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F21F28" w:rsidRDefault="00113B84" w:rsidP="00113B84">
      <w:pPr>
        <w:suppressAutoHyphens/>
        <w:jc w:val="center"/>
        <w:rPr>
          <w:rFonts w:eastAsia="Arial Unicode MS" w:cs="Arial"/>
          <w:b/>
          <w:color w:val="000000"/>
          <w:kern w:val="1"/>
          <w:lang w:eastAsia="ar-SA"/>
        </w:rPr>
      </w:pPr>
      <w:r w:rsidRPr="00F21F28">
        <w:rPr>
          <w:rFonts w:eastAsia="Arial Unicode MS" w:cs="Arial"/>
          <w:b/>
          <w:color w:val="000000"/>
          <w:kern w:val="1"/>
          <w:lang w:eastAsia="ar-SA"/>
        </w:rPr>
        <w:t>ЈАВНО ПРЕДУЗЕЋЕ «ЕЛЕКТРОПРИВРЕДА СРБИЈЕ» БЕОГРАД</w:t>
      </w:r>
    </w:p>
    <w:p w:rsidR="00210557" w:rsidRPr="00F21F28" w:rsidRDefault="00210557" w:rsidP="00210557">
      <w:pPr>
        <w:jc w:val="center"/>
        <w:rPr>
          <w:rFonts w:cs="Arial"/>
        </w:rPr>
      </w:pPr>
    </w:p>
    <w:p w:rsidR="00210557" w:rsidRPr="00F21F28" w:rsidRDefault="00B67C02" w:rsidP="00C531B0">
      <w:pPr>
        <w:jc w:val="left"/>
        <w:rPr>
          <w:rFonts w:cs="Arial"/>
          <w:lang w:val="sr-Latn-CS"/>
        </w:rPr>
      </w:pPr>
      <w:r w:rsidRPr="00F21F28">
        <w:rPr>
          <w:rFonts w:cs="Arial"/>
          <w:noProof/>
        </w:rPr>
        <w:drawing>
          <wp:inline distT="0" distB="0" distL="0" distR="0" wp14:anchorId="0F621EBA" wp14:editId="424184F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21F28" w:rsidRDefault="00210557" w:rsidP="00210557">
      <w:pPr>
        <w:jc w:val="center"/>
        <w:rPr>
          <w:rFonts w:cs="Arial"/>
          <w:lang w:val="sr-Latn-CS"/>
        </w:rPr>
      </w:pPr>
    </w:p>
    <w:p w:rsidR="00210557" w:rsidRPr="00F21F28" w:rsidRDefault="00210557" w:rsidP="00210557">
      <w:pPr>
        <w:jc w:val="center"/>
        <w:rPr>
          <w:rFonts w:cs="Arial"/>
          <w:b/>
          <w:lang w:val="sr-Latn-CS"/>
        </w:rPr>
      </w:pPr>
    </w:p>
    <w:p w:rsidR="00210557" w:rsidRPr="00F21F28" w:rsidRDefault="00210557" w:rsidP="00781B02">
      <w:pPr>
        <w:jc w:val="center"/>
        <w:rPr>
          <w:rFonts w:cs="Arial"/>
          <w:b/>
        </w:rPr>
      </w:pPr>
      <w:bookmarkStart w:id="0" w:name="_Toc441215596"/>
      <w:bookmarkStart w:id="1" w:name="_Toc441651535"/>
      <w:bookmarkStart w:id="2" w:name="_Toc442559872"/>
      <w:r w:rsidRPr="00F21F28">
        <w:rPr>
          <w:rFonts w:cs="Arial"/>
          <w:b/>
        </w:rPr>
        <w:t>КОНКУРСНА ДОКУМЕНТАЦИЈА</w:t>
      </w:r>
      <w:bookmarkEnd w:id="0"/>
      <w:bookmarkEnd w:id="1"/>
      <w:bookmarkEnd w:id="2"/>
    </w:p>
    <w:p w:rsidR="00210557" w:rsidRPr="00F21F28" w:rsidRDefault="00D516F7" w:rsidP="00210557">
      <w:pPr>
        <w:jc w:val="center"/>
        <w:rPr>
          <w:rFonts w:cs="Arial"/>
        </w:rPr>
      </w:pPr>
      <w:r w:rsidRPr="00F21F28">
        <w:rPr>
          <w:rFonts w:cs="Arial"/>
          <w:lang w:val="sr-Cyrl-CS"/>
        </w:rPr>
        <w:t xml:space="preserve">за подношење понуда </w:t>
      </w:r>
      <w:r w:rsidR="00210557" w:rsidRPr="00F21F28">
        <w:rPr>
          <w:rFonts w:cs="Arial"/>
        </w:rPr>
        <w:t xml:space="preserve">у </w:t>
      </w:r>
      <w:r w:rsidR="00B7166F" w:rsidRPr="00F21F28">
        <w:rPr>
          <w:rFonts w:cs="Arial"/>
        </w:rPr>
        <w:t xml:space="preserve">отвореном </w:t>
      </w:r>
      <w:r w:rsidR="00210557" w:rsidRPr="00F21F28">
        <w:rPr>
          <w:rFonts w:cs="Arial"/>
        </w:rPr>
        <w:t xml:space="preserve">поступку </w:t>
      </w:r>
    </w:p>
    <w:p w:rsidR="00210557" w:rsidRPr="00F21F28" w:rsidRDefault="00210557" w:rsidP="00781B02">
      <w:pPr>
        <w:jc w:val="center"/>
        <w:rPr>
          <w:rFonts w:cs="Arial"/>
        </w:rPr>
      </w:pPr>
      <w:bookmarkStart w:id="3" w:name="_Toc441215597"/>
      <w:bookmarkStart w:id="4" w:name="_Toc441651536"/>
      <w:bookmarkStart w:id="5" w:name="_Toc442559873"/>
      <w:proofErr w:type="gramStart"/>
      <w:r w:rsidRPr="00F21F28">
        <w:rPr>
          <w:rFonts w:cs="Arial"/>
        </w:rPr>
        <w:t>за</w:t>
      </w:r>
      <w:proofErr w:type="gramEnd"/>
      <w:r w:rsidRPr="00F21F28">
        <w:rPr>
          <w:rFonts w:cs="Arial"/>
        </w:rPr>
        <w:t xml:space="preserve"> јавну набавку </w:t>
      </w:r>
      <w:r w:rsidR="00A63575" w:rsidRPr="00F21F28">
        <w:rPr>
          <w:rFonts w:cs="Arial"/>
        </w:rPr>
        <w:t xml:space="preserve">услуга </w:t>
      </w:r>
      <w:r w:rsidRPr="00F21F28">
        <w:rPr>
          <w:rFonts w:cs="Arial"/>
        </w:rPr>
        <w:t>бр</w:t>
      </w:r>
      <w:bookmarkEnd w:id="3"/>
      <w:bookmarkEnd w:id="4"/>
      <w:bookmarkEnd w:id="5"/>
      <w:r w:rsidR="00113B84" w:rsidRPr="00F21F28">
        <w:rPr>
          <w:rFonts w:cs="Arial"/>
        </w:rPr>
        <w:t>.</w:t>
      </w:r>
      <w:r w:rsidR="00364611" w:rsidRPr="00F21F28">
        <w:rPr>
          <w:rFonts w:cs="Arial"/>
        </w:rPr>
        <w:t xml:space="preserve"> JN/1000/0402/2017</w:t>
      </w:r>
    </w:p>
    <w:p w:rsidR="00210557" w:rsidRPr="00F21F28" w:rsidRDefault="00210557" w:rsidP="00781B02">
      <w:pPr>
        <w:rPr>
          <w:rFonts w:cs="Arial"/>
        </w:rPr>
      </w:pPr>
    </w:p>
    <w:p w:rsidR="00210557" w:rsidRPr="0005231B" w:rsidRDefault="0005231B" w:rsidP="0005231B">
      <w:pPr>
        <w:pStyle w:val="Title"/>
        <w:spacing w:before="0"/>
        <w:rPr>
          <w:rFonts w:cs="Arial"/>
          <w:sz w:val="22"/>
          <w:szCs w:val="22"/>
        </w:rPr>
      </w:pPr>
      <w:r w:rsidRPr="0005231B">
        <w:rPr>
          <w:rFonts w:cs="Arial"/>
          <w:sz w:val="22"/>
          <w:szCs w:val="22"/>
        </w:rPr>
        <w:t>„AНАЛИЗА ПОСТОЈЕЋИХ ЗАКОНСКИХ И ПОДЗАКОНСКИХ АКАТА КОЈИМА СУ ДЕФИНИСАНИ ЗАХТЕВИ ЗА ПРИКЉУЧЕЊЕ ГЕНЕРАТОРСКИХ ЈЕДИНИЦА ИЗ ОБЛАСТИ РЕГУЛАЦИЈЕ НАПОНА</w:t>
      </w:r>
      <w:r w:rsidR="00762D38">
        <w:rPr>
          <w:rFonts w:cs="Arial"/>
          <w:sz w:val="22"/>
          <w:szCs w:val="22"/>
          <w:lang w:val="en-US"/>
        </w:rPr>
        <w:t>,</w:t>
      </w:r>
      <w:r w:rsidRPr="0005231B">
        <w:rPr>
          <w:rFonts w:cs="Arial"/>
          <w:sz w:val="22"/>
          <w:szCs w:val="22"/>
        </w:rPr>
        <w:t xml:space="preserve"> ПОРЕЂЕЊЕ СА ЗАХТЕВИМА ЕВРОПСКИХ МРЕЖНИХ КОДОВА И ДЕФИНИСАЊЕ АКЦИОНОГ ПЛАНА ЗА СПРОВОЂЕЊЕ  ИНИЦИЈАТИВЕ У ПОГЛЕДУ ИЗМЕНЕ ПОСТОЈЕЋИХ ЗАХТЕВА“</w:t>
      </w:r>
    </w:p>
    <w:p w:rsidR="00210557" w:rsidRPr="00F21F28" w:rsidRDefault="00210557" w:rsidP="00210557">
      <w:pPr>
        <w:pStyle w:val="Title"/>
        <w:spacing w:before="0"/>
        <w:rPr>
          <w:rFonts w:cs="Arial"/>
          <w:b w:val="0"/>
          <w:color w:val="FF0000"/>
          <w:sz w:val="22"/>
          <w:szCs w:val="22"/>
        </w:rPr>
      </w:pPr>
    </w:p>
    <w:p w:rsidR="009642F1" w:rsidRPr="00F21F28" w:rsidRDefault="009642F1" w:rsidP="0005231B">
      <w:pPr>
        <w:jc w:val="right"/>
        <w:rPr>
          <w:rFonts w:eastAsia="Arial Unicode MS" w:cs="Arial"/>
          <w:b/>
          <w:kern w:val="2"/>
          <w:lang w:val="ru-RU"/>
        </w:rPr>
      </w:pPr>
      <w:r w:rsidRPr="00F21F28">
        <w:rPr>
          <w:rFonts w:eastAsia="Arial Unicode MS" w:cs="Arial"/>
          <w:b/>
          <w:kern w:val="2"/>
          <w:lang w:val="ru-RU"/>
        </w:rPr>
        <w:t>К О М И С И Ј А</w:t>
      </w:r>
    </w:p>
    <w:p w:rsidR="009642F1" w:rsidRPr="00F21F28" w:rsidRDefault="009642F1" w:rsidP="0005231B">
      <w:pPr>
        <w:jc w:val="right"/>
        <w:rPr>
          <w:rFonts w:eastAsia="Arial Unicode MS" w:cs="Arial"/>
          <w:kern w:val="2"/>
        </w:rPr>
      </w:pPr>
      <w:r w:rsidRPr="00F21F28">
        <w:rPr>
          <w:rFonts w:eastAsia="Arial Unicode MS" w:cs="Arial"/>
          <w:kern w:val="2"/>
          <w:lang w:val="ru-RU"/>
        </w:rPr>
        <w:t>за спровођење ЈН</w:t>
      </w:r>
      <w:r w:rsidR="00364611" w:rsidRPr="00F21F28">
        <w:rPr>
          <w:rFonts w:eastAsia="Arial Unicode MS" w:cs="Arial"/>
          <w:kern w:val="2"/>
        </w:rPr>
        <w:t>/1000/0402/2017</w:t>
      </w:r>
    </w:p>
    <w:p w:rsidR="009642F1" w:rsidRPr="00F21F28" w:rsidRDefault="009642F1" w:rsidP="0005231B">
      <w:pPr>
        <w:jc w:val="right"/>
        <w:rPr>
          <w:rFonts w:eastAsia="Arial Unicode MS" w:cs="Arial"/>
          <w:kern w:val="2"/>
          <w:lang w:val="ru-RU"/>
        </w:rPr>
      </w:pPr>
      <w:r w:rsidRPr="00F21F28">
        <w:rPr>
          <w:rFonts w:eastAsia="Arial Unicode MS" w:cs="Arial"/>
          <w:kern w:val="2"/>
          <w:lang w:val="ru-RU"/>
        </w:rPr>
        <w:t>формирана Решењем бр.</w:t>
      </w:r>
      <w:r w:rsidR="00364611" w:rsidRPr="00F21F28">
        <w:rPr>
          <w:rFonts w:cs="Arial"/>
        </w:rPr>
        <w:t>12.01.375798/3-17</w:t>
      </w:r>
    </w:p>
    <w:p w:rsidR="009642F1" w:rsidRPr="00F21F28" w:rsidRDefault="009642F1" w:rsidP="009642F1">
      <w:pPr>
        <w:pStyle w:val="Title"/>
        <w:spacing w:before="0"/>
        <w:rPr>
          <w:rFonts w:cs="Arial"/>
          <w:b w:val="0"/>
          <w:color w:val="FF0000"/>
          <w:sz w:val="22"/>
          <w:szCs w:val="22"/>
        </w:rPr>
      </w:pPr>
    </w:p>
    <w:p w:rsidR="00150FCE" w:rsidRPr="00F21F28" w:rsidRDefault="00150FCE" w:rsidP="000C50A0">
      <w:pPr>
        <w:pStyle w:val="BodyText"/>
        <w:spacing w:before="0"/>
        <w:jc w:val="center"/>
        <w:rPr>
          <w:rFonts w:cs="Arial"/>
          <w:sz w:val="22"/>
          <w:szCs w:val="22"/>
          <w:lang w:val="ru-RU"/>
        </w:rPr>
      </w:pPr>
    </w:p>
    <w:p w:rsidR="00150FCE" w:rsidRPr="00F21F28" w:rsidRDefault="00150FCE" w:rsidP="000C50A0">
      <w:pPr>
        <w:pStyle w:val="BodyText"/>
        <w:spacing w:before="0"/>
        <w:jc w:val="center"/>
        <w:rPr>
          <w:rFonts w:cs="Arial"/>
          <w:sz w:val="22"/>
          <w:szCs w:val="22"/>
          <w:lang w:val="ru-RU"/>
        </w:rPr>
      </w:pPr>
    </w:p>
    <w:p w:rsidR="00150FCE" w:rsidRPr="00F21F28" w:rsidRDefault="00150FCE" w:rsidP="000C50A0">
      <w:pPr>
        <w:pStyle w:val="BodyText"/>
        <w:spacing w:before="0"/>
        <w:jc w:val="center"/>
        <w:rPr>
          <w:rFonts w:cs="Arial"/>
          <w:sz w:val="22"/>
          <w:szCs w:val="22"/>
          <w:lang w:val="ru-RU"/>
        </w:rPr>
      </w:pPr>
    </w:p>
    <w:p w:rsidR="00EB2C6E" w:rsidRPr="00F21F28" w:rsidRDefault="00EB2C6E" w:rsidP="000C50A0">
      <w:pPr>
        <w:spacing w:before="0"/>
        <w:jc w:val="center"/>
        <w:rPr>
          <w:rFonts w:eastAsia="Arial Unicode MS" w:cs="Arial"/>
          <w:kern w:val="2"/>
          <w:lang w:val="ru-RU"/>
        </w:rPr>
      </w:pPr>
      <w:r w:rsidRPr="00F21F28">
        <w:rPr>
          <w:rFonts w:eastAsia="Arial Unicode MS" w:cs="Arial"/>
          <w:kern w:val="2"/>
          <w:lang w:val="ru-RU"/>
        </w:rPr>
        <w:t xml:space="preserve">(заведено у ЈП ЕПС број </w:t>
      </w:r>
      <w:r w:rsidR="00364611" w:rsidRPr="00F21F28">
        <w:rPr>
          <w:rFonts w:cs="Arial"/>
        </w:rPr>
        <w:t>12.01.375798</w:t>
      </w:r>
      <w:r w:rsidR="00286A2B" w:rsidRPr="00F21F28">
        <w:rPr>
          <w:rFonts w:eastAsia="Arial Unicode MS" w:cs="Arial"/>
          <w:kern w:val="2"/>
          <w:lang w:val="ru-RU"/>
        </w:rPr>
        <w:t>/</w:t>
      </w:r>
      <w:r w:rsidR="007D1C17">
        <w:rPr>
          <w:rFonts w:eastAsia="Arial Unicode MS" w:cs="Arial"/>
          <w:kern w:val="2"/>
          <w:lang w:val="ru-RU"/>
        </w:rPr>
        <w:t>10</w:t>
      </w:r>
      <w:r w:rsidRPr="00F21F28">
        <w:rPr>
          <w:rFonts w:eastAsia="Arial Unicode MS" w:cs="Arial"/>
          <w:kern w:val="2"/>
          <w:lang w:val="ru-RU"/>
        </w:rPr>
        <w:t>-1</w:t>
      </w:r>
      <w:r w:rsidR="00364611" w:rsidRPr="00F21F28">
        <w:rPr>
          <w:rFonts w:eastAsia="Arial Unicode MS" w:cs="Arial"/>
          <w:kern w:val="2"/>
        </w:rPr>
        <w:t>7</w:t>
      </w:r>
      <w:r w:rsidRPr="00F21F28">
        <w:rPr>
          <w:rFonts w:eastAsia="Arial Unicode MS" w:cs="Arial"/>
          <w:kern w:val="2"/>
          <w:lang w:val="ru-RU"/>
        </w:rPr>
        <w:t xml:space="preserve"> од </w:t>
      </w:r>
      <w:r w:rsidR="007D1C17">
        <w:rPr>
          <w:rFonts w:eastAsia="Arial Unicode MS" w:cs="Arial"/>
          <w:kern w:val="2"/>
          <w:lang w:val="ru-RU"/>
        </w:rPr>
        <w:t>25</w:t>
      </w:r>
      <w:bookmarkStart w:id="6" w:name="_GoBack"/>
      <w:bookmarkEnd w:id="6"/>
      <w:r w:rsidR="00EC2F36" w:rsidRPr="00F21F28">
        <w:rPr>
          <w:rFonts w:eastAsia="Arial Unicode MS" w:cs="Arial"/>
          <w:kern w:val="2"/>
          <w:lang w:val="ru-RU"/>
        </w:rPr>
        <w:t>.</w:t>
      </w:r>
      <w:r w:rsidR="003C754D" w:rsidRPr="00F21F28">
        <w:rPr>
          <w:rFonts w:eastAsia="Arial Unicode MS" w:cs="Arial"/>
          <w:kern w:val="2"/>
          <w:lang w:val="ru-RU"/>
        </w:rPr>
        <w:t>1</w:t>
      </w:r>
      <w:r w:rsidR="00D16A7A">
        <w:rPr>
          <w:rFonts w:eastAsia="Arial Unicode MS" w:cs="Arial"/>
          <w:kern w:val="2"/>
          <w:lang w:val="ru-RU"/>
        </w:rPr>
        <w:t>2</w:t>
      </w:r>
      <w:r w:rsidR="00EC2F36" w:rsidRPr="00F21F28">
        <w:rPr>
          <w:rFonts w:eastAsia="Arial Unicode MS" w:cs="Arial"/>
          <w:kern w:val="2"/>
          <w:lang w:val="ru-RU"/>
        </w:rPr>
        <w:t>.</w:t>
      </w:r>
      <w:r w:rsidR="00413BCE" w:rsidRPr="00F21F28">
        <w:rPr>
          <w:rFonts w:eastAsia="Arial Unicode MS" w:cs="Arial"/>
          <w:kern w:val="2"/>
          <w:lang w:val="ru-RU"/>
        </w:rPr>
        <w:t>201</w:t>
      </w:r>
      <w:r w:rsidR="00364611" w:rsidRPr="00F21F28">
        <w:rPr>
          <w:rFonts w:eastAsia="Arial Unicode MS" w:cs="Arial"/>
          <w:kern w:val="2"/>
        </w:rPr>
        <w:t>7</w:t>
      </w:r>
      <w:r w:rsidR="00413BCE" w:rsidRPr="00F21F28">
        <w:rPr>
          <w:rFonts w:eastAsia="Arial Unicode MS" w:cs="Arial"/>
          <w:kern w:val="2"/>
          <w:lang w:val="ru-RU"/>
        </w:rPr>
        <w:t>.</w:t>
      </w:r>
      <w:r w:rsidRPr="00F21F28">
        <w:rPr>
          <w:rFonts w:eastAsia="Arial Unicode MS" w:cs="Arial"/>
          <w:kern w:val="2"/>
          <w:lang w:val="ru-RU"/>
        </w:rPr>
        <w:t xml:space="preserve"> године)</w:t>
      </w:r>
    </w:p>
    <w:p w:rsidR="000C50A0" w:rsidRPr="00F21F28" w:rsidRDefault="000C50A0" w:rsidP="000C50A0">
      <w:pPr>
        <w:spacing w:before="0"/>
        <w:jc w:val="center"/>
        <w:rPr>
          <w:rFonts w:eastAsia="Arial Unicode MS" w:cs="Arial"/>
          <w:kern w:val="2"/>
          <w:lang w:val="ru-RU"/>
        </w:rPr>
      </w:pPr>
    </w:p>
    <w:p w:rsidR="00A3774E" w:rsidRPr="00F21F28" w:rsidRDefault="00A3774E" w:rsidP="000C50A0">
      <w:pPr>
        <w:pStyle w:val="BodyText"/>
        <w:spacing w:before="0"/>
        <w:jc w:val="center"/>
        <w:rPr>
          <w:rFonts w:cs="Arial"/>
          <w:sz w:val="22"/>
          <w:szCs w:val="22"/>
        </w:rPr>
      </w:pPr>
    </w:p>
    <w:p w:rsidR="00C53AC6" w:rsidRPr="00F21F28" w:rsidRDefault="00C53AC6" w:rsidP="000C50A0">
      <w:pPr>
        <w:pStyle w:val="BodyText"/>
        <w:spacing w:before="0"/>
        <w:jc w:val="center"/>
        <w:rPr>
          <w:rFonts w:cs="Arial"/>
          <w:sz w:val="22"/>
          <w:szCs w:val="22"/>
        </w:rPr>
      </w:pPr>
    </w:p>
    <w:p w:rsidR="00C53AC6" w:rsidRPr="00F21F28" w:rsidRDefault="00C53AC6" w:rsidP="000C50A0">
      <w:pPr>
        <w:pStyle w:val="BodyText"/>
        <w:spacing w:before="0"/>
        <w:jc w:val="center"/>
        <w:rPr>
          <w:rFonts w:cs="Arial"/>
          <w:sz w:val="22"/>
          <w:szCs w:val="22"/>
        </w:rPr>
      </w:pPr>
    </w:p>
    <w:p w:rsidR="00C53AC6" w:rsidRPr="00F21F28" w:rsidRDefault="00C53AC6" w:rsidP="000C50A0">
      <w:pPr>
        <w:pStyle w:val="BodyText"/>
        <w:spacing w:before="0"/>
        <w:jc w:val="center"/>
        <w:rPr>
          <w:rFonts w:cs="Arial"/>
          <w:sz w:val="22"/>
          <w:szCs w:val="22"/>
          <w:lang w:val="en-US"/>
        </w:rPr>
      </w:pPr>
    </w:p>
    <w:p w:rsidR="000C50A0" w:rsidRPr="00F21F28" w:rsidRDefault="000C50A0" w:rsidP="000C50A0">
      <w:pPr>
        <w:pStyle w:val="BodyText"/>
        <w:spacing w:before="0"/>
        <w:jc w:val="center"/>
        <w:rPr>
          <w:rFonts w:cs="Arial"/>
          <w:sz w:val="22"/>
          <w:szCs w:val="22"/>
          <w:lang w:val="ru-RU"/>
        </w:rPr>
      </w:pPr>
    </w:p>
    <w:p w:rsidR="00B37917" w:rsidRPr="00F21F28" w:rsidRDefault="00364611" w:rsidP="000C50A0">
      <w:pPr>
        <w:spacing w:before="0"/>
        <w:jc w:val="center"/>
        <w:rPr>
          <w:rFonts w:cs="Arial"/>
          <w:lang w:val="ru-RU"/>
        </w:rPr>
      </w:pPr>
      <w:r w:rsidRPr="00F21F28">
        <w:rPr>
          <w:rFonts w:cs="Arial"/>
          <w:lang w:val="sr-Cyrl-CS"/>
        </w:rPr>
        <w:t>Београд</w:t>
      </w:r>
      <w:r w:rsidR="00EB2566" w:rsidRPr="00F21F28">
        <w:rPr>
          <w:rFonts w:cs="Arial"/>
          <w:lang w:val="ru-RU"/>
        </w:rPr>
        <w:t>,</w:t>
      </w:r>
      <w:r w:rsidRPr="00F21F28">
        <w:rPr>
          <w:rFonts w:cs="Arial"/>
          <w:lang w:val="ru-RU"/>
        </w:rPr>
        <w:t xml:space="preserve"> </w:t>
      </w:r>
      <w:r w:rsidR="00762D38">
        <w:rPr>
          <w:rFonts w:cs="Arial"/>
          <w:lang w:val="sr-Cyrl-RS"/>
        </w:rPr>
        <w:t xml:space="preserve">децембар </w:t>
      </w:r>
      <w:r w:rsidR="001F62BF" w:rsidRPr="00F21F28">
        <w:rPr>
          <w:rFonts w:cs="Arial"/>
          <w:lang w:val="ru-RU"/>
        </w:rPr>
        <w:t>201</w:t>
      </w:r>
      <w:r w:rsidRPr="00F21F28">
        <w:rPr>
          <w:rFonts w:cs="Arial"/>
          <w:lang w:val="ru-RU"/>
        </w:rPr>
        <w:t>7</w:t>
      </w:r>
      <w:r w:rsidR="001F62BF" w:rsidRPr="00F21F28">
        <w:rPr>
          <w:rFonts w:cs="Arial"/>
          <w:lang w:val="ru-RU"/>
        </w:rPr>
        <w:t xml:space="preserve">. </w:t>
      </w:r>
      <w:r w:rsidR="00210557" w:rsidRPr="00F21F28">
        <w:rPr>
          <w:rFonts w:cs="Arial"/>
          <w:lang w:val="ru-RU"/>
        </w:rPr>
        <w:t>г</w:t>
      </w:r>
      <w:r w:rsidR="001F62BF" w:rsidRPr="00F21F28">
        <w:rPr>
          <w:rFonts w:cs="Arial"/>
          <w:lang w:val="ru-RU"/>
        </w:rPr>
        <w:t>одине</w:t>
      </w:r>
    </w:p>
    <w:p w:rsidR="000C50A0" w:rsidRPr="00F21F28" w:rsidRDefault="000C50A0" w:rsidP="000C50A0">
      <w:pPr>
        <w:spacing w:before="0"/>
        <w:jc w:val="center"/>
        <w:rPr>
          <w:rFonts w:cs="Arial"/>
          <w:b/>
          <w:lang w:val="ru-RU"/>
        </w:rPr>
      </w:pPr>
    </w:p>
    <w:p w:rsidR="00261778" w:rsidRPr="00F21F28" w:rsidRDefault="000C50A0" w:rsidP="000C50A0">
      <w:pPr>
        <w:spacing w:before="0"/>
        <w:rPr>
          <w:rFonts w:eastAsia="TimesNewRomanPSMT" w:cs="Arial"/>
          <w:color w:val="000000"/>
          <w:kern w:val="2"/>
          <w:lang w:val="ru-RU"/>
        </w:rPr>
      </w:pPr>
      <w:r w:rsidRPr="00F21F28">
        <w:rPr>
          <w:rFonts w:eastAsia="TimesNewRomanPSMT" w:cs="Arial"/>
          <w:color w:val="000000"/>
          <w:kern w:val="2"/>
          <w:lang w:val="ru-RU"/>
        </w:rPr>
        <w:br w:type="page"/>
      </w:r>
      <w:r w:rsidR="00261778" w:rsidRPr="00F21F28">
        <w:rPr>
          <w:rFonts w:eastAsia="TimesNewRomanPSMT" w:cs="Arial"/>
          <w:color w:val="000000"/>
          <w:kern w:val="2"/>
          <w:lang w:val="ru-RU"/>
        </w:rPr>
        <w:lastRenderedPageBreak/>
        <w:t>На основу чл</w:t>
      </w:r>
      <w:r w:rsidR="0066608E">
        <w:rPr>
          <w:rFonts w:eastAsia="TimesNewRomanPSMT" w:cs="Arial"/>
          <w:color w:val="000000"/>
          <w:kern w:val="2"/>
          <w:lang w:val="ru-RU"/>
        </w:rPr>
        <w:t>.</w:t>
      </w:r>
      <w:r w:rsidR="00762D38">
        <w:rPr>
          <w:rFonts w:eastAsia="TimesNewRomanPSMT" w:cs="Arial"/>
          <w:color w:val="000000"/>
          <w:kern w:val="2"/>
          <w:lang w:val="ru-RU"/>
        </w:rPr>
        <w:t xml:space="preserve"> 32.</w:t>
      </w:r>
      <w:r w:rsidR="00010E49" w:rsidRPr="00F21F28">
        <w:rPr>
          <w:rFonts w:eastAsia="TimesNewRomanPSMT" w:cs="Arial"/>
          <w:color w:val="000000"/>
          <w:kern w:val="2"/>
          <w:lang w:val="ru-RU"/>
        </w:rPr>
        <w:t xml:space="preserve"> и 61</w:t>
      </w:r>
      <w:r w:rsidR="009D3699" w:rsidRPr="00F21F28">
        <w:rPr>
          <w:rFonts w:eastAsia="TimesNewRomanPSMT" w:cs="Arial"/>
          <w:color w:val="000000"/>
          <w:kern w:val="2"/>
          <w:lang w:val="ru-RU"/>
        </w:rPr>
        <w:t>.</w:t>
      </w:r>
      <w:r w:rsidR="00261778" w:rsidRPr="00F21F28">
        <w:rPr>
          <w:rFonts w:eastAsia="TimesNewRomanPSMT" w:cs="Arial"/>
          <w:color w:val="000000"/>
          <w:kern w:val="2"/>
          <w:lang w:val="ru-RU"/>
        </w:rPr>
        <w:t xml:space="preserve"> Закона о јавним набавкама („Сл. гласник РС”</w:t>
      </w:r>
      <w:r w:rsidR="00762D38">
        <w:rPr>
          <w:rFonts w:eastAsia="TimesNewRomanPSMT" w:cs="Arial"/>
          <w:color w:val="000000"/>
          <w:kern w:val="2"/>
          <w:lang w:val="ru-RU"/>
        </w:rPr>
        <w:t>,</w:t>
      </w:r>
      <w:r w:rsidR="00261778" w:rsidRPr="00F21F28">
        <w:rPr>
          <w:rFonts w:eastAsia="TimesNewRomanPSMT" w:cs="Arial"/>
          <w:color w:val="000000"/>
          <w:kern w:val="2"/>
          <w:lang w:val="ru-RU"/>
        </w:rPr>
        <w:t xml:space="preserve"> бр. </w:t>
      </w:r>
      <w:r w:rsidR="00750519" w:rsidRPr="00F21F28">
        <w:rPr>
          <w:rFonts w:eastAsia="TimesNewRomanPSMT" w:cs="Arial"/>
          <w:color w:val="000000"/>
          <w:kern w:val="2"/>
          <w:lang w:val="ru-RU"/>
        </w:rPr>
        <w:t>124/</w:t>
      </w:r>
      <w:r w:rsidR="00762D38">
        <w:rPr>
          <w:rFonts w:eastAsia="TimesNewRomanPSMT" w:cs="Arial"/>
          <w:color w:val="000000"/>
          <w:kern w:val="2"/>
          <w:lang w:val="ru-RU"/>
        </w:rPr>
        <w:t>20</w:t>
      </w:r>
      <w:r w:rsidR="009060E7" w:rsidRPr="00F21F28">
        <w:rPr>
          <w:rFonts w:eastAsia="TimesNewRomanPSMT" w:cs="Arial"/>
          <w:color w:val="000000"/>
          <w:kern w:val="2"/>
          <w:lang w:val="ru-RU"/>
        </w:rPr>
        <w:t>12, 14/</w:t>
      </w:r>
      <w:r w:rsidR="00762D38">
        <w:rPr>
          <w:rFonts w:eastAsia="TimesNewRomanPSMT" w:cs="Arial"/>
          <w:color w:val="000000"/>
          <w:kern w:val="2"/>
          <w:lang w:val="ru-RU"/>
        </w:rPr>
        <w:t>20</w:t>
      </w:r>
      <w:r w:rsidR="009060E7" w:rsidRPr="00F21F28">
        <w:rPr>
          <w:rFonts w:eastAsia="TimesNewRomanPSMT" w:cs="Arial"/>
          <w:color w:val="000000"/>
          <w:kern w:val="2"/>
          <w:lang w:val="ru-RU"/>
        </w:rPr>
        <w:t>15 и 68/</w:t>
      </w:r>
      <w:r w:rsidR="00762D38">
        <w:rPr>
          <w:rFonts w:eastAsia="TimesNewRomanPSMT" w:cs="Arial"/>
          <w:color w:val="000000"/>
          <w:kern w:val="2"/>
          <w:lang w:val="ru-RU"/>
        </w:rPr>
        <w:t>20</w:t>
      </w:r>
      <w:r w:rsidR="009060E7" w:rsidRPr="00F21F28">
        <w:rPr>
          <w:rFonts w:eastAsia="TimesNewRomanPSMT" w:cs="Arial"/>
          <w:color w:val="000000"/>
          <w:kern w:val="2"/>
          <w:lang w:val="ru-RU"/>
        </w:rPr>
        <w:t>15</w:t>
      </w:r>
      <w:r w:rsidR="000F57ED" w:rsidRPr="00F21F28">
        <w:rPr>
          <w:rFonts w:eastAsia="TimesNewRomanPSMT" w:cs="Arial"/>
          <w:color w:val="000000"/>
          <w:kern w:val="2"/>
          <w:lang w:val="ru-RU"/>
        </w:rPr>
        <w:t>, у даљем тексту</w:t>
      </w:r>
      <w:r w:rsidR="00762D38">
        <w:rPr>
          <w:rFonts w:eastAsia="TimesNewRomanPSMT" w:cs="Arial"/>
          <w:color w:val="000000"/>
          <w:kern w:val="2"/>
          <w:lang w:val="ru-RU"/>
        </w:rPr>
        <w:t xml:space="preserve"> </w:t>
      </w:r>
      <w:r w:rsidR="00BA1E63" w:rsidRPr="00F21F28">
        <w:rPr>
          <w:rFonts w:eastAsia="Calibri" w:cs="Arial"/>
          <w:bCs/>
        </w:rPr>
        <w:t>Закон</w:t>
      </w:r>
      <w:r w:rsidR="00261778" w:rsidRPr="00F21F28">
        <w:rPr>
          <w:rFonts w:eastAsia="TimesNewRomanPSMT" w:cs="Arial"/>
          <w:color w:val="000000"/>
          <w:kern w:val="2"/>
          <w:lang w:val="ru-RU"/>
        </w:rPr>
        <w:t>),</w:t>
      </w:r>
      <w:r w:rsidR="00762D38">
        <w:rPr>
          <w:rFonts w:eastAsia="TimesNewRomanPSMT" w:cs="Arial"/>
          <w:color w:val="000000"/>
          <w:kern w:val="2"/>
          <w:lang w:val="ru-RU"/>
        </w:rPr>
        <w:t xml:space="preserve"> </w:t>
      </w:r>
      <w:r w:rsidR="00261778" w:rsidRPr="00F21F28">
        <w:rPr>
          <w:rFonts w:eastAsia="TimesNewRomanPSMT" w:cs="Arial"/>
          <w:color w:val="000000"/>
          <w:kern w:val="2"/>
          <w:lang w:val="ru-RU"/>
        </w:rPr>
        <w:t>чл</w:t>
      </w:r>
      <w:r w:rsidR="00472BF8" w:rsidRPr="00F21F28">
        <w:rPr>
          <w:rFonts w:eastAsia="TimesNewRomanPSMT" w:cs="Arial"/>
          <w:color w:val="000000"/>
          <w:kern w:val="2"/>
          <w:lang w:val="ru-RU"/>
        </w:rPr>
        <w:t>ана</w:t>
      </w:r>
      <w:r w:rsidR="0005231B">
        <w:rPr>
          <w:rFonts w:eastAsia="TimesNewRomanPSMT" w:cs="Arial"/>
          <w:color w:val="000000"/>
          <w:kern w:val="2"/>
          <w:lang w:val="ru-RU"/>
        </w:rPr>
        <w:t xml:space="preserve"> </w:t>
      </w:r>
      <w:r w:rsidR="006A3550" w:rsidRPr="00F21F28">
        <w:rPr>
          <w:rFonts w:eastAsia="TimesNewRomanPSMT" w:cs="Arial"/>
          <w:color w:val="000000"/>
          <w:kern w:val="2"/>
          <w:lang w:val="ru-RU"/>
        </w:rPr>
        <w:t>6</w:t>
      </w:r>
      <w:r w:rsidR="00261778" w:rsidRPr="00F21F28">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21F28">
        <w:rPr>
          <w:rFonts w:eastAsia="TimesNewRomanPSMT" w:cs="Arial"/>
          <w:color w:val="000000"/>
          <w:kern w:val="2"/>
          <w:lang w:val="ru-RU"/>
        </w:rPr>
        <w:t>лова („Сл. гласник РС”</w:t>
      </w:r>
      <w:r w:rsidR="00762D38">
        <w:rPr>
          <w:rFonts w:eastAsia="TimesNewRomanPSMT" w:cs="Arial"/>
          <w:color w:val="000000"/>
          <w:kern w:val="2"/>
          <w:lang w:val="ru-RU"/>
        </w:rPr>
        <w:t>,</w:t>
      </w:r>
      <w:r w:rsidR="004D41C8" w:rsidRPr="00F21F28">
        <w:rPr>
          <w:rFonts w:eastAsia="TimesNewRomanPSMT" w:cs="Arial"/>
          <w:color w:val="000000"/>
          <w:kern w:val="2"/>
          <w:lang w:val="ru-RU"/>
        </w:rPr>
        <w:t xml:space="preserve"> бр. </w:t>
      </w:r>
      <w:r w:rsidR="00DB369C" w:rsidRPr="00F21F28">
        <w:rPr>
          <w:rFonts w:eastAsia="TimesNewRomanPSMT" w:cs="Arial"/>
          <w:color w:val="000000"/>
          <w:kern w:val="2"/>
        </w:rPr>
        <w:t>86/</w:t>
      </w:r>
      <w:r w:rsidR="00762D38">
        <w:rPr>
          <w:rFonts w:eastAsia="TimesNewRomanPSMT" w:cs="Arial"/>
          <w:color w:val="000000"/>
          <w:kern w:val="2"/>
          <w:lang w:val="sr-Cyrl-RS"/>
        </w:rPr>
        <w:t>20</w:t>
      </w:r>
      <w:r w:rsidR="00DB369C" w:rsidRPr="00F21F28">
        <w:rPr>
          <w:rFonts w:eastAsia="TimesNewRomanPSMT" w:cs="Arial"/>
          <w:color w:val="000000"/>
          <w:kern w:val="2"/>
        </w:rPr>
        <w:t>15</w:t>
      </w:r>
      <w:r w:rsidR="00261778" w:rsidRPr="00F21F28">
        <w:rPr>
          <w:rFonts w:eastAsia="TimesNewRomanPSMT" w:cs="Arial"/>
          <w:color w:val="000000"/>
          <w:kern w:val="2"/>
          <w:lang w:val="ru-RU"/>
        </w:rPr>
        <w:t xml:space="preserve">), </w:t>
      </w:r>
      <w:r w:rsidR="00261778" w:rsidRPr="00F21F28">
        <w:rPr>
          <w:rFonts w:eastAsia="Arial Unicode MS" w:cs="Arial"/>
          <w:color w:val="000000"/>
          <w:kern w:val="2"/>
          <w:lang w:val="ru-RU"/>
        </w:rPr>
        <w:t xml:space="preserve">Одлуке о покретању поступка јавне набавке број </w:t>
      </w:r>
      <w:r w:rsidR="00364611" w:rsidRPr="00F21F28">
        <w:rPr>
          <w:rFonts w:cs="Arial"/>
        </w:rPr>
        <w:t>12.01.375798</w:t>
      </w:r>
      <w:r w:rsidR="00364611" w:rsidRPr="00F21F28">
        <w:rPr>
          <w:rFonts w:cs="Arial"/>
          <w:lang w:val="sr-Cyrl-CS"/>
        </w:rPr>
        <w:t xml:space="preserve">/2-17 </w:t>
      </w:r>
      <w:r w:rsidR="00F14109" w:rsidRPr="00F21F28">
        <w:rPr>
          <w:rFonts w:eastAsia="Arial Unicode MS" w:cs="Arial"/>
          <w:color w:val="000000"/>
          <w:kern w:val="2"/>
        </w:rPr>
        <w:t>o</w:t>
      </w:r>
      <w:r w:rsidR="00F14109" w:rsidRPr="00F21F28">
        <w:rPr>
          <w:rFonts w:eastAsia="Arial Unicode MS" w:cs="Arial"/>
          <w:color w:val="000000"/>
          <w:kern w:val="2"/>
          <w:lang w:val="ru-RU"/>
        </w:rPr>
        <w:t>д</w:t>
      </w:r>
      <w:r w:rsidR="003C754D" w:rsidRPr="00F21F28">
        <w:rPr>
          <w:rFonts w:eastAsia="Arial Unicode MS" w:cs="Arial"/>
          <w:color w:val="000000"/>
          <w:kern w:val="2"/>
          <w:lang w:val="ru-RU"/>
        </w:rPr>
        <w:t xml:space="preserve"> 25.08</w:t>
      </w:r>
      <w:r w:rsidR="00005800" w:rsidRPr="00F21F28">
        <w:rPr>
          <w:rFonts w:eastAsia="Arial Unicode MS" w:cs="Arial"/>
          <w:color w:val="000000"/>
          <w:kern w:val="2"/>
          <w:lang w:val="ru-RU"/>
        </w:rPr>
        <w:t>.</w:t>
      </w:r>
      <w:r w:rsidR="00413BCE" w:rsidRPr="00F21F28">
        <w:rPr>
          <w:rFonts w:eastAsia="Arial Unicode MS" w:cs="Arial"/>
          <w:color w:val="000000"/>
          <w:kern w:val="2"/>
          <w:lang w:val="ru-RU"/>
        </w:rPr>
        <w:t>201</w:t>
      </w:r>
      <w:r w:rsidR="00364611" w:rsidRPr="00F21F28">
        <w:rPr>
          <w:rFonts w:eastAsia="Arial Unicode MS" w:cs="Arial"/>
          <w:color w:val="000000"/>
          <w:kern w:val="2"/>
          <w:lang w:val="ru-RU"/>
        </w:rPr>
        <w:t>7</w:t>
      </w:r>
      <w:r w:rsidR="00413BCE" w:rsidRPr="00F21F28">
        <w:rPr>
          <w:rFonts w:eastAsia="Arial Unicode MS" w:cs="Arial"/>
          <w:color w:val="000000"/>
          <w:kern w:val="2"/>
          <w:lang w:val="ru-RU"/>
        </w:rPr>
        <w:t>.</w:t>
      </w:r>
      <w:r w:rsidR="00261778" w:rsidRPr="00F21F28">
        <w:rPr>
          <w:rFonts w:eastAsia="Arial Unicode MS" w:cs="Arial"/>
          <w:color w:val="000000"/>
          <w:kern w:val="2"/>
          <w:lang w:val="ru-RU"/>
        </w:rPr>
        <w:t xml:space="preserve"> године и Решења о образовању комисије за јавну набавку број </w:t>
      </w:r>
      <w:r w:rsidR="00364611" w:rsidRPr="00F21F28">
        <w:rPr>
          <w:rFonts w:cs="Arial"/>
        </w:rPr>
        <w:t>12.01.375798</w:t>
      </w:r>
      <w:r w:rsidR="00364611" w:rsidRPr="00F21F28">
        <w:rPr>
          <w:rFonts w:cs="Arial"/>
          <w:lang w:val="sr-Cyrl-CS"/>
        </w:rPr>
        <w:t xml:space="preserve">/3-17 </w:t>
      </w:r>
      <w:r w:rsidR="00005800" w:rsidRPr="00F21F28">
        <w:rPr>
          <w:rFonts w:eastAsia="Arial Unicode MS" w:cs="Arial"/>
          <w:color w:val="000000"/>
          <w:kern w:val="2"/>
        </w:rPr>
        <w:t>o</w:t>
      </w:r>
      <w:r w:rsidR="00005800" w:rsidRPr="00F21F28">
        <w:rPr>
          <w:rFonts w:eastAsia="Arial Unicode MS" w:cs="Arial"/>
          <w:color w:val="000000"/>
          <w:kern w:val="2"/>
          <w:lang w:val="ru-RU"/>
        </w:rPr>
        <w:t xml:space="preserve">д </w:t>
      </w:r>
      <w:r w:rsidR="003C754D" w:rsidRPr="00F21F28">
        <w:rPr>
          <w:rFonts w:eastAsia="Arial Unicode MS" w:cs="Arial"/>
          <w:color w:val="000000"/>
          <w:kern w:val="2"/>
          <w:lang w:val="ru-RU"/>
        </w:rPr>
        <w:t>25.08</w:t>
      </w:r>
      <w:r w:rsidR="00005800" w:rsidRPr="00F21F28">
        <w:rPr>
          <w:rFonts w:eastAsia="Arial Unicode MS" w:cs="Arial"/>
          <w:color w:val="000000"/>
          <w:kern w:val="2"/>
          <w:lang w:val="ru-RU"/>
        </w:rPr>
        <w:t>.201</w:t>
      </w:r>
      <w:r w:rsidR="00364611" w:rsidRPr="00F21F28">
        <w:rPr>
          <w:rFonts w:eastAsia="Arial Unicode MS" w:cs="Arial"/>
          <w:color w:val="000000"/>
          <w:kern w:val="2"/>
          <w:lang w:val="ru-RU"/>
        </w:rPr>
        <w:t>7</w:t>
      </w:r>
      <w:r w:rsidR="00005800" w:rsidRPr="00F21F28">
        <w:rPr>
          <w:rFonts w:eastAsia="Arial Unicode MS" w:cs="Arial"/>
          <w:color w:val="000000"/>
          <w:kern w:val="2"/>
          <w:lang w:val="ru-RU"/>
        </w:rPr>
        <w:t xml:space="preserve">. </w:t>
      </w:r>
      <w:r w:rsidR="00261778" w:rsidRPr="00F21F28">
        <w:rPr>
          <w:rFonts w:eastAsia="Arial Unicode MS" w:cs="Arial"/>
          <w:color w:val="000000"/>
          <w:kern w:val="2"/>
          <w:lang w:val="ru-RU"/>
        </w:rPr>
        <w:t>године припремљена је:</w:t>
      </w:r>
    </w:p>
    <w:p w:rsidR="00261778" w:rsidRPr="00F21F28" w:rsidRDefault="00261778" w:rsidP="000C50A0">
      <w:pPr>
        <w:pStyle w:val="BodyText"/>
        <w:spacing w:before="0"/>
        <w:rPr>
          <w:rFonts w:cs="Arial"/>
          <w:b/>
          <w:spacing w:val="80"/>
          <w:sz w:val="22"/>
          <w:szCs w:val="22"/>
          <w:lang w:val="ru-RU"/>
        </w:rPr>
      </w:pPr>
    </w:p>
    <w:p w:rsidR="000C50A0" w:rsidRPr="00F21F28" w:rsidRDefault="000C50A0" w:rsidP="000C50A0">
      <w:pPr>
        <w:pStyle w:val="BodyText"/>
        <w:spacing w:before="0"/>
        <w:rPr>
          <w:rFonts w:cs="Arial"/>
          <w:b/>
          <w:spacing w:val="80"/>
          <w:sz w:val="22"/>
          <w:szCs w:val="22"/>
          <w:lang w:val="ru-RU"/>
        </w:rPr>
      </w:pPr>
    </w:p>
    <w:p w:rsidR="00210557" w:rsidRPr="00F21F28" w:rsidRDefault="00210557" w:rsidP="00781B02">
      <w:pPr>
        <w:jc w:val="center"/>
        <w:rPr>
          <w:rFonts w:cs="Arial"/>
          <w:b/>
        </w:rPr>
      </w:pPr>
      <w:bookmarkStart w:id="7" w:name="_Toc441215598"/>
      <w:bookmarkStart w:id="8" w:name="_Toc441651537"/>
      <w:bookmarkStart w:id="9" w:name="_Toc442559874"/>
      <w:r w:rsidRPr="00F21F28">
        <w:rPr>
          <w:rFonts w:cs="Arial"/>
          <w:b/>
        </w:rPr>
        <w:t>КОНКУРСНА ДОКУМЕНТАЦИЈА</w:t>
      </w:r>
      <w:bookmarkEnd w:id="7"/>
      <w:bookmarkEnd w:id="8"/>
      <w:bookmarkEnd w:id="9"/>
    </w:p>
    <w:p w:rsidR="00210557" w:rsidRPr="00F21F28" w:rsidRDefault="00D516F7" w:rsidP="00210557">
      <w:pPr>
        <w:jc w:val="center"/>
        <w:rPr>
          <w:rFonts w:cs="Arial"/>
        </w:rPr>
      </w:pPr>
      <w:r w:rsidRPr="00F21F28">
        <w:rPr>
          <w:rFonts w:cs="Arial"/>
          <w:lang w:val="sr-Cyrl-CS"/>
        </w:rPr>
        <w:t xml:space="preserve">за подношење понуда </w:t>
      </w:r>
      <w:r w:rsidR="00210557" w:rsidRPr="00F21F28">
        <w:rPr>
          <w:rFonts w:cs="Arial"/>
        </w:rPr>
        <w:t xml:space="preserve">у </w:t>
      </w:r>
      <w:r w:rsidR="00010E49" w:rsidRPr="00F21F28">
        <w:rPr>
          <w:rFonts w:cs="Arial"/>
        </w:rPr>
        <w:t xml:space="preserve">отвореном </w:t>
      </w:r>
      <w:r w:rsidR="00210557" w:rsidRPr="00F21F28">
        <w:rPr>
          <w:rFonts w:cs="Arial"/>
        </w:rPr>
        <w:t xml:space="preserve">поступку </w:t>
      </w:r>
    </w:p>
    <w:p w:rsidR="00210557" w:rsidRPr="00F21F28" w:rsidRDefault="00210557" w:rsidP="00781B02">
      <w:pPr>
        <w:jc w:val="center"/>
        <w:rPr>
          <w:rFonts w:cs="Arial"/>
          <w:b/>
          <w:lang w:val="sr-Cyrl-CS"/>
        </w:rPr>
      </w:pPr>
      <w:bookmarkStart w:id="10" w:name="_Toc441215599"/>
      <w:bookmarkStart w:id="11" w:name="_Toc441651538"/>
      <w:bookmarkStart w:id="12" w:name="_Toc442559875"/>
      <w:proofErr w:type="gramStart"/>
      <w:r w:rsidRPr="00F21F28">
        <w:rPr>
          <w:rFonts w:cs="Arial"/>
          <w:b/>
        </w:rPr>
        <w:t>за</w:t>
      </w:r>
      <w:proofErr w:type="gramEnd"/>
      <w:r w:rsidRPr="00F21F28">
        <w:rPr>
          <w:rFonts w:cs="Arial"/>
          <w:b/>
        </w:rPr>
        <w:t xml:space="preserve"> јавну набавку </w:t>
      </w:r>
      <w:r w:rsidR="00A63575" w:rsidRPr="00F21F28">
        <w:rPr>
          <w:rFonts w:cs="Arial"/>
          <w:b/>
        </w:rPr>
        <w:t xml:space="preserve">услуга </w:t>
      </w:r>
      <w:r w:rsidRPr="00F21F28">
        <w:rPr>
          <w:rFonts w:cs="Arial"/>
          <w:b/>
        </w:rPr>
        <w:t>бр.</w:t>
      </w:r>
      <w:bookmarkEnd w:id="10"/>
      <w:bookmarkEnd w:id="11"/>
      <w:bookmarkEnd w:id="12"/>
      <w:r w:rsidR="00364611" w:rsidRPr="00F21F28">
        <w:rPr>
          <w:rFonts w:cs="Arial"/>
          <w:b/>
          <w:lang w:val="sr-Cyrl-CS"/>
        </w:rPr>
        <w:t xml:space="preserve"> Ј</w:t>
      </w:r>
      <w:r w:rsidR="00364611" w:rsidRPr="00F21F28">
        <w:rPr>
          <w:rFonts w:cs="Arial"/>
          <w:b/>
        </w:rPr>
        <w:t>N</w:t>
      </w:r>
      <w:r w:rsidR="00364611" w:rsidRPr="00F21F28">
        <w:rPr>
          <w:rFonts w:cs="Arial"/>
          <w:b/>
          <w:lang w:val="sr-Cyrl-CS"/>
        </w:rPr>
        <w:t>/1000/0402/2017</w:t>
      </w:r>
    </w:p>
    <w:p w:rsidR="009D3699" w:rsidRPr="00F21F28" w:rsidRDefault="009D3699" w:rsidP="000C50A0">
      <w:pPr>
        <w:pStyle w:val="BodyText"/>
        <w:spacing w:before="0"/>
        <w:rPr>
          <w:rFonts w:cs="Arial"/>
          <w:i/>
          <w:color w:val="00B0F0"/>
          <w:sz w:val="22"/>
          <w:szCs w:val="22"/>
          <w:lang w:val="sr-Latn-CS"/>
        </w:rPr>
      </w:pPr>
    </w:p>
    <w:p w:rsidR="00C62AA7" w:rsidRPr="00F21F28" w:rsidRDefault="00C62AA7" w:rsidP="00C62AA7">
      <w:pPr>
        <w:pStyle w:val="Title"/>
        <w:rPr>
          <w:rFonts w:cs="Arial"/>
          <w:sz w:val="22"/>
          <w:szCs w:val="22"/>
          <w:lang w:val="de-DE"/>
        </w:rPr>
      </w:pPr>
      <w:r w:rsidRPr="00F21F28">
        <w:rPr>
          <w:rFonts w:cs="Arial"/>
          <w:sz w:val="22"/>
          <w:szCs w:val="22"/>
          <w:lang w:val="de-DE"/>
        </w:rPr>
        <w:t>Садр</w:t>
      </w:r>
      <w:r w:rsidRPr="00F21F28">
        <w:rPr>
          <w:rFonts w:cs="Arial"/>
          <w:sz w:val="22"/>
          <w:szCs w:val="22"/>
          <w:lang w:val="ru-RU"/>
        </w:rPr>
        <w:t>ж</w:t>
      </w:r>
      <w:r w:rsidRPr="00F21F28">
        <w:rPr>
          <w:rFonts w:cs="Arial"/>
          <w:sz w:val="22"/>
          <w:szCs w:val="22"/>
          <w:lang w:val="de-DE"/>
        </w:rPr>
        <w:t>ај</w:t>
      </w:r>
      <w:r w:rsidRPr="00F21F28">
        <w:rPr>
          <w:rFonts w:cs="Arial"/>
          <w:sz w:val="22"/>
          <w:szCs w:val="22"/>
          <w:lang w:val="ru-RU"/>
        </w:rPr>
        <w:t xml:space="preserve"> к</w:t>
      </w:r>
      <w:r w:rsidRPr="00F21F28">
        <w:rPr>
          <w:rFonts w:cs="Arial"/>
          <w:sz w:val="22"/>
          <w:szCs w:val="22"/>
          <w:lang w:val="de-DE"/>
        </w:rPr>
        <w:t>онкурснедокументације:</w:t>
      </w:r>
    </w:p>
    <w:p w:rsidR="00C62AA7" w:rsidRPr="00F21F28" w:rsidRDefault="00C62AA7" w:rsidP="00C62AA7">
      <w:pPr>
        <w:pStyle w:val="Title"/>
        <w:rPr>
          <w:rFonts w:cs="Arial"/>
          <w:b w:val="0"/>
          <w:sz w:val="22"/>
          <w:szCs w:val="22"/>
          <w:lang w:val="ru-RU"/>
        </w:rPr>
      </w:pP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b w:val="0"/>
          <w:sz w:val="22"/>
          <w:szCs w:val="22"/>
          <w:lang w:val="ru-RU"/>
        </w:rPr>
        <w:t>страна</w:t>
      </w:r>
      <w:r w:rsidRPr="00F21F28">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1.</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Општи подаци о јавној набавци</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3</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2.</w:t>
            </w:r>
          </w:p>
        </w:tc>
        <w:tc>
          <w:tcPr>
            <w:tcW w:w="7574" w:type="dxa"/>
          </w:tcPr>
          <w:p w:rsidR="00C62AA7" w:rsidRPr="00F21F28" w:rsidRDefault="00C62AA7" w:rsidP="004C3B38">
            <w:pPr>
              <w:tabs>
                <w:tab w:val="left" w:pos="317"/>
                <w:tab w:val="left" w:pos="360"/>
                <w:tab w:val="right" w:leader="dot" w:pos="9639"/>
              </w:tabs>
              <w:rPr>
                <w:rFonts w:cs="Arial"/>
              </w:rPr>
            </w:pPr>
            <w:r w:rsidRPr="00F21F28">
              <w:rPr>
                <w:rFonts w:cs="Arial"/>
              </w:rPr>
              <w:t>Подаци о предмету набавке</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3</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3.</w:t>
            </w:r>
          </w:p>
        </w:tc>
        <w:tc>
          <w:tcPr>
            <w:tcW w:w="7574" w:type="dxa"/>
          </w:tcPr>
          <w:p w:rsidR="00C62AA7" w:rsidRPr="00F21F28" w:rsidRDefault="00C62AA7" w:rsidP="006F517A">
            <w:pPr>
              <w:tabs>
                <w:tab w:val="left" w:pos="317"/>
                <w:tab w:val="left" w:pos="360"/>
                <w:tab w:val="right" w:leader="dot" w:pos="9639"/>
              </w:tabs>
              <w:rPr>
                <w:rFonts w:cs="Arial"/>
              </w:rPr>
            </w:pPr>
            <w:r w:rsidRPr="00F21F28">
              <w:rPr>
                <w:rFonts w:cs="Arial"/>
              </w:rPr>
              <w:t xml:space="preserve">Техничка спецификација (врста, техничке карактеристике, квалитет, </w:t>
            </w:r>
            <w:r w:rsidR="006F517A" w:rsidRPr="00F21F28">
              <w:rPr>
                <w:rFonts w:cs="Arial"/>
              </w:rPr>
              <w:t>обим</w:t>
            </w:r>
            <w:r w:rsidRPr="00F21F28">
              <w:rPr>
                <w:rFonts w:cs="Arial"/>
              </w:rPr>
              <w:t xml:space="preserve"> и опис </w:t>
            </w:r>
            <w:r w:rsidR="00A63575" w:rsidRPr="00F21F28">
              <w:rPr>
                <w:rFonts w:cs="Arial"/>
              </w:rPr>
              <w:t>услуга</w:t>
            </w:r>
            <w:r w:rsidRPr="00F21F28">
              <w:rPr>
                <w:rFonts w:cs="Arial"/>
              </w:rPr>
              <w:t>...)</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4</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4.</w:t>
            </w:r>
          </w:p>
        </w:tc>
        <w:tc>
          <w:tcPr>
            <w:tcW w:w="7574" w:type="dxa"/>
          </w:tcPr>
          <w:p w:rsidR="00C62AA7" w:rsidRPr="00F21F28" w:rsidRDefault="00C62AA7" w:rsidP="004C3B38">
            <w:pPr>
              <w:tabs>
                <w:tab w:val="left" w:pos="317"/>
                <w:tab w:val="left" w:pos="360"/>
                <w:tab w:val="right" w:leader="dot" w:pos="9639"/>
              </w:tabs>
              <w:rPr>
                <w:rFonts w:cs="Arial"/>
              </w:rPr>
            </w:pPr>
            <w:r w:rsidRPr="00F21F28">
              <w:rPr>
                <w:rFonts w:cs="Arial"/>
              </w:rPr>
              <w:t>Услови за учешће у поступку ЈН и упутство како се доказује испуњеност услова</w:t>
            </w:r>
          </w:p>
        </w:tc>
        <w:tc>
          <w:tcPr>
            <w:tcW w:w="810" w:type="dxa"/>
          </w:tcPr>
          <w:p w:rsidR="00C62AA7" w:rsidRPr="00F21F28" w:rsidRDefault="005E010A" w:rsidP="004C3B38">
            <w:pPr>
              <w:tabs>
                <w:tab w:val="left" w:pos="360"/>
                <w:tab w:val="left" w:pos="567"/>
                <w:tab w:val="right" w:leader="dot" w:pos="9639"/>
              </w:tabs>
              <w:jc w:val="center"/>
              <w:rPr>
                <w:rFonts w:cs="Arial"/>
              </w:rPr>
            </w:pPr>
            <w:r>
              <w:rPr>
                <w:rFonts w:cs="Arial"/>
                <w:lang w:val="sr-Cyrl-RS"/>
              </w:rPr>
              <w:t>9</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5.</w:t>
            </w:r>
          </w:p>
        </w:tc>
        <w:tc>
          <w:tcPr>
            <w:tcW w:w="7574" w:type="dxa"/>
          </w:tcPr>
          <w:p w:rsidR="00C62AA7" w:rsidRPr="00F21F28" w:rsidRDefault="00C62AA7" w:rsidP="004C3B38">
            <w:pPr>
              <w:tabs>
                <w:tab w:val="left" w:pos="317"/>
                <w:tab w:val="left" w:pos="360"/>
                <w:tab w:val="right" w:leader="dot" w:pos="9639"/>
              </w:tabs>
              <w:rPr>
                <w:rFonts w:cs="Arial"/>
              </w:rPr>
            </w:pPr>
            <w:r w:rsidRPr="00F21F28">
              <w:rPr>
                <w:rFonts w:cs="Arial"/>
              </w:rPr>
              <w:t>Критеријум за доделу уговора</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16</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6.</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Упутство понуђачима како да сачи</w:t>
            </w:r>
            <w:r w:rsidR="00B448AF">
              <w:rPr>
                <w:rFonts w:cs="Arial"/>
              </w:rPr>
              <w:t>3</w:t>
            </w:r>
            <w:r w:rsidRPr="00F21F28">
              <w:rPr>
                <w:rFonts w:cs="Arial"/>
              </w:rPr>
              <w:t>не понуду</w:t>
            </w:r>
          </w:p>
        </w:tc>
        <w:tc>
          <w:tcPr>
            <w:tcW w:w="810" w:type="dxa"/>
          </w:tcPr>
          <w:p w:rsidR="00C62AA7" w:rsidRPr="00F21F28" w:rsidRDefault="005E010A" w:rsidP="004C3B38">
            <w:pPr>
              <w:tabs>
                <w:tab w:val="left" w:pos="360"/>
                <w:tab w:val="left" w:pos="567"/>
                <w:tab w:val="right" w:leader="dot" w:pos="9639"/>
              </w:tabs>
              <w:jc w:val="center"/>
              <w:rPr>
                <w:rFonts w:cs="Arial"/>
              </w:rPr>
            </w:pPr>
            <w:r>
              <w:rPr>
                <w:rFonts w:cs="Arial"/>
                <w:lang w:val="sr-Cyrl-RS"/>
              </w:rPr>
              <w:t>17</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7.</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Обрасци ( 1 - ...)</w:t>
            </w:r>
          </w:p>
        </w:tc>
        <w:tc>
          <w:tcPr>
            <w:tcW w:w="810" w:type="dxa"/>
          </w:tcPr>
          <w:p w:rsidR="00C62AA7" w:rsidRPr="00F21F28" w:rsidRDefault="005E010A" w:rsidP="005E010A">
            <w:pPr>
              <w:tabs>
                <w:tab w:val="left" w:pos="360"/>
                <w:tab w:val="left" w:pos="567"/>
                <w:tab w:val="right" w:leader="dot" w:pos="9639"/>
              </w:tabs>
              <w:rPr>
                <w:rFonts w:cs="Arial"/>
              </w:rPr>
            </w:pPr>
            <w:r>
              <w:rPr>
                <w:rFonts w:cs="Arial"/>
                <w:lang w:val="sr-Cyrl-RS"/>
              </w:rPr>
              <w:t xml:space="preserve">    37</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8.</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Модел уговора</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70</w:t>
            </w:r>
          </w:p>
        </w:tc>
      </w:tr>
      <w:tr w:rsidR="006A4D57" w:rsidRPr="00F21F28" w:rsidTr="00C62AA7">
        <w:tc>
          <w:tcPr>
            <w:tcW w:w="564" w:type="dxa"/>
          </w:tcPr>
          <w:p w:rsidR="006A4D57" w:rsidRPr="00F21F28" w:rsidRDefault="006A4D57" w:rsidP="004C3B38">
            <w:pPr>
              <w:tabs>
                <w:tab w:val="left" w:pos="360"/>
                <w:tab w:val="left" w:pos="567"/>
                <w:tab w:val="right" w:leader="dot" w:pos="9639"/>
              </w:tabs>
              <w:jc w:val="center"/>
              <w:rPr>
                <w:rFonts w:cs="Arial"/>
                <w:lang w:val="sr-Cyrl-RS"/>
              </w:rPr>
            </w:pPr>
            <w:r w:rsidRPr="00F21F28">
              <w:rPr>
                <w:rFonts w:cs="Arial"/>
                <w:lang w:val="sr-Cyrl-RS"/>
              </w:rPr>
              <w:t xml:space="preserve">9. </w:t>
            </w:r>
          </w:p>
        </w:tc>
        <w:tc>
          <w:tcPr>
            <w:tcW w:w="7574" w:type="dxa"/>
          </w:tcPr>
          <w:p w:rsidR="006A4D57" w:rsidRPr="00F21F28" w:rsidRDefault="006A4D57" w:rsidP="004C3B38">
            <w:pPr>
              <w:tabs>
                <w:tab w:val="left" w:pos="360"/>
                <w:tab w:val="left" w:pos="567"/>
                <w:tab w:val="right" w:leader="dot" w:pos="9639"/>
              </w:tabs>
              <w:rPr>
                <w:rFonts w:cs="Arial"/>
                <w:lang w:val="sr-Cyrl-RS"/>
              </w:rPr>
            </w:pPr>
            <w:r w:rsidRPr="00F21F28">
              <w:rPr>
                <w:rFonts w:cs="Arial"/>
                <w:lang w:val="sr-Cyrl-RS"/>
              </w:rPr>
              <w:t xml:space="preserve">Модел уговора о чувању пословне тајне и поверљивих информација </w:t>
            </w:r>
          </w:p>
        </w:tc>
        <w:tc>
          <w:tcPr>
            <w:tcW w:w="810" w:type="dxa"/>
          </w:tcPr>
          <w:p w:rsidR="006A4D57" w:rsidRPr="005E010A" w:rsidRDefault="005E010A" w:rsidP="005E010A">
            <w:pPr>
              <w:tabs>
                <w:tab w:val="center" w:pos="297"/>
                <w:tab w:val="left" w:pos="360"/>
                <w:tab w:val="left" w:pos="567"/>
                <w:tab w:val="right" w:leader="dot" w:pos="9639"/>
              </w:tabs>
              <w:rPr>
                <w:rFonts w:cs="Arial"/>
                <w:lang w:val="sr-Cyrl-RS"/>
              </w:rPr>
            </w:pPr>
            <w:r>
              <w:rPr>
                <w:rFonts w:cs="Arial"/>
                <w:lang w:val="sr-Cyrl-RS"/>
              </w:rPr>
              <w:tab/>
              <w:t>87</w:t>
            </w:r>
          </w:p>
        </w:tc>
      </w:tr>
      <w:tr w:rsidR="005E010A" w:rsidRPr="00F21F28" w:rsidTr="005E010A">
        <w:tc>
          <w:tcPr>
            <w:tcW w:w="564" w:type="dxa"/>
          </w:tcPr>
          <w:p w:rsidR="005E010A" w:rsidRPr="00F21F28" w:rsidRDefault="005E010A" w:rsidP="004C3B38">
            <w:pPr>
              <w:tabs>
                <w:tab w:val="left" w:pos="360"/>
                <w:tab w:val="left" w:pos="567"/>
                <w:tab w:val="right" w:leader="dot" w:pos="9639"/>
              </w:tabs>
              <w:jc w:val="center"/>
              <w:rPr>
                <w:rFonts w:cs="Arial"/>
                <w:lang w:val="sr-Cyrl-RS"/>
              </w:rPr>
            </w:pPr>
            <w:r>
              <w:rPr>
                <w:rFonts w:cs="Arial"/>
                <w:lang w:val="sr-Cyrl-RS"/>
              </w:rPr>
              <w:t>10.</w:t>
            </w:r>
          </w:p>
        </w:tc>
        <w:tc>
          <w:tcPr>
            <w:tcW w:w="7574" w:type="dxa"/>
          </w:tcPr>
          <w:p w:rsidR="005E010A" w:rsidRPr="00F21F28" w:rsidRDefault="005E010A" w:rsidP="004C3B38">
            <w:pPr>
              <w:tabs>
                <w:tab w:val="left" w:pos="360"/>
                <w:tab w:val="left" w:pos="567"/>
                <w:tab w:val="right" w:leader="dot" w:pos="9639"/>
              </w:tabs>
              <w:rPr>
                <w:rFonts w:cs="Arial"/>
                <w:lang w:val="sr-Cyrl-RS"/>
              </w:rPr>
            </w:pPr>
            <w:r>
              <w:rPr>
                <w:rFonts w:cs="Arial"/>
                <w:lang w:val="sr-Cyrl-RS"/>
              </w:rPr>
              <w:t>Прилог о безбедности и здрављу на раду</w:t>
            </w:r>
          </w:p>
        </w:tc>
        <w:tc>
          <w:tcPr>
            <w:tcW w:w="810" w:type="dxa"/>
          </w:tcPr>
          <w:p w:rsidR="005E010A" w:rsidRPr="005E010A" w:rsidRDefault="005E010A" w:rsidP="004C3B38">
            <w:pPr>
              <w:tabs>
                <w:tab w:val="left" w:pos="360"/>
                <w:tab w:val="left" w:pos="567"/>
                <w:tab w:val="right" w:leader="dot" w:pos="9639"/>
              </w:tabs>
              <w:jc w:val="center"/>
              <w:rPr>
                <w:rFonts w:cs="Arial"/>
                <w:lang w:val="sr-Cyrl-RS"/>
              </w:rPr>
            </w:pPr>
            <w:r>
              <w:rPr>
                <w:rFonts w:cs="Arial"/>
                <w:lang w:val="sr-Cyrl-RS"/>
              </w:rPr>
              <w:t>94</w:t>
            </w:r>
          </w:p>
        </w:tc>
      </w:tr>
    </w:tbl>
    <w:p w:rsidR="009D3699" w:rsidRPr="00F21F28" w:rsidRDefault="009D3699" w:rsidP="000C50A0">
      <w:pPr>
        <w:pStyle w:val="BodyText"/>
        <w:spacing w:before="0"/>
        <w:rPr>
          <w:rFonts w:cs="Arial"/>
          <w:b/>
          <w:spacing w:val="80"/>
          <w:sz w:val="22"/>
          <w:szCs w:val="22"/>
          <w:highlight w:val="yellow"/>
        </w:rPr>
      </w:pPr>
    </w:p>
    <w:p w:rsidR="00F5264D" w:rsidRPr="00F21F28" w:rsidRDefault="00C53AC6" w:rsidP="00C53AC6">
      <w:pPr>
        <w:jc w:val="right"/>
        <w:rPr>
          <w:rFonts w:cs="Arial"/>
          <w:color w:val="548DD4" w:themeColor="text2" w:themeTint="99"/>
          <w:lang w:val="sr-Cyrl-CS"/>
        </w:rPr>
      </w:pPr>
      <w:r w:rsidRPr="00F21F28">
        <w:rPr>
          <w:rFonts w:cs="Arial"/>
          <w:bCs/>
          <w:noProof/>
          <w:lang w:val="sr-Cyrl-CS"/>
        </w:rPr>
        <w:t xml:space="preserve">Укупан број </w:t>
      </w:r>
      <w:r w:rsidR="00A5638C">
        <w:rPr>
          <w:rFonts w:cs="Arial"/>
          <w:bCs/>
          <w:noProof/>
          <w:lang w:val="sr-Cyrl-CS"/>
        </w:rPr>
        <w:t>страна документације: 10</w:t>
      </w:r>
      <w:r w:rsidR="00A40894">
        <w:rPr>
          <w:rFonts w:cs="Arial"/>
          <w:bCs/>
          <w:noProof/>
          <w:lang w:val="sr-Cyrl-CS"/>
        </w:rPr>
        <w:t>3</w:t>
      </w:r>
    </w:p>
    <w:p w:rsidR="001853E1" w:rsidRPr="00F21F28" w:rsidRDefault="001853E1" w:rsidP="000C50A0">
      <w:pPr>
        <w:pStyle w:val="BodyText"/>
        <w:spacing w:before="0"/>
        <w:rPr>
          <w:rFonts w:cs="Arial"/>
          <w:sz w:val="22"/>
          <w:szCs w:val="22"/>
        </w:rPr>
      </w:pPr>
    </w:p>
    <w:p w:rsidR="00FA0E61" w:rsidRPr="00F21F28" w:rsidRDefault="00473AD5" w:rsidP="002D4D4B">
      <w:pPr>
        <w:pStyle w:val="Heading10"/>
        <w:numPr>
          <w:ilvl w:val="0"/>
          <w:numId w:val="18"/>
        </w:numPr>
        <w:rPr>
          <w:rFonts w:cs="Arial"/>
          <w:lang w:val="en-US"/>
        </w:rPr>
      </w:pPr>
      <w:r w:rsidRPr="00F21F28">
        <w:rPr>
          <w:rFonts w:cs="Arial"/>
          <w:lang w:val="ru-RU"/>
        </w:rPr>
        <w:br w:type="page"/>
      </w:r>
      <w:bookmarkStart w:id="13" w:name="_Toc430335136"/>
      <w:bookmarkStart w:id="14" w:name="_Toc442559876"/>
      <w:bookmarkStart w:id="15" w:name="_Toc427817447"/>
      <w:r w:rsidR="00FA0E61" w:rsidRPr="00F21F28">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F21F28" w:rsidTr="002E12CC">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Назив и адреса Наручиоца</w:t>
            </w:r>
          </w:p>
        </w:tc>
        <w:tc>
          <w:tcPr>
            <w:tcW w:w="6213" w:type="dxa"/>
            <w:shd w:val="clear" w:color="auto" w:fill="auto"/>
          </w:tcPr>
          <w:p w:rsidR="004276AD" w:rsidRPr="00F21F28" w:rsidRDefault="004276AD" w:rsidP="004276AD">
            <w:pPr>
              <w:suppressAutoHyphens/>
              <w:spacing w:line="100" w:lineRule="atLeast"/>
              <w:jc w:val="center"/>
              <w:rPr>
                <w:rFonts w:cs="Arial"/>
              </w:rPr>
            </w:pPr>
            <w:r w:rsidRPr="00F21F28">
              <w:rPr>
                <w:rFonts w:cs="Arial"/>
              </w:rPr>
              <w:t>Јавно предузеће „Електропривреда Србије“ Београд,</w:t>
            </w:r>
          </w:p>
          <w:p w:rsidR="002E12CC" w:rsidRPr="00F21F28" w:rsidRDefault="004276AD" w:rsidP="003C754D">
            <w:pPr>
              <w:suppressAutoHyphens/>
              <w:spacing w:line="100" w:lineRule="atLeast"/>
              <w:jc w:val="center"/>
              <w:rPr>
                <w:rFonts w:cs="Arial"/>
                <w:color w:val="00B0F0"/>
              </w:rPr>
            </w:pPr>
            <w:r w:rsidRPr="00F21F28">
              <w:rPr>
                <w:rFonts w:cs="Arial"/>
              </w:rPr>
              <w:t>Улица царице Милице бр.2, 11000 Београд</w:t>
            </w:r>
          </w:p>
        </w:tc>
      </w:tr>
      <w:tr w:rsidR="004276AD" w:rsidRPr="00F21F28" w:rsidTr="002E12CC">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Интернет страница Наручиоца</w:t>
            </w:r>
          </w:p>
        </w:tc>
        <w:tc>
          <w:tcPr>
            <w:tcW w:w="6213" w:type="dxa"/>
            <w:shd w:val="clear" w:color="auto" w:fill="auto"/>
          </w:tcPr>
          <w:p w:rsidR="002E12CC" w:rsidRPr="00F21F28" w:rsidRDefault="00FD1A5A" w:rsidP="00364611">
            <w:pPr>
              <w:autoSpaceDE w:val="0"/>
              <w:autoSpaceDN w:val="0"/>
              <w:adjustRightInd w:val="0"/>
              <w:jc w:val="center"/>
              <w:rPr>
                <w:rFonts w:eastAsia="TimesNewRomanPSMT" w:cs="Arial"/>
                <w:bCs/>
                <w:color w:val="FF0000"/>
              </w:rPr>
            </w:pPr>
            <w:hyperlink r:id="rId165" w:history="1">
              <w:r w:rsidR="004276AD" w:rsidRPr="00F21F28">
                <w:rPr>
                  <w:rStyle w:val="Hyperlink"/>
                  <w:rFonts w:eastAsia="Arial Unicode MS" w:cs="Arial"/>
                  <w:color w:val="00B0F0"/>
                  <w:kern w:val="1"/>
                  <w:lang w:eastAsia="ar-SA"/>
                </w:rPr>
                <w:t>www.eps.rs</w:t>
              </w:r>
            </w:hyperlink>
          </w:p>
        </w:tc>
      </w:tr>
      <w:tr w:rsidR="004276AD" w:rsidRPr="00F21F28" w:rsidTr="002E12CC">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Врста поступка</w:t>
            </w:r>
          </w:p>
        </w:tc>
        <w:tc>
          <w:tcPr>
            <w:tcW w:w="6213" w:type="dxa"/>
            <w:shd w:val="clear" w:color="auto" w:fill="auto"/>
            <w:vAlign w:val="center"/>
          </w:tcPr>
          <w:p w:rsidR="004276AD" w:rsidRPr="00F21F28" w:rsidRDefault="00010E49" w:rsidP="004276AD">
            <w:pPr>
              <w:autoSpaceDE w:val="0"/>
              <w:autoSpaceDN w:val="0"/>
              <w:adjustRightInd w:val="0"/>
              <w:jc w:val="center"/>
              <w:rPr>
                <w:rFonts w:eastAsia="TimesNewRomanPSMT" w:cs="Arial"/>
                <w:bCs/>
              </w:rPr>
            </w:pPr>
            <w:r w:rsidRPr="00F21F28">
              <w:rPr>
                <w:rFonts w:eastAsia="TimesNewRomanPSMT" w:cs="Arial"/>
                <w:bCs/>
              </w:rPr>
              <w:t>Отворени поступак</w:t>
            </w:r>
          </w:p>
        </w:tc>
      </w:tr>
      <w:tr w:rsidR="004276AD" w:rsidRPr="00F21F28" w:rsidTr="002E12CC">
        <w:trPr>
          <w:trHeight w:val="575"/>
        </w:trPr>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Предмет јавне набавке</w:t>
            </w:r>
          </w:p>
        </w:tc>
        <w:tc>
          <w:tcPr>
            <w:tcW w:w="6213" w:type="dxa"/>
            <w:shd w:val="clear" w:color="auto" w:fill="auto"/>
          </w:tcPr>
          <w:p w:rsidR="004276AD" w:rsidRPr="00F21F28" w:rsidRDefault="004276AD" w:rsidP="00364611">
            <w:pPr>
              <w:pStyle w:val="Title"/>
              <w:spacing w:before="0"/>
              <w:jc w:val="both"/>
              <w:rPr>
                <w:rFonts w:cs="Arial"/>
                <w:sz w:val="22"/>
                <w:szCs w:val="22"/>
              </w:rPr>
            </w:pPr>
            <w:bookmarkStart w:id="16" w:name="_Toc442559877"/>
            <w:r w:rsidRPr="00F21F28">
              <w:rPr>
                <w:rFonts w:cs="Arial"/>
                <w:b w:val="0"/>
                <w:sz w:val="22"/>
                <w:szCs w:val="22"/>
              </w:rPr>
              <w:t xml:space="preserve"> </w:t>
            </w:r>
            <w:r w:rsidR="00A63575" w:rsidRPr="00F21F28">
              <w:rPr>
                <w:rFonts w:cs="Arial"/>
                <w:b w:val="0"/>
                <w:sz w:val="22"/>
                <w:szCs w:val="22"/>
              </w:rPr>
              <w:t>услуга</w:t>
            </w:r>
            <w:r w:rsidRPr="00F21F28">
              <w:rPr>
                <w:rFonts w:cs="Arial"/>
                <w:b w:val="0"/>
                <w:sz w:val="22"/>
                <w:szCs w:val="22"/>
              </w:rPr>
              <w:t xml:space="preserve">: </w:t>
            </w:r>
            <w:r w:rsidR="00364611" w:rsidRPr="00F21F28">
              <w:rPr>
                <w:rFonts w:cs="Arial"/>
                <w:b w:val="0"/>
                <w:sz w:val="22"/>
                <w:szCs w:val="22"/>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bookmarkEnd w:id="16"/>
          </w:p>
        </w:tc>
      </w:tr>
      <w:tr w:rsidR="002E12CC" w:rsidRPr="00F21F28" w:rsidTr="002E12CC">
        <w:trPr>
          <w:trHeight w:val="995"/>
        </w:trPr>
        <w:tc>
          <w:tcPr>
            <w:tcW w:w="3032" w:type="dxa"/>
            <w:shd w:val="clear" w:color="auto" w:fill="auto"/>
          </w:tcPr>
          <w:p w:rsidR="002E12CC" w:rsidRPr="00F21F28" w:rsidRDefault="002E12CC" w:rsidP="002E12CC">
            <w:pPr>
              <w:autoSpaceDE w:val="0"/>
              <w:autoSpaceDN w:val="0"/>
              <w:adjustRightInd w:val="0"/>
              <w:jc w:val="center"/>
              <w:rPr>
                <w:rFonts w:eastAsia="TimesNewRomanPSMT" w:cs="Arial"/>
                <w:bCs/>
              </w:rPr>
            </w:pPr>
          </w:p>
          <w:p w:rsidR="002E12CC" w:rsidRPr="00F21F28" w:rsidRDefault="002E12CC" w:rsidP="002E12CC">
            <w:pPr>
              <w:autoSpaceDE w:val="0"/>
              <w:autoSpaceDN w:val="0"/>
              <w:adjustRightInd w:val="0"/>
              <w:jc w:val="center"/>
              <w:rPr>
                <w:rFonts w:eastAsia="TimesNewRomanPSMT" w:cs="Arial"/>
                <w:bCs/>
              </w:rPr>
            </w:pPr>
            <w:r w:rsidRPr="00F21F28">
              <w:rPr>
                <w:rFonts w:cs="Arial"/>
              </w:rPr>
              <w:t>Опис сваке партије</w:t>
            </w:r>
          </w:p>
        </w:tc>
        <w:tc>
          <w:tcPr>
            <w:tcW w:w="6213" w:type="dxa"/>
            <w:shd w:val="clear" w:color="auto" w:fill="auto"/>
            <w:vAlign w:val="center"/>
          </w:tcPr>
          <w:p w:rsidR="002E12CC" w:rsidRPr="00F21F28" w:rsidRDefault="002E12CC" w:rsidP="00364611">
            <w:pPr>
              <w:pStyle w:val="ListParagraph"/>
              <w:widowControl w:val="0"/>
              <w:ind w:left="0"/>
              <w:jc w:val="center"/>
              <w:rPr>
                <w:rFonts w:ascii="Arial" w:eastAsia="TimesNewRomanPSMT" w:hAnsi="Arial" w:cs="Arial"/>
                <w:b/>
                <w:bCs/>
              </w:rPr>
            </w:pPr>
            <w:r w:rsidRPr="00F21F28">
              <w:rPr>
                <w:rFonts w:ascii="Arial" w:hAnsi="Arial" w:cs="Arial"/>
              </w:rPr>
              <w:t>Jавна набавка није обликована по партијама</w:t>
            </w:r>
          </w:p>
        </w:tc>
      </w:tr>
      <w:tr w:rsidR="004276AD" w:rsidRPr="00F21F28" w:rsidTr="002E12CC">
        <w:trPr>
          <w:trHeight w:val="594"/>
        </w:trPr>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Циљ поступка</w:t>
            </w:r>
          </w:p>
        </w:tc>
        <w:tc>
          <w:tcPr>
            <w:tcW w:w="6213" w:type="dxa"/>
            <w:shd w:val="clear" w:color="auto" w:fill="auto"/>
          </w:tcPr>
          <w:p w:rsidR="002E12CC" w:rsidRPr="00F21F28" w:rsidRDefault="004276AD" w:rsidP="003C754D">
            <w:pPr>
              <w:autoSpaceDE w:val="0"/>
              <w:autoSpaceDN w:val="0"/>
              <w:adjustRightInd w:val="0"/>
              <w:jc w:val="center"/>
              <w:rPr>
                <w:rFonts w:eastAsia="TimesNewRomanPSMT" w:cs="Arial"/>
                <w:b/>
                <w:bCs/>
                <w:color w:val="FF0000"/>
              </w:rPr>
            </w:pPr>
            <w:r w:rsidRPr="00F21F28">
              <w:rPr>
                <w:rFonts w:eastAsia="TimesNewRomanPSMT" w:cs="Arial"/>
                <w:bCs/>
              </w:rPr>
              <w:t xml:space="preserve"> Закључење Уговора о јавној набавци </w:t>
            </w:r>
          </w:p>
        </w:tc>
      </w:tr>
      <w:tr w:rsidR="004276AD" w:rsidRPr="00F21F28" w:rsidTr="002E12CC">
        <w:trPr>
          <w:trHeight w:val="1057"/>
        </w:trPr>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p>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Контакт</w:t>
            </w:r>
          </w:p>
        </w:tc>
        <w:tc>
          <w:tcPr>
            <w:tcW w:w="6213" w:type="dxa"/>
            <w:shd w:val="clear" w:color="auto" w:fill="auto"/>
            <w:vAlign w:val="center"/>
          </w:tcPr>
          <w:p w:rsidR="00364611" w:rsidRPr="00F21F28" w:rsidRDefault="00364611" w:rsidP="004276AD">
            <w:pPr>
              <w:jc w:val="center"/>
              <w:rPr>
                <w:rFonts w:cs="Arial"/>
                <w:lang w:val="sr-Cyrl-CS"/>
              </w:rPr>
            </w:pPr>
            <w:r w:rsidRPr="00F21F28">
              <w:rPr>
                <w:rFonts w:cs="Arial"/>
                <w:lang w:val="sr-Cyrl-CS"/>
              </w:rPr>
              <w:t>Нина Николајевић</w:t>
            </w:r>
          </w:p>
          <w:p w:rsidR="004276AD" w:rsidRPr="00F21F28" w:rsidRDefault="004276AD" w:rsidP="00364611">
            <w:pPr>
              <w:jc w:val="center"/>
              <w:rPr>
                <w:rStyle w:val="Hyperlink"/>
                <w:rFonts w:cs="Arial"/>
              </w:rPr>
            </w:pPr>
            <w:r w:rsidRPr="00F21F28">
              <w:rPr>
                <w:rFonts w:cs="Arial"/>
              </w:rPr>
              <w:t xml:space="preserve">e-mail: </w:t>
            </w:r>
            <w:hyperlink r:id="rId166" w:history="1">
              <w:r w:rsidR="00364611" w:rsidRPr="00F21F28">
                <w:rPr>
                  <w:rStyle w:val="Hyperlink"/>
                  <w:rFonts w:cs="Arial"/>
                </w:rPr>
                <w:t>nina.nikolajevic@eps.rs</w:t>
              </w:r>
            </w:hyperlink>
          </w:p>
          <w:p w:rsidR="003C754D" w:rsidRPr="00F21F28" w:rsidRDefault="003C754D" w:rsidP="00364611">
            <w:pPr>
              <w:jc w:val="center"/>
              <w:rPr>
                <w:rStyle w:val="Hyperlink"/>
                <w:rFonts w:cs="Arial"/>
                <w:color w:val="auto"/>
                <w:u w:val="none"/>
                <w:lang w:val="sr-Cyrl-RS"/>
              </w:rPr>
            </w:pPr>
            <w:r w:rsidRPr="00F21F28">
              <w:rPr>
                <w:rStyle w:val="Hyperlink"/>
                <w:rFonts w:cs="Arial"/>
                <w:color w:val="auto"/>
                <w:u w:val="none"/>
                <w:lang w:val="sr-Cyrl-RS"/>
              </w:rPr>
              <w:t>Вељко Ковачевић</w:t>
            </w:r>
          </w:p>
          <w:p w:rsidR="003C754D" w:rsidRPr="00762D38" w:rsidRDefault="003C754D" w:rsidP="00762D38">
            <w:pPr>
              <w:jc w:val="center"/>
              <w:rPr>
                <w:rFonts w:cs="Arial"/>
                <w:u w:val="single"/>
              </w:rPr>
            </w:pPr>
            <w:r w:rsidRPr="00F21F28">
              <w:rPr>
                <w:rFonts w:cs="Arial"/>
              </w:rPr>
              <w:t xml:space="preserve">e-mail: </w:t>
            </w:r>
            <w:hyperlink r:id="rId167" w:history="1">
              <w:r w:rsidRPr="00F21F28">
                <w:rPr>
                  <w:rStyle w:val="Hyperlink"/>
                  <w:rFonts w:cs="Arial"/>
                  <w:lang w:val="sr-Latn-RS"/>
                </w:rPr>
                <w:t>veljko.kovacevic</w:t>
              </w:r>
              <w:r w:rsidRPr="00F21F28">
                <w:rPr>
                  <w:rStyle w:val="Hyperlink"/>
                  <w:rFonts w:cs="Arial"/>
                </w:rPr>
                <w:t>@eps.rs</w:t>
              </w:r>
            </w:hyperlink>
          </w:p>
        </w:tc>
      </w:tr>
    </w:tbl>
    <w:p w:rsidR="00FA0E61" w:rsidRPr="00F21F28" w:rsidRDefault="00FA0E61" w:rsidP="000C50A0">
      <w:pPr>
        <w:spacing w:before="0"/>
        <w:rPr>
          <w:rFonts w:cs="Arial"/>
        </w:rPr>
      </w:pPr>
    </w:p>
    <w:p w:rsidR="002E12CC" w:rsidRPr="00F21F28" w:rsidRDefault="002E12CC" w:rsidP="00044D6F">
      <w:pPr>
        <w:pStyle w:val="Heading10"/>
        <w:numPr>
          <w:ilvl w:val="0"/>
          <w:numId w:val="18"/>
        </w:numPr>
        <w:jc w:val="both"/>
        <w:rPr>
          <w:rFonts w:cs="Arial"/>
        </w:rPr>
      </w:pPr>
      <w:bookmarkStart w:id="17" w:name="_Toc442559878"/>
      <w:bookmarkStart w:id="18" w:name="_Toc427817448"/>
      <w:r w:rsidRPr="00F21F28">
        <w:rPr>
          <w:rFonts w:cs="Arial"/>
        </w:rPr>
        <w:t>ПОДАЦИ О ПРЕДМЕТУ ЈАВНЕ НАБАВКЕ</w:t>
      </w:r>
    </w:p>
    <w:p w:rsidR="002E12CC" w:rsidRPr="00F21F28" w:rsidRDefault="002E12CC" w:rsidP="0032186E">
      <w:pPr>
        <w:pStyle w:val="Heading10"/>
        <w:ind w:left="0" w:firstLine="0"/>
        <w:jc w:val="both"/>
        <w:rPr>
          <w:rFonts w:cs="Arial"/>
        </w:rPr>
      </w:pPr>
      <w:r w:rsidRPr="00F21F28">
        <w:rPr>
          <w:rFonts w:cs="Arial"/>
        </w:rPr>
        <w:t>2.1 Опис предмета јавне набавке, назив и ознака из општег речника набавке</w:t>
      </w:r>
    </w:p>
    <w:p w:rsidR="002E12CC" w:rsidRPr="00F21F28" w:rsidRDefault="002E12CC" w:rsidP="0032186E">
      <w:pPr>
        <w:spacing w:before="0"/>
        <w:rPr>
          <w:rFonts w:cs="Arial"/>
          <w:lang w:eastAsia="zh-CN"/>
        </w:rPr>
      </w:pPr>
      <w:r w:rsidRPr="00F21F28">
        <w:rPr>
          <w:rFonts w:cs="Arial"/>
          <w:lang w:eastAsia="zh-CN"/>
        </w:rPr>
        <w:t xml:space="preserve">Опис предмета јавне набавке: </w:t>
      </w:r>
    </w:p>
    <w:p w:rsidR="00364611" w:rsidRPr="00F21F28" w:rsidRDefault="00364611" w:rsidP="0032186E">
      <w:pPr>
        <w:spacing w:before="0"/>
        <w:rPr>
          <w:rFonts w:cs="Arial"/>
        </w:rPr>
      </w:pPr>
      <w:proofErr w:type="gramStart"/>
      <w:r w:rsidRPr="00F21F28">
        <w:rPr>
          <w:rFonts w:cs="Arial"/>
        </w:rPr>
        <w:t>услуга</w:t>
      </w:r>
      <w:proofErr w:type="gramEnd"/>
      <w:r w:rsidRPr="00F21F28">
        <w:rPr>
          <w:rFonts w:cs="Arial"/>
        </w:rPr>
        <w:t>: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364611" w:rsidRPr="00F21F28" w:rsidRDefault="00364611" w:rsidP="0032186E">
      <w:pPr>
        <w:spacing w:before="0"/>
        <w:rPr>
          <w:rFonts w:cs="Arial"/>
          <w:lang w:eastAsia="zh-CN"/>
        </w:rPr>
      </w:pPr>
    </w:p>
    <w:p w:rsidR="00364611" w:rsidRPr="00F21F28" w:rsidRDefault="002E12CC" w:rsidP="0032186E">
      <w:pPr>
        <w:spacing w:before="0"/>
        <w:rPr>
          <w:rFonts w:cs="Arial"/>
          <w:lang w:eastAsia="zh-CN"/>
        </w:rPr>
      </w:pPr>
      <w:r w:rsidRPr="00F21F28">
        <w:rPr>
          <w:rFonts w:cs="Arial"/>
          <w:lang w:eastAsia="zh-CN"/>
        </w:rPr>
        <w:t>Назив из општег речника набавке:</w:t>
      </w:r>
      <w:r w:rsidR="00364611" w:rsidRPr="00F21F28">
        <w:rPr>
          <w:rFonts w:cs="Arial"/>
          <w:lang w:eastAsia="zh-CN"/>
        </w:rPr>
        <w:t xml:space="preserve"> </w:t>
      </w:r>
      <w:r w:rsidR="00364611" w:rsidRPr="00F21F28">
        <w:rPr>
          <w:rFonts w:cs="Arial"/>
        </w:rPr>
        <w:t>Студија изводљивости, саветодавне услуге, анализа.</w:t>
      </w:r>
    </w:p>
    <w:p w:rsidR="00364611" w:rsidRPr="00F21F28" w:rsidRDefault="00364611" w:rsidP="0032186E">
      <w:pPr>
        <w:spacing w:before="0"/>
        <w:rPr>
          <w:rFonts w:cs="Arial"/>
          <w:lang w:eastAsia="zh-CN"/>
        </w:rPr>
      </w:pPr>
    </w:p>
    <w:p w:rsidR="002E12CC" w:rsidRPr="00F21F28" w:rsidRDefault="002E12CC" w:rsidP="0032186E">
      <w:pPr>
        <w:spacing w:before="0"/>
        <w:rPr>
          <w:rFonts w:cs="Arial"/>
          <w:lang w:eastAsia="zh-CN"/>
        </w:rPr>
      </w:pPr>
      <w:r w:rsidRPr="00F21F28">
        <w:rPr>
          <w:rFonts w:cs="Arial"/>
          <w:lang w:eastAsia="zh-CN"/>
        </w:rPr>
        <w:t>Оз</w:t>
      </w:r>
      <w:r w:rsidR="00364611" w:rsidRPr="00F21F28">
        <w:rPr>
          <w:rFonts w:cs="Arial"/>
          <w:lang w:eastAsia="zh-CN"/>
        </w:rPr>
        <w:t>нака из општег речника набавке:</w:t>
      </w:r>
      <w:r w:rsidR="00364611" w:rsidRPr="00F21F28">
        <w:rPr>
          <w:rFonts w:cs="Arial"/>
        </w:rPr>
        <w:t xml:space="preserve"> 71241000-9</w:t>
      </w:r>
      <w:r w:rsidR="00364611" w:rsidRPr="00F21F28">
        <w:rPr>
          <w:rFonts w:cs="Arial"/>
          <w:lang w:val="ru-RU"/>
        </w:rPr>
        <w:t>.</w:t>
      </w:r>
    </w:p>
    <w:p w:rsidR="0032186E" w:rsidRPr="00F21F28" w:rsidRDefault="0032186E" w:rsidP="0032186E">
      <w:pPr>
        <w:spacing w:before="0"/>
        <w:rPr>
          <w:rFonts w:cs="Arial"/>
          <w:lang w:eastAsia="zh-CN"/>
        </w:rPr>
      </w:pPr>
    </w:p>
    <w:p w:rsidR="002E12CC" w:rsidRPr="00F21F28" w:rsidRDefault="002E12CC" w:rsidP="0032186E">
      <w:pPr>
        <w:spacing w:before="0"/>
        <w:rPr>
          <w:rFonts w:cs="Arial"/>
          <w:lang w:eastAsia="zh-CN"/>
        </w:rPr>
      </w:pPr>
      <w:r w:rsidRPr="00F21F28">
        <w:rPr>
          <w:rFonts w:cs="Arial"/>
          <w:lang w:eastAsia="zh-CN"/>
        </w:rPr>
        <w:t>Детаљани подаци о предмету набавке наведени су у техничкој спецификацији (поглавље 3. Конкурсне документације)</w:t>
      </w:r>
    </w:p>
    <w:p w:rsidR="00364611" w:rsidRDefault="00364611" w:rsidP="002E12CC">
      <w:pPr>
        <w:tabs>
          <w:tab w:val="left" w:pos="1134"/>
        </w:tabs>
        <w:rPr>
          <w:rFonts w:cs="Arial"/>
        </w:rPr>
      </w:pPr>
    </w:p>
    <w:p w:rsidR="00196F0C" w:rsidRDefault="00196F0C" w:rsidP="002E12CC">
      <w:pPr>
        <w:tabs>
          <w:tab w:val="left" w:pos="1134"/>
        </w:tabs>
        <w:rPr>
          <w:rFonts w:cs="Arial"/>
        </w:rPr>
      </w:pPr>
    </w:p>
    <w:p w:rsidR="00762D38" w:rsidRDefault="00762D38" w:rsidP="002E12CC">
      <w:pPr>
        <w:tabs>
          <w:tab w:val="left" w:pos="1134"/>
        </w:tabs>
        <w:rPr>
          <w:rFonts w:cs="Arial"/>
        </w:rPr>
      </w:pPr>
    </w:p>
    <w:p w:rsidR="00762D38" w:rsidRDefault="00762D38" w:rsidP="002E12CC">
      <w:pPr>
        <w:tabs>
          <w:tab w:val="left" w:pos="1134"/>
        </w:tabs>
        <w:rPr>
          <w:rFonts w:cs="Arial"/>
        </w:rPr>
      </w:pPr>
    </w:p>
    <w:p w:rsidR="00762D38" w:rsidRPr="00F21F28" w:rsidRDefault="00762D38" w:rsidP="002E12CC">
      <w:pPr>
        <w:tabs>
          <w:tab w:val="left" w:pos="1134"/>
        </w:tabs>
        <w:rPr>
          <w:rFonts w:cs="Arial"/>
        </w:rPr>
      </w:pPr>
    </w:p>
    <w:p w:rsidR="0032186E" w:rsidRPr="00F21F28" w:rsidRDefault="00DB369C" w:rsidP="006D16A5">
      <w:pPr>
        <w:pStyle w:val="Heading10"/>
        <w:numPr>
          <w:ilvl w:val="0"/>
          <w:numId w:val="18"/>
        </w:numPr>
        <w:jc w:val="both"/>
        <w:rPr>
          <w:rFonts w:cs="Arial"/>
        </w:rPr>
      </w:pPr>
      <w:r w:rsidRPr="00F21F28">
        <w:rPr>
          <w:rFonts w:cs="Arial"/>
        </w:rPr>
        <w:lastRenderedPageBreak/>
        <w:t>ТЕХНИЧК</w:t>
      </w:r>
      <w:r w:rsidR="0032186E" w:rsidRPr="00F21F28">
        <w:rPr>
          <w:rFonts w:cs="Arial"/>
        </w:rPr>
        <w:t>А</w:t>
      </w:r>
      <w:r w:rsidR="00B448AF">
        <w:rPr>
          <w:rFonts w:cs="Arial"/>
          <w:lang w:val="sr-Latn-RS"/>
        </w:rPr>
        <w:t xml:space="preserve"> </w:t>
      </w:r>
      <w:r w:rsidR="0032186E" w:rsidRPr="00F21F28">
        <w:rPr>
          <w:rFonts w:cs="Arial"/>
        </w:rPr>
        <w:t>СПЕЦИФИКАЦИЈА</w:t>
      </w:r>
    </w:p>
    <w:p w:rsidR="009C55CB" w:rsidRPr="00F21F28" w:rsidRDefault="009C55CB" w:rsidP="009C55CB">
      <w:pPr>
        <w:rPr>
          <w:rFonts w:cs="Arial"/>
          <w:lang w:eastAsia="ar-SA"/>
        </w:rPr>
      </w:pPr>
      <w:r w:rsidRPr="00F21F28">
        <w:rPr>
          <w:rFonts w:cs="Arial"/>
          <w:lang w:eastAsia="ar-SA"/>
        </w:rPr>
        <w:t>(Врста, техничке карактеристике, квалитет, обим и опис услуга</w:t>
      </w:r>
      <w:proofErr w:type="gramStart"/>
      <w:r w:rsidRPr="00F21F28">
        <w:rPr>
          <w:rFonts w:cs="Arial"/>
          <w:lang w:eastAsia="ar-SA"/>
        </w:rPr>
        <w:t>,техничка</w:t>
      </w:r>
      <w:proofErr w:type="gramEnd"/>
      <w:r w:rsidRPr="00F21F28">
        <w:rPr>
          <w:rFonts w:cs="Arial"/>
          <w:lang w:eastAsia="ar-SA"/>
        </w:rPr>
        <w:t xml:space="preserve">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9C55CB" w:rsidRPr="00F21F28" w:rsidRDefault="009C55CB" w:rsidP="009C55CB">
      <w:pPr>
        <w:rPr>
          <w:rFonts w:cs="Arial"/>
          <w:lang w:val="sr-Cyrl-CS" w:eastAsia="ar-SA"/>
        </w:rPr>
      </w:pPr>
    </w:p>
    <w:p w:rsidR="00AE7019" w:rsidRPr="00F21F28" w:rsidRDefault="00AE7019" w:rsidP="00AE7019">
      <w:pPr>
        <w:rPr>
          <w:rFonts w:cs="Arial"/>
        </w:rPr>
      </w:pPr>
      <w:r w:rsidRPr="00F21F28">
        <w:rPr>
          <w:rFonts w:cs="Arial"/>
        </w:rPr>
        <w:t>Предмет набавке је услуг</w:t>
      </w:r>
      <w:r w:rsidR="00B448AF">
        <w:rPr>
          <w:rFonts w:cs="Arial"/>
        </w:rPr>
        <w:t>a</w:t>
      </w:r>
      <w:r w:rsidRPr="00F21F28">
        <w:rPr>
          <w:rFonts w:cs="Arial"/>
        </w:rPr>
        <w:t xml:space="preserve"> израде студије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DB369C" w:rsidRPr="00F21F28" w:rsidRDefault="0032186E" w:rsidP="0032186E">
      <w:pPr>
        <w:pStyle w:val="Heading10"/>
        <w:ind w:left="0" w:firstLine="0"/>
        <w:jc w:val="both"/>
        <w:rPr>
          <w:rFonts w:cs="Arial"/>
        </w:rPr>
      </w:pPr>
      <w:bookmarkStart w:id="19" w:name="_Toc441651541"/>
      <w:bookmarkStart w:id="20" w:name="_Toc442559879"/>
      <w:bookmarkEnd w:id="17"/>
      <w:r w:rsidRPr="00F21F28">
        <w:rPr>
          <w:rFonts w:cs="Arial"/>
        </w:rPr>
        <w:t xml:space="preserve">3.1 </w:t>
      </w:r>
      <w:r w:rsidR="00DB369C" w:rsidRPr="00F21F28">
        <w:rPr>
          <w:rFonts w:cs="Arial"/>
        </w:rPr>
        <w:t>Врста</w:t>
      </w:r>
      <w:r w:rsidR="005551C2" w:rsidRPr="00F21F28">
        <w:rPr>
          <w:rFonts w:cs="Arial"/>
        </w:rPr>
        <w:t xml:space="preserve"> и </w:t>
      </w:r>
      <w:r w:rsidR="006F517A" w:rsidRPr="00F21F28">
        <w:rPr>
          <w:rFonts w:cs="Arial"/>
        </w:rPr>
        <w:t>обим</w:t>
      </w:r>
      <w:bookmarkEnd w:id="19"/>
      <w:bookmarkEnd w:id="20"/>
      <w:r w:rsidR="00FA0591" w:rsidRPr="00F21F28">
        <w:rPr>
          <w:rFonts w:cs="Arial"/>
          <w:lang w:val="sr-Cyrl-RS"/>
        </w:rPr>
        <w:t xml:space="preserve"> </w:t>
      </w:r>
      <w:r w:rsidR="00A63575" w:rsidRPr="00F21F28">
        <w:rPr>
          <w:rFonts w:cs="Arial"/>
        </w:rPr>
        <w:t>услуга</w:t>
      </w:r>
    </w:p>
    <w:p w:rsidR="00364611" w:rsidRPr="00F21F28" w:rsidRDefault="00364611" w:rsidP="00364611">
      <w:pPr>
        <w:tabs>
          <w:tab w:val="left" w:pos="709"/>
        </w:tabs>
        <w:jc w:val="center"/>
        <w:rPr>
          <w:rFonts w:cs="Arial"/>
          <w:b/>
          <w:i/>
          <w:u w:val="single"/>
          <w:lang w:eastAsia="sr-Latn-CS"/>
        </w:rPr>
      </w:pPr>
      <w:r w:rsidRPr="00F21F28">
        <w:rPr>
          <w:rFonts w:cs="Arial"/>
          <w:b/>
          <w:i/>
          <w:u w:val="single"/>
          <w:lang w:eastAsia="sr-Latn-CS"/>
        </w:rPr>
        <w:t>ПРОГРАМСКИ ЗАДАТАК</w:t>
      </w:r>
    </w:p>
    <w:p w:rsidR="00364611" w:rsidRPr="00F21F28" w:rsidRDefault="00364611" w:rsidP="00364611">
      <w:pPr>
        <w:autoSpaceDE w:val="0"/>
        <w:autoSpaceDN w:val="0"/>
        <w:adjustRightInd w:val="0"/>
        <w:spacing w:after="240"/>
        <w:ind w:firstLine="709"/>
        <w:jc w:val="center"/>
        <w:rPr>
          <w:rFonts w:eastAsia="Calibri" w:cs="Arial"/>
          <w:b/>
          <w:bCs/>
          <w:caps/>
        </w:rPr>
      </w:pPr>
      <w:r w:rsidRPr="00F21F28">
        <w:rPr>
          <w:rFonts w:eastAsia="Calibri" w:cs="Arial"/>
          <w:b/>
          <w:bCs/>
          <w:caps/>
        </w:rPr>
        <w:t>Анализа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364611" w:rsidRPr="00F21F28" w:rsidRDefault="00364611" w:rsidP="00364611">
      <w:pPr>
        <w:rPr>
          <w:rFonts w:cs="Arial"/>
        </w:rPr>
      </w:pPr>
      <w:r w:rsidRPr="00F21F28">
        <w:rPr>
          <w:rFonts w:cs="Arial"/>
        </w:rPr>
        <w:t xml:space="preserve">Сагласно захтевима Закона о енергетици </w:t>
      </w:r>
      <w:r w:rsidR="00762D38" w:rsidRPr="00762D38">
        <w:rPr>
          <w:rFonts w:cs="Arial"/>
        </w:rPr>
        <w:t>(„Службени гласник РС”, бр. 145/</w:t>
      </w:r>
      <w:proofErr w:type="gramStart"/>
      <w:r w:rsidR="00762D38" w:rsidRPr="00762D38">
        <w:rPr>
          <w:rFonts w:cs="Arial"/>
        </w:rPr>
        <w:t>2014</w:t>
      </w:r>
      <w:r w:rsidR="00762D38" w:rsidRPr="00F21F28">
        <w:rPr>
          <w:rFonts w:cs="Arial"/>
        </w:rPr>
        <w:t xml:space="preserve"> </w:t>
      </w:r>
      <w:r w:rsidR="00B218CA">
        <w:rPr>
          <w:rFonts w:cs="Arial"/>
        </w:rPr>
        <w:t>,</w:t>
      </w:r>
      <w:proofErr w:type="gramEnd"/>
      <w:r w:rsidR="00B218CA">
        <w:rPr>
          <w:rFonts w:cs="Arial"/>
        </w:rPr>
        <w:t xml:space="preserve"> </w:t>
      </w:r>
      <w:r w:rsidR="00B218CA">
        <w:rPr>
          <w:rFonts w:cs="Arial"/>
          <w:lang w:val="sr-Cyrl-RS"/>
        </w:rPr>
        <w:t xml:space="preserve">у даљем тексту: </w:t>
      </w:r>
      <w:r w:rsidR="00762D38">
        <w:rPr>
          <w:rFonts w:cs="Arial"/>
        </w:rPr>
        <w:t>З</w:t>
      </w:r>
      <w:r w:rsidRPr="00F21F28">
        <w:rPr>
          <w:rFonts w:cs="Arial"/>
        </w:rPr>
        <w:t>Е) производне јединице морају бити оспособљене да оператору преносног система пружају помоћне услуге у складу са захтевима дефинисаним у Правилима о раду преносног система</w:t>
      </w:r>
      <w:r w:rsidR="00B218CA" w:rsidRPr="00B218CA">
        <w:rPr>
          <w:rFonts w:cs="Arial"/>
        </w:rPr>
        <w:t xml:space="preserve"> („Службени гласник РС”, бр. 79/2014,</w:t>
      </w:r>
      <w:r w:rsidR="00B218CA">
        <w:rPr>
          <w:rFonts w:cs="Arial"/>
        </w:rPr>
        <w:t xml:space="preserve"> </w:t>
      </w:r>
      <w:r w:rsidR="00B218CA" w:rsidRPr="00B218CA">
        <w:rPr>
          <w:rFonts w:cs="Arial"/>
        </w:rPr>
        <w:t>у</w:t>
      </w:r>
      <w:r w:rsidR="00B218CA">
        <w:rPr>
          <w:rFonts w:cs="Arial"/>
          <w:lang w:val="sr-Cyrl-RS"/>
        </w:rPr>
        <w:t xml:space="preserve"> даљем тексту:</w:t>
      </w:r>
      <w:r w:rsidR="00B218CA">
        <w:rPr>
          <w:rFonts w:cs="Arial"/>
        </w:rPr>
        <w:t xml:space="preserve"> </w:t>
      </w:r>
      <w:r w:rsidRPr="00F21F28">
        <w:rPr>
          <w:rFonts w:cs="Arial"/>
        </w:rPr>
        <w:t>Правила). Правилима су дефинисани захтеви који се постављају пред све генераторске јединице које ће бити повезане на преносни систем</w:t>
      </w:r>
      <w:r w:rsidR="00B448AF">
        <w:rPr>
          <w:rFonts w:cs="Arial"/>
          <w:lang w:val="sr-Cyrl-RS"/>
        </w:rPr>
        <w:t xml:space="preserve"> </w:t>
      </w:r>
      <w:r w:rsidRPr="00F21F28">
        <w:rPr>
          <w:rFonts w:cs="Arial"/>
        </w:rPr>
        <w:t>у погледу регулације напона. Ове захтеве мора да задовољи свака производна јединица за коју је потребно прибавити одобрење за прикљу</w:t>
      </w:r>
      <w:r w:rsidR="00B218CA">
        <w:rPr>
          <w:rFonts w:cs="Arial"/>
        </w:rPr>
        <w:t>чење сагласно одредбама З</w:t>
      </w:r>
      <w:r w:rsidRPr="00F21F28">
        <w:rPr>
          <w:rFonts w:cs="Arial"/>
        </w:rPr>
        <w:t xml:space="preserve">Е и </w:t>
      </w:r>
      <w:r w:rsidRPr="00D67904">
        <w:rPr>
          <w:rFonts w:cs="Arial"/>
        </w:rPr>
        <w:t>Процедуре за прикључење објеката на преносни систем</w:t>
      </w:r>
      <w:r w:rsidR="00B218CA" w:rsidRPr="002E385E">
        <w:rPr>
          <w:rFonts w:cs="Arial"/>
          <w:lang w:val="sr-Cyrl-RS"/>
        </w:rPr>
        <w:t xml:space="preserve"> </w:t>
      </w:r>
      <w:r w:rsidR="00721387">
        <w:rPr>
          <w:rFonts w:cs="Arial"/>
        </w:rPr>
        <w:t>(</w:t>
      </w:r>
      <w:hyperlink r:id="rId168" w:history="1">
        <w:r w:rsidR="006B19F5" w:rsidRPr="002E203E">
          <w:rPr>
            <w:rStyle w:val="Hyperlink"/>
            <w:rFonts w:cs="Arial"/>
          </w:rPr>
          <w:t>http://ems.rs/upload/1461321825-</w:t>
        </w:r>
        <w:r w:rsidR="006B19F5" w:rsidRPr="002E203E">
          <w:rPr>
            <w:rStyle w:val="Hyperlink"/>
            <w:rFonts w:cs="Arial"/>
            <w:lang w:val="sr-Cyrl-RS"/>
          </w:rPr>
          <w:t>Процедура-за-прикључење-објеката-на-преносни-систем1.</w:t>
        </w:r>
        <w:r w:rsidR="006B19F5" w:rsidRPr="002E203E">
          <w:rPr>
            <w:rStyle w:val="Hyperlink"/>
            <w:rFonts w:cs="Arial"/>
            <w:lang w:val="sr-Latn-RS"/>
          </w:rPr>
          <w:t>pdf</w:t>
        </w:r>
      </w:hyperlink>
      <w:r w:rsidR="006B19F5">
        <w:rPr>
          <w:rFonts w:cs="Arial"/>
        </w:rPr>
        <w:t xml:space="preserve">, </w:t>
      </w:r>
      <w:r w:rsidR="00B218CA" w:rsidRPr="002E385E">
        <w:rPr>
          <w:rFonts w:cs="Arial"/>
        </w:rPr>
        <w:t>у</w:t>
      </w:r>
      <w:r w:rsidR="00B218CA" w:rsidRPr="002E385E">
        <w:rPr>
          <w:rFonts w:cs="Arial"/>
          <w:lang w:val="sr-Cyrl-RS"/>
        </w:rPr>
        <w:t xml:space="preserve"> даљем тексту:</w:t>
      </w:r>
      <w:r w:rsidR="00B218CA" w:rsidRPr="002E385E">
        <w:rPr>
          <w:rFonts w:cs="Arial"/>
        </w:rPr>
        <w:t xml:space="preserve"> Процедура)</w:t>
      </w:r>
      <w:r w:rsidRPr="00F21F28">
        <w:rPr>
          <w:rFonts w:cs="Arial"/>
        </w:rPr>
        <w:t>. На основу досадашњих активности спроведених у ЈП ЕПС уочена је основана сумња да су постојећи захтеви из Правила по питању регулације напона генераторских јединица строги и тешко примењиви на постојеће производне јединице ЈП ЕПС. Шта више уочено је да су постојећи захтеви Правила у овој области строжи од захтева европских мрежних кодова, као и да постојеће законска и подзаконска регултаива у овој области не прави разлику између нових и постојећих производних јединица. Такође у поступку подношења захтева за израду Студије прикључења објекта на преносни систем уочени су проблеми са достављањем података које Оператор преносног система захтева. Основа овог проблема лежи у чињеници да неки од захтеваних података не постоје за генераторске јединице које су већ у погону, као и да су захтевани подаци примеренији анализама које се односе на нову генераторску јединицу. Овај проблем је од посебног значајa с обзиром да недостављање свих потребних података представља основ за заустављање израде</w:t>
      </w:r>
      <w:r w:rsidR="00594B77" w:rsidRPr="00F21F28">
        <w:rPr>
          <w:rFonts w:cs="Arial"/>
        </w:rPr>
        <w:t xml:space="preserve"> </w:t>
      </w:r>
      <w:r w:rsidR="00594B77" w:rsidRPr="00F21F28">
        <w:rPr>
          <w:rFonts w:cs="Arial"/>
          <w:lang w:val="sr-Cyrl-RS"/>
        </w:rPr>
        <w:t>студије</w:t>
      </w:r>
      <w:r w:rsidRPr="00F21F28">
        <w:rPr>
          <w:rFonts w:cs="Arial"/>
        </w:rPr>
        <w:t xml:space="preserve"> прикључења објекта на преносни система, до достављања свих потребних података.</w:t>
      </w:r>
    </w:p>
    <w:p w:rsidR="00364611" w:rsidRPr="00F21F28" w:rsidRDefault="00364611" w:rsidP="00364611">
      <w:pPr>
        <w:spacing w:after="240"/>
        <w:rPr>
          <w:rFonts w:eastAsia="Calibri" w:cs="Arial"/>
          <w:b/>
        </w:rPr>
      </w:pPr>
      <w:r w:rsidRPr="00F21F28">
        <w:rPr>
          <w:rFonts w:eastAsia="Calibri" w:cs="Arial"/>
          <w:b/>
          <w:lang w:val="sr-Cyrl-CS"/>
        </w:rPr>
        <w:t>Стање</w:t>
      </w:r>
      <w:r w:rsidRPr="00F21F28">
        <w:rPr>
          <w:rFonts w:eastAsia="Calibri" w:cs="Arial"/>
          <w:b/>
        </w:rPr>
        <w:t xml:space="preserve"> </w:t>
      </w:r>
      <w:r w:rsidRPr="00F21F28">
        <w:rPr>
          <w:rFonts w:eastAsia="Calibri" w:cs="Arial"/>
          <w:b/>
          <w:lang w:val="sr-Cyrl-CS"/>
        </w:rPr>
        <w:t>у</w:t>
      </w:r>
      <w:r w:rsidRPr="00F21F28">
        <w:rPr>
          <w:rFonts w:eastAsia="Calibri" w:cs="Arial"/>
          <w:b/>
        </w:rPr>
        <w:t xml:space="preserve"> </w:t>
      </w:r>
      <w:r w:rsidRPr="00F21F28">
        <w:rPr>
          <w:rFonts w:eastAsia="Calibri" w:cs="Arial"/>
          <w:b/>
          <w:lang w:val="sr-Cyrl-CS"/>
        </w:rPr>
        <w:t>области</w:t>
      </w:r>
    </w:p>
    <w:p w:rsidR="00364611" w:rsidRPr="00F21F28" w:rsidRDefault="00364611" w:rsidP="00364611">
      <w:pPr>
        <w:spacing w:after="240"/>
        <w:ind w:firstLine="709"/>
        <w:outlineLvl w:val="2"/>
        <w:rPr>
          <w:rFonts w:eastAsia="Calibri" w:cs="Arial"/>
        </w:rPr>
      </w:pPr>
      <w:r w:rsidRPr="00F21F28">
        <w:rPr>
          <w:rFonts w:eastAsia="Calibri" w:cs="Arial"/>
        </w:rPr>
        <w:t>Сагласн</w:t>
      </w:r>
      <w:r w:rsidR="00B218CA">
        <w:rPr>
          <w:rFonts w:eastAsia="Calibri" w:cs="Arial"/>
        </w:rPr>
        <w:t>о обавезама које проистичу из З</w:t>
      </w:r>
      <w:r w:rsidRPr="00F21F28">
        <w:rPr>
          <w:rFonts w:eastAsia="Calibri" w:cs="Arial"/>
        </w:rPr>
        <w:t xml:space="preserve">Е, у ЈП ЕПС се врше провере усаглашености производних јединица са захтевима Правила. У току реализације ових </w:t>
      </w:r>
      <w:r w:rsidRPr="00F21F28">
        <w:rPr>
          <w:rFonts w:eastAsia="Calibri" w:cs="Arial"/>
        </w:rPr>
        <w:lastRenderedPageBreak/>
        <w:t xml:space="preserve">активности утврђено је да производне јединице ЈП ЕПС не задовољавају захтеве у погледу регулације напона генераторксих јединица исказане у Правилима, као и да је исказани захтев изузетно рестриктиван. Такође, почевши од краја 2015. </w:t>
      </w:r>
      <w:proofErr w:type="gramStart"/>
      <w:r w:rsidRPr="00F21F28">
        <w:rPr>
          <w:rFonts w:eastAsia="Calibri" w:cs="Arial"/>
        </w:rPr>
        <w:t>године</w:t>
      </w:r>
      <w:proofErr w:type="gramEnd"/>
      <w:r w:rsidRPr="00F21F28">
        <w:rPr>
          <w:rFonts w:eastAsia="Calibri" w:cs="Arial"/>
        </w:rPr>
        <w:t xml:space="preserve"> и ступања на снагу Процедуре за прикључење објеката на преносни систем, ЈП ЕПС је у обавези да у склопу исходовања одобрења за прикључење објеката на преносни систем поднесе захтев оператору преносног система за израду Студије прикључења објеката на преносни систем. Неопходан и саставни део овог захтева представља и попуњен упитник са подацима о основној опреми генераторске јединице. У току студије прикључења врши се и провера усаглашености објеката са захтевима Правила. Претходно поменути захтев у погледу регулације напона генераторских јединица, тачније његове строге одреднице, су довеле до тога да ЈП ЕПС има проблема приликом спровођења процедуре за прикључење објеката на преносни систем. Такође у току примене процедуре за прикључење објеката на преносни систем утврђено је да је у случају постојећих генераторских јединица, веома тешко, а у појединим случајевима и немогуће прибавити све податке који се захтевају упитником, а такође се јавило и питање потребе свих захтеваних података. Интерном анализом релевантних националних законских и подзаконских аката је утврђено да постоје неусаглашености између појединих аката, који доводе до проблема приликом исходовања одобрења за прикључење. Анализама европских мрежних кодова утврђено је и да захтеви Правила у погледу регулације напона генераторских јединица у значајној мери одступају од максимално дозвољених захтева дефинисаних у европским мрежним кодовима. Ови строжи захтеви проузрокују и финансијске ефекте, с обзиром да стварају потребу за уградњом опреме нестандардних карактеристика.</w:t>
      </w:r>
    </w:p>
    <w:p w:rsidR="00364611" w:rsidRPr="00F21F28" w:rsidRDefault="00364611" w:rsidP="00364611">
      <w:pPr>
        <w:spacing w:after="240"/>
        <w:outlineLvl w:val="2"/>
        <w:rPr>
          <w:rFonts w:cs="Arial"/>
          <w:b/>
          <w:snapToGrid w:val="0"/>
          <w:lang w:val="sr-Cyrl-CS"/>
        </w:rPr>
      </w:pPr>
      <w:r w:rsidRPr="00F21F28">
        <w:rPr>
          <w:rFonts w:cs="Arial"/>
          <w:b/>
          <w:snapToGrid w:val="0"/>
          <w:lang w:val="sr-Latn-CS"/>
        </w:rPr>
        <w:t xml:space="preserve">Циљ </w:t>
      </w:r>
      <w:r w:rsidRPr="00F21F28">
        <w:rPr>
          <w:rFonts w:cs="Arial"/>
          <w:b/>
          <w:snapToGrid w:val="0"/>
          <w:lang w:val="sr-Cyrl-CS"/>
        </w:rPr>
        <w:t>и очекивани резултати студије</w:t>
      </w:r>
    </w:p>
    <w:p w:rsidR="00364611" w:rsidRPr="00F21F28" w:rsidRDefault="00364611" w:rsidP="00364611">
      <w:pPr>
        <w:spacing w:after="240"/>
        <w:ind w:firstLine="709"/>
        <w:outlineLvl w:val="2"/>
        <w:rPr>
          <w:rFonts w:cs="Arial"/>
        </w:rPr>
      </w:pPr>
      <w:r w:rsidRPr="00F21F28">
        <w:rPr>
          <w:rFonts w:cs="Arial"/>
        </w:rPr>
        <w:t>Ова Студија треба да дâ преглед свих релевантних законских и подзаконских аката Републике Србије који се односе на област прибављања одобрења за прикључење објеката на преносни систем и захтева у вези регулације напона. Такође потребно је дати и преглед захтева европских мрежних кодова из области регулације напона генераторских јединица у тачки прикључења на преносни систем. Потребно је анализирати и стварне потребе преносног система Републике Србије у појединим тачкама прикључења производних јединица, кроз доприносе појединих генераторских јединица на профиле напона у преносном систему, као и могућности типских генератора и блок трансформатора који су тренутно доступни на тржишту и испитати оправданост постојећих захтева Правила и захтеве европских мрежних кодова. На основу претходно извршених анализа потребно је у контексту постојеће законске регулативе Републике Србије и положаја ЈП ЕПС дефинисати акциони план са корацима који су на располагању ЈП ЕПС у погледу измене постојећих захтева за генераторске јединице у поглед</w:t>
      </w:r>
      <w:r w:rsidR="00F05DD6">
        <w:rPr>
          <w:rFonts w:cs="Arial"/>
          <w:lang w:val="sr-Cyrl-RS"/>
        </w:rPr>
        <w:t>у</w:t>
      </w:r>
      <w:r w:rsidRPr="00F21F28">
        <w:rPr>
          <w:rFonts w:cs="Arial"/>
        </w:rPr>
        <w:t xml:space="preserve"> регулације напона у циљу стварања повољнијег окружења за лакше спровођење процедуре за прикључење производних јединица на преносни систем, и испуњавања захтева из Правила. Такође потребно је преиспитати и неопходност свих података захтеваних приликом израде студије прикључења објеката на преносни систем, и испитати могућности процене захтеваних података на основу постојећих on-line мерења, а по потреби дати предлог нових мерења или испитивања неопходних за реализацију овог задатка.</w:t>
      </w:r>
    </w:p>
    <w:p w:rsidR="00364611" w:rsidRPr="00F21F28" w:rsidRDefault="00364611" w:rsidP="00364611">
      <w:pPr>
        <w:spacing w:after="200" w:line="276" w:lineRule="auto"/>
        <w:rPr>
          <w:rFonts w:eastAsia="Calibri" w:cs="Arial"/>
          <w:b/>
          <w:lang w:val="sr-Cyrl-CS"/>
        </w:rPr>
      </w:pPr>
      <w:r w:rsidRPr="00F21F28">
        <w:rPr>
          <w:rFonts w:eastAsia="Calibri" w:cs="Arial"/>
          <w:b/>
          <w:lang w:val="sr-Cyrl-CS"/>
        </w:rPr>
        <w:t>Опис истраживања</w:t>
      </w:r>
    </w:p>
    <w:p w:rsidR="00364611" w:rsidRPr="00F21F28" w:rsidRDefault="00A645A1" w:rsidP="00364611">
      <w:pPr>
        <w:rPr>
          <w:rFonts w:cs="Arial"/>
        </w:rPr>
      </w:pPr>
      <w:r>
        <w:rPr>
          <w:rFonts w:cs="Arial"/>
        </w:rPr>
        <w:lastRenderedPageBreak/>
        <w:t>Сагласно одредбама З</w:t>
      </w:r>
      <w:r w:rsidR="00364611" w:rsidRPr="00F21F28">
        <w:rPr>
          <w:rFonts w:cs="Arial"/>
        </w:rPr>
        <w:t>Е захтеви дефинисани у Правилима представљају минимум техничких захтева које сваки корисник преносног система мора да испуни. С тога сваки од тих захтева поузрокује и финансијске ефекте, у смислу набавке опреме која ће омогућити објекту који се прикључује на преносни систем да испуни постављени захтев.</w:t>
      </w:r>
    </w:p>
    <w:p w:rsidR="00364611" w:rsidRPr="00F21F28" w:rsidRDefault="00364611" w:rsidP="00364611">
      <w:pPr>
        <w:rPr>
          <w:rFonts w:cs="Arial"/>
        </w:rPr>
      </w:pPr>
      <w:r w:rsidRPr="00F21F28">
        <w:rPr>
          <w:rFonts w:cs="Arial"/>
        </w:rPr>
        <w:t>Захтеви Правила који се односе на регулацију напона генераторских јединица директно утичу на избор карактеристика, типа и параметра побудног система, блок трансформатора и синхроних генератора. Тренутно постављени захтев у погледу регулације напона исказан у Правилима, је тако конципиран да се терет системске услуге регулације напона доминантно пребацује на терет произвођача електричне енергије, односно на производне јединице.</w:t>
      </w:r>
    </w:p>
    <w:p w:rsidR="00364611" w:rsidRPr="00F21F28" w:rsidRDefault="00364611" w:rsidP="00364611">
      <w:pPr>
        <w:rPr>
          <w:rFonts w:cs="Arial"/>
        </w:rPr>
      </w:pPr>
      <w:r w:rsidRPr="00F21F28">
        <w:rPr>
          <w:rFonts w:cs="Arial"/>
        </w:rPr>
        <w:t>У поступку прибављања одобрења за прикључење објеката на преносни систем произвођачи електричне енергије су у обавези да оператору преносног система доставе опширан скуп података. Неки од ових података у случају већ постојећих генраторских јединица не постоје, што представља проблем с обзиром да непостојање свих захтеваних података представља основ да оператор преносног система заустави израду студије прикључења до достављања свих захтеваних података. Студија би требало да на основу постојећег захтеваног скупа података оцени који је то минимални скуп података неопходан за вршење анализа које се раде у студији прикључења објеката на преносни систем, и да испита могућност одређивања тих параметара на основу мерења.</w:t>
      </w:r>
    </w:p>
    <w:p w:rsidR="00364611" w:rsidRPr="00F21F28" w:rsidRDefault="00364611" w:rsidP="00364611">
      <w:pPr>
        <w:rPr>
          <w:rFonts w:cs="Arial"/>
        </w:rPr>
      </w:pPr>
      <w:r w:rsidRPr="00F21F28">
        <w:rPr>
          <w:rFonts w:cs="Arial"/>
        </w:rPr>
        <w:t>У току реализације ове Студије потребно је идентификовати сва законска и подзаконска акта Републике Србије, која садрже захтеве по питању регулације напона генераторских јединица и акта која се позивају на горе поменуте захтеве за потребе исходовања разних типова решења, одобрења дозвола и слично. Такође потребно је и упоредити ове захтеве са захтевима европске регулативе, те утврдити какав експлицитни или имплицитни утицај та регулатива има на законску и подзаконску регулативу Републике Србије.</w:t>
      </w:r>
    </w:p>
    <w:p w:rsidR="00364611" w:rsidRPr="00F21F28" w:rsidRDefault="00364611" w:rsidP="00364611">
      <w:pPr>
        <w:rPr>
          <w:rFonts w:cs="Arial"/>
        </w:rPr>
      </w:pPr>
      <w:r w:rsidRPr="00F21F28">
        <w:rPr>
          <w:rFonts w:cs="Arial"/>
        </w:rPr>
        <w:t>Потребно је анализирати захтеве у погледу регулације напона исказане у Правилима и јасно утврдити какве су захтеване карактеристике и параметри опреме која може да задовољи постојеће захтеве. Опрему таквих карактеристикама треба упоредити са типском опремом доступном на тржишту електроенергетске опреме, односно са опремом чије су карактеристике и параметри усклађени са стандардизованим карактеристикама, и на основу тога утврдити стварне финансијске ефекте које захтеви исказани у Правилима стварају код произвођача електричне енергије.</w:t>
      </w:r>
    </w:p>
    <w:p w:rsidR="00364611" w:rsidRPr="00F21F28" w:rsidRDefault="00364611" w:rsidP="00364611">
      <w:pPr>
        <w:rPr>
          <w:rFonts w:cs="Arial"/>
        </w:rPr>
      </w:pPr>
      <w:r w:rsidRPr="00F21F28">
        <w:rPr>
          <w:rFonts w:cs="Arial"/>
        </w:rPr>
        <w:t>У току израде ове Студије биће потребно и анализирати стварне потребе преносног система Републике Србије у погледу реактивне снаге, а у циљу обезбеђивања напонских прилика у опсегу и квалитету како је гарантовано у Правилима. Ове анализе је потребно извршити за постојеће тачке прикључења производних јединица на преносни систем, као и за перспективне тачке прикључења. Потребно је одредити тип, параметре и карактеристике опреме неопходне да се задовоље претходно утврђене стварне потребе преносног система и упоредити финансијске ефекте које постојећи, али и стварно утврђени захтеви у погледу регулације напона производе код произвођача електричне енергије. Посебно је потребно упоредити финансијске ефекте набавке опреме која по типу, карактеристикама и парам</w:t>
      </w:r>
      <w:r w:rsidR="00F05DD6">
        <w:rPr>
          <w:rFonts w:cs="Arial"/>
          <w:lang w:val="sr-Cyrl-RS"/>
        </w:rPr>
        <w:t>е</w:t>
      </w:r>
      <w:r w:rsidRPr="00F21F28">
        <w:rPr>
          <w:rFonts w:cs="Arial"/>
        </w:rPr>
        <w:t xml:space="preserve">трима одговарају захтевима исказаним у важећим Правилима и опреме која би задовољила претходно дефинисане стварне потребе преносног система. Такође, потребно је и анализирати финансијске ефекте до којих долази код произвођача електричне енергије тиме што се терет системске услуге </w:t>
      </w:r>
      <w:r w:rsidRPr="00F21F28">
        <w:rPr>
          <w:rFonts w:cs="Arial"/>
        </w:rPr>
        <w:lastRenderedPageBreak/>
        <w:t xml:space="preserve">регулације напона </w:t>
      </w:r>
      <w:r w:rsidR="00594B77" w:rsidRPr="00F21F28">
        <w:rPr>
          <w:rFonts w:cs="Arial"/>
          <w:lang w:val="sr-Cyrl-RS"/>
        </w:rPr>
        <w:t xml:space="preserve">доминантно </w:t>
      </w:r>
      <w:r w:rsidRPr="00F21F28">
        <w:rPr>
          <w:rFonts w:cs="Arial"/>
        </w:rPr>
        <w:t>пребацује на произвођаче електричне енергије, кроз одређивање заменских трошкова оператора преносног система за набавку, инсталирање, одржавање и управљање опремом која би вршила системску услугу регулације напона.</w:t>
      </w:r>
    </w:p>
    <w:p w:rsidR="00364611" w:rsidRPr="00F21F28" w:rsidRDefault="00364611" w:rsidP="00364611">
      <w:pPr>
        <w:rPr>
          <w:rFonts w:cs="Arial"/>
        </w:rPr>
      </w:pPr>
      <w:r w:rsidRPr="00F21F28">
        <w:rPr>
          <w:rFonts w:cs="Arial"/>
        </w:rPr>
        <w:t>Напослетку Студија треба да пружи јасан одговор на питање да ли је постојећа законска и подзаконска регуалтива по питању захтева за регулацијом напона недискриминаторна према произвођачима електричне енергије у смислу фер приступа тржишту електричне енергије, да ли су тренутно постављени захтеви изузетно строги и као такви проузрокују значајне неповољне финансиј</w:t>
      </w:r>
      <w:r w:rsidR="00594B77" w:rsidRPr="00F21F28">
        <w:rPr>
          <w:rFonts w:cs="Arial"/>
          <w:lang w:val="sr-Cyrl-RS"/>
        </w:rPr>
        <w:t>к</w:t>
      </w:r>
      <w:r w:rsidRPr="00F21F28">
        <w:rPr>
          <w:rFonts w:cs="Arial"/>
        </w:rPr>
        <w:t>се ефекте код произвођача електричне</w:t>
      </w:r>
      <w:r w:rsidR="00594B77" w:rsidRPr="00F21F28">
        <w:rPr>
          <w:rFonts w:cs="Arial"/>
          <w:lang w:val="sr-Cyrl-RS"/>
        </w:rPr>
        <w:t xml:space="preserve"> </w:t>
      </w:r>
      <w:r w:rsidRPr="00F21F28">
        <w:rPr>
          <w:rFonts w:cs="Arial"/>
        </w:rPr>
        <w:t>енергије, те да на основу положаја ЈП ЕПС на тржишту електричне енергије и у енергетском сектору Републике Србије дефинише кораке (акциони план активности) које ЈП ЕПС треба да предузме у наредном кораку, као и да дâ предлоге за измену свих релевантних докумената, како би били разрешени проблеми који су и били мотив за покретање ових анализа.</w:t>
      </w:r>
    </w:p>
    <w:p w:rsidR="00364611" w:rsidRPr="00F21F28" w:rsidRDefault="00364611" w:rsidP="00364611">
      <w:pPr>
        <w:spacing w:after="240"/>
        <w:rPr>
          <w:rFonts w:eastAsia="Calibri" w:cs="Arial"/>
          <w:b/>
        </w:rPr>
      </w:pPr>
      <w:r w:rsidRPr="00F21F28">
        <w:rPr>
          <w:rFonts w:eastAsia="Calibri" w:cs="Arial"/>
          <w:b/>
          <w:lang w:val="sr-Cyrl-CS"/>
        </w:rPr>
        <w:t>Активности</w:t>
      </w:r>
      <w:r w:rsidRPr="00F21F28">
        <w:rPr>
          <w:rFonts w:eastAsia="Calibri" w:cs="Arial"/>
          <w:b/>
        </w:rPr>
        <w:t xml:space="preserve"> на изради студије</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захтева исказаних у претходно идентификованим документима и утврђивање њихове међусобне повезаности и условљености.</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анализа које се раде у току студије прикључења како је то дефинисано у Процедури за прикључење објеката на преносни систем.</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sidR="00F05DD6">
        <w:rPr>
          <w:rFonts w:ascii="Arial" w:hAnsi="Arial" w:cs="Arial"/>
          <w:lang w:val="sr-Cyrl-RS"/>
        </w:rPr>
        <w:t>а</w:t>
      </w:r>
      <w:r w:rsidRPr="00F21F28">
        <w:rPr>
          <w:rFonts w:ascii="Arial" w:hAnsi="Arial" w:cs="Arial"/>
        </w:rPr>
        <w:t>к</w:t>
      </w:r>
      <w:r w:rsidR="00F05DD6">
        <w:rPr>
          <w:rFonts w:ascii="Arial" w:hAnsi="Arial" w:cs="Arial"/>
          <w:lang w:val="sr-Cyrl-RS"/>
        </w:rPr>
        <w:t>а</w:t>
      </w:r>
      <w:r w:rsidRPr="00F21F28">
        <w:rPr>
          <w:rFonts w:ascii="Arial" w:hAnsi="Arial" w:cs="Arial"/>
        </w:rPr>
        <w:t xml:space="preserve"> </w:t>
      </w:r>
      <w:r w:rsidR="00957E5E" w:rsidRPr="00F21F28">
        <w:rPr>
          <w:rFonts w:ascii="Arial" w:hAnsi="Arial" w:cs="Arial"/>
          <w:lang w:val="sr-Cyrl-RS"/>
        </w:rPr>
        <w:t>4</w:t>
      </w:r>
      <w:r w:rsidRPr="00F21F28">
        <w:rPr>
          <w:rFonts w:ascii="Arial" w:hAnsi="Arial" w:cs="Arial"/>
        </w:rPr>
        <w:t xml:space="preserve"> и </w:t>
      </w:r>
      <w:r w:rsidR="00957E5E" w:rsidRPr="00F21F28">
        <w:rPr>
          <w:rFonts w:ascii="Arial" w:hAnsi="Arial" w:cs="Arial"/>
          <w:lang w:val="sr-Cyrl-RS"/>
        </w:rPr>
        <w:t>5</w:t>
      </w:r>
      <w:r w:rsidRPr="00F21F28">
        <w:rPr>
          <w:rFonts w:ascii="Arial" w:hAnsi="Arial" w:cs="Arial"/>
        </w:rPr>
        <w:t xml:space="preserve"> програмског задатка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lastRenderedPageBreak/>
        <w:t>Анализа утицаја важеће законс</w:t>
      </w:r>
      <w:r w:rsidR="000F6819">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Упоређивање карактеристика и параметара типске (стандардизоване) опреме са захтевима домаће и европске регулативе у погледу регулације напона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w:t>
      </w:r>
      <w:r w:rsidR="00957E5E" w:rsidRPr="00F21F28">
        <w:rPr>
          <w:rFonts w:ascii="Arial" w:hAnsi="Arial" w:cs="Arial"/>
          <w:lang w:val="sr-Cyrl-RS"/>
        </w:rPr>
        <w:t xml:space="preserve"> доминантно</w:t>
      </w:r>
      <w:r w:rsidRPr="00F21F28">
        <w:rPr>
          <w:rFonts w:ascii="Arial" w:hAnsi="Arial" w:cs="Arial"/>
        </w:rPr>
        <w:t xml:space="preserve"> 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актима </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Дефинисање акционог плана активности са јасним корацима које ће ЈП ЕПС требати да предузме у периоду након реализације предметне Студије како би се реализовале предложене измене.</w:t>
      </w:r>
    </w:p>
    <w:p w:rsidR="00DB369C" w:rsidRPr="00F21F28" w:rsidRDefault="000628D0" w:rsidP="000628D0">
      <w:pPr>
        <w:pStyle w:val="Heading10"/>
        <w:ind w:left="0" w:firstLine="0"/>
        <w:jc w:val="both"/>
        <w:rPr>
          <w:rFonts w:cs="Arial"/>
        </w:rPr>
      </w:pPr>
      <w:r w:rsidRPr="00F21F28">
        <w:rPr>
          <w:rFonts w:cs="Arial"/>
        </w:rPr>
        <w:t>3.</w:t>
      </w:r>
      <w:r w:rsidR="0089113D" w:rsidRPr="00F21F28">
        <w:rPr>
          <w:rFonts w:cs="Arial"/>
          <w:lang w:val="en-US"/>
        </w:rPr>
        <w:t>2</w:t>
      </w:r>
      <w:r w:rsidRPr="00F21F28">
        <w:rPr>
          <w:rFonts w:cs="Arial"/>
        </w:rPr>
        <w:t xml:space="preserve"> </w:t>
      </w:r>
      <w:r w:rsidR="00DB369C" w:rsidRPr="00F21F28">
        <w:rPr>
          <w:rFonts w:cs="Arial"/>
        </w:rPr>
        <w:t xml:space="preserve">Рок </w:t>
      </w:r>
      <w:r w:rsidR="00A63575" w:rsidRPr="00F21F28">
        <w:rPr>
          <w:rFonts w:cs="Arial"/>
        </w:rPr>
        <w:t>извршења услуга</w:t>
      </w:r>
    </w:p>
    <w:p w:rsidR="004E7E13" w:rsidRPr="00F21F28" w:rsidRDefault="004D14FC" w:rsidP="008112A2">
      <w:pPr>
        <w:pStyle w:val="ListParagraph"/>
        <w:autoSpaceDE w:val="0"/>
        <w:autoSpaceDN w:val="0"/>
        <w:adjustRightInd w:val="0"/>
        <w:spacing w:before="0" w:after="0" w:line="240" w:lineRule="auto"/>
        <w:ind w:left="0"/>
        <w:contextualSpacing w:val="0"/>
        <w:rPr>
          <w:rFonts w:ascii="Arial" w:hAnsi="Arial" w:cs="Arial"/>
        </w:rPr>
      </w:pPr>
      <w:r w:rsidRPr="00F21F28">
        <w:rPr>
          <w:rFonts w:ascii="Arial" w:hAnsi="Arial" w:cs="Arial"/>
        </w:rPr>
        <w:t>Изабрани п</w:t>
      </w:r>
      <w:r w:rsidR="00D06691" w:rsidRPr="00F21F28">
        <w:rPr>
          <w:rFonts w:ascii="Arial" w:hAnsi="Arial" w:cs="Arial"/>
        </w:rPr>
        <w:t xml:space="preserve">онуђач је обавезан да </w:t>
      </w:r>
      <w:r w:rsidR="00A63575" w:rsidRPr="00F21F28">
        <w:rPr>
          <w:rFonts w:ascii="Arial" w:hAnsi="Arial" w:cs="Arial"/>
        </w:rPr>
        <w:t xml:space="preserve">услугу </w:t>
      </w:r>
      <w:r w:rsidR="00D06691" w:rsidRPr="00F21F28">
        <w:rPr>
          <w:rFonts w:ascii="Arial" w:hAnsi="Arial" w:cs="Arial"/>
        </w:rPr>
        <w:t>изврши у року који не може бити</w:t>
      </w:r>
      <w:r w:rsidR="004E7E13" w:rsidRPr="00F21F28">
        <w:rPr>
          <w:rFonts w:ascii="Arial" w:hAnsi="Arial" w:cs="Arial"/>
        </w:rPr>
        <w:t xml:space="preserve"> дужи од 15</w:t>
      </w:r>
      <w:r w:rsidR="00B93BB9">
        <w:rPr>
          <w:rFonts w:ascii="Arial" w:hAnsi="Arial" w:cs="Arial"/>
          <w:lang w:val="sr-Cyrl-RS"/>
        </w:rPr>
        <w:t> </w:t>
      </w:r>
      <w:r w:rsidR="004E7E13" w:rsidRPr="00F21F28">
        <w:rPr>
          <w:rFonts w:ascii="Arial" w:hAnsi="Arial" w:cs="Arial"/>
        </w:rPr>
        <w:t xml:space="preserve">(словима: петнаест) месеци </w:t>
      </w:r>
      <w:r w:rsidR="00D06691" w:rsidRPr="00F21F28">
        <w:rPr>
          <w:rFonts w:ascii="Arial" w:hAnsi="Arial" w:cs="Arial"/>
        </w:rPr>
        <w:t>од дана ступања Уговора на снагу</w:t>
      </w:r>
      <w:r w:rsidR="004E7E13" w:rsidRPr="00F21F28">
        <w:rPr>
          <w:rFonts w:ascii="Arial" w:hAnsi="Arial" w:cs="Arial"/>
        </w:rPr>
        <w:t>.</w:t>
      </w:r>
    </w:p>
    <w:p w:rsidR="00FA0591" w:rsidRPr="00F21F28" w:rsidRDefault="00FA0591" w:rsidP="008112A2">
      <w:pPr>
        <w:pStyle w:val="ListParagraph"/>
        <w:autoSpaceDE w:val="0"/>
        <w:autoSpaceDN w:val="0"/>
        <w:adjustRightInd w:val="0"/>
        <w:spacing w:before="0" w:after="0" w:line="240" w:lineRule="auto"/>
        <w:ind w:left="0"/>
        <w:contextualSpacing w:val="0"/>
        <w:rPr>
          <w:rFonts w:ascii="Arial" w:hAnsi="Arial" w:cs="Arial"/>
        </w:rPr>
      </w:pPr>
    </w:p>
    <w:p w:rsidR="00DB369C" w:rsidRPr="00F21F28" w:rsidRDefault="00781B02" w:rsidP="00781B02">
      <w:pPr>
        <w:pStyle w:val="Heading10"/>
        <w:rPr>
          <w:rFonts w:cs="Arial"/>
        </w:rPr>
      </w:pPr>
      <w:bookmarkStart w:id="21" w:name="_Toc441651542"/>
      <w:bookmarkStart w:id="22" w:name="_Toc442559880"/>
      <w:r w:rsidRPr="00F21F28">
        <w:rPr>
          <w:rFonts w:cs="Arial"/>
        </w:rPr>
        <w:t>3.</w:t>
      </w:r>
      <w:r w:rsidR="0089113D" w:rsidRPr="00F21F28">
        <w:rPr>
          <w:rFonts w:cs="Arial"/>
          <w:lang w:val="en-US"/>
        </w:rPr>
        <w:t>3</w:t>
      </w:r>
      <w:r w:rsidRPr="00F21F28">
        <w:rPr>
          <w:rFonts w:cs="Arial"/>
        </w:rPr>
        <w:t>.</w:t>
      </w:r>
      <w:r w:rsidR="00DB369C" w:rsidRPr="00F21F28">
        <w:rPr>
          <w:rFonts w:cs="Arial"/>
        </w:rPr>
        <w:t xml:space="preserve">Место </w:t>
      </w:r>
      <w:bookmarkEnd w:id="21"/>
      <w:bookmarkEnd w:id="22"/>
      <w:r w:rsidR="00A63575" w:rsidRPr="00F21F28">
        <w:rPr>
          <w:rFonts w:cs="Arial"/>
        </w:rPr>
        <w:t>извршења услуга</w:t>
      </w:r>
    </w:p>
    <w:p w:rsidR="00535C39" w:rsidRPr="00D67904" w:rsidRDefault="006B19F5" w:rsidP="004559F1">
      <w:pPr>
        <w:spacing w:before="0"/>
        <w:rPr>
          <w:rFonts w:cs="Arial"/>
          <w:lang w:val="sr-Latn-RS" w:eastAsia="zh-CN"/>
        </w:rPr>
      </w:pPr>
      <w:r w:rsidRPr="00D67904">
        <w:rPr>
          <w:rFonts w:cs="Arial"/>
          <w:lang w:val="sr-Cyrl-RS" w:eastAsia="zh-CN"/>
        </w:rPr>
        <w:t>На</w:t>
      </w:r>
      <w:r>
        <w:rPr>
          <w:rFonts w:cs="Arial"/>
          <w:color w:val="FF0000"/>
          <w:lang w:val="sr-Cyrl-RS" w:eastAsia="zh-CN"/>
        </w:rPr>
        <w:t xml:space="preserve"> </w:t>
      </w:r>
      <w:r w:rsidRPr="00D67904">
        <w:rPr>
          <w:rFonts w:cs="Arial"/>
          <w:lang w:val="sr-Cyrl-RS" w:eastAsia="zh-CN"/>
        </w:rPr>
        <w:t>локацији изабраног Понуђача и на локацији Наручиоца, Царице Милице 2, Београд.</w:t>
      </w:r>
    </w:p>
    <w:p w:rsidR="004456AB" w:rsidRPr="00F21F28" w:rsidRDefault="004456AB" w:rsidP="004559F1">
      <w:pPr>
        <w:spacing w:before="0"/>
        <w:rPr>
          <w:rFonts w:cs="Arial"/>
          <w:lang w:val="sr-Cyrl-RS" w:eastAsia="zh-CN"/>
        </w:rPr>
      </w:pPr>
    </w:p>
    <w:p w:rsidR="008112A2" w:rsidRPr="00F21F28" w:rsidRDefault="00781B02" w:rsidP="00781B02">
      <w:pPr>
        <w:pStyle w:val="Heading10"/>
        <w:rPr>
          <w:rFonts w:cs="Arial"/>
        </w:rPr>
      </w:pPr>
      <w:r w:rsidRPr="00F21F28">
        <w:rPr>
          <w:rFonts w:cs="Arial"/>
          <w:lang w:val="en-US"/>
        </w:rPr>
        <w:t>3.</w:t>
      </w:r>
      <w:r w:rsidR="0089113D" w:rsidRPr="00F21F28">
        <w:rPr>
          <w:rFonts w:cs="Arial"/>
          <w:lang w:val="en-US"/>
        </w:rPr>
        <w:t>4</w:t>
      </w:r>
      <w:r w:rsidRPr="00F21F28">
        <w:rPr>
          <w:rFonts w:cs="Arial"/>
          <w:lang w:val="en-US"/>
        </w:rPr>
        <w:t xml:space="preserve">. </w:t>
      </w:r>
      <w:r w:rsidR="008112A2" w:rsidRPr="00F21F28">
        <w:rPr>
          <w:rFonts w:cs="Arial"/>
        </w:rPr>
        <w:t>Квалитативни и квантитативни пријем</w:t>
      </w:r>
    </w:p>
    <w:p w:rsidR="00AE7019" w:rsidRPr="00F21F28" w:rsidRDefault="00AE7019"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rPr>
      </w:pPr>
    </w:p>
    <w:p w:rsidR="002F599A" w:rsidRPr="00F21F28" w:rsidRDefault="00AE7019"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Након реализације уговорене услуге, достављене материјал</w:t>
      </w:r>
      <w:r w:rsidR="00573994" w:rsidRPr="00F21F28">
        <w:rPr>
          <w:rFonts w:ascii="Arial" w:hAnsi="Arial" w:cs="Arial"/>
          <w:lang w:val="sr-Cyrl-RS"/>
        </w:rPr>
        <w:t>е</w:t>
      </w:r>
      <w:r w:rsidRPr="00F21F28">
        <w:rPr>
          <w:rFonts w:ascii="Arial" w:hAnsi="Arial" w:cs="Arial"/>
          <w:lang w:val="sr-Cyrl-RS"/>
        </w:rPr>
        <w:t xml:space="preserve"> усваја </w:t>
      </w:r>
      <w:r w:rsidR="00F63260">
        <w:rPr>
          <w:rFonts w:ascii="Arial" w:hAnsi="Arial" w:cs="Arial"/>
          <w:lang w:val="sr-Cyrl-RS"/>
        </w:rPr>
        <w:t xml:space="preserve">Стручни савет </w:t>
      </w:r>
      <w:r w:rsidR="00573994" w:rsidRPr="00F21F28">
        <w:rPr>
          <w:rFonts w:ascii="Arial" w:hAnsi="Arial" w:cs="Arial"/>
          <w:lang w:val="sr-Cyrl-RS"/>
        </w:rPr>
        <w:t>ЈП</w:t>
      </w:r>
      <w:r w:rsidR="00535C39" w:rsidRPr="00F21F28">
        <w:rPr>
          <w:rFonts w:ascii="Arial" w:hAnsi="Arial" w:cs="Arial"/>
          <w:lang w:val="sr-Cyrl-RS"/>
        </w:rPr>
        <w:t> </w:t>
      </w:r>
      <w:r w:rsidR="00573994" w:rsidRPr="00F21F28">
        <w:rPr>
          <w:rFonts w:ascii="Arial" w:hAnsi="Arial" w:cs="Arial"/>
          <w:lang w:val="sr-Cyrl-RS"/>
        </w:rPr>
        <w:t xml:space="preserve">ЕПС на седници, које уједно одлучује о томе да ли достављени материјали задовољавају захтеве постављене у Програмском задатку. </w:t>
      </w:r>
    </w:p>
    <w:p w:rsidR="002F599A" w:rsidRPr="00F21F28" w:rsidRDefault="002F599A"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573994" w:rsidRPr="00F21F28" w:rsidRDefault="00573994"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Специјално квалитативни пријем уговорене услуге може извршити Радна група за праћење израде студије или именовани представник Корисника услуге, задужен за праћење реализације уговорене услуге, у случају када нису испуњени услови за сазивање седнице надлежног тела ЈП</w:t>
      </w:r>
      <w:r w:rsidR="00535C39" w:rsidRPr="00F21F28">
        <w:rPr>
          <w:rFonts w:ascii="Arial" w:hAnsi="Arial" w:cs="Arial"/>
          <w:lang w:val="sr-Cyrl-RS"/>
        </w:rPr>
        <w:t> </w:t>
      </w:r>
      <w:r w:rsidRPr="00F21F28">
        <w:rPr>
          <w:rFonts w:ascii="Arial" w:hAnsi="Arial" w:cs="Arial"/>
          <w:lang w:val="sr-Cyrl-RS"/>
        </w:rPr>
        <w:t>ЕПС у року дефинисаном у Уговору о пружању услуге.</w:t>
      </w:r>
    </w:p>
    <w:p w:rsidR="002F599A" w:rsidRPr="00F21F28" w:rsidRDefault="002F599A"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AE7019" w:rsidRPr="00F21F28" w:rsidRDefault="00573994"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Квантитативни пријем уговорене услуге врши представник Корисника услуге, задужен за праћење реализације уговорене услуге</w:t>
      </w:r>
      <w:r w:rsidR="002F599A" w:rsidRPr="00F21F28">
        <w:rPr>
          <w:rFonts w:ascii="Arial" w:hAnsi="Arial" w:cs="Arial"/>
          <w:lang w:val="sr-Cyrl-RS"/>
        </w:rPr>
        <w:t xml:space="preserve"> и потписује записник о пруженим услугама .</w:t>
      </w:r>
    </w:p>
    <w:p w:rsidR="003C754D" w:rsidRPr="00F21F28" w:rsidRDefault="003C754D"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rPr>
      </w:pPr>
    </w:p>
    <w:p w:rsidR="00756A02" w:rsidRPr="00F21F28" w:rsidRDefault="00756A02" w:rsidP="00044D6F">
      <w:pPr>
        <w:pStyle w:val="Heading10"/>
        <w:numPr>
          <w:ilvl w:val="0"/>
          <w:numId w:val="18"/>
        </w:numPr>
        <w:jc w:val="both"/>
        <w:rPr>
          <w:rFonts w:cs="Arial"/>
        </w:rPr>
      </w:pPr>
      <w:bookmarkStart w:id="23" w:name="_Toc442559884"/>
      <w:r w:rsidRPr="00F21F28">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21F28" w:rsidTr="008112A2">
        <w:trPr>
          <w:trHeight w:val="524"/>
          <w:jc w:val="center"/>
        </w:trPr>
        <w:tc>
          <w:tcPr>
            <w:tcW w:w="729" w:type="dxa"/>
            <w:vAlign w:val="center"/>
          </w:tcPr>
          <w:p w:rsidR="00175774" w:rsidRPr="00F21F28" w:rsidRDefault="00175774" w:rsidP="003A4822">
            <w:pPr>
              <w:jc w:val="center"/>
              <w:rPr>
                <w:rFonts w:cs="Arial"/>
                <w:b/>
              </w:rPr>
            </w:pPr>
            <w:r w:rsidRPr="00F21F28">
              <w:rPr>
                <w:rFonts w:cs="Arial"/>
                <w:b/>
              </w:rPr>
              <w:t>Ред. бр.</w:t>
            </w:r>
          </w:p>
        </w:tc>
        <w:tc>
          <w:tcPr>
            <w:tcW w:w="8430" w:type="dxa"/>
            <w:vAlign w:val="center"/>
          </w:tcPr>
          <w:p w:rsidR="00175774" w:rsidRPr="00F21F28" w:rsidRDefault="00175774" w:rsidP="003A4822">
            <w:pPr>
              <w:ind w:right="-180"/>
              <w:jc w:val="center"/>
              <w:rPr>
                <w:rFonts w:cs="Arial"/>
                <w:b/>
              </w:rPr>
            </w:pPr>
            <w:r w:rsidRPr="00F21F28">
              <w:rPr>
                <w:rFonts w:cs="Arial"/>
                <w:b/>
              </w:rPr>
              <w:t xml:space="preserve">4.1  ОБАВЕЗНИ УСЛОВИ </w:t>
            </w:r>
          </w:p>
          <w:p w:rsidR="00175774" w:rsidRPr="00F21F28" w:rsidRDefault="00175774" w:rsidP="003A4822">
            <w:pPr>
              <w:jc w:val="center"/>
              <w:rPr>
                <w:rFonts w:cs="Arial"/>
                <w:b/>
                <w:color w:val="FF0000"/>
              </w:rPr>
            </w:pPr>
            <w:r w:rsidRPr="00F21F28">
              <w:rPr>
                <w:rFonts w:cs="Arial"/>
                <w:b/>
              </w:rPr>
              <w:t>ЗА УЧЕШЋЕ У ПОСТУПКУ ЈАВНЕ НАБАВКЕ ИЗ ЧЛАНА 75. З</w:t>
            </w:r>
            <w:r w:rsidR="005C7CDE" w:rsidRPr="00F21F28">
              <w:rPr>
                <w:rFonts w:cs="Arial"/>
                <w:b/>
              </w:rPr>
              <w:t>АКОНА</w:t>
            </w:r>
          </w:p>
          <w:p w:rsidR="00175774" w:rsidRPr="00F21F28" w:rsidRDefault="00175774" w:rsidP="003A4822">
            <w:pPr>
              <w:jc w:val="center"/>
              <w:rPr>
                <w:rFonts w:cs="Arial"/>
                <w:b/>
                <w:color w:val="FF0000"/>
              </w:rPr>
            </w:pPr>
          </w:p>
        </w:tc>
      </w:tr>
      <w:tr w:rsidR="00175774" w:rsidRPr="00F21F28" w:rsidTr="008112A2">
        <w:trPr>
          <w:jc w:val="center"/>
        </w:trPr>
        <w:tc>
          <w:tcPr>
            <w:tcW w:w="729" w:type="dxa"/>
            <w:vAlign w:val="center"/>
          </w:tcPr>
          <w:p w:rsidR="00175774" w:rsidRPr="00F21F28" w:rsidRDefault="00175774" w:rsidP="003A4822">
            <w:pPr>
              <w:jc w:val="center"/>
              <w:rPr>
                <w:rFonts w:cs="Arial"/>
              </w:rPr>
            </w:pPr>
            <w:r w:rsidRPr="00F21F28">
              <w:rPr>
                <w:rFonts w:cs="Arial"/>
              </w:rPr>
              <w:t>1.</w:t>
            </w:r>
          </w:p>
        </w:tc>
        <w:tc>
          <w:tcPr>
            <w:tcW w:w="8430" w:type="dxa"/>
            <w:vAlign w:val="center"/>
          </w:tcPr>
          <w:p w:rsidR="00175774" w:rsidRPr="00F21F28" w:rsidRDefault="00175774" w:rsidP="003A4822">
            <w:pPr>
              <w:autoSpaceDE w:val="0"/>
              <w:autoSpaceDN w:val="0"/>
              <w:adjustRightInd w:val="0"/>
              <w:rPr>
                <w:rFonts w:cs="Arial"/>
              </w:rPr>
            </w:pPr>
            <w:r w:rsidRPr="00F21F28">
              <w:rPr>
                <w:rFonts w:cs="Arial"/>
                <w:b/>
                <w:u w:val="single"/>
              </w:rPr>
              <w:t>Услов:</w:t>
            </w:r>
            <w:r w:rsidRPr="00F21F28">
              <w:rPr>
                <w:rFonts w:cs="Arial"/>
                <w:lang w:val="pl-PL"/>
              </w:rPr>
              <w:t>Да је понуђач регистрован код надлежног органа, односно уписан у одговарајући регистар;</w:t>
            </w:r>
          </w:p>
          <w:p w:rsidR="00175774" w:rsidRPr="00F21F28" w:rsidRDefault="00175774" w:rsidP="003A4822">
            <w:pPr>
              <w:autoSpaceDE w:val="0"/>
              <w:autoSpaceDN w:val="0"/>
              <w:adjustRightInd w:val="0"/>
              <w:rPr>
                <w:rFonts w:cs="Arial"/>
                <w:b/>
                <w:u w:val="single"/>
              </w:rPr>
            </w:pPr>
            <w:r w:rsidRPr="00F21F28">
              <w:rPr>
                <w:rFonts w:cs="Arial"/>
                <w:b/>
                <w:u w:val="single"/>
              </w:rPr>
              <w:t xml:space="preserve">Доказ: </w:t>
            </w:r>
          </w:p>
          <w:p w:rsidR="00175774" w:rsidRPr="00F21F28" w:rsidRDefault="00175774" w:rsidP="003A4822">
            <w:pPr>
              <w:tabs>
                <w:tab w:val="left" w:pos="680"/>
              </w:tabs>
              <w:snapToGrid w:val="0"/>
              <w:rPr>
                <w:rFonts w:eastAsia="Calibri" w:cs="Arial"/>
              </w:rPr>
            </w:pPr>
            <w:r w:rsidRPr="00F21F28">
              <w:rPr>
                <w:rFonts w:eastAsia="Calibri" w:cs="Arial"/>
                <w:lang w:val="ru-RU"/>
              </w:rPr>
              <w:t xml:space="preserve">- </w:t>
            </w:r>
            <w:r w:rsidRPr="00F21F28">
              <w:rPr>
                <w:rFonts w:eastAsia="Calibri" w:cs="Arial"/>
                <w:b/>
              </w:rPr>
              <w:t>за правно лице:</w:t>
            </w:r>
            <w:r w:rsidRPr="00F21F28">
              <w:rPr>
                <w:rFonts w:eastAsia="Calibri" w:cs="Arial"/>
                <w:lang w:val="ru-RU"/>
              </w:rPr>
              <w:t>Извод из регистра</w:t>
            </w:r>
            <w:r w:rsidR="00F54AD0">
              <w:rPr>
                <w:rFonts w:eastAsia="Calibri" w:cs="Arial"/>
                <w:lang w:val="sr-Latn-RS"/>
              </w:rPr>
              <w:t xml:space="preserve"> </w:t>
            </w:r>
            <w:r w:rsidRPr="00F21F28">
              <w:rPr>
                <w:rFonts w:eastAsia="Calibri" w:cs="Arial"/>
                <w:lang w:val="ru-RU"/>
              </w:rPr>
              <w:t xml:space="preserve">Агенције за привредне регистре, односно извод из регистра надлежног Привредног суда </w:t>
            </w:r>
          </w:p>
          <w:p w:rsidR="00175774" w:rsidRPr="00F21F28" w:rsidRDefault="00175774" w:rsidP="003A4822">
            <w:pPr>
              <w:tabs>
                <w:tab w:val="left" w:pos="680"/>
              </w:tabs>
              <w:snapToGrid w:val="0"/>
              <w:rPr>
                <w:rFonts w:eastAsia="Calibri" w:cs="Arial"/>
              </w:rPr>
            </w:pPr>
            <w:r w:rsidRPr="00F21F28">
              <w:rPr>
                <w:rFonts w:eastAsia="Calibri" w:cs="Arial"/>
              </w:rPr>
              <w:t xml:space="preserve">- </w:t>
            </w:r>
            <w:r w:rsidRPr="00F21F28">
              <w:rPr>
                <w:rFonts w:eastAsia="Calibri" w:cs="Arial"/>
                <w:b/>
              </w:rPr>
              <w:t xml:space="preserve">за предузетнике: </w:t>
            </w:r>
            <w:r w:rsidRPr="00F21F28">
              <w:rPr>
                <w:rFonts w:eastAsia="Calibri" w:cs="Arial"/>
              </w:rPr>
              <w:t>И</w:t>
            </w:r>
            <w:r w:rsidRPr="00F21F2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21F28" w:rsidRDefault="00175774" w:rsidP="003A4822">
            <w:pPr>
              <w:autoSpaceDE w:val="0"/>
              <w:autoSpaceDN w:val="0"/>
              <w:adjustRightInd w:val="0"/>
              <w:rPr>
                <w:rFonts w:eastAsia="Calibri" w:cs="Arial"/>
                <w:i/>
              </w:rPr>
            </w:pPr>
            <w:r w:rsidRPr="00F21F28">
              <w:rPr>
                <w:rFonts w:eastAsia="Calibri" w:cs="Arial"/>
                <w:i/>
              </w:rPr>
              <w:t xml:space="preserve">Напомена: </w:t>
            </w:r>
          </w:p>
          <w:p w:rsidR="00175774" w:rsidRPr="00F21F28" w:rsidRDefault="00175774" w:rsidP="00044D6F">
            <w:pPr>
              <w:numPr>
                <w:ilvl w:val="0"/>
                <w:numId w:val="19"/>
              </w:numPr>
              <w:tabs>
                <w:tab w:val="left" w:pos="680"/>
              </w:tabs>
              <w:snapToGrid w:val="0"/>
              <w:spacing w:before="0"/>
              <w:ind w:left="714" w:hanging="357"/>
              <w:contextualSpacing/>
              <w:jc w:val="left"/>
              <w:rPr>
                <w:rFonts w:eastAsia="Calibri" w:cs="Arial"/>
                <w:i/>
              </w:rPr>
            </w:pPr>
            <w:r w:rsidRPr="00F21F28">
              <w:rPr>
                <w:rFonts w:eastAsia="Calibri" w:cs="Arial"/>
                <w:i/>
              </w:rPr>
              <w:t xml:space="preserve">У случају да понуду подноси група понуђача, овај доказ доставити за сваког </w:t>
            </w:r>
            <w:r w:rsidR="00B46D29" w:rsidRPr="00F21F28">
              <w:rPr>
                <w:rFonts w:eastAsia="Calibri" w:cs="Arial"/>
                <w:i/>
                <w:lang w:val="sr-Cyrl-CS"/>
              </w:rPr>
              <w:t>члана групе понуђача</w:t>
            </w:r>
          </w:p>
          <w:p w:rsidR="00175774" w:rsidRPr="00F21F28" w:rsidRDefault="00175774" w:rsidP="00044D6F">
            <w:pPr>
              <w:numPr>
                <w:ilvl w:val="0"/>
                <w:numId w:val="19"/>
              </w:numPr>
              <w:tabs>
                <w:tab w:val="left" w:pos="680"/>
              </w:tabs>
              <w:snapToGrid w:val="0"/>
              <w:spacing w:before="0"/>
              <w:ind w:left="714" w:hanging="357"/>
              <w:contextualSpacing/>
              <w:jc w:val="left"/>
              <w:rPr>
                <w:rFonts w:cs="Arial"/>
              </w:rPr>
            </w:pPr>
            <w:r w:rsidRPr="00F21F2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21F28" w:rsidTr="006A4D57">
        <w:trPr>
          <w:trHeight w:val="980"/>
          <w:jc w:val="center"/>
        </w:trPr>
        <w:tc>
          <w:tcPr>
            <w:tcW w:w="729" w:type="dxa"/>
            <w:vAlign w:val="center"/>
          </w:tcPr>
          <w:p w:rsidR="00175774" w:rsidRPr="00F21F28" w:rsidRDefault="00175774" w:rsidP="003A4822">
            <w:pPr>
              <w:jc w:val="center"/>
              <w:rPr>
                <w:rFonts w:cs="Arial"/>
              </w:rPr>
            </w:pPr>
            <w:r w:rsidRPr="00F21F28">
              <w:rPr>
                <w:rFonts w:cs="Arial"/>
              </w:rPr>
              <w:t>2.</w:t>
            </w:r>
          </w:p>
        </w:tc>
        <w:tc>
          <w:tcPr>
            <w:tcW w:w="8430" w:type="dxa"/>
            <w:vAlign w:val="center"/>
          </w:tcPr>
          <w:p w:rsidR="00175774" w:rsidRPr="00F21F28" w:rsidRDefault="00175774" w:rsidP="003A4822">
            <w:pPr>
              <w:autoSpaceDE w:val="0"/>
              <w:autoSpaceDN w:val="0"/>
              <w:adjustRightInd w:val="0"/>
              <w:rPr>
                <w:rFonts w:cs="Arial"/>
              </w:rPr>
            </w:pPr>
            <w:r w:rsidRPr="00F21F28">
              <w:rPr>
                <w:rFonts w:cs="Arial"/>
                <w:b/>
                <w:u w:val="single"/>
              </w:rPr>
              <w:t>Услов:</w:t>
            </w:r>
            <w:r w:rsidRPr="00F21F2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21F28" w:rsidRDefault="00175774" w:rsidP="003A4822">
            <w:pPr>
              <w:autoSpaceDE w:val="0"/>
              <w:autoSpaceDN w:val="0"/>
              <w:adjustRightInd w:val="0"/>
              <w:rPr>
                <w:rFonts w:cs="Arial"/>
                <w:b/>
                <w:u w:val="single"/>
              </w:rPr>
            </w:pPr>
            <w:r w:rsidRPr="00F21F28">
              <w:rPr>
                <w:rFonts w:cs="Arial"/>
                <w:b/>
                <w:u w:val="single"/>
              </w:rPr>
              <w:t>Доказ:</w:t>
            </w:r>
          </w:p>
          <w:p w:rsidR="00175774" w:rsidRPr="00F21F28" w:rsidRDefault="00175774" w:rsidP="003A4822">
            <w:pPr>
              <w:autoSpaceDE w:val="0"/>
              <w:autoSpaceDN w:val="0"/>
              <w:adjustRightInd w:val="0"/>
              <w:rPr>
                <w:rFonts w:cs="Arial"/>
                <w:b/>
                <w:u w:val="single"/>
              </w:rPr>
            </w:pPr>
            <w:r w:rsidRPr="00F21F28">
              <w:rPr>
                <w:rFonts w:eastAsia="Calibri" w:cs="Arial"/>
                <w:lang w:val="ru-RU"/>
              </w:rPr>
              <w:t xml:space="preserve">- </w:t>
            </w:r>
            <w:r w:rsidRPr="00F21F28">
              <w:rPr>
                <w:rFonts w:eastAsia="Calibri" w:cs="Arial"/>
                <w:b/>
              </w:rPr>
              <w:t>за правно лице:</w:t>
            </w:r>
          </w:p>
          <w:p w:rsidR="00175774" w:rsidRPr="00F21F28" w:rsidRDefault="00175774" w:rsidP="003A4822">
            <w:pPr>
              <w:rPr>
                <w:rFonts w:cs="Arial"/>
              </w:rPr>
            </w:pPr>
            <w:r w:rsidRPr="00F21F28">
              <w:rPr>
                <w:rFonts w:cs="Arial"/>
              </w:rPr>
              <w:t>1) ЗА ЗАКОНСКОГ ЗАСТУПНИКА</w:t>
            </w:r>
            <w:r w:rsidRPr="00F21F28">
              <w:rPr>
                <w:rFonts w:cs="Arial"/>
                <w:b/>
              </w:rPr>
              <w:t xml:space="preserve"> – уверење из казнене евиденције надлежне полицијске управе Министарства унутрашњих послова</w:t>
            </w:r>
            <w:r w:rsidRPr="00F21F28">
              <w:rPr>
                <w:rFonts w:cs="Arial"/>
              </w:rPr>
              <w:t xml:space="preserve"> – захтев за издавање овог уверења може се поднети према </w:t>
            </w:r>
            <w:r w:rsidRPr="00F21F28">
              <w:rPr>
                <w:rFonts w:cs="Arial"/>
                <w:b/>
              </w:rPr>
              <w:t>месту рођења</w:t>
            </w:r>
            <w:r w:rsidRPr="00F21F28">
              <w:rPr>
                <w:rFonts w:cs="Arial"/>
              </w:rPr>
              <w:t xml:space="preserve"> или према </w:t>
            </w:r>
            <w:r w:rsidRPr="00F21F28">
              <w:rPr>
                <w:rFonts w:cs="Arial"/>
                <w:b/>
              </w:rPr>
              <w:t>месту пребивалишта</w:t>
            </w:r>
            <w:r w:rsidRPr="00F21F28">
              <w:rPr>
                <w:rFonts w:cs="Arial"/>
              </w:rPr>
              <w:t>.</w:t>
            </w:r>
          </w:p>
          <w:p w:rsidR="00175774" w:rsidRPr="00F21F28" w:rsidRDefault="00175774" w:rsidP="003A4822">
            <w:pPr>
              <w:rPr>
                <w:rFonts w:cs="Arial"/>
              </w:rPr>
            </w:pPr>
            <w:r w:rsidRPr="00F21F28">
              <w:rPr>
                <w:rFonts w:cs="Arial"/>
              </w:rPr>
              <w:lastRenderedPageBreak/>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F21F28">
                <w:rPr>
                  <w:rStyle w:val="Hyperlink"/>
                  <w:rFonts w:cs="Arial"/>
                </w:rPr>
                <w:t>http://www.bg.vi.sud.rs/lt/articles/o-visem-sudu/obavestenje-ke-za-pravna-lica.html</w:t>
              </w:r>
            </w:hyperlink>
          </w:p>
          <w:p w:rsidR="00175774" w:rsidRPr="00F21F28" w:rsidRDefault="00175774" w:rsidP="003A4822">
            <w:pPr>
              <w:rPr>
                <w:rFonts w:cs="Arial"/>
              </w:rPr>
            </w:pPr>
            <w:r w:rsidRPr="00F21F2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21F28">
              <w:rPr>
                <w:rFonts w:cs="Arial"/>
                <w:b/>
              </w:rPr>
              <w:t xml:space="preserve">Уверење Основног суда  </w:t>
            </w:r>
            <w:r w:rsidRPr="00F21F28">
              <w:rPr>
                <w:rFonts w:cs="Arial"/>
              </w:rPr>
              <w:t>(</w:t>
            </w:r>
            <w:r w:rsidRPr="00F21F28">
              <w:rPr>
                <w:rFonts w:cs="Arial"/>
                <w:b/>
              </w:rPr>
              <w:t>које обухвата и податке из казнене евиденције за кривична дела која су у надлежности редовног кривичног одељења Вишег суда</w:t>
            </w:r>
            <w:r w:rsidRPr="00F21F2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21F28" w:rsidRDefault="00175774" w:rsidP="003A4822">
            <w:pPr>
              <w:rPr>
                <w:rFonts w:cs="Arial"/>
                <w:b/>
              </w:rPr>
            </w:pPr>
            <w:r w:rsidRPr="00F21F28">
              <w:rPr>
                <w:rFonts w:cs="Arial"/>
                <w:i/>
              </w:rPr>
              <w:t>Посебна напомена:</w:t>
            </w:r>
            <w:r w:rsidR="00B46D29" w:rsidRPr="00F21F28">
              <w:rPr>
                <w:rFonts w:cs="Arial"/>
              </w:rPr>
              <w:t xml:space="preserve"> Уколико уверење </w:t>
            </w:r>
            <w:r w:rsidR="00B46D29" w:rsidRPr="00F21F28">
              <w:rPr>
                <w:rFonts w:cs="Arial"/>
                <w:lang w:val="sr-Cyrl-CS"/>
              </w:rPr>
              <w:t>О</w:t>
            </w:r>
            <w:r w:rsidRPr="00F21F2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21F28">
              <w:rPr>
                <w:rFonts w:cs="Arial"/>
                <w:u w:val="single"/>
              </w:rPr>
              <w:t>и</w:t>
            </w:r>
            <w:r w:rsidRPr="00F21F2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21F28">
              <w:rPr>
                <w:rFonts w:cs="Arial"/>
                <w:b/>
              </w:rPr>
              <w:t>кривична дела против привреде и кривично дело примања мита.</w:t>
            </w:r>
          </w:p>
          <w:p w:rsidR="00175774" w:rsidRPr="00F21F28" w:rsidRDefault="00175774" w:rsidP="003A4822">
            <w:pPr>
              <w:rPr>
                <w:rFonts w:cs="Arial"/>
              </w:rPr>
            </w:pPr>
            <w:r w:rsidRPr="00F21F28">
              <w:rPr>
                <w:rFonts w:cs="Arial"/>
                <w:b/>
              </w:rPr>
              <w:t xml:space="preserve">- </w:t>
            </w:r>
            <w:proofErr w:type="gramStart"/>
            <w:r w:rsidRPr="00F21F28">
              <w:rPr>
                <w:rFonts w:cs="Arial"/>
                <w:b/>
              </w:rPr>
              <w:t>за</w:t>
            </w:r>
            <w:proofErr w:type="gramEnd"/>
            <w:r w:rsidRPr="00F21F28">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F21F28">
              <w:rPr>
                <w:rFonts w:cs="Arial"/>
              </w:rPr>
              <w:t xml:space="preserve"> – захтев за издавање овог уверења може се поднети према </w:t>
            </w:r>
            <w:r w:rsidRPr="00F21F28">
              <w:rPr>
                <w:rFonts w:cs="Arial"/>
                <w:b/>
              </w:rPr>
              <w:t>месту рођења</w:t>
            </w:r>
            <w:r w:rsidRPr="00F21F28">
              <w:rPr>
                <w:rFonts w:cs="Arial"/>
              </w:rPr>
              <w:t xml:space="preserve"> или према </w:t>
            </w:r>
            <w:r w:rsidRPr="00F21F28">
              <w:rPr>
                <w:rFonts w:cs="Arial"/>
                <w:b/>
              </w:rPr>
              <w:t>месту пребивалишта</w:t>
            </w:r>
            <w:r w:rsidRPr="00F21F28">
              <w:rPr>
                <w:rFonts w:cs="Arial"/>
              </w:rPr>
              <w:t>.</w:t>
            </w:r>
          </w:p>
          <w:p w:rsidR="00175774" w:rsidRPr="00F21F28" w:rsidRDefault="00175774" w:rsidP="003A4822">
            <w:pPr>
              <w:autoSpaceDE w:val="0"/>
              <w:autoSpaceDN w:val="0"/>
              <w:adjustRightInd w:val="0"/>
              <w:rPr>
                <w:rFonts w:eastAsia="Calibri" w:cs="Arial"/>
                <w:i/>
              </w:rPr>
            </w:pPr>
            <w:r w:rsidRPr="00F21F28">
              <w:rPr>
                <w:rFonts w:eastAsia="Calibri" w:cs="Arial"/>
                <w:i/>
              </w:rPr>
              <w:t xml:space="preserve">Напомена: </w:t>
            </w:r>
          </w:p>
          <w:p w:rsidR="00175774" w:rsidRPr="00F21F28" w:rsidRDefault="00175774" w:rsidP="00044D6F">
            <w:pPr>
              <w:numPr>
                <w:ilvl w:val="0"/>
                <w:numId w:val="21"/>
              </w:numPr>
              <w:tabs>
                <w:tab w:val="left" w:pos="680"/>
              </w:tabs>
              <w:snapToGrid w:val="0"/>
              <w:spacing w:before="0"/>
              <w:ind w:left="714" w:hanging="357"/>
              <w:contextualSpacing/>
              <w:jc w:val="left"/>
              <w:rPr>
                <w:rFonts w:eastAsia="Calibri" w:cs="Arial"/>
                <w:i/>
              </w:rPr>
            </w:pPr>
            <w:r w:rsidRPr="00F21F2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21F28" w:rsidRDefault="00175774" w:rsidP="00044D6F">
            <w:pPr>
              <w:numPr>
                <w:ilvl w:val="0"/>
                <w:numId w:val="21"/>
              </w:numPr>
              <w:tabs>
                <w:tab w:val="left" w:pos="680"/>
              </w:tabs>
              <w:snapToGrid w:val="0"/>
              <w:spacing w:before="0"/>
              <w:ind w:left="714" w:hanging="357"/>
              <w:contextualSpacing/>
              <w:jc w:val="left"/>
              <w:rPr>
                <w:rFonts w:eastAsia="Calibri" w:cs="Arial"/>
                <w:i/>
              </w:rPr>
            </w:pPr>
            <w:r w:rsidRPr="00F21F28">
              <w:rPr>
                <w:rFonts w:eastAsia="Calibri" w:cs="Arial"/>
                <w:i/>
              </w:rPr>
              <w:t>У случају да правно лице има више законских заступника, ове доказе доставити за сваког од њих</w:t>
            </w:r>
          </w:p>
          <w:p w:rsidR="00175774" w:rsidRPr="00F21F28" w:rsidRDefault="00175774" w:rsidP="00044D6F">
            <w:pPr>
              <w:numPr>
                <w:ilvl w:val="0"/>
                <w:numId w:val="21"/>
              </w:numPr>
              <w:tabs>
                <w:tab w:val="left" w:pos="680"/>
              </w:tabs>
              <w:snapToGrid w:val="0"/>
              <w:spacing w:before="0"/>
              <w:ind w:left="714" w:hanging="357"/>
              <w:contextualSpacing/>
              <w:jc w:val="left"/>
              <w:rPr>
                <w:rFonts w:eastAsia="Calibri" w:cs="Arial"/>
                <w:i/>
              </w:rPr>
            </w:pPr>
            <w:r w:rsidRPr="00F21F28">
              <w:rPr>
                <w:rFonts w:eastAsia="Calibri" w:cs="Arial"/>
                <w:i/>
              </w:rPr>
              <w:t xml:space="preserve">У случају да понуду подноси група понуђача, ове доказе доставити за сваког </w:t>
            </w:r>
            <w:r w:rsidR="00B46D29" w:rsidRPr="00F21F28">
              <w:rPr>
                <w:rFonts w:eastAsia="Calibri" w:cs="Arial"/>
                <w:i/>
                <w:lang w:val="sr-Cyrl-CS"/>
              </w:rPr>
              <w:t>члана групе понуђача</w:t>
            </w:r>
          </w:p>
          <w:p w:rsidR="00B46D29" w:rsidRPr="00F21F28" w:rsidRDefault="00175774" w:rsidP="00044D6F">
            <w:pPr>
              <w:numPr>
                <w:ilvl w:val="0"/>
                <w:numId w:val="21"/>
              </w:numPr>
              <w:tabs>
                <w:tab w:val="left" w:pos="680"/>
              </w:tabs>
              <w:snapToGrid w:val="0"/>
              <w:spacing w:before="0"/>
              <w:ind w:left="714" w:hanging="357"/>
              <w:contextualSpacing/>
              <w:jc w:val="left"/>
              <w:rPr>
                <w:rFonts w:cs="Arial"/>
              </w:rPr>
            </w:pPr>
            <w:r w:rsidRPr="00F21F28">
              <w:rPr>
                <w:rFonts w:eastAsia="Calibri" w:cs="Arial"/>
                <w:i/>
              </w:rPr>
              <w:t xml:space="preserve">У случају да понуђач подноси понуду са подизвођачем, ове доказе доставити и за </w:t>
            </w:r>
            <w:r w:rsidR="00B46D29" w:rsidRPr="00F21F28">
              <w:rPr>
                <w:rFonts w:eastAsia="Calibri" w:cs="Arial"/>
                <w:i/>
                <w:lang w:val="sr-Cyrl-CS"/>
              </w:rPr>
              <w:t xml:space="preserve">сваког </w:t>
            </w:r>
            <w:r w:rsidRPr="00F21F28">
              <w:rPr>
                <w:rFonts w:eastAsia="Calibri" w:cs="Arial"/>
                <w:i/>
              </w:rPr>
              <w:t xml:space="preserve">подизвођача </w:t>
            </w:r>
          </w:p>
          <w:p w:rsidR="00B46D29" w:rsidRPr="00F21F28" w:rsidRDefault="00175774" w:rsidP="006A4D57">
            <w:pPr>
              <w:tabs>
                <w:tab w:val="left" w:pos="680"/>
              </w:tabs>
              <w:snapToGrid w:val="0"/>
              <w:spacing w:before="0"/>
              <w:contextualSpacing/>
              <w:jc w:val="left"/>
              <w:rPr>
                <w:rFonts w:cs="Arial"/>
                <w:lang w:val="sr-Cyrl-CS"/>
              </w:rPr>
            </w:pPr>
            <w:r w:rsidRPr="00F21F28">
              <w:rPr>
                <w:rFonts w:eastAsia="Calibri" w:cs="Arial"/>
                <w:b/>
              </w:rPr>
              <w:t>Ови докази не могу бити старији од два месеца пре отварања понуда</w:t>
            </w:r>
            <w:r w:rsidRPr="00F21F28">
              <w:rPr>
                <w:rFonts w:eastAsia="Calibri" w:cs="Arial"/>
              </w:rPr>
              <w:t>.</w:t>
            </w:r>
          </w:p>
        </w:tc>
      </w:tr>
      <w:tr w:rsidR="00175774" w:rsidRPr="00F21F28" w:rsidTr="009F1820">
        <w:trPr>
          <w:trHeight w:val="3050"/>
          <w:jc w:val="center"/>
        </w:trPr>
        <w:tc>
          <w:tcPr>
            <w:tcW w:w="729" w:type="dxa"/>
            <w:vAlign w:val="center"/>
          </w:tcPr>
          <w:p w:rsidR="00175774" w:rsidRPr="00F21F28" w:rsidRDefault="00175774" w:rsidP="003A4822">
            <w:pPr>
              <w:jc w:val="center"/>
              <w:rPr>
                <w:rFonts w:cs="Arial"/>
              </w:rPr>
            </w:pPr>
            <w:r w:rsidRPr="00F21F28">
              <w:rPr>
                <w:rFonts w:cs="Arial"/>
              </w:rPr>
              <w:lastRenderedPageBreak/>
              <w:t>3.</w:t>
            </w:r>
          </w:p>
        </w:tc>
        <w:tc>
          <w:tcPr>
            <w:tcW w:w="8430" w:type="dxa"/>
            <w:vAlign w:val="center"/>
          </w:tcPr>
          <w:p w:rsidR="00175774" w:rsidRPr="00F21F28" w:rsidRDefault="00175774" w:rsidP="003A4822">
            <w:pPr>
              <w:snapToGrid w:val="0"/>
              <w:rPr>
                <w:rFonts w:cs="Arial"/>
              </w:rPr>
            </w:pPr>
            <w:r w:rsidRPr="00F21F28">
              <w:rPr>
                <w:rFonts w:cs="Arial"/>
                <w:b/>
                <w:u w:val="single"/>
              </w:rPr>
              <w:t>Услов</w:t>
            </w:r>
            <w:r w:rsidRPr="00F21F28">
              <w:rPr>
                <w:rFonts w:cs="Arial"/>
                <w:u w:val="single"/>
              </w:rPr>
              <w:t>:</w:t>
            </w:r>
            <w:r w:rsidRPr="00F21F2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21F28" w:rsidRDefault="00175774" w:rsidP="003A4822">
            <w:pPr>
              <w:autoSpaceDE w:val="0"/>
              <w:autoSpaceDN w:val="0"/>
              <w:adjustRightInd w:val="0"/>
              <w:rPr>
                <w:rFonts w:cs="Arial"/>
                <w:b/>
                <w:u w:val="single"/>
              </w:rPr>
            </w:pPr>
            <w:r w:rsidRPr="00F21F28">
              <w:rPr>
                <w:rFonts w:cs="Arial"/>
                <w:b/>
                <w:u w:val="single"/>
              </w:rPr>
              <w:t>Доказ:</w:t>
            </w:r>
          </w:p>
          <w:p w:rsidR="00175774" w:rsidRPr="00F21F28" w:rsidRDefault="00175774" w:rsidP="003A4822">
            <w:pPr>
              <w:snapToGrid w:val="0"/>
              <w:rPr>
                <w:rFonts w:eastAsia="Calibri" w:cs="Arial"/>
                <w:lang w:val="ru-RU"/>
              </w:rPr>
            </w:pPr>
            <w:r w:rsidRPr="00F21F28">
              <w:rPr>
                <w:rFonts w:eastAsia="Calibri" w:cs="Arial"/>
                <w:lang w:val="ru-RU"/>
              </w:rPr>
              <w:t xml:space="preserve">- </w:t>
            </w:r>
            <w:r w:rsidRPr="00F21F28">
              <w:rPr>
                <w:rFonts w:eastAsia="Calibri" w:cs="Arial"/>
                <w:b/>
                <w:lang w:val="ru-RU"/>
              </w:rPr>
              <w:t xml:space="preserve">за правно лице, предузетнике и физичка лица: </w:t>
            </w:r>
          </w:p>
          <w:p w:rsidR="00175774" w:rsidRPr="00F21F28" w:rsidRDefault="00175774" w:rsidP="003A4822">
            <w:pPr>
              <w:snapToGrid w:val="0"/>
              <w:rPr>
                <w:rFonts w:eastAsia="Calibri" w:cs="Arial"/>
                <w:lang w:val="ru-RU"/>
              </w:rPr>
            </w:pPr>
            <w:r w:rsidRPr="00F21F28">
              <w:rPr>
                <w:rFonts w:eastAsia="Calibri" w:cs="Arial"/>
                <w:b/>
                <w:lang w:val="ru-RU"/>
              </w:rPr>
              <w:t>1.Уверење Пореске управе</w:t>
            </w:r>
            <w:r w:rsidRPr="00F21F28">
              <w:rPr>
                <w:rFonts w:eastAsia="Calibri" w:cs="Arial"/>
                <w:lang w:val="ru-RU"/>
              </w:rPr>
              <w:t xml:space="preserve"> Министарства финансија да је измирио доспеле </w:t>
            </w:r>
            <w:r w:rsidRPr="00F21F28">
              <w:rPr>
                <w:rFonts w:cs="Arial"/>
                <w:lang w:val="ru-RU"/>
              </w:rPr>
              <w:t xml:space="preserve">порезе и доприносе </w:t>
            </w:r>
            <w:r w:rsidRPr="00F21F28">
              <w:rPr>
                <w:rFonts w:eastAsia="Calibri" w:cs="Arial"/>
                <w:b/>
                <w:u w:val="single"/>
                <w:lang w:val="ru-RU"/>
              </w:rPr>
              <w:t>и</w:t>
            </w:r>
          </w:p>
          <w:p w:rsidR="00175774" w:rsidRPr="00F21F28" w:rsidRDefault="00175774" w:rsidP="003A4822">
            <w:pPr>
              <w:rPr>
                <w:rFonts w:cs="Arial"/>
                <w:lang w:val="ru-RU"/>
              </w:rPr>
            </w:pPr>
            <w:r w:rsidRPr="00F21F28">
              <w:rPr>
                <w:rFonts w:eastAsia="Calibri" w:cs="Arial"/>
                <w:b/>
                <w:lang w:val="ru-RU"/>
              </w:rPr>
              <w:t xml:space="preserve">2.Уверење Управе јавних прихода </w:t>
            </w:r>
            <w:r w:rsidR="00B24BAB" w:rsidRPr="00F21F28">
              <w:rPr>
                <w:rFonts w:eastAsia="Calibri" w:cs="Arial"/>
                <w:b/>
                <w:lang w:val="ru-RU"/>
              </w:rPr>
              <w:t>локалне самоуправе (</w:t>
            </w:r>
            <w:r w:rsidRPr="00F21F28">
              <w:rPr>
                <w:rFonts w:eastAsia="Calibri" w:cs="Arial"/>
                <w:b/>
                <w:lang w:val="ru-RU"/>
              </w:rPr>
              <w:t>града, односно општине</w:t>
            </w:r>
            <w:r w:rsidR="00B24BAB" w:rsidRPr="00F21F28">
              <w:rPr>
                <w:rFonts w:cs="Arial"/>
                <w:lang w:val="ru-RU"/>
              </w:rPr>
              <w:t xml:space="preserve">) </w:t>
            </w:r>
            <w:r w:rsidRPr="00F21F28">
              <w:rPr>
                <w:rFonts w:cs="Arial"/>
                <w:lang w:val="ru-RU"/>
              </w:rPr>
              <w:t>према месту седишта пореског обвезника правног лица</w:t>
            </w:r>
            <w:r w:rsidR="00B24BAB" w:rsidRPr="00F21F28">
              <w:rPr>
                <w:rFonts w:cs="Arial"/>
                <w:lang w:val="ru-RU"/>
              </w:rPr>
              <w:t xml:space="preserve"> и предузетника</w:t>
            </w:r>
            <w:r w:rsidRPr="00F21F28">
              <w:rPr>
                <w:rFonts w:cs="Arial"/>
                <w:lang w:val="ru-RU"/>
              </w:rPr>
              <w:t xml:space="preserve">, односно према пребивалишту физичког лица, </w:t>
            </w:r>
            <w:r w:rsidRPr="00F21F28">
              <w:rPr>
                <w:rFonts w:eastAsia="Calibri" w:cs="Arial"/>
                <w:lang w:val="ru-RU"/>
              </w:rPr>
              <w:t xml:space="preserve">да је измирио обавезе по основу изворних локалних јавних прихода </w:t>
            </w:r>
          </w:p>
          <w:p w:rsidR="00175774" w:rsidRPr="00F21F28" w:rsidRDefault="00175774" w:rsidP="003A4822">
            <w:pPr>
              <w:ind w:right="122"/>
              <w:rPr>
                <w:rFonts w:cs="Arial"/>
                <w:lang w:val="ru-RU"/>
              </w:rPr>
            </w:pPr>
            <w:r w:rsidRPr="00F21F28">
              <w:rPr>
                <w:rFonts w:cs="Arial"/>
                <w:lang w:val="ru-RU"/>
              </w:rPr>
              <w:t>Напомена:</w:t>
            </w:r>
          </w:p>
          <w:p w:rsidR="00175774" w:rsidRPr="00F21F28" w:rsidRDefault="00B24BAB" w:rsidP="00044D6F">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F21F28">
              <w:rPr>
                <w:rFonts w:eastAsia="TimesNewRomanPSMT" w:cs="Arial"/>
                <w:i/>
              </w:rPr>
              <w:t>Уколико локална (општи</w:t>
            </w:r>
            <w:r w:rsidR="00175774" w:rsidRPr="00F21F28">
              <w:rPr>
                <w:rFonts w:eastAsia="TimesNewRomanPSMT" w:cs="Arial"/>
                <w:i/>
              </w:rPr>
              <w:t>н</w:t>
            </w:r>
            <w:r w:rsidRPr="00F21F28">
              <w:rPr>
                <w:rFonts w:eastAsia="TimesNewRomanPSMT" w:cs="Arial"/>
                <w:i/>
                <w:lang w:val="sr-Cyrl-CS"/>
              </w:rPr>
              <w:t>с</w:t>
            </w:r>
            <w:r w:rsidR="00175774" w:rsidRPr="00F21F28">
              <w:rPr>
                <w:rFonts w:eastAsia="TimesNewRomanPSMT" w:cs="Arial"/>
                <w:i/>
              </w:rPr>
              <w:t>ка) управа</w:t>
            </w:r>
            <w:r w:rsidRPr="00F21F28">
              <w:rPr>
                <w:rFonts w:eastAsia="TimesNewRomanPSMT" w:cs="Arial"/>
                <w:i/>
                <w:lang w:val="sr-Cyrl-CS"/>
              </w:rPr>
              <w:t xml:space="preserve"> јавних приход</w:t>
            </w:r>
            <w:r w:rsidR="00175774" w:rsidRPr="00F21F2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21F28">
              <w:rPr>
                <w:rFonts w:eastAsia="TimesNewRomanPSMT" w:cs="Arial"/>
                <w:i/>
                <w:lang w:val="sr-Cyrl-CS"/>
              </w:rPr>
              <w:t xml:space="preserve">јавних прихода </w:t>
            </w:r>
            <w:r w:rsidR="00175774" w:rsidRPr="00F21F28">
              <w:rPr>
                <w:rFonts w:eastAsia="TimesNewRomanPSMT" w:cs="Arial"/>
                <w:i/>
              </w:rPr>
              <w:t xml:space="preserve">приложи и потврде </w:t>
            </w:r>
            <w:r w:rsidRPr="00F21F28">
              <w:rPr>
                <w:rFonts w:eastAsia="TimesNewRomanPSMT" w:cs="Arial"/>
                <w:i/>
                <w:lang w:val="sr-Cyrl-CS"/>
              </w:rPr>
              <w:t xml:space="preserve">тих </w:t>
            </w:r>
            <w:r w:rsidR="00175774" w:rsidRPr="00F21F28">
              <w:rPr>
                <w:rFonts w:eastAsia="TimesNewRomanPSMT" w:cs="Arial"/>
                <w:i/>
              </w:rPr>
              <w:t>осталих лок</w:t>
            </w:r>
            <w:r w:rsidRPr="00F21F28">
              <w:rPr>
                <w:rFonts w:eastAsia="TimesNewRomanPSMT" w:cs="Arial"/>
                <w:i/>
                <w:lang w:val="sr-Cyrl-CS"/>
              </w:rPr>
              <w:t>а</w:t>
            </w:r>
            <w:r w:rsidR="00175774" w:rsidRPr="00F21F28">
              <w:rPr>
                <w:rFonts w:eastAsia="TimesNewRomanPSMT" w:cs="Arial"/>
                <w:i/>
              </w:rPr>
              <w:t xml:space="preserve">лних органа/организација/установа </w:t>
            </w:r>
          </w:p>
          <w:p w:rsidR="00175774" w:rsidRPr="00F21F28" w:rsidRDefault="00175774" w:rsidP="00044D6F">
            <w:pPr>
              <w:numPr>
                <w:ilvl w:val="0"/>
                <w:numId w:val="15"/>
              </w:numPr>
              <w:autoSpaceDE w:val="0"/>
              <w:autoSpaceDN w:val="0"/>
              <w:adjustRightInd w:val="0"/>
              <w:snapToGrid w:val="0"/>
              <w:spacing w:before="0"/>
              <w:ind w:hanging="357"/>
              <w:contextualSpacing/>
              <w:jc w:val="left"/>
              <w:rPr>
                <w:rFonts w:eastAsia="Calibri" w:cs="Arial"/>
                <w:i/>
              </w:rPr>
            </w:pPr>
            <w:r w:rsidRPr="00F21F28">
              <w:rPr>
                <w:rFonts w:eastAsia="TimesNewRomanPSMT" w:cs="Arial"/>
                <w:i/>
              </w:rPr>
              <w:t xml:space="preserve">Уколико је понуђач у поступку приватизације, уместо горе наведена два доказа, потребно је доставити </w:t>
            </w:r>
            <w:r w:rsidRPr="00F21F28">
              <w:rPr>
                <w:rFonts w:eastAsia="TimesNewRomanPSMT" w:cs="Arial"/>
                <w:b/>
                <w:i/>
              </w:rPr>
              <w:t>у</w:t>
            </w:r>
            <w:r w:rsidRPr="00F21F28">
              <w:rPr>
                <w:rFonts w:eastAsia="Calibri" w:cs="Arial"/>
                <w:b/>
                <w:i/>
                <w:lang w:val="ru-RU"/>
              </w:rPr>
              <w:t>верење Агенције за приватизацију да се налази у поступку приватизације</w:t>
            </w:r>
          </w:p>
          <w:p w:rsidR="00175774" w:rsidRPr="00F21F28" w:rsidRDefault="00175774" w:rsidP="00044D6F">
            <w:pPr>
              <w:numPr>
                <w:ilvl w:val="0"/>
                <w:numId w:val="15"/>
              </w:numPr>
              <w:tabs>
                <w:tab w:val="left" w:pos="680"/>
              </w:tabs>
              <w:snapToGrid w:val="0"/>
              <w:spacing w:before="0"/>
              <w:ind w:hanging="357"/>
              <w:contextualSpacing/>
              <w:jc w:val="left"/>
              <w:rPr>
                <w:rFonts w:eastAsia="Calibri" w:cs="Arial"/>
                <w:i/>
              </w:rPr>
            </w:pPr>
            <w:r w:rsidRPr="00F21F28">
              <w:rPr>
                <w:rFonts w:eastAsia="Calibri" w:cs="Arial"/>
                <w:i/>
              </w:rPr>
              <w:t>У случају да понуду подноси група понуђача, ове доказе доставити за сваког учесника из групе</w:t>
            </w:r>
          </w:p>
          <w:p w:rsidR="00175774" w:rsidRPr="00F21F28" w:rsidRDefault="00175774" w:rsidP="00044D6F">
            <w:pPr>
              <w:numPr>
                <w:ilvl w:val="0"/>
                <w:numId w:val="20"/>
              </w:numPr>
              <w:tabs>
                <w:tab w:val="left" w:pos="680"/>
              </w:tabs>
              <w:snapToGrid w:val="0"/>
              <w:spacing w:before="0"/>
              <w:contextualSpacing/>
              <w:jc w:val="left"/>
              <w:rPr>
                <w:rFonts w:cs="Arial"/>
              </w:rPr>
            </w:pPr>
            <w:r w:rsidRPr="00F21F2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21F28" w:rsidRDefault="00175774" w:rsidP="003A4822">
            <w:pPr>
              <w:tabs>
                <w:tab w:val="left" w:pos="680"/>
              </w:tabs>
              <w:snapToGrid w:val="0"/>
              <w:contextualSpacing/>
              <w:rPr>
                <w:rFonts w:cs="Arial"/>
                <w:i/>
              </w:rPr>
            </w:pPr>
            <w:r w:rsidRPr="00F21F28">
              <w:rPr>
                <w:rFonts w:eastAsia="Calibri" w:cs="Arial"/>
                <w:b/>
              </w:rPr>
              <w:t xml:space="preserve">Ови докази не могу бити старији од два месеца </w:t>
            </w:r>
            <w:r w:rsidR="00B24BAB" w:rsidRPr="00F21F28">
              <w:rPr>
                <w:rFonts w:eastAsia="Calibri" w:cs="Arial"/>
                <w:b/>
                <w:lang w:val="sr-Cyrl-CS"/>
              </w:rPr>
              <w:t>пре</w:t>
            </w:r>
            <w:r w:rsidRPr="00F21F28">
              <w:rPr>
                <w:rFonts w:eastAsia="Calibri" w:cs="Arial"/>
                <w:b/>
              </w:rPr>
              <w:t xml:space="preserve"> отварања понуда</w:t>
            </w:r>
            <w:r w:rsidRPr="00F21F28">
              <w:rPr>
                <w:rFonts w:eastAsia="Calibri" w:cs="Arial"/>
              </w:rPr>
              <w:t>.</w:t>
            </w:r>
          </w:p>
        </w:tc>
      </w:tr>
      <w:tr w:rsidR="00175774" w:rsidRPr="00F21F28" w:rsidTr="008112A2">
        <w:trPr>
          <w:jc w:val="center"/>
        </w:trPr>
        <w:tc>
          <w:tcPr>
            <w:tcW w:w="729" w:type="dxa"/>
            <w:vAlign w:val="center"/>
          </w:tcPr>
          <w:p w:rsidR="00175774" w:rsidRPr="00F21F28" w:rsidRDefault="00175774" w:rsidP="003A4822">
            <w:pPr>
              <w:jc w:val="center"/>
              <w:rPr>
                <w:rFonts w:cs="Arial"/>
              </w:rPr>
            </w:pPr>
            <w:r w:rsidRPr="00F21F28">
              <w:rPr>
                <w:rFonts w:cs="Arial"/>
              </w:rPr>
              <w:t xml:space="preserve">4. </w:t>
            </w:r>
          </w:p>
        </w:tc>
        <w:tc>
          <w:tcPr>
            <w:tcW w:w="8430" w:type="dxa"/>
          </w:tcPr>
          <w:p w:rsidR="00175774" w:rsidRPr="00F21F28" w:rsidRDefault="00175774" w:rsidP="003A4822">
            <w:pPr>
              <w:snapToGrid w:val="0"/>
              <w:rPr>
                <w:rFonts w:cs="Arial"/>
              </w:rPr>
            </w:pPr>
            <w:r w:rsidRPr="00F21F28">
              <w:rPr>
                <w:rFonts w:cs="Arial"/>
                <w:b/>
                <w:u w:val="single"/>
              </w:rPr>
              <w:t>Услов:</w:t>
            </w:r>
            <w:r w:rsidRPr="00F21F2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21F28" w:rsidRDefault="00175774" w:rsidP="003A4822">
            <w:pPr>
              <w:autoSpaceDE w:val="0"/>
              <w:autoSpaceDN w:val="0"/>
              <w:adjustRightInd w:val="0"/>
              <w:rPr>
                <w:rFonts w:cs="Arial"/>
                <w:b/>
                <w:u w:val="single"/>
              </w:rPr>
            </w:pPr>
            <w:r w:rsidRPr="00F21F28">
              <w:rPr>
                <w:rFonts w:cs="Arial"/>
                <w:b/>
                <w:u w:val="single"/>
              </w:rPr>
              <w:t>Доказ:</w:t>
            </w:r>
          </w:p>
          <w:p w:rsidR="00175774" w:rsidRPr="00F21F28" w:rsidRDefault="00175774" w:rsidP="003A4822">
            <w:pPr>
              <w:rPr>
                <w:rFonts w:cs="Arial"/>
                <w:b/>
              </w:rPr>
            </w:pPr>
            <w:r w:rsidRPr="00F21F28">
              <w:rPr>
                <w:rFonts w:cs="Arial"/>
              </w:rPr>
              <w:t>Потписан и оверен Образац изјаве на основу члан</w:t>
            </w:r>
            <w:r w:rsidR="006A4D57" w:rsidRPr="00F21F28">
              <w:rPr>
                <w:rFonts w:cs="Arial"/>
              </w:rPr>
              <w:t xml:space="preserve">а 75. </w:t>
            </w:r>
            <w:proofErr w:type="gramStart"/>
            <w:r w:rsidR="006A4D57" w:rsidRPr="00F21F28">
              <w:rPr>
                <w:rFonts w:cs="Arial"/>
              </w:rPr>
              <w:t>став</w:t>
            </w:r>
            <w:proofErr w:type="gramEnd"/>
            <w:r w:rsidR="006A4D57" w:rsidRPr="00F21F28">
              <w:rPr>
                <w:rFonts w:cs="Arial"/>
              </w:rPr>
              <w:t xml:space="preserve"> 2. ЗЈН(Образац бр.4</w:t>
            </w:r>
            <w:r w:rsidRPr="00F21F28">
              <w:rPr>
                <w:rFonts w:cs="Arial"/>
              </w:rPr>
              <w:t>)</w:t>
            </w:r>
          </w:p>
          <w:p w:rsidR="005E487E" w:rsidRPr="00F21F28" w:rsidRDefault="00175774" w:rsidP="003A4822">
            <w:pPr>
              <w:snapToGrid w:val="0"/>
              <w:rPr>
                <w:rFonts w:cs="Arial"/>
                <w:lang w:val="sr-Cyrl-CS"/>
              </w:rPr>
            </w:pPr>
            <w:r w:rsidRPr="00F21F28">
              <w:rPr>
                <w:rFonts w:cs="Arial"/>
                <w:i/>
              </w:rPr>
              <w:t>Напомена:</w:t>
            </w:r>
          </w:p>
          <w:p w:rsidR="005E487E" w:rsidRPr="00F21F28" w:rsidRDefault="00175774" w:rsidP="002D4D4B">
            <w:pPr>
              <w:numPr>
                <w:ilvl w:val="0"/>
                <w:numId w:val="22"/>
              </w:numPr>
              <w:snapToGrid w:val="0"/>
              <w:rPr>
                <w:rFonts w:cs="Arial"/>
                <w:i/>
                <w:lang w:val="sr-Cyrl-CS"/>
              </w:rPr>
            </w:pPr>
            <w:r w:rsidRPr="00F21F28">
              <w:rPr>
                <w:rFonts w:cs="Arial"/>
                <w:i/>
              </w:rPr>
              <w:t xml:space="preserve">Изјава мора да буде потписана од стране овалшћеног лица </w:t>
            </w:r>
            <w:r w:rsidR="005E487E" w:rsidRPr="00F21F28">
              <w:rPr>
                <w:rFonts w:cs="Arial"/>
                <w:i/>
                <w:lang w:val="sr-Cyrl-CS"/>
              </w:rPr>
              <w:t>за заступање понуђача</w:t>
            </w:r>
            <w:r w:rsidRPr="00F21F28">
              <w:rPr>
                <w:rFonts w:cs="Arial"/>
                <w:i/>
              </w:rPr>
              <w:t xml:space="preserve"> и оверена печатом. </w:t>
            </w:r>
          </w:p>
          <w:p w:rsidR="005E487E" w:rsidRPr="00F21F28" w:rsidRDefault="00175774" w:rsidP="006A4D57">
            <w:pPr>
              <w:numPr>
                <w:ilvl w:val="0"/>
                <w:numId w:val="22"/>
              </w:numPr>
              <w:snapToGrid w:val="0"/>
              <w:rPr>
                <w:rFonts w:cs="Arial"/>
              </w:rPr>
            </w:pPr>
            <w:r w:rsidRPr="00F21F28">
              <w:rPr>
                <w:rFonts w:cs="Arial"/>
                <w:i/>
              </w:rPr>
              <w:t xml:space="preserve">Уколико понуду подноси група понуђача Изјава мора бити </w:t>
            </w:r>
            <w:r w:rsidR="005E487E" w:rsidRPr="00F21F28">
              <w:rPr>
                <w:rFonts w:cs="Arial"/>
                <w:i/>
                <w:lang w:val="sr-Cyrl-CS"/>
              </w:rPr>
              <w:t>достављена за сваког члана групе понуђача. Изјава мора бити</w:t>
            </w:r>
            <w:r w:rsidRPr="00F21F28">
              <w:rPr>
                <w:rFonts w:cs="Arial"/>
                <w:i/>
              </w:rPr>
              <w:t xml:space="preserve"> потписана од стране овлашћеног лица </w:t>
            </w:r>
            <w:r w:rsidR="005E487E" w:rsidRPr="00F21F28">
              <w:rPr>
                <w:rFonts w:cs="Arial"/>
                <w:i/>
                <w:lang w:val="sr-Cyrl-CS"/>
              </w:rPr>
              <w:t xml:space="preserve">за заступање </w:t>
            </w:r>
            <w:r w:rsidRPr="00F21F28">
              <w:rPr>
                <w:rFonts w:cs="Arial"/>
                <w:i/>
              </w:rPr>
              <w:t xml:space="preserve">понуђача из групе понуђача и оверена печатом.  </w:t>
            </w:r>
          </w:p>
        </w:tc>
      </w:tr>
      <w:tr w:rsidR="00175774" w:rsidRPr="00F21F28" w:rsidTr="008112A2">
        <w:trPr>
          <w:jc w:val="center"/>
        </w:trPr>
        <w:tc>
          <w:tcPr>
            <w:tcW w:w="729" w:type="dxa"/>
            <w:vAlign w:val="center"/>
          </w:tcPr>
          <w:p w:rsidR="00175774" w:rsidRPr="00F21F28" w:rsidRDefault="00175774" w:rsidP="003A4822">
            <w:pPr>
              <w:jc w:val="center"/>
              <w:rPr>
                <w:rFonts w:cs="Arial"/>
                <w:color w:val="00B0F0"/>
              </w:rPr>
            </w:pPr>
          </w:p>
        </w:tc>
        <w:tc>
          <w:tcPr>
            <w:tcW w:w="8430" w:type="dxa"/>
          </w:tcPr>
          <w:p w:rsidR="00175774" w:rsidRPr="00F21F28" w:rsidRDefault="00175774" w:rsidP="003A4822">
            <w:pPr>
              <w:ind w:right="-180"/>
              <w:jc w:val="center"/>
              <w:rPr>
                <w:rFonts w:cs="Arial"/>
                <w:b/>
                <w:i/>
              </w:rPr>
            </w:pPr>
            <w:r w:rsidRPr="00F21F28">
              <w:rPr>
                <w:rFonts w:cs="Arial"/>
                <w:b/>
              </w:rPr>
              <w:t xml:space="preserve">4.2  ДОДАТНИ УСЛОВИ </w:t>
            </w:r>
          </w:p>
          <w:p w:rsidR="00175774" w:rsidRPr="00F21F28" w:rsidRDefault="00175774" w:rsidP="004E7E13">
            <w:pPr>
              <w:snapToGrid w:val="0"/>
              <w:jc w:val="center"/>
              <w:rPr>
                <w:rFonts w:eastAsia="Calibri" w:cs="Arial"/>
              </w:rPr>
            </w:pPr>
            <w:r w:rsidRPr="00F21F28">
              <w:rPr>
                <w:rFonts w:cs="Arial"/>
                <w:b/>
              </w:rPr>
              <w:t>ЗА УЧЕШЋЕ У ПОСТУПКУ ЈАВНЕ НАБАВКЕ ИЗ ЧЛАНА 76. З</w:t>
            </w:r>
            <w:r w:rsidR="005C7CDE" w:rsidRPr="00F21F28">
              <w:rPr>
                <w:rFonts w:cs="Arial"/>
                <w:b/>
              </w:rPr>
              <w:t>АКОНА</w:t>
            </w:r>
          </w:p>
        </w:tc>
      </w:tr>
      <w:tr w:rsidR="00175774" w:rsidRPr="00F21F28" w:rsidTr="008112A2">
        <w:trPr>
          <w:jc w:val="center"/>
        </w:trPr>
        <w:tc>
          <w:tcPr>
            <w:tcW w:w="729" w:type="dxa"/>
            <w:vAlign w:val="center"/>
          </w:tcPr>
          <w:p w:rsidR="00175774" w:rsidRPr="00F21F28" w:rsidRDefault="00346B68" w:rsidP="003A4822">
            <w:pPr>
              <w:jc w:val="center"/>
              <w:rPr>
                <w:rFonts w:cs="Arial"/>
              </w:rPr>
            </w:pPr>
            <w:r w:rsidRPr="00F21F28">
              <w:rPr>
                <w:rFonts w:cs="Arial"/>
                <w:lang w:val="sr-Cyrl-RS"/>
              </w:rPr>
              <w:lastRenderedPageBreak/>
              <w:t>5</w:t>
            </w:r>
            <w:r w:rsidR="00175774" w:rsidRPr="00F21F28">
              <w:rPr>
                <w:rFonts w:cs="Arial"/>
              </w:rPr>
              <w:t>.</w:t>
            </w:r>
          </w:p>
        </w:tc>
        <w:tc>
          <w:tcPr>
            <w:tcW w:w="8430" w:type="dxa"/>
          </w:tcPr>
          <w:p w:rsidR="00175774" w:rsidRPr="00F21F28" w:rsidRDefault="00175774" w:rsidP="003A4822">
            <w:pPr>
              <w:autoSpaceDE w:val="0"/>
              <w:autoSpaceDN w:val="0"/>
              <w:adjustRightInd w:val="0"/>
              <w:rPr>
                <w:rFonts w:cs="Arial"/>
                <w:b/>
                <w:u w:val="single"/>
              </w:rPr>
            </w:pPr>
            <w:r w:rsidRPr="00F21F28">
              <w:rPr>
                <w:rFonts w:cs="Arial"/>
                <w:b/>
                <w:u w:val="single"/>
              </w:rPr>
              <w:t>Услов:</w:t>
            </w:r>
          </w:p>
          <w:p w:rsidR="00175774" w:rsidRPr="00F21F28" w:rsidRDefault="00175774" w:rsidP="002669A2">
            <w:pPr>
              <w:autoSpaceDE w:val="0"/>
              <w:autoSpaceDN w:val="0"/>
              <w:adjustRightInd w:val="0"/>
              <w:spacing w:after="240"/>
              <w:rPr>
                <w:rFonts w:cs="Arial"/>
              </w:rPr>
            </w:pPr>
            <w:r w:rsidRPr="00F21F28">
              <w:rPr>
                <w:rFonts w:cs="Arial"/>
              </w:rPr>
              <w:t>Финансијски капацитет</w:t>
            </w:r>
          </w:p>
          <w:p w:rsidR="00D52C1B" w:rsidRPr="00F21F28" w:rsidRDefault="00175774" w:rsidP="002669A2">
            <w:pPr>
              <w:autoSpaceDE w:val="0"/>
              <w:autoSpaceDN w:val="0"/>
              <w:adjustRightInd w:val="0"/>
              <w:spacing w:before="0" w:after="120"/>
              <w:rPr>
                <w:rFonts w:cs="Arial"/>
                <w:color w:val="00B0F0"/>
                <w:lang w:val="sr-Cyrl-CS"/>
              </w:rPr>
            </w:pPr>
            <w:r w:rsidRPr="00F21F28">
              <w:rPr>
                <w:rFonts w:cs="Arial"/>
              </w:rPr>
              <w:t xml:space="preserve">Понуђач располаже неопходним </w:t>
            </w:r>
            <w:r w:rsidRPr="00F21F28">
              <w:rPr>
                <w:rFonts w:cs="Arial"/>
                <w:b/>
              </w:rPr>
              <w:t>финансијским капацитетом</w:t>
            </w:r>
            <w:r w:rsidR="00D52C1B" w:rsidRPr="00F21F28">
              <w:rPr>
                <w:rFonts w:cs="Arial"/>
              </w:rPr>
              <w:t xml:space="preserve"> ако</w:t>
            </w:r>
            <w:r w:rsidR="00B93BB9">
              <w:rPr>
                <w:rFonts w:cs="Arial"/>
                <w:lang w:val="sr-Cyrl-RS"/>
              </w:rPr>
              <w:t>:</w:t>
            </w:r>
          </w:p>
          <w:p w:rsidR="00BE1110" w:rsidRPr="00F21F28" w:rsidRDefault="00BE1110" w:rsidP="002669A2">
            <w:pPr>
              <w:pStyle w:val="ListParagraph"/>
              <w:numPr>
                <w:ilvl w:val="0"/>
                <w:numId w:val="36"/>
              </w:numPr>
              <w:suppressAutoHyphens/>
              <w:autoSpaceDE w:val="0"/>
              <w:autoSpaceDN w:val="0"/>
              <w:adjustRightInd w:val="0"/>
              <w:spacing w:before="0"/>
              <w:rPr>
                <w:rFonts w:ascii="Arial" w:hAnsi="Arial" w:cs="Arial"/>
                <w:lang w:val="sr-Latn-CS" w:eastAsia="sr-Latn-CS"/>
              </w:rPr>
            </w:pPr>
            <w:r w:rsidRPr="00F21F28">
              <w:rPr>
                <w:rFonts w:ascii="Arial" w:hAnsi="Arial" w:cs="Arial"/>
                <w:lang w:val="sr-Latn-CS" w:eastAsia="sr-Latn-CS"/>
              </w:rPr>
              <w:t>има</w:t>
            </w:r>
            <w:r w:rsidRPr="002669A2">
              <w:rPr>
                <w:rFonts w:ascii="Arial" w:hAnsi="Arial" w:cs="Arial"/>
                <w:lang w:val="sr-Latn-CS" w:eastAsia="sr-Latn-CS"/>
              </w:rPr>
              <w:t xml:space="preserve"> </w:t>
            </w:r>
            <w:r w:rsidRPr="00F21F28">
              <w:rPr>
                <w:rFonts w:ascii="Arial" w:hAnsi="Arial" w:cs="Arial"/>
                <w:lang w:val="sr-Latn-CS" w:eastAsia="sr-Latn-CS"/>
              </w:rPr>
              <w:t xml:space="preserve">остварен </w:t>
            </w:r>
            <w:r w:rsidR="00CD2305" w:rsidRPr="002669A2">
              <w:rPr>
                <w:rFonts w:ascii="Arial" w:hAnsi="Arial" w:cs="Arial"/>
                <w:lang w:val="sr-Latn-CS" w:eastAsia="sr-Latn-CS"/>
              </w:rPr>
              <w:t xml:space="preserve">укупан </w:t>
            </w:r>
            <w:r w:rsidRPr="00F21F28">
              <w:rPr>
                <w:rFonts w:ascii="Arial" w:hAnsi="Arial" w:cs="Arial"/>
                <w:lang w:val="sr-Latn-CS" w:eastAsia="sr-Latn-CS"/>
              </w:rPr>
              <w:t xml:space="preserve">приход од </w:t>
            </w:r>
            <w:r w:rsidRPr="002669A2">
              <w:rPr>
                <w:rFonts w:ascii="Arial" w:hAnsi="Arial" w:cs="Arial"/>
                <w:lang w:val="sr-Latn-CS" w:eastAsia="sr-Latn-CS"/>
              </w:rPr>
              <w:t>минимално</w:t>
            </w:r>
            <w:r w:rsidRPr="00F21F28">
              <w:rPr>
                <w:rFonts w:ascii="Arial" w:hAnsi="Arial" w:cs="Arial"/>
                <w:lang w:val="sr-Latn-CS" w:eastAsia="sr-Latn-CS"/>
              </w:rPr>
              <w:t xml:space="preserve"> </w:t>
            </w:r>
            <w:r w:rsidRPr="002669A2">
              <w:rPr>
                <w:rFonts w:ascii="Arial" w:hAnsi="Arial" w:cs="Arial"/>
                <w:lang w:val="sr-Latn-CS" w:eastAsia="sr-Latn-CS"/>
              </w:rPr>
              <w:t>2</w:t>
            </w:r>
            <w:r w:rsidRPr="00F21F28">
              <w:rPr>
                <w:rFonts w:ascii="Arial" w:hAnsi="Arial" w:cs="Arial"/>
                <w:lang w:val="sr-Latn-CS" w:eastAsia="sr-Latn-CS"/>
              </w:rPr>
              <w:t>0.000.000,00</w:t>
            </w:r>
            <w:r w:rsidR="00B93BB9" w:rsidRPr="002669A2">
              <w:rPr>
                <w:rFonts w:ascii="Arial" w:hAnsi="Arial" w:cs="Arial"/>
                <w:lang w:val="sr-Latn-CS" w:eastAsia="sr-Latn-CS"/>
              </w:rPr>
              <w:t> </w:t>
            </w:r>
            <w:r w:rsidRPr="00F21F28">
              <w:rPr>
                <w:rFonts w:ascii="Arial" w:hAnsi="Arial" w:cs="Arial"/>
                <w:lang w:val="sr-Latn-CS" w:eastAsia="sr-Latn-CS"/>
              </w:rPr>
              <w:t>(</w:t>
            </w:r>
            <w:r w:rsidRPr="002669A2">
              <w:rPr>
                <w:rFonts w:ascii="Arial" w:hAnsi="Arial" w:cs="Arial"/>
                <w:lang w:val="sr-Latn-CS" w:eastAsia="sr-Latn-CS"/>
              </w:rPr>
              <w:t>двадесетмилиона</w:t>
            </w:r>
            <w:r w:rsidRPr="00F21F28">
              <w:rPr>
                <w:rFonts w:ascii="Arial" w:hAnsi="Arial" w:cs="Arial"/>
                <w:lang w:val="sr-Latn-CS" w:eastAsia="sr-Latn-CS"/>
              </w:rPr>
              <w:t>) динара (без ПДВ-а), однос</w:t>
            </w:r>
            <w:r w:rsidRPr="002669A2">
              <w:rPr>
                <w:rFonts w:ascii="Arial" w:hAnsi="Arial" w:cs="Arial"/>
                <w:lang w:val="sr-Latn-CS" w:eastAsia="sr-Latn-CS"/>
              </w:rPr>
              <w:t xml:space="preserve">но </w:t>
            </w:r>
            <w:r w:rsidR="009F1020" w:rsidRPr="00390DA6">
              <w:rPr>
                <w:rFonts w:ascii="Arial" w:hAnsi="Arial" w:cs="Arial"/>
                <w:lang w:val="sr-Latn-CS" w:eastAsia="sr-Latn-CS"/>
              </w:rPr>
              <w:t>167</w:t>
            </w:r>
            <w:r w:rsidRPr="00390DA6">
              <w:rPr>
                <w:rFonts w:ascii="Arial" w:hAnsi="Arial" w:cs="Arial"/>
                <w:lang w:val="sr-Latn-CS" w:eastAsia="sr-Latn-CS"/>
              </w:rPr>
              <w:t>.000,00</w:t>
            </w:r>
            <w:r w:rsidRPr="00F21F28">
              <w:rPr>
                <w:rFonts w:ascii="Arial" w:hAnsi="Arial" w:cs="Arial"/>
                <w:lang w:val="sr-Latn-CS" w:eastAsia="sr-Latn-CS"/>
              </w:rPr>
              <w:t xml:space="preserve"> (</w:t>
            </w:r>
            <w:r w:rsidR="009F1020">
              <w:rPr>
                <w:rFonts w:ascii="Arial" w:hAnsi="Arial" w:cs="Arial"/>
                <w:lang w:val="sr-Cyrl-RS" w:eastAsia="sr-Latn-CS"/>
              </w:rPr>
              <w:t>стошездесетседамхиљада</w:t>
            </w:r>
            <w:r w:rsidRPr="00F21F28">
              <w:rPr>
                <w:rFonts w:ascii="Arial" w:hAnsi="Arial" w:cs="Arial"/>
                <w:lang w:val="sr-Latn-CS" w:eastAsia="sr-Latn-CS"/>
              </w:rPr>
              <w:t xml:space="preserve">) евра </w:t>
            </w:r>
            <w:r w:rsidRPr="002669A2">
              <w:rPr>
                <w:rFonts w:ascii="Arial" w:hAnsi="Arial" w:cs="Arial"/>
                <w:lang w:val="sr-Latn-CS" w:eastAsia="sr-Latn-CS"/>
              </w:rPr>
              <w:t>у</w:t>
            </w:r>
            <w:r w:rsidRPr="00F21F28">
              <w:rPr>
                <w:rFonts w:ascii="Arial" w:hAnsi="Arial" w:cs="Arial"/>
                <w:lang w:val="sr-Latn-CS" w:eastAsia="sr-Latn-CS"/>
              </w:rPr>
              <w:t xml:space="preserve"> </w:t>
            </w:r>
            <w:r w:rsidR="00CD2305" w:rsidRPr="002669A2">
              <w:rPr>
                <w:rFonts w:ascii="Arial" w:hAnsi="Arial" w:cs="Arial"/>
                <w:lang w:val="sr-Latn-CS" w:eastAsia="sr-Latn-CS"/>
              </w:rPr>
              <w:t xml:space="preserve">претходне </w:t>
            </w:r>
            <w:r w:rsidRPr="00F21F28">
              <w:rPr>
                <w:rFonts w:ascii="Arial" w:hAnsi="Arial" w:cs="Arial"/>
                <w:lang w:val="sr-Latn-CS" w:eastAsia="sr-Latn-CS"/>
              </w:rPr>
              <w:t xml:space="preserve">три </w:t>
            </w:r>
            <w:r w:rsidR="00CD2305" w:rsidRPr="002669A2">
              <w:rPr>
                <w:rFonts w:ascii="Arial" w:hAnsi="Arial" w:cs="Arial"/>
                <w:lang w:val="sr-Latn-CS" w:eastAsia="sr-Latn-CS"/>
              </w:rPr>
              <w:t xml:space="preserve">обрачунске </w:t>
            </w:r>
            <w:r w:rsidRPr="00F21F28">
              <w:rPr>
                <w:rFonts w:ascii="Arial" w:hAnsi="Arial" w:cs="Arial"/>
                <w:lang w:val="sr-Latn-CS" w:eastAsia="sr-Latn-CS"/>
              </w:rPr>
              <w:t>године (</w:t>
            </w:r>
            <w:r w:rsidR="002D4D4B" w:rsidRPr="002669A2">
              <w:rPr>
                <w:rFonts w:ascii="Arial" w:hAnsi="Arial" w:cs="Arial"/>
                <w:lang w:val="sr-Latn-CS" w:eastAsia="sr-Latn-CS"/>
              </w:rPr>
              <w:t>2014.,2015., и 2016.</w:t>
            </w:r>
            <w:r w:rsidRPr="00F21F28">
              <w:rPr>
                <w:rFonts w:ascii="Arial" w:hAnsi="Arial" w:cs="Arial"/>
                <w:lang w:val="sr-Latn-CS" w:eastAsia="sr-Latn-CS"/>
              </w:rPr>
              <w:t xml:space="preserve">) </w:t>
            </w:r>
            <w:r w:rsidRPr="002669A2">
              <w:rPr>
                <w:rFonts w:ascii="Arial" w:hAnsi="Arial" w:cs="Arial"/>
                <w:lang w:val="sr-Latn-CS" w:eastAsia="sr-Latn-CS"/>
              </w:rPr>
              <w:t xml:space="preserve">, </w:t>
            </w:r>
          </w:p>
          <w:p w:rsidR="00BE1110" w:rsidRPr="00B93BB9" w:rsidRDefault="00BE1110" w:rsidP="002669A2">
            <w:pPr>
              <w:pStyle w:val="ListParagraph"/>
              <w:numPr>
                <w:ilvl w:val="0"/>
                <w:numId w:val="36"/>
              </w:numPr>
              <w:suppressAutoHyphens/>
              <w:autoSpaceDE w:val="0"/>
              <w:autoSpaceDN w:val="0"/>
              <w:adjustRightInd w:val="0"/>
              <w:spacing w:before="0"/>
              <w:jc w:val="left"/>
              <w:rPr>
                <w:rFonts w:cs="Arial"/>
                <w:lang w:val="sr-Latn-CS" w:eastAsia="sr-Latn-CS"/>
              </w:rPr>
            </w:pPr>
            <w:r w:rsidRPr="002669A2">
              <w:rPr>
                <w:rFonts w:ascii="Arial" w:hAnsi="Arial" w:cs="Arial"/>
                <w:lang w:val="sr-Latn-CS" w:eastAsia="sr-Latn-CS"/>
              </w:rPr>
              <w:t>није исказао губитак у пословању за</w:t>
            </w:r>
            <w:r w:rsidR="0030243B" w:rsidRPr="002669A2">
              <w:rPr>
                <w:rFonts w:ascii="Arial" w:hAnsi="Arial" w:cs="Arial"/>
                <w:lang w:val="sr-Latn-CS" w:eastAsia="sr-Latn-CS"/>
              </w:rPr>
              <w:t xml:space="preserve"> 2014. 2015. и 2016.</w:t>
            </w:r>
            <w:r w:rsidRPr="002669A2">
              <w:rPr>
                <w:rFonts w:ascii="Arial" w:hAnsi="Arial" w:cs="Arial"/>
                <w:lang w:val="sr-Latn-CS" w:eastAsia="sr-Latn-CS"/>
              </w:rPr>
              <w:t xml:space="preserve"> годину,</w:t>
            </w:r>
          </w:p>
          <w:p w:rsidR="00175774" w:rsidRPr="002669A2" w:rsidRDefault="00175774" w:rsidP="002669A2">
            <w:pPr>
              <w:pStyle w:val="ListParagraph"/>
              <w:numPr>
                <w:ilvl w:val="0"/>
                <w:numId w:val="36"/>
              </w:numPr>
              <w:suppressAutoHyphens/>
              <w:autoSpaceDE w:val="0"/>
              <w:autoSpaceDN w:val="0"/>
              <w:adjustRightInd w:val="0"/>
              <w:spacing w:before="0"/>
              <w:jc w:val="left"/>
              <w:rPr>
                <w:rFonts w:cs="Arial"/>
                <w:lang w:val="sr-Latn-CS" w:eastAsia="sr-Latn-CS"/>
              </w:rPr>
            </w:pPr>
            <w:r w:rsidRPr="002669A2">
              <w:rPr>
                <w:rFonts w:ascii="Arial" w:hAnsi="Arial" w:cs="Arial"/>
                <w:lang w:val="sr-Latn-CS" w:eastAsia="sr-Latn-CS"/>
              </w:rPr>
              <w:t xml:space="preserve">у последњих </w:t>
            </w:r>
            <w:r w:rsidR="001A3616" w:rsidRPr="002669A2">
              <w:rPr>
                <w:rFonts w:ascii="Arial" w:hAnsi="Arial" w:cs="Arial"/>
                <w:lang w:val="sr-Latn-CS" w:eastAsia="sr-Latn-CS"/>
              </w:rPr>
              <w:t>6(</w:t>
            </w:r>
            <w:r w:rsidRPr="002669A2">
              <w:rPr>
                <w:rFonts w:ascii="Arial" w:hAnsi="Arial" w:cs="Arial"/>
                <w:lang w:val="sr-Latn-CS" w:eastAsia="sr-Latn-CS"/>
              </w:rPr>
              <w:t>шест</w:t>
            </w:r>
            <w:r w:rsidR="001A3616" w:rsidRPr="002669A2">
              <w:rPr>
                <w:rFonts w:ascii="Arial" w:hAnsi="Arial" w:cs="Arial"/>
                <w:lang w:val="sr-Latn-CS" w:eastAsia="sr-Latn-CS"/>
              </w:rPr>
              <w:t>)</w:t>
            </w:r>
            <w:r w:rsidRPr="002669A2">
              <w:rPr>
                <w:rFonts w:ascii="Arial" w:hAnsi="Arial" w:cs="Arial"/>
                <w:lang w:val="sr-Latn-CS" w:eastAsia="sr-Latn-CS"/>
              </w:rPr>
              <w:t xml:space="preserve"> месеци </w:t>
            </w:r>
            <w:r w:rsidR="00D86CCA" w:rsidRPr="002669A2">
              <w:rPr>
                <w:rFonts w:ascii="Arial" w:hAnsi="Arial" w:cs="Arial"/>
                <w:lang w:val="sr-Latn-CS" w:eastAsia="sr-Latn-CS"/>
              </w:rPr>
              <w:t>од дана</w:t>
            </w:r>
            <w:r w:rsidRPr="002669A2">
              <w:rPr>
                <w:rFonts w:ascii="Arial" w:hAnsi="Arial" w:cs="Arial"/>
                <w:lang w:val="sr-Latn-CS" w:eastAsia="sr-Latn-CS"/>
              </w:rPr>
              <w:t xml:space="preserve"> објављивања </w:t>
            </w:r>
            <w:r w:rsidR="008112A2" w:rsidRPr="002669A2">
              <w:rPr>
                <w:rFonts w:ascii="Arial" w:hAnsi="Arial" w:cs="Arial"/>
                <w:lang w:val="sr-Latn-CS" w:eastAsia="sr-Latn-CS"/>
              </w:rPr>
              <w:t>П</w:t>
            </w:r>
            <w:r w:rsidRPr="002669A2">
              <w:rPr>
                <w:rFonts w:ascii="Arial" w:hAnsi="Arial" w:cs="Arial"/>
                <w:lang w:val="sr-Latn-CS" w:eastAsia="sr-Latn-CS"/>
              </w:rPr>
              <w:t>озива за подношење понуда на Порталу јавних набавки није био неликвидан</w:t>
            </w:r>
          </w:p>
          <w:p w:rsidR="00FE0665" w:rsidRPr="00F21F28" w:rsidRDefault="00FE0665" w:rsidP="002669A2">
            <w:pPr>
              <w:autoSpaceDE w:val="0"/>
              <w:autoSpaceDN w:val="0"/>
              <w:adjustRightInd w:val="0"/>
              <w:spacing w:after="120"/>
              <w:rPr>
                <w:rFonts w:cs="Arial"/>
                <w:b/>
                <w:u w:val="single"/>
              </w:rPr>
            </w:pPr>
            <w:r w:rsidRPr="00F21F28">
              <w:rPr>
                <w:rFonts w:cs="Arial"/>
                <w:b/>
                <w:u w:val="single"/>
              </w:rPr>
              <w:t xml:space="preserve">Доказ: </w:t>
            </w:r>
          </w:p>
          <w:p w:rsidR="00FE0665" w:rsidRPr="002669A2" w:rsidRDefault="00FE0665" w:rsidP="002669A2">
            <w:pPr>
              <w:pStyle w:val="ListParagraph"/>
              <w:numPr>
                <w:ilvl w:val="0"/>
                <w:numId w:val="36"/>
              </w:numPr>
              <w:suppressAutoHyphens/>
              <w:autoSpaceDE w:val="0"/>
              <w:autoSpaceDN w:val="0"/>
              <w:adjustRightInd w:val="0"/>
              <w:spacing w:before="0" w:after="120"/>
              <w:ind w:left="714" w:hanging="357"/>
              <w:contextualSpacing w:val="0"/>
              <w:rPr>
                <w:rFonts w:cs="Arial"/>
                <w:lang w:val="sr-Latn-CS" w:eastAsia="sr-Latn-CS"/>
              </w:rPr>
            </w:pPr>
            <w:r w:rsidRPr="002669A2">
              <w:rPr>
                <w:rFonts w:ascii="Arial" w:hAnsi="Arial" w:cs="Arial"/>
                <w:lang w:val="sr-Latn-CS" w:eastAsia="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FE0665" w:rsidRPr="00F21F28" w:rsidRDefault="00FE0665" w:rsidP="002669A2">
            <w:pPr>
              <w:spacing w:after="120"/>
              <w:ind w:firstLine="720"/>
              <w:rPr>
                <w:rFonts w:cs="Arial"/>
                <w:b/>
              </w:rPr>
            </w:pPr>
            <w:r w:rsidRPr="00F21F28">
              <w:rPr>
                <w:rFonts w:cs="Arial"/>
                <w:b/>
              </w:rPr>
              <w:t>или</w:t>
            </w:r>
          </w:p>
          <w:p w:rsidR="00FE0665" w:rsidRPr="002669A2" w:rsidRDefault="00FE0665" w:rsidP="002669A2">
            <w:pPr>
              <w:pStyle w:val="ListParagraph"/>
              <w:numPr>
                <w:ilvl w:val="0"/>
                <w:numId w:val="36"/>
              </w:numPr>
              <w:suppressAutoHyphens/>
              <w:autoSpaceDE w:val="0"/>
              <w:autoSpaceDN w:val="0"/>
              <w:adjustRightInd w:val="0"/>
              <w:spacing w:before="0" w:after="120"/>
              <w:ind w:left="714" w:hanging="357"/>
              <w:contextualSpacing w:val="0"/>
              <w:rPr>
                <w:rFonts w:cs="Arial"/>
                <w:lang w:val="sr-Latn-CS" w:eastAsia="sr-Latn-CS"/>
              </w:rPr>
            </w:pPr>
            <w:r w:rsidRPr="002669A2">
              <w:rPr>
                <w:rFonts w:ascii="Arial" w:hAnsi="Arial" w:cs="Arial"/>
                <w:lang w:val="sr-Latn-CS" w:eastAsia="sr-Latn-CS"/>
              </w:rPr>
              <w:t>Извештај о бонитету, образац БОН ЈН за претходне три обрачунске године (2014., 2015. и 2016.) издат од стране Агенције за привредне регистре</w:t>
            </w:r>
          </w:p>
          <w:p w:rsidR="00FE0665" w:rsidRPr="00F21F28" w:rsidRDefault="00FE0665" w:rsidP="00FE0665">
            <w:pPr>
              <w:ind w:firstLine="720"/>
              <w:rPr>
                <w:rFonts w:cs="Arial"/>
                <w:b/>
              </w:rPr>
            </w:pPr>
            <w:r w:rsidRPr="00F21F28">
              <w:rPr>
                <w:rFonts w:cs="Arial"/>
                <w:b/>
              </w:rPr>
              <w:t>и</w:t>
            </w:r>
          </w:p>
          <w:p w:rsidR="00FE0665" w:rsidRPr="002669A2" w:rsidRDefault="00FE0665" w:rsidP="002669A2">
            <w:pPr>
              <w:pStyle w:val="ListParagraph"/>
              <w:numPr>
                <w:ilvl w:val="0"/>
                <w:numId w:val="36"/>
              </w:numPr>
              <w:suppressAutoHyphens/>
              <w:autoSpaceDE w:val="0"/>
              <w:autoSpaceDN w:val="0"/>
              <w:adjustRightInd w:val="0"/>
              <w:spacing w:after="120"/>
              <w:ind w:left="714" w:hanging="357"/>
              <w:contextualSpacing w:val="0"/>
              <w:rPr>
                <w:rFonts w:cs="Arial"/>
                <w:lang w:val="sr-Latn-CS" w:eastAsia="sr-Latn-CS"/>
              </w:rPr>
            </w:pPr>
            <w:r w:rsidRPr="002669A2">
              <w:rPr>
                <w:rFonts w:ascii="Arial" w:hAnsi="Arial" w:cs="Arial"/>
                <w:lang w:val="sr-Latn-CS" w:eastAsia="sr-Latn-CS"/>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w:t>
            </w:r>
          </w:p>
          <w:p w:rsidR="00FE0665" w:rsidRPr="00526F3C" w:rsidRDefault="00FE0665" w:rsidP="002669A2">
            <w:pPr>
              <w:pStyle w:val="ListParagraph"/>
              <w:suppressAutoHyphens/>
              <w:autoSpaceDE w:val="0"/>
              <w:autoSpaceDN w:val="0"/>
              <w:adjustRightInd w:val="0"/>
              <w:spacing w:before="0" w:after="240"/>
              <w:ind w:left="714"/>
              <w:contextualSpacing w:val="0"/>
              <w:rPr>
                <w:rFonts w:cs="Arial"/>
                <w:lang w:val="sr-Cyrl-CS"/>
              </w:rPr>
            </w:pPr>
            <w:r w:rsidRPr="002669A2">
              <w:rPr>
                <w:rFonts w:ascii="Arial" w:hAnsi="Arial" w:cs="Arial"/>
                <w:lang w:val="sr-Latn-CS" w:eastAsia="sr-Latn-CS"/>
              </w:rPr>
              <w:t>Напомена: Уколико</w:t>
            </w:r>
            <w:r w:rsidRPr="002669A2">
              <w:rPr>
                <w:rFonts w:ascii="Arial" w:hAnsi="Arial" w:cs="Arial"/>
              </w:rPr>
              <w:t xml:space="preserve">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FE0665" w:rsidRPr="00F21F28" w:rsidRDefault="00FE0665" w:rsidP="002669A2">
            <w:pPr>
              <w:spacing w:after="120"/>
              <w:rPr>
                <w:rFonts w:cs="Arial"/>
                <w:b/>
              </w:rPr>
            </w:pPr>
            <w:r w:rsidRPr="00F21F28">
              <w:rPr>
                <w:rFonts w:cs="Arial"/>
                <w:b/>
              </w:rPr>
              <w:t>Односно страни понуђачи</w:t>
            </w:r>
          </w:p>
          <w:p w:rsidR="00FE0665" w:rsidRPr="00F21F28" w:rsidRDefault="00FE0665" w:rsidP="006C6A1F">
            <w:pPr>
              <w:numPr>
                <w:ilvl w:val="1"/>
                <w:numId w:val="39"/>
              </w:numPr>
              <w:tabs>
                <w:tab w:val="left" w:pos="1134"/>
              </w:tabs>
              <w:spacing w:before="0"/>
              <w:ind w:left="718" w:hanging="426"/>
              <w:contextualSpacing/>
              <w:rPr>
                <w:rFonts w:eastAsia="Calibri" w:cs="Arial"/>
              </w:rPr>
            </w:pPr>
            <w:r w:rsidRPr="002669A2">
              <w:rPr>
                <w:rFonts w:eastAsia="Calibri" w:cs="Arial"/>
                <w:lang w:val="sr-Latn-CS" w:eastAsia="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r w:rsidRPr="00F21F28">
              <w:rPr>
                <w:rFonts w:eastAsia="Calibri" w:cs="Arial"/>
              </w:rPr>
              <w:t>.</w:t>
            </w:r>
          </w:p>
          <w:p w:rsidR="00FE0665" w:rsidRPr="00F21F28" w:rsidRDefault="00FE0665" w:rsidP="00FE0665">
            <w:pPr>
              <w:tabs>
                <w:tab w:val="left" w:pos="1134"/>
              </w:tabs>
              <w:spacing w:before="0"/>
              <w:ind w:left="1440"/>
              <w:contextualSpacing/>
              <w:rPr>
                <w:rFonts w:eastAsia="Calibri" w:cs="Arial"/>
              </w:rPr>
            </w:pPr>
          </w:p>
          <w:p w:rsidR="00175774" w:rsidRPr="00F21F28" w:rsidRDefault="00FE0665" w:rsidP="002669A2">
            <w:pPr>
              <w:numPr>
                <w:ilvl w:val="1"/>
                <w:numId w:val="39"/>
              </w:numPr>
              <w:tabs>
                <w:tab w:val="left" w:pos="1134"/>
              </w:tabs>
              <w:spacing w:before="0"/>
              <w:ind w:left="718" w:hanging="426"/>
              <w:contextualSpacing/>
              <w:rPr>
                <w:rFonts w:eastAsia="Calibri" w:cs="Arial"/>
                <w:lang w:val="ru-RU"/>
              </w:rPr>
            </w:pPr>
            <w:r w:rsidRPr="00F21F28">
              <w:rPr>
                <w:rFonts w:cs="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w:t>
            </w:r>
            <w:r w:rsidRPr="00F21F28">
              <w:rPr>
                <w:rFonts w:cs="Arial"/>
                <w:lang w:val="sr-Cyrl-RS"/>
              </w:rPr>
              <w:t xml:space="preserve"> </w:t>
            </w:r>
            <w:r w:rsidRPr="00F21F28">
              <w:rPr>
                <w:rFonts w:cs="Arial"/>
              </w:rPr>
              <w:t>месеци пре дана објављивања позива на Порталу јавних набавки.</w:t>
            </w:r>
          </w:p>
        </w:tc>
      </w:tr>
      <w:tr w:rsidR="00175774" w:rsidRPr="00F21F28" w:rsidTr="008112A2">
        <w:trPr>
          <w:jc w:val="center"/>
        </w:trPr>
        <w:tc>
          <w:tcPr>
            <w:tcW w:w="729" w:type="dxa"/>
            <w:vAlign w:val="center"/>
          </w:tcPr>
          <w:p w:rsidR="00175774" w:rsidRPr="00F21F28" w:rsidRDefault="00346B68" w:rsidP="003A4822">
            <w:pPr>
              <w:jc w:val="center"/>
              <w:rPr>
                <w:rFonts w:cs="Arial"/>
              </w:rPr>
            </w:pPr>
            <w:r w:rsidRPr="00F21F28">
              <w:rPr>
                <w:rFonts w:cs="Arial"/>
                <w:lang w:val="sr-Cyrl-RS"/>
              </w:rPr>
              <w:lastRenderedPageBreak/>
              <w:t>6</w:t>
            </w:r>
            <w:r w:rsidR="00175774" w:rsidRPr="00F21F28">
              <w:rPr>
                <w:rFonts w:cs="Arial"/>
              </w:rPr>
              <w:t>.</w:t>
            </w:r>
          </w:p>
        </w:tc>
        <w:tc>
          <w:tcPr>
            <w:tcW w:w="8430" w:type="dxa"/>
          </w:tcPr>
          <w:p w:rsidR="00175774" w:rsidRPr="00F21F28" w:rsidRDefault="00175774" w:rsidP="003A4822">
            <w:pPr>
              <w:autoSpaceDE w:val="0"/>
              <w:autoSpaceDN w:val="0"/>
              <w:adjustRightInd w:val="0"/>
              <w:rPr>
                <w:rFonts w:cs="Arial"/>
                <w:b/>
              </w:rPr>
            </w:pPr>
            <w:r w:rsidRPr="00F21F28">
              <w:rPr>
                <w:rFonts w:cs="Arial"/>
                <w:b/>
                <w:u w:val="single"/>
              </w:rPr>
              <w:t>Услов:</w:t>
            </w:r>
          </w:p>
          <w:p w:rsidR="00175774" w:rsidRPr="00F21F28" w:rsidRDefault="00175774" w:rsidP="002669A2">
            <w:pPr>
              <w:autoSpaceDE w:val="0"/>
              <w:autoSpaceDN w:val="0"/>
              <w:adjustRightInd w:val="0"/>
              <w:spacing w:after="240"/>
              <w:rPr>
                <w:rFonts w:cs="Arial"/>
              </w:rPr>
            </w:pPr>
            <w:r w:rsidRPr="00F21F28">
              <w:rPr>
                <w:rFonts w:cs="Arial"/>
              </w:rPr>
              <w:t xml:space="preserve">Пословни капацитет </w:t>
            </w:r>
          </w:p>
          <w:p w:rsidR="00346B68" w:rsidRPr="002669A2" w:rsidRDefault="00175774" w:rsidP="002669A2">
            <w:pPr>
              <w:autoSpaceDE w:val="0"/>
              <w:autoSpaceDN w:val="0"/>
              <w:adjustRightInd w:val="0"/>
              <w:spacing w:before="0"/>
              <w:rPr>
                <w:rFonts w:cs="Arial"/>
                <w:lang w:eastAsia="sr-Latn-CS"/>
              </w:rPr>
            </w:pPr>
            <w:r w:rsidRPr="002669A2">
              <w:rPr>
                <w:rFonts w:cs="Arial"/>
              </w:rPr>
              <w:t xml:space="preserve">Понуђач располаже неопходним </w:t>
            </w:r>
            <w:r w:rsidRPr="002669A2">
              <w:rPr>
                <w:rFonts w:cs="Arial"/>
                <w:b/>
              </w:rPr>
              <w:t>пословним капацитетом</w:t>
            </w:r>
            <w:r w:rsidRPr="002669A2">
              <w:rPr>
                <w:rFonts w:cs="Arial"/>
              </w:rPr>
              <w:t xml:space="preserve"> ако</w:t>
            </w:r>
            <w:r w:rsidR="005B1E24" w:rsidRPr="002669A2">
              <w:rPr>
                <w:rFonts w:cs="Arial"/>
                <w:lang w:val="sr-Cyrl-RS" w:eastAsia="sr-Latn-CS"/>
              </w:rPr>
              <w:t>:</w:t>
            </w:r>
          </w:p>
          <w:p w:rsidR="00D52C1B" w:rsidRPr="00F21F28" w:rsidRDefault="00D52C1B" w:rsidP="0030243B">
            <w:pPr>
              <w:autoSpaceDE w:val="0"/>
              <w:autoSpaceDN w:val="0"/>
              <w:adjustRightInd w:val="0"/>
              <w:spacing w:before="0"/>
              <w:rPr>
                <w:rFonts w:cs="Arial"/>
                <w:lang w:val="sr-Cyrl-CS" w:eastAsia="sr-Latn-CS"/>
              </w:rPr>
            </w:pPr>
          </w:p>
          <w:p w:rsidR="00D52C1B" w:rsidRPr="00805A69" w:rsidRDefault="00535C39" w:rsidP="00346B68">
            <w:pPr>
              <w:pStyle w:val="ListParagraph"/>
              <w:numPr>
                <w:ilvl w:val="0"/>
                <w:numId w:val="52"/>
              </w:numPr>
              <w:autoSpaceDE w:val="0"/>
              <w:autoSpaceDN w:val="0"/>
              <w:adjustRightInd w:val="0"/>
              <w:spacing w:before="0"/>
              <w:ind w:left="292" w:hanging="283"/>
              <w:rPr>
                <w:rFonts w:ascii="Arial" w:hAnsi="Arial" w:cs="Arial"/>
                <w:lang w:val="sr-Cyrl-CS" w:eastAsia="sr-Latn-CS"/>
              </w:rPr>
            </w:pPr>
            <w:r w:rsidRPr="00F21F28">
              <w:rPr>
                <w:rFonts w:ascii="Arial" w:hAnsi="Arial" w:cs="Arial"/>
                <w:lang w:val="sr-Cyrl-CS" w:eastAsia="sr-Latn-CS"/>
              </w:rPr>
              <w:t xml:space="preserve">има </w:t>
            </w:r>
            <w:r w:rsidR="006C6A1F">
              <w:rPr>
                <w:rFonts w:ascii="Arial" w:hAnsi="Arial" w:cs="Arial"/>
                <w:lang w:val="sr-Cyrl-CS" w:eastAsia="sr-Latn-CS"/>
              </w:rPr>
              <w:t>најмање</w:t>
            </w:r>
            <w:r w:rsidR="006C6A1F" w:rsidRPr="00F21F28">
              <w:rPr>
                <w:rFonts w:ascii="Arial" w:hAnsi="Arial" w:cs="Arial"/>
                <w:lang w:val="sr-Cyrl-CS" w:eastAsia="sr-Latn-CS"/>
              </w:rPr>
              <w:t xml:space="preserve"> </w:t>
            </w:r>
            <w:r w:rsidRPr="00F21F28">
              <w:rPr>
                <w:rFonts w:ascii="Arial" w:hAnsi="Arial" w:cs="Arial"/>
                <w:lang w:val="sr-Cyrl-CS" w:eastAsia="sr-Latn-CS"/>
              </w:rPr>
              <w:t>1 (једну) референцу – реализованих уговора</w:t>
            </w:r>
            <w:r w:rsidR="008960D8">
              <w:rPr>
                <w:rFonts w:ascii="Arial" w:hAnsi="Arial" w:cs="Arial"/>
                <w:lang w:val="sr-Cyrl-CS" w:eastAsia="sr-Latn-CS"/>
              </w:rPr>
              <w:t xml:space="preserve"> у претходних 5 (словима: пет) година од дана објављивања Позива за подношење понуда на Порталу јавних набавки</w:t>
            </w:r>
            <w:r w:rsidRPr="00F21F28">
              <w:rPr>
                <w:rFonts w:ascii="Arial" w:hAnsi="Arial" w:cs="Arial"/>
                <w:lang w:val="sr-Cyrl-CS" w:eastAsia="sr-Latn-CS"/>
              </w:rPr>
              <w:t xml:space="preserve"> чији је предмет испорука </w:t>
            </w:r>
            <w:r w:rsidRPr="00B12D72">
              <w:rPr>
                <w:rFonts w:ascii="Arial" w:hAnsi="Arial" w:cs="Arial"/>
                <w:lang w:val="sr-Cyrl-CS" w:eastAsia="sr-Latn-CS"/>
              </w:rPr>
              <w:t>добара или пружање</w:t>
            </w:r>
            <w:r w:rsidRPr="00805A69">
              <w:rPr>
                <w:rFonts w:ascii="Arial" w:hAnsi="Arial" w:cs="Arial"/>
                <w:lang w:val="sr-Cyrl-CS" w:eastAsia="sr-Latn-CS"/>
              </w:rPr>
              <w:t xml:space="preserve"> услуга из области:</w:t>
            </w:r>
          </w:p>
          <w:p w:rsidR="00535C39" w:rsidRPr="00F21F28" w:rsidRDefault="00535C39" w:rsidP="00346B68">
            <w:pPr>
              <w:pStyle w:val="ListParagraph"/>
              <w:numPr>
                <w:ilvl w:val="0"/>
                <w:numId w:val="50"/>
              </w:numPr>
              <w:autoSpaceDE w:val="0"/>
              <w:autoSpaceDN w:val="0"/>
              <w:adjustRightInd w:val="0"/>
              <w:spacing w:before="0"/>
              <w:rPr>
                <w:rFonts w:ascii="Arial" w:hAnsi="Arial" w:cs="Arial"/>
                <w:b/>
                <w:lang w:val="sr-Cyrl-CS" w:eastAsia="sr-Latn-CS"/>
              </w:rPr>
            </w:pPr>
            <w:r w:rsidRPr="00F21F28">
              <w:rPr>
                <w:rFonts w:ascii="Arial" w:hAnsi="Arial" w:cs="Arial"/>
                <w:lang w:val="sr-Cyrl-CS" w:eastAsia="sr-Latn-CS"/>
              </w:rPr>
              <w:t xml:space="preserve">израде уређаја за детекцију дозвољених радних области по реактивној снази генераторске јединице у реалном времену </w:t>
            </w:r>
            <w:r w:rsidRPr="00F21F28">
              <w:rPr>
                <w:rFonts w:ascii="Arial" w:hAnsi="Arial" w:cs="Arial"/>
                <w:b/>
                <w:lang w:val="sr-Cyrl-CS" w:eastAsia="sr-Latn-CS"/>
              </w:rPr>
              <w:t xml:space="preserve">или </w:t>
            </w:r>
          </w:p>
          <w:p w:rsidR="00535C39" w:rsidRPr="00F21F28" w:rsidRDefault="00535C39" w:rsidP="00346B68">
            <w:pPr>
              <w:pStyle w:val="ListParagraph"/>
              <w:numPr>
                <w:ilvl w:val="0"/>
                <w:numId w:val="50"/>
              </w:numPr>
              <w:autoSpaceDE w:val="0"/>
              <w:autoSpaceDN w:val="0"/>
              <w:adjustRightInd w:val="0"/>
              <w:spacing w:before="0"/>
              <w:rPr>
                <w:rFonts w:ascii="Arial" w:hAnsi="Arial" w:cs="Arial"/>
                <w:lang w:val="sr-Cyrl-CS" w:eastAsia="sr-Latn-CS"/>
              </w:rPr>
            </w:pPr>
            <w:r w:rsidRPr="00F21F28">
              <w:rPr>
                <w:rFonts w:ascii="Arial" w:hAnsi="Arial" w:cs="Arial"/>
                <w:lang w:val="sr-Cyrl-CS" w:eastAsia="sr-Latn-CS"/>
              </w:rPr>
              <w:t xml:space="preserve">израде уређаја који садрже експертски систем за детекцију дозвољених радних области по реактивној снази генераторске јединице у реалном времену </w:t>
            </w:r>
            <w:r w:rsidRPr="00F21F28">
              <w:rPr>
                <w:rFonts w:ascii="Arial" w:hAnsi="Arial" w:cs="Arial"/>
                <w:b/>
                <w:lang w:val="sr-Cyrl-CS" w:eastAsia="sr-Latn-CS"/>
              </w:rPr>
              <w:t xml:space="preserve">или </w:t>
            </w:r>
          </w:p>
          <w:p w:rsidR="00535C39" w:rsidRPr="00F21F28" w:rsidRDefault="00535C39" w:rsidP="00346B68">
            <w:pPr>
              <w:pStyle w:val="ListParagraph"/>
              <w:numPr>
                <w:ilvl w:val="0"/>
                <w:numId w:val="50"/>
              </w:numPr>
              <w:autoSpaceDE w:val="0"/>
              <w:autoSpaceDN w:val="0"/>
              <w:adjustRightInd w:val="0"/>
              <w:spacing w:before="0"/>
              <w:rPr>
                <w:rFonts w:ascii="Arial" w:hAnsi="Arial" w:cs="Arial"/>
                <w:b/>
                <w:lang w:val="sr-Cyrl-CS" w:eastAsia="sr-Latn-CS"/>
              </w:rPr>
            </w:pPr>
            <w:r w:rsidRPr="00F21F28">
              <w:rPr>
                <w:rFonts w:ascii="Arial" w:hAnsi="Arial" w:cs="Arial"/>
                <w:lang w:val="sr-Cyrl-CS" w:eastAsia="sr-Latn-CS"/>
              </w:rPr>
              <w:t xml:space="preserve">пројектовања система за мерење и аквизицију електричних величина за потребе регулације напона и/или реактивних снага у реалном времену </w:t>
            </w:r>
            <w:r w:rsidRPr="00F21F28">
              <w:rPr>
                <w:rFonts w:ascii="Arial" w:hAnsi="Arial" w:cs="Arial"/>
                <w:b/>
                <w:lang w:val="sr-Cyrl-CS" w:eastAsia="sr-Latn-CS"/>
              </w:rPr>
              <w:t>или</w:t>
            </w:r>
          </w:p>
          <w:p w:rsidR="00535C39" w:rsidRPr="00F21F28" w:rsidRDefault="00535C39" w:rsidP="00346B68">
            <w:pPr>
              <w:pStyle w:val="ListParagraph"/>
              <w:numPr>
                <w:ilvl w:val="0"/>
                <w:numId w:val="50"/>
              </w:numPr>
              <w:autoSpaceDE w:val="0"/>
              <w:autoSpaceDN w:val="0"/>
              <w:adjustRightInd w:val="0"/>
              <w:spacing w:before="0"/>
              <w:rPr>
                <w:rFonts w:ascii="Arial" w:hAnsi="Arial" w:cs="Arial"/>
                <w:lang w:val="sr-Cyrl-CS" w:eastAsia="sr-Latn-CS"/>
              </w:rPr>
            </w:pPr>
            <w:r w:rsidRPr="00F21F28">
              <w:rPr>
                <w:rFonts w:ascii="Arial" w:hAnsi="Arial" w:cs="Arial"/>
                <w:lang w:val="sr-Cyrl-CS" w:eastAsia="sr-Latn-CS"/>
              </w:rPr>
              <w:t>одређивања радне области генератора који учествује у регулацији напона назначене (одобрене) снаге преко 500 MW</w:t>
            </w:r>
          </w:p>
          <w:p w:rsidR="006A4D57" w:rsidRPr="00F21F28" w:rsidRDefault="006A4D57" w:rsidP="006A4D57">
            <w:pPr>
              <w:pStyle w:val="ListParagraph"/>
              <w:autoSpaceDE w:val="0"/>
              <w:autoSpaceDN w:val="0"/>
              <w:adjustRightInd w:val="0"/>
              <w:spacing w:before="0"/>
              <w:rPr>
                <w:rFonts w:ascii="Arial" w:hAnsi="Arial" w:cs="Arial"/>
                <w:lang w:val="sr-Cyrl-CS" w:eastAsia="sr-Latn-CS"/>
              </w:rPr>
            </w:pPr>
          </w:p>
          <w:p w:rsidR="00535C39" w:rsidRPr="00F21F28" w:rsidRDefault="00535C39" w:rsidP="00346B68">
            <w:pPr>
              <w:pStyle w:val="ListParagraph"/>
              <w:numPr>
                <w:ilvl w:val="0"/>
                <w:numId w:val="52"/>
              </w:numPr>
              <w:autoSpaceDE w:val="0"/>
              <w:autoSpaceDN w:val="0"/>
              <w:adjustRightInd w:val="0"/>
              <w:spacing w:before="0"/>
              <w:ind w:left="292" w:hanging="292"/>
              <w:rPr>
                <w:rFonts w:ascii="Arial" w:hAnsi="Arial" w:cs="Arial"/>
                <w:lang w:val="sr-Cyrl-CS" w:eastAsia="sr-Latn-CS"/>
              </w:rPr>
            </w:pPr>
            <w:r w:rsidRPr="00F21F28">
              <w:rPr>
                <w:rFonts w:ascii="Arial" w:hAnsi="Arial" w:cs="Arial"/>
                <w:lang w:val="sr-Cyrl-CS" w:eastAsia="sr-Latn-CS"/>
              </w:rPr>
              <w:t xml:space="preserve">има </w:t>
            </w:r>
            <w:r w:rsidR="006C6A1F">
              <w:rPr>
                <w:rFonts w:ascii="Arial" w:hAnsi="Arial" w:cs="Arial"/>
                <w:lang w:val="sr-Cyrl-CS" w:eastAsia="sr-Latn-CS"/>
              </w:rPr>
              <w:t>најмање</w:t>
            </w:r>
            <w:r w:rsidRPr="00F21F28">
              <w:rPr>
                <w:rFonts w:ascii="Arial" w:hAnsi="Arial" w:cs="Arial"/>
                <w:lang w:val="sr-Cyrl-CS" w:eastAsia="sr-Latn-CS"/>
              </w:rPr>
              <w:t xml:space="preserve"> 1 (јед</w:t>
            </w:r>
            <w:r w:rsidR="006C6A1F">
              <w:rPr>
                <w:rFonts w:ascii="Arial" w:hAnsi="Arial" w:cs="Arial"/>
                <w:lang w:val="sr-Cyrl-CS" w:eastAsia="sr-Latn-CS"/>
              </w:rPr>
              <w:t>н</w:t>
            </w:r>
            <w:r w:rsidRPr="00F21F28">
              <w:rPr>
                <w:rFonts w:ascii="Arial" w:hAnsi="Arial" w:cs="Arial"/>
                <w:lang w:val="sr-Cyrl-CS" w:eastAsia="sr-Latn-CS"/>
              </w:rPr>
              <w:t>у) референцу – реализованих уговора</w:t>
            </w:r>
            <w:r w:rsidR="008960D8">
              <w:rPr>
                <w:rFonts w:ascii="Arial" w:hAnsi="Arial" w:cs="Arial"/>
                <w:lang w:val="sr-Cyrl-CS" w:eastAsia="sr-Latn-CS"/>
              </w:rPr>
              <w:t xml:space="preserve"> у претходних 5 (словима: пет) година од дана објављивања Позива за подношење понуда на Порталу јавних набавки</w:t>
            </w:r>
            <w:r w:rsidRPr="00F21F28">
              <w:rPr>
                <w:rFonts w:ascii="Arial" w:hAnsi="Arial" w:cs="Arial"/>
                <w:lang w:val="sr-Cyrl-CS" w:eastAsia="sr-Latn-CS"/>
              </w:rPr>
              <w:t xml:space="preserve"> чији је предмет </w:t>
            </w:r>
            <w:r w:rsidRPr="00B12D72">
              <w:rPr>
                <w:rFonts w:ascii="Arial" w:hAnsi="Arial" w:cs="Arial"/>
                <w:lang w:val="sr-Cyrl-CS" w:eastAsia="sr-Latn-CS"/>
              </w:rPr>
              <w:t>пружање</w:t>
            </w:r>
            <w:r w:rsidRPr="00F21F28">
              <w:rPr>
                <w:rFonts w:ascii="Arial" w:hAnsi="Arial" w:cs="Arial"/>
                <w:lang w:val="sr-Cyrl-CS" w:eastAsia="sr-Latn-CS"/>
              </w:rPr>
              <w:t xml:space="preserve"> услуга из области:</w:t>
            </w:r>
          </w:p>
          <w:p w:rsidR="00535C39" w:rsidRPr="00F21F28" w:rsidRDefault="00535C39" w:rsidP="00346B68">
            <w:pPr>
              <w:pStyle w:val="ListParagraph"/>
              <w:numPr>
                <w:ilvl w:val="0"/>
                <w:numId w:val="50"/>
              </w:numPr>
              <w:autoSpaceDE w:val="0"/>
              <w:autoSpaceDN w:val="0"/>
              <w:adjustRightInd w:val="0"/>
              <w:spacing w:before="0"/>
              <w:rPr>
                <w:rFonts w:ascii="Arial" w:hAnsi="Arial" w:cs="Arial"/>
                <w:b/>
                <w:lang w:val="sr-Cyrl-CS" w:eastAsia="sr-Latn-CS"/>
              </w:rPr>
            </w:pPr>
            <w:r w:rsidRPr="00F21F28">
              <w:rPr>
                <w:rFonts w:ascii="Arial" w:hAnsi="Arial" w:cs="Arial"/>
                <w:lang w:val="sr-Cyrl-CS" w:eastAsia="sr-Latn-CS"/>
              </w:rPr>
              <w:t xml:space="preserve">анализе захтева односно регулативе из области помоћних и системских услуга </w:t>
            </w:r>
            <w:r w:rsidRPr="00F21F28">
              <w:rPr>
                <w:rFonts w:ascii="Arial" w:hAnsi="Arial" w:cs="Arial"/>
                <w:b/>
                <w:lang w:val="sr-Cyrl-CS" w:eastAsia="sr-Latn-CS"/>
              </w:rPr>
              <w:t>или</w:t>
            </w:r>
          </w:p>
          <w:p w:rsidR="00535C39" w:rsidRPr="00F21F28" w:rsidRDefault="00535C39" w:rsidP="00346B68">
            <w:pPr>
              <w:pStyle w:val="ListParagraph"/>
              <w:numPr>
                <w:ilvl w:val="0"/>
                <w:numId w:val="50"/>
              </w:numPr>
              <w:autoSpaceDE w:val="0"/>
              <w:autoSpaceDN w:val="0"/>
              <w:adjustRightInd w:val="0"/>
              <w:spacing w:before="0"/>
              <w:rPr>
                <w:rFonts w:ascii="Arial" w:hAnsi="Arial" w:cs="Arial"/>
                <w:lang w:val="sr-Cyrl-CS" w:eastAsia="sr-Latn-CS"/>
              </w:rPr>
            </w:pPr>
            <w:r w:rsidRPr="00F21F28">
              <w:rPr>
                <w:rFonts w:ascii="Arial" w:hAnsi="Arial" w:cs="Arial"/>
                <w:lang w:val="sr-Cyrl-CS" w:eastAsia="sr-Latn-CS"/>
              </w:rPr>
              <w:t xml:space="preserve">анализе квалитета помоћних и системских услуга </w:t>
            </w:r>
            <w:r w:rsidRPr="00F21F28">
              <w:rPr>
                <w:rFonts w:ascii="Arial" w:hAnsi="Arial" w:cs="Arial"/>
                <w:b/>
                <w:lang w:val="sr-Cyrl-CS" w:eastAsia="sr-Latn-CS"/>
              </w:rPr>
              <w:t>или</w:t>
            </w:r>
          </w:p>
          <w:p w:rsidR="00C56C9A" w:rsidRDefault="00535C39" w:rsidP="00B12D72">
            <w:pPr>
              <w:pStyle w:val="ListParagraph"/>
              <w:autoSpaceDE w:val="0"/>
              <w:autoSpaceDN w:val="0"/>
              <w:adjustRightInd w:val="0"/>
              <w:spacing w:before="0"/>
              <w:rPr>
                <w:rFonts w:ascii="Arial" w:hAnsi="Arial" w:cs="Arial"/>
                <w:b/>
                <w:lang w:val="sr-Cyrl-CS" w:eastAsia="sr-Latn-CS"/>
              </w:rPr>
            </w:pPr>
            <w:r w:rsidRPr="00F51813">
              <w:rPr>
                <w:rFonts w:ascii="Arial" w:hAnsi="Arial" w:cs="Arial"/>
                <w:lang w:val="sr-Cyrl-CS" w:eastAsia="sr-Latn-CS"/>
              </w:rPr>
              <w:t>одређивања могућности генераторских јединица у погледу регулације напона (напонско-реактивних могућности генератоских јединица)</w:t>
            </w:r>
            <w:r w:rsidR="00C56C9A">
              <w:rPr>
                <w:rFonts w:ascii="Arial" w:hAnsi="Arial" w:cs="Arial"/>
                <w:lang w:val="sr-Cyrl-CS" w:eastAsia="sr-Latn-CS"/>
              </w:rPr>
              <w:t xml:space="preserve"> </w:t>
            </w:r>
            <w:r w:rsidR="00AA571A" w:rsidRPr="00F51813">
              <w:rPr>
                <w:rFonts w:ascii="Arial" w:hAnsi="Arial" w:cs="Arial"/>
                <w:b/>
                <w:lang w:val="sr-Cyrl-CS" w:eastAsia="sr-Latn-CS"/>
              </w:rPr>
              <w:t>или</w:t>
            </w:r>
          </w:p>
          <w:p w:rsidR="00535C39" w:rsidRPr="00C56C9A" w:rsidRDefault="00535C39" w:rsidP="00B12D72">
            <w:pPr>
              <w:pStyle w:val="ListParagraph"/>
              <w:numPr>
                <w:ilvl w:val="0"/>
                <w:numId w:val="50"/>
              </w:numPr>
              <w:autoSpaceDE w:val="0"/>
              <w:autoSpaceDN w:val="0"/>
              <w:adjustRightInd w:val="0"/>
              <w:spacing w:before="0"/>
              <w:rPr>
                <w:rFonts w:cs="Arial"/>
                <w:lang w:val="sr-Cyrl-CS" w:eastAsia="sr-Latn-CS"/>
              </w:rPr>
            </w:pPr>
            <w:r w:rsidRPr="00F51813">
              <w:rPr>
                <w:rFonts w:ascii="Arial" w:hAnsi="Arial" w:cs="Arial"/>
                <w:lang w:val="sr-Cyrl-CS" w:eastAsia="sr-Latn-CS"/>
              </w:rPr>
              <w:t>анализе</w:t>
            </w:r>
            <w:r w:rsidRPr="00C56C9A">
              <w:rPr>
                <w:rFonts w:ascii="Arial" w:hAnsi="Arial" w:cs="Arial"/>
                <w:lang w:val="sr-Cyrl-CS" w:eastAsia="sr-Latn-CS"/>
              </w:rPr>
              <w:t xml:space="preserve"> потреба електроенергетског система за реактивном енергијом</w:t>
            </w:r>
          </w:p>
          <w:p w:rsidR="00F21F28" w:rsidRPr="002669A2" w:rsidRDefault="00346B68" w:rsidP="002669A2">
            <w:pPr>
              <w:pStyle w:val="ListParagraph"/>
              <w:numPr>
                <w:ilvl w:val="0"/>
                <w:numId w:val="52"/>
              </w:numPr>
              <w:autoSpaceDE w:val="0"/>
              <w:autoSpaceDN w:val="0"/>
              <w:adjustRightInd w:val="0"/>
              <w:spacing w:before="0"/>
              <w:ind w:left="292" w:hanging="292"/>
              <w:rPr>
                <w:rFonts w:cs="Arial"/>
                <w:lang w:val="sr-Cyrl-CS" w:eastAsia="sr-Latn-CS"/>
              </w:rPr>
            </w:pPr>
            <w:r w:rsidRPr="002669A2">
              <w:rPr>
                <w:rFonts w:ascii="Arial" w:hAnsi="Arial" w:cs="Arial"/>
                <w:lang w:val="sr-Cyrl-CS" w:eastAsia="sr-Latn-CS"/>
              </w:rPr>
              <w:t xml:space="preserve">поседује сертификат </w:t>
            </w:r>
            <w:r w:rsidR="00F21F28" w:rsidRPr="002669A2">
              <w:rPr>
                <w:rFonts w:ascii="Arial" w:hAnsi="Arial" w:cs="Arial"/>
                <w:lang w:val="sr-Cyrl-CS" w:eastAsia="sr-Latn-CS"/>
              </w:rPr>
              <w:t>SRPS ISO 9001:2008 или одговарајући.</w:t>
            </w:r>
          </w:p>
          <w:p w:rsidR="00175774" w:rsidRPr="00F21F28" w:rsidRDefault="00175774" w:rsidP="003A4822">
            <w:pPr>
              <w:autoSpaceDE w:val="0"/>
              <w:autoSpaceDN w:val="0"/>
              <w:adjustRightInd w:val="0"/>
              <w:rPr>
                <w:rFonts w:cs="Arial"/>
                <w:b/>
                <w:u w:val="single"/>
              </w:rPr>
            </w:pPr>
            <w:r w:rsidRPr="00F21F28">
              <w:rPr>
                <w:rFonts w:cs="Arial"/>
                <w:b/>
                <w:u w:val="single"/>
              </w:rPr>
              <w:t xml:space="preserve">Доказ: </w:t>
            </w:r>
          </w:p>
          <w:p w:rsidR="00535C39" w:rsidRPr="00F21F28" w:rsidRDefault="00535C39" w:rsidP="00175774">
            <w:pPr>
              <w:autoSpaceDE w:val="0"/>
              <w:autoSpaceDN w:val="0"/>
              <w:adjustRightInd w:val="0"/>
              <w:spacing w:before="0"/>
              <w:ind w:left="279" w:hanging="220"/>
              <w:rPr>
                <w:rFonts w:cs="Arial"/>
                <w:color w:val="00B0F0"/>
              </w:rPr>
            </w:pPr>
          </w:p>
          <w:p w:rsidR="006A4D57" w:rsidRPr="00526F3C" w:rsidRDefault="006A4D57" w:rsidP="002669A2">
            <w:pPr>
              <w:pStyle w:val="ListParagraph"/>
              <w:numPr>
                <w:ilvl w:val="0"/>
                <w:numId w:val="59"/>
              </w:numPr>
              <w:autoSpaceDE w:val="0"/>
              <w:autoSpaceDN w:val="0"/>
              <w:adjustRightInd w:val="0"/>
              <w:spacing w:before="0"/>
              <w:rPr>
                <w:rFonts w:cs="Arial"/>
              </w:rPr>
            </w:pPr>
            <w:r w:rsidRPr="002669A2">
              <w:rPr>
                <w:rFonts w:ascii="Arial" w:hAnsi="Arial" w:cs="Arial"/>
                <w:lang w:val="sr-Cyrl-CS"/>
              </w:rPr>
              <w:t>попуњен, потписан и печатом оверен Образац број 5</w:t>
            </w:r>
            <w:r w:rsidR="001C68B4">
              <w:rPr>
                <w:rFonts w:ascii="Arial" w:hAnsi="Arial" w:cs="Arial"/>
                <w:lang w:val="sr-Cyrl-CS"/>
              </w:rPr>
              <w:t xml:space="preserve"> –</w:t>
            </w:r>
            <w:r w:rsidRPr="002669A2">
              <w:rPr>
                <w:rFonts w:ascii="Arial" w:hAnsi="Arial" w:cs="Arial"/>
                <w:b/>
                <w:lang w:val="sr-Cyrl-CS"/>
              </w:rPr>
              <w:t xml:space="preserve"> </w:t>
            </w:r>
            <w:r w:rsidRPr="002669A2">
              <w:rPr>
                <w:rFonts w:ascii="Arial" w:hAnsi="Arial" w:cs="Arial"/>
              </w:rPr>
              <w:t xml:space="preserve">Референтна листа понуђача </w:t>
            </w:r>
          </w:p>
          <w:p w:rsidR="008960D8" w:rsidRPr="00526F3C" w:rsidRDefault="006A4D57" w:rsidP="002669A2">
            <w:pPr>
              <w:pStyle w:val="ListParagraph"/>
              <w:numPr>
                <w:ilvl w:val="0"/>
                <w:numId w:val="59"/>
              </w:numPr>
              <w:autoSpaceDE w:val="0"/>
              <w:autoSpaceDN w:val="0"/>
              <w:adjustRightInd w:val="0"/>
              <w:spacing w:before="0"/>
              <w:rPr>
                <w:rFonts w:cs="Arial"/>
                <w:lang w:val="sr-Cyrl-RS"/>
              </w:rPr>
            </w:pPr>
            <w:r w:rsidRPr="002669A2">
              <w:rPr>
                <w:rFonts w:ascii="Arial" w:hAnsi="Arial" w:cs="Arial"/>
                <w:lang w:val="sr-Cyrl-CS"/>
              </w:rPr>
              <w:t xml:space="preserve">попуњен, потписан и печатом оверен Образац број </w:t>
            </w:r>
            <w:r w:rsidR="00A11F50">
              <w:rPr>
                <w:rFonts w:ascii="Arial" w:hAnsi="Arial" w:cs="Arial"/>
                <w:lang w:val="sr-Cyrl-CS"/>
              </w:rPr>
              <w:t xml:space="preserve">5.1 </w:t>
            </w:r>
            <w:r w:rsidR="001C68B4">
              <w:rPr>
                <w:rFonts w:ascii="Arial" w:hAnsi="Arial" w:cs="Arial"/>
                <w:lang w:val="sr-Cyrl-CS"/>
              </w:rPr>
              <w:t>–</w:t>
            </w:r>
            <w:r w:rsidRPr="002669A2">
              <w:rPr>
                <w:rFonts w:ascii="Arial" w:hAnsi="Arial" w:cs="Arial"/>
                <w:lang w:val="sr-Cyrl-CS"/>
              </w:rPr>
              <w:t xml:space="preserve"> </w:t>
            </w:r>
            <w:r w:rsidRPr="002669A2">
              <w:rPr>
                <w:rFonts w:ascii="Arial" w:hAnsi="Arial" w:cs="Arial"/>
                <w:lang w:val="sr-Cyrl-RS"/>
              </w:rPr>
              <w:t xml:space="preserve">Потврда </w:t>
            </w:r>
            <w:r w:rsidR="00A11F50">
              <w:rPr>
                <w:rFonts w:ascii="Arial" w:hAnsi="Arial" w:cs="Arial"/>
                <w:lang w:val="sr-Cyrl-RS"/>
              </w:rPr>
              <w:t>о извршеним услугама, за уговоре реализоване</w:t>
            </w:r>
            <w:r w:rsidRPr="002669A2">
              <w:rPr>
                <w:rFonts w:ascii="Arial" w:hAnsi="Arial" w:cs="Arial"/>
                <w:lang w:val="sr-Cyrl-RS"/>
              </w:rPr>
              <w:t xml:space="preserve"> у претходних 5 (словима: пет) године пре дана објављивања Позива за подношење понуда на Порталу јавних набавки</w:t>
            </w:r>
          </w:p>
          <w:p w:rsidR="00175774" w:rsidRPr="002669A2" w:rsidRDefault="001C68B4" w:rsidP="002669A2">
            <w:pPr>
              <w:pStyle w:val="ListParagraph"/>
              <w:numPr>
                <w:ilvl w:val="0"/>
                <w:numId w:val="59"/>
              </w:numPr>
              <w:autoSpaceDE w:val="0"/>
              <w:autoSpaceDN w:val="0"/>
              <w:adjustRightInd w:val="0"/>
              <w:spacing w:before="0"/>
              <w:rPr>
                <w:rFonts w:cs="Arial"/>
                <w:lang w:val="sr-Cyrl-RS"/>
              </w:rPr>
            </w:pPr>
            <w:r w:rsidRPr="002669A2">
              <w:rPr>
                <w:rFonts w:ascii="Arial" w:hAnsi="Arial" w:cs="Arial"/>
                <w:lang w:val="sr-Cyrl-RS"/>
              </w:rPr>
              <w:lastRenderedPageBreak/>
              <w:t>к</w:t>
            </w:r>
            <w:r w:rsidR="008960D8" w:rsidRPr="002669A2">
              <w:rPr>
                <w:rFonts w:ascii="Arial" w:hAnsi="Arial" w:cs="Arial"/>
                <w:lang w:val="sr-Cyrl-RS"/>
              </w:rPr>
              <w:t xml:space="preserve">опија важећег сертификата </w:t>
            </w:r>
            <w:r w:rsidR="008960D8" w:rsidRPr="002669A2">
              <w:rPr>
                <w:rFonts w:ascii="Arial" w:hAnsi="Arial" w:cs="Arial"/>
                <w:lang w:val="sr-Latn-RS"/>
              </w:rPr>
              <w:t xml:space="preserve">SRPS ISO 9001:2008 </w:t>
            </w:r>
            <w:r w:rsidR="008960D8" w:rsidRPr="002669A2">
              <w:rPr>
                <w:rFonts w:ascii="Arial" w:hAnsi="Arial" w:cs="Arial"/>
                <w:lang w:val="sr-Cyrl-RS"/>
              </w:rPr>
              <w:t>или одговрајућ</w:t>
            </w:r>
            <w:r w:rsidR="00A11F50">
              <w:rPr>
                <w:rFonts w:ascii="Arial" w:hAnsi="Arial" w:cs="Arial"/>
                <w:lang w:val="sr-Cyrl-RS"/>
              </w:rPr>
              <w:t>ег</w:t>
            </w:r>
          </w:p>
          <w:p w:rsidR="00175774" w:rsidRPr="00F21F28" w:rsidRDefault="00175774" w:rsidP="001965F8">
            <w:pPr>
              <w:autoSpaceDE w:val="0"/>
              <w:autoSpaceDN w:val="0"/>
              <w:adjustRightInd w:val="0"/>
              <w:spacing w:before="0"/>
              <w:ind w:left="279" w:hanging="220"/>
              <w:rPr>
                <w:rFonts w:eastAsia="Calibri" w:cs="Arial"/>
                <w:color w:val="00B0F0"/>
                <w:lang w:val="ru-RU"/>
              </w:rPr>
            </w:pPr>
          </w:p>
        </w:tc>
      </w:tr>
      <w:tr w:rsidR="00175774" w:rsidRPr="00F21F28" w:rsidTr="0066608E">
        <w:trPr>
          <w:trHeight w:val="890"/>
          <w:jc w:val="center"/>
        </w:trPr>
        <w:tc>
          <w:tcPr>
            <w:tcW w:w="729" w:type="dxa"/>
            <w:vAlign w:val="center"/>
          </w:tcPr>
          <w:p w:rsidR="00175774" w:rsidRPr="00F21F28" w:rsidRDefault="00346B68" w:rsidP="003A4822">
            <w:pPr>
              <w:jc w:val="center"/>
              <w:rPr>
                <w:rFonts w:cs="Arial"/>
              </w:rPr>
            </w:pPr>
            <w:r w:rsidRPr="00F21F28">
              <w:rPr>
                <w:rFonts w:cs="Arial"/>
                <w:lang w:val="sr-Cyrl-CS"/>
              </w:rPr>
              <w:lastRenderedPageBreak/>
              <w:t>7</w:t>
            </w:r>
            <w:r w:rsidR="00175774" w:rsidRPr="00F21F28">
              <w:rPr>
                <w:rFonts w:cs="Arial"/>
              </w:rPr>
              <w:t>.</w:t>
            </w:r>
          </w:p>
        </w:tc>
        <w:tc>
          <w:tcPr>
            <w:tcW w:w="8430" w:type="dxa"/>
          </w:tcPr>
          <w:p w:rsidR="00175774" w:rsidRPr="00F21F28" w:rsidRDefault="00175774" w:rsidP="003A4822">
            <w:pPr>
              <w:autoSpaceDE w:val="0"/>
              <w:autoSpaceDN w:val="0"/>
              <w:adjustRightInd w:val="0"/>
              <w:rPr>
                <w:rFonts w:cs="Arial"/>
                <w:b/>
                <w:u w:val="single"/>
              </w:rPr>
            </w:pPr>
            <w:r w:rsidRPr="00F21F28">
              <w:rPr>
                <w:rFonts w:cs="Arial"/>
                <w:b/>
                <w:u w:val="single"/>
              </w:rPr>
              <w:t>Услов:</w:t>
            </w:r>
          </w:p>
          <w:p w:rsidR="00175774" w:rsidRPr="00F21F28" w:rsidRDefault="00175774" w:rsidP="002669A2">
            <w:pPr>
              <w:autoSpaceDE w:val="0"/>
              <w:autoSpaceDN w:val="0"/>
              <w:adjustRightInd w:val="0"/>
              <w:spacing w:after="240"/>
              <w:rPr>
                <w:rFonts w:cs="Arial"/>
              </w:rPr>
            </w:pPr>
            <w:r w:rsidRPr="00F21F28">
              <w:rPr>
                <w:rFonts w:cs="Arial"/>
              </w:rPr>
              <w:t>Кадровски капацитет</w:t>
            </w:r>
          </w:p>
          <w:p w:rsidR="00B34AF6" w:rsidRPr="00F63260" w:rsidRDefault="00175774" w:rsidP="002E385E">
            <w:pPr>
              <w:autoSpaceDE w:val="0"/>
              <w:autoSpaceDN w:val="0"/>
              <w:adjustRightInd w:val="0"/>
              <w:spacing w:before="0" w:after="120"/>
              <w:rPr>
                <w:rFonts w:cs="Arial"/>
              </w:rPr>
            </w:pPr>
            <w:r w:rsidRPr="00F21F28">
              <w:rPr>
                <w:rFonts w:cs="Arial"/>
                <w:lang w:eastAsia="sr-Latn-CS"/>
              </w:rPr>
              <w:t>Понуђач располаже довољним кадровским капацитетом ако</w:t>
            </w:r>
            <w:r w:rsidR="003B66B9">
              <w:rPr>
                <w:rFonts w:cs="Arial"/>
                <w:lang w:val="sr-Cyrl-RS" w:eastAsia="sr-Latn-CS"/>
              </w:rPr>
              <w:t xml:space="preserve"> има</w:t>
            </w:r>
            <w:r w:rsidR="00F63260">
              <w:rPr>
                <w:rFonts w:cs="Arial"/>
                <w:lang w:val="sr-Cyrl-RS"/>
              </w:rPr>
              <w:t xml:space="preserve"> </w:t>
            </w:r>
            <w:r w:rsidR="00B34AF6" w:rsidRPr="00F63260">
              <w:rPr>
                <w:rFonts w:cs="Arial"/>
              </w:rPr>
              <w:t>минималан број учесника ангажованих у реализацији услуге, која је предмет ове јавне набавке, у радном односу са пуним радним временом или ангажоване сходно члану 19</w:t>
            </w:r>
            <w:r w:rsidR="00B34AF6" w:rsidRPr="00F63260">
              <w:rPr>
                <w:rFonts w:cs="Arial"/>
                <w:lang w:val="sr-Cyrl-RS"/>
              </w:rPr>
              <w:t>7</w:t>
            </w:r>
            <w:r w:rsidR="00B34AF6" w:rsidRPr="00F63260">
              <w:rPr>
                <w:rFonts w:cs="Arial"/>
              </w:rPr>
              <w:t xml:space="preserve">. </w:t>
            </w:r>
            <w:r w:rsidR="00F63260" w:rsidRPr="00F63260">
              <w:rPr>
                <w:rFonts w:cs="Arial"/>
              </w:rPr>
              <w:t>И</w:t>
            </w:r>
            <w:r w:rsidR="00B34AF6" w:rsidRPr="00F63260">
              <w:rPr>
                <w:rFonts w:cs="Arial"/>
              </w:rPr>
              <w:t xml:space="preserve"> члану 202. Закона о раду(</w:t>
            </w:r>
            <w:r w:rsidR="00F63260">
              <w:rPr>
                <w:rFonts w:cs="Arial"/>
              </w:rPr>
              <w:t>“</w:t>
            </w:r>
            <w:r w:rsidR="00B34AF6" w:rsidRPr="00F63260">
              <w:rPr>
                <w:rFonts w:cs="Arial"/>
              </w:rPr>
              <w:t xml:space="preserve">Сл. </w:t>
            </w:r>
            <w:r w:rsidR="00F63260" w:rsidRPr="00F63260">
              <w:rPr>
                <w:rFonts w:cs="Arial"/>
              </w:rPr>
              <w:t>Г</w:t>
            </w:r>
            <w:r w:rsidR="00B34AF6" w:rsidRPr="00F63260">
              <w:rPr>
                <w:rFonts w:cs="Arial"/>
              </w:rPr>
              <w:t>ласник РС</w:t>
            </w:r>
            <w:r w:rsidR="00F63260">
              <w:rPr>
                <w:rFonts w:cs="Arial"/>
              </w:rPr>
              <w:t>”</w:t>
            </w:r>
            <w:r w:rsidR="00B34AF6" w:rsidRPr="00F63260">
              <w:rPr>
                <w:rFonts w:cs="Arial"/>
              </w:rPr>
              <w:t>, бр. 24/2005, 61/2005, 54/2009, 32/2013 и 75/2014)</w:t>
            </w:r>
            <w:r w:rsidR="00F63260">
              <w:rPr>
                <w:rFonts w:cs="Arial"/>
                <w:lang w:val="sr-Cyrl-RS"/>
              </w:rPr>
              <w:t xml:space="preserve"> и то</w:t>
            </w:r>
            <w:r w:rsidR="00B34AF6" w:rsidRPr="00F63260">
              <w:rPr>
                <w:rFonts w:cs="Arial"/>
              </w:rPr>
              <w:t>:</w:t>
            </w:r>
          </w:p>
          <w:p w:rsidR="00E40497" w:rsidRPr="00F21F28" w:rsidRDefault="00E40497" w:rsidP="002669A2">
            <w:pPr>
              <w:pStyle w:val="ListParagraph"/>
              <w:numPr>
                <w:ilvl w:val="0"/>
                <w:numId w:val="58"/>
              </w:numPr>
              <w:spacing w:before="0"/>
              <w:rPr>
                <w:rFonts w:ascii="Arial" w:hAnsi="Arial" w:cs="Arial"/>
                <w:lang w:val="sr-Cyrl-CS" w:eastAsia="sr-Latn-CS"/>
              </w:rPr>
            </w:pPr>
            <w:r w:rsidRPr="00F21F28">
              <w:rPr>
                <w:rFonts w:ascii="Arial" w:hAnsi="Arial" w:cs="Arial"/>
                <w:lang w:eastAsia="sr-Latn-CS"/>
              </w:rPr>
              <w:t xml:space="preserve">2 </w:t>
            </w:r>
            <w:r w:rsidRPr="00F21F28">
              <w:rPr>
                <w:rFonts w:ascii="Arial" w:hAnsi="Arial" w:cs="Arial"/>
                <w:lang w:val="sr-Latn-CS" w:eastAsia="sr-Latn-CS"/>
              </w:rPr>
              <w:t>(</w:t>
            </w:r>
            <w:r w:rsidRPr="00F21F28">
              <w:rPr>
                <w:rFonts w:ascii="Arial" w:hAnsi="Arial" w:cs="Arial"/>
                <w:lang w:val="sr-Cyrl-CS" w:eastAsia="sr-Latn-CS"/>
              </w:rPr>
              <w:t>словима:</w:t>
            </w:r>
            <w:r w:rsidRPr="00F21F28">
              <w:rPr>
                <w:rFonts w:ascii="Arial" w:hAnsi="Arial" w:cs="Arial"/>
                <w:lang w:eastAsia="sr-Latn-CS"/>
              </w:rPr>
              <w:t xml:space="preserve"> </w:t>
            </w:r>
            <w:proofErr w:type="gramStart"/>
            <w:r w:rsidRPr="00F21F28">
              <w:rPr>
                <w:rFonts w:ascii="Arial" w:hAnsi="Arial" w:cs="Arial"/>
                <w:lang w:eastAsia="sr-Latn-CS"/>
              </w:rPr>
              <w:t>д</w:t>
            </w:r>
            <w:r w:rsidRPr="00F21F28">
              <w:rPr>
                <w:rFonts w:ascii="Arial" w:hAnsi="Arial" w:cs="Arial"/>
                <w:lang w:val="sr-Cyrl-CS" w:eastAsia="sr-Latn-CS"/>
              </w:rPr>
              <w:t xml:space="preserve">ва </w:t>
            </w:r>
            <w:r w:rsidRPr="00F21F28">
              <w:rPr>
                <w:rFonts w:ascii="Arial" w:hAnsi="Arial" w:cs="Arial"/>
                <w:lang w:val="sr-Latn-CS" w:eastAsia="sr-Latn-CS"/>
              </w:rPr>
              <w:t>)</w:t>
            </w:r>
            <w:proofErr w:type="gramEnd"/>
            <w:r w:rsidR="00594900" w:rsidRPr="00F21F28">
              <w:rPr>
                <w:rFonts w:ascii="Arial" w:hAnsi="Arial" w:cs="Arial"/>
                <w:lang w:val="sr-Latn-CS" w:eastAsia="sr-Latn-CS"/>
              </w:rPr>
              <w:t xml:space="preserve"> </w:t>
            </w:r>
            <w:r w:rsidRPr="00F21F28">
              <w:rPr>
                <w:rFonts w:ascii="Arial" w:hAnsi="Arial" w:cs="Arial"/>
                <w:lang w:val="sr-Latn-CS" w:eastAsia="sr-Latn-CS"/>
              </w:rPr>
              <w:t>изврши</w:t>
            </w:r>
            <w:r w:rsidRPr="00F21F28">
              <w:rPr>
                <w:rFonts w:ascii="Arial" w:hAnsi="Arial" w:cs="Arial"/>
                <w:lang w:val="sr-Cyrl-CS" w:eastAsia="sr-Latn-CS"/>
              </w:rPr>
              <w:t>оц</w:t>
            </w:r>
            <w:r w:rsidRPr="00F21F28">
              <w:rPr>
                <w:rFonts w:ascii="Arial" w:hAnsi="Arial" w:cs="Arial"/>
                <w:lang w:val="sr-Latn-CS" w:eastAsia="sr-Latn-CS"/>
              </w:rPr>
              <w:t>а</w:t>
            </w:r>
            <w:r w:rsidRPr="00F21F28">
              <w:rPr>
                <w:rFonts w:ascii="Arial" w:hAnsi="Arial" w:cs="Arial"/>
                <w:lang w:val="sr-Cyrl-CS" w:eastAsia="sr-Latn-CS"/>
              </w:rPr>
              <w:t xml:space="preserve"> </w:t>
            </w:r>
            <w:r w:rsidRPr="00F21F28">
              <w:rPr>
                <w:rFonts w:ascii="Arial" w:hAnsi="Arial" w:cs="Arial"/>
                <w:lang w:eastAsia="sr-Latn-CS"/>
              </w:rPr>
              <w:t>– доктора електротехничких наука</w:t>
            </w:r>
            <w:r w:rsidRPr="00F21F28">
              <w:rPr>
                <w:rFonts w:ascii="Arial" w:hAnsi="Arial" w:cs="Arial"/>
                <w:lang w:val="sr-Cyrl-CS" w:eastAsia="sr-Latn-CS"/>
              </w:rPr>
              <w:t>.</w:t>
            </w:r>
          </w:p>
          <w:p w:rsidR="00594900" w:rsidRPr="00F21F28" w:rsidRDefault="00E40497" w:rsidP="002669A2">
            <w:pPr>
              <w:pStyle w:val="ListParagraph"/>
              <w:numPr>
                <w:ilvl w:val="0"/>
                <w:numId w:val="58"/>
              </w:numPr>
              <w:spacing w:before="0"/>
              <w:rPr>
                <w:rFonts w:ascii="Arial" w:hAnsi="Arial" w:cs="Arial"/>
                <w:lang w:eastAsia="sr-Latn-CS"/>
              </w:rPr>
            </w:pPr>
            <w:r w:rsidRPr="00F21F28">
              <w:rPr>
                <w:rFonts w:ascii="Arial" w:hAnsi="Arial" w:cs="Arial"/>
                <w:lang w:eastAsia="sr-Latn-CS"/>
              </w:rPr>
              <w:t>2 (словима</w:t>
            </w:r>
            <w:proofErr w:type="gramStart"/>
            <w:r w:rsidRPr="00F21F28">
              <w:rPr>
                <w:rFonts w:ascii="Arial" w:hAnsi="Arial" w:cs="Arial"/>
                <w:lang w:eastAsia="sr-Latn-CS"/>
              </w:rPr>
              <w:t>:два</w:t>
            </w:r>
            <w:proofErr w:type="gramEnd"/>
            <w:r w:rsidRPr="00F21F28">
              <w:rPr>
                <w:rFonts w:ascii="Arial" w:hAnsi="Arial" w:cs="Arial"/>
                <w:lang w:eastAsia="sr-Latn-CS"/>
              </w:rPr>
              <w:t xml:space="preserve"> ) извршиоца – дипломираних инжењера електротехнике или мастера електротехнике и рачунарства</w:t>
            </w:r>
            <w:r w:rsidR="00FF04F9" w:rsidRPr="00F21F28">
              <w:rPr>
                <w:rFonts w:ascii="Arial" w:hAnsi="Arial" w:cs="Arial"/>
                <w:lang w:val="sr-Cyrl-RS" w:eastAsia="sr-Latn-CS"/>
              </w:rPr>
              <w:t>.</w:t>
            </w:r>
            <w:r w:rsidR="00594900" w:rsidRPr="00F21F28">
              <w:rPr>
                <w:rFonts w:ascii="Arial" w:hAnsi="Arial" w:cs="Arial"/>
                <w:lang w:eastAsia="sr-Latn-CS"/>
              </w:rPr>
              <w:t xml:space="preserve"> </w:t>
            </w:r>
          </w:p>
          <w:p w:rsidR="00E40497" w:rsidRPr="00F21F28" w:rsidRDefault="00E40497" w:rsidP="003B66B9">
            <w:pPr>
              <w:ind w:left="718"/>
              <w:rPr>
                <w:rFonts w:cs="Arial"/>
                <w:lang w:eastAsia="sr-Latn-CS"/>
              </w:rPr>
            </w:pPr>
            <w:r w:rsidRPr="00F21F28">
              <w:rPr>
                <w:rFonts w:cs="Arial"/>
                <w:lang w:eastAsia="sr-Latn-CS"/>
              </w:rPr>
              <w:t>Горе наведена група извршиоца мора да има искуства у реализацији пројеката из следећих области:</w:t>
            </w:r>
          </w:p>
          <w:p w:rsidR="00E40497" w:rsidRPr="00F21F28" w:rsidRDefault="00E40497" w:rsidP="003B66B9">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израде, испоруке и монтаже бар једног уређаја који садржи експертски систем за детекцију дозвољених радних области по реактивној снази генераторске јединице у реалном времену</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2669A2">
              <w:rPr>
                <w:rFonts w:ascii="Arial" w:hAnsi="Arial" w:cs="Arial"/>
                <w:lang w:eastAsia="sr-Latn-CS"/>
              </w:rPr>
              <w:t>пројектовања система за мерење и аквизицију електричних величина за потребе регулације напона и реактивних снага у реалном времену</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одређивања радне области генератора који учествује у регулацији напона назначене (одобрене) снаге преко 500 MW</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 xml:space="preserve">анализе напонских прилика у </w:t>
            </w:r>
            <w:r w:rsidR="00957E5E" w:rsidRPr="002669A2">
              <w:rPr>
                <w:rFonts w:ascii="Arial" w:hAnsi="Arial" w:cs="Arial"/>
                <w:lang w:eastAsia="sr-Latn-CS"/>
              </w:rPr>
              <w:t>електроенергетском систему (</w:t>
            </w:r>
            <w:r w:rsidRPr="00F21F28">
              <w:rPr>
                <w:rFonts w:ascii="Arial" w:hAnsi="Arial" w:cs="Arial"/>
                <w:lang w:eastAsia="sr-Latn-CS"/>
              </w:rPr>
              <w:t>ЕЕС-у</w:t>
            </w:r>
            <w:r w:rsidR="00957E5E" w:rsidRPr="002669A2">
              <w:rPr>
                <w:rFonts w:ascii="Arial" w:hAnsi="Arial" w:cs="Arial"/>
                <w:lang w:eastAsia="sr-Latn-CS"/>
              </w:rPr>
              <w:t>)</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потреба ЕЕС у погледу реактивне снаге</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захтева односно регулативе из области помоћних и системских услуга</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квалтиета помоћних и системских услуга</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динамичких прелазних процеса (анализа критичног времена искључења квара, анализе стабилности средњег трајања, анализе стабилности на мале поремећаје)</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одређивања могућности генераторских јединица у погледу регулације напона (напонско-реактивних могућности генератоских јединица)</w:t>
            </w:r>
          </w:p>
          <w:p w:rsidR="00FF04F9" w:rsidRPr="00F21F28" w:rsidRDefault="00FF04F9" w:rsidP="00FF04F9">
            <w:pPr>
              <w:pStyle w:val="ListParagraph"/>
              <w:suppressAutoHyphens/>
              <w:spacing w:before="0" w:after="0" w:line="240" w:lineRule="auto"/>
              <w:contextualSpacing w:val="0"/>
              <w:rPr>
                <w:rFonts w:ascii="Arial" w:hAnsi="Arial" w:cs="Arial"/>
                <w:lang w:eastAsia="sr-Latn-CS"/>
              </w:rPr>
            </w:pPr>
          </w:p>
          <w:p w:rsidR="00FF04F9" w:rsidRPr="00526F3C" w:rsidRDefault="00FF04F9" w:rsidP="002669A2">
            <w:pPr>
              <w:pStyle w:val="ListParagraph"/>
              <w:numPr>
                <w:ilvl w:val="0"/>
                <w:numId w:val="58"/>
              </w:numPr>
              <w:spacing w:before="0"/>
              <w:rPr>
                <w:rFonts w:cs="Arial"/>
                <w:lang w:eastAsia="sr-Latn-CS"/>
              </w:rPr>
            </w:pPr>
            <w:r w:rsidRPr="002669A2">
              <w:rPr>
                <w:rFonts w:ascii="Arial" w:hAnsi="Arial" w:cs="Arial"/>
                <w:lang w:eastAsia="sr-Latn-CS"/>
              </w:rPr>
              <w:t>1 (словима: једног) извршиоца – дипломираног правника</w:t>
            </w:r>
          </w:p>
          <w:p w:rsidR="00E40497" w:rsidRPr="00F21F28" w:rsidRDefault="00E40497" w:rsidP="00E40497">
            <w:pPr>
              <w:snapToGrid w:val="0"/>
              <w:spacing w:line="276" w:lineRule="auto"/>
              <w:rPr>
                <w:rFonts w:cs="Arial"/>
                <w:lang w:eastAsia="sr-Latn-CS"/>
              </w:rPr>
            </w:pPr>
            <w:r w:rsidRPr="00F21F28">
              <w:rPr>
                <w:rFonts w:cs="Arial"/>
                <w:lang w:val="sr-Cyrl-CS" w:eastAsia="sr-Latn-CS"/>
              </w:rPr>
              <w:t>Наведена лица морају имати радног искуства од најмање 5 (словима: пет) година.</w:t>
            </w:r>
          </w:p>
          <w:p w:rsidR="00175774" w:rsidRPr="00F21F28" w:rsidRDefault="00175774" w:rsidP="002669A2">
            <w:pPr>
              <w:autoSpaceDE w:val="0"/>
              <w:autoSpaceDN w:val="0"/>
              <w:adjustRightInd w:val="0"/>
              <w:spacing w:after="120"/>
              <w:rPr>
                <w:rFonts w:cs="Arial"/>
                <w:b/>
                <w:u w:val="single"/>
              </w:rPr>
            </w:pPr>
            <w:r w:rsidRPr="00F21F28">
              <w:rPr>
                <w:rFonts w:cs="Arial"/>
                <w:b/>
                <w:u w:val="single"/>
              </w:rPr>
              <w:t xml:space="preserve">Доказ: </w:t>
            </w:r>
          </w:p>
          <w:p w:rsidR="00B34AF6" w:rsidRDefault="00B34AF6" w:rsidP="002669A2">
            <w:pPr>
              <w:pStyle w:val="ListParagraph"/>
              <w:numPr>
                <w:ilvl w:val="0"/>
                <w:numId w:val="36"/>
              </w:numPr>
              <w:autoSpaceDE w:val="0"/>
              <w:autoSpaceDN w:val="0"/>
              <w:adjustRightInd w:val="0"/>
              <w:spacing w:before="0" w:after="0"/>
              <w:ind w:left="714" w:hanging="357"/>
              <w:rPr>
                <w:rFonts w:ascii="Arial" w:hAnsi="Arial" w:cs="Arial"/>
                <w:bCs/>
                <w:lang w:val="sr-Latn-CS"/>
              </w:rPr>
            </w:pPr>
            <w:r w:rsidRPr="00F21F28">
              <w:rPr>
                <w:rFonts w:ascii="Arial" w:hAnsi="Arial" w:cs="Arial"/>
                <w:lang w:val="sr-Cyrl-CS"/>
              </w:rPr>
              <w:t xml:space="preserve">Копије одговарајућих појединачних образаца М или важећих уговора о раду за запослена лица </w:t>
            </w:r>
            <w:r w:rsidRPr="00F21F28">
              <w:rPr>
                <w:rFonts w:ascii="Arial" w:hAnsi="Arial" w:cs="Arial"/>
                <w:bCs/>
                <w:lang w:val="sr-Latn-CS"/>
              </w:rPr>
              <w:t xml:space="preserve">или уговор о радном ангажовању </w:t>
            </w:r>
            <w:r w:rsidRPr="00F21F28">
              <w:rPr>
                <w:rFonts w:ascii="Arial" w:hAnsi="Arial" w:cs="Arial"/>
                <w:bCs/>
                <w:lang w:val="sr-Cyrl-CS"/>
              </w:rPr>
              <w:t xml:space="preserve">лица </w:t>
            </w:r>
            <w:r w:rsidRPr="00F21F28">
              <w:rPr>
                <w:rFonts w:ascii="Arial" w:hAnsi="Arial" w:cs="Arial"/>
                <w:bCs/>
                <w:lang w:val="sr-Latn-CS"/>
              </w:rPr>
              <w:t xml:space="preserve">код </w:t>
            </w:r>
            <w:r w:rsidRPr="00F21F28">
              <w:rPr>
                <w:rFonts w:ascii="Arial" w:hAnsi="Arial" w:cs="Arial"/>
                <w:bCs/>
                <w:lang w:val="sr-Cyrl-CS"/>
              </w:rPr>
              <w:t>п</w:t>
            </w:r>
            <w:r w:rsidRPr="00F21F28">
              <w:rPr>
                <w:rFonts w:ascii="Arial" w:hAnsi="Arial" w:cs="Arial"/>
                <w:bCs/>
                <w:lang w:val="sr-Latn-CS"/>
              </w:rPr>
              <w:t>онуђача ван радног односа</w:t>
            </w:r>
            <w:r w:rsidRPr="00F21F28">
              <w:rPr>
                <w:rFonts w:ascii="Arial" w:hAnsi="Arial" w:cs="Arial"/>
                <w:bCs/>
                <w:lang w:val="sr-Cyrl-CS"/>
              </w:rPr>
              <w:t xml:space="preserve"> (</w:t>
            </w:r>
            <w:r w:rsidRPr="00F21F28">
              <w:rPr>
                <w:rFonts w:ascii="Arial" w:hAnsi="Arial" w:cs="Arial"/>
                <w:bCs/>
                <w:lang w:val="sr-Latn-CS"/>
              </w:rPr>
              <w:t xml:space="preserve">уговор мора бити важећи у тренутку </w:t>
            </w:r>
            <w:r w:rsidRPr="00F21F28">
              <w:rPr>
                <w:rFonts w:ascii="Arial" w:hAnsi="Arial" w:cs="Arial"/>
                <w:bCs/>
                <w:lang w:val="sr-Latn-CS"/>
              </w:rPr>
              <w:lastRenderedPageBreak/>
              <w:t>подношења понуде и у току предвиђеног периода реализације предметн</w:t>
            </w:r>
            <w:r w:rsidRPr="00F21F28">
              <w:rPr>
                <w:rFonts w:ascii="Arial" w:hAnsi="Arial" w:cs="Arial"/>
                <w:bCs/>
                <w:lang w:val="sr-Cyrl-CS"/>
              </w:rPr>
              <w:t>е набавке</w:t>
            </w:r>
            <w:r w:rsidRPr="00F21F28">
              <w:rPr>
                <w:rFonts w:ascii="Arial" w:hAnsi="Arial" w:cs="Arial"/>
                <w:bCs/>
                <w:lang w:val="sr-Latn-CS"/>
              </w:rPr>
              <w:t>);</w:t>
            </w:r>
          </w:p>
          <w:p w:rsidR="003E025C" w:rsidRPr="00F21F28" w:rsidRDefault="003E025C" w:rsidP="002669A2">
            <w:pPr>
              <w:pStyle w:val="ListParagraph"/>
              <w:numPr>
                <w:ilvl w:val="0"/>
                <w:numId w:val="36"/>
              </w:numPr>
              <w:autoSpaceDE w:val="0"/>
              <w:autoSpaceDN w:val="0"/>
              <w:adjustRightInd w:val="0"/>
              <w:spacing w:before="0" w:after="0"/>
              <w:ind w:left="714" w:hanging="357"/>
              <w:rPr>
                <w:rFonts w:ascii="Arial" w:hAnsi="Arial" w:cs="Arial"/>
                <w:bCs/>
                <w:lang w:val="sr-Latn-CS"/>
              </w:rPr>
            </w:pPr>
            <w:r w:rsidRPr="003E025C">
              <w:rPr>
                <w:rFonts w:ascii="Arial" w:hAnsi="Arial" w:cs="Arial"/>
                <w:bCs/>
              </w:rPr>
              <w:t xml:space="preserve">Попуњен, потписан и печатом оверен Образац број 7 </w:t>
            </w:r>
            <w:r w:rsidRPr="003E025C">
              <w:rPr>
                <w:rFonts w:ascii="Arial" w:hAnsi="Arial" w:cs="Arial"/>
                <w:bCs/>
                <w:lang w:val="sr-Cyrl-RS"/>
              </w:rPr>
              <w:t xml:space="preserve">– </w:t>
            </w:r>
            <w:r w:rsidRPr="003E025C">
              <w:rPr>
                <w:rFonts w:ascii="Arial" w:hAnsi="Arial" w:cs="Arial"/>
                <w:bCs/>
              </w:rPr>
              <w:t>Квалификациона структура извршилаца који ће бити ангажовани у извршењу услуга које су предмет набавке;</w:t>
            </w:r>
          </w:p>
          <w:p w:rsidR="001965F8" w:rsidRPr="00F21F28" w:rsidRDefault="001965F8" w:rsidP="001965F8">
            <w:pPr>
              <w:numPr>
                <w:ilvl w:val="0"/>
                <w:numId w:val="36"/>
              </w:numPr>
              <w:autoSpaceDE w:val="0"/>
              <w:autoSpaceDN w:val="0"/>
              <w:adjustRightInd w:val="0"/>
              <w:spacing w:before="0"/>
              <w:rPr>
                <w:rFonts w:cs="Arial"/>
              </w:rPr>
            </w:pPr>
            <w:r w:rsidRPr="00F21F28">
              <w:rPr>
                <w:rFonts w:cs="Arial"/>
                <w:lang w:val="sr-Cyrl-RS"/>
              </w:rPr>
              <w:t>П</w:t>
            </w:r>
            <w:r w:rsidRPr="00F21F28">
              <w:rPr>
                <w:rFonts w:cs="Arial"/>
              </w:rPr>
              <w:t xml:space="preserve">опуњен, потписан и печатом оверен Образац број </w:t>
            </w:r>
            <w:r w:rsidR="00AD2A4E">
              <w:rPr>
                <w:rFonts w:cs="Arial"/>
              </w:rPr>
              <w:t>8</w:t>
            </w:r>
            <w:r w:rsidRPr="00F21F28">
              <w:rPr>
                <w:rFonts w:cs="Arial"/>
              </w:rPr>
              <w:t xml:space="preserve"> </w:t>
            </w:r>
            <w:r w:rsidR="003B66B9">
              <w:rPr>
                <w:rFonts w:cs="Arial"/>
                <w:lang w:val="sr-Cyrl-RS"/>
              </w:rPr>
              <w:t>–</w:t>
            </w:r>
            <w:r w:rsidRPr="00F21F28">
              <w:rPr>
                <w:rFonts w:cs="Arial"/>
              </w:rPr>
              <w:t xml:space="preserve"> Радна </w:t>
            </w:r>
            <w:r w:rsidR="00A11F50" w:rsidRPr="00F21F28">
              <w:rPr>
                <w:rFonts w:cs="Arial"/>
              </w:rPr>
              <w:t>биографија</w:t>
            </w:r>
            <w:r w:rsidR="00A11F50">
              <w:rPr>
                <w:rFonts w:cs="Arial"/>
                <w:lang w:val="sr-Cyrl-RS"/>
              </w:rPr>
              <w:t xml:space="preserve"> – </w:t>
            </w:r>
            <w:r w:rsidR="00A11F50">
              <w:rPr>
                <w:rFonts w:cs="Arial"/>
                <w:lang w:val="sr-Latn-RS"/>
              </w:rPr>
              <w:t xml:space="preserve">CV </w:t>
            </w:r>
            <w:r w:rsidRPr="00F21F28">
              <w:rPr>
                <w:rFonts w:cs="Arial"/>
              </w:rPr>
              <w:t xml:space="preserve">за сваког извршиоца; Радна биографија мора бити праћена Изјавом датог лица и понуђача да је иста истинита и тачна и Изјавом о ексклузивности и доступности лица за учествовање у извршењу услуга које су предмет ове јавне набавке (попуњен, потписан и печатом оверен Образац број </w:t>
            </w:r>
            <w:r w:rsidR="00AD2A4E">
              <w:rPr>
                <w:rFonts w:cs="Arial"/>
              </w:rPr>
              <w:t>9</w:t>
            </w:r>
            <w:r w:rsidR="00A11F50">
              <w:rPr>
                <w:rFonts w:cs="Arial"/>
              </w:rPr>
              <w:t xml:space="preserve"> – </w:t>
            </w:r>
            <w:r w:rsidR="00A11F50">
              <w:rPr>
                <w:rFonts w:cs="Arial"/>
                <w:lang w:val="sr-Cyrl-RS"/>
              </w:rPr>
              <w:t>Изјава о ексклузивности и доступности</w:t>
            </w:r>
            <w:r w:rsidRPr="00F21F28">
              <w:rPr>
                <w:rFonts w:cs="Arial"/>
              </w:rPr>
              <w:t>).</w:t>
            </w:r>
          </w:p>
          <w:p w:rsidR="00175774" w:rsidRPr="00F21F28" w:rsidRDefault="00175774" w:rsidP="003E025C">
            <w:pPr>
              <w:autoSpaceDE w:val="0"/>
              <w:autoSpaceDN w:val="0"/>
              <w:adjustRightInd w:val="0"/>
              <w:spacing w:before="0"/>
              <w:ind w:left="720"/>
              <w:rPr>
                <w:rFonts w:cs="Arial"/>
                <w:color w:val="00B0F0"/>
              </w:rPr>
            </w:pPr>
          </w:p>
        </w:tc>
      </w:tr>
    </w:tbl>
    <w:p w:rsidR="00B13CD3" w:rsidRPr="00F21F28" w:rsidRDefault="00B13CD3" w:rsidP="00B13CD3">
      <w:pPr>
        <w:spacing w:before="0"/>
        <w:rPr>
          <w:rFonts w:cs="Arial"/>
          <w:lang w:eastAsia="zh-CN"/>
        </w:rPr>
      </w:pPr>
      <w:r w:rsidRPr="00F21F28">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F21F28">
        <w:rPr>
          <w:rFonts w:cs="Arial"/>
          <w:lang w:eastAsia="zh-CN"/>
        </w:rPr>
        <w:t>д</w:t>
      </w:r>
      <w:r w:rsidRPr="00F21F28">
        <w:rPr>
          <w:rFonts w:cs="Arial"/>
          <w:lang w:eastAsia="zh-CN"/>
        </w:rPr>
        <w:t>о</w:t>
      </w:r>
      <w:r w:rsidR="00E40497" w:rsidRPr="00F21F28">
        <w:rPr>
          <w:rFonts w:cs="Arial"/>
          <w:lang w:eastAsia="zh-CN"/>
        </w:rPr>
        <w:t xml:space="preserve">  </w:t>
      </w:r>
      <w:r w:rsidR="00346B68" w:rsidRPr="00F21F28">
        <w:rPr>
          <w:rFonts w:cs="Arial"/>
          <w:lang w:val="sr-Cyrl-RS" w:eastAsia="zh-CN"/>
        </w:rPr>
        <w:t>7</w:t>
      </w:r>
      <w:proofErr w:type="gramEnd"/>
      <w:r w:rsidR="00E40497" w:rsidRPr="00F21F28">
        <w:rPr>
          <w:rFonts w:cs="Arial"/>
          <w:lang w:eastAsia="zh-CN"/>
        </w:rPr>
        <w:t xml:space="preserve">. </w:t>
      </w:r>
      <w:proofErr w:type="gramStart"/>
      <w:r w:rsidRPr="00F21F28">
        <w:rPr>
          <w:rFonts w:cs="Arial"/>
          <w:lang w:eastAsia="zh-CN"/>
        </w:rPr>
        <w:t>овог</w:t>
      </w:r>
      <w:proofErr w:type="gramEnd"/>
      <w:r w:rsidRPr="00F21F28">
        <w:rPr>
          <w:rFonts w:cs="Arial"/>
          <w:lang w:eastAsia="zh-CN"/>
        </w:rPr>
        <w:t xml:space="preserve"> обрасца, биће одбијена као неприхватљива.</w:t>
      </w:r>
    </w:p>
    <w:p w:rsidR="00B30D13" w:rsidRPr="00F21F28" w:rsidRDefault="007F582B" w:rsidP="00C10575">
      <w:pPr>
        <w:rPr>
          <w:rFonts w:cs="Arial"/>
        </w:rPr>
      </w:pPr>
      <w:r w:rsidRPr="00F21F28">
        <w:rPr>
          <w:rFonts w:cs="Arial"/>
        </w:rPr>
        <w:t xml:space="preserve">1. </w:t>
      </w:r>
      <w:r w:rsidR="00C10575" w:rsidRPr="00F21F28">
        <w:rPr>
          <w:rFonts w:cs="Arial"/>
        </w:rPr>
        <w:t xml:space="preserve">Сваки подизвођач мора да испуњава услове из члана 75. </w:t>
      </w:r>
      <w:proofErr w:type="gramStart"/>
      <w:r w:rsidR="00C10575" w:rsidRPr="00F21F28">
        <w:rPr>
          <w:rFonts w:cs="Arial"/>
        </w:rPr>
        <w:t>став</w:t>
      </w:r>
      <w:proofErr w:type="gramEnd"/>
      <w:r w:rsidR="00C10575" w:rsidRPr="00F21F28">
        <w:rPr>
          <w:rFonts w:cs="Arial"/>
        </w:rPr>
        <w:t xml:space="preserve"> 1. </w:t>
      </w:r>
      <w:proofErr w:type="gramStart"/>
      <w:r w:rsidR="00C10575" w:rsidRPr="00F21F28">
        <w:rPr>
          <w:rFonts w:cs="Arial"/>
        </w:rPr>
        <w:t>тачка</w:t>
      </w:r>
      <w:proofErr w:type="gramEnd"/>
      <w:r w:rsidR="00C10575" w:rsidRPr="00F21F28">
        <w:rPr>
          <w:rFonts w:cs="Arial"/>
        </w:rPr>
        <w:t xml:space="preserve"> 1), 2) и 4) Закона, што доказује достављањем доказа наведених у овом одељку. </w:t>
      </w:r>
    </w:p>
    <w:p w:rsidR="007E1D4E" w:rsidRPr="00F21F28" w:rsidRDefault="007E1D4E" w:rsidP="00C10575">
      <w:pPr>
        <w:rPr>
          <w:rFonts w:cs="Arial"/>
        </w:rPr>
      </w:pPr>
      <w:r w:rsidRPr="00F21F28">
        <w:rPr>
          <w:rFonts w:cs="Arial"/>
        </w:rPr>
        <w:t xml:space="preserve">Доказ из члана 75.став 1.тачка 5) </w:t>
      </w:r>
      <w:r w:rsidR="001227A3" w:rsidRPr="00F21F28">
        <w:rPr>
          <w:rFonts w:cs="Arial"/>
        </w:rPr>
        <w:t xml:space="preserve">Закона </w:t>
      </w:r>
      <w:r w:rsidRPr="00F21F28">
        <w:rPr>
          <w:rFonts w:cs="Arial"/>
        </w:rPr>
        <w:t>доставља се за део набавке који ће се вршити преко подизвођача.</w:t>
      </w:r>
    </w:p>
    <w:p w:rsidR="00C10575" w:rsidRPr="00F21F28" w:rsidRDefault="00C10575" w:rsidP="00C10575">
      <w:pPr>
        <w:rPr>
          <w:rFonts w:cs="Arial"/>
        </w:rPr>
      </w:pPr>
      <w:r w:rsidRPr="00F21F28">
        <w:rPr>
          <w:rFonts w:cs="Arial"/>
        </w:rPr>
        <w:t>Услове у вези са капацитетима из члана 76. Закона, понуђач испуњава самостално без обзира на ангажовање подизвођача.</w:t>
      </w:r>
    </w:p>
    <w:p w:rsidR="00C10575" w:rsidRPr="00F21F28" w:rsidRDefault="007F582B" w:rsidP="007F582B">
      <w:pPr>
        <w:spacing w:before="0"/>
        <w:rPr>
          <w:rFonts w:cs="Arial"/>
          <w:lang w:eastAsia="zh-CN"/>
        </w:rPr>
      </w:pPr>
      <w:r w:rsidRPr="00F21F28">
        <w:rPr>
          <w:rFonts w:cs="Arial"/>
          <w:lang w:eastAsia="zh-CN"/>
        </w:rPr>
        <w:t xml:space="preserve">2. </w:t>
      </w:r>
      <w:r w:rsidR="00C10575" w:rsidRPr="00F21F28">
        <w:rPr>
          <w:rFonts w:cs="Arial"/>
          <w:lang w:eastAsia="zh-CN"/>
        </w:rPr>
        <w:t xml:space="preserve">Сваки понуђач из групе </w:t>
      </w:r>
      <w:proofErr w:type="gramStart"/>
      <w:r w:rsidR="00C10575" w:rsidRPr="00F21F28">
        <w:rPr>
          <w:rFonts w:cs="Arial"/>
          <w:lang w:eastAsia="zh-CN"/>
        </w:rPr>
        <w:t>понуђача  која</w:t>
      </w:r>
      <w:proofErr w:type="gramEnd"/>
      <w:r w:rsidR="00C10575" w:rsidRPr="00F21F28">
        <w:rPr>
          <w:rFonts w:cs="Arial"/>
          <w:lang w:eastAsia="zh-CN"/>
        </w:rPr>
        <w:t xml:space="preserve"> подноси заједничку понуду мора да испуњава услове из члана 75. </w:t>
      </w:r>
      <w:proofErr w:type="gramStart"/>
      <w:r w:rsidR="00C10575" w:rsidRPr="00F21F28">
        <w:rPr>
          <w:rFonts w:cs="Arial"/>
          <w:lang w:eastAsia="zh-CN"/>
        </w:rPr>
        <w:t>став</w:t>
      </w:r>
      <w:proofErr w:type="gramEnd"/>
      <w:r w:rsidR="00C10575" w:rsidRPr="00F21F28">
        <w:rPr>
          <w:rFonts w:cs="Arial"/>
          <w:lang w:eastAsia="zh-CN"/>
        </w:rPr>
        <w:t xml:space="preserve"> 1. </w:t>
      </w:r>
      <w:proofErr w:type="gramStart"/>
      <w:r w:rsidR="00C10575" w:rsidRPr="00F21F28">
        <w:rPr>
          <w:rFonts w:cs="Arial"/>
          <w:lang w:eastAsia="zh-CN"/>
        </w:rPr>
        <w:t>тачка</w:t>
      </w:r>
      <w:proofErr w:type="gramEnd"/>
      <w:r w:rsidR="00C10575" w:rsidRPr="00F21F28">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21F28" w:rsidRDefault="007F582B" w:rsidP="00B13CD3">
      <w:pPr>
        <w:spacing w:before="0"/>
        <w:rPr>
          <w:rFonts w:cs="Arial"/>
          <w:lang w:eastAsia="zh-CN"/>
        </w:rPr>
      </w:pPr>
      <w:r w:rsidRPr="00F21F28">
        <w:rPr>
          <w:rFonts w:cs="Arial"/>
          <w:lang w:eastAsia="zh-CN"/>
        </w:rPr>
        <w:t xml:space="preserve">3. </w:t>
      </w:r>
      <w:r w:rsidR="00B13CD3" w:rsidRPr="00F21F28">
        <w:rPr>
          <w:rFonts w:cs="Arial"/>
          <w:lang w:eastAsia="zh-CN"/>
        </w:rPr>
        <w:t>Докази о испуњености услова из члана 77. З</w:t>
      </w:r>
      <w:r w:rsidRPr="00F21F28">
        <w:rPr>
          <w:rFonts w:cs="Arial"/>
          <w:lang w:eastAsia="zh-CN"/>
        </w:rPr>
        <w:t>акона</w:t>
      </w:r>
      <w:r w:rsidR="00B13CD3" w:rsidRPr="00F21F2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21F28" w:rsidRDefault="00B13CD3" w:rsidP="00B13CD3">
      <w:pPr>
        <w:spacing w:before="0"/>
        <w:rPr>
          <w:rFonts w:cs="Arial"/>
          <w:lang w:eastAsia="zh-CN"/>
        </w:rPr>
      </w:pPr>
      <w:r w:rsidRPr="00F21F2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21F28" w:rsidRDefault="007F582B" w:rsidP="007F582B">
      <w:pPr>
        <w:spacing w:before="0"/>
        <w:rPr>
          <w:rFonts w:cs="Arial"/>
          <w:lang w:eastAsia="zh-CN"/>
        </w:rPr>
      </w:pPr>
      <w:r w:rsidRPr="00F21F28">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21F28" w:rsidRDefault="00D96616" w:rsidP="00D96616">
      <w:pPr>
        <w:spacing w:before="0"/>
        <w:rPr>
          <w:rFonts w:cs="Arial"/>
          <w:lang w:eastAsia="zh-CN"/>
        </w:rPr>
      </w:pPr>
      <w:r w:rsidRPr="00F21F28">
        <w:rPr>
          <w:rFonts w:cs="Arial"/>
          <w:lang w:eastAsia="zh-CN"/>
        </w:rPr>
        <w:t xml:space="preserve">На основу члана 79. </w:t>
      </w:r>
      <w:proofErr w:type="gramStart"/>
      <w:r w:rsidRPr="00F21F28">
        <w:rPr>
          <w:rFonts w:cs="Arial"/>
          <w:lang w:eastAsia="zh-CN"/>
        </w:rPr>
        <w:t>став</w:t>
      </w:r>
      <w:proofErr w:type="gramEnd"/>
      <w:r w:rsidRPr="00F21F28">
        <w:rPr>
          <w:rFonts w:cs="Arial"/>
          <w:lang w:eastAsia="zh-CN"/>
        </w:rPr>
        <w:t xml:space="preserve"> 5. З</w:t>
      </w:r>
      <w:r w:rsidR="007F582B" w:rsidRPr="00F21F28">
        <w:rPr>
          <w:rFonts w:cs="Arial"/>
          <w:lang w:eastAsia="zh-CN"/>
        </w:rPr>
        <w:t>акона</w:t>
      </w:r>
      <w:r w:rsidRPr="00F21F2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21F28" w:rsidRDefault="00D96616" w:rsidP="00D96616">
      <w:pPr>
        <w:spacing w:before="0"/>
        <w:ind w:firstLine="720"/>
        <w:rPr>
          <w:rFonts w:cs="Arial"/>
          <w:lang w:eastAsia="zh-CN"/>
        </w:rPr>
      </w:pPr>
      <w:proofErr w:type="gramStart"/>
      <w:r w:rsidRPr="00F21F28">
        <w:rPr>
          <w:rFonts w:cs="Arial"/>
          <w:lang w:eastAsia="zh-CN"/>
        </w:rPr>
        <w:t>1)извод</w:t>
      </w:r>
      <w:proofErr w:type="gramEnd"/>
      <w:r w:rsidRPr="00F21F28">
        <w:rPr>
          <w:rFonts w:cs="Arial"/>
          <w:lang w:eastAsia="zh-CN"/>
        </w:rPr>
        <w:t xml:space="preserve"> из регистра надлежног органа:</w:t>
      </w:r>
    </w:p>
    <w:p w:rsidR="00D96616" w:rsidRPr="00F21F28" w:rsidRDefault="00D96616" w:rsidP="00D96616">
      <w:pPr>
        <w:spacing w:before="0"/>
        <w:ind w:firstLine="720"/>
        <w:rPr>
          <w:rFonts w:cs="Arial"/>
          <w:lang w:eastAsia="zh-CN"/>
        </w:rPr>
      </w:pPr>
      <w:r w:rsidRPr="00F21F28">
        <w:rPr>
          <w:rFonts w:cs="Arial"/>
          <w:lang w:eastAsia="zh-CN"/>
        </w:rPr>
        <w:t xml:space="preserve">-извод из регистра АПР: </w:t>
      </w:r>
      <w:hyperlink r:id="rId170" w:history="1">
        <w:r w:rsidRPr="00F21F28">
          <w:rPr>
            <w:rFonts w:cs="Arial"/>
            <w:lang w:eastAsia="zh-CN"/>
          </w:rPr>
          <w:t>www.apr.gov.rs</w:t>
        </w:r>
      </w:hyperlink>
    </w:p>
    <w:p w:rsidR="007F582B" w:rsidRPr="00F21F28" w:rsidRDefault="007F582B" w:rsidP="007F582B">
      <w:pPr>
        <w:spacing w:before="0"/>
        <w:ind w:firstLine="720"/>
        <w:rPr>
          <w:rFonts w:cs="Arial"/>
          <w:lang w:eastAsia="zh-CN"/>
        </w:rPr>
      </w:pPr>
      <w:proofErr w:type="gramStart"/>
      <w:r w:rsidRPr="00F21F28">
        <w:rPr>
          <w:rFonts w:cs="Arial"/>
          <w:lang w:eastAsia="zh-CN"/>
        </w:rPr>
        <w:t>2)докази</w:t>
      </w:r>
      <w:proofErr w:type="gramEnd"/>
      <w:r w:rsidRPr="00F21F28">
        <w:rPr>
          <w:rFonts w:cs="Arial"/>
          <w:lang w:eastAsia="zh-CN"/>
        </w:rPr>
        <w:t xml:space="preserve"> из члана 75. </w:t>
      </w:r>
      <w:proofErr w:type="gramStart"/>
      <w:r w:rsidRPr="00F21F28">
        <w:rPr>
          <w:rFonts w:cs="Arial"/>
          <w:lang w:eastAsia="zh-CN"/>
        </w:rPr>
        <w:t>став</w:t>
      </w:r>
      <w:proofErr w:type="gramEnd"/>
      <w:r w:rsidRPr="00F21F28">
        <w:rPr>
          <w:rFonts w:cs="Arial"/>
          <w:lang w:eastAsia="zh-CN"/>
        </w:rPr>
        <w:t xml:space="preserve"> 1. </w:t>
      </w:r>
      <w:proofErr w:type="gramStart"/>
      <w:r w:rsidRPr="00F21F28">
        <w:rPr>
          <w:rFonts w:cs="Arial"/>
          <w:lang w:eastAsia="zh-CN"/>
        </w:rPr>
        <w:t>тачка</w:t>
      </w:r>
      <w:proofErr w:type="gramEnd"/>
      <w:r w:rsidRPr="00F21F28">
        <w:rPr>
          <w:rFonts w:cs="Arial"/>
          <w:lang w:eastAsia="zh-CN"/>
        </w:rPr>
        <w:t xml:space="preserve"> 1) ,2) и 4) З</w:t>
      </w:r>
      <w:r w:rsidR="00250031" w:rsidRPr="00F21F28">
        <w:rPr>
          <w:rFonts w:cs="Arial"/>
          <w:lang w:eastAsia="zh-CN"/>
        </w:rPr>
        <w:t>акона</w:t>
      </w:r>
    </w:p>
    <w:p w:rsidR="007F582B" w:rsidRPr="00F21F28" w:rsidRDefault="007F582B" w:rsidP="007F582B">
      <w:pPr>
        <w:spacing w:before="0"/>
        <w:ind w:firstLine="720"/>
        <w:rPr>
          <w:rFonts w:cs="Arial"/>
          <w:lang w:val="sr-Cyrl-CS"/>
        </w:rPr>
      </w:pPr>
      <w:r w:rsidRPr="00F21F28">
        <w:rPr>
          <w:rFonts w:cs="Arial"/>
          <w:lang w:eastAsia="zh-CN"/>
        </w:rPr>
        <w:lastRenderedPageBreak/>
        <w:t xml:space="preserve">-регистар понуђача: </w:t>
      </w:r>
      <w:hyperlink r:id="rId171" w:history="1">
        <w:r w:rsidRPr="00F21F28">
          <w:rPr>
            <w:rFonts w:cs="Arial"/>
            <w:lang w:eastAsia="zh-CN"/>
          </w:rPr>
          <w:t>www.apr.gov.rs</w:t>
        </w:r>
      </w:hyperlink>
    </w:p>
    <w:p w:rsidR="00E40497" w:rsidRPr="00F21F28" w:rsidRDefault="00E40497" w:rsidP="007F582B">
      <w:pPr>
        <w:spacing w:before="0"/>
        <w:ind w:firstLine="720"/>
        <w:rPr>
          <w:rFonts w:cs="Arial"/>
          <w:lang w:eastAsia="zh-CN"/>
        </w:rPr>
      </w:pPr>
      <w:r w:rsidRPr="00F21F28">
        <w:rPr>
          <w:rFonts w:cs="Arial"/>
          <w:lang w:val="sr-Cyrl-CS"/>
        </w:rPr>
        <w:t xml:space="preserve">3) </w:t>
      </w:r>
      <w:r w:rsidRPr="00F21F28">
        <w:rPr>
          <w:rFonts w:cs="Arial"/>
        </w:rPr>
        <w:t>nbs.rs</w:t>
      </w:r>
    </w:p>
    <w:p w:rsidR="00B13CD3" w:rsidRPr="00F21F28" w:rsidRDefault="00C10575" w:rsidP="00B13CD3">
      <w:pPr>
        <w:spacing w:before="0"/>
        <w:rPr>
          <w:rFonts w:cs="Arial"/>
          <w:lang w:val="sr-Cyrl-CS" w:eastAsia="zh-CN"/>
        </w:rPr>
      </w:pPr>
      <w:r w:rsidRPr="00F21F28">
        <w:rPr>
          <w:rFonts w:cs="Arial"/>
          <w:lang w:val="sr-Cyrl-CS" w:eastAsia="zh-CN"/>
        </w:rPr>
        <w:t>5</w:t>
      </w:r>
      <w:r w:rsidR="00B13CD3" w:rsidRPr="00F21F2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21F28">
        <w:rPr>
          <w:rFonts w:cs="Arial"/>
          <w:lang w:eastAsia="zh-CN"/>
        </w:rPr>
        <w:t>е уређује електронски документ</w:t>
      </w:r>
      <w:r w:rsidRPr="00F21F28">
        <w:rPr>
          <w:rFonts w:cs="Arial"/>
          <w:lang w:val="sr-Cyrl-CS" w:eastAsia="zh-CN"/>
        </w:rPr>
        <w:t>.</w:t>
      </w:r>
    </w:p>
    <w:p w:rsidR="00B13CD3" w:rsidRPr="00F21F28" w:rsidRDefault="00C10575" w:rsidP="00B13CD3">
      <w:pPr>
        <w:spacing w:before="0"/>
        <w:rPr>
          <w:rFonts w:cs="Arial"/>
          <w:lang w:eastAsia="zh-CN"/>
        </w:rPr>
      </w:pPr>
      <w:r w:rsidRPr="00F21F28">
        <w:rPr>
          <w:rFonts w:cs="Arial"/>
          <w:lang w:val="sr-Cyrl-CS" w:eastAsia="zh-CN"/>
        </w:rPr>
        <w:t>6</w:t>
      </w:r>
      <w:r w:rsidR="00B13CD3" w:rsidRPr="00F21F2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21F28" w:rsidRDefault="00C10575" w:rsidP="00B13CD3">
      <w:pPr>
        <w:spacing w:before="0"/>
        <w:rPr>
          <w:rFonts w:cs="Arial"/>
          <w:lang w:val="sr-Cyrl-CS" w:eastAsia="zh-CN"/>
        </w:rPr>
      </w:pPr>
      <w:r w:rsidRPr="00F21F28">
        <w:rPr>
          <w:rFonts w:cs="Arial"/>
          <w:lang w:val="sr-Cyrl-CS" w:eastAsia="zh-CN"/>
        </w:rPr>
        <w:t>7</w:t>
      </w:r>
      <w:r w:rsidR="00B13CD3" w:rsidRPr="00F21F2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21F28" w:rsidRDefault="00A50A82" w:rsidP="00B13CD3">
      <w:pPr>
        <w:spacing w:before="0"/>
        <w:rPr>
          <w:rFonts w:cs="Arial"/>
          <w:lang w:val="sr-Cyrl-CS" w:eastAsia="zh-CN"/>
        </w:rPr>
      </w:pPr>
      <w:r w:rsidRPr="00F21F28">
        <w:rPr>
          <w:rFonts w:cs="Arial"/>
          <w:lang w:eastAsia="zh-CN"/>
        </w:rPr>
        <w:t>8</w:t>
      </w:r>
      <w:r w:rsidR="00B13CD3" w:rsidRPr="00F21F28">
        <w:rPr>
          <w:rFonts w:cs="Arial"/>
          <w:lang w:eastAsia="zh-CN"/>
        </w:rPr>
        <w:t xml:space="preserve">. Ако се у држави у којој понуђач има седиште не издају докази из члана 77. </w:t>
      </w:r>
      <w:r w:rsidR="00C10575" w:rsidRPr="00F21F28">
        <w:rPr>
          <w:rFonts w:cs="Arial"/>
          <w:lang w:val="sr-Cyrl-CS" w:eastAsia="zh-CN"/>
        </w:rPr>
        <w:t xml:space="preserve">став 1. </w:t>
      </w:r>
      <w:r w:rsidR="00B13CD3" w:rsidRPr="00F21F28">
        <w:rPr>
          <w:rFonts w:cs="Arial"/>
          <w:lang w:eastAsia="zh-CN"/>
        </w:rPr>
        <w:t>З</w:t>
      </w:r>
      <w:r w:rsidR="007F582B" w:rsidRPr="00F21F28">
        <w:rPr>
          <w:rFonts w:cs="Arial"/>
          <w:lang w:eastAsia="zh-CN"/>
        </w:rPr>
        <w:t>акона</w:t>
      </w:r>
      <w:r w:rsidR="00B13CD3" w:rsidRPr="00F21F2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21F28" w:rsidRDefault="00A50A82" w:rsidP="00B13CD3">
      <w:pPr>
        <w:spacing w:before="0"/>
        <w:rPr>
          <w:rFonts w:cs="Arial"/>
          <w:lang w:val="sr-Cyrl-CS" w:eastAsia="zh-CN"/>
        </w:rPr>
      </w:pPr>
      <w:r w:rsidRPr="00F21F28">
        <w:rPr>
          <w:rFonts w:cs="Arial"/>
          <w:lang w:eastAsia="zh-CN"/>
        </w:rPr>
        <w:t>9</w:t>
      </w:r>
      <w:r w:rsidR="00B13CD3" w:rsidRPr="00F21F2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F21F28" w:rsidRDefault="00BE7496" w:rsidP="00B13CD3">
      <w:pPr>
        <w:spacing w:before="0"/>
        <w:rPr>
          <w:rFonts w:cs="Arial"/>
          <w:color w:val="00B0F0"/>
          <w:lang w:eastAsia="zh-CN"/>
        </w:rPr>
      </w:pPr>
    </w:p>
    <w:p w:rsidR="00322313" w:rsidRPr="00F21F28" w:rsidRDefault="008D2B23" w:rsidP="002669A2">
      <w:pPr>
        <w:pStyle w:val="KDPodnaslov1"/>
        <w:spacing w:before="0" w:after="24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F21F28">
        <w:rPr>
          <w:rFonts w:cs="Arial"/>
        </w:rPr>
        <w:t xml:space="preserve">5. </w:t>
      </w:r>
      <w:r w:rsidR="00322313" w:rsidRPr="00F21F28">
        <w:rPr>
          <w:rFonts w:cs="Arial"/>
        </w:rPr>
        <w:t>КРИТЕРИЈУМ ЗА ДОДЕЛУ УГОВОРА</w:t>
      </w:r>
      <w:bookmarkEnd w:id="192"/>
    </w:p>
    <w:p w:rsidR="00621752" w:rsidRPr="00F21F28" w:rsidRDefault="00621752" w:rsidP="00621752">
      <w:pPr>
        <w:pStyle w:val="KDKomentar"/>
        <w:spacing w:before="0"/>
        <w:rPr>
          <w:rFonts w:cs="Arial"/>
          <w:b/>
          <w:i w:val="0"/>
          <w:color w:val="auto"/>
          <w:sz w:val="22"/>
          <w:szCs w:val="22"/>
        </w:rPr>
      </w:pPr>
      <w:r w:rsidRPr="00F21F28">
        <w:rPr>
          <w:rFonts w:cs="Arial"/>
          <w:i w:val="0"/>
          <w:color w:val="auto"/>
          <w:sz w:val="22"/>
          <w:szCs w:val="22"/>
        </w:rPr>
        <w:t xml:space="preserve">Избор најповољније понуде ће се извршити применом критеријума </w:t>
      </w:r>
      <w:r w:rsidRPr="00F21F28">
        <w:rPr>
          <w:rFonts w:cs="Arial"/>
          <w:b/>
          <w:i w:val="0"/>
          <w:color w:val="auto"/>
          <w:sz w:val="22"/>
          <w:szCs w:val="22"/>
        </w:rPr>
        <w:t>„Најнижа понуђена цена“.</w:t>
      </w:r>
    </w:p>
    <w:p w:rsidR="00621752" w:rsidRPr="00F21F28" w:rsidRDefault="00621752" w:rsidP="00621752">
      <w:pPr>
        <w:pStyle w:val="KDKomentar"/>
        <w:spacing w:before="0"/>
        <w:rPr>
          <w:rFonts w:cs="Arial"/>
          <w:i w:val="0"/>
          <w:color w:val="auto"/>
          <w:sz w:val="22"/>
          <w:szCs w:val="22"/>
        </w:rPr>
      </w:pPr>
      <w:r w:rsidRPr="00F21F28">
        <w:rPr>
          <w:rFonts w:cs="Arial"/>
          <w:i w:val="0"/>
          <w:color w:val="auto"/>
          <w:sz w:val="22"/>
          <w:szCs w:val="22"/>
        </w:rPr>
        <w:t>Критеријум за оцењивање понуда</w:t>
      </w:r>
      <w:r w:rsidRPr="00F21F28">
        <w:rPr>
          <w:rFonts w:cs="Arial"/>
          <w:b/>
          <w:i w:val="0"/>
          <w:color w:val="auto"/>
          <w:sz w:val="22"/>
          <w:szCs w:val="22"/>
        </w:rPr>
        <w:t xml:space="preserve"> Најнижа понуђена цена, </w:t>
      </w:r>
      <w:r w:rsidRPr="00F21F28">
        <w:rPr>
          <w:rFonts w:cs="Arial"/>
          <w:i w:val="0"/>
          <w:color w:val="auto"/>
          <w:sz w:val="22"/>
          <w:szCs w:val="22"/>
        </w:rPr>
        <w:t>заснива се на понуђеној цени</w:t>
      </w:r>
      <w:r w:rsidR="00C10575" w:rsidRPr="00F21F28">
        <w:rPr>
          <w:rFonts w:cs="Arial"/>
          <w:i w:val="0"/>
          <w:color w:val="auto"/>
          <w:sz w:val="22"/>
          <w:szCs w:val="22"/>
          <w:lang w:val="sr-Cyrl-CS"/>
        </w:rPr>
        <w:t xml:space="preserve"> као једином критеријуму</w:t>
      </w:r>
      <w:r w:rsidRPr="00F21F28">
        <w:rPr>
          <w:rFonts w:cs="Arial"/>
          <w:i w:val="0"/>
          <w:color w:val="auto"/>
          <w:sz w:val="22"/>
          <w:szCs w:val="22"/>
        </w:rPr>
        <w:t>.</w:t>
      </w:r>
    </w:p>
    <w:p w:rsidR="00621752" w:rsidRPr="00F21F28" w:rsidRDefault="00621752" w:rsidP="00621752">
      <w:pPr>
        <w:pStyle w:val="KDParagraf"/>
        <w:spacing w:before="0"/>
        <w:rPr>
          <w:rFonts w:cs="Arial"/>
        </w:rPr>
      </w:pPr>
      <w:r w:rsidRPr="00F21F28">
        <w:rPr>
          <w:rFonts w:cs="Arial"/>
        </w:rPr>
        <w:t xml:space="preserve">У случају примене критеријума најниже понуђене цене, а у ситуацији када постоје понуде </w:t>
      </w:r>
      <w:r w:rsidR="002412A5" w:rsidRPr="00F21F28">
        <w:rPr>
          <w:rFonts w:cs="Arial"/>
        </w:rPr>
        <w:t xml:space="preserve">домаћег и страног </w:t>
      </w:r>
      <w:r w:rsidRPr="00F21F28">
        <w:rPr>
          <w:rFonts w:cs="Arial"/>
        </w:rPr>
        <w:t xml:space="preserve">понуђача, наручилац мора изабрати понуду </w:t>
      </w:r>
      <w:r w:rsidR="002412A5" w:rsidRPr="00F21F28">
        <w:rPr>
          <w:rFonts w:cs="Arial"/>
        </w:rPr>
        <w:t xml:space="preserve">домаћег </w:t>
      </w:r>
      <w:r w:rsidRPr="00F21F28">
        <w:rPr>
          <w:rFonts w:cs="Arial"/>
        </w:rPr>
        <w:t xml:space="preserve">понуђача под условом да његова понуђена цена није преко 5% већа у односу на најнижу понуђену цену </w:t>
      </w:r>
      <w:r w:rsidR="002412A5" w:rsidRPr="00F21F28">
        <w:rPr>
          <w:rFonts w:cs="Arial"/>
        </w:rPr>
        <w:t>страног понуђача</w:t>
      </w:r>
      <w:r w:rsidRPr="00F21F28">
        <w:rPr>
          <w:rFonts w:cs="Arial"/>
        </w:rPr>
        <w:t xml:space="preserve">. </w:t>
      </w:r>
    </w:p>
    <w:p w:rsidR="00621752" w:rsidRPr="00F21F28" w:rsidRDefault="00621752" w:rsidP="00621752">
      <w:pPr>
        <w:pStyle w:val="KDParagraf"/>
        <w:spacing w:before="0"/>
        <w:rPr>
          <w:rFonts w:cs="Arial"/>
        </w:rPr>
      </w:pPr>
      <w:r w:rsidRPr="00F21F28">
        <w:rPr>
          <w:rFonts w:cs="Arial"/>
        </w:rPr>
        <w:t>У понуђену цену страног понуђача урачунавају се и царинске дажбине.</w:t>
      </w:r>
    </w:p>
    <w:p w:rsidR="00621752" w:rsidRPr="00F21F28" w:rsidRDefault="00621752" w:rsidP="00621752">
      <w:pPr>
        <w:pStyle w:val="KDParagraf"/>
        <w:spacing w:before="0"/>
        <w:rPr>
          <w:rFonts w:cs="Arial"/>
        </w:rPr>
      </w:pPr>
      <w:r w:rsidRPr="00F21F28">
        <w:rPr>
          <w:rFonts w:cs="Arial"/>
        </w:rPr>
        <w:t xml:space="preserve">Предност дата за домаће понуђаче (члан 86.  </w:t>
      </w:r>
      <w:proofErr w:type="gramStart"/>
      <w:r w:rsidRPr="00F21F28">
        <w:rPr>
          <w:rFonts w:cs="Arial"/>
        </w:rPr>
        <w:t>став</w:t>
      </w:r>
      <w:proofErr w:type="gramEnd"/>
      <w:r w:rsidRPr="00F21F28">
        <w:rPr>
          <w:rFonts w:cs="Arial"/>
        </w:rPr>
        <w:t xml:space="preserve"> 1. </w:t>
      </w:r>
      <w:proofErr w:type="gramStart"/>
      <w:r w:rsidRPr="00F21F28">
        <w:rPr>
          <w:rFonts w:cs="Arial"/>
        </w:rPr>
        <w:t>до</w:t>
      </w:r>
      <w:proofErr w:type="gramEnd"/>
      <w:r w:rsidRPr="00F21F28">
        <w:rPr>
          <w:rFonts w:cs="Arial"/>
        </w:rPr>
        <w:t xml:space="preserve"> 4. З</w:t>
      </w:r>
      <w:r w:rsidR="00250031" w:rsidRPr="00F21F28">
        <w:rPr>
          <w:rFonts w:cs="Arial"/>
        </w:rPr>
        <w:t>акона</w:t>
      </w:r>
      <w:r w:rsidRPr="00F21F28">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F21F28" w:rsidRDefault="00621752" w:rsidP="00621752">
      <w:pPr>
        <w:pStyle w:val="KDParagraf"/>
        <w:spacing w:before="0"/>
        <w:rPr>
          <w:rFonts w:cs="Arial"/>
        </w:rPr>
      </w:pPr>
      <w:r w:rsidRPr="00F21F28">
        <w:rPr>
          <w:rFonts w:cs="Arial"/>
        </w:rPr>
        <w:t>Предност дата за домаће понуђаче (члан 86. став 1. до 4. З</w:t>
      </w:r>
      <w:r w:rsidR="00250031" w:rsidRPr="00F21F28">
        <w:rPr>
          <w:rFonts w:cs="Arial"/>
        </w:rPr>
        <w:t>акона</w:t>
      </w:r>
      <w:r w:rsidRPr="00F21F28">
        <w:rPr>
          <w:rFonts w:cs="Arial"/>
        </w:rPr>
        <w:t xml:space="preserve">) у поступцима јавних набавки у којима учествују </w:t>
      </w:r>
      <w:r w:rsidRPr="00F21F28">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F21F28" w:rsidRDefault="00A477F6" w:rsidP="00621752">
      <w:pPr>
        <w:pStyle w:val="KDParagraf"/>
        <w:spacing w:before="0"/>
        <w:rPr>
          <w:rFonts w:cs="Arial"/>
          <w:color w:val="00B0F0"/>
        </w:rPr>
      </w:pPr>
    </w:p>
    <w:p w:rsidR="00621752" w:rsidRPr="00F21F28" w:rsidRDefault="00621752" w:rsidP="00346B68">
      <w:pPr>
        <w:pStyle w:val="KDPodnaslov2"/>
        <w:numPr>
          <w:ilvl w:val="1"/>
          <w:numId w:val="25"/>
        </w:numPr>
        <w:spacing w:before="0"/>
        <w:jc w:val="both"/>
        <w:rPr>
          <w:rFonts w:cs="Arial"/>
        </w:rPr>
      </w:pPr>
      <w:bookmarkStart w:id="198" w:name="_Toc441651548"/>
      <w:bookmarkStart w:id="199" w:name="_Toc442559886"/>
      <w:r w:rsidRPr="00F21F28">
        <w:rPr>
          <w:rFonts w:cs="Arial"/>
        </w:rPr>
        <w:t>Резервни критеријум</w:t>
      </w:r>
      <w:bookmarkEnd w:id="198"/>
      <w:bookmarkEnd w:id="199"/>
    </w:p>
    <w:p w:rsidR="006F1B4D" w:rsidRPr="00F21F28" w:rsidRDefault="006F1B4D" w:rsidP="006F1B4D">
      <w:pPr>
        <w:pStyle w:val="KDParagraf"/>
        <w:spacing w:before="0"/>
        <w:rPr>
          <w:rFonts w:cs="Arial"/>
          <w:i/>
          <w:color w:val="00B0F0"/>
          <w:lang w:val="sr-Cyrl-CS"/>
        </w:rPr>
      </w:pPr>
    </w:p>
    <w:p w:rsidR="0069089B" w:rsidRPr="00F21F28" w:rsidRDefault="0069089B" w:rsidP="0069089B">
      <w:pPr>
        <w:autoSpaceDE w:val="0"/>
        <w:autoSpaceDN w:val="0"/>
        <w:adjustRightInd w:val="0"/>
        <w:spacing w:before="0"/>
        <w:rPr>
          <w:rFonts w:cs="Arial"/>
        </w:rPr>
      </w:pPr>
      <w:r w:rsidRPr="00F21F28">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94900" w:rsidRPr="00F21F28">
        <w:rPr>
          <w:rFonts w:cs="Arial"/>
          <w:lang w:val="sr-Cyrl-RS"/>
        </w:rPr>
        <w:t>краћи рок извршења</w:t>
      </w:r>
      <w:r w:rsidRPr="00F21F28">
        <w:rPr>
          <w:rFonts w:cs="Arial"/>
        </w:rPr>
        <w:t xml:space="preserve">. </w:t>
      </w:r>
    </w:p>
    <w:p w:rsidR="0069089B" w:rsidRPr="00F21F28" w:rsidRDefault="0069089B" w:rsidP="0069089B">
      <w:pPr>
        <w:autoSpaceDE w:val="0"/>
        <w:autoSpaceDN w:val="0"/>
        <w:adjustRightInd w:val="0"/>
        <w:spacing w:before="0"/>
        <w:rPr>
          <w:rFonts w:cs="Arial"/>
        </w:rPr>
      </w:pPr>
      <w:r w:rsidRPr="00F21F28">
        <w:rPr>
          <w:rFonts w:cs="Arial"/>
        </w:rPr>
        <w:t>Уколико ни после примене резервних критеријума не буде могуће изабрати најповољнију понуду, уговор ће бити изабран путем жреба.</w:t>
      </w:r>
    </w:p>
    <w:p w:rsidR="0069089B" w:rsidRDefault="0069089B" w:rsidP="0069089B">
      <w:pPr>
        <w:autoSpaceDE w:val="0"/>
        <w:autoSpaceDN w:val="0"/>
        <w:adjustRightInd w:val="0"/>
        <w:spacing w:before="0"/>
        <w:rPr>
          <w:rFonts w:cs="Arial"/>
          <w:lang w:val="sr-Cyrl-RS"/>
        </w:rPr>
      </w:pPr>
      <w:r w:rsidRPr="00F21F28">
        <w:rPr>
          <w:rFonts w:cs="Arial"/>
        </w:rPr>
        <w:t xml:space="preserve">Извлачење путем жреба </w:t>
      </w:r>
      <w:r w:rsidR="00B91F6E">
        <w:rPr>
          <w:rFonts w:cs="Arial"/>
          <w:lang w:val="sr-Cyrl-RS"/>
        </w:rPr>
        <w:t>Н</w:t>
      </w:r>
      <w:r w:rsidRPr="00F21F28">
        <w:rPr>
          <w:rFonts w:cs="Arial"/>
        </w:rPr>
        <w:t>аручилац ће извршити јавно, у присуству понуђача који имају исту најнижу понуђену цену</w:t>
      </w:r>
      <w:r w:rsidR="00B91F6E">
        <w:rPr>
          <w:rFonts w:cs="Arial"/>
          <w:lang w:val="sr-Cyrl-RS"/>
        </w:rPr>
        <w:t xml:space="preserve"> и исти рок извршења</w:t>
      </w:r>
      <w:r w:rsidRPr="00F21F28">
        <w:rPr>
          <w:rFonts w:cs="Arial"/>
        </w:rPr>
        <w:t xml:space="preserve">. На посебним папирима који су исте </w:t>
      </w:r>
      <w:r w:rsidRPr="00F21F28">
        <w:rPr>
          <w:rFonts w:cs="Arial"/>
        </w:rPr>
        <w:lastRenderedPageBreak/>
        <w:t xml:space="preserve">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F21F28">
        <w:rPr>
          <w:rFonts w:cs="Arial"/>
        </w:rPr>
        <w:t>понуђачу</w:t>
      </w:r>
      <w:proofErr w:type="gramEnd"/>
      <w:r w:rsidRPr="00F21F28">
        <w:rPr>
          <w:rFonts w:cs="Arial"/>
        </w:rPr>
        <w:t xml:space="preserve"> чији назив буде на извученом папиру биће додељен уговор о јавној набавци.</w:t>
      </w:r>
    </w:p>
    <w:p w:rsidR="0024102C" w:rsidRPr="0024102C" w:rsidRDefault="0024102C" w:rsidP="0024102C">
      <w:pPr>
        <w:autoSpaceDE w:val="0"/>
        <w:autoSpaceDN w:val="0"/>
        <w:adjustRightInd w:val="0"/>
        <w:spacing w:before="0"/>
        <w:rPr>
          <w:rFonts w:cs="Arial"/>
          <w:lang w:val="sr-Cyrl-RS"/>
        </w:rPr>
      </w:pPr>
      <w:r w:rsidRPr="0024102C">
        <w:rPr>
          <w:rFonts w:cs="Arial"/>
          <w:lang w:val="sr-Cyrl-RS"/>
        </w:rPr>
        <w:t>Наручилац ће сачинити и доставити записник о спроведеном извлачењу путем жреба.</w:t>
      </w:r>
    </w:p>
    <w:p w:rsidR="0024102C" w:rsidRPr="0024102C" w:rsidRDefault="0024102C" w:rsidP="0024102C">
      <w:pPr>
        <w:autoSpaceDE w:val="0"/>
        <w:autoSpaceDN w:val="0"/>
        <w:adjustRightInd w:val="0"/>
        <w:spacing w:before="0"/>
        <w:rPr>
          <w:rFonts w:cs="Arial"/>
          <w:lang w:val="sr-Cyrl-RS"/>
        </w:rPr>
      </w:pPr>
      <w:r w:rsidRPr="0024102C">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24102C" w:rsidRPr="0024102C" w:rsidRDefault="0024102C" w:rsidP="0024102C">
      <w:pPr>
        <w:autoSpaceDE w:val="0"/>
        <w:autoSpaceDN w:val="0"/>
        <w:adjustRightInd w:val="0"/>
        <w:spacing w:before="0"/>
        <w:rPr>
          <w:rFonts w:cs="Arial"/>
          <w:lang w:val="sr-Cyrl-RS"/>
        </w:rPr>
      </w:pPr>
      <w:r w:rsidRPr="0024102C">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24102C" w:rsidRPr="0024102C" w:rsidRDefault="0024102C" w:rsidP="0024102C">
      <w:pPr>
        <w:autoSpaceDE w:val="0"/>
        <w:autoSpaceDN w:val="0"/>
        <w:adjustRightInd w:val="0"/>
        <w:spacing w:before="0"/>
        <w:rPr>
          <w:rFonts w:cs="Arial"/>
          <w:lang w:val="sr-Cyrl-RS"/>
        </w:rPr>
      </w:pPr>
    </w:p>
    <w:p w:rsidR="0024102C" w:rsidRPr="00EC484E" w:rsidRDefault="0024102C" w:rsidP="0069089B">
      <w:pPr>
        <w:autoSpaceDE w:val="0"/>
        <w:autoSpaceDN w:val="0"/>
        <w:adjustRightInd w:val="0"/>
        <w:spacing w:before="0"/>
        <w:rPr>
          <w:rFonts w:cs="Arial"/>
          <w:lang w:val="sr-Cyrl-RS"/>
        </w:rPr>
      </w:pPr>
    </w:p>
    <w:p w:rsidR="00BE7496" w:rsidRPr="00F21F28" w:rsidRDefault="0069089B" w:rsidP="0069089B">
      <w:pPr>
        <w:autoSpaceDE w:val="0"/>
        <w:autoSpaceDN w:val="0"/>
        <w:adjustRightInd w:val="0"/>
        <w:spacing w:before="0"/>
        <w:rPr>
          <w:rFonts w:eastAsia="TimesNewRomanPSMT" w:cs="Arial"/>
          <w:bCs/>
        </w:rPr>
      </w:pPr>
      <w:r w:rsidRPr="00F21F28">
        <w:rPr>
          <w:rFonts w:cs="Arial"/>
        </w:rPr>
        <w:t> </w:t>
      </w:r>
    </w:p>
    <w:p w:rsidR="008D2B23" w:rsidRPr="00F21F28" w:rsidRDefault="00526D98" w:rsidP="00526D98">
      <w:pPr>
        <w:pStyle w:val="KDPodnaslov1"/>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F21F28">
        <w:rPr>
          <w:rFonts w:cs="Arial"/>
        </w:rPr>
        <w:t>6.</w:t>
      </w:r>
      <w:r w:rsidR="008D2B23" w:rsidRPr="00F21F28">
        <w:rPr>
          <w:rFonts w:cs="Arial"/>
        </w:rPr>
        <w:t>УПУТСТВО ПОНУЂАЧИМА КАКО ДА САЧИНЕ ПОНУДУ</w:t>
      </w:r>
      <w:bookmarkEnd w:id="206"/>
    </w:p>
    <w:p w:rsidR="008D2B23" w:rsidRPr="00F21F28" w:rsidRDefault="008D2B23" w:rsidP="008D2B23">
      <w:pPr>
        <w:pStyle w:val="KDParagraf"/>
        <w:spacing w:before="0"/>
        <w:rPr>
          <w:rFonts w:cs="Arial"/>
          <w:lang w:val="ru-RU"/>
        </w:rPr>
      </w:pPr>
      <w:r w:rsidRPr="00F21F2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21F28" w:rsidRDefault="008D2B23" w:rsidP="008D2B23">
      <w:pPr>
        <w:pStyle w:val="KDParagraf"/>
        <w:spacing w:before="0"/>
        <w:rPr>
          <w:rFonts w:cs="Arial"/>
        </w:rPr>
      </w:pPr>
      <w:r w:rsidRPr="00F21F2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21F28" w:rsidRDefault="008D2B23" w:rsidP="008D2B23">
      <w:pPr>
        <w:pStyle w:val="KDParagraf"/>
        <w:spacing w:before="0"/>
        <w:rPr>
          <w:rFonts w:cs="Arial"/>
        </w:rPr>
      </w:pPr>
    </w:p>
    <w:p w:rsidR="008D2B23" w:rsidRPr="00F21F28" w:rsidRDefault="008D2B23" w:rsidP="00D46920">
      <w:pPr>
        <w:pStyle w:val="KDPodnaslov2"/>
        <w:numPr>
          <w:ilvl w:val="1"/>
          <w:numId w:val="26"/>
        </w:numPr>
        <w:spacing w:before="0"/>
        <w:jc w:val="both"/>
        <w:rPr>
          <w:rFonts w:cs="Arial"/>
        </w:rPr>
      </w:pPr>
      <w:bookmarkStart w:id="207" w:name="_Toc441651577"/>
      <w:bookmarkStart w:id="208" w:name="_Toc442559888"/>
      <w:r w:rsidRPr="00F21F28">
        <w:rPr>
          <w:rFonts w:cs="Arial"/>
        </w:rPr>
        <w:t>Језик на којем понуда мора бити састављена</w:t>
      </w:r>
      <w:bookmarkEnd w:id="207"/>
      <w:bookmarkEnd w:id="208"/>
    </w:p>
    <w:p w:rsidR="008D2B23" w:rsidRPr="00F21F28" w:rsidRDefault="008D2B23" w:rsidP="00F04C53">
      <w:pPr>
        <w:pStyle w:val="KDParagraf"/>
        <w:spacing w:before="0"/>
        <w:rPr>
          <w:rStyle w:val="StyleArial"/>
          <w:rFonts w:cs="Arial"/>
          <w:i/>
          <w:sz w:val="22"/>
          <w:szCs w:val="22"/>
        </w:rPr>
      </w:pPr>
      <w:r w:rsidRPr="00F21F28">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21F28" w:rsidRDefault="008D2B23" w:rsidP="008D2B23">
      <w:pPr>
        <w:pStyle w:val="KDParagraf"/>
        <w:spacing w:before="0"/>
        <w:rPr>
          <w:rFonts w:cs="Arial"/>
          <w:lang w:val="ru-RU" w:eastAsia="sr-Latn-CS"/>
        </w:rPr>
      </w:pPr>
    </w:p>
    <w:p w:rsidR="008D2B23" w:rsidRPr="00F21F28" w:rsidRDefault="008D2B23" w:rsidP="00D46920">
      <w:pPr>
        <w:pStyle w:val="KDPodnaslov2"/>
        <w:numPr>
          <w:ilvl w:val="1"/>
          <w:numId w:val="26"/>
        </w:numPr>
        <w:spacing w:before="0"/>
        <w:jc w:val="both"/>
        <w:rPr>
          <w:rFonts w:cs="Arial"/>
        </w:rPr>
      </w:pPr>
      <w:bookmarkStart w:id="209" w:name="_Toc441651578"/>
      <w:bookmarkStart w:id="210" w:name="_Toc442559889"/>
      <w:r w:rsidRPr="00F21F28">
        <w:rPr>
          <w:rFonts w:cs="Arial"/>
        </w:rPr>
        <w:t xml:space="preserve">Начин састављања </w:t>
      </w:r>
      <w:r w:rsidR="00FC355A" w:rsidRPr="00F21F28">
        <w:rPr>
          <w:rFonts w:cs="Arial"/>
        </w:rPr>
        <w:t xml:space="preserve">и подношења </w:t>
      </w:r>
      <w:r w:rsidRPr="00F21F28">
        <w:rPr>
          <w:rFonts w:cs="Arial"/>
        </w:rPr>
        <w:t>понуде</w:t>
      </w:r>
      <w:bookmarkEnd w:id="209"/>
      <w:bookmarkEnd w:id="210"/>
    </w:p>
    <w:p w:rsidR="00F04C53" w:rsidRPr="00F21F28" w:rsidRDefault="00F04C53" w:rsidP="00F04C53">
      <w:pPr>
        <w:pStyle w:val="KDParagraf"/>
        <w:spacing w:before="0"/>
        <w:rPr>
          <w:rFonts w:cs="Arial"/>
          <w:lang w:val="ru-RU"/>
        </w:rPr>
      </w:pPr>
      <w:r w:rsidRPr="00F21F28">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F04C53" w:rsidRPr="00F21F28" w:rsidRDefault="00F04C53" w:rsidP="00F04C53">
      <w:pPr>
        <w:pStyle w:val="KDParagraf"/>
        <w:spacing w:before="0"/>
        <w:rPr>
          <w:rFonts w:cs="Arial"/>
        </w:rPr>
      </w:pPr>
      <w:r w:rsidRPr="00F21F28">
        <w:rPr>
          <w:rFonts w:cs="Arial"/>
        </w:rPr>
        <w:t xml:space="preserve">Препоручује се да сви документи поднети у </w:t>
      </w:r>
      <w:proofErr w:type="gramStart"/>
      <w:r w:rsidRPr="00F21F28">
        <w:rPr>
          <w:rFonts w:cs="Arial"/>
        </w:rPr>
        <w:t>понуди  буду</w:t>
      </w:r>
      <w:proofErr w:type="gramEnd"/>
      <w:r w:rsidRPr="00F21F28">
        <w:rPr>
          <w:rFonts w:cs="Arial"/>
        </w:rPr>
        <w:t xml:space="preserve"> нумерисани</w:t>
      </w:r>
      <w:r w:rsidRPr="00F21F28">
        <w:rPr>
          <w:rFonts w:cs="Arial"/>
          <w:lang w:val="sr-Latn-CS"/>
        </w:rPr>
        <w:t xml:space="preserve"> и</w:t>
      </w:r>
      <w:r w:rsidRPr="00F21F2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F04C53" w:rsidRPr="00F21F28" w:rsidRDefault="00F04C53" w:rsidP="00F04C53">
      <w:pPr>
        <w:pStyle w:val="KDParagraf"/>
        <w:spacing w:before="0"/>
        <w:rPr>
          <w:rFonts w:cs="Arial"/>
          <w:lang w:val="ru-RU"/>
        </w:rPr>
      </w:pPr>
      <w:r w:rsidRPr="00F21F28">
        <w:rPr>
          <w:rFonts w:cs="Arial"/>
          <w:lang w:val="ru-RU"/>
        </w:rPr>
        <w:t>Препоручује се да се нумерација поднете документације и образаца у понуди изврши на свако</w:t>
      </w:r>
      <w:r w:rsidRPr="00F21F28">
        <w:rPr>
          <w:rFonts w:cs="Arial"/>
        </w:rPr>
        <w:t>j</w:t>
      </w:r>
      <w:r w:rsidRPr="00F21F28">
        <w:rPr>
          <w:rFonts w:cs="Arial"/>
          <w:lang w:val="ru-RU"/>
        </w:rPr>
        <w:t xml:space="preserve"> страни на којој има текста, исписивањем </w:t>
      </w:r>
      <w:r w:rsidRPr="00F21F28">
        <w:rPr>
          <w:rFonts w:cs="Arial"/>
          <w:i/>
          <w:lang w:val="ru-RU"/>
        </w:rPr>
        <w:t xml:space="preserve">“1 од </w:t>
      </w:r>
      <w:r w:rsidRPr="00F21F28">
        <w:rPr>
          <w:rFonts w:cs="Arial"/>
          <w:i/>
        </w:rPr>
        <w:t>н</w:t>
      </w:r>
      <w:r w:rsidRPr="00F21F28">
        <w:rPr>
          <w:rFonts w:cs="Arial"/>
          <w:i/>
          <w:lang w:val="ru-RU"/>
        </w:rPr>
        <w:t>“, „2 од н“</w:t>
      </w:r>
      <w:r w:rsidRPr="00F21F28">
        <w:rPr>
          <w:rFonts w:cs="Arial"/>
          <w:lang w:val="ru-RU"/>
        </w:rPr>
        <w:t xml:space="preserve"> и тако све до </w:t>
      </w:r>
      <w:r w:rsidRPr="00F21F28">
        <w:rPr>
          <w:rFonts w:cs="Arial"/>
          <w:i/>
          <w:lang w:val="ru-RU"/>
        </w:rPr>
        <w:t>„н од н“</w:t>
      </w:r>
      <w:r w:rsidRPr="00F21F28">
        <w:rPr>
          <w:rFonts w:cs="Arial"/>
          <w:lang w:val="ru-RU"/>
        </w:rPr>
        <w:t xml:space="preserve">, с тим да </w:t>
      </w:r>
      <w:r w:rsidRPr="00F21F28">
        <w:rPr>
          <w:rFonts w:cs="Arial"/>
          <w:i/>
          <w:lang w:val="ru-RU"/>
        </w:rPr>
        <w:t>„н“</w:t>
      </w:r>
      <w:r w:rsidRPr="00F21F28">
        <w:rPr>
          <w:rFonts w:cs="Arial"/>
          <w:lang w:val="ru-RU"/>
        </w:rPr>
        <w:t xml:space="preserve"> представља укупан број страна понуде.</w:t>
      </w:r>
    </w:p>
    <w:p w:rsidR="00F04C53" w:rsidRPr="00F21F28" w:rsidRDefault="00F04C53" w:rsidP="00F04C53">
      <w:pPr>
        <w:pStyle w:val="KDParagraf"/>
        <w:spacing w:before="0"/>
        <w:rPr>
          <w:rFonts w:cs="Arial"/>
          <w:lang w:val="ru-RU"/>
        </w:rPr>
      </w:pPr>
      <w:r w:rsidRPr="00F21F28">
        <w:rPr>
          <w:rFonts w:cs="Arial"/>
          <w:lang w:val="ru-RU"/>
        </w:rPr>
        <w:t xml:space="preserve">Понуђач подноси понуду у затвореној коверти </w:t>
      </w:r>
      <w:r w:rsidRPr="00F21F28">
        <w:rPr>
          <w:rFonts w:cs="Arial"/>
        </w:rPr>
        <w:t>или кутији</w:t>
      </w:r>
      <w:r w:rsidRPr="00F21F28">
        <w:rPr>
          <w:rFonts w:cs="Arial"/>
          <w:lang w:val="ru-RU"/>
        </w:rPr>
        <w:t>, тако да се при отварању може проверити да ли је затворена, као и када, на адресу: Јавно предузеће „Електропривреда Србије“ Балканска бр. 13, 11000 Београд, писарница - са назнаком: „Понуда за јавну набавку –</w:t>
      </w:r>
      <w:r w:rsidRPr="00F21F28">
        <w:rPr>
          <w:rFonts w:cs="Arial"/>
        </w:rPr>
        <w:t xml:space="preserve"> </w:t>
      </w:r>
      <w:r w:rsidRPr="00F21F28">
        <w:rPr>
          <w:rFonts w:cs="Arial"/>
          <w:lang w:val="sr-Cyrl-CS"/>
        </w:rPr>
        <w:t xml:space="preserve">услуге </w:t>
      </w:r>
      <w:r w:rsidRPr="00F21F28">
        <w:rPr>
          <w:rFonts w:cs="Arial"/>
        </w:rPr>
        <w:t xml:space="preserve">„Aнализа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w:t>
      </w:r>
      <w:r w:rsidRPr="00F21F28">
        <w:rPr>
          <w:rFonts w:cs="Arial"/>
          <w:lang w:val="ru-RU"/>
        </w:rPr>
        <w:t xml:space="preserve"> Јавна набавка број </w:t>
      </w:r>
      <w:r w:rsidRPr="00F21F28">
        <w:rPr>
          <w:rFonts w:cs="Arial"/>
        </w:rPr>
        <w:t>ЈN/1000/0402/2017</w:t>
      </w:r>
      <w:r w:rsidRPr="00F21F28">
        <w:rPr>
          <w:rFonts w:cs="Arial"/>
          <w:lang w:val="ru-RU"/>
        </w:rPr>
        <w:t xml:space="preserve"> - НЕ ОТВАРАТИ“. </w:t>
      </w:r>
    </w:p>
    <w:p w:rsidR="00F04C53" w:rsidRPr="00F21F28" w:rsidRDefault="00F04C53" w:rsidP="00F04C53">
      <w:pPr>
        <w:pStyle w:val="KDParagraf"/>
        <w:spacing w:before="0"/>
        <w:rPr>
          <w:rFonts w:cs="Arial"/>
        </w:rPr>
      </w:pPr>
      <w:r w:rsidRPr="00F21F2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04C53" w:rsidRPr="00F21F28" w:rsidRDefault="00F04C53" w:rsidP="00F04C53">
      <w:pPr>
        <w:pStyle w:val="KDParagraf"/>
        <w:spacing w:before="0"/>
        <w:rPr>
          <w:rFonts w:cs="Arial"/>
        </w:rPr>
      </w:pPr>
      <w:r w:rsidRPr="00F21F28">
        <w:rPr>
          <w:rFonts w:eastAsia="TimesNewRomanPSMT"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F21F28">
        <w:rPr>
          <w:rFonts w:cs="Arial"/>
        </w:rPr>
        <w:t>.</w:t>
      </w:r>
    </w:p>
    <w:p w:rsidR="00F04C53" w:rsidRPr="00F21F28" w:rsidRDefault="00F04C53" w:rsidP="00F04C53">
      <w:pPr>
        <w:pStyle w:val="KDParagraf"/>
        <w:spacing w:before="0"/>
        <w:rPr>
          <w:rFonts w:cs="Arial"/>
        </w:rPr>
      </w:pPr>
      <w:r w:rsidRPr="00F21F28">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F21F28">
        <w:rPr>
          <w:rFonts w:cs="Arial"/>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04C53" w:rsidRPr="00F21F28" w:rsidRDefault="00F04C53" w:rsidP="00F04C53">
      <w:pPr>
        <w:pStyle w:val="KDParagraf"/>
        <w:spacing w:before="0"/>
        <w:rPr>
          <w:rFonts w:cs="Arial"/>
        </w:rPr>
      </w:pPr>
      <w:r w:rsidRPr="00F21F28">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F04C53" w:rsidRPr="00F21F28" w:rsidRDefault="00F04C53" w:rsidP="00F04C53">
      <w:pPr>
        <w:pStyle w:val="KDParagraf"/>
        <w:spacing w:before="0"/>
        <w:rPr>
          <w:rFonts w:cs="Arial"/>
        </w:rPr>
      </w:pPr>
      <w:r w:rsidRPr="00F21F28">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F04C53" w:rsidRPr="00F21F28" w:rsidRDefault="00F04C53" w:rsidP="00F04C53">
      <w:pPr>
        <w:pStyle w:val="KDParagraf"/>
        <w:spacing w:before="0"/>
        <w:rPr>
          <w:rFonts w:cs="Arial"/>
        </w:rPr>
      </w:pPr>
    </w:p>
    <w:p w:rsidR="008D2B23" w:rsidRPr="00F21F28" w:rsidRDefault="008D2B23" w:rsidP="00D46920">
      <w:pPr>
        <w:pStyle w:val="KDPodnaslov2"/>
        <w:numPr>
          <w:ilvl w:val="1"/>
          <w:numId w:val="26"/>
        </w:numPr>
        <w:spacing w:before="0"/>
        <w:jc w:val="both"/>
        <w:rPr>
          <w:rFonts w:cs="Arial"/>
          <w:lang w:val="sr-Cyrl-CS"/>
        </w:rPr>
      </w:pPr>
      <w:bookmarkStart w:id="211" w:name="_Toc441651579"/>
      <w:bookmarkStart w:id="212" w:name="_Toc442559890"/>
      <w:r w:rsidRPr="00F21F28">
        <w:rPr>
          <w:rFonts w:cs="Arial"/>
        </w:rPr>
        <w:t>Обавезна садржина понуде</w:t>
      </w:r>
      <w:bookmarkEnd w:id="211"/>
      <w:bookmarkEnd w:id="212"/>
    </w:p>
    <w:p w:rsidR="00F04C53" w:rsidRPr="00F21F28" w:rsidRDefault="00F04C53" w:rsidP="00F04C53">
      <w:pPr>
        <w:pStyle w:val="KDParagraf"/>
        <w:spacing w:before="0"/>
        <w:rPr>
          <w:rFonts w:cs="Arial"/>
        </w:rPr>
      </w:pPr>
      <w:r w:rsidRPr="00F21F28">
        <w:rPr>
          <w:rFonts w:cs="Arial"/>
          <w:lang w:val="ru-RU" w:bidi="en-US"/>
        </w:rPr>
        <w:t>Садржину понуде, поред Обрасца понуде, чине и сви остали докази о испуњености услова из чл. 75.</w:t>
      </w:r>
      <w:r w:rsidRPr="00F21F28">
        <w:rPr>
          <w:rFonts w:cs="Arial"/>
        </w:rPr>
        <w:t>Закона</w:t>
      </w:r>
      <w:r w:rsidRPr="00F21F28">
        <w:rPr>
          <w:rFonts w:cs="Arial"/>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F21F28">
        <w:rPr>
          <w:rFonts w:cs="Arial"/>
        </w:rPr>
        <w:t>:</w:t>
      </w:r>
    </w:p>
    <w:p w:rsidR="00645F72" w:rsidRPr="00F21F28" w:rsidRDefault="004456AB" w:rsidP="00645F72">
      <w:pPr>
        <w:pStyle w:val="KDNabrajanje"/>
        <w:spacing w:before="0"/>
        <w:rPr>
          <w:rFonts w:cs="Arial"/>
        </w:rPr>
      </w:pPr>
      <w:r w:rsidRPr="00F21F28">
        <w:rPr>
          <w:rFonts w:cs="Arial"/>
          <w:lang w:val="sr-Cyrl-RS"/>
        </w:rPr>
        <w:t>п</w:t>
      </w:r>
      <w:r w:rsidRPr="00F21F28">
        <w:rPr>
          <w:rFonts w:cs="Arial"/>
          <w:lang w:val="en-US"/>
        </w:rPr>
        <w:t xml:space="preserve">опуњен, потписан и печатом оверен </w:t>
      </w:r>
      <w:r w:rsidR="00645F72" w:rsidRPr="00F21F28">
        <w:rPr>
          <w:rFonts w:cs="Arial"/>
        </w:rPr>
        <w:t xml:space="preserve">Образац понуде </w:t>
      </w:r>
    </w:p>
    <w:p w:rsidR="00645F72" w:rsidRPr="00F21F28" w:rsidRDefault="002669A2" w:rsidP="00645F72">
      <w:pPr>
        <w:pStyle w:val="KDNabrajanje"/>
        <w:spacing w:before="0"/>
        <w:rPr>
          <w:rFonts w:cs="Arial"/>
        </w:rPr>
      </w:pPr>
      <w:r>
        <w:rPr>
          <w:rFonts w:cs="Arial"/>
          <w:lang w:val="sr-Cyrl-RS"/>
        </w:rPr>
        <w:t>п</w:t>
      </w:r>
      <w:r w:rsidR="004456AB" w:rsidRPr="00F21F28">
        <w:rPr>
          <w:rFonts w:cs="Arial"/>
          <w:lang w:val="en-US"/>
        </w:rPr>
        <w:t xml:space="preserve">опуњен, потписан и печатом оверен </w:t>
      </w:r>
      <w:r w:rsidR="00A11F50">
        <w:rPr>
          <w:rFonts w:cs="Arial"/>
          <w:lang w:val="sr-Cyrl-RS"/>
        </w:rPr>
        <w:t>О</w:t>
      </w:r>
      <w:r w:rsidR="004456AB" w:rsidRPr="00F21F28">
        <w:rPr>
          <w:rFonts w:cs="Arial"/>
          <w:lang w:val="en-US"/>
        </w:rPr>
        <w:t>бразац</w:t>
      </w:r>
      <w:r w:rsidR="004456AB" w:rsidRPr="00F21F28">
        <w:rPr>
          <w:rFonts w:cs="Arial"/>
          <w:lang w:val="sr-Cyrl-RS"/>
        </w:rPr>
        <w:t xml:space="preserve"> </w:t>
      </w:r>
      <w:r w:rsidR="00A11F50">
        <w:rPr>
          <w:rFonts w:cs="Arial"/>
          <w:lang w:val="sr-Cyrl-RS"/>
        </w:rPr>
        <w:t>с</w:t>
      </w:r>
      <w:r w:rsidR="00645F72" w:rsidRPr="00F21F28">
        <w:rPr>
          <w:rFonts w:cs="Arial"/>
        </w:rPr>
        <w:t>труктур</w:t>
      </w:r>
      <w:r w:rsidR="00A11F50">
        <w:rPr>
          <w:rFonts w:cs="Arial"/>
          <w:lang w:val="sr-Cyrl-RS"/>
        </w:rPr>
        <w:t>е</w:t>
      </w:r>
      <w:r w:rsidR="00645F72" w:rsidRPr="00F21F28">
        <w:rPr>
          <w:rFonts w:cs="Arial"/>
        </w:rPr>
        <w:t xml:space="preserve"> цене </w:t>
      </w:r>
    </w:p>
    <w:p w:rsidR="008D2B23" w:rsidRPr="00F21F28" w:rsidRDefault="004456AB" w:rsidP="008D2B23">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8D2B23" w:rsidRPr="00F21F28">
        <w:rPr>
          <w:rFonts w:cs="Arial"/>
        </w:rPr>
        <w:t xml:space="preserve">Изјава о независној понуди </w:t>
      </w:r>
    </w:p>
    <w:p w:rsidR="00645F72" w:rsidRPr="00F21F28" w:rsidRDefault="004456AB" w:rsidP="00645F72">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45F72" w:rsidRPr="00F21F28">
        <w:rPr>
          <w:rFonts w:cs="Arial"/>
        </w:rPr>
        <w:t>Изјав</w:t>
      </w:r>
      <w:r w:rsidR="001945FA" w:rsidRPr="00F21F28">
        <w:rPr>
          <w:rFonts w:cs="Arial"/>
        </w:rPr>
        <w:t>а</w:t>
      </w:r>
      <w:r w:rsidR="00645F72" w:rsidRPr="00F21F28">
        <w:rPr>
          <w:rFonts w:cs="Arial"/>
        </w:rPr>
        <w:t xml:space="preserve"> у складу са чланом 75. став 2. Закона </w:t>
      </w:r>
    </w:p>
    <w:p w:rsidR="006A4D57" w:rsidRPr="00F21F28" w:rsidRDefault="004456AB" w:rsidP="00645F72">
      <w:pPr>
        <w:pStyle w:val="KDNabrajanje"/>
        <w:spacing w:before="0"/>
        <w:rPr>
          <w:rFonts w:cs="Arial"/>
        </w:rPr>
      </w:pPr>
      <w:r w:rsidRPr="00F21F28">
        <w:rPr>
          <w:rFonts w:cs="Arial"/>
          <w:lang w:val="sr-Cyrl-RS"/>
        </w:rPr>
        <w:t>п</w:t>
      </w:r>
      <w:r w:rsidRPr="00F21F28">
        <w:rPr>
          <w:rFonts w:cs="Arial"/>
        </w:rPr>
        <w:t>опуњен, потписан и печатом оверен образац</w:t>
      </w:r>
      <w:r w:rsidRPr="00F21F28">
        <w:rPr>
          <w:rFonts w:cs="Arial"/>
          <w:lang w:val="sr-Cyrl-RS"/>
        </w:rPr>
        <w:t xml:space="preserve"> </w:t>
      </w:r>
      <w:r w:rsidR="006A4D57" w:rsidRPr="00F21F28">
        <w:rPr>
          <w:rFonts w:cs="Arial"/>
          <w:lang w:val="sr-Cyrl-CS"/>
        </w:rPr>
        <w:t>Референтна листа</w:t>
      </w:r>
      <w:r w:rsidR="00A11F50">
        <w:rPr>
          <w:rFonts w:cs="Arial"/>
          <w:lang w:val="sr-Cyrl-CS"/>
        </w:rPr>
        <w:t xml:space="preserve"> понуђача</w:t>
      </w:r>
      <w:r w:rsidR="006A4D57" w:rsidRPr="00F21F28">
        <w:rPr>
          <w:rFonts w:cs="Arial"/>
          <w:lang w:val="sr-Cyrl-CS"/>
        </w:rPr>
        <w:t xml:space="preserve"> </w:t>
      </w:r>
    </w:p>
    <w:p w:rsidR="00594900"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594900" w:rsidRPr="00F21F28">
        <w:rPr>
          <w:rFonts w:cs="Arial"/>
          <w:lang w:val="sr-Cyrl-CS"/>
        </w:rPr>
        <w:t xml:space="preserve">Потврда о </w:t>
      </w:r>
      <w:r w:rsidR="00A11F50">
        <w:rPr>
          <w:rFonts w:cs="Arial"/>
          <w:lang w:val="sr-Cyrl-CS"/>
        </w:rPr>
        <w:t>извршеним</w:t>
      </w:r>
      <w:r w:rsidR="00A11F50" w:rsidRPr="00F21F28">
        <w:rPr>
          <w:rFonts w:cs="Arial"/>
          <w:lang w:val="sr-Cyrl-CS"/>
        </w:rPr>
        <w:t xml:space="preserve"> </w:t>
      </w:r>
      <w:r w:rsidR="00594900" w:rsidRPr="00F21F28">
        <w:rPr>
          <w:rFonts w:cs="Arial"/>
          <w:lang w:val="sr-Cyrl-CS"/>
        </w:rPr>
        <w:t xml:space="preserve">услугама </w:t>
      </w:r>
    </w:p>
    <w:p w:rsidR="009F1820" w:rsidRPr="009F1820" w:rsidRDefault="009F1820" w:rsidP="009F1820">
      <w:pPr>
        <w:pStyle w:val="KDNabrajanje"/>
        <w:rPr>
          <w:rFonts w:cs="Arial"/>
          <w:lang w:val="sr-Cyrl-CS"/>
        </w:rPr>
      </w:pPr>
      <w:r w:rsidRPr="009F1820">
        <w:rPr>
          <w:rFonts w:cs="Arial"/>
          <w:lang w:val="sr-Cyrl-RS"/>
        </w:rPr>
        <w:t>п</w:t>
      </w:r>
      <w:r w:rsidRPr="009F1820">
        <w:rPr>
          <w:rFonts w:cs="Arial"/>
          <w:lang w:val="en-US"/>
        </w:rPr>
        <w:t>опуњен, потписан и печатом оверен образац</w:t>
      </w:r>
      <w:r w:rsidRPr="009F1820">
        <w:rPr>
          <w:rFonts w:cs="Arial"/>
          <w:lang w:val="sr-Cyrl-RS"/>
        </w:rPr>
        <w:t xml:space="preserve"> </w:t>
      </w:r>
      <w:r w:rsidRPr="009F1820">
        <w:rPr>
          <w:rFonts w:cs="Arial"/>
          <w:lang w:val="sr-Cyrl-CS"/>
        </w:rPr>
        <w:t>Термин план извршења услуге</w:t>
      </w:r>
    </w:p>
    <w:p w:rsidR="001965F8" w:rsidRPr="00F21F28"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A11F50">
        <w:rPr>
          <w:rFonts w:cs="Arial"/>
          <w:lang w:val="sr-Cyrl-CS"/>
        </w:rPr>
        <w:t>Квалификациона структура извршилаца који ће бити ангажовани у извршењу услуга које су предмет набавке</w:t>
      </w:r>
    </w:p>
    <w:p w:rsidR="006A4D57" w:rsidRPr="00F21F28"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A4D57" w:rsidRPr="00F21F28">
        <w:rPr>
          <w:rFonts w:cs="Arial"/>
          <w:lang w:val="sr-Cyrl-CS"/>
        </w:rPr>
        <w:t>Радна биографија</w:t>
      </w:r>
      <w:r w:rsidR="00A11F50">
        <w:rPr>
          <w:rFonts w:cs="Arial"/>
          <w:lang w:val="sr-Cyrl-CS"/>
        </w:rPr>
        <w:t xml:space="preserve"> – </w:t>
      </w:r>
      <w:r w:rsidR="00A11F50">
        <w:rPr>
          <w:rFonts w:cs="Arial"/>
          <w:lang w:val="sr-Latn-RS"/>
        </w:rPr>
        <w:t xml:space="preserve">CV </w:t>
      </w:r>
    </w:p>
    <w:p w:rsidR="009F1820"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A4D57" w:rsidRPr="00F21F28">
        <w:rPr>
          <w:rFonts w:cs="Arial"/>
          <w:lang w:val="sr-Cyrl-CS"/>
        </w:rPr>
        <w:t>Изјава о ексклузивности</w:t>
      </w:r>
    </w:p>
    <w:p w:rsidR="009F1820" w:rsidRDefault="006A4D57" w:rsidP="009F1820">
      <w:pPr>
        <w:pStyle w:val="KDNabrajanje"/>
        <w:spacing w:before="0"/>
        <w:rPr>
          <w:rFonts w:cs="Arial"/>
        </w:rPr>
      </w:pPr>
      <w:r w:rsidRPr="00F21F28">
        <w:rPr>
          <w:rFonts w:cs="Arial"/>
          <w:lang w:val="sr-Cyrl-CS"/>
        </w:rPr>
        <w:t xml:space="preserve"> </w:t>
      </w:r>
      <w:r w:rsidR="009F1820">
        <w:rPr>
          <w:rFonts w:cs="Arial"/>
          <w:lang w:val="sr-Cyrl-RS"/>
        </w:rPr>
        <w:t>п</w:t>
      </w:r>
      <w:r w:rsidR="009F1820" w:rsidRPr="00F21F28">
        <w:rPr>
          <w:rFonts w:cs="Arial"/>
          <w:lang w:val="en-US"/>
        </w:rPr>
        <w:t xml:space="preserve">опуњен, потписан и печатом оверен </w:t>
      </w:r>
      <w:r w:rsidR="009F1820" w:rsidRPr="00F21F28">
        <w:rPr>
          <w:rFonts w:cs="Arial"/>
        </w:rPr>
        <w:t>Образац трошкова припреме понуде , ако понуђач захтева надокнаду трошкова у складу са чл.88 Закона</w:t>
      </w:r>
    </w:p>
    <w:p w:rsidR="002153DC" w:rsidRPr="002153DC" w:rsidRDefault="002153DC" w:rsidP="002153DC">
      <w:pPr>
        <w:pStyle w:val="KDNabrajanje"/>
        <w:spacing w:before="0"/>
        <w:rPr>
          <w:rFonts w:cs="Arial"/>
        </w:rPr>
      </w:pPr>
      <w:r w:rsidRPr="002153DC">
        <w:rPr>
          <w:rFonts w:cs="Arial"/>
          <w:lang w:val="sr-Cyrl-RS"/>
        </w:rPr>
        <w:t>п</w:t>
      </w:r>
      <w:r w:rsidRPr="002153DC">
        <w:rPr>
          <w:rFonts w:cs="Arial"/>
          <w:lang w:val="en-US"/>
        </w:rPr>
        <w:t>опуњен, потписан и печатом оверен образац</w:t>
      </w:r>
      <w:r w:rsidRPr="002153DC">
        <w:rPr>
          <w:rFonts w:cs="Arial"/>
          <w:lang w:val="sr-Cyrl-RS"/>
        </w:rPr>
        <w:t xml:space="preserve"> </w:t>
      </w:r>
      <w:r w:rsidRPr="002153DC">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F1820" w:rsidRPr="00F21F28" w:rsidRDefault="009F1820" w:rsidP="009F1820">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Pr="00F21F28">
        <w:rPr>
          <w:rFonts w:cs="Arial"/>
        </w:rPr>
        <w:t xml:space="preserve">средства финансијског обезбеђења </w:t>
      </w:r>
      <w:r w:rsidRPr="00F21F28">
        <w:rPr>
          <w:rFonts w:cs="Arial"/>
          <w:lang w:val="sr-Cyrl-CS"/>
        </w:rPr>
        <w:t>за озбиљност понуде</w:t>
      </w:r>
    </w:p>
    <w:p w:rsidR="008D2B23" w:rsidRPr="00F21F28" w:rsidRDefault="00057BC2" w:rsidP="008D2B23">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8D2B23" w:rsidRPr="00F21F28">
        <w:rPr>
          <w:rFonts w:cs="Arial"/>
        </w:rPr>
        <w:t xml:space="preserve">„Модел уговора“ </w:t>
      </w:r>
      <w:r w:rsidR="003C4E60" w:rsidRPr="00F21F28">
        <w:rPr>
          <w:rFonts w:cs="Arial"/>
        </w:rPr>
        <w:t>(пожељно је да буде попуњен)</w:t>
      </w:r>
    </w:p>
    <w:p w:rsidR="00EA6178" w:rsidRPr="009F1820" w:rsidRDefault="00057BC2" w:rsidP="003861B3">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6608E">
        <w:rPr>
          <w:rFonts w:cs="Arial"/>
          <w:lang w:val="sr-Cyrl-RS"/>
        </w:rPr>
        <w:t>„</w:t>
      </w:r>
      <w:r w:rsidR="00EA6178" w:rsidRPr="00F21F28">
        <w:rPr>
          <w:rFonts w:cs="Arial"/>
        </w:rPr>
        <w:t>Модел уговора о чувању пословне тајне и поверљивих информација</w:t>
      </w:r>
      <w:r w:rsidR="0066608E">
        <w:rPr>
          <w:rFonts w:cs="Arial"/>
          <w:lang w:val="sr-Cyrl-RS"/>
        </w:rPr>
        <w:t>“</w:t>
      </w:r>
    </w:p>
    <w:p w:rsidR="009F1820" w:rsidRPr="009F1820" w:rsidRDefault="009F1820" w:rsidP="003861B3">
      <w:pPr>
        <w:pStyle w:val="KDNabrajanje"/>
        <w:spacing w:before="0"/>
        <w:rPr>
          <w:rFonts w:cs="Arial"/>
        </w:rPr>
      </w:pPr>
      <w:r>
        <w:rPr>
          <w:rFonts w:cs="Arial"/>
          <w:lang w:val="sr-Cyrl-RS"/>
        </w:rPr>
        <w:t>Прилог о безбедност и здрављу на раду</w:t>
      </w:r>
    </w:p>
    <w:p w:rsidR="009F1820" w:rsidRPr="009F1820" w:rsidRDefault="009F1820" w:rsidP="009F1820">
      <w:pPr>
        <w:pStyle w:val="KDNabrajanje"/>
        <w:rPr>
          <w:rFonts w:cs="Arial"/>
        </w:rPr>
      </w:pPr>
      <w:r w:rsidRPr="009F1820">
        <w:rPr>
          <w:rFonts w:cs="Arial"/>
        </w:rPr>
        <w:lastRenderedPageBreak/>
        <w:t>обрасц</w:t>
      </w:r>
      <w:r w:rsidRPr="009F1820">
        <w:rPr>
          <w:rFonts w:cs="Arial"/>
          <w:lang w:val="sr-Cyrl-CS"/>
        </w:rPr>
        <w:t>и</w:t>
      </w:r>
      <w:r w:rsidRPr="009F1820">
        <w:rPr>
          <w:rFonts w:cs="Arial"/>
        </w:rPr>
        <w:t>, изјаве и доказ</w:t>
      </w:r>
      <w:r w:rsidRPr="009F1820">
        <w:rPr>
          <w:rFonts w:cs="Arial"/>
          <w:lang w:val="sr-Cyrl-CS"/>
        </w:rPr>
        <w:t>и</w:t>
      </w:r>
      <w:r w:rsidRPr="009F1820">
        <w:rPr>
          <w:rFonts w:cs="Arial"/>
        </w:rPr>
        <w:t xml:space="preserve"> одређене тачком 6.</w:t>
      </w:r>
      <w:r w:rsidRPr="009F1820">
        <w:rPr>
          <w:rFonts w:cs="Arial"/>
          <w:lang w:val="sr-Cyrl-CS"/>
        </w:rPr>
        <w:t>9</w:t>
      </w:r>
      <w:r w:rsidRPr="009F1820">
        <w:rPr>
          <w:rFonts w:cs="Arial"/>
        </w:rPr>
        <w:t xml:space="preserve"> или 6.1</w:t>
      </w:r>
      <w:r w:rsidRPr="009F1820">
        <w:rPr>
          <w:rFonts w:cs="Arial"/>
          <w:lang w:val="sr-Cyrl-CS"/>
        </w:rPr>
        <w:t>0</w:t>
      </w:r>
      <w:r w:rsidRPr="009F1820">
        <w:rPr>
          <w:rFonts w:cs="Arial"/>
        </w:rPr>
        <w:t xml:space="preserve"> овог упутства у случају да понуђач подноси понуду са подизвођачем или заједничку понуду подноси група понуђача</w:t>
      </w:r>
    </w:p>
    <w:p w:rsidR="009F1820" w:rsidRPr="00F21F28" w:rsidRDefault="009F1820" w:rsidP="009F1820">
      <w:pPr>
        <w:pStyle w:val="KDNabrajanje"/>
        <w:spacing w:before="0"/>
        <w:rPr>
          <w:rFonts w:cs="Arial"/>
        </w:rPr>
      </w:pPr>
      <w:r>
        <w:rPr>
          <w:rFonts w:cs="Arial"/>
          <w:lang w:val="sr-Cyrl-CS"/>
        </w:rPr>
        <w:t>о</w:t>
      </w:r>
      <w:r w:rsidRPr="00F21F28">
        <w:rPr>
          <w:rFonts w:cs="Arial"/>
          <w:lang w:val="sr-Cyrl-CS"/>
        </w:rPr>
        <w:t>влашћење из тачке 6.2 Конкурсне документације</w:t>
      </w:r>
    </w:p>
    <w:p w:rsidR="008D2B23" w:rsidRPr="00F21F28" w:rsidRDefault="008D2B23" w:rsidP="00EE070C">
      <w:pPr>
        <w:pStyle w:val="KDNabrajanje"/>
        <w:spacing w:before="0"/>
        <w:rPr>
          <w:rFonts w:cs="Arial"/>
          <w:color w:val="00B0F0"/>
        </w:rPr>
      </w:pPr>
      <w:r w:rsidRPr="00F21F28">
        <w:rPr>
          <w:rFonts w:cs="Arial"/>
        </w:rPr>
        <w:t xml:space="preserve">докази о испуњености услова </w:t>
      </w:r>
      <w:r w:rsidRPr="00F21F28">
        <w:rPr>
          <w:rFonts w:cs="Arial"/>
          <w:lang w:bidi="en-US"/>
        </w:rPr>
        <w:t>из чл. 76.</w:t>
      </w:r>
      <w:r w:rsidRPr="00F21F28">
        <w:rPr>
          <w:rFonts w:cs="Arial"/>
        </w:rPr>
        <w:t xml:space="preserve"> Закона у складу са чланом 77. Закон и Одељком 4. конкурсне документације</w:t>
      </w:r>
      <w:r w:rsidRPr="00F21F28">
        <w:rPr>
          <w:rFonts w:cs="Arial"/>
          <w:color w:val="00B0F0"/>
        </w:rPr>
        <w:t xml:space="preserve"> </w:t>
      </w:r>
    </w:p>
    <w:p w:rsidR="00EE070C" w:rsidRPr="00E15194" w:rsidRDefault="00EE070C" w:rsidP="00EE070C">
      <w:pPr>
        <w:pStyle w:val="KDNabrajanje"/>
        <w:rPr>
          <w:rFonts w:cs="Arial"/>
        </w:rPr>
      </w:pPr>
      <w:r w:rsidRPr="00F21F28">
        <w:rPr>
          <w:rFonts w:cs="Arial"/>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w:t>
      </w:r>
      <w:r w:rsidRPr="00F21F28">
        <w:rPr>
          <w:rFonts w:cs="Arial"/>
          <w:i/>
        </w:rPr>
        <w:t>е(уколико је захтевана у Техн. спецификацији)</w:t>
      </w:r>
    </w:p>
    <w:p w:rsidR="00182B0C" w:rsidRDefault="00182B0C" w:rsidP="007A42C7">
      <w:pPr>
        <w:pStyle w:val="KDNabrajanje"/>
        <w:numPr>
          <w:ilvl w:val="0"/>
          <w:numId w:val="0"/>
        </w:numPr>
        <w:ind w:left="630" w:hanging="360"/>
      </w:pPr>
    </w:p>
    <w:p w:rsidR="00182B0C" w:rsidRDefault="00182B0C" w:rsidP="007A42C7">
      <w:pPr>
        <w:pStyle w:val="KDNabrajanje"/>
        <w:numPr>
          <w:ilvl w:val="0"/>
          <w:numId w:val="0"/>
        </w:numPr>
        <w:ind w:left="630" w:hanging="360"/>
      </w:pPr>
    </w:p>
    <w:p w:rsidR="00EE070C" w:rsidRPr="00F21F28" w:rsidRDefault="0024102C" w:rsidP="007A42C7">
      <w:pPr>
        <w:pStyle w:val="KDNabrajanje"/>
        <w:numPr>
          <w:ilvl w:val="0"/>
          <w:numId w:val="0"/>
        </w:numPr>
        <w:ind w:left="630" w:hanging="360"/>
      </w:pPr>
      <w:r w:rsidRPr="0024102C">
        <w:t xml:space="preserve">Пожељно  је да сви обрасци и документи који чине обавезну садржину понуде буду сложени према наведеном редоследу.  </w:t>
      </w:r>
    </w:p>
    <w:p w:rsidR="008D2B23" w:rsidRPr="00F21F28" w:rsidRDefault="008D2B23" w:rsidP="008D2B23">
      <w:pPr>
        <w:pStyle w:val="KDParagraf"/>
        <w:spacing w:before="0"/>
        <w:rPr>
          <w:rFonts w:cs="Arial"/>
          <w:lang w:val="ru-RU"/>
        </w:rPr>
      </w:pPr>
      <w:r w:rsidRPr="00F21F2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21F28" w:rsidRDefault="008D2B23" w:rsidP="008D2B23">
      <w:pPr>
        <w:pStyle w:val="KDParagraf"/>
        <w:spacing w:before="0"/>
        <w:rPr>
          <w:rFonts w:cs="Arial"/>
          <w:lang w:val="ru-RU"/>
        </w:rPr>
      </w:pPr>
      <w:r w:rsidRPr="00F21F2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21F28" w:rsidRDefault="008D2B23" w:rsidP="008D2B23">
      <w:pPr>
        <w:pStyle w:val="KDParagraf"/>
        <w:spacing w:before="0"/>
        <w:rPr>
          <w:rFonts w:eastAsia="TimesNewRomanPS-BoldMT" w:cs="Arial"/>
          <w:bCs/>
          <w:color w:val="000000"/>
          <w:lang w:val="ru-RU"/>
        </w:rPr>
      </w:pPr>
    </w:p>
    <w:p w:rsidR="008D2B23" w:rsidRPr="00F21F28" w:rsidRDefault="003C4E60" w:rsidP="00044D6F">
      <w:pPr>
        <w:pStyle w:val="KDPodnaslov2"/>
        <w:numPr>
          <w:ilvl w:val="1"/>
          <w:numId w:val="26"/>
        </w:numPr>
        <w:spacing w:before="0"/>
        <w:jc w:val="both"/>
        <w:rPr>
          <w:rFonts w:cs="Arial"/>
          <w:lang w:val="sr-Cyrl-CS"/>
        </w:rPr>
      </w:pPr>
      <w:bookmarkStart w:id="213" w:name="_Toc441651580"/>
      <w:bookmarkStart w:id="214" w:name="_Toc442559891"/>
      <w:r w:rsidRPr="00F21F28">
        <w:rPr>
          <w:rFonts w:cs="Arial"/>
        </w:rPr>
        <w:t>Подношење и</w:t>
      </w:r>
      <w:r w:rsidR="008D2B23" w:rsidRPr="00F21F28">
        <w:rPr>
          <w:rFonts w:cs="Arial"/>
        </w:rPr>
        <w:t xml:space="preserve"> отварање понуда</w:t>
      </w:r>
      <w:bookmarkEnd w:id="213"/>
      <w:bookmarkEnd w:id="214"/>
    </w:p>
    <w:p w:rsidR="00F04C53" w:rsidRPr="00F21F28" w:rsidRDefault="00F04C53" w:rsidP="00F04C53">
      <w:pPr>
        <w:pStyle w:val="KDParagraf"/>
        <w:spacing w:before="0"/>
        <w:rPr>
          <w:rFonts w:cs="Arial"/>
          <w:lang w:val="sr-Cyrl-CS"/>
        </w:rPr>
      </w:pPr>
      <w:r w:rsidRPr="00F21F2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F21F28">
        <w:rPr>
          <w:rFonts w:cs="Arial"/>
          <w:lang w:val="sr-Cyrl-CS"/>
        </w:rPr>
        <w:t>.</w:t>
      </w:r>
    </w:p>
    <w:p w:rsidR="00F04C53" w:rsidRPr="00F21F28" w:rsidRDefault="00F04C53" w:rsidP="00F04C53">
      <w:pPr>
        <w:pStyle w:val="KDParagraf"/>
        <w:spacing w:before="0"/>
        <w:rPr>
          <w:rFonts w:cs="Arial"/>
          <w:lang w:val="sr-Cyrl-CS"/>
        </w:rPr>
      </w:pPr>
      <w:r w:rsidRPr="00F21F2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04C53" w:rsidRPr="00F21F28" w:rsidRDefault="00F04C53" w:rsidP="00F04C53">
      <w:pPr>
        <w:pStyle w:val="KDParagraf"/>
        <w:spacing w:before="0"/>
        <w:rPr>
          <w:rFonts w:cs="Arial"/>
        </w:rPr>
      </w:pPr>
      <w:r w:rsidRPr="00F21F28">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Београд,Балканска бр.13.</w:t>
      </w:r>
    </w:p>
    <w:p w:rsidR="00F04C53" w:rsidRPr="00F21F28" w:rsidRDefault="00F04C53" w:rsidP="00F04C53">
      <w:pPr>
        <w:pStyle w:val="KDParagraf"/>
        <w:spacing w:before="0"/>
        <w:rPr>
          <w:rFonts w:cs="Arial"/>
        </w:rPr>
      </w:pPr>
      <w:r w:rsidRPr="00F21F2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26906">
        <w:rPr>
          <w:rFonts w:cs="Arial"/>
          <w:lang w:val="sr-Cyrl-RS"/>
        </w:rPr>
        <w:t xml:space="preserve"> </w:t>
      </w:r>
      <w:r w:rsidRPr="00F21F28">
        <w:rPr>
          <w:rFonts w:cs="Arial"/>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04C53" w:rsidRPr="00F21F28" w:rsidRDefault="00F04C53" w:rsidP="00F04C53">
      <w:pPr>
        <w:pStyle w:val="KDParagraf"/>
        <w:spacing w:before="0"/>
        <w:rPr>
          <w:rFonts w:cs="Arial"/>
        </w:rPr>
      </w:pPr>
      <w:r w:rsidRPr="00F21F28">
        <w:rPr>
          <w:rFonts w:cs="Arial"/>
        </w:rPr>
        <w:t>Комисија за јавну набавку води записник о отварању понуда у који се уносе подаци у складу са Законом.</w:t>
      </w:r>
    </w:p>
    <w:p w:rsidR="00F04C53" w:rsidRPr="00F21F28" w:rsidRDefault="00F04C53" w:rsidP="00F04C53">
      <w:pPr>
        <w:pStyle w:val="KDParagraf"/>
        <w:spacing w:before="0"/>
        <w:rPr>
          <w:rFonts w:cs="Arial"/>
        </w:rPr>
      </w:pPr>
      <w:r w:rsidRPr="00F21F2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F04C53" w:rsidRPr="00F21F28" w:rsidRDefault="00F04C53" w:rsidP="00F04C53">
      <w:pPr>
        <w:pStyle w:val="KDParagraf"/>
        <w:spacing w:before="0"/>
        <w:rPr>
          <w:rFonts w:cs="Arial"/>
        </w:rPr>
      </w:pPr>
      <w:r w:rsidRPr="00F21F28">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21F28" w:rsidRDefault="008D2B23" w:rsidP="008D2B23">
      <w:pPr>
        <w:pStyle w:val="KDParagraf"/>
        <w:spacing w:before="0"/>
        <w:rPr>
          <w:rFonts w:cs="Arial"/>
        </w:rPr>
      </w:pPr>
    </w:p>
    <w:p w:rsidR="008D2B23" w:rsidRPr="00F21F28" w:rsidRDefault="008D2B23" w:rsidP="00D46920">
      <w:pPr>
        <w:pStyle w:val="KDPodnaslov2"/>
        <w:numPr>
          <w:ilvl w:val="1"/>
          <w:numId w:val="26"/>
        </w:numPr>
        <w:spacing w:before="0"/>
        <w:jc w:val="both"/>
        <w:rPr>
          <w:rFonts w:cs="Arial"/>
        </w:rPr>
      </w:pPr>
      <w:bookmarkStart w:id="215" w:name="_Toc441651581"/>
      <w:bookmarkStart w:id="216" w:name="_Toc442559892"/>
      <w:r w:rsidRPr="00F21F28">
        <w:rPr>
          <w:rFonts w:cs="Arial"/>
        </w:rPr>
        <w:t>Начин подношења понуде</w:t>
      </w:r>
      <w:bookmarkEnd w:id="215"/>
      <w:bookmarkEnd w:id="216"/>
    </w:p>
    <w:p w:rsidR="008D2B23" w:rsidRPr="00F21F28" w:rsidRDefault="008D2B23" w:rsidP="008D2B23">
      <w:pPr>
        <w:pStyle w:val="KDParagraf"/>
        <w:spacing w:before="0"/>
        <w:rPr>
          <w:rFonts w:cs="Arial"/>
          <w:lang w:val="ru-RU"/>
        </w:rPr>
      </w:pPr>
      <w:r w:rsidRPr="00F21F28">
        <w:rPr>
          <w:rFonts w:cs="Arial"/>
          <w:lang w:val="ru-RU"/>
        </w:rPr>
        <w:t>Понуђач може поднети само једну понуду.</w:t>
      </w:r>
    </w:p>
    <w:p w:rsidR="008D2B23" w:rsidRPr="00F21F28" w:rsidRDefault="008D2B23" w:rsidP="008D2B23">
      <w:pPr>
        <w:pStyle w:val="KDParagraf"/>
        <w:spacing w:before="0"/>
        <w:rPr>
          <w:rFonts w:cs="Arial"/>
          <w:lang w:val="ru-RU"/>
        </w:rPr>
      </w:pPr>
      <w:r w:rsidRPr="00F21F28">
        <w:rPr>
          <w:rFonts w:cs="Arial"/>
          <w:lang w:val="ru-RU"/>
        </w:rPr>
        <w:t>Понуду може поднети понуђач самостално, група понуђача, као и понуђач са подизвођачем.</w:t>
      </w:r>
    </w:p>
    <w:p w:rsidR="008D2B23" w:rsidRPr="00F21F28" w:rsidRDefault="008D2B23" w:rsidP="008D2B23">
      <w:pPr>
        <w:pStyle w:val="KDParagraf"/>
        <w:spacing w:before="0"/>
        <w:rPr>
          <w:rFonts w:cs="Arial"/>
        </w:rPr>
      </w:pPr>
      <w:r w:rsidRPr="00F21F28">
        <w:rPr>
          <w:rFonts w:cs="Arial"/>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21F28" w:rsidRDefault="008D2B23" w:rsidP="008D2B23">
      <w:pPr>
        <w:pStyle w:val="KDParagraf"/>
        <w:spacing w:before="0"/>
        <w:rPr>
          <w:rFonts w:cs="Arial"/>
        </w:rPr>
      </w:pPr>
      <w:r w:rsidRPr="00F21F2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21F28" w:rsidRDefault="008D2B23" w:rsidP="008D2B23">
      <w:pPr>
        <w:pStyle w:val="KDParagraf"/>
        <w:spacing w:before="0"/>
        <w:rPr>
          <w:rFonts w:cs="Arial"/>
        </w:rPr>
      </w:pPr>
      <w:r w:rsidRPr="00F21F2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21F28" w:rsidRDefault="008D2B23" w:rsidP="008D2B23">
      <w:pPr>
        <w:pStyle w:val="KDParagraf"/>
        <w:spacing w:before="0"/>
        <w:rPr>
          <w:rFonts w:cs="Arial"/>
        </w:rPr>
      </w:pPr>
    </w:p>
    <w:p w:rsidR="008D2B23" w:rsidRPr="00F21F28" w:rsidRDefault="008D2B23" w:rsidP="00044D6F">
      <w:pPr>
        <w:pStyle w:val="KDPodnaslov2"/>
        <w:numPr>
          <w:ilvl w:val="1"/>
          <w:numId w:val="26"/>
        </w:numPr>
        <w:spacing w:before="0"/>
        <w:jc w:val="both"/>
        <w:rPr>
          <w:rFonts w:cs="Arial"/>
          <w:lang w:val="sr-Cyrl-CS"/>
        </w:rPr>
      </w:pPr>
      <w:bookmarkStart w:id="217" w:name="_Toc441651582"/>
      <w:bookmarkStart w:id="218" w:name="_Toc442559893"/>
      <w:r w:rsidRPr="00F21F28">
        <w:rPr>
          <w:rFonts w:cs="Arial"/>
        </w:rPr>
        <w:t>Измена, допуна и опозив понуде</w:t>
      </w:r>
      <w:bookmarkEnd w:id="217"/>
      <w:bookmarkEnd w:id="218"/>
    </w:p>
    <w:p w:rsidR="00F04C53" w:rsidRPr="00F21F28" w:rsidRDefault="00F04C53" w:rsidP="00F04C53">
      <w:pPr>
        <w:pStyle w:val="KDParagraf"/>
        <w:spacing w:before="0"/>
        <w:rPr>
          <w:rFonts w:cs="Arial"/>
          <w:lang w:val="ru-RU"/>
        </w:rPr>
      </w:pPr>
      <w:r w:rsidRPr="00F21F28">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 </w:t>
      </w:r>
      <w:r w:rsidRPr="00F21F28">
        <w:rPr>
          <w:rFonts w:cs="Arial"/>
        </w:rPr>
        <w:t>Aнализа постојећих законских и под 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lang w:val="ru-RU"/>
        </w:rPr>
        <w:t>- Јавна набавка број ЈН/1000/0402/2017 – НЕ ОТВАРАТИ“.</w:t>
      </w:r>
    </w:p>
    <w:p w:rsidR="00F04C53" w:rsidRPr="00F21F28" w:rsidRDefault="00F04C53" w:rsidP="00F04C53">
      <w:pPr>
        <w:pStyle w:val="KDParagraf"/>
        <w:spacing w:before="0"/>
        <w:rPr>
          <w:rFonts w:cs="Arial"/>
        </w:rPr>
      </w:pPr>
      <w:r w:rsidRPr="00F21F2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21F28">
        <w:rPr>
          <w:rFonts w:cs="Arial"/>
        </w:rPr>
        <w:t>,измена</w:t>
      </w:r>
      <w:proofErr w:type="gramEnd"/>
      <w:r w:rsidRPr="00F21F28">
        <w:rPr>
          <w:rFonts w:cs="Arial"/>
        </w:rPr>
        <w:t xml:space="preserve"> или допуна односи.</w:t>
      </w:r>
    </w:p>
    <w:p w:rsidR="00F04C53" w:rsidRPr="00F21F28" w:rsidRDefault="00F04C53" w:rsidP="00F04C53">
      <w:pPr>
        <w:pStyle w:val="KDParagraf"/>
        <w:spacing w:before="0"/>
        <w:rPr>
          <w:rFonts w:cs="Arial"/>
          <w:lang w:val="ru-RU"/>
        </w:rPr>
      </w:pPr>
      <w:r w:rsidRPr="00F21F28">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w:t>
      </w:r>
      <w:proofErr w:type="gramStart"/>
      <w:r w:rsidRPr="00F21F28">
        <w:rPr>
          <w:rFonts w:cs="Arial"/>
        </w:rPr>
        <w:t>спровођење  иницијативе</w:t>
      </w:r>
      <w:proofErr w:type="gramEnd"/>
      <w:r w:rsidRPr="00F21F28">
        <w:rPr>
          <w:rFonts w:cs="Arial"/>
        </w:rPr>
        <w:t xml:space="preserve"> у погледу измене постојећих захтева“</w:t>
      </w:r>
      <w:r w:rsidRPr="00F21F28">
        <w:rPr>
          <w:rFonts w:cs="Arial"/>
          <w:lang w:val="ru-RU"/>
        </w:rPr>
        <w:t>-Јавна набавка број ЈН/1000/0402/2017 – НЕ ОТВАРАТИ</w:t>
      </w:r>
      <w:r w:rsidRPr="00F21F28">
        <w:rPr>
          <w:rFonts w:cs="Arial"/>
        </w:rPr>
        <w:t>“.</w:t>
      </w:r>
    </w:p>
    <w:p w:rsidR="00F04C53" w:rsidRPr="00F21F28" w:rsidRDefault="00F04C53" w:rsidP="00F04C53">
      <w:pPr>
        <w:pStyle w:val="KDParagraf"/>
        <w:spacing w:before="0"/>
        <w:rPr>
          <w:rFonts w:cs="Arial"/>
        </w:rPr>
      </w:pPr>
      <w:r w:rsidRPr="00F21F28">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04C53" w:rsidRPr="00F21F28" w:rsidRDefault="00F04C53" w:rsidP="00F04C53">
      <w:pPr>
        <w:pStyle w:val="KDKomentar"/>
        <w:spacing w:before="0"/>
        <w:rPr>
          <w:rFonts w:cs="Arial"/>
          <w:i w:val="0"/>
          <w:sz w:val="22"/>
          <w:szCs w:val="22"/>
        </w:rPr>
      </w:pPr>
    </w:p>
    <w:p w:rsidR="008D2B23" w:rsidRPr="00F21F28" w:rsidRDefault="008D2B23" w:rsidP="00044D6F">
      <w:pPr>
        <w:pStyle w:val="KDPodnaslov2"/>
        <w:numPr>
          <w:ilvl w:val="1"/>
          <w:numId w:val="26"/>
        </w:numPr>
        <w:spacing w:before="0"/>
        <w:jc w:val="both"/>
        <w:rPr>
          <w:rFonts w:cs="Arial"/>
        </w:rPr>
      </w:pPr>
      <w:bookmarkStart w:id="219" w:name="_Toc441651583"/>
      <w:bookmarkStart w:id="220" w:name="_Toc442559894"/>
      <w:r w:rsidRPr="00F21F28">
        <w:rPr>
          <w:rFonts w:cs="Arial"/>
          <w:lang w:val="ru-RU"/>
        </w:rPr>
        <w:t>П</w:t>
      </w:r>
      <w:r w:rsidRPr="00F21F28">
        <w:rPr>
          <w:rFonts w:cs="Arial"/>
        </w:rPr>
        <w:t>артије</w:t>
      </w:r>
      <w:bookmarkEnd w:id="219"/>
      <w:bookmarkEnd w:id="220"/>
    </w:p>
    <w:p w:rsidR="00FC355A" w:rsidRPr="00F21F28" w:rsidRDefault="00FC355A" w:rsidP="00FC355A">
      <w:pPr>
        <w:pStyle w:val="KDParagraf"/>
        <w:spacing w:before="0"/>
        <w:rPr>
          <w:rFonts w:cs="Arial"/>
        </w:rPr>
      </w:pPr>
      <w:r w:rsidRPr="00F21F28">
        <w:rPr>
          <w:rFonts w:cs="Arial"/>
        </w:rPr>
        <w:t>Набавка није обликована по партијама.</w:t>
      </w:r>
    </w:p>
    <w:p w:rsidR="008D2B23" w:rsidRPr="00F21F28" w:rsidRDefault="008D2B23" w:rsidP="008D2B23">
      <w:pPr>
        <w:spacing w:before="0"/>
        <w:rPr>
          <w:rFonts w:cs="Arial"/>
          <w:color w:val="00B0F0"/>
        </w:rPr>
      </w:pPr>
    </w:p>
    <w:p w:rsidR="008D2B23" w:rsidRPr="00F21F28" w:rsidRDefault="008D2B23" w:rsidP="00044D6F">
      <w:pPr>
        <w:pStyle w:val="KDPodnaslov2"/>
        <w:numPr>
          <w:ilvl w:val="1"/>
          <w:numId w:val="26"/>
        </w:numPr>
        <w:spacing w:before="0"/>
        <w:jc w:val="both"/>
        <w:rPr>
          <w:rFonts w:cs="Arial"/>
        </w:rPr>
      </w:pPr>
      <w:bookmarkStart w:id="221" w:name="_Toc441651584"/>
      <w:bookmarkStart w:id="222" w:name="_Toc442559895"/>
      <w:r w:rsidRPr="00F21F28">
        <w:rPr>
          <w:rFonts w:cs="Arial"/>
        </w:rPr>
        <w:t>Понуда са варијантама</w:t>
      </w:r>
      <w:bookmarkEnd w:id="221"/>
      <w:bookmarkEnd w:id="222"/>
    </w:p>
    <w:p w:rsidR="008D2B23" w:rsidRPr="00F21F28" w:rsidRDefault="008D2B23" w:rsidP="008D2B23">
      <w:pPr>
        <w:tabs>
          <w:tab w:val="num" w:pos="993"/>
        </w:tabs>
        <w:spacing w:before="0"/>
        <w:rPr>
          <w:rFonts w:cs="Arial"/>
          <w:lang w:val="ru-RU"/>
        </w:rPr>
      </w:pPr>
      <w:r w:rsidRPr="00F21F28">
        <w:rPr>
          <w:rFonts w:cs="Arial"/>
          <w:lang w:val="ru-RU"/>
        </w:rPr>
        <w:t>Понуда са варијантама није дозвољена.</w:t>
      </w:r>
    </w:p>
    <w:p w:rsidR="008D2B23" w:rsidRPr="00F21F28" w:rsidRDefault="008D2B23" w:rsidP="008D2B23">
      <w:pPr>
        <w:tabs>
          <w:tab w:val="num" w:pos="993"/>
        </w:tabs>
        <w:spacing w:before="0"/>
        <w:rPr>
          <w:rFonts w:cs="Arial"/>
          <w:lang w:val="ru-RU"/>
        </w:rPr>
      </w:pPr>
    </w:p>
    <w:p w:rsidR="008D2B23" w:rsidRPr="00F21F28" w:rsidRDefault="008D2B23" w:rsidP="00044D6F">
      <w:pPr>
        <w:pStyle w:val="KDPodnaslov2"/>
        <w:numPr>
          <w:ilvl w:val="1"/>
          <w:numId w:val="26"/>
        </w:numPr>
        <w:spacing w:before="0"/>
        <w:jc w:val="both"/>
        <w:rPr>
          <w:rFonts w:cs="Arial"/>
        </w:rPr>
      </w:pPr>
      <w:bookmarkStart w:id="223" w:name="_Toc441651585"/>
      <w:bookmarkStart w:id="224" w:name="_Toc442559896"/>
      <w:r w:rsidRPr="00F21F28">
        <w:rPr>
          <w:rFonts w:cs="Arial"/>
        </w:rPr>
        <w:t>Подношење понуде са подизвођачима</w:t>
      </w:r>
      <w:bookmarkEnd w:id="223"/>
      <w:bookmarkEnd w:id="224"/>
    </w:p>
    <w:p w:rsidR="00F04C53" w:rsidRPr="00F21F28" w:rsidRDefault="00F04C53" w:rsidP="008D2B23">
      <w:pPr>
        <w:pStyle w:val="KDParagraf"/>
        <w:spacing w:before="0"/>
        <w:rPr>
          <w:rFonts w:cs="Arial"/>
          <w:color w:val="00B0F0"/>
          <w:lang w:val="sr-Cyrl-CS" w:bidi="en-US"/>
        </w:rPr>
      </w:pPr>
    </w:p>
    <w:p w:rsidR="00F04C53" w:rsidRPr="00F21F28" w:rsidRDefault="00F04C53" w:rsidP="00F04C53">
      <w:pPr>
        <w:pStyle w:val="KDParagraf"/>
        <w:spacing w:before="0"/>
        <w:rPr>
          <w:rFonts w:cs="Arial"/>
        </w:rPr>
      </w:pPr>
      <w:r w:rsidRPr="00F21F2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F04C53" w:rsidRPr="00F21F28" w:rsidRDefault="00F04C53" w:rsidP="00F04C53">
      <w:pPr>
        <w:pStyle w:val="KDParagraf"/>
        <w:spacing w:before="0"/>
        <w:rPr>
          <w:rFonts w:cs="Arial"/>
        </w:rPr>
      </w:pPr>
      <w:r w:rsidRPr="00F21F28">
        <w:rPr>
          <w:rFonts w:cs="Arial"/>
        </w:rPr>
        <w:t xml:space="preserve">- </w:t>
      </w:r>
      <w:proofErr w:type="gramStart"/>
      <w:r w:rsidRPr="00F21F28">
        <w:rPr>
          <w:rFonts w:cs="Arial"/>
        </w:rPr>
        <w:t>назив</w:t>
      </w:r>
      <w:proofErr w:type="gramEnd"/>
      <w:r w:rsidRPr="00F21F28">
        <w:rPr>
          <w:rFonts w:cs="Arial"/>
        </w:rPr>
        <w:t xml:space="preserve"> подизвођача, а уколико уговор између наручиоца и понуђача буде закључен, тај подизвођач ће бити наведен у уговору;</w:t>
      </w:r>
    </w:p>
    <w:p w:rsidR="00F04C53" w:rsidRPr="00F21F28" w:rsidRDefault="00F04C53" w:rsidP="00F04C53">
      <w:pPr>
        <w:pStyle w:val="KDParagraf"/>
        <w:spacing w:before="0"/>
        <w:rPr>
          <w:rFonts w:cs="Arial"/>
        </w:rPr>
      </w:pPr>
      <w:r w:rsidRPr="00F21F28">
        <w:rPr>
          <w:rFonts w:cs="Arial"/>
        </w:rPr>
        <w:t xml:space="preserve">- </w:t>
      </w:r>
      <w:proofErr w:type="gramStart"/>
      <w:r w:rsidRPr="00F21F28">
        <w:rPr>
          <w:rFonts w:cs="Arial"/>
        </w:rPr>
        <w:t>проценат</w:t>
      </w:r>
      <w:proofErr w:type="gramEnd"/>
      <w:r w:rsidRPr="00F21F28">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F04C53" w:rsidRPr="00F21F28" w:rsidRDefault="00F04C53" w:rsidP="00F04C53">
      <w:pPr>
        <w:pStyle w:val="KDParagraf"/>
        <w:spacing w:before="0"/>
        <w:rPr>
          <w:rFonts w:cs="Arial"/>
        </w:rPr>
      </w:pPr>
      <w:r w:rsidRPr="00F21F2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04C53" w:rsidRPr="00F21F28" w:rsidRDefault="00F04C53" w:rsidP="00F04C53">
      <w:pPr>
        <w:pStyle w:val="KDParagraf"/>
        <w:spacing w:before="0"/>
        <w:rPr>
          <w:rFonts w:cs="Arial"/>
        </w:rPr>
      </w:pPr>
      <w:r w:rsidRPr="00F21F28">
        <w:rPr>
          <w:rFonts w:cs="Arial"/>
        </w:rPr>
        <w:lastRenderedPageBreak/>
        <w:t xml:space="preserve">Обавеза понуђача је да за подизвођача достави доказе о испуњености обавезних услова из члана 75.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1), 2) и 4) Законанаведених у одељку Услови за учешће из члана 75. </w:t>
      </w:r>
      <w:proofErr w:type="gramStart"/>
      <w:r w:rsidRPr="00F21F28">
        <w:rPr>
          <w:rFonts w:cs="Arial"/>
        </w:rPr>
        <w:t>и</w:t>
      </w:r>
      <w:proofErr w:type="gramEnd"/>
      <w:r w:rsidRPr="00F21F28">
        <w:rPr>
          <w:rFonts w:cs="Arial"/>
        </w:rPr>
        <w:t xml:space="preserve"> 76. Закона и Упутство како се доказује испуњеност тих услова.</w:t>
      </w:r>
    </w:p>
    <w:p w:rsidR="00F04C53" w:rsidRPr="00F21F28" w:rsidRDefault="00F04C53" w:rsidP="00F04C53">
      <w:pPr>
        <w:pStyle w:val="KDParagraf"/>
        <w:spacing w:before="0"/>
        <w:rPr>
          <w:rFonts w:cs="Arial"/>
        </w:rPr>
      </w:pPr>
      <w:r w:rsidRPr="00F21F28">
        <w:rPr>
          <w:rFonts w:cs="Arial"/>
        </w:rPr>
        <w:t>Додатне услове понуђач испуњава самостално, без обзира на агажовање подизвођача.</w:t>
      </w:r>
    </w:p>
    <w:p w:rsidR="00F04C53" w:rsidRPr="00F21F28" w:rsidRDefault="00F04C53" w:rsidP="00F04C53">
      <w:pPr>
        <w:pStyle w:val="KDParagraf"/>
        <w:spacing w:before="0"/>
        <w:rPr>
          <w:rFonts w:cs="Arial"/>
        </w:rPr>
      </w:pPr>
      <w:r w:rsidRPr="00F21F28">
        <w:rPr>
          <w:rFonts w:cs="Arial"/>
        </w:rPr>
        <w:t>Све обрасце у понуди потписује и оверава понуђач, изузев образаца под пуном материјалном и кривичном одговорношћу</w:t>
      </w:r>
      <w:proofErr w:type="gramStart"/>
      <w:r w:rsidRPr="00F21F28">
        <w:rPr>
          <w:rFonts w:cs="Arial"/>
        </w:rPr>
        <w:t>,које</w:t>
      </w:r>
      <w:proofErr w:type="gramEnd"/>
      <w:r w:rsidRPr="00F21F28">
        <w:rPr>
          <w:rFonts w:cs="Arial"/>
        </w:rPr>
        <w:t xml:space="preserve"> попуњава, потписује и оверава сваки подизвођач у своје име.</w:t>
      </w:r>
    </w:p>
    <w:p w:rsidR="00F04C53" w:rsidRPr="00F21F28" w:rsidRDefault="00F04C53" w:rsidP="00F04C53">
      <w:pPr>
        <w:pStyle w:val="KDParagraf"/>
        <w:spacing w:before="0"/>
        <w:rPr>
          <w:rFonts w:cs="Arial"/>
        </w:rPr>
      </w:pPr>
      <w:r w:rsidRPr="00F21F28">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F04C53" w:rsidRPr="00F21F28" w:rsidRDefault="00F04C53" w:rsidP="00F04C53">
      <w:pPr>
        <w:pStyle w:val="KDParagraf"/>
        <w:spacing w:before="0"/>
        <w:rPr>
          <w:rFonts w:cs="Arial"/>
        </w:rPr>
      </w:pPr>
      <w:r w:rsidRPr="00F21F28">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21F28">
        <w:rPr>
          <w:rFonts w:cs="Arial"/>
        </w:rPr>
        <w:t>обавеза ,</w:t>
      </w:r>
      <w:proofErr w:type="gramEnd"/>
      <w:r w:rsidRPr="00F21F28">
        <w:rPr>
          <w:rFonts w:cs="Arial"/>
        </w:rPr>
        <w:t xml:space="preserve"> без обзира на број подизвођача.</w:t>
      </w:r>
    </w:p>
    <w:p w:rsidR="00F04C53" w:rsidRPr="00F21F28" w:rsidRDefault="00F04C53" w:rsidP="00F04C53">
      <w:pPr>
        <w:pStyle w:val="KDParagraf"/>
        <w:spacing w:before="0"/>
        <w:rPr>
          <w:rFonts w:cs="Arial"/>
          <w:lang w:bidi="en-US"/>
        </w:rPr>
      </w:pPr>
      <w:r w:rsidRPr="00F21F28">
        <w:rPr>
          <w:rFonts w:cs="Arial"/>
        </w:rPr>
        <w:t>Наручилац</w:t>
      </w:r>
      <w:r w:rsidRPr="00F21F28">
        <w:rPr>
          <w:rFonts w:cs="Arial"/>
          <w:lang w:bidi="en-US"/>
        </w:rPr>
        <w:t xml:space="preserve"> у овом поступку не предвиђа примену одредби става 9. </w:t>
      </w:r>
      <w:proofErr w:type="gramStart"/>
      <w:r w:rsidRPr="00F21F28">
        <w:rPr>
          <w:rFonts w:cs="Arial"/>
          <w:lang w:bidi="en-US"/>
        </w:rPr>
        <w:t>и</w:t>
      </w:r>
      <w:proofErr w:type="gramEnd"/>
      <w:r w:rsidRPr="00F21F28">
        <w:rPr>
          <w:rFonts w:cs="Arial"/>
          <w:lang w:bidi="en-US"/>
        </w:rPr>
        <w:t xml:space="preserve"> 10. </w:t>
      </w:r>
      <w:proofErr w:type="gramStart"/>
      <w:r w:rsidRPr="00F21F28">
        <w:rPr>
          <w:rFonts w:cs="Arial"/>
          <w:lang w:bidi="en-US"/>
        </w:rPr>
        <w:t>члана</w:t>
      </w:r>
      <w:proofErr w:type="gramEnd"/>
      <w:r w:rsidRPr="00F21F28">
        <w:rPr>
          <w:rFonts w:cs="Arial"/>
          <w:lang w:bidi="en-US"/>
        </w:rPr>
        <w:t xml:space="preserve"> 80. Закона.</w:t>
      </w:r>
    </w:p>
    <w:p w:rsidR="00F04C53" w:rsidRPr="00F21F28" w:rsidRDefault="00F04C53" w:rsidP="008D2B23">
      <w:pPr>
        <w:pStyle w:val="KDParagraf"/>
        <w:spacing w:before="0"/>
        <w:rPr>
          <w:rFonts w:cs="Arial"/>
          <w:color w:val="00B0F0"/>
          <w:lang w:val="sr-Cyrl-CS" w:bidi="en-US"/>
        </w:rPr>
      </w:pPr>
    </w:p>
    <w:p w:rsidR="008D2B23" w:rsidRPr="00F21F28" w:rsidRDefault="008D2B23" w:rsidP="00044D6F">
      <w:pPr>
        <w:pStyle w:val="KDPodnaslov2"/>
        <w:numPr>
          <w:ilvl w:val="1"/>
          <w:numId w:val="26"/>
        </w:numPr>
        <w:spacing w:before="0"/>
        <w:jc w:val="both"/>
        <w:rPr>
          <w:rFonts w:cs="Arial"/>
        </w:rPr>
      </w:pPr>
      <w:bookmarkStart w:id="225" w:name="_Toc441651586"/>
      <w:bookmarkStart w:id="226" w:name="_Toc442559897"/>
      <w:r w:rsidRPr="00F21F28">
        <w:rPr>
          <w:rFonts w:cs="Arial"/>
        </w:rPr>
        <w:t>Подношење заједничке понуде</w:t>
      </w:r>
      <w:bookmarkEnd w:id="225"/>
      <w:bookmarkEnd w:id="226"/>
    </w:p>
    <w:p w:rsidR="00F04C53" w:rsidRPr="00F21F28" w:rsidRDefault="00F04C53" w:rsidP="008D2B23">
      <w:pPr>
        <w:pStyle w:val="KDParagraf"/>
        <w:spacing w:before="0"/>
        <w:rPr>
          <w:rFonts w:cs="Arial"/>
          <w:lang w:val="sr-Cyrl-CS"/>
        </w:rPr>
      </w:pPr>
    </w:p>
    <w:p w:rsidR="00F04C53" w:rsidRPr="00F21F28" w:rsidRDefault="00F04C53" w:rsidP="00F04C53">
      <w:pPr>
        <w:pStyle w:val="KDParagraf"/>
        <w:spacing w:before="0"/>
        <w:rPr>
          <w:rFonts w:cs="Arial"/>
        </w:rPr>
      </w:pPr>
      <w:r w:rsidRPr="00F21F2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21F28">
        <w:rPr>
          <w:rFonts w:cs="Arial"/>
        </w:rPr>
        <w:t>став</w:t>
      </w:r>
      <w:proofErr w:type="gramEnd"/>
      <w:r w:rsidRPr="00F21F28">
        <w:rPr>
          <w:rFonts w:cs="Arial"/>
        </w:rPr>
        <w:t xml:space="preserve"> 4. </w:t>
      </w:r>
      <w:proofErr w:type="gramStart"/>
      <w:r w:rsidRPr="00F21F28">
        <w:rPr>
          <w:rFonts w:cs="Arial"/>
        </w:rPr>
        <w:t>и</w:t>
      </w:r>
      <w:proofErr w:type="gramEnd"/>
      <w:r w:rsidRPr="00F21F28">
        <w:rPr>
          <w:rFonts w:cs="Arial"/>
        </w:rPr>
        <w:t xml:space="preserve"> 5.Закона и то: </w:t>
      </w:r>
    </w:p>
    <w:p w:rsidR="00F04C53" w:rsidRPr="00F21F28" w:rsidRDefault="00F04C53" w:rsidP="00F04C53">
      <w:pPr>
        <w:pStyle w:val="KDNabrajanje"/>
        <w:spacing w:before="0"/>
        <w:rPr>
          <w:rFonts w:cs="Arial"/>
        </w:rPr>
      </w:pPr>
      <w:r w:rsidRPr="00F21F28">
        <w:rPr>
          <w:rFonts w:cs="Arial"/>
          <w:lang w:val="sr-Cyrl-CS"/>
        </w:rPr>
        <w:t xml:space="preserve">податке о </w:t>
      </w:r>
      <w:r w:rsidRPr="00F21F28">
        <w:rPr>
          <w:rFonts w:cs="Arial"/>
        </w:rPr>
        <w:t xml:space="preserve">члану групе који ће бити </w:t>
      </w:r>
      <w:r w:rsidRPr="00F21F28">
        <w:rPr>
          <w:rFonts w:cs="Arial"/>
          <w:lang w:val="sr-Cyrl-CS"/>
        </w:rPr>
        <w:t>Н</w:t>
      </w:r>
      <w:r w:rsidRPr="00F21F28">
        <w:rPr>
          <w:rFonts w:cs="Arial"/>
        </w:rPr>
        <w:t xml:space="preserve">осилац посла, односно који ће поднети понуду и који ће заступати групу понуђача пред </w:t>
      </w:r>
      <w:r w:rsidRPr="00F21F28">
        <w:rPr>
          <w:rFonts w:cs="Arial"/>
          <w:lang w:val="sr-Cyrl-CS"/>
        </w:rPr>
        <w:t>Н</w:t>
      </w:r>
      <w:r w:rsidRPr="00F21F28">
        <w:rPr>
          <w:rFonts w:cs="Arial"/>
        </w:rPr>
        <w:t>аручиоцем;</w:t>
      </w:r>
    </w:p>
    <w:p w:rsidR="00F04C53" w:rsidRPr="00F21F28" w:rsidRDefault="00F04C53" w:rsidP="00F04C53">
      <w:pPr>
        <w:pStyle w:val="KDNabrajanje"/>
        <w:spacing w:before="0"/>
        <w:rPr>
          <w:rFonts w:cs="Arial"/>
        </w:rPr>
      </w:pPr>
      <w:r w:rsidRPr="00F21F28">
        <w:rPr>
          <w:rFonts w:cs="Arial"/>
        </w:rPr>
        <w:t>опис послова сваког од понуђача из групе понуђача у извршењу уговора.</w:t>
      </w:r>
    </w:p>
    <w:p w:rsidR="00F04C53" w:rsidRPr="00F21F28" w:rsidRDefault="00F04C53" w:rsidP="00F04C53">
      <w:pPr>
        <w:pStyle w:val="KDParagraf"/>
        <w:spacing w:before="0"/>
        <w:rPr>
          <w:rFonts w:cs="Arial"/>
        </w:rPr>
      </w:pPr>
      <w:r w:rsidRPr="00F21F28">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1), 2) и 4) Закона, наведене у одељку Услови за учешће из члана 75. </w:t>
      </w:r>
      <w:proofErr w:type="gramStart"/>
      <w:r w:rsidRPr="00F21F28">
        <w:rPr>
          <w:rFonts w:cs="Arial"/>
        </w:rPr>
        <w:t>и</w:t>
      </w:r>
      <w:proofErr w:type="gramEnd"/>
      <w:r w:rsidRPr="00F21F28">
        <w:rPr>
          <w:rFonts w:cs="Arial"/>
        </w:rPr>
        <w:t xml:space="preserve"> 76. Закона и Упутство како се доказује испуњеност тих услова</w:t>
      </w:r>
      <w:r w:rsidRPr="00F21F28">
        <w:rPr>
          <w:rFonts w:cs="Arial"/>
          <w:color w:val="00B0F0"/>
        </w:rPr>
        <w:t>.</w:t>
      </w:r>
      <w:r w:rsidRPr="00F21F28">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F04C53" w:rsidRPr="00F21F28" w:rsidRDefault="00F04C53" w:rsidP="00F04C53">
      <w:pPr>
        <w:pStyle w:val="KDParagraf"/>
        <w:spacing w:before="0"/>
        <w:rPr>
          <w:rFonts w:cs="Arial"/>
        </w:rPr>
      </w:pPr>
      <w:r w:rsidRPr="00F21F28">
        <w:rPr>
          <w:rFonts w:cs="Arial"/>
        </w:rPr>
        <w:t xml:space="preserve">Услов из члана 75.став 1.тачка </w:t>
      </w:r>
      <w:proofErr w:type="gramStart"/>
      <w:r w:rsidRPr="00F21F28">
        <w:rPr>
          <w:rFonts w:cs="Arial"/>
        </w:rPr>
        <w:t>5.Закона ,</w:t>
      </w:r>
      <w:proofErr w:type="gramEnd"/>
      <w:r w:rsidRPr="00F21F28">
        <w:rPr>
          <w:rFonts w:cs="Arial"/>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04C53" w:rsidRPr="00F21F28" w:rsidRDefault="00F04C53" w:rsidP="00F04C53">
      <w:pPr>
        <w:pStyle w:val="KDParagraf"/>
        <w:spacing w:before="0"/>
        <w:rPr>
          <w:rFonts w:cs="Arial"/>
          <w:color w:val="00B0F0"/>
          <w:lang w:bidi="en-US"/>
        </w:rPr>
      </w:pPr>
      <w:r w:rsidRPr="00F21F28">
        <w:rPr>
          <w:rFonts w:cs="Arial"/>
          <w:lang w:bidi="en-US"/>
        </w:rPr>
        <w:t xml:space="preserve">У случају заједничке понуде групе понуђача </w:t>
      </w:r>
      <w:r w:rsidRPr="00F21F28">
        <w:rPr>
          <w:rFonts w:cs="Arial"/>
          <w:lang w:val="sr-Cyrl-CS" w:bidi="en-US"/>
        </w:rPr>
        <w:t xml:space="preserve">обрасце под пуном материјалном и кривичном одговорношћу </w:t>
      </w:r>
      <w:r w:rsidRPr="00F21F28">
        <w:rPr>
          <w:rFonts w:cs="Arial"/>
          <w:lang w:bidi="en-US"/>
        </w:rPr>
        <w:t>попуњава, потписује и оверава сваки члан групе понуђача у своје име</w:t>
      </w:r>
      <w:proofErr w:type="gramStart"/>
      <w:r w:rsidRPr="00F21F28">
        <w:rPr>
          <w:rFonts w:cs="Arial"/>
          <w:lang w:bidi="en-US"/>
        </w:rPr>
        <w:t>.(</w:t>
      </w:r>
      <w:proofErr w:type="gramEnd"/>
      <w:r w:rsidRPr="00F21F28">
        <w:rPr>
          <w:rFonts w:cs="Arial"/>
          <w:lang w:bidi="en-US"/>
        </w:rPr>
        <w:t xml:space="preserve"> Образац Изјаве о независној понуди и Образац изјаве у складу са чланом 75. став 2. Закона)</w:t>
      </w:r>
    </w:p>
    <w:p w:rsidR="00F04C53" w:rsidRPr="00F21F28" w:rsidRDefault="00F04C53" w:rsidP="00F04C53">
      <w:pPr>
        <w:pStyle w:val="KDParagraf"/>
        <w:spacing w:before="0"/>
        <w:rPr>
          <w:rFonts w:cs="Arial"/>
          <w:lang w:bidi="en-US"/>
        </w:rPr>
      </w:pPr>
      <w:r w:rsidRPr="00F21F28">
        <w:rPr>
          <w:rFonts w:cs="Arial"/>
          <w:lang w:bidi="en-US"/>
        </w:rPr>
        <w:t>Понуђачи из групе понуђача одговорају неограничено солидарно према наручиоцу, aпрема Споразуму о заједничком извршењу набавке.</w:t>
      </w:r>
    </w:p>
    <w:p w:rsidR="00F04C53" w:rsidRPr="00F21F28" w:rsidRDefault="00F04C53" w:rsidP="00F04C53">
      <w:pPr>
        <w:pStyle w:val="KDParagraf"/>
        <w:spacing w:before="0"/>
        <w:rPr>
          <w:rFonts w:cs="Arial"/>
          <w:lang w:bidi="en-US"/>
        </w:rPr>
      </w:pPr>
    </w:p>
    <w:p w:rsidR="008D2B23" w:rsidRPr="00F21F28" w:rsidRDefault="008D2B23" w:rsidP="00044D6F">
      <w:pPr>
        <w:pStyle w:val="KDPodnaslov2"/>
        <w:numPr>
          <w:ilvl w:val="1"/>
          <w:numId w:val="26"/>
        </w:numPr>
        <w:spacing w:before="0"/>
        <w:jc w:val="both"/>
        <w:rPr>
          <w:rFonts w:cs="Arial"/>
        </w:rPr>
      </w:pPr>
      <w:bookmarkStart w:id="227" w:name="_Toc441651587"/>
      <w:bookmarkStart w:id="228" w:name="_Toc442559898"/>
      <w:r w:rsidRPr="00F21F28">
        <w:rPr>
          <w:rFonts w:cs="Arial"/>
        </w:rPr>
        <w:t>Понуђена цена</w:t>
      </w:r>
      <w:bookmarkEnd w:id="227"/>
      <w:bookmarkEnd w:id="228"/>
    </w:p>
    <w:p w:rsidR="008D2B23" w:rsidRDefault="008D2B23" w:rsidP="008D2B23">
      <w:pPr>
        <w:pStyle w:val="KDParagraf"/>
        <w:spacing w:before="0"/>
        <w:rPr>
          <w:rFonts w:cs="Arial"/>
          <w:lang w:val="sr-Cyrl-RS"/>
        </w:rPr>
      </w:pPr>
      <w:r w:rsidRPr="00F21F28">
        <w:rPr>
          <w:rFonts w:cs="Arial"/>
        </w:rPr>
        <w:t>Цена се исказује у динарима</w:t>
      </w:r>
      <w:proofErr w:type="gramStart"/>
      <w:r w:rsidRPr="00F21F28">
        <w:rPr>
          <w:rFonts w:cs="Arial"/>
        </w:rPr>
        <w:t>,</w:t>
      </w:r>
      <w:r w:rsidR="0024102C">
        <w:rPr>
          <w:rFonts w:cs="Arial"/>
          <w:lang w:val="sr-Cyrl-RS"/>
        </w:rPr>
        <w:t>/</w:t>
      </w:r>
      <w:proofErr w:type="gramEnd"/>
      <w:r w:rsidR="0024102C">
        <w:rPr>
          <w:rFonts w:cs="Arial"/>
          <w:lang w:val="sr-Cyrl-RS"/>
        </w:rPr>
        <w:t xml:space="preserve"> еур</w:t>
      </w:r>
      <w:r w:rsidRPr="00F21F28">
        <w:rPr>
          <w:rFonts w:cs="Arial"/>
        </w:rPr>
        <w:t xml:space="preserve"> без пореза на додату вредност.</w:t>
      </w:r>
    </w:p>
    <w:p w:rsidR="0024102C" w:rsidRPr="00EC484E" w:rsidRDefault="0024102C" w:rsidP="008D2B23">
      <w:pPr>
        <w:pStyle w:val="KDParagraf"/>
        <w:spacing w:before="0"/>
        <w:rPr>
          <w:rFonts w:cs="Arial"/>
          <w:lang w:val="sr-Cyrl-RS"/>
        </w:rPr>
      </w:pPr>
      <w:r w:rsidRPr="0024102C">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D2B23" w:rsidRPr="00F21F28" w:rsidRDefault="008D2B23" w:rsidP="008D2B23">
      <w:pPr>
        <w:pStyle w:val="KDParagraf"/>
        <w:spacing w:before="0"/>
        <w:rPr>
          <w:rFonts w:cs="Arial"/>
        </w:rPr>
      </w:pPr>
      <w:r w:rsidRPr="00F21F28">
        <w:rPr>
          <w:rFonts w:cs="Arial"/>
        </w:rPr>
        <w:t>У случају да у достављеној понуди није назначено да ли је понуђена цена са или без пореза</w:t>
      </w:r>
      <w:r w:rsidR="00250031" w:rsidRPr="00F21F28">
        <w:rPr>
          <w:rFonts w:cs="Arial"/>
        </w:rPr>
        <w:t xml:space="preserve"> на додату вредност</w:t>
      </w:r>
      <w:r w:rsidRPr="00F21F28">
        <w:rPr>
          <w:rFonts w:cs="Arial"/>
        </w:rPr>
        <w:t>, сматраће се сагласно Закону, да је иста без пореза</w:t>
      </w:r>
      <w:r w:rsidR="00250031" w:rsidRPr="00F21F28">
        <w:rPr>
          <w:rFonts w:cs="Arial"/>
        </w:rPr>
        <w:t xml:space="preserve"> на додату вредност</w:t>
      </w:r>
      <w:r w:rsidRPr="00F21F28">
        <w:rPr>
          <w:rFonts w:cs="Arial"/>
        </w:rPr>
        <w:t xml:space="preserve">. </w:t>
      </w:r>
    </w:p>
    <w:p w:rsidR="00011DCA" w:rsidRPr="00F21F28" w:rsidRDefault="00011DCA" w:rsidP="00011DCA">
      <w:pPr>
        <w:pStyle w:val="KDParagraf"/>
        <w:spacing w:before="0"/>
        <w:rPr>
          <w:rFonts w:cs="Arial"/>
        </w:rPr>
      </w:pPr>
      <w:r w:rsidRPr="00F21F28">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21F28" w:rsidRDefault="002E2F11" w:rsidP="002E2F11">
      <w:pPr>
        <w:pStyle w:val="KDParagraf"/>
        <w:spacing w:before="0"/>
        <w:rPr>
          <w:rFonts w:cs="Arial"/>
        </w:rPr>
      </w:pPr>
      <w:r w:rsidRPr="00F21F28">
        <w:rPr>
          <w:rFonts w:cs="Arial"/>
        </w:rPr>
        <w:t>Понуда која је изражена у две валуте, сматраће се неприхватљивом.</w:t>
      </w:r>
    </w:p>
    <w:p w:rsidR="002E2F11" w:rsidRPr="00F21F28" w:rsidRDefault="002E2F11" w:rsidP="002E2F11">
      <w:pPr>
        <w:pStyle w:val="KDParagraf"/>
        <w:spacing w:before="0"/>
        <w:rPr>
          <w:rFonts w:cs="Arial"/>
          <w:color w:val="F79646" w:themeColor="accent6"/>
        </w:rPr>
      </w:pPr>
      <w:r w:rsidRPr="00F21F28">
        <w:rPr>
          <w:rFonts w:cs="Arial"/>
        </w:rPr>
        <w:t xml:space="preserve">Понуђена цена укључује све трошкове </w:t>
      </w:r>
      <w:r w:rsidR="006F517A" w:rsidRPr="00F21F28">
        <w:rPr>
          <w:rFonts w:cs="Arial"/>
        </w:rPr>
        <w:t>везане за реализацију предметне услуге.</w:t>
      </w:r>
    </w:p>
    <w:p w:rsidR="002E2F11" w:rsidRDefault="002E2F11" w:rsidP="002E2F11">
      <w:pPr>
        <w:pStyle w:val="KDParagraf"/>
        <w:spacing w:before="0"/>
        <w:rPr>
          <w:rFonts w:cs="Arial"/>
          <w:lang w:val="sr-Cyrl-RS"/>
        </w:rPr>
      </w:pPr>
      <w:r w:rsidRPr="00F21F28">
        <w:rPr>
          <w:rFonts w:cs="Arial"/>
        </w:rPr>
        <w:t>Ако је у понуди исказана неуобичајено ниска цена, Наручилац ће поступити у складу са чланом 92. З</w:t>
      </w:r>
      <w:r w:rsidR="00250031" w:rsidRPr="00F21F28">
        <w:rPr>
          <w:rFonts w:cs="Arial"/>
        </w:rPr>
        <w:t>акона</w:t>
      </w:r>
      <w:r w:rsidRPr="00F21F28">
        <w:rPr>
          <w:rFonts w:cs="Arial"/>
        </w:rPr>
        <w:t>.</w:t>
      </w:r>
    </w:p>
    <w:p w:rsidR="0024102C" w:rsidRPr="00EC484E" w:rsidRDefault="0024102C" w:rsidP="002E2F11">
      <w:pPr>
        <w:pStyle w:val="KDParagraf"/>
        <w:spacing w:before="0"/>
        <w:rPr>
          <w:rFonts w:cs="Arial"/>
          <w:lang w:val="sr-Cyrl-RS"/>
        </w:rPr>
      </w:pPr>
      <w:r w:rsidRPr="0024102C">
        <w:rPr>
          <w:rFonts w:cs="Arial"/>
          <w:lang w:val="sr-Cyrl-RS"/>
        </w:rPr>
        <w:t>Цена је фиксна за цео уговорени период.</w:t>
      </w:r>
    </w:p>
    <w:p w:rsidR="002E2F11" w:rsidRPr="00F21F28" w:rsidRDefault="002E2F11" w:rsidP="002E2F11">
      <w:pPr>
        <w:pStyle w:val="KDParagraf"/>
        <w:spacing w:before="0"/>
        <w:rPr>
          <w:rFonts w:cs="Arial"/>
          <w:color w:val="00B0F0"/>
        </w:rPr>
      </w:pPr>
    </w:p>
    <w:p w:rsidR="001227A3" w:rsidRPr="00F21F28" w:rsidRDefault="001227A3" w:rsidP="0054056C">
      <w:pPr>
        <w:pStyle w:val="KDParagraf"/>
        <w:spacing w:before="0"/>
        <w:rPr>
          <w:rFonts w:eastAsia="Calibri" w:cs="Arial"/>
          <w:color w:val="00B0F0"/>
        </w:rPr>
      </w:pPr>
    </w:p>
    <w:p w:rsidR="006E6F46" w:rsidRPr="00F21F28" w:rsidRDefault="006E6F46" w:rsidP="00044D6F">
      <w:pPr>
        <w:pStyle w:val="KDPodnaslov2"/>
        <w:numPr>
          <w:ilvl w:val="1"/>
          <w:numId w:val="26"/>
        </w:numPr>
        <w:spacing w:before="0"/>
        <w:jc w:val="both"/>
        <w:rPr>
          <w:rFonts w:cs="Arial"/>
          <w:lang w:eastAsia="ar-SA"/>
        </w:rPr>
      </w:pPr>
      <w:r w:rsidRPr="00F21F28">
        <w:rPr>
          <w:rFonts w:cs="Arial"/>
          <w:lang w:eastAsia="ar-SA"/>
        </w:rPr>
        <w:t xml:space="preserve">Рок </w:t>
      </w:r>
      <w:r w:rsidR="00C51ECD" w:rsidRPr="00F21F28">
        <w:rPr>
          <w:rFonts w:cs="Arial"/>
          <w:lang w:eastAsia="ar-SA"/>
        </w:rPr>
        <w:t>извршења услуга</w:t>
      </w:r>
    </w:p>
    <w:p w:rsidR="00F04C53" w:rsidRPr="00F21F28" w:rsidRDefault="00F04C53" w:rsidP="00F04C53">
      <w:pPr>
        <w:pStyle w:val="ListParagraph"/>
        <w:autoSpaceDE w:val="0"/>
        <w:autoSpaceDN w:val="0"/>
        <w:adjustRightInd w:val="0"/>
        <w:spacing w:before="0" w:after="0" w:line="240" w:lineRule="auto"/>
        <w:ind w:left="0"/>
        <w:contextualSpacing w:val="0"/>
        <w:rPr>
          <w:rFonts w:ascii="Arial" w:hAnsi="Arial" w:cs="Arial"/>
        </w:rPr>
      </w:pPr>
      <w:r w:rsidRPr="00F21F28">
        <w:rPr>
          <w:rFonts w:ascii="Arial" w:hAnsi="Arial" w:cs="Arial"/>
        </w:rPr>
        <w:t>Изабрани понуђач је обавезан да услугу изврши у року који не може бити дужи од 15 (словима: петнаест) месеци од дана ступања Уговора на снагу.</w:t>
      </w:r>
    </w:p>
    <w:p w:rsidR="00041FE3" w:rsidRPr="00F21F28" w:rsidRDefault="00041FE3" w:rsidP="000D6A36">
      <w:pPr>
        <w:autoSpaceDE w:val="0"/>
        <w:autoSpaceDN w:val="0"/>
        <w:adjustRightInd w:val="0"/>
        <w:spacing w:before="0"/>
        <w:rPr>
          <w:rFonts w:cs="Arial"/>
          <w:i/>
          <w:color w:val="00B0F0"/>
        </w:rPr>
      </w:pPr>
    </w:p>
    <w:p w:rsidR="006E6F46" w:rsidRPr="00E15194" w:rsidRDefault="00041FE3" w:rsidP="00041FE3">
      <w:pPr>
        <w:pStyle w:val="ListParagraph"/>
        <w:autoSpaceDE w:val="0"/>
        <w:autoSpaceDN w:val="0"/>
        <w:adjustRightInd w:val="0"/>
        <w:spacing w:before="0" w:after="0" w:line="240" w:lineRule="auto"/>
        <w:ind w:left="0"/>
        <w:contextualSpacing w:val="0"/>
        <w:rPr>
          <w:rFonts w:ascii="Arial" w:hAnsi="Arial" w:cs="Arial"/>
          <w:i/>
          <w:lang w:val="sr-Cyrl-RS"/>
        </w:rPr>
      </w:pPr>
      <w:r w:rsidRPr="00F21F28">
        <w:rPr>
          <w:rFonts w:ascii="Arial" w:hAnsi="Arial" w:cs="Arial"/>
          <w:i/>
        </w:rPr>
        <w:t>Динамика и рокови реализације активности утврђених за поједине фазе предвиђени су Термин планом.</w:t>
      </w:r>
      <w:r w:rsidR="0024102C">
        <w:rPr>
          <w:rFonts w:ascii="Arial" w:hAnsi="Arial" w:cs="Arial"/>
          <w:i/>
          <w:lang w:val="sr-Cyrl-RS"/>
        </w:rPr>
        <w:t>који је саставни део КД.</w:t>
      </w:r>
    </w:p>
    <w:p w:rsidR="006E6F46" w:rsidRPr="00F21F28" w:rsidRDefault="006E6F46" w:rsidP="0054056C">
      <w:pPr>
        <w:pStyle w:val="KDParagraf"/>
        <w:spacing w:before="0"/>
        <w:rPr>
          <w:rFonts w:eastAsia="Calibri" w:cs="Arial"/>
          <w:color w:val="00B0F0"/>
        </w:rPr>
      </w:pPr>
    </w:p>
    <w:p w:rsidR="008D2B23" w:rsidRPr="00F21F28" w:rsidRDefault="008D2B23" w:rsidP="00272163">
      <w:pPr>
        <w:pStyle w:val="KDPodnaslov2"/>
        <w:numPr>
          <w:ilvl w:val="1"/>
          <w:numId w:val="26"/>
        </w:numPr>
        <w:spacing w:before="0"/>
        <w:jc w:val="both"/>
        <w:rPr>
          <w:rFonts w:cs="Arial"/>
        </w:rPr>
      </w:pPr>
      <w:bookmarkStart w:id="229" w:name="_Toc441651588"/>
      <w:bookmarkStart w:id="230" w:name="_Toc442559899"/>
      <w:r w:rsidRPr="00F21F28">
        <w:rPr>
          <w:rFonts w:cs="Arial"/>
        </w:rPr>
        <w:t>Начин и услови плаћања</w:t>
      </w:r>
      <w:bookmarkEnd w:id="229"/>
      <w:bookmarkEnd w:id="230"/>
    </w:p>
    <w:p w:rsidR="00041FE3" w:rsidRPr="00F21F28" w:rsidRDefault="00041FE3" w:rsidP="00041FE3">
      <w:pPr>
        <w:pStyle w:val="KDParagraf"/>
        <w:spacing w:before="0"/>
        <w:rPr>
          <w:rFonts w:eastAsia="Calibri" w:cs="Arial"/>
          <w:lang w:val="sr-Cyrl-CS"/>
        </w:rPr>
      </w:pPr>
      <w:r w:rsidRPr="00F21F28">
        <w:rPr>
          <w:rFonts w:eastAsia="Calibri" w:cs="Arial"/>
        </w:rPr>
        <w:t>Корисник услуге се обавезује да Пружаоцу услуга плати извршену Ус</w:t>
      </w:r>
      <w:r w:rsidR="00234181" w:rsidRPr="00F21F28">
        <w:rPr>
          <w:rFonts w:eastAsia="Calibri" w:cs="Arial"/>
        </w:rPr>
        <w:t xml:space="preserve">лугу </w:t>
      </w:r>
      <w:r w:rsidR="001644ED">
        <w:rPr>
          <w:rFonts w:eastAsia="Calibri" w:cs="Arial"/>
          <w:lang w:val="sr-Cyrl-RS"/>
        </w:rPr>
        <w:t xml:space="preserve">–у </w:t>
      </w:r>
      <w:proofErr w:type="gramStart"/>
      <w:r w:rsidR="001644ED">
        <w:rPr>
          <w:rFonts w:eastAsia="Calibri" w:cs="Arial"/>
          <w:lang w:val="sr-Cyrl-RS"/>
        </w:rPr>
        <w:t xml:space="preserve">динарима </w:t>
      </w:r>
      <w:r w:rsidRPr="00F21F28">
        <w:rPr>
          <w:rFonts w:eastAsia="Calibri" w:cs="Arial"/>
        </w:rPr>
        <w:t>,</w:t>
      </w:r>
      <w:proofErr w:type="gramEnd"/>
      <w:r w:rsidRPr="00F21F28">
        <w:rPr>
          <w:rFonts w:eastAsia="Calibri" w:cs="Arial"/>
        </w:rPr>
        <w:t xml:space="preserve"> на следећи начин:</w:t>
      </w:r>
    </w:p>
    <w:p w:rsidR="00234181" w:rsidRPr="00F21F28" w:rsidRDefault="00234181" w:rsidP="00041FE3">
      <w:pPr>
        <w:pStyle w:val="KDParagraf"/>
        <w:spacing w:before="0"/>
        <w:rPr>
          <w:rFonts w:eastAsia="Calibri" w:cs="Arial"/>
          <w:lang w:val="sr-Cyrl-CS"/>
        </w:rPr>
      </w:pPr>
    </w:p>
    <w:p w:rsidR="00234181" w:rsidRPr="00F21F28" w:rsidRDefault="00234181" w:rsidP="00272163">
      <w:pPr>
        <w:numPr>
          <w:ilvl w:val="0"/>
          <w:numId w:val="29"/>
        </w:numPr>
        <w:spacing w:before="0"/>
        <w:rPr>
          <w:rFonts w:cs="Arial"/>
          <w:iCs/>
        </w:rPr>
      </w:pPr>
      <w:r w:rsidRPr="00F21F28">
        <w:rPr>
          <w:rFonts w:cs="Arial"/>
          <w:b/>
        </w:rPr>
        <w:t xml:space="preserve">30% од уговорене вредности услуга након завршетка Фазе 1 </w:t>
      </w:r>
      <w:r w:rsidRPr="00F21F28">
        <w:rPr>
          <w:rFonts w:cs="Arial"/>
          <w:b/>
          <w:bCs/>
        </w:rPr>
        <w:t>(степен готовости 30%):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захтева исказаних у претходно идентификованим документима и утврђивање њихове међусобне повезаности и условљености.</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w:t>
      </w:r>
      <w:r w:rsidR="000F6819">
        <w:rPr>
          <w:rFonts w:ascii="Arial" w:hAnsi="Arial" w:cs="Arial"/>
          <w:lang w:val="sr-Cyrl-RS"/>
        </w:rPr>
        <w:t>е</w:t>
      </w:r>
      <w:r w:rsidRPr="00F21F28">
        <w:rPr>
          <w:rFonts w:ascii="Arial" w:hAnsi="Arial" w:cs="Arial"/>
        </w:rPr>
        <w:t xml:space="preserve"> које се раде у току студије прикључења како је то дефинисано у Процедури за прикључење објеката на преносни систем.</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w:t>
      </w:r>
      <w:r w:rsidRPr="00F21F28">
        <w:rPr>
          <w:rFonts w:ascii="Arial" w:hAnsi="Arial" w:cs="Arial"/>
        </w:rPr>
        <w:lastRenderedPageBreak/>
        <w:t>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234181" w:rsidRPr="00EC484E" w:rsidRDefault="00234181" w:rsidP="00234181">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006B17E8" w:rsidRPr="00F21F28">
        <w:rPr>
          <w:rFonts w:cs="Arial"/>
          <w:iCs/>
          <w:lang w:val="sr-Cyrl-RS"/>
        </w:rPr>
        <w:t>Фазног и</w:t>
      </w:r>
      <w:r w:rsidRPr="00F21F28">
        <w:rPr>
          <w:rFonts w:cs="Arial"/>
          <w:iCs/>
        </w:rPr>
        <w:t xml:space="preserve">звештаја и </w:t>
      </w:r>
      <w:r w:rsidR="000827BE">
        <w:rPr>
          <w:rFonts w:cs="Arial"/>
          <w:iCs/>
          <w:lang w:val="sr-Cyrl-RS"/>
        </w:rPr>
        <w:t>исправног рачуна</w:t>
      </w:r>
      <w:r w:rsidR="000827BE" w:rsidRPr="00F21F28">
        <w:rPr>
          <w:rFonts w:cs="Arial"/>
          <w:iCs/>
        </w:rPr>
        <w:t xml:space="preserve"> </w:t>
      </w:r>
      <w:r w:rsidRPr="00F21F28">
        <w:rPr>
          <w:rFonts w:cs="Arial"/>
          <w:iCs/>
        </w:rPr>
        <w:t>испостављен</w:t>
      </w:r>
      <w:r w:rsidR="00A42794">
        <w:rPr>
          <w:rFonts w:cs="Arial"/>
          <w:iCs/>
          <w:lang w:val="sr-Cyrl-RS"/>
        </w:rPr>
        <w:t>ог</w:t>
      </w:r>
      <w:r w:rsidRPr="00F21F28">
        <w:rPr>
          <w:rFonts w:cs="Arial"/>
          <w:iCs/>
        </w:rPr>
        <w:t xml:space="preserve"> на основу одобреног </w:t>
      </w:r>
      <w:r w:rsidR="006B17E8" w:rsidRPr="00F21F28">
        <w:rPr>
          <w:rFonts w:cs="Arial"/>
          <w:iCs/>
          <w:lang w:val="sr-Cyrl-RS"/>
        </w:rPr>
        <w:t>Фазног и</w:t>
      </w:r>
      <w:r w:rsidRPr="00F21F28">
        <w:rPr>
          <w:rFonts w:cs="Arial"/>
          <w:iCs/>
        </w:rPr>
        <w:t xml:space="preserve">звештаја, у року од </w:t>
      </w:r>
      <w:r w:rsidR="00957E5E" w:rsidRPr="00F21F28">
        <w:rPr>
          <w:rFonts w:cs="Arial"/>
          <w:iCs/>
          <w:lang w:val="sr-Cyrl-RS"/>
        </w:rPr>
        <w:t>45</w:t>
      </w:r>
      <w:r w:rsidRPr="00F21F28">
        <w:rPr>
          <w:rFonts w:cs="Arial"/>
          <w:iCs/>
        </w:rPr>
        <w:t xml:space="preserve"> дана од дана пријема </w:t>
      </w:r>
      <w:r w:rsidR="0024102C">
        <w:rPr>
          <w:rFonts w:cs="Arial"/>
          <w:iCs/>
          <w:lang w:val="sr-Cyrl-RS"/>
        </w:rPr>
        <w:t>исправног рачуна  и обострано потписаног Записника о извршеним услугама</w:t>
      </w:r>
    </w:p>
    <w:p w:rsidR="00234181" w:rsidRPr="00F21F28" w:rsidRDefault="00234181" w:rsidP="00234181">
      <w:pPr>
        <w:ind w:left="1080"/>
        <w:contextualSpacing/>
        <w:rPr>
          <w:rFonts w:cs="Arial"/>
          <w:iCs/>
        </w:rPr>
      </w:pPr>
    </w:p>
    <w:p w:rsidR="00234181" w:rsidRPr="00F21F28" w:rsidRDefault="00234181" w:rsidP="00272163">
      <w:pPr>
        <w:numPr>
          <w:ilvl w:val="0"/>
          <w:numId w:val="30"/>
        </w:numPr>
        <w:spacing w:before="0"/>
        <w:rPr>
          <w:rFonts w:cs="Arial"/>
          <w:iCs/>
        </w:rPr>
      </w:pPr>
      <w:r w:rsidRPr="00F21F28">
        <w:rPr>
          <w:rFonts w:cs="Arial"/>
          <w:b/>
        </w:rPr>
        <w:t xml:space="preserve">10% од уговорене вредности услуга након завршетка Фазе 2 </w:t>
      </w:r>
      <w:r w:rsidRPr="00F21F28">
        <w:rPr>
          <w:rFonts w:cs="Arial"/>
          <w:b/>
          <w:bCs/>
        </w:rPr>
        <w:t>(степен готовости 40%):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sidR="000F6819">
        <w:rPr>
          <w:rFonts w:ascii="Arial" w:hAnsi="Arial" w:cs="Arial"/>
          <w:lang w:val="sr-Cyrl-RS"/>
        </w:rPr>
        <w:t>а</w:t>
      </w:r>
      <w:r w:rsidRPr="00F21F28">
        <w:rPr>
          <w:rFonts w:ascii="Arial" w:hAnsi="Arial" w:cs="Arial"/>
        </w:rPr>
        <w:t>к</w:t>
      </w:r>
      <w:r w:rsidR="000F6819">
        <w:rPr>
          <w:rFonts w:ascii="Arial" w:hAnsi="Arial" w:cs="Arial"/>
          <w:lang w:val="sr-Cyrl-RS"/>
        </w:rPr>
        <w:t>а</w:t>
      </w:r>
      <w:r w:rsidRPr="00F21F28">
        <w:rPr>
          <w:rFonts w:ascii="Arial" w:hAnsi="Arial" w:cs="Arial"/>
        </w:rPr>
        <w:t xml:space="preserve"> </w:t>
      </w:r>
      <w:r w:rsidR="000F6819">
        <w:rPr>
          <w:rFonts w:ascii="Arial" w:hAnsi="Arial" w:cs="Arial"/>
          <w:lang w:val="sr-Cyrl-RS"/>
        </w:rPr>
        <w:t>4</w:t>
      </w:r>
      <w:r w:rsidR="000F6819" w:rsidRPr="00F21F28">
        <w:rPr>
          <w:rFonts w:ascii="Arial" w:hAnsi="Arial" w:cs="Arial"/>
        </w:rPr>
        <w:t xml:space="preserve"> </w:t>
      </w:r>
      <w:r w:rsidRPr="00F21F28">
        <w:rPr>
          <w:rFonts w:ascii="Arial" w:hAnsi="Arial" w:cs="Arial"/>
        </w:rPr>
        <w:t xml:space="preserve">и </w:t>
      </w:r>
      <w:r w:rsidR="000F6819">
        <w:rPr>
          <w:rFonts w:ascii="Arial" w:hAnsi="Arial" w:cs="Arial"/>
          <w:lang w:val="sr-Cyrl-RS"/>
        </w:rPr>
        <w:t>5</w:t>
      </w:r>
      <w:r w:rsidRPr="00F21F28">
        <w:rPr>
          <w:rFonts w:ascii="Arial" w:hAnsi="Arial" w:cs="Arial"/>
        </w:rPr>
        <w:t xml:space="preserve"> програмског задатка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важеће законс</w:t>
      </w:r>
      <w:r w:rsidR="000F6819">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390DA6" w:rsidRDefault="00234181" w:rsidP="00390DA6">
      <w:pPr>
        <w:spacing w:after="240" w:line="360" w:lineRule="auto"/>
        <w:contextualSpacing/>
        <w:rPr>
          <w:rFonts w:eastAsia="Calibri" w:cs="Arial"/>
          <w:iCs/>
          <w:lang w:val="sr-Cyrl-RS"/>
        </w:rPr>
      </w:pPr>
      <w:proofErr w:type="gramStart"/>
      <w:r w:rsidRPr="00F21F28">
        <w:rPr>
          <w:rFonts w:eastAsia="Calibri" w:cs="Arial"/>
        </w:rPr>
        <w:t>и</w:t>
      </w:r>
      <w:proofErr w:type="gramEnd"/>
      <w:r w:rsidRPr="00F21F28">
        <w:rPr>
          <w:rFonts w:eastAsia="Calibri" w:cs="Arial"/>
        </w:rPr>
        <w:t xml:space="preserve"> достављеног </w:t>
      </w:r>
      <w:r w:rsidR="006B17E8" w:rsidRPr="00F21F28">
        <w:rPr>
          <w:rFonts w:eastAsia="Calibri" w:cs="Arial"/>
          <w:lang w:val="sr-Cyrl-RS"/>
        </w:rPr>
        <w:t>Фазног и</w:t>
      </w:r>
      <w:r w:rsidRPr="00F21F28">
        <w:rPr>
          <w:rFonts w:eastAsia="Calibri" w:cs="Arial"/>
        </w:rPr>
        <w:t xml:space="preserve">звештаја и </w:t>
      </w:r>
      <w:r w:rsidR="000827BE">
        <w:rPr>
          <w:rFonts w:eastAsia="Calibri" w:cs="Arial"/>
          <w:lang w:val="sr-Cyrl-RS"/>
        </w:rPr>
        <w:t xml:space="preserve">исправног рачуна </w:t>
      </w:r>
      <w:r w:rsidRPr="00F21F28">
        <w:rPr>
          <w:rFonts w:eastAsia="Calibri" w:cs="Arial"/>
        </w:rPr>
        <w:t>испостављен</w:t>
      </w:r>
      <w:r w:rsidR="00A42794">
        <w:rPr>
          <w:rFonts w:eastAsia="Calibri" w:cs="Arial"/>
          <w:lang w:val="sr-Cyrl-RS"/>
        </w:rPr>
        <w:t>ог</w:t>
      </w:r>
      <w:r w:rsidRPr="00F21F28">
        <w:rPr>
          <w:rFonts w:eastAsia="Calibri" w:cs="Arial"/>
        </w:rPr>
        <w:t xml:space="preserve"> на основу одобреног </w:t>
      </w:r>
      <w:r w:rsidR="006B17E8" w:rsidRPr="00F21F28">
        <w:rPr>
          <w:rFonts w:eastAsia="Calibri" w:cs="Arial"/>
          <w:lang w:val="sr-Cyrl-RS"/>
        </w:rPr>
        <w:t>Фазног и</w:t>
      </w:r>
      <w:r w:rsidRPr="00F21F28">
        <w:rPr>
          <w:rFonts w:eastAsia="Calibri" w:cs="Arial"/>
        </w:rPr>
        <w:t xml:space="preserve">звештаја, у року од </w:t>
      </w:r>
      <w:r w:rsidR="00957E5E" w:rsidRPr="00F21F28">
        <w:rPr>
          <w:rFonts w:eastAsia="Calibri" w:cs="Arial"/>
          <w:lang w:val="sr-Cyrl-RS"/>
        </w:rPr>
        <w:t>45</w:t>
      </w:r>
      <w:r w:rsidR="00526D98" w:rsidRPr="00F21F28">
        <w:rPr>
          <w:rFonts w:eastAsia="Calibri" w:cs="Arial"/>
        </w:rPr>
        <w:t xml:space="preserve"> </w:t>
      </w:r>
      <w:r w:rsidRPr="00F21F28">
        <w:rPr>
          <w:rFonts w:eastAsia="Calibri" w:cs="Arial"/>
        </w:rPr>
        <w:t xml:space="preserve">дана од дана пријема </w:t>
      </w:r>
      <w:r w:rsidR="000827BE">
        <w:rPr>
          <w:rFonts w:eastAsia="Calibri" w:cs="Arial"/>
          <w:lang w:val="sr-Cyrl-RS"/>
        </w:rPr>
        <w:t>исправног рачуна</w:t>
      </w:r>
      <w:r w:rsidR="00390DA6">
        <w:rPr>
          <w:rFonts w:eastAsia="Calibri" w:cs="Arial"/>
        </w:rPr>
        <w:t xml:space="preserve"> </w:t>
      </w:r>
      <w:r w:rsidRPr="00F21F28">
        <w:rPr>
          <w:rFonts w:eastAsia="Calibri" w:cs="Arial"/>
        </w:rPr>
        <w:t xml:space="preserve"> </w:t>
      </w:r>
      <w:r w:rsidR="00390DA6" w:rsidRPr="00390DA6">
        <w:rPr>
          <w:rFonts w:eastAsia="Calibri" w:cs="Arial"/>
          <w:iCs/>
          <w:lang w:val="sr-Cyrl-RS"/>
        </w:rPr>
        <w:t>и обострано потписаног Записника о извршеним услугама</w:t>
      </w:r>
    </w:p>
    <w:p w:rsidR="00234181" w:rsidRPr="00F21F28" w:rsidRDefault="00234181" w:rsidP="00234181">
      <w:pPr>
        <w:spacing w:line="360" w:lineRule="auto"/>
        <w:ind w:left="720"/>
        <w:contextualSpacing/>
        <w:rPr>
          <w:rFonts w:eastAsia="Calibri" w:cs="Arial"/>
        </w:rPr>
      </w:pPr>
    </w:p>
    <w:p w:rsidR="00234181" w:rsidRPr="00F21F28" w:rsidRDefault="00234181" w:rsidP="00272163">
      <w:pPr>
        <w:numPr>
          <w:ilvl w:val="0"/>
          <w:numId w:val="30"/>
        </w:numPr>
        <w:spacing w:before="0"/>
        <w:rPr>
          <w:rFonts w:cs="Arial"/>
          <w:iCs/>
        </w:rPr>
      </w:pPr>
      <w:r w:rsidRPr="00F21F28">
        <w:rPr>
          <w:rFonts w:cs="Arial"/>
          <w:b/>
        </w:rPr>
        <w:t xml:space="preserve">10% од уговорене вредности услуга након завршетка Фазе 3 </w:t>
      </w:r>
      <w:r w:rsidRPr="00F21F28">
        <w:rPr>
          <w:rFonts w:cs="Arial"/>
          <w:b/>
          <w:bCs/>
        </w:rPr>
        <w:t>(степен готовости 50%):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карактеристика и параметара типске (стандардизоване) опреме са захтевима домаће и европске регулативе у погледу регулације напона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90DA6" w:rsidRPr="00390DA6" w:rsidRDefault="00234181"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00A42794">
        <w:rPr>
          <w:rFonts w:cs="Arial"/>
          <w:iCs/>
          <w:lang w:val="sr-Cyrl-RS"/>
        </w:rPr>
        <w:t>Фазног и</w:t>
      </w:r>
      <w:r w:rsidRPr="00F21F28">
        <w:rPr>
          <w:rFonts w:cs="Arial"/>
          <w:iCs/>
        </w:rPr>
        <w:t xml:space="preserve">звештаја и </w:t>
      </w:r>
      <w:r w:rsidR="000827BE" w:rsidRPr="000827BE">
        <w:rPr>
          <w:rFonts w:cs="Arial"/>
          <w:iCs/>
        </w:rPr>
        <w:t>исправног рачуна</w:t>
      </w:r>
      <w:r w:rsidR="000827BE" w:rsidRPr="00F21F28">
        <w:rPr>
          <w:rFonts w:cs="Arial"/>
          <w:iCs/>
        </w:rPr>
        <w:t xml:space="preserve"> </w:t>
      </w:r>
      <w:r w:rsidRPr="00F21F28">
        <w:rPr>
          <w:rFonts w:cs="Arial"/>
          <w:iCs/>
        </w:rPr>
        <w:t>испостављен</w:t>
      </w:r>
      <w:r w:rsidR="00A42794">
        <w:rPr>
          <w:rFonts w:cs="Arial"/>
          <w:iCs/>
          <w:lang w:val="sr-Cyrl-RS"/>
        </w:rPr>
        <w:t>ог</w:t>
      </w:r>
      <w:r w:rsidRPr="00F21F28">
        <w:rPr>
          <w:rFonts w:cs="Arial"/>
          <w:iCs/>
        </w:rPr>
        <w:t xml:space="preserve"> на основу одобреног </w:t>
      </w:r>
      <w:r w:rsidR="006B17E8" w:rsidRPr="00F21F28">
        <w:rPr>
          <w:rFonts w:cs="Arial"/>
          <w:iCs/>
          <w:lang w:val="sr-Cyrl-RS"/>
        </w:rPr>
        <w:t>Фазног и</w:t>
      </w:r>
      <w:r w:rsidRPr="00F21F28">
        <w:rPr>
          <w:rFonts w:cs="Arial"/>
          <w:iCs/>
        </w:rPr>
        <w:t xml:space="preserve">звештаја, у року од </w:t>
      </w:r>
      <w:r w:rsidR="00957E5E" w:rsidRPr="00F21F28">
        <w:rPr>
          <w:rFonts w:cs="Arial"/>
          <w:iCs/>
          <w:lang w:val="sr-Cyrl-RS"/>
        </w:rPr>
        <w:t>45</w:t>
      </w:r>
      <w:r w:rsidRPr="00F21F28">
        <w:rPr>
          <w:rFonts w:cs="Arial"/>
          <w:iCs/>
        </w:rPr>
        <w:t xml:space="preserve"> дана од дана пријема </w:t>
      </w:r>
      <w:r w:rsidR="00A42794">
        <w:rPr>
          <w:rFonts w:cs="Arial"/>
          <w:iCs/>
          <w:lang w:val="sr-Cyrl-RS"/>
        </w:rPr>
        <w:t>исправног рачуна</w:t>
      </w:r>
      <w:r w:rsidR="00390DA6">
        <w:rPr>
          <w:rFonts w:cs="Arial"/>
          <w:iCs/>
        </w:rPr>
        <w:t xml:space="preserve"> </w:t>
      </w:r>
      <w:r w:rsidR="00390DA6" w:rsidRPr="00390DA6">
        <w:rPr>
          <w:rFonts w:cs="Arial"/>
          <w:iCs/>
          <w:lang w:val="sr-Cyrl-RS"/>
        </w:rPr>
        <w:t>и обострано потписаног Записника о извршеним услугама</w:t>
      </w:r>
    </w:p>
    <w:p w:rsidR="00234181" w:rsidRPr="00F21F28" w:rsidRDefault="00234181" w:rsidP="00234181">
      <w:pPr>
        <w:spacing w:line="360" w:lineRule="auto"/>
        <w:rPr>
          <w:rFonts w:eastAsia="Calibri" w:cs="Arial"/>
        </w:rPr>
      </w:pPr>
    </w:p>
    <w:p w:rsidR="00234181" w:rsidRPr="00F21F28" w:rsidRDefault="00234181" w:rsidP="00272163">
      <w:pPr>
        <w:numPr>
          <w:ilvl w:val="0"/>
          <w:numId w:val="31"/>
        </w:numPr>
        <w:spacing w:before="0" w:after="360" w:line="360" w:lineRule="auto"/>
        <w:contextualSpacing/>
        <w:rPr>
          <w:rFonts w:eastAsia="Calibri" w:cs="Arial"/>
        </w:rPr>
      </w:pPr>
      <w:r w:rsidRPr="00F21F28">
        <w:rPr>
          <w:rFonts w:cs="Arial"/>
          <w:b/>
        </w:rPr>
        <w:t xml:space="preserve">20% од уговорене вредности услуга након завршетка Фазе 4 </w:t>
      </w:r>
      <w:r w:rsidRPr="00F21F28">
        <w:rPr>
          <w:rFonts w:cs="Arial"/>
          <w:b/>
          <w:bCs/>
        </w:rPr>
        <w:t>(степен готовости 70%):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lastRenderedPageBreak/>
        <w:t>Анализа стварних потреба преносног система Републике Србије у погледу реактивне снаге са становишта регулације напона у преносној мрежи</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 </w:t>
      </w:r>
      <w:r w:rsidR="000F6819">
        <w:rPr>
          <w:rFonts w:ascii="Arial" w:hAnsi="Arial" w:cs="Arial"/>
          <w:lang w:val="sr-Cyrl-RS"/>
        </w:rPr>
        <w:t xml:space="preserve">доминантно </w:t>
      </w:r>
      <w:r w:rsidRPr="00F21F28">
        <w:rPr>
          <w:rFonts w:ascii="Arial" w:hAnsi="Arial" w:cs="Arial"/>
        </w:rPr>
        <w:t>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w:t>
      </w:r>
      <w:r w:rsidR="00F54AD0">
        <w:rPr>
          <w:rFonts w:ascii="Arial" w:hAnsi="Arial" w:cs="Arial"/>
          <w:lang w:val="sr-Cyrl-RS"/>
        </w:rPr>
        <w:t>актима.</w:t>
      </w:r>
    </w:p>
    <w:p w:rsidR="00390DA6" w:rsidRPr="00390DA6" w:rsidRDefault="00234181"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006B17E8" w:rsidRPr="00F21F28">
        <w:rPr>
          <w:rFonts w:cs="Arial"/>
          <w:iCs/>
          <w:lang w:val="sr-Cyrl-RS"/>
        </w:rPr>
        <w:t>Фазног и</w:t>
      </w:r>
      <w:r w:rsidRPr="00F21F28">
        <w:rPr>
          <w:rFonts w:cs="Arial"/>
          <w:iCs/>
        </w:rPr>
        <w:t>звештаја и</w:t>
      </w:r>
      <w:r w:rsidR="000827BE" w:rsidRPr="000827BE">
        <w:t xml:space="preserve"> </w:t>
      </w:r>
      <w:r w:rsidR="000827BE" w:rsidRPr="000827BE">
        <w:rPr>
          <w:rFonts w:cs="Arial"/>
          <w:iCs/>
        </w:rPr>
        <w:t xml:space="preserve">исправног рачуна </w:t>
      </w:r>
      <w:r w:rsidRPr="00F21F28">
        <w:rPr>
          <w:rFonts w:cs="Arial"/>
          <w:iCs/>
        </w:rPr>
        <w:t>испостављен</w:t>
      </w:r>
      <w:r w:rsidR="00A42794">
        <w:rPr>
          <w:rFonts w:cs="Arial"/>
          <w:iCs/>
          <w:lang w:val="sr-Cyrl-RS"/>
        </w:rPr>
        <w:t>ог</w:t>
      </w:r>
      <w:r w:rsidRPr="00F21F28">
        <w:rPr>
          <w:rFonts w:cs="Arial"/>
          <w:iCs/>
        </w:rPr>
        <w:t xml:space="preserve"> на основу одобреног </w:t>
      </w:r>
      <w:r w:rsidR="006B17E8" w:rsidRPr="00F21F28">
        <w:rPr>
          <w:rFonts w:cs="Arial"/>
          <w:iCs/>
          <w:lang w:val="sr-Cyrl-RS"/>
        </w:rPr>
        <w:t>Фазног и</w:t>
      </w:r>
      <w:r w:rsidRPr="00F21F28">
        <w:rPr>
          <w:rFonts w:cs="Arial"/>
          <w:iCs/>
        </w:rPr>
        <w:t xml:space="preserve">звештаја, у року од </w:t>
      </w:r>
      <w:r w:rsidR="00957E5E" w:rsidRPr="00F21F28">
        <w:rPr>
          <w:rFonts w:cs="Arial"/>
          <w:iCs/>
          <w:lang w:val="sr-Cyrl-RS"/>
        </w:rPr>
        <w:t>45</w:t>
      </w:r>
      <w:r w:rsidRPr="00F21F28">
        <w:rPr>
          <w:rFonts w:cs="Arial"/>
          <w:iCs/>
        </w:rPr>
        <w:t xml:space="preserve"> дана од дана пријема </w:t>
      </w:r>
      <w:r w:rsidR="00A42794">
        <w:rPr>
          <w:rFonts w:cs="Arial"/>
          <w:iCs/>
          <w:lang w:val="sr-Cyrl-RS"/>
        </w:rPr>
        <w:t>исправног рачуна</w:t>
      </w:r>
      <w:r w:rsidR="00390DA6" w:rsidRPr="00390DA6">
        <w:rPr>
          <w:rFonts w:cs="Arial"/>
          <w:iCs/>
          <w:lang w:val="sr-Cyrl-RS"/>
        </w:rPr>
        <w:t xml:space="preserve"> и обострано потписаног Записника о извршеним услугама</w:t>
      </w:r>
    </w:p>
    <w:p w:rsidR="00234181" w:rsidRPr="00F21F28" w:rsidRDefault="00234181" w:rsidP="00234181">
      <w:pPr>
        <w:rPr>
          <w:rFonts w:cs="Arial"/>
          <w:iCs/>
        </w:rPr>
      </w:pPr>
    </w:p>
    <w:p w:rsidR="00234181" w:rsidRPr="00EF1385" w:rsidRDefault="00234181" w:rsidP="00EF1385">
      <w:pPr>
        <w:numPr>
          <w:ilvl w:val="0"/>
          <w:numId w:val="31"/>
        </w:numPr>
        <w:spacing w:before="0" w:after="360" w:line="360" w:lineRule="auto"/>
        <w:contextualSpacing/>
        <w:rPr>
          <w:rFonts w:cs="Arial"/>
          <w:b/>
        </w:rPr>
      </w:pPr>
      <w:r w:rsidRPr="00F21F28">
        <w:rPr>
          <w:rFonts w:cs="Arial"/>
          <w:b/>
        </w:rPr>
        <w:t>20% од уговорене вредности услуга након завршетка Фазе 5</w:t>
      </w:r>
      <w:r w:rsidR="00290A41">
        <w:rPr>
          <w:rFonts w:cs="Arial"/>
          <w:b/>
          <w:lang w:val="sr-Cyrl-RS"/>
        </w:rPr>
        <w:t xml:space="preserve"> </w:t>
      </w:r>
      <w:r w:rsidRPr="00526F3C">
        <w:rPr>
          <w:rFonts w:cs="Arial"/>
          <w:b/>
        </w:rPr>
        <w:t xml:space="preserve">(степен готовости </w:t>
      </w:r>
      <w:r w:rsidR="00635E65" w:rsidRPr="00EF1385">
        <w:rPr>
          <w:rFonts w:cs="Arial"/>
          <w:b/>
        </w:rPr>
        <w:t>10</w:t>
      </w:r>
      <w:r w:rsidRPr="00526F3C">
        <w:rPr>
          <w:rFonts w:cs="Arial"/>
          <w:b/>
        </w:rPr>
        <w:t>0%):</w:t>
      </w:r>
    </w:p>
    <w:p w:rsidR="00234181" w:rsidRPr="00F21F28" w:rsidRDefault="00234181" w:rsidP="00272163">
      <w:pPr>
        <w:numPr>
          <w:ilvl w:val="0"/>
          <w:numId w:val="32"/>
        </w:numPr>
        <w:spacing w:before="0" w:after="240"/>
        <w:ind w:left="993"/>
        <w:rPr>
          <w:rFonts w:cs="Arial"/>
        </w:rPr>
      </w:pPr>
      <w:r w:rsidRPr="00F21F28">
        <w:rPr>
          <w:rFonts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Дефинисање акционог плана активности са јасним корацима које </w:t>
      </w:r>
      <w:r w:rsidR="00F54AD0">
        <w:rPr>
          <w:rFonts w:ascii="Arial" w:hAnsi="Arial" w:cs="Arial"/>
          <w:lang w:val="sr-Cyrl-RS"/>
        </w:rPr>
        <w:t>би</w:t>
      </w:r>
      <w:r w:rsidR="00F54AD0" w:rsidRPr="00F21F28">
        <w:rPr>
          <w:rFonts w:ascii="Arial" w:hAnsi="Arial" w:cs="Arial"/>
        </w:rPr>
        <w:t xml:space="preserve"> </w:t>
      </w:r>
      <w:r w:rsidRPr="00F21F28">
        <w:rPr>
          <w:rFonts w:ascii="Arial" w:hAnsi="Arial" w:cs="Arial"/>
        </w:rPr>
        <w:t xml:space="preserve">ЈП ЕПС </w:t>
      </w:r>
      <w:r w:rsidR="00F54AD0" w:rsidRPr="00F21F28">
        <w:rPr>
          <w:rFonts w:ascii="Arial" w:hAnsi="Arial" w:cs="Arial"/>
        </w:rPr>
        <w:t>треба</w:t>
      </w:r>
      <w:r w:rsidR="00F54AD0">
        <w:rPr>
          <w:rFonts w:ascii="Arial" w:hAnsi="Arial" w:cs="Arial"/>
          <w:lang w:val="sr-Cyrl-RS"/>
        </w:rPr>
        <w:t>ло</w:t>
      </w:r>
      <w:r w:rsidR="00F54AD0" w:rsidRPr="00F21F28">
        <w:rPr>
          <w:rFonts w:ascii="Arial" w:hAnsi="Arial" w:cs="Arial"/>
        </w:rPr>
        <w:t xml:space="preserve"> </w:t>
      </w:r>
      <w:r w:rsidRPr="00F21F28">
        <w:rPr>
          <w:rFonts w:ascii="Arial" w:hAnsi="Arial" w:cs="Arial"/>
        </w:rPr>
        <w:t>да предузме у периоду након реализације предметне Студије како би се реализовале предложене измене.</w:t>
      </w:r>
    </w:p>
    <w:p w:rsidR="00390DA6" w:rsidRPr="00390DA6" w:rsidRDefault="00234181" w:rsidP="00390DA6">
      <w:pPr>
        <w:spacing w:after="240"/>
        <w:rPr>
          <w:rFonts w:cs="Arial"/>
          <w:iCs/>
          <w:lang w:val="sr-Cyrl-RS"/>
        </w:rPr>
      </w:pPr>
      <w:proofErr w:type="gramStart"/>
      <w:r w:rsidRPr="00F21F28">
        <w:rPr>
          <w:rFonts w:cs="Arial"/>
        </w:rPr>
        <w:t>и</w:t>
      </w:r>
      <w:proofErr w:type="gramEnd"/>
      <w:r w:rsidRPr="00F21F28">
        <w:rPr>
          <w:rFonts w:cs="Arial"/>
        </w:rPr>
        <w:t xml:space="preserve"> достављеног </w:t>
      </w:r>
      <w:r w:rsidR="006B17E8" w:rsidRPr="00F21F28">
        <w:rPr>
          <w:rFonts w:cs="Arial"/>
          <w:lang w:val="sr-Cyrl-RS"/>
        </w:rPr>
        <w:t>Фазног у</w:t>
      </w:r>
      <w:r w:rsidRPr="00F21F28">
        <w:rPr>
          <w:rFonts w:cs="Arial"/>
        </w:rPr>
        <w:t xml:space="preserve">звештаја и </w:t>
      </w:r>
      <w:r w:rsidR="000827BE" w:rsidRPr="000827BE">
        <w:rPr>
          <w:rFonts w:cs="Arial"/>
        </w:rPr>
        <w:t xml:space="preserve">исправног рачуна </w:t>
      </w:r>
      <w:r w:rsidRPr="00F21F28">
        <w:rPr>
          <w:rFonts w:cs="Arial"/>
        </w:rPr>
        <w:t>испостављен</w:t>
      </w:r>
      <w:r w:rsidR="00A42794">
        <w:rPr>
          <w:rFonts w:cs="Arial"/>
          <w:lang w:val="sr-Cyrl-RS"/>
        </w:rPr>
        <w:t>ог</w:t>
      </w:r>
      <w:r w:rsidRPr="00F21F28">
        <w:rPr>
          <w:rFonts w:cs="Arial"/>
        </w:rPr>
        <w:t xml:space="preserve"> на основу одобреног </w:t>
      </w:r>
      <w:r w:rsidR="006B17E8" w:rsidRPr="00F21F28">
        <w:rPr>
          <w:rFonts w:cs="Arial"/>
          <w:lang w:val="sr-Cyrl-RS"/>
        </w:rPr>
        <w:t>Фазног и</w:t>
      </w:r>
      <w:r w:rsidRPr="00F21F28">
        <w:rPr>
          <w:rFonts w:cs="Arial"/>
        </w:rPr>
        <w:t xml:space="preserve">звештаја, у року од </w:t>
      </w:r>
      <w:r w:rsidR="00957E5E" w:rsidRPr="00F21F28">
        <w:rPr>
          <w:rFonts w:cs="Arial"/>
          <w:lang w:val="sr-Cyrl-RS"/>
        </w:rPr>
        <w:t>45</w:t>
      </w:r>
      <w:r w:rsidRPr="00F21F28">
        <w:rPr>
          <w:rFonts w:cs="Arial"/>
        </w:rPr>
        <w:t xml:space="preserve"> дана од дана пријема </w:t>
      </w:r>
      <w:r w:rsidR="000827BE" w:rsidRPr="000827BE">
        <w:rPr>
          <w:rFonts w:cs="Arial"/>
        </w:rPr>
        <w:t>исправног рачуна</w:t>
      </w:r>
      <w:r w:rsidR="00390DA6">
        <w:rPr>
          <w:rFonts w:cs="Arial"/>
        </w:rPr>
        <w:t xml:space="preserve"> </w:t>
      </w:r>
      <w:r w:rsidR="00390DA6" w:rsidRPr="00390DA6">
        <w:rPr>
          <w:rFonts w:cs="Arial"/>
          <w:iCs/>
          <w:lang w:val="sr-Cyrl-RS"/>
        </w:rPr>
        <w:t>и обострано потписаног Записника о извршеним услугама</w:t>
      </w:r>
    </w:p>
    <w:p w:rsidR="00EC484E" w:rsidRDefault="000827BE" w:rsidP="000827BE">
      <w:pPr>
        <w:spacing w:after="240"/>
        <w:rPr>
          <w:rFonts w:cs="Arial"/>
        </w:rPr>
      </w:pPr>
      <w:r w:rsidRPr="000827BE">
        <w:rPr>
          <w:rFonts w:cs="Arial"/>
        </w:rPr>
        <w:t xml:space="preserve">  </w:t>
      </w:r>
    </w:p>
    <w:p w:rsidR="00041FE3" w:rsidRPr="00F21F28" w:rsidRDefault="00234181" w:rsidP="00390DA6">
      <w:pPr>
        <w:numPr>
          <w:ilvl w:val="0"/>
          <w:numId w:val="31"/>
        </w:numPr>
        <w:spacing w:before="0" w:after="360" w:line="360" w:lineRule="auto"/>
        <w:contextualSpacing/>
        <w:rPr>
          <w:rFonts w:cs="Arial"/>
          <w:lang w:val="sr-Cyrl-RS"/>
        </w:rPr>
      </w:pPr>
      <w:r w:rsidRPr="00F21F28">
        <w:rPr>
          <w:rFonts w:cs="Arial"/>
          <w:b/>
        </w:rPr>
        <w:t xml:space="preserve">10% од уговорене вредности услуга након </w:t>
      </w:r>
      <w:r w:rsidRPr="00F21F28">
        <w:rPr>
          <w:rFonts w:cs="Arial"/>
        </w:rPr>
        <w:t>након</w:t>
      </w:r>
      <w:r w:rsidR="00890B00" w:rsidRPr="00F21F28">
        <w:rPr>
          <w:rFonts w:cs="Arial"/>
          <w:lang w:val="sr-Cyrl-RS"/>
        </w:rPr>
        <w:t xml:space="preserve"> достављања</w:t>
      </w:r>
      <w:r w:rsidRPr="00F21F28">
        <w:rPr>
          <w:rFonts w:cs="Arial"/>
        </w:rPr>
        <w:t xml:space="preserve"> </w:t>
      </w:r>
      <w:r w:rsidR="00870C7C" w:rsidRPr="00F21F28">
        <w:rPr>
          <w:rFonts w:cs="Arial"/>
          <w:lang w:val="sr-Cyrl-RS"/>
        </w:rPr>
        <w:t>К</w:t>
      </w:r>
      <w:r w:rsidR="002E46E0">
        <w:rPr>
          <w:rFonts w:cs="Arial"/>
          <w:lang w:val="sr-Cyrl-RS"/>
        </w:rPr>
        <w:t xml:space="preserve">оначног извештаја </w:t>
      </w:r>
      <w:r w:rsidR="005D793D">
        <w:rPr>
          <w:rFonts w:cs="Arial"/>
          <w:lang w:val="sr-Cyrl-RS"/>
        </w:rPr>
        <w:t xml:space="preserve">и записника о извршеним услугама </w:t>
      </w:r>
      <w:r w:rsidR="002E46E0">
        <w:rPr>
          <w:rFonts w:cs="Arial"/>
          <w:lang w:val="sr-Cyrl-RS"/>
        </w:rPr>
        <w:t xml:space="preserve">и </w:t>
      </w:r>
      <w:r w:rsidR="000827BE" w:rsidRPr="000827BE">
        <w:rPr>
          <w:rFonts w:cs="Arial"/>
          <w:lang w:val="sr-Cyrl-RS"/>
        </w:rPr>
        <w:t xml:space="preserve">исправног рачуна </w:t>
      </w:r>
      <w:r w:rsidR="002E46E0">
        <w:rPr>
          <w:rFonts w:cs="Arial"/>
          <w:lang w:val="sr-Cyrl-RS"/>
        </w:rPr>
        <w:t>и</w:t>
      </w:r>
      <w:r w:rsidR="00890B00" w:rsidRPr="00F21F28">
        <w:rPr>
          <w:rFonts w:cs="Arial"/>
          <w:lang w:val="sr-Cyrl-RS"/>
        </w:rPr>
        <w:t>спостављен</w:t>
      </w:r>
      <w:r w:rsidR="009F1020">
        <w:rPr>
          <w:rFonts w:cs="Arial"/>
          <w:lang w:val="sr-Cyrl-RS"/>
        </w:rPr>
        <w:t>ог</w:t>
      </w:r>
      <w:r w:rsidR="00890B00" w:rsidRPr="00F21F28">
        <w:rPr>
          <w:rFonts w:cs="Arial"/>
          <w:lang w:val="sr-Cyrl-RS"/>
        </w:rPr>
        <w:t xml:space="preserve"> на основу одобреног</w:t>
      </w:r>
      <w:r w:rsidR="00870C7C" w:rsidRPr="00F21F28">
        <w:rPr>
          <w:rFonts w:cs="Arial"/>
          <w:lang w:val="sr-Cyrl-RS"/>
        </w:rPr>
        <w:t xml:space="preserve"> К</w:t>
      </w:r>
      <w:r w:rsidR="00890B00" w:rsidRPr="00F21F28">
        <w:rPr>
          <w:rFonts w:cs="Arial"/>
          <w:lang w:val="sr-Cyrl-RS"/>
        </w:rPr>
        <w:t>оначног извештаја</w:t>
      </w:r>
      <w:r w:rsidR="00F726E3" w:rsidRPr="00F21F28">
        <w:rPr>
          <w:rFonts w:cs="Arial"/>
          <w:lang w:val="sr-Cyrl-RS"/>
        </w:rPr>
        <w:t>.</w:t>
      </w:r>
    </w:p>
    <w:p w:rsidR="00AB3AD1" w:rsidRPr="00F21F28" w:rsidRDefault="00AB3AD1" w:rsidP="00AB3AD1">
      <w:pPr>
        <w:pStyle w:val="KDParagraf"/>
        <w:spacing w:before="0"/>
        <w:rPr>
          <w:rFonts w:eastAsia="Calibri" w:cs="Arial"/>
          <w:b/>
          <w:i/>
        </w:rPr>
      </w:pPr>
      <w:r w:rsidRPr="00F21F28">
        <w:rPr>
          <w:rFonts w:eastAsia="Calibri" w:cs="Arial"/>
          <w:b/>
          <w:i/>
        </w:rPr>
        <w:t>Напомена у вези са плаћањем услуга уколико их изводи страно правно лице:</w:t>
      </w:r>
    </w:p>
    <w:p w:rsidR="00BB1468" w:rsidRPr="00F21F28" w:rsidRDefault="00BB1468" w:rsidP="00AB3AD1">
      <w:pPr>
        <w:pStyle w:val="KDParagraf"/>
        <w:spacing w:before="0"/>
        <w:rPr>
          <w:rFonts w:eastAsia="Calibri" w:cs="Arial"/>
          <w:b/>
          <w:i/>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F21F28">
        <w:rPr>
          <w:rFonts w:eastAsia="Calibri" w:cs="Arial"/>
          <w:i/>
          <w:color w:val="00B0F0"/>
        </w:rPr>
        <w:t>складу  са</w:t>
      </w:r>
      <w:proofErr w:type="gramEnd"/>
      <w:r w:rsidRPr="00F21F28">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Понуђач, страно лице је у обавези да Наручиоцу услуге  достави, приликом потписивања Уговора </w:t>
      </w:r>
      <w:r w:rsidRPr="00F21F28">
        <w:rPr>
          <w:rFonts w:eastAsia="Calibri" w:cs="Arial"/>
          <w:i/>
          <w:color w:val="FF0000"/>
        </w:rPr>
        <w:t xml:space="preserve">или у року осам дана </w:t>
      </w:r>
      <w:r w:rsidRPr="00F21F28">
        <w:rPr>
          <w:rFonts w:eastAsia="Calibri" w:cs="Arial"/>
          <w:i/>
          <w:color w:val="00B0F0"/>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F21F28" w:rsidRDefault="00AB3AD1" w:rsidP="00AB3AD1">
      <w:pPr>
        <w:pStyle w:val="KDParagraf"/>
        <w:spacing w:before="0"/>
        <w:rPr>
          <w:rFonts w:eastAsia="Calibri" w:cs="Arial"/>
          <w:i/>
          <w:color w:val="00B0F0"/>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 случају да понуђач - нерезидент РС не достави доказе </w:t>
      </w:r>
      <w:proofErr w:type="gramStart"/>
      <w:r w:rsidRPr="00F21F28">
        <w:rPr>
          <w:rFonts w:eastAsia="Calibri" w:cs="Arial"/>
          <w:i/>
          <w:color w:val="00B0F0"/>
        </w:rPr>
        <w:t>о  статусу</w:t>
      </w:r>
      <w:proofErr w:type="gramEnd"/>
      <w:r w:rsidRPr="00F21F28">
        <w:rPr>
          <w:rFonts w:eastAsia="Calibri" w:cs="Arial"/>
          <w:i/>
          <w:color w:val="00B0F0"/>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F21F28" w:rsidRDefault="00AB3AD1" w:rsidP="00AB3AD1">
      <w:pPr>
        <w:pStyle w:val="KDParagraf"/>
        <w:spacing w:before="0"/>
        <w:rPr>
          <w:rFonts w:eastAsia="Calibri" w:cs="Arial"/>
          <w:i/>
          <w:color w:val="00B0F0"/>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Понуђач је у обавези да достави доказе за сваку календарску годину. (</w:t>
      </w:r>
      <w:proofErr w:type="gramStart"/>
      <w:r w:rsidRPr="00F21F28">
        <w:rPr>
          <w:rFonts w:eastAsia="Calibri" w:cs="Arial"/>
          <w:i/>
          <w:color w:val="00B0F0"/>
        </w:rPr>
        <w:t>у</w:t>
      </w:r>
      <w:proofErr w:type="gramEnd"/>
      <w:r w:rsidRPr="00F21F28">
        <w:rPr>
          <w:rFonts w:eastAsia="Calibri" w:cs="Arial"/>
          <w:i/>
          <w:color w:val="00B0F0"/>
        </w:rPr>
        <w:t xml:space="preserve"> случају набавке услуге  која се реализује током више календарских година).</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Уколико понуђач, страно лице не достави доказе из претходног става Наручилац ће обрачунати, одбити </w:t>
      </w:r>
      <w:proofErr w:type="gramStart"/>
      <w:r w:rsidRPr="00F21F28">
        <w:rPr>
          <w:rFonts w:eastAsia="Calibri" w:cs="Arial"/>
          <w:i/>
          <w:color w:val="00B0F0"/>
        </w:rPr>
        <w:t>и  платити</w:t>
      </w:r>
      <w:proofErr w:type="gramEnd"/>
      <w:r w:rsidRPr="00F21F28">
        <w:rPr>
          <w:rFonts w:eastAsia="Calibri"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F21F28" w:rsidRDefault="00AB3AD1" w:rsidP="00AB3AD1">
      <w:pPr>
        <w:pStyle w:val="KDParagraf"/>
        <w:spacing w:before="0"/>
        <w:rPr>
          <w:rFonts w:eastAsia="Calibri" w:cs="Arial"/>
          <w:i/>
          <w:color w:val="00B0F0"/>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F21F28">
        <w:rPr>
          <w:rFonts w:eastAsia="Calibri" w:cs="Arial"/>
          <w:i/>
          <w:color w:val="00B0F0"/>
        </w:rPr>
        <w:t>и  платити</w:t>
      </w:r>
      <w:proofErr w:type="gramEnd"/>
      <w:r w:rsidRPr="00F21F28">
        <w:rPr>
          <w:rFonts w:eastAsia="Calibri" w:cs="Arial"/>
          <w:i/>
          <w:color w:val="00B0F0"/>
        </w:rPr>
        <w:t xml:space="preserve">  порез по одбитку у складу са прописима Републике Србије.</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F21F28" w:rsidRDefault="00AB3AD1" w:rsidP="00AB3AD1">
      <w:pPr>
        <w:pStyle w:val="KDParagraf"/>
        <w:spacing w:before="0"/>
        <w:rPr>
          <w:rFonts w:eastAsia="Calibri" w:cs="Arial"/>
          <w:color w:val="00B0F0"/>
        </w:rPr>
      </w:pPr>
    </w:p>
    <w:p w:rsidR="00821916" w:rsidRDefault="00AB3AD1" w:rsidP="00AB3AD1">
      <w:pPr>
        <w:pStyle w:val="KDParagraf"/>
        <w:spacing w:before="0"/>
        <w:rPr>
          <w:rFonts w:eastAsia="Calibri" w:cs="Arial"/>
          <w:i/>
          <w:color w:val="00B0F0"/>
          <w:lang w:val="sr-Cyrl-RS"/>
        </w:rPr>
      </w:pPr>
      <w:r w:rsidRPr="00F21F28">
        <w:rPr>
          <w:rFonts w:eastAsia="Calibri" w:cs="Arial"/>
          <w:i/>
          <w:color w:val="00B0F0"/>
        </w:rPr>
        <w:t xml:space="preserve">Наручилац ће обрачунати, одбити </w:t>
      </w:r>
      <w:proofErr w:type="gramStart"/>
      <w:r w:rsidRPr="00F21F28">
        <w:rPr>
          <w:rFonts w:eastAsia="Calibri" w:cs="Arial"/>
          <w:i/>
          <w:color w:val="00B0F0"/>
        </w:rPr>
        <w:t>и  платити</w:t>
      </w:r>
      <w:proofErr w:type="gramEnd"/>
      <w:r w:rsidRPr="00F21F28">
        <w:rPr>
          <w:rFonts w:eastAsia="Calibri" w:cs="Arial"/>
          <w:i/>
          <w:color w:val="00B0F0"/>
        </w:rPr>
        <w:t xml:space="preserve">  порез по одбитку у складу са  пореским прописима Републике Србије, који су објављени на сајту Министарства финансија  (</w:t>
      </w:r>
      <w:hyperlink r:id="rId172" w:history="1">
        <w:r w:rsidRPr="00F21F28">
          <w:rPr>
            <w:rStyle w:val="Hyperlink"/>
            <w:rFonts w:eastAsia="Calibri" w:cs="Arial"/>
            <w:i/>
          </w:rPr>
          <w:t>www.mfin.gov.rs/закони</w:t>
        </w:r>
      </w:hyperlink>
      <w:r w:rsidRPr="00F21F28">
        <w:rPr>
          <w:rFonts w:eastAsia="Calibri" w:cs="Arial"/>
          <w:i/>
          <w:color w:val="00B0F0"/>
        </w:rPr>
        <w:t>).</w:t>
      </w:r>
    </w:p>
    <w:p w:rsidR="001644ED" w:rsidRPr="00EC484E" w:rsidRDefault="001644ED" w:rsidP="001644ED">
      <w:pPr>
        <w:rPr>
          <w:rFonts w:eastAsia="Calibri" w:cs="Arial"/>
          <w:i/>
          <w:lang w:val="sr-Cyrl-RS"/>
        </w:rPr>
      </w:pPr>
      <w:r w:rsidRPr="00EC484E">
        <w:rPr>
          <w:rFonts w:eastAsia="Calibri" w:cs="Arial"/>
          <w:i/>
          <w:lang w:val="sr-Cyrl-RS"/>
        </w:rPr>
        <w:t xml:space="preserve">Плаћање уговорене цене извршиће се у динарима, на рачун изабраног домаћег Понуђача бр.____________________ који се води код _________ банке </w:t>
      </w:r>
    </w:p>
    <w:p w:rsidR="001644ED" w:rsidRPr="00EC484E" w:rsidRDefault="001644ED" w:rsidP="001644ED">
      <w:pPr>
        <w:rPr>
          <w:rFonts w:eastAsia="Calibri" w:cs="Arial"/>
          <w:i/>
          <w:lang w:val="sr-Cyrl-RS"/>
        </w:rPr>
      </w:pPr>
      <w:r w:rsidRPr="00EC484E">
        <w:rPr>
          <w:rFonts w:eastAsia="Calibri" w:cs="Arial"/>
          <w:i/>
          <w:lang w:val="sr-Cyrl-RS"/>
        </w:rPr>
        <w:t>Плаћање уговорене цене изабраног страног Понуђача вршиће се на девизни рачун према инструкцијама у рачун.</w:t>
      </w:r>
    </w:p>
    <w:p w:rsidR="001644ED" w:rsidRPr="00EC484E" w:rsidRDefault="001644ED" w:rsidP="00AB3AD1">
      <w:pPr>
        <w:pStyle w:val="KDParagraf"/>
        <w:spacing w:before="0"/>
        <w:rPr>
          <w:rFonts w:eastAsia="Calibri" w:cs="Arial"/>
          <w:i/>
          <w:color w:val="00B0F0"/>
          <w:lang w:val="sr-Cyrl-RS"/>
        </w:rPr>
      </w:pPr>
    </w:p>
    <w:p w:rsidR="00AB3AD1" w:rsidRPr="00F21F28" w:rsidRDefault="00AB3AD1" w:rsidP="00AB3AD1">
      <w:pPr>
        <w:pStyle w:val="KDParagraf"/>
        <w:spacing w:before="0"/>
        <w:rPr>
          <w:rFonts w:eastAsia="Calibri" w:cs="Arial"/>
          <w:i/>
          <w:color w:val="00B0F0"/>
          <w:lang w:val="sr-Cyrl-CS"/>
        </w:rPr>
      </w:pPr>
    </w:p>
    <w:p w:rsidR="00234181" w:rsidRPr="00F21F28" w:rsidRDefault="00234181" w:rsidP="005A3029">
      <w:pPr>
        <w:pStyle w:val="KDParagraf"/>
        <w:spacing w:before="0"/>
        <w:rPr>
          <w:rFonts w:cs="Arial"/>
          <w:lang w:val="sr-Cyrl-CS"/>
        </w:rPr>
      </w:pPr>
      <w:r w:rsidRPr="00F21F28">
        <w:rPr>
          <w:rFonts w:cs="Arial"/>
        </w:rPr>
        <w:t>Рачун мора бити достављен на адресу Корисника: Јавно предузеће „Електропривреда Србије</w:t>
      </w:r>
      <w:proofErr w:type="gramStart"/>
      <w:r w:rsidRPr="00F21F28">
        <w:rPr>
          <w:rFonts w:cs="Arial"/>
        </w:rPr>
        <w:t>“ Београд</w:t>
      </w:r>
      <w:proofErr w:type="gramEnd"/>
      <w:r w:rsidRPr="00F21F28">
        <w:rPr>
          <w:rFonts w:cs="Arial"/>
        </w:rPr>
        <w:t>, Улица царице Милице 2, са обавезним прилозима</w:t>
      </w:r>
      <w:r w:rsidRPr="00F21F28">
        <w:rPr>
          <w:rFonts w:cs="Arial"/>
          <w:color w:val="00B0F0"/>
        </w:rPr>
        <w:t xml:space="preserve"> </w:t>
      </w:r>
      <w:r w:rsidRPr="00F21F28">
        <w:rPr>
          <w:rFonts w:cs="Arial"/>
        </w:rPr>
        <w:t>Записник о квалитативном пријему, са читко написаним именом и презименом и потписом овлашћеног лица Корисника услуга.</w:t>
      </w:r>
    </w:p>
    <w:p w:rsidR="00234181" w:rsidRPr="00F21F28" w:rsidRDefault="00234181" w:rsidP="005A3029">
      <w:pPr>
        <w:pStyle w:val="KDParagraf"/>
        <w:spacing w:before="0"/>
        <w:rPr>
          <w:rFonts w:cs="Arial"/>
          <w:lang w:val="sr-Cyrl-CS"/>
        </w:rPr>
      </w:pPr>
    </w:p>
    <w:p w:rsidR="00B00642" w:rsidRPr="00F21F28" w:rsidRDefault="00B00642" w:rsidP="00B00642">
      <w:pPr>
        <w:pStyle w:val="KDParagraf"/>
        <w:spacing w:before="0"/>
        <w:rPr>
          <w:rFonts w:cs="Arial"/>
        </w:rPr>
      </w:pPr>
      <w:r w:rsidRPr="00F21F28">
        <w:rPr>
          <w:rFonts w:cs="Arial"/>
        </w:rPr>
        <w:lastRenderedPageBreak/>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21F28">
        <w:rPr>
          <w:rFonts w:cs="Arial"/>
        </w:rPr>
        <w:t>Рачуни који</w:t>
      </w:r>
      <w:r w:rsidRPr="00F21F28">
        <w:rPr>
          <w:rFonts w:cs="Arial"/>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21F28">
        <w:rPr>
          <w:rFonts w:cs="Arial"/>
        </w:rPr>
        <w:t>зива из рачуна</w:t>
      </w:r>
      <w:r w:rsidRPr="00F21F28">
        <w:rPr>
          <w:rFonts w:cs="Arial"/>
        </w:rPr>
        <w:t xml:space="preserve"> са захтеваним називима из конкурсне документације и прихваћене понуде.</w:t>
      </w:r>
    </w:p>
    <w:p w:rsidR="00234181" w:rsidRPr="00F21F28" w:rsidRDefault="00234181" w:rsidP="00B00642">
      <w:pPr>
        <w:pStyle w:val="KDParagraf"/>
        <w:spacing w:before="0"/>
        <w:rPr>
          <w:rFonts w:cs="Arial"/>
          <w:i/>
        </w:rPr>
      </w:pPr>
    </w:p>
    <w:p w:rsidR="008D2B23" w:rsidRPr="00F21F28" w:rsidRDefault="008D2B23" w:rsidP="00044D6F">
      <w:pPr>
        <w:pStyle w:val="KDPodnaslov2"/>
        <w:numPr>
          <w:ilvl w:val="1"/>
          <w:numId w:val="26"/>
        </w:numPr>
        <w:spacing w:before="0"/>
        <w:jc w:val="both"/>
        <w:rPr>
          <w:rFonts w:cs="Arial"/>
          <w:lang w:val="ru-RU"/>
        </w:rPr>
      </w:pPr>
      <w:bookmarkStart w:id="231" w:name="_Toc441651589"/>
      <w:bookmarkStart w:id="232" w:name="_Toc442559900"/>
      <w:r w:rsidRPr="00F21F28">
        <w:rPr>
          <w:rFonts w:cs="Arial"/>
        </w:rPr>
        <w:t>Рок важења понуде</w:t>
      </w:r>
      <w:bookmarkEnd w:id="231"/>
      <w:bookmarkEnd w:id="232"/>
    </w:p>
    <w:p w:rsidR="008D2B23" w:rsidRPr="00F21F28" w:rsidRDefault="008D2B23" w:rsidP="008D2B23">
      <w:pPr>
        <w:spacing w:before="0"/>
        <w:rPr>
          <w:rFonts w:cs="Arial"/>
          <w:lang w:val="ru-RU"/>
        </w:rPr>
      </w:pPr>
      <w:r w:rsidRPr="00F21F28">
        <w:rPr>
          <w:rFonts w:cs="Arial"/>
          <w:lang w:val="ru-RU"/>
        </w:rPr>
        <w:t xml:space="preserve">Понуда мора да важи најмање </w:t>
      </w:r>
      <w:r w:rsidR="00234181" w:rsidRPr="00F21F28">
        <w:rPr>
          <w:rFonts w:cs="Arial"/>
          <w:lang w:val="ru-RU"/>
        </w:rPr>
        <w:t>60</w:t>
      </w:r>
      <w:r w:rsidR="00234181" w:rsidRPr="00F21F28">
        <w:rPr>
          <w:rFonts w:cs="Arial"/>
          <w:color w:val="00B0F0"/>
          <w:lang w:val="ru-RU"/>
        </w:rPr>
        <w:t xml:space="preserve"> </w:t>
      </w:r>
      <w:r w:rsidRPr="00F21F28">
        <w:rPr>
          <w:rFonts w:cs="Arial"/>
          <w:lang w:val="ru-RU"/>
        </w:rPr>
        <w:t>(словима:</w:t>
      </w:r>
      <w:r w:rsidR="00234181" w:rsidRPr="00F21F28">
        <w:rPr>
          <w:rFonts w:cs="Arial"/>
          <w:color w:val="00B0F0"/>
          <w:lang w:val="sr-Cyrl-CS"/>
        </w:rPr>
        <w:t xml:space="preserve"> </w:t>
      </w:r>
      <w:r w:rsidR="00234181" w:rsidRPr="00F21F28">
        <w:rPr>
          <w:rFonts w:cs="Arial"/>
          <w:lang w:val="sr-Cyrl-CS"/>
        </w:rPr>
        <w:t>шездесет</w:t>
      </w:r>
      <w:r w:rsidRPr="00F21F28">
        <w:rPr>
          <w:rFonts w:cs="Arial"/>
          <w:lang w:val="ru-RU"/>
        </w:rPr>
        <w:t xml:space="preserve">) дана од дана отварања понуда. </w:t>
      </w:r>
    </w:p>
    <w:p w:rsidR="008D2B23" w:rsidRPr="00F21F28" w:rsidRDefault="008D2B23" w:rsidP="008D2B23">
      <w:pPr>
        <w:spacing w:before="0"/>
        <w:rPr>
          <w:rFonts w:cs="Arial"/>
        </w:rPr>
      </w:pPr>
      <w:r w:rsidRPr="00F21F28">
        <w:rPr>
          <w:rFonts w:cs="Arial"/>
        </w:rPr>
        <w:t xml:space="preserve">У случају да понуђач наведе краћи рок важења понуде, понуда ће бити одбијена, као неприхватљива. </w:t>
      </w:r>
    </w:p>
    <w:p w:rsidR="005A3029" w:rsidRPr="00F21F28" w:rsidRDefault="005A3029" w:rsidP="008D2B23">
      <w:pPr>
        <w:spacing w:before="0"/>
        <w:rPr>
          <w:rFonts w:cs="Arial"/>
        </w:rPr>
      </w:pPr>
    </w:p>
    <w:p w:rsidR="008D2B23" w:rsidRPr="00F21F28" w:rsidRDefault="008D2B23" w:rsidP="00044D6F">
      <w:pPr>
        <w:pStyle w:val="KDPodnaslov2"/>
        <w:numPr>
          <w:ilvl w:val="1"/>
          <w:numId w:val="26"/>
        </w:numPr>
        <w:spacing w:before="0"/>
        <w:jc w:val="both"/>
        <w:rPr>
          <w:rFonts w:cs="Arial"/>
        </w:rPr>
      </w:pPr>
      <w:bookmarkStart w:id="233" w:name="_Toc441651593"/>
      <w:bookmarkStart w:id="234" w:name="_Toc442559904"/>
      <w:r w:rsidRPr="00F21F28">
        <w:rPr>
          <w:rFonts w:cs="Arial"/>
        </w:rPr>
        <w:t>Средства финансијског обезбеђења</w:t>
      </w:r>
      <w:bookmarkEnd w:id="233"/>
      <w:bookmarkEnd w:id="234"/>
    </w:p>
    <w:p w:rsidR="008D2B23" w:rsidRPr="00F21F28" w:rsidRDefault="008D2B23" w:rsidP="008D2B23">
      <w:pPr>
        <w:pStyle w:val="KDParagraf"/>
        <w:spacing w:before="0"/>
        <w:rPr>
          <w:rFonts w:cs="Arial"/>
        </w:rPr>
      </w:pPr>
      <w:r w:rsidRPr="00F21F28">
        <w:rPr>
          <w:rFonts w:cs="Arial"/>
          <w:bCs/>
        </w:rPr>
        <w:t xml:space="preserve">Наручилац користи право да захтева средстава финансијског обезбеђења (у даљем тексу СФО) </w:t>
      </w:r>
      <w:r w:rsidRPr="00F21F28">
        <w:rPr>
          <w:rFonts w:cs="Arial"/>
        </w:rPr>
        <w:t xml:space="preserve">којим понуђачи обезбеђују испуњење својих обавеза у </w:t>
      </w:r>
      <w:r w:rsidR="006E2C8C" w:rsidRPr="00F21F28">
        <w:rPr>
          <w:rFonts w:cs="Arial"/>
        </w:rPr>
        <w:t xml:space="preserve">отвореном </w:t>
      </w:r>
      <w:r w:rsidRPr="00F21F28">
        <w:rPr>
          <w:rFonts w:cs="Arial"/>
        </w:rPr>
        <w:t xml:space="preserve">поступку јавне набавке (достављају се уз понуду), као и испуњење својих уговорних обавеза (достављају се </w:t>
      </w:r>
      <w:r w:rsidR="002A0A12" w:rsidRPr="00F21F28">
        <w:rPr>
          <w:rFonts w:cs="Arial"/>
        </w:rPr>
        <w:t>по закључењу</w:t>
      </w:r>
      <w:r w:rsidRPr="00F21F28">
        <w:rPr>
          <w:rFonts w:cs="Arial"/>
        </w:rPr>
        <w:t xml:space="preserve"> уговора</w:t>
      </w:r>
      <w:r w:rsidR="001861CC" w:rsidRPr="00F21F28">
        <w:rPr>
          <w:rFonts w:cs="Arial"/>
        </w:rPr>
        <w:t xml:space="preserve"> или по и</w:t>
      </w:r>
      <w:r w:rsidR="006B40D5" w:rsidRPr="00F21F28">
        <w:rPr>
          <w:rFonts w:cs="Arial"/>
        </w:rPr>
        <w:t>звршењу</w:t>
      </w:r>
      <w:r w:rsidRPr="00F21F28">
        <w:rPr>
          <w:rFonts w:cs="Arial"/>
        </w:rPr>
        <w:t>)</w:t>
      </w:r>
      <w:r w:rsidR="001861CC" w:rsidRPr="00F21F28">
        <w:rPr>
          <w:rFonts w:cs="Arial"/>
        </w:rPr>
        <w:t>.</w:t>
      </w:r>
    </w:p>
    <w:p w:rsidR="00541E19" w:rsidRPr="00F21F28" w:rsidRDefault="00541E19" w:rsidP="00541E19">
      <w:pPr>
        <w:rPr>
          <w:rFonts w:eastAsia="TimesNewRomanPSMT" w:cs="Arial"/>
          <w:bCs/>
          <w:iCs/>
        </w:rPr>
      </w:pPr>
      <w:r w:rsidRPr="00F21F2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F21F28" w:rsidRDefault="001A72BF" w:rsidP="00541E19">
      <w:pPr>
        <w:rPr>
          <w:rFonts w:eastAsia="TimesNewRomanPSMT" w:cs="Arial"/>
          <w:bCs/>
          <w:iCs/>
        </w:rPr>
      </w:pPr>
      <w:r w:rsidRPr="00F21F28">
        <w:rPr>
          <w:rFonts w:eastAsia="TimesNewRomanPSMT" w:cs="Arial"/>
          <w:bCs/>
          <w:iCs/>
        </w:rPr>
        <w:t xml:space="preserve">Члан групе понуђача може бити налогодавац </w:t>
      </w:r>
      <w:r w:rsidR="002A0A12" w:rsidRPr="00F21F28">
        <w:rPr>
          <w:rFonts w:eastAsia="TimesNewRomanPSMT" w:cs="Arial"/>
          <w:bCs/>
          <w:iCs/>
        </w:rPr>
        <w:t>СФО</w:t>
      </w:r>
      <w:r w:rsidRPr="00F21F28">
        <w:rPr>
          <w:rFonts w:eastAsia="TimesNewRomanPSMT" w:cs="Arial"/>
          <w:bCs/>
          <w:iCs/>
        </w:rPr>
        <w:t>.</w:t>
      </w:r>
    </w:p>
    <w:p w:rsidR="00541E19" w:rsidRPr="00F21F28" w:rsidRDefault="002A0A12" w:rsidP="00541E19">
      <w:pPr>
        <w:rPr>
          <w:rFonts w:eastAsia="TimesNewRomanPSMT" w:cs="Arial"/>
          <w:bCs/>
          <w:iCs/>
        </w:rPr>
      </w:pPr>
      <w:r w:rsidRPr="00F21F28">
        <w:rPr>
          <w:rFonts w:eastAsia="TimesNewRomanPSMT" w:cs="Arial"/>
          <w:bCs/>
          <w:iCs/>
        </w:rPr>
        <w:t>СФО</w:t>
      </w:r>
      <w:r w:rsidR="001A72BF" w:rsidRPr="00F21F28">
        <w:rPr>
          <w:rFonts w:eastAsia="TimesNewRomanPSMT" w:cs="Arial"/>
          <w:bCs/>
          <w:iCs/>
        </w:rPr>
        <w:t xml:space="preserve"> морају да буду у валути у којој је и понуда.</w:t>
      </w:r>
    </w:p>
    <w:p w:rsidR="00541E19" w:rsidRPr="00F21F28" w:rsidRDefault="00541E19" w:rsidP="00541E19">
      <w:pPr>
        <w:rPr>
          <w:rFonts w:eastAsia="TimesNewRomanPSMT" w:cs="Arial"/>
          <w:bCs/>
          <w:iCs/>
          <w:color w:val="00B0F0"/>
        </w:rPr>
      </w:pPr>
      <w:r w:rsidRPr="00F21F28">
        <w:rPr>
          <w:rFonts w:eastAsia="TimesNewRomanPSMT" w:cs="Arial"/>
          <w:bCs/>
          <w:iCs/>
        </w:rPr>
        <w:t xml:space="preserve">Ако се за време трајања Уговора промене рокови за извршење уговорне обавезе, </w:t>
      </w:r>
      <w:proofErr w:type="gramStart"/>
      <w:r w:rsidRPr="00F21F28">
        <w:rPr>
          <w:rFonts w:eastAsia="TimesNewRomanPSMT" w:cs="Arial"/>
          <w:bCs/>
          <w:iCs/>
        </w:rPr>
        <w:t>важност  СФО</w:t>
      </w:r>
      <w:proofErr w:type="gramEnd"/>
      <w:r w:rsidRPr="00F21F28">
        <w:rPr>
          <w:rFonts w:eastAsia="TimesNewRomanPSMT" w:cs="Arial"/>
          <w:bCs/>
          <w:iCs/>
        </w:rPr>
        <w:t xml:space="preserve"> мора се продужити</w:t>
      </w:r>
      <w:r w:rsidRPr="00F21F28">
        <w:rPr>
          <w:rFonts w:eastAsia="TimesNewRomanPSMT" w:cs="Arial"/>
          <w:bCs/>
          <w:iCs/>
          <w:color w:val="00B0F0"/>
        </w:rPr>
        <w:t xml:space="preserve">. </w:t>
      </w:r>
    </w:p>
    <w:p w:rsidR="008D2B23" w:rsidRPr="00F21F28" w:rsidRDefault="008D2B23" w:rsidP="008D2B23">
      <w:pPr>
        <w:pStyle w:val="KDKomentar"/>
        <w:spacing w:before="0"/>
        <w:rPr>
          <w:rFonts w:cs="Arial"/>
          <w:i w:val="0"/>
          <w:sz w:val="22"/>
          <w:szCs w:val="22"/>
        </w:rPr>
      </w:pPr>
    </w:p>
    <w:p w:rsidR="008D2B23" w:rsidRPr="00F21F28" w:rsidRDefault="008D2B23" w:rsidP="008D2B23">
      <w:pPr>
        <w:spacing w:before="0"/>
        <w:rPr>
          <w:rFonts w:cs="Arial"/>
          <w:lang w:val="ru-RU"/>
        </w:rPr>
      </w:pPr>
      <w:r w:rsidRPr="00F21F28">
        <w:rPr>
          <w:rFonts w:cs="Arial"/>
          <w:lang w:val="ru-RU"/>
        </w:rPr>
        <w:t>Понуђач је дужан да достави следећа средства финансијског обезбеђења:</w:t>
      </w:r>
    </w:p>
    <w:p w:rsidR="008D2B23" w:rsidRPr="00F21F28" w:rsidRDefault="008D2B23" w:rsidP="008D2B23">
      <w:pPr>
        <w:spacing w:before="0"/>
        <w:rPr>
          <w:rFonts w:cs="Arial"/>
          <w:color w:val="00B0F0"/>
          <w:lang w:val="ru-RU"/>
        </w:rPr>
      </w:pPr>
    </w:p>
    <w:p w:rsidR="008D2B23" w:rsidRDefault="008D2B23" w:rsidP="008D2B23">
      <w:pPr>
        <w:pStyle w:val="ListParagraph"/>
        <w:spacing w:before="0" w:after="0" w:line="240" w:lineRule="auto"/>
        <w:ind w:left="0"/>
        <w:rPr>
          <w:rFonts w:ascii="Arial" w:hAnsi="Arial" w:cs="Arial"/>
          <w:b/>
          <w:u w:val="single"/>
        </w:rPr>
      </w:pPr>
      <w:r w:rsidRPr="00F21F28">
        <w:rPr>
          <w:rFonts w:ascii="Arial" w:hAnsi="Arial" w:cs="Arial"/>
          <w:b/>
          <w:u w:val="single"/>
        </w:rPr>
        <w:t>У понуди:</w:t>
      </w:r>
    </w:p>
    <w:p w:rsidR="00E15194" w:rsidRPr="00D62743" w:rsidRDefault="00E15194" w:rsidP="00E15194">
      <w:pPr>
        <w:tabs>
          <w:tab w:val="left" w:pos="284"/>
          <w:tab w:val="left" w:pos="330"/>
        </w:tabs>
        <w:ind w:left="284"/>
        <w:rPr>
          <w:rFonts w:eastAsia="TimesNewRomanPSMT" w:cs="Arial"/>
          <w:b/>
          <w:bCs/>
          <w:lang w:val="sr-Cyrl-RS"/>
        </w:rPr>
      </w:pPr>
      <w:r w:rsidRPr="00D62743">
        <w:rPr>
          <w:rFonts w:eastAsia="TimesNewRomanPSMT" w:cs="Arial"/>
          <w:b/>
          <w:bCs/>
          <w:lang w:val="sr-Cyrl-RS"/>
        </w:rPr>
        <w:t>Банкарска гаранција за озбиљност понуде</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Понуђач доставља оригинал банкарску гаранцију за озбиљност понуде у висини од 10% вредности понуде без ПДВ.</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 xml:space="preserve">Наручилац ће уновчити гаранцију за озбиљност понуде дату уз понуду уколико: </w:t>
      </w:r>
    </w:p>
    <w:p w:rsidR="00E15194" w:rsidRPr="00D62743" w:rsidRDefault="00E15194" w:rsidP="00E15194">
      <w:pPr>
        <w:numPr>
          <w:ilvl w:val="0"/>
          <w:numId w:val="60"/>
        </w:numPr>
        <w:tabs>
          <w:tab w:val="left" w:pos="284"/>
          <w:tab w:val="left" w:pos="330"/>
        </w:tabs>
        <w:spacing w:before="0"/>
        <w:jc w:val="left"/>
        <w:rPr>
          <w:rFonts w:eastAsia="TimesNewRomanPSMT" w:cs="Arial"/>
          <w:bCs/>
          <w:lang w:val="sr-Cyrl-RS"/>
        </w:rPr>
      </w:pPr>
      <w:r w:rsidRPr="00D62743">
        <w:rPr>
          <w:rFonts w:eastAsia="TimesNewRomanPSMT" w:cs="Arial"/>
          <w:bCs/>
          <w:lang w:val="sr-Cyrl-RS"/>
        </w:rPr>
        <w:t>понуђач након истека рока за подношење понуда повуче, опозове или измени своју понуду или</w:t>
      </w:r>
    </w:p>
    <w:p w:rsidR="00E15194" w:rsidRPr="00D62743" w:rsidRDefault="00E15194" w:rsidP="00E15194">
      <w:pPr>
        <w:numPr>
          <w:ilvl w:val="0"/>
          <w:numId w:val="60"/>
        </w:numPr>
        <w:tabs>
          <w:tab w:val="left" w:pos="284"/>
          <w:tab w:val="left" w:pos="330"/>
        </w:tabs>
        <w:spacing w:before="0"/>
        <w:jc w:val="left"/>
        <w:rPr>
          <w:rFonts w:eastAsia="TimesNewRomanPSMT" w:cs="Arial"/>
          <w:bCs/>
          <w:lang w:val="sr-Cyrl-RS"/>
        </w:rPr>
      </w:pPr>
      <w:r w:rsidRPr="00D62743">
        <w:rPr>
          <w:rFonts w:eastAsia="TimesNewRomanPSMT" w:cs="Arial"/>
          <w:bCs/>
          <w:lang w:val="sr-Cyrl-RS"/>
        </w:rPr>
        <w:t xml:space="preserve">понуђач коме је додељен оквирни споразум благовремено не потпише оквирни споразум или </w:t>
      </w:r>
    </w:p>
    <w:p w:rsidR="00E15194" w:rsidRPr="00D62743" w:rsidRDefault="00E15194" w:rsidP="00E15194">
      <w:pPr>
        <w:numPr>
          <w:ilvl w:val="0"/>
          <w:numId w:val="60"/>
        </w:numPr>
        <w:tabs>
          <w:tab w:val="left" w:pos="284"/>
          <w:tab w:val="left" w:pos="330"/>
        </w:tabs>
        <w:spacing w:before="0"/>
        <w:jc w:val="left"/>
        <w:rPr>
          <w:rFonts w:eastAsia="TimesNewRomanPSMT" w:cs="Arial"/>
          <w:bCs/>
          <w:lang w:val="sr-Cyrl-RS"/>
        </w:rPr>
      </w:pPr>
      <w:r w:rsidRPr="00D62743">
        <w:rPr>
          <w:rFonts w:eastAsia="TimesNewRomanPSMT" w:cs="Arial"/>
          <w:bCs/>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Понуђач може поднети гаранцију стране банке само ако је тој банци додељен кредитни рејтинг.</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спораумом.</w:t>
      </w:r>
    </w:p>
    <w:p w:rsidR="00E15194" w:rsidRPr="004B1194" w:rsidRDefault="00E15194" w:rsidP="00E15194">
      <w:pPr>
        <w:pStyle w:val="ListParagraph"/>
        <w:spacing w:before="0" w:after="0" w:line="240" w:lineRule="auto"/>
        <w:ind w:left="0"/>
        <w:rPr>
          <w:rFonts w:ascii="Arial" w:hAnsi="Arial" w:cs="Arial"/>
          <w:b/>
          <w:u w:val="single"/>
        </w:rPr>
      </w:pPr>
      <w:r w:rsidRPr="004B1194">
        <w:rPr>
          <w:rFonts w:ascii="Arial" w:eastAsia="TimesNewRomanPSMT" w:hAnsi="Arial" w:cs="Arial"/>
          <w:bCs/>
          <w:lang w:val="sr-Cyrl-RS"/>
        </w:rPr>
        <w:t>На банкарске гаранције примењују се одредбе Једнобразних правила за гаранције УРДГ 758, Међународне коморе у Паризу.</w:t>
      </w:r>
    </w:p>
    <w:p w:rsidR="00E15194" w:rsidRDefault="00E15194" w:rsidP="008D2B23">
      <w:pPr>
        <w:pStyle w:val="ListParagraph"/>
        <w:spacing w:before="0" w:after="0" w:line="240" w:lineRule="auto"/>
        <w:ind w:left="0"/>
        <w:rPr>
          <w:rFonts w:ascii="Arial" w:hAnsi="Arial" w:cs="Arial"/>
          <w:b/>
          <w:u w:val="single"/>
        </w:rPr>
      </w:pPr>
    </w:p>
    <w:p w:rsidR="00E15194" w:rsidRPr="00D62743" w:rsidRDefault="00E15194" w:rsidP="00E15194">
      <w:pPr>
        <w:pStyle w:val="ListParagraph"/>
        <w:spacing w:before="0" w:after="0" w:line="240" w:lineRule="auto"/>
        <w:ind w:left="0"/>
        <w:rPr>
          <w:rFonts w:ascii="Arial" w:hAnsi="Arial" w:cs="Arial"/>
          <w:b/>
          <w:u w:val="single"/>
          <w:lang w:val="sr-Cyrl-RS"/>
        </w:rPr>
      </w:pPr>
      <w:r>
        <w:rPr>
          <w:rFonts w:ascii="Arial" w:hAnsi="Arial" w:cs="Arial"/>
          <w:b/>
          <w:u w:val="single"/>
          <w:lang w:val="sr-Cyrl-RS"/>
        </w:rPr>
        <w:t>или</w:t>
      </w:r>
    </w:p>
    <w:p w:rsidR="00E15194" w:rsidRPr="00F21F28" w:rsidRDefault="00E15194" w:rsidP="008D2B23">
      <w:pPr>
        <w:pStyle w:val="ListParagraph"/>
        <w:spacing w:before="0" w:after="0" w:line="240" w:lineRule="auto"/>
        <w:ind w:left="0"/>
        <w:rPr>
          <w:rFonts w:ascii="Arial" w:hAnsi="Arial" w:cs="Arial"/>
          <w:b/>
          <w:u w:val="single"/>
        </w:rPr>
      </w:pPr>
    </w:p>
    <w:p w:rsidR="008D2B23" w:rsidRPr="00F21F28" w:rsidRDefault="008D2B23" w:rsidP="007C0E7C">
      <w:pPr>
        <w:pStyle w:val="KDPodnaslov3"/>
        <w:keepNext w:val="0"/>
        <w:spacing w:before="0"/>
        <w:ind w:left="851"/>
        <w:rPr>
          <w:rFonts w:cs="Arial"/>
          <w:b/>
        </w:rPr>
      </w:pPr>
      <w:bookmarkStart w:id="235" w:name="_Toc441651595"/>
      <w:bookmarkStart w:id="236" w:name="_Toc442559906"/>
      <w:r w:rsidRPr="00F21F28">
        <w:rPr>
          <w:rFonts w:cs="Arial"/>
          <w:b/>
        </w:rPr>
        <w:t>Меница за озбиљност понуде</w:t>
      </w:r>
      <w:bookmarkEnd w:id="235"/>
      <w:bookmarkEnd w:id="236"/>
    </w:p>
    <w:p w:rsidR="002A0A12" w:rsidRPr="00F21F28" w:rsidRDefault="0046240B" w:rsidP="002A0A12">
      <w:pPr>
        <w:rPr>
          <w:rFonts w:cs="Arial"/>
        </w:rPr>
      </w:pPr>
      <w:r w:rsidRPr="00F21F28">
        <w:rPr>
          <w:rFonts w:cs="Arial"/>
        </w:rPr>
        <w:t>Понуђач је обавезан да уз понуду Наручиоцу достави:</w:t>
      </w:r>
    </w:p>
    <w:p w:rsidR="0046240B" w:rsidRPr="00F21F28" w:rsidRDefault="002A0A12" w:rsidP="002A0A12">
      <w:pPr>
        <w:rPr>
          <w:rFonts w:cs="Arial"/>
        </w:rPr>
      </w:pPr>
      <w:r w:rsidRPr="00F21F28">
        <w:rPr>
          <w:rFonts w:cs="Arial"/>
        </w:rPr>
        <w:t xml:space="preserve">1) </w:t>
      </w:r>
      <w:proofErr w:type="gramStart"/>
      <w:r w:rsidR="0046240B" w:rsidRPr="00F21F28">
        <w:rPr>
          <w:rFonts w:cs="Arial"/>
        </w:rPr>
        <w:t>бланко</w:t>
      </w:r>
      <w:proofErr w:type="gramEnd"/>
      <w:r w:rsidR="0046240B" w:rsidRPr="00F21F28">
        <w:rPr>
          <w:rFonts w:cs="Arial"/>
        </w:rPr>
        <w:t xml:space="preserve"> сопствену меницу за озбиљност понуде која је</w:t>
      </w:r>
    </w:p>
    <w:p w:rsidR="0046240B" w:rsidRPr="00F21F28" w:rsidRDefault="0046240B" w:rsidP="00272163">
      <w:pPr>
        <w:numPr>
          <w:ilvl w:val="0"/>
          <w:numId w:val="13"/>
        </w:numPr>
        <w:ind w:left="1710"/>
        <w:rPr>
          <w:rFonts w:cs="Arial"/>
        </w:rPr>
      </w:pPr>
      <w:r w:rsidRPr="00F21F28">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F21F28" w:rsidRDefault="0046240B" w:rsidP="00272163">
      <w:pPr>
        <w:numPr>
          <w:ilvl w:val="0"/>
          <w:numId w:val="13"/>
        </w:numPr>
        <w:ind w:left="1710"/>
        <w:rPr>
          <w:rFonts w:cs="Arial"/>
        </w:rPr>
      </w:pPr>
      <w:r w:rsidRPr="00F21F28">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21F28">
        <w:rPr>
          <w:rFonts w:cs="Arial"/>
        </w:rPr>
        <w:t>“ бр</w:t>
      </w:r>
      <w:proofErr w:type="gramEnd"/>
      <w:r w:rsidRPr="00F21F28">
        <w:rPr>
          <w:rFonts w:cs="Arial"/>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F21F28" w:rsidRDefault="0046240B" w:rsidP="00272163">
      <w:pPr>
        <w:numPr>
          <w:ilvl w:val="0"/>
          <w:numId w:val="13"/>
        </w:numPr>
        <w:ind w:left="1710"/>
        <w:rPr>
          <w:rFonts w:cs="Arial"/>
        </w:rPr>
      </w:pPr>
      <w:r w:rsidRPr="00F21F28">
        <w:rPr>
          <w:rFonts w:cs="Arial"/>
        </w:rPr>
        <w:t>Менично писмо – овлашћење којим понуђач овлашћује наручиоца да може наплат</w:t>
      </w:r>
      <w:r w:rsidR="00383F24" w:rsidRPr="00F21F28">
        <w:rPr>
          <w:rFonts w:cs="Arial"/>
        </w:rPr>
        <w:t xml:space="preserve">ити </w:t>
      </w:r>
      <w:proofErr w:type="gramStart"/>
      <w:r w:rsidR="00383F24" w:rsidRPr="00F21F28">
        <w:rPr>
          <w:rFonts w:cs="Arial"/>
        </w:rPr>
        <w:t>меницу  на</w:t>
      </w:r>
      <w:proofErr w:type="gramEnd"/>
      <w:r w:rsidR="00383F24" w:rsidRPr="00F21F28">
        <w:rPr>
          <w:rFonts w:cs="Arial"/>
        </w:rPr>
        <w:t xml:space="preserve"> износ од </w:t>
      </w:r>
      <w:r w:rsidR="00383F24" w:rsidRPr="00F21F28">
        <w:rPr>
          <w:rFonts w:cs="Arial"/>
          <w:lang w:val="sr-Cyrl-CS"/>
        </w:rPr>
        <w:t>10</w:t>
      </w:r>
      <w:r w:rsidRPr="00F21F28">
        <w:rPr>
          <w:rFonts w:cs="Arial"/>
        </w:rPr>
        <w:t>% од вредности понуде (без ПДВ-а) са роком важења минимално .....(</w:t>
      </w:r>
      <w:proofErr w:type="gramStart"/>
      <w:r w:rsidRPr="00F21F28">
        <w:rPr>
          <w:rFonts w:cs="Arial"/>
        </w:rPr>
        <w:t>мин.30</w:t>
      </w:r>
      <w:proofErr w:type="gramEnd"/>
      <w:r w:rsidRPr="00F21F28">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4D4636" w:rsidRPr="00EC484E" w:rsidRDefault="0046240B" w:rsidP="00EC484E">
      <w:pPr>
        <w:numPr>
          <w:ilvl w:val="0"/>
          <w:numId w:val="13"/>
        </w:numPr>
        <w:ind w:left="1710"/>
        <w:rPr>
          <w:rFonts w:cs="Arial"/>
          <w:i/>
          <w:lang w:val="sr-Cyrl-RS"/>
        </w:rPr>
      </w:pPr>
      <w:r w:rsidRPr="00F21F28">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F21F28" w:rsidRDefault="002A0A12" w:rsidP="002A0A12">
      <w:pPr>
        <w:rPr>
          <w:rFonts w:cs="Arial"/>
        </w:rPr>
      </w:pPr>
      <w:r w:rsidRPr="00F21F28">
        <w:rPr>
          <w:rFonts w:cs="Arial"/>
        </w:rPr>
        <w:t xml:space="preserve">2)  </w:t>
      </w:r>
      <w:proofErr w:type="gramStart"/>
      <w:r w:rsidR="004D4636" w:rsidRPr="00F21F28">
        <w:rPr>
          <w:rFonts w:cs="Arial"/>
        </w:rPr>
        <w:t>фотокопију</w:t>
      </w:r>
      <w:proofErr w:type="gramEnd"/>
      <w:r w:rsidR="004D4636" w:rsidRPr="00F21F28">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F21F28" w:rsidRDefault="002A0A12" w:rsidP="002A0A12">
      <w:pPr>
        <w:rPr>
          <w:rFonts w:cs="Arial"/>
        </w:rPr>
      </w:pPr>
      <w:r w:rsidRPr="00F21F28">
        <w:rPr>
          <w:rFonts w:cs="Arial"/>
        </w:rPr>
        <w:lastRenderedPageBreak/>
        <w:t xml:space="preserve">3)  </w:t>
      </w:r>
      <w:proofErr w:type="gramStart"/>
      <w:r w:rsidR="004D4636" w:rsidRPr="00F21F28">
        <w:rPr>
          <w:rFonts w:cs="Arial"/>
        </w:rPr>
        <w:t>фотокопију</w:t>
      </w:r>
      <w:proofErr w:type="gramEnd"/>
      <w:r w:rsidR="004D4636" w:rsidRPr="00F21F28">
        <w:rPr>
          <w:rFonts w:cs="Arial"/>
        </w:rPr>
        <w:t xml:space="preserve"> ОП обрасца.</w:t>
      </w:r>
    </w:p>
    <w:p w:rsidR="004D4636" w:rsidRPr="00F21F28" w:rsidRDefault="002A0A12" w:rsidP="002A0A12">
      <w:pPr>
        <w:rPr>
          <w:rFonts w:cs="Arial"/>
        </w:rPr>
      </w:pPr>
      <w:r w:rsidRPr="00F21F28">
        <w:rPr>
          <w:rFonts w:cs="Arial"/>
        </w:rPr>
        <w:t xml:space="preserve">4) </w:t>
      </w:r>
      <w:r w:rsidR="004D4636" w:rsidRPr="00F21F28">
        <w:rPr>
          <w:rFonts w:cs="Arial"/>
        </w:rPr>
        <w:t>Доказ о регистрацији менице у Регистру меница Народне банке Србије (</w:t>
      </w:r>
      <w:proofErr w:type="gramStart"/>
      <w:r w:rsidR="004D4636" w:rsidRPr="00F21F28">
        <w:rPr>
          <w:rFonts w:cs="Arial"/>
        </w:rPr>
        <w:t>фотокопија  Захтева</w:t>
      </w:r>
      <w:proofErr w:type="gramEnd"/>
      <w:r w:rsidR="004D4636" w:rsidRPr="00F21F28">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F21F28" w:rsidRDefault="004D4636" w:rsidP="004D4636">
      <w:pPr>
        <w:rPr>
          <w:rFonts w:cs="Arial"/>
        </w:rPr>
      </w:pPr>
      <w:r w:rsidRPr="00F21F28">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F21F28" w:rsidRDefault="004D4636" w:rsidP="004D4636">
      <w:pPr>
        <w:rPr>
          <w:rFonts w:cs="Arial"/>
        </w:rPr>
      </w:pPr>
      <w:r w:rsidRPr="00F21F28">
        <w:rPr>
          <w:rFonts w:cs="Arial"/>
        </w:rPr>
        <w:t>Меница ће бити враћена Пр</w:t>
      </w:r>
      <w:r w:rsidR="00591222" w:rsidRPr="00F21F28">
        <w:rPr>
          <w:rFonts w:cs="Arial"/>
        </w:rPr>
        <w:t>ужаоцу</w:t>
      </w:r>
      <w:r w:rsidRPr="00F21F28">
        <w:rPr>
          <w:rFonts w:cs="Arial"/>
        </w:rPr>
        <w:t xml:space="preserve"> у року од осам дана од дана предаје К</w:t>
      </w:r>
      <w:r w:rsidR="00591222" w:rsidRPr="00F21F28">
        <w:rPr>
          <w:rFonts w:cs="Arial"/>
        </w:rPr>
        <w:t>ориснику</w:t>
      </w:r>
      <w:r w:rsidRPr="00F21F28">
        <w:rPr>
          <w:rFonts w:cs="Arial"/>
        </w:rPr>
        <w:t xml:space="preserve"> средства финансијског обезбеђења која су захтевана у закљученом уговору.</w:t>
      </w:r>
    </w:p>
    <w:p w:rsidR="004D4636" w:rsidRPr="00F21F28" w:rsidRDefault="004D4636" w:rsidP="004D4636">
      <w:pPr>
        <w:rPr>
          <w:rFonts w:cs="Arial"/>
        </w:rPr>
      </w:pPr>
      <w:r w:rsidRPr="00F21F28">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F21F28" w:rsidRDefault="004D4636" w:rsidP="004D4636">
      <w:pPr>
        <w:rPr>
          <w:rFonts w:cs="Arial"/>
        </w:rPr>
      </w:pPr>
      <w:r w:rsidRPr="00F21F28">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B1194" w:rsidRDefault="004B1194" w:rsidP="008D2B23">
      <w:pPr>
        <w:pStyle w:val="ListParagraph"/>
        <w:spacing w:before="0" w:after="0" w:line="240" w:lineRule="auto"/>
        <w:ind w:left="0"/>
        <w:rPr>
          <w:rFonts w:ascii="Arial" w:hAnsi="Arial" w:cs="Arial"/>
          <w:b/>
          <w:u w:val="single"/>
        </w:rPr>
      </w:pPr>
    </w:p>
    <w:p w:rsidR="008D2B23" w:rsidRPr="00F21F28" w:rsidRDefault="00572146" w:rsidP="008D2B23">
      <w:pPr>
        <w:pStyle w:val="ListParagraph"/>
        <w:spacing w:before="0" w:after="0" w:line="240" w:lineRule="auto"/>
        <w:ind w:left="0"/>
        <w:rPr>
          <w:rFonts w:ascii="Arial" w:hAnsi="Arial" w:cs="Arial"/>
          <w:b/>
          <w:u w:val="single"/>
        </w:rPr>
      </w:pPr>
      <w:r w:rsidRPr="00F21F28">
        <w:rPr>
          <w:rFonts w:ascii="Arial" w:hAnsi="Arial" w:cs="Arial"/>
          <w:b/>
          <w:u w:val="single"/>
        </w:rPr>
        <w:t xml:space="preserve">У року од </w:t>
      </w:r>
      <w:r w:rsidR="00BE2EA9" w:rsidRPr="00F21F28">
        <w:rPr>
          <w:rFonts w:ascii="Arial" w:hAnsi="Arial" w:cs="Arial"/>
          <w:b/>
          <w:u w:val="single"/>
        </w:rPr>
        <w:t>10</w:t>
      </w:r>
      <w:r w:rsidRPr="00F21F28">
        <w:rPr>
          <w:rFonts w:ascii="Arial" w:hAnsi="Arial" w:cs="Arial"/>
          <w:b/>
          <w:u w:val="single"/>
        </w:rPr>
        <w:t xml:space="preserve"> дана од</w:t>
      </w:r>
      <w:r w:rsidR="008D2B23" w:rsidRPr="00F21F28">
        <w:rPr>
          <w:rFonts w:ascii="Arial" w:hAnsi="Arial" w:cs="Arial"/>
          <w:b/>
          <w:u w:val="single"/>
        </w:rPr>
        <w:t xml:space="preserve"> закључења Уговора</w:t>
      </w:r>
    </w:p>
    <w:p w:rsidR="008D2B23" w:rsidRPr="00F21F28" w:rsidRDefault="008D2B23" w:rsidP="008D2B23">
      <w:pPr>
        <w:pStyle w:val="ListParagraph"/>
        <w:spacing w:before="0" w:after="0" w:line="240" w:lineRule="auto"/>
        <w:ind w:left="0"/>
        <w:rPr>
          <w:rFonts w:ascii="Arial" w:hAnsi="Arial" w:cs="Arial"/>
          <w:b/>
          <w:u w:val="single"/>
        </w:rPr>
      </w:pPr>
    </w:p>
    <w:p w:rsidR="008D2B23" w:rsidRPr="00F21F28" w:rsidRDefault="008D2B23" w:rsidP="00383F24">
      <w:pPr>
        <w:pStyle w:val="KDPodnaslov3"/>
        <w:keepNext w:val="0"/>
        <w:spacing w:before="0"/>
        <w:rPr>
          <w:rFonts w:cs="Arial"/>
          <w:b/>
        </w:rPr>
      </w:pPr>
      <w:bookmarkStart w:id="237" w:name="_Toc441651598"/>
      <w:bookmarkStart w:id="238" w:name="_Toc442559909"/>
      <w:r w:rsidRPr="00F21F28">
        <w:rPr>
          <w:rFonts w:cs="Arial"/>
          <w:b/>
        </w:rPr>
        <w:t>Банкарска гаранција за добро извршење посла</w:t>
      </w:r>
      <w:bookmarkEnd w:id="237"/>
      <w:bookmarkEnd w:id="238"/>
    </w:p>
    <w:p w:rsidR="00884F52" w:rsidRPr="00F21F28" w:rsidRDefault="00884F52" w:rsidP="00884F52">
      <w:pPr>
        <w:rPr>
          <w:rFonts w:cs="Arial"/>
        </w:rPr>
      </w:pPr>
      <w:r w:rsidRPr="00F21F28">
        <w:rPr>
          <w:rFonts w:cs="Arial"/>
        </w:rPr>
        <w:t xml:space="preserve">Изабрани понуђач је дужан да у тренутку закључења Уговора а најкасније у року од </w:t>
      </w:r>
      <w:r w:rsidR="00EA6A03" w:rsidRPr="00F21F28">
        <w:rPr>
          <w:rFonts w:cs="Arial"/>
        </w:rPr>
        <w:t>10</w:t>
      </w:r>
      <w:r w:rsidRPr="00F21F28">
        <w:rPr>
          <w:rFonts w:cs="Arial"/>
        </w:rPr>
        <w:t xml:space="preserve"> (</w:t>
      </w:r>
      <w:r w:rsidR="00383F24" w:rsidRPr="00F21F28">
        <w:rPr>
          <w:rFonts w:cs="Arial"/>
          <w:lang w:val="sr-Cyrl-CS"/>
        </w:rPr>
        <w:t xml:space="preserve">словима: </w:t>
      </w:r>
      <w:r w:rsidR="00EA6A03" w:rsidRPr="00F21F28">
        <w:rPr>
          <w:rFonts w:cs="Arial"/>
        </w:rPr>
        <w:t>десет</w:t>
      </w:r>
      <w:r w:rsidRPr="00F21F28">
        <w:rPr>
          <w:rFonts w:cs="Arial"/>
        </w:rPr>
        <w:t>) дана од дана обостраног потписивања Уговора од законских заступника уговорних страна</w:t>
      </w:r>
      <w:proofErr w:type="gramStart"/>
      <w:r w:rsidRPr="00F21F28">
        <w:rPr>
          <w:rFonts w:cs="Arial"/>
        </w:rPr>
        <w:t>,а</w:t>
      </w:r>
      <w:proofErr w:type="gramEnd"/>
      <w:r w:rsidRPr="00F21F28">
        <w:rPr>
          <w:rFonts w:cs="Arial"/>
        </w:rPr>
        <w:t xml:space="preserve"> пре и</w:t>
      </w:r>
      <w:r w:rsidR="000D6A36" w:rsidRPr="00F21F28">
        <w:rPr>
          <w:rFonts w:cs="Arial"/>
        </w:rPr>
        <w:t>звршења</w:t>
      </w:r>
      <w:r w:rsidRPr="00F21F28">
        <w:rPr>
          <w:rFonts w:cs="Arial"/>
        </w:rPr>
        <w:t xml:space="preserve">, као одложни услов из члана 74. </w:t>
      </w:r>
      <w:proofErr w:type="gramStart"/>
      <w:r w:rsidRPr="00F21F28">
        <w:rPr>
          <w:rFonts w:cs="Arial"/>
        </w:rPr>
        <w:t>став</w:t>
      </w:r>
      <w:proofErr w:type="gramEnd"/>
      <w:r w:rsidRPr="00F21F28">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F21F28" w:rsidRDefault="008D2B23" w:rsidP="00143DEB">
      <w:pPr>
        <w:rPr>
          <w:rFonts w:cs="Arial"/>
        </w:rPr>
      </w:pPr>
      <w:r w:rsidRPr="00F21F28">
        <w:rPr>
          <w:rFonts w:cs="Arial"/>
        </w:rPr>
        <w:t>Изабрани понуђач је дужан да Наручиоцу достави неопозиву</w:t>
      </w:r>
      <w:proofErr w:type="gramStart"/>
      <w:r w:rsidRPr="00F21F28">
        <w:rPr>
          <w:rFonts w:cs="Arial"/>
        </w:rPr>
        <w:t>,  безусловну</w:t>
      </w:r>
      <w:proofErr w:type="gramEnd"/>
      <w:r w:rsidRPr="00F21F28">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w:t>
      </w:r>
      <w:r w:rsidR="00383F24" w:rsidRPr="00F21F28">
        <w:rPr>
          <w:rFonts w:cs="Arial"/>
          <w:lang w:val="sr-Cyrl-CS"/>
        </w:rPr>
        <w:t xml:space="preserve"> </w:t>
      </w:r>
      <w:r w:rsidRPr="00F21F28">
        <w:rPr>
          <w:rFonts w:cs="Arial"/>
        </w:rPr>
        <w:t xml:space="preserve">без ПДВ. </w:t>
      </w:r>
    </w:p>
    <w:p w:rsidR="008D2B23" w:rsidRPr="00F21F28" w:rsidRDefault="008D2B23" w:rsidP="00143DEB">
      <w:pPr>
        <w:rPr>
          <w:rFonts w:cs="Arial"/>
        </w:rPr>
      </w:pPr>
      <w:r w:rsidRPr="00F21F28">
        <w:rPr>
          <w:rFonts w:cs="Arial"/>
        </w:rPr>
        <w:t xml:space="preserve">Банкарска гаранција мора трајати најмање </w:t>
      </w:r>
      <w:r w:rsidR="00D62743">
        <w:rPr>
          <w:rFonts w:cs="Arial"/>
          <w:lang w:val="sr-Cyrl-RS"/>
        </w:rPr>
        <w:t>3</w:t>
      </w:r>
      <w:r w:rsidR="00FD0A1F" w:rsidRPr="00F21F28">
        <w:rPr>
          <w:rFonts w:cs="Arial"/>
        </w:rPr>
        <w:t>0 (словима</w:t>
      </w:r>
      <w:proofErr w:type="gramStart"/>
      <w:r w:rsidR="00FD0A1F" w:rsidRPr="00F21F28">
        <w:rPr>
          <w:rFonts w:cs="Arial"/>
        </w:rPr>
        <w:t>:</w:t>
      </w:r>
      <w:r w:rsidR="00D62743">
        <w:rPr>
          <w:rFonts w:cs="Arial"/>
          <w:lang w:val="sr-Cyrl-RS"/>
        </w:rPr>
        <w:t>тридесет</w:t>
      </w:r>
      <w:proofErr w:type="gramEnd"/>
      <w:r w:rsidRPr="00F21F28">
        <w:rPr>
          <w:rFonts w:cs="Arial"/>
        </w:rPr>
        <w:t xml:space="preserve">) </w:t>
      </w:r>
      <w:r w:rsidR="00510945" w:rsidRPr="00F21F28">
        <w:rPr>
          <w:rFonts w:cs="Arial"/>
        </w:rPr>
        <w:t xml:space="preserve">календарских </w:t>
      </w:r>
      <w:r w:rsidRPr="00F21F28">
        <w:rPr>
          <w:rFonts w:cs="Arial"/>
        </w:rPr>
        <w:t>дана дуже од рока одређеног за коначно извршење посла.</w:t>
      </w:r>
    </w:p>
    <w:p w:rsidR="008D2B23" w:rsidRPr="00F21F28" w:rsidRDefault="008D2B23" w:rsidP="00143DEB">
      <w:pPr>
        <w:rPr>
          <w:rFonts w:cs="Arial"/>
        </w:rPr>
      </w:pPr>
      <w:r w:rsidRPr="00F21F2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F21F28" w:rsidRDefault="008D2B23" w:rsidP="00143DEB">
      <w:pPr>
        <w:rPr>
          <w:rFonts w:cs="Arial"/>
        </w:rPr>
      </w:pPr>
      <w:r w:rsidRPr="00F21F28">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F21F28" w:rsidRDefault="008D2B23" w:rsidP="00143DEB">
      <w:pPr>
        <w:rPr>
          <w:rFonts w:cs="Arial"/>
        </w:rPr>
      </w:pPr>
      <w:r w:rsidRPr="00F21F2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F21F28" w:rsidRDefault="008D2B23" w:rsidP="00143DEB">
      <w:pPr>
        <w:rPr>
          <w:rFonts w:cs="Arial"/>
        </w:rPr>
      </w:pPr>
      <w:r w:rsidRPr="00F21F28">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EC484E" w:rsidRDefault="008D2B23" w:rsidP="00143DEB">
      <w:pPr>
        <w:rPr>
          <w:rFonts w:cs="Arial"/>
          <w:lang w:val="sr-Cyrl-RS"/>
        </w:rPr>
      </w:pPr>
      <w:r w:rsidRPr="00F21F28">
        <w:rPr>
          <w:rFonts w:cs="Arial"/>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EC484E">
        <w:rPr>
          <w:rFonts w:cs="Arial"/>
        </w:rPr>
        <w:t>.</w:t>
      </w:r>
      <w:r w:rsidRPr="00F21F28">
        <w:rPr>
          <w:rFonts w:cs="Arial"/>
        </w:rPr>
        <w:t xml:space="preserve"> </w:t>
      </w:r>
    </w:p>
    <w:p w:rsidR="000827BE" w:rsidRPr="000827BE" w:rsidRDefault="000827BE" w:rsidP="000827BE">
      <w:pPr>
        <w:rPr>
          <w:rFonts w:eastAsia="TimesNewRomanPSMT" w:cs="Arial"/>
        </w:rPr>
      </w:pPr>
      <w:r w:rsidRPr="000827BE">
        <w:rPr>
          <w:rFonts w:eastAsia="TimesNewRomanPSMT" w:cs="Arial"/>
        </w:rPr>
        <w:t>Гаранција се не може уступити и није преносива без сагласности Корисника, Налогодавца и Емисионе банке.</w:t>
      </w:r>
    </w:p>
    <w:p w:rsidR="000827BE" w:rsidRPr="000827BE" w:rsidRDefault="000827BE" w:rsidP="000827BE">
      <w:pPr>
        <w:rPr>
          <w:rFonts w:eastAsia="TimesNewRomanPSMT" w:cs="Arial"/>
        </w:rPr>
      </w:pPr>
      <w:r w:rsidRPr="000827BE">
        <w:rPr>
          <w:rFonts w:eastAsia="TimesNewRomanPSMT" w:cs="Arial"/>
        </w:rPr>
        <w:t>Гаранција истиче на наведени датум</w:t>
      </w:r>
      <w:proofErr w:type="gramStart"/>
      <w:r w:rsidRPr="000827BE">
        <w:rPr>
          <w:rFonts w:eastAsia="TimesNewRomanPSMT" w:cs="Arial"/>
        </w:rPr>
        <w:t>,без</w:t>
      </w:r>
      <w:proofErr w:type="gramEnd"/>
      <w:r w:rsidRPr="000827BE">
        <w:rPr>
          <w:rFonts w:eastAsia="TimesNewRomanPSMT" w:cs="Arial"/>
        </w:rPr>
        <w:t xml:space="preserve"> обзира да ли нам је овај документ враћен или не.</w:t>
      </w:r>
    </w:p>
    <w:p w:rsidR="00EA6A03" w:rsidRPr="00F21F28" w:rsidRDefault="000827BE" w:rsidP="000827BE">
      <w:pPr>
        <w:rPr>
          <w:rFonts w:eastAsia="TimesNewRomanPSMT" w:cs="Arial"/>
        </w:rPr>
      </w:pPr>
      <w:r w:rsidRPr="000827BE">
        <w:rPr>
          <w:rFonts w:eastAsia="TimesNewRomanPSMT" w:cs="Arial"/>
        </w:rPr>
        <w:t>На банкарску гаранцију примењују се одредбе Једнобразних правила за гаранције УРДГ 758</w:t>
      </w:r>
      <w:proofErr w:type="gramStart"/>
      <w:r w:rsidRPr="000827BE">
        <w:rPr>
          <w:rFonts w:eastAsia="TimesNewRomanPSMT" w:cs="Arial"/>
        </w:rPr>
        <w:t>,Међународне</w:t>
      </w:r>
      <w:proofErr w:type="gramEnd"/>
      <w:r w:rsidRPr="000827BE">
        <w:rPr>
          <w:rFonts w:eastAsia="TimesNewRomanPSMT" w:cs="Arial"/>
        </w:rPr>
        <w:t xml:space="preserve"> Трговинске коморе у Паризу.</w:t>
      </w:r>
    </w:p>
    <w:p w:rsidR="004C3B38" w:rsidRPr="00F21F28" w:rsidRDefault="004C3B38" w:rsidP="00383F24">
      <w:pPr>
        <w:pStyle w:val="KDPodnaslov3"/>
        <w:keepNext w:val="0"/>
        <w:spacing w:before="0"/>
        <w:ind w:left="851"/>
        <w:jc w:val="center"/>
        <w:rPr>
          <w:rFonts w:eastAsia="TimesNewRomanPSMT" w:cs="Arial"/>
          <w:b/>
          <w:bCs/>
          <w:iCs/>
        </w:rPr>
      </w:pPr>
      <w:r w:rsidRPr="00F21F28">
        <w:rPr>
          <w:rFonts w:eastAsia="TimesNewRomanPSMT" w:cs="Arial"/>
          <w:b/>
          <w:bCs/>
          <w:iCs/>
        </w:rPr>
        <w:t>Достављање средстава финансијског обезбеђења</w:t>
      </w:r>
    </w:p>
    <w:p w:rsidR="00383F24" w:rsidRPr="00F21F28" w:rsidRDefault="00383F24" w:rsidP="00383F24">
      <w:pPr>
        <w:tabs>
          <w:tab w:val="left" w:pos="567"/>
          <w:tab w:val="left" w:pos="709"/>
        </w:tabs>
        <w:spacing w:after="120"/>
        <w:rPr>
          <w:rFonts w:eastAsia="TimesNewRomanPSMT" w:cs="Arial"/>
          <w:bCs/>
        </w:rPr>
      </w:pPr>
      <w:r w:rsidRPr="00F21F28">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Београд,Улица царице Милице 2, Београд.</w:t>
      </w:r>
    </w:p>
    <w:p w:rsidR="00383F24" w:rsidRPr="00F21F28" w:rsidRDefault="00383F24" w:rsidP="00383F24">
      <w:pPr>
        <w:tabs>
          <w:tab w:val="left" w:pos="567"/>
          <w:tab w:val="left" w:pos="709"/>
        </w:tabs>
        <w:spacing w:after="120"/>
        <w:rPr>
          <w:rFonts w:cs="Arial"/>
          <w:i/>
        </w:rPr>
      </w:pPr>
      <w:r w:rsidRPr="00F21F28">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Балканска 13, Београд </w:t>
      </w:r>
      <w:r w:rsidRPr="00F21F28">
        <w:rPr>
          <w:rFonts w:cs="Arial"/>
        </w:rPr>
        <w:t>и доставља се лично или поштом, са назнаком</w:t>
      </w:r>
      <w:r w:rsidRPr="00F21F28">
        <w:rPr>
          <w:rFonts w:cs="Arial"/>
          <w:i/>
        </w:rPr>
        <w:t>:</w:t>
      </w:r>
    </w:p>
    <w:p w:rsidR="00383F24" w:rsidRPr="00F21F28" w:rsidRDefault="00383F24" w:rsidP="00383F24">
      <w:pPr>
        <w:tabs>
          <w:tab w:val="left" w:pos="567"/>
          <w:tab w:val="left" w:pos="709"/>
        </w:tabs>
        <w:spacing w:after="120"/>
        <w:rPr>
          <w:rFonts w:cs="Arial"/>
          <w:b/>
        </w:rPr>
      </w:pPr>
      <w:r w:rsidRPr="00F21F28">
        <w:rPr>
          <w:rFonts w:cs="Arial"/>
          <w:b/>
        </w:rPr>
        <w:t>Средство финансијског обезбеђења за јавну набавку бр.ЈN/1000/0402/2017</w:t>
      </w:r>
    </w:p>
    <w:p w:rsidR="00F066DE" w:rsidRPr="00F21F28" w:rsidRDefault="00F066DE" w:rsidP="008F774C">
      <w:pPr>
        <w:ind w:left="1571"/>
        <w:rPr>
          <w:rFonts w:cs="Arial"/>
          <w:color w:val="00B0F0"/>
        </w:rPr>
      </w:pPr>
    </w:p>
    <w:p w:rsidR="0085348E" w:rsidRPr="00F21F28" w:rsidRDefault="0085348E" w:rsidP="00044D6F">
      <w:pPr>
        <w:pStyle w:val="KDPodnaslov2"/>
        <w:numPr>
          <w:ilvl w:val="1"/>
          <w:numId w:val="26"/>
        </w:numPr>
        <w:spacing w:before="0"/>
        <w:jc w:val="both"/>
        <w:rPr>
          <w:rFonts w:cs="Arial"/>
        </w:rPr>
      </w:pPr>
      <w:r w:rsidRPr="00F21F28">
        <w:rPr>
          <w:rFonts w:cs="Arial"/>
        </w:rPr>
        <w:t>Начин означавања поверљивих података у понуди</w:t>
      </w:r>
    </w:p>
    <w:p w:rsidR="0085348E" w:rsidRPr="00F21F28" w:rsidRDefault="0085348E" w:rsidP="0085348E">
      <w:pPr>
        <w:pStyle w:val="KDParagraf"/>
        <w:spacing w:before="0"/>
        <w:rPr>
          <w:rFonts w:cs="Arial"/>
        </w:rPr>
      </w:pPr>
      <w:r w:rsidRPr="00F21F2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21F28" w:rsidRDefault="0085348E" w:rsidP="0085348E">
      <w:pPr>
        <w:pStyle w:val="KDParagraf"/>
        <w:spacing w:before="0"/>
        <w:rPr>
          <w:rFonts w:cs="Arial"/>
        </w:rPr>
      </w:pPr>
      <w:r w:rsidRPr="00F21F28">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21F28" w:rsidRDefault="0085348E" w:rsidP="0085348E">
      <w:pPr>
        <w:pStyle w:val="KDParagraf"/>
        <w:spacing w:before="0"/>
        <w:rPr>
          <w:rFonts w:cs="Arial"/>
        </w:rPr>
      </w:pPr>
      <w:r w:rsidRPr="00F21F2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21F28" w:rsidRDefault="0085348E" w:rsidP="0085348E">
      <w:pPr>
        <w:pStyle w:val="KDParagraf"/>
        <w:spacing w:before="0"/>
        <w:rPr>
          <w:rFonts w:cs="Arial"/>
        </w:rPr>
      </w:pPr>
      <w:r w:rsidRPr="00F21F28">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21F28" w:rsidRDefault="0085348E" w:rsidP="0085348E">
      <w:pPr>
        <w:pStyle w:val="KDParagraf"/>
        <w:spacing w:before="0"/>
        <w:rPr>
          <w:rFonts w:cs="Arial"/>
        </w:rPr>
      </w:pPr>
      <w:r w:rsidRPr="00F21F28">
        <w:rPr>
          <w:rFonts w:cs="Arial"/>
        </w:rPr>
        <w:t>Наручилац не одговара за поверљивост података који нису означени на горе наведени начин.</w:t>
      </w:r>
    </w:p>
    <w:p w:rsidR="0085348E" w:rsidRPr="00F21F28" w:rsidRDefault="0085348E" w:rsidP="0085348E">
      <w:pPr>
        <w:pStyle w:val="KDParagraf"/>
        <w:spacing w:before="0"/>
        <w:rPr>
          <w:rFonts w:cs="Arial"/>
        </w:rPr>
      </w:pPr>
      <w:r w:rsidRPr="00F21F2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21F28" w:rsidRDefault="0085348E" w:rsidP="0085348E">
      <w:pPr>
        <w:pStyle w:val="KDParagraf"/>
        <w:spacing w:before="0"/>
        <w:rPr>
          <w:rFonts w:cs="Arial"/>
          <w:lang w:val="ru-RU"/>
        </w:rPr>
      </w:pPr>
      <w:r w:rsidRPr="00F21F2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21F28" w:rsidRDefault="0085348E" w:rsidP="0085348E">
      <w:pPr>
        <w:pStyle w:val="KDParagraf"/>
        <w:spacing w:before="0"/>
        <w:rPr>
          <w:rFonts w:cs="Arial"/>
        </w:rPr>
      </w:pPr>
      <w:r w:rsidRPr="00F21F2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21F28" w:rsidRDefault="0085348E" w:rsidP="0085348E">
      <w:pPr>
        <w:pStyle w:val="KDParagraf"/>
        <w:spacing w:before="0"/>
        <w:rPr>
          <w:rFonts w:cs="Arial"/>
        </w:rPr>
      </w:pPr>
      <w:r w:rsidRPr="00F21F28">
        <w:rPr>
          <w:rFonts w:cs="Arial"/>
        </w:rPr>
        <w:t>Неће се сматрати поверљивим докази о испуњености обавезних услова</w:t>
      </w:r>
      <w:proofErr w:type="gramStart"/>
      <w:r w:rsidRPr="00F21F28">
        <w:rPr>
          <w:rFonts w:cs="Arial"/>
        </w:rPr>
        <w:t>,цена</w:t>
      </w:r>
      <w:proofErr w:type="gramEnd"/>
      <w:r w:rsidRPr="00F21F28">
        <w:rPr>
          <w:rFonts w:cs="Arial"/>
        </w:rPr>
        <w:t xml:space="preserve"> и други подаци из понуде који су од значаја за примену критеријума и рангирање понуде. </w:t>
      </w:r>
    </w:p>
    <w:p w:rsidR="0085348E" w:rsidRPr="00F21F28" w:rsidRDefault="0085348E" w:rsidP="0085348E">
      <w:pPr>
        <w:autoSpaceDE w:val="0"/>
        <w:autoSpaceDN w:val="0"/>
        <w:adjustRightInd w:val="0"/>
        <w:spacing w:before="0"/>
        <w:rPr>
          <w:rFonts w:eastAsia="TimesNewRomanPSMT" w:cs="Arial"/>
          <w:bCs/>
          <w:color w:val="00B0F0"/>
        </w:rPr>
      </w:pPr>
    </w:p>
    <w:p w:rsidR="0085348E" w:rsidRPr="00F21F28" w:rsidRDefault="0085348E" w:rsidP="00044D6F">
      <w:pPr>
        <w:pStyle w:val="KDPodnaslov2"/>
        <w:numPr>
          <w:ilvl w:val="1"/>
          <w:numId w:val="26"/>
        </w:numPr>
        <w:spacing w:before="0"/>
        <w:jc w:val="both"/>
        <w:rPr>
          <w:rFonts w:cs="Arial"/>
        </w:rPr>
      </w:pPr>
      <w:r w:rsidRPr="00F21F28">
        <w:rPr>
          <w:rFonts w:cs="Arial"/>
        </w:rPr>
        <w:lastRenderedPageBreak/>
        <w:t>Поштовање обавеза које произлазе из прописа о заштити на раду и других прописа</w:t>
      </w:r>
    </w:p>
    <w:p w:rsidR="0085348E" w:rsidRPr="00F21F28" w:rsidRDefault="0085348E" w:rsidP="0085348E">
      <w:pPr>
        <w:pStyle w:val="KDParagraf"/>
        <w:spacing w:before="0"/>
        <w:rPr>
          <w:rFonts w:cs="Arial"/>
        </w:rPr>
      </w:pPr>
      <w:r w:rsidRPr="00F21F2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383F24" w:rsidRPr="00F21F28">
        <w:rPr>
          <w:rFonts w:cs="Arial"/>
        </w:rPr>
        <w:t>.</w:t>
      </w:r>
      <w:r w:rsidRPr="00F21F28">
        <w:rPr>
          <w:rFonts w:cs="Arial"/>
          <w:lang w:val="ru-RU"/>
        </w:rPr>
        <w:t xml:space="preserve"> </w:t>
      </w:r>
    </w:p>
    <w:p w:rsidR="00383F24" w:rsidRPr="00F21F28" w:rsidRDefault="00383F24" w:rsidP="0085348E">
      <w:pPr>
        <w:pStyle w:val="KDParagraf"/>
        <w:spacing w:before="0"/>
        <w:rPr>
          <w:rFonts w:cs="Arial"/>
        </w:rPr>
      </w:pPr>
    </w:p>
    <w:p w:rsidR="0085348E" w:rsidRPr="00F21F28" w:rsidRDefault="0085348E" w:rsidP="00044D6F">
      <w:pPr>
        <w:pStyle w:val="KDPodnaslov2"/>
        <w:numPr>
          <w:ilvl w:val="1"/>
          <w:numId w:val="26"/>
        </w:numPr>
        <w:spacing w:before="0"/>
        <w:jc w:val="both"/>
        <w:rPr>
          <w:rFonts w:cs="Arial"/>
        </w:rPr>
      </w:pPr>
      <w:r w:rsidRPr="00F21F28">
        <w:rPr>
          <w:rFonts w:cs="Arial"/>
        </w:rPr>
        <w:t>Накнада за коришћење патената</w:t>
      </w:r>
    </w:p>
    <w:p w:rsidR="0085348E" w:rsidRPr="00F21F28" w:rsidRDefault="0085348E" w:rsidP="0085348E">
      <w:pPr>
        <w:pStyle w:val="KDParagraf"/>
        <w:spacing w:before="0"/>
        <w:rPr>
          <w:rFonts w:cs="Arial"/>
          <w:lang w:val="ru-RU" w:eastAsia="sr-Latn-CS"/>
        </w:rPr>
      </w:pPr>
      <w:r w:rsidRPr="00F21F2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Pr="00F21F28" w:rsidRDefault="008F774C" w:rsidP="00044D6F">
      <w:pPr>
        <w:pStyle w:val="KDPodnaslov2"/>
        <w:numPr>
          <w:ilvl w:val="1"/>
          <w:numId w:val="26"/>
        </w:numPr>
        <w:spacing w:before="0"/>
        <w:jc w:val="both"/>
        <w:rPr>
          <w:rFonts w:cs="Arial"/>
        </w:rPr>
      </w:pPr>
      <w:r w:rsidRPr="00F21F28">
        <w:rPr>
          <w:rFonts w:cs="Arial"/>
        </w:rPr>
        <w:t>Начело заштите животне средине и обезбеђивања енергетске ефикасности</w:t>
      </w:r>
    </w:p>
    <w:p w:rsidR="008F774C" w:rsidRPr="00F21F28" w:rsidRDefault="008F774C" w:rsidP="008F774C">
      <w:pPr>
        <w:pStyle w:val="KDParagraf"/>
        <w:spacing w:before="0"/>
        <w:rPr>
          <w:rFonts w:cs="Arial"/>
          <w:lang w:val="ru-RU" w:eastAsia="sr-Latn-CS"/>
        </w:rPr>
      </w:pPr>
      <w:r w:rsidRPr="00F21F28">
        <w:rPr>
          <w:rFonts w:cs="Arial"/>
          <w:lang w:val="ru-RU" w:eastAsia="sr-Latn-CS"/>
        </w:rPr>
        <w:t xml:space="preserve">Наручилац је дужан да набавља </w:t>
      </w:r>
      <w:r w:rsidR="00041FE3" w:rsidRPr="00F21F28">
        <w:rPr>
          <w:rFonts w:cs="Arial"/>
          <w:lang w:val="ru-RU" w:eastAsia="sr-Latn-CS"/>
        </w:rPr>
        <w:t>услуге</w:t>
      </w:r>
      <w:r w:rsidRPr="00F21F2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21F28" w:rsidRDefault="008D2B23" w:rsidP="008D2B23">
      <w:pPr>
        <w:spacing w:before="0"/>
        <w:ind w:left="851"/>
        <w:rPr>
          <w:rFonts w:eastAsia="TimesNewRomanPSMT" w:cs="Arial"/>
          <w:bCs/>
          <w:iCs/>
          <w:color w:val="00B0F0"/>
        </w:rPr>
      </w:pPr>
    </w:p>
    <w:p w:rsidR="008D2B23" w:rsidRPr="00F21F28" w:rsidRDefault="008D2B23" w:rsidP="00044D6F">
      <w:pPr>
        <w:pStyle w:val="KDPodnaslov2"/>
        <w:numPr>
          <w:ilvl w:val="1"/>
          <w:numId w:val="26"/>
        </w:numPr>
        <w:spacing w:before="0"/>
        <w:jc w:val="both"/>
        <w:rPr>
          <w:rFonts w:cs="Arial"/>
        </w:rPr>
      </w:pPr>
      <w:bookmarkStart w:id="239" w:name="_Toc441651602"/>
      <w:bookmarkStart w:id="240" w:name="_Toc442559913"/>
      <w:r w:rsidRPr="00F21F28">
        <w:rPr>
          <w:rFonts w:cs="Arial"/>
        </w:rPr>
        <w:t>Додатне информације и објашњења</w:t>
      </w:r>
      <w:bookmarkEnd w:id="239"/>
      <w:bookmarkEnd w:id="240"/>
    </w:p>
    <w:p w:rsidR="00383F24" w:rsidRPr="00F21F28" w:rsidRDefault="00383F24" w:rsidP="00383F24">
      <w:pPr>
        <w:widowControl w:val="0"/>
        <w:spacing w:before="0"/>
        <w:rPr>
          <w:rFonts w:cs="Arial"/>
        </w:rPr>
      </w:pPr>
      <w:r w:rsidRPr="00F21F28">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F21F28">
        <w:rPr>
          <w:rFonts w:cs="Arial"/>
          <w:color w:val="000000"/>
          <w:lang w:val="ru-RU"/>
        </w:rPr>
        <w:t>Ј</w:t>
      </w:r>
      <w:r w:rsidRPr="00F21F28">
        <w:rPr>
          <w:rFonts w:cs="Arial"/>
          <w:color w:val="000000"/>
        </w:rPr>
        <w:t>N</w:t>
      </w:r>
      <w:r w:rsidRPr="00F21F28">
        <w:rPr>
          <w:rFonts w:cs="Arial"/>
          <w:color w:val="000000"/>
          <w:lang w:val="ru-RU"/>
        </w:rPr>
        <w:t>/1000/0</w:t>
      </w:r>
      <w:r w:rsidRPr="00F21F28">
        <w:rPr>
          <w:rFonts w:cs="Arial"/>
          <w:color w:val="000000"/>
        </w:rPr>
        <w:t>402</w:t>
      </w:r>
      <w:r w:rsidRPr="00F21F28">
        <w:rPr>
          <w:rFonts w:cs="Arial"/>
          <w:color w:val="000000"/>
          <w:lang w:val="ru-RU"/>
        </w:rPr>
        <w:t>/2017</w:t>
      </w:r>
      <w:r w:rsidRPr="00F21F28">
        <w:rPr>
          <w:rFonts w:cs="Arial"/>
          <w:lang w:val="ru-RU"/>
        </w:rPr>
        <w:t>“ или електронским путем на е-</w:t>
      </w:r>
      <w:r w:rsidRPr="00F21F28">
        <w:rPr>
          <w:rFonts w:cs="Arial"/>
        </w:rPr>
        <w:t>mail</w:t>
      </w:r>
      <w:r w:rsidRPr="00F21F28">
        <w:rPr>
          <w:rFonts w:cs="Arial"/>
          <w:lang w:val="ru-RU"/>
        </w:rPr>
        <w:t xml:space="preserve"> адресу:</w:t>
      </w:r>
      <w:hyperlink r:id="rId173" w:history="1">
        <w:r w:rsidRPr="00F21F28">
          <w:rPr>
            <w:rStyle w:val="Hyperlink"/>
            <w:rFonts w:cs="Arial"/>
          </w:rPr>
          <w:t xml:space="preserve"> nina.nikolajevic</w:t>
        </w:r>
        <w:r w:rsidRPr="00F21F28">
          <w:rPr>
            <w:rStyle w:val="Hyperlink"/>
            <w:rFonts w:cs="Arial"/>
            <w:lang w:val="ru-RU"/>
          </w:rPr>
          <w:t>@</w:t>
        </w:r>
      </w:hyperlink>
      <w:r w:rsidRPr="00F21F28">
        <w:rPr>
          <w:rStyle w:val="Hyperlink"/>
          <w:rFonts w:cs="Arial"/>
        </w:rPr>
        <w:t>eps.rs</w:t>
      </w:r>
      <w:r w:rsidRPr="00F21F28">
        <w:rPr>
          <w:rFonts w:cs="Arial"/>
          <w:lang w:val="ru-RU"/>
        </w:rPr>
        <w:t>,</w:t>
      </w:r>
      <w:r w:rsidR="00B32F1C">
        <w:rPr>
          <w:rFonts w:cs="Arial"/>
          <w:lang w:val="ru-RU"/>
        </w:rPr>
        <w:t xml:space="preserve"> И и </w:t>
      </w:r>
      <w:hyperlink r:id="rId174" w:history="1">
        <w:r w:rsidR="00B32F1C" w:rsidRPr="008B3F77">
          <w:rPr>
            <w:rStyle w:val="Hyperlink"/>
            <w:rFonts w:cs="Arial"/>
          </w:rPr>
          <w:t>veljko.kovacevic@eps.rs</w:t>
        </w:r>
      </w:hyperlink>
      <w:r w:rsidR="00B32F1C">
        <w:rPr>
          <w:rFonts w:cs="Arial"/>
        </w:rPr>
        <w:t xml:space="preserve"> </w:t>
      </w:r>
      <w:r w:rsidRPr="00F21F28">
        <w:rPr>
          <w:rFonts w:cs="Arial"/>
          <w:lang w:val="ru-RU"/>
        </w:rPr>
        <w:t>радним данима (понедељак – петак) у времену од 8,00 до 15,00</w:t>
      </w:r>
      <w:r w:rsidR="00196F0C">
        <w:rPr>
          <w:rFonts w:cs="Arial"/>
          <w:lang w:val="ru-RU"/>
        </w:rPr>
        <w:t xml:space="preserve"> </w:t>
      </w:r>
      <w:r w:rsidRPr="00F21F28">
        <w:rPr>
          <w:rFonts w:cs="Arial"/>
          <w:lang w:val="ru-RU"/>
        </w:rPr>
        <w:t xml:space="preserve">часова. </w:t>
      </w:r>
      <w:r w:rsidRPr="00F21F2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383F24" w:rsidRPr="00F21F28" w:rsidRDefault="00383F24" w:rsidP="00383F24">
      <w:pPr>
        <w:spacing w:before="0"/>
        <w:rPr>
          <w:rFonts w:cs="Arial"/>
          <w:lang w:val="ru-RU"/>
        </w:rPr>
      </w:pPr>
      <w:r w:rsidRPr="00F21F28">
        <w:rPr>
          <w:rFonts w:cs="Arial"/>
          <w:lang w:val="ru-RU"/>
        </w:rPr>
        <w:t xml:space="preserve">Наручилац ће у року од три дана по пријему захтева објавити </w:t>
      </w:r>
      <w:r w:rsidRPr="00F21F28">
        <w:rPr>
          <w:rFonts w:cs="Arial"/>
        </w:rPr>
        <w:t>Одговор на захтев</w:t>
      </w:r>
      <w:r w:rsidRPr="00F21F28">
        <w:rPr>
          <w:rFonts w:cs="Arial"/>
          <w:lang w:val="ru-RU"/>
        </w:rPr>
        <w:t xml:space="preserve"> на Порталу јавних набавки и својој интернет страници.</w:t>
      </w:r>
    </w:p>
    <w:p w:rsidR="00383F24" w:rsidRPr="00F21F28" w:rsidRDefault="00383F24" w:rsidP="00383F24">
      <w:pPr>
        <w:pStyle w:val="KDMojTekst"/>
        <w:spacing w:before="0"/>
        <w:rPr>
          <w:rFonts w:cs="Arial"/>
          <w:i w:val="0"/>
          <w:color w:val="auto"/>
          <w:sz w:val="22"/>
          <w:szCs w:val="22"/>
        </w:rPr>
      </w:pPr>
      <w:r w:rsidRPr="00F21F28">
        <w:rPr>
          <w:rFonts w:cs="Arial"/>
          <w:i w:val="0"/>
          <w:color w:val="auto"/>
          <w:sz w:val="22"/>
          <w:szCs w:val="22"/>
        </w:rPr>
        <w:t>Тражење додатних информација и појашњења телефоном није дозвољено.</w:t>
      </w:r>
    </w:p>
    <w:p w:rsidR="00383F24" w:rsidRPr="00F21F28" w:rsidRDefault="00383F24" w:rsidP="00383F24">
      <w:pPr>
        <w:spacing w:before="0"/>
        <w:rPr>
          <w:rFonts w:cs="Arial"/>
          <w:lang w:val="ru-RU"/>
        </w:rPr>
      </w:pPr>
      <w:r w:rsidRPr="00F21F2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83F24" w:rsidRPr="00F21F28" w:rsidRDefault="00383F24" w:rsidP="00383F24">
      <w:pPr>
        <w:spacing w:before="0"/>
        <w:rPr>
          <w:rFonts w:cs="Arial"/>
          <w:lang w:val="ru-RU"/>
        </w:rPr>
      </w:pPr>
      <w:r w:rsidRPr="00F21F2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83F24" w:rsidRPr="00F21F28" w:rsidRDefault="00383F24" w:rsidP="00383F24">
      <w:pPr>
        <w:spacing w:before="0"/>
        <w:rPr>
          <w:rFonts w:cs="Arial"/>
          <w:lang w:val="ru-RU"/>
        </w:rPr>
      </w:pPr>
      <w:r w:rsidRPr="00F21F2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83F24" w:rsidRPr="00F21F28" w:rsidRDefault="00383F24" w:rsidP="00383F24">
      <w:pPr>
        <w:spacing w:before="0"/>
        <w:rPr>
          <w:rFonts w:cs="Arial"/>
          <w:lang w:val="ru-RU"/>
        </w:rPr>
      </w:pPr>
      <w:r w:rsidRPr="00F21F28">
        <w:rPr>
          <w:rFonts w:cs="Arial"/>
          <w:lang w:val="ru-RU"/>
        </w:rPr>
        <w:t>По истеку рока предвиђеног за подношење понуда наручилац не може да мења нити да допуњује конкурсну документацију.</w:t>
      </w:r>
    </w:p>
    <w:p w:rsidR="00383F24" w:rsidRPr="00F21F28" w:rsidRDefault="00383F24" w:rsidP="00383F24">
      <w:pPr>
        <w:pStyle w:val="KDMojTekst"/>
        <w:spacing w:before="0"/>
        <w:rPr>
          <w:rFonts w:cs="Arial"/>
          <w:i w:val="0"/>
          <w:color w:val="auto"/>
          <w:sz w:val="22"/>
          <w:szCs w:val="22"/>
          <w:lang w:val="sr-Cyrl-CS"/>
        </w:rPr>
      </w:pPr>
      <w:r w:rsidRPr="00F21F28">
        <w:rPr>
          <w:rFonts w:cs="Arial"/>
          <w:i w:val="0"/>
          <w:color w:val="auto"/>
          <w:sz w:val="22"/>
          <w:szCs w:val="22"/>
        </w:rPr>
        <w:t>Комуникација у поступку јавне набавке се врши на начин предвиђен чланом 20. Закона.</w:t>
      </w:r>
    </w:p>
    <w:p w:rsidR="00383F24" w:rsidRPr="00F21F28" w:rsidRDefault="00383F24" w:rsidP="00383F24">
      <w:pPr>
        <w:pStyle w:val="KDParagraf"/>
        <w:spacing w:before="0"/>
        <w:rPr>
          <w:rFonts w:cs="Arial"/>
          <w:lang w:val="ru-RU"/>
        </w:rPr>
      </w:pPr>
      <w:r w:rsidRPr="00F21F2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F21F28">
          <w:rPr>
            <w:rStyle w:val="Hyperlink"/>
            <w:rFonts w:cs="Arial"/>
          </w:rPr>
          <w:t>www.</w:t>
        </w:r>
        <w:r w:rsidRPr="00F21F28">
          <w:rPr>
            <w:rStyle w:val="Hyperlink"/>
            <w:rFonts w:cs="Arial"/>
            <w:lang w:val="sr-Cyrl-CS"/>
          </w:rPr>
          <w:t>к</w:t>
        </w:r>
        <w:r w:rsidRPr="00F21F28">
          <w:rPr>
            <w:rStyle w:val="Hyperlink"/>
            <w:rFonts w:cs="Arial"/>
          </w:rPr>
          <w:t>jn.gov.rs</w:t>
        </w:r>
      </w:hyperlink>
      <w:r w:rsidRPr="00F21F28">
        <w:rPr>
          <w:rFonts w:cs="Arial"/>
          <w:lang w:val="ru-RU"/>
        </w:rPr>
        <w:t>).</w:t>
      </w:r>
    </w:p>
    <w:p w:rsidR="008D2B23" w:rsidRPr="00F21F28" w:rsidRDefault="008D2B23" w:rsidP="008D2B23">
      <w:pPr>
        <w:pStyle w:val="KDMojTekst"/>
        <w:spacing w:before="0"/>
        <w:rPr>
          <w:rFonts w:cs="Arial"/>
          <w:i w:val="0"/>
          <w:color w:val="auto"/>
          <w:sz w:val="22"/>
          <w:szCs w:val="22"/>
        </w:rPr>
      </w:pPr>
    </w:p>
    <w:p w:rsidR="008D2B23" w:rsidRPr="00F21F28" w:rsidRDefault="008D2B23" w:rsidP="00044D6F">
      <w:pPr>
        <w:pStyle w:val="KDPodnaslov2"/>
        <w:numPr>
          <w:ilvl w:val="1"/>
          <w:numId w:val="26"/>
        </w:numPr>
        <w:spacing w:before="0"/>
        <w:jc w:val="both"/>
        <w:rPr>
          <w:rFonts w:cs="Arial"/>
        </w:rPr>
      </w:pPr>
      <w:bookmarkStart w:id="241" w:name="_Toc441651603"/>
      <w:bookmarkStart w:id="242" w:name="_Toc442559914"/>
      <w:r w:rsidRPr="00F21F28">
        <w:rPr>
          <w:rFonts w:cs="Arial"/>
        </w:rPr>
        <w:lastRenderedPageBreak/>
        <w:t>Трошкови понуде</w:t>
      </w:r>
      <w:bookmarkEnd w:id="241"/>
      <w:bookmarkEnd w:id="242"/>
    </w:p>
    <w:p w:rsidR="008D2B23" w:rsidRPr="00F21F28" w:rsidRDefault="008D2B23" w:rsidP="008D2B23">
      <w:pPr>
        <w:pStyle w:val="KDParagraf"/>
        <w:spacing w:before="0"/>
        <w:rPr>
          <w:rFonts w:cs="Arial"/>
          <w:lang w:val="ru-RU"/>
        </w:rPr>
      </w:pPr>
      <w:r w:rsidRPr="00F21F28">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F21F28" w:rsidRDefault="008D2B23" w:rsidP="008D2B23">
      <w:pPr>
        <w:pStyle w:val="KDParagraf"/>
        <w:spacing w:before="0"/>
        <w:rPr>
          <w:rFonts w:cs="Arial"/>
        </w:rPr>
      </w:pPr>
      <w:r w:rsidRPr="00F21F2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21F28" w:rsidRDefault="008D2B23" w:rsidP="008D2B23">
      <w:pPr>
        <w:pStyle w:val="KDParagraf"/>
        <w:spacing w:before="0"/>
        <w:rPr>
          <w:rFonts w:cs="Arial"/>
        </w:rPr>
      </w:pPr>
      <w:r w:rsidRPr="00F21F28">
        <w:rPr>
          <w:rFonts w:cs="Arial"/>
        </w:rPr>
        <w:t>Ако је поступак јавне набавке обуставље</w:t>
      </w:r>
      <w:r w:rsidR="00B02ADD" w:rsidRPr="00F21F28">
        <w:rPr>
          <w:rFonts w:cs="Arial"/>
        </w:rPr>
        <w:t>н из разлога који су на страни Наручиоца, Н</w:t>
      </w:r>
      <w:r w:rsidRPr="00F21F28">
        <w:rPr>
          <w:rFonts w:cs="Arial"/>
        </w:rPr>
        <w:t>аручилац је дужан да понуђачу надокнади трошкове израде узорка или модела, ако су израђени у складу са технич</w:t>
      </w:r>
      <w:r w:rsidR="00B02ADD" w:rsidRPr="00F21F28">
        <w:rPr>
          <w:rFonts w:cs="Arial"/>
        </w:rPr>
        <w:t>ким спецификацијама Н</w:t>
      </w:r>
      <w:r w:rsidRPr="00F21F28">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F21F28" w:rsidRDefault="008D2B23" w:rsidP="008D2B23">
      <w:pPr>
        <w:pStyle w:val="KDParagraf"/>
        <w:spacing w:before="0"/>
        <w:rPr>
          <w:rFonts w:cs="Arial"/>
        </w:rPr>
      </w:pPr>
    </w:p>
    <w:p w:rsidR="00C14152" w:rsidRPr="00F21F28" w:rsidRDefault="00C14152" w:rsidP="00044D6F">
      <w:pPr>
        <w:pStyle w:val="KDPodnaslov2"/>
        <w:numPr>
          <w:ilvl w:val="1"/>
          <w:numId w:val="26"/>
        </w:numPr>
        <w:spacing w:before="0"/>
        <w:jc w:val="both"/>
        <w:rPr>
          <w:rFonts w:cs="Arial"/>
        </w:rPr>
      </w:pPr>
      <w:r w:rsidRPr="00F21F28">
        <w:rPr>
          <w:rFonts w:cs="Arial"/>
        </w:rPr>
        <w:t>Д</w:t>
      </w:r>
      <w:r w:rsidRPr="00F21F28">
        <w:rPr>
          <w:rFonts w:cs="Arial"/>
          <w:lang w:val="sr-Latn-CS"/>
        </w:rPr>
        <w:t>одатн</w:t>
      </w:r>
      <w:r w:rsidRPr="00F21F28">
        <w:rPr>
          <w:rFonts w:cs="Arial"/>
        </w:rPr>
        <w:t>а</w:t>
      </w:r>
      <w:r w:rsidRPr="00F21F28">
        <w:rPr>
          <w:rFonts w:cs="Arial"/>
          <w:lang w:val="sr-Latn-CS"/>
        </w:rPr>
        <w:t xml:space="preserve"> објашњења</w:t>
      </w:r>
      <w:r w:rsidRPr="00F21F28">
        <w:rPr>
          <w:rFonts w:cs="Arial"/>
        </w:rPr>
        <w:t>, контрола и допуштене исправке</w:t>
      </w:r>
    </w:p>
    <w:p w:rsidR="00C14152" w:rsidRPr="00F21F28" w:rsidRDefault="00C14152" w:rsidP="00C14152">
      <w:pPr>
        <w:pStyle w:val="KDParagraf"/>
        <w:spacing w:before="0"/>
        <w:rPr>
          <w:rFonts w:eastAsia="TimesNewRomanPSMT" w:cs="Arial"/>
        </w:rPr>
      </w:pPr>
      <w:r w:rsidRPr="00F21F2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21F28" w:rsidRDefault="00C14152" w:rsidP="00C14152">
      <w:pPr>
        <w:pStyle w:val="KDParagraf"/>
        <w:spacing w:before="0"/>
        <w:rPr>
          <w:rFonts w:eastAsia="TimesNewRomanPSMT" w:cs="Arial"/>
          <w:lang w:val="ru-RU"/>
        </w:rPr>
      </w:pPr>
      <w:r w:rsidRPr="00F21F28">
        <w:rPr>
          <w:rFonts w:eastAsia="TimesNewRomanPSMT" w:cs="Arial"/>
          <w:lang w:val="ru-RU"/>
        </w:rPr>
        <w:t>Уколико је потребно вршити додатна објашњења, наручилац ће понуђачу оставити прим</w:t>
      </w:r>
      <w:r w:rsidR="00B02ADD" w:rsidRPr="00F21F28">
        <w:rPr>
          <w:rFonts w:eastAsia="TimesNewRomanPSMT" w:cs="Arial"/>
          <w:lang w:val="ru-RU"/>
        </w:rPr>
        <w:t>ерени рок да поступи по позиву Н</w:t>
      </w:r>
      <w:r w:rsidRPr="00F21F28">
        <w:rPr>
          <w:rFonts w:eastAsia="TimesNewRomanPSMT" w:cs="Arial"/>
          <w:lang w:val="ru-RU"/>
        </w:rPr>
        <w:t>аручиоца</w:t>
      </w:r>
      <w:r w:rsidR="00B02ADD" w:rsidRPr="00F21F28">
        <w:rPr>
          <w:rFonts w:eastAsia="TimesNewRomanPSMT" w:cs="Arial"/>
          <w:lang w:val="ru-RU"/>
        </w:rPr>
        <w:t>, односно да омогући Н</w:t>
      </w:r>
      <w:r w:rsidRPr="00F21F28">
        <w:rPr>
          <w:rFonts w:eastAsia="TimesNewRomanPSMT" w:cs="Arial"/>
          <w:lang w:val="ru-RU"/>
        </w:rPr>
        <w:t>аручиоцу контролу (увид) код понуђача, као и код његовог подизвођача.</w:t>
      </w:r>
    </w:p>
    <w:p w:rsidR="00C14152" w:rsidRPr="00F21F28" w:rsidRDefault="00C14152" w:rsidP="00C14152">
      <w:pPr>
        <w:pStyle w:val="KDParagraf"/>
        <w:spacing w:before="0"/>
        <w:rPr>
          <w:rFonts w:eastAsia="TimesNewRomanPSMT" w:cs="Arial"/>
        </w:rPr>
      </w:pPr>
      <w:r w:rsidRPr="00F21F2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F21F28" w:rsidRDefault="00C14152" w:rsidP="00C14152">
      <w:pPr>
        <w:pStyle w:val="KDParagraf"/>
        <w:spacing w:before="0"/>
        <w:rPr>
          <w:rFonts w:eastAsia="TimesNewRomanPSMT" w:cs="Arial"/>
        </w:rPr>
      </w:pPr>
      <w:r w:rsidRPr="00F21F2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F21F28" w:rsidRDefault="008D2B23" w:rsidP="008D2B23">
      <w:pPr>
        <w:spacing w:before="0"/>
        <w:rPr>
          <w:rFonts w:cs="Arial"/>
        </w:rPr>
      </w:pPr>
    </w:p>
    <w:p w:rsidR="00B20A6C" w:rsidRPr="00F21F28" w:rsidRDefault="00B20A6C" w:rsidP="00044D6F">
      <w:pPr>
        <w:pStyle w:val="KDPodnaslov2"/>
        <w:numPr>
          <w:ilvl w:val="1"/>
          <w:numId w:val="26"/>
        </w:numPr>
        <w:spacing w:before="0"/>
        <w:jc w:val="both"/>
        <w:rPr>
          <w:rFonts w:cs="Arial"/>
        </w:rPr>
      </w:pPr>
      <w:bookmarkStart w:id="243" w:name="_Toc442559917"/>
      <w:bookmarkStart w:id="244" w:name="_Toc441651606"/>
      <w:r w:rsidRPr="00F21F28">
        <w:rPr>
          <w:rFonts w:cs="Arial"/>
        </w:rPr>
        <w:t>Разлози за одбијање понуде</w:t>
      </w:r>
      <w:bookmarkEnd w:id="243"/>
      <w:bookmarkEnd w:id="244"/>
    </w:p>
    <w:p w:rsidR="00B20A6C" w:rsidRPr="00F21F28" w:rsidRDefault="00B20A6C" w:rsidP="00B20A6C">
      <w:pPr>
        <w:autoSpaceDE w:val="0"/>
        <w:autoSpaceDN w:val="0"/>
        <w:adjustRightInd w:val="0"/>
        <w:spacing w:before="0"/>
        <w:rPr>
          <w:rFonts w:eastAsia="TimesNewRomanPSMT" w:cs="Arial"/>
          <w:bCs/>
          <w:iCs/>
          <w:lang w:val="ru-RU"/>
        </w:rPr>
      </w:pPr>
      <w:r w:rsidRPr="00F21F28">
        <w:rPr>
          <w:rFonts w:eastAsia="TimesNewRomanPSMT" w:cs="Arial"/>
          <w:bCs/>
          <w:iCs/>
        </w:rPr>
        <w:t>Понуда ће бити одбијена ако:</w:t>
      </w:r>
    </w:p>
    <w:p w:rsidR="00B20A6C" w:rsidRPr="00F21F28"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21F28">
        <w:rPr>
          <w:rFonts w:ascii="Arial" w:eastAsia="TimesNewRomanPSMT" w:hAnsi="Arial" w:cs="Arial"/>
          <w:bCs/>
          <w:iCs/>
        </w:rPr>
        <w:t>је неблаговремена, неприхватљива или неодговарајућа;</w:t>
      </w:r>
    </w:p>
    <w:p w:rsidR="00B20A6C" w:rsidRPr="00F21F28"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21F28">
        <w:rPr>
          <w:rFonts w:ascii="Arial" w:eastAsia="TimesNewRomanPSMT" w:hAnsi="Arial" w:cs="Arial"/>
          <w:bCs/>
          <w:iCs/>
        </w:rPr>
        <w:t>ако се понуђач не сагласи са исправком рачунских грешака;</w:t>
      </w:r>
    </w:p>
    <w:p w:rsidR="00B20A6C" w:rsidRPr="00F21F28"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F21F28">
        <w:rPr>
          <w:rFonts w:ascii="Arial" w:eastAsia="TimesNewRomanPSMT" w:hAnsi="Arial" w:cs="Arial"/>
          <w:bCs/>
          <w:iCs/>
        </w:rPr>
        <w:t>ако</w:t>
      </w:r>
      <w:proofErr w:type="gramEnd"/>
      <w:r w:rsidRPr="00F21F28">
        <w:rPr>
          <w:rFonts w:ascii="Arial" w:eastAsia="TimesNewRomanPSMT" w:hAnsi="Arial" w:cs="Arial"/>
          <w:bCs/>
          <w:iCs/>
        </w:rPr>
        <w:t xml:space="preserve"> има битне недостатке сходно члану 106. ЗЈН</w:t>
      </w:r>
    </w:p>
    <w:p w:rsidR="00B20A6C" w:rsidRPr="00F21F28" w:rsidRDefault="00B20A6C" w:rsidP="00B20A6C">
      <w:pPr>
        <w:spacing w:before="0"/>
        <w:rPr>
          <w:rFonts w:cs="Arial"/>
          <w:lang w:val="sr-Cyrl-CS"/>
        </w:rPr>
      </w:pPr>
    </w:p>
    <w:p w:rsidR="00B20A6C" w:rsidRPr="00F21F28" w:rsidRDefault="00B20A6C" w:rsidP="00B20A6C">
      <w:pPr>
        <w:spacing w:before="0"/>
        <w:rPr>
          <w:rFonts w:cs="Arial"/>
        </w:rPr>
      </w:pPr>
      <w:r w:rsidRPr="00F21F28">
        <w:rPr>
          <w:rFonts w:cs="Arial"/>
        </w:rPr>
        <w:t>Наручилац ће донети одлуку о обустави поступка јавне набавке у складу са чланом 109. Закона.</w:t>
      </w:r>
    </w:p>
    <w:p w:rsidR="008D2B23" w:rsidRPr="00F21F28" w:rsidRDefault="00C14152" w:rsidP="00044D6F">
      <w:pPr>
        <w:pStyle w:val="KDPodnaslov2"/>
        <w:numPr>
          <w:ilvl w:val="1"/>
          <w:numId w:val="26"/>
        </w:numPr>
        <w:spacing w:before="0"/>
        <w:jc w:val="both"/>
        <w:rPr>
          <w:rFonts w:cs="Arial"/>
        </w:rPr>
      </w:pPr>
      <w:r w:rsidRPr="00F21F28">
        <w:rPr>
          <w:rFonts w:cs="Arial"/>
        </w:rPr>
        <w:t>Рок за доношење Одлуке о додели уговора/обустави</w:t>
      </w:r>
    </w:p>
    <w:p w:rsidR="00C14152" w:rsidRPr="00F21F28" w:rsidRDefault="00C14152" w:rsidP="00C14152">
      <w:pPr>
        <w:pStyle w:val="KDParagraf"/>
        <w:spacing w:before="0"/>
        <w:rPr>
          <w:rFonts w:eastAsia="TimesNewRomanPSMT" w:cs="Arial"/>
        </w:rPr>
      </w:pPr>
      <w:r w:rsidRPr="00F21F28">
        <w:rPr>
          <w:rFonts w:eastAsia="TimesNewRomanPSMT" w:cs="Arial"/>
        </w:rPr>
        <w:t>Наручилац ће одлуку о додели уговора</w:t>
      </w:r>
      <w:r w:rsidRPr="00F21F28">
        <w:rPr>
          <w:rFonts w:eastAsia="TimesNewRomanPSMT" w:cs="Arial"/>
          <w:i/>
        </w:rPr>
        <w:t>/обустави поступка</w:t>
      </w:r>
      <w:r w:rsidRPr="00F21F28">
        <w:rPr>
          <w:rFonts w:eastAsia="TimesNewRomanPSMT" w:cs="Arial"/>
        </w:rPr>
        <w:t xml:space="preserve"> донети у року од максимално 10 (десет) дана од дана јавног отварања понуда.</w:t>
      </w:r>
    </w:p>
    <w:p w:rsidR="00C14152" w:rsidRPr="00F21F28" w:rsidRDefault="00C14152" w:rsidP="00C14152">
      <w:pPr>
        <w:pStyle w:val="KDParagraf"/>
        <w:spacing w:before="0"/>
        <w:rPr>
          <w:rFonts w:eastAsia="TimesNewRomanPSMT" w:cs="Arial"/>
        </w:rPr>
      </w:pPr>
      <w:r w:rsidRPr="00F21F28">
        <w:rPr>
          <w:rFonts w:eastAsia="TimesNewRomanPSMT" w:cs="Arial"/>
        </w:rPr>
        <w:t xml:space="preserve">Одлуку о додели уговора/обустави </w:t>
      </w:r>
      <w:proofErr w:type="gramStart"/>
      <w:r w:rsidRPr="00F21F28">
        <w:rPr>
          <w:rFonts w:eastAsia="TimesNewRomanPSMT" w:cs="Arial"/>
        </w:rPr>
        <w:t>поступка  Наручилац</w:t>
      </w:r>
      <w:proofErr w:type="gramEnd"/>
      <w:r w:rsidRPr="00F21F28">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F21F28" w:rsidRDefault="008D2B23" w:rsidP="008D2B23">
      <w:pPr>
        <w:pStyle w:val="KDParagraf"/>
        <w:spacing w:before="0"/>
        <w:rPr>
          <w:rFonts w:eastAsia="TimesNewRomanPSMT" w:cs="Arial"/>
        </w:rPr>
      </w:pPr>
    </w:p>
    <w:p w:rsidR="008D2B23" w:rsidRPr="00F21F28" w:rsidRDefault="008D2B23" w:rsidP="00044D6F">
      <w:pPr>
        <w:pStyle w:val="KDPodnaslov2"/>
        <w:numPr>
          <w:ilvl w:val="1"/>
          <w:numId w:val="26"/>
        </w:numPr>
        <w:spacing w:before="0"/>
        <w:jc w:val="both"/>
        <w:rPr>
          <w:rFonts w:cs="Arial"/>
        </w:rPr>
      </w:pPr>
      <w:bookmarkStart w:id="245" w:name="_Toc441651607"/>
      <w:bookmarkStart w:id="246" w:name="_Toc442559918"/>
      <w:r w:rsidRPr="00F21F28">
        <w:rPr>
          <w:rFonts w:cs="Arial"/>
          <w:lang w:val="ru-RU"/>
        </w:rPr>
        <w:t>Н</w:t>
      </w:r>
      <w:r w:rsidRPr="00F21F28">
        <w:rPr>
          <w:rFonts w:cs="Arial"/>
        </w:rPr>
        <w:t>егативне референце</w:t>
      </w:r>
      <w:bookmarkEnd w:id="245"/>
      <w:bookmarkEnd w:id="246"/>
    </w:p>
    <w:p w:rsidR="00383F24" w:rsidRPr="00F21F28" w:rsidRDefault="00383F24" w:rsidP="00383F24">
      <w:pPr>
        <w:spacing w:before="0"/>
        <w:rPr>
          <w:rFonts w:cs="Arial"/>
          <w:lang w:val="ru-RU"/>
        </w:rPr>
      </w:pPr>
      <w:r w:rsidRPr="00F21F2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83F24" w:rsidRPr="00F21F28" w:rsidRDefault="00383F24" w:rsidP="00383F24">
      <w:pPr>
        <w:pStyle w:val="KDNabrajanje"/>
        <w:spacing w:before="0"/>
        <w:rPr>
          <w:rFonts w:cs="Arial"/>
        </w:rPr>
      </w:pPr>
      <w:r w:rsidRPr="00F21F28">
        <w:rPr>
          <w:rFonts w:cs="Arial"/>
        </w:rPr>
        <w:t>поступао супротно забрани из чл. 23. и 25. Закона;</w:t>
      </w:r>
    </w:p>
    <w:p w:rsidR="00383F24" w:rsidRPr="00F21F28" w:rsidRDefault="00383F24" w:rsidP="00383F24">
      <w:pPr>
        <w:pStyle w:val="KDNabrajanje"/>
        <w:spacing w:before="0"/>
        <w:rPr>
          <w:rFonts w:cs="Arial"/>
        </w:rPr>
      </w:pPr>
      <w:r w:rsidRPr="00F21F28">
        <w:rPr>
          <w:rFonts w:cs="Arial"/>
        </w:rPr>
        <w:t>учинио повреду конкуренције;</w:t>
      </w:r>
    </w:p>
    <w:p w:rsidR="00383F24" w:rsidRPr="00F21F28" w:rsidRDefault="00383F24" w:rsidP="00383F24">
      <w:pPr>
        <w:pStyle w:val="KDNabrajanje"/>
        <w:spacing w:before="0"/>
        <w:rPr>
          <w:rFonts w:cs="Arial"/>
        </w:rPr>
      </w:pPr>
      <w:r w:rsidRPr="00F21F2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83F24" w:rsidRPr="00F21F28" w:rsidRDefault="00383F24" w:rsidP="00383F24">
      <w:pPr>
        <w:pStyle w:val="KDNabrajanje"/>
        <w:spacing w:before="0"/>
        <w:rPr>
          <w:rFonts w:cs="Arial"/>
        </w:rPr>
      </w:pPr>
      <w:r w:rsidRPr="00F21F28">
        <w:rPr>
          <w:rFonts w:cs="Arial"/>
        </w:rPr>
        <w:t>одбио да достави доказе и средства обезбеђења на шта се у понуди обавезао.</w:t>
      </w:r>
    </w:p>
    <w:p w:rsidR="00383F24" w:rsidRPr="00F21F28" w:rsidRDefault="00383F24" w:rsidP="00383F24">
      <w:pPr>
        <w:pStyle w:val="KDParagraf"/>
        <w:spacing w:before="0"/>
        <w:rPr>
          <w:rFonts w:cs="Arial"/>
          <w:lang w:val="ru-RU"/>
        </w:rPr>
      </w:pPr>
      <w:r w:rsidRPr="00F21F2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F21F28">
        <w:rPr>
          <w:rFonts w:cs="Arial"/>
          <w:lang w:val="ru-RU"/>
        </w:rPr>
        <w:lastRenderedPageBreak/>
        <w:t xml:space="preserve">се односили на исти предмет набавке, за период од претходне три годинепре објављивања позива за подношење понуда. </w:t>
      </w:r>
    </w:p>
    <w:p w:rsidR="00383F24" w:rsidRPr="00F21F28" w:rsidRDefault="00383F24" w:rsidP="00383F24">
      <w:pPr>
        <w:pStyle w:val="KDParagraf"/>
        <w:spacing w:before="0"/>
        <w:rPr>
          <w:rFonts w:cs="Arial"/>
        </w:rPr>
      </w:pPr>
      <w:r w:rsidRPr="00F21F28">
        <w:rPr>
          <w:rFonts w:cs="Arial"/>
        </w:rPr>
        <w:t>Доказ наведеног може бити:</w:t>
      </w:r>
    </w:p>
    <w:p w:rsidR="00383F24" w:rsidRPr="00F21F28" w:rsidRDefault="00383F24" w:rsidP="00383F24">
      <w:pPr>
        <w:pStyle w:val="KDNabrajanje"/>
        <w:spacing w:before="0"/>
        <w:rPr>
          <w:rFonts w:cs="Arial"/>
        </w:rPr>
      </w:pPr>
      <w:r w:rsidRPr="00F21F28">
        <w:rPr>
          <w:rFonts w:cs="Arial"/>
        </w:rPr>
        <w:t>правоснажна судска одлука или коначна одлука другог надлежног органа;</w:t>
      </w:r>
    </w:p>
    <w:p w:rsidR="00383F24" w:rsidRPr="00F21F28" w:rsidRDefault="00383F24" w:rsidP="00383F24">
      <w:pPr>
        <w:pStyle w:val="KDNabrajanje"/>
        <w:spacing w:before="0"/>
        <w:rPr>
          <w:rFonts w:cs="Arial"/>
        </w:rPr>
      </w:pPr>
      <w:r w:rsidRPr="00F21F28">
        <w:rPr>
          <w:rFonts w:cs="Arial"/>
        </w:rPr>
        <w:t>исправа о реализованом средству обезбеђења испуњења обавеза у поступку јавне набавке или испуњења уговорних обавеза;</w:t>
      </w:r>
    </w:p>
    <w:p w:rsidR="00383F24" w:rsidRPr="00F21F28" w:rsidRDefault="00383F24" w:rsidP="00383F24">
      <w:pPr>
        <w:pStyle w:val="KDNabrajanje"/>
        <w:spacing w:before="0"/>
        <w:rPr>
          <w:rFonts w:cs="Arial"/>
        </w:rPr>
      </w:pPr>
      <w:r w:rsidRPr="00F21F28">
        <w:rPr>
          <w:rFonts w:cs="Arial"/>
        </w:rPr>
        <w:t>исправа о наплаћеној уговорној казни;</w:t>
      </w:r>
    </w:p>
    <w:p w:rsidR="00383F24" w:rsidRPr="00F21F28" w:rsidRDefault="00383F24" w:rsidP="00383F24">
      <w:pPr>
        <w:pStyle w:val="KDNabrajanje"/>
        <w:spacing w:before="0"/>
        <w:rPr>
          <w:rFonts w:cs="Arial"/>
        </w:rPr>
      </w:pPr>
      <w:r w:rsidRPr="00F21F28">
        <w:rPr>
          <w:rFonts w:cs="Arial"/>
        </w:rPr>
        <w:t>рекламације потрошача, односно корисника, ако нису отклоњене у уговореном року;</w:t>
      </w:r>
    </w:p>
    <w:p w:rsidR="00383F24" w:rsidRPr="00F21F28" w:rsidRDefault="00383F24" w:rsidP="00383F24">
      <w:pPr>
        <w:pStyle w:val="KDNabrajanje"/>
        <w:spacing w:before="0"/>
        <w:rPr>
          <w:rFonts w:cs="Arial"/>
        </w:rPr>
      </w:pPr>
      <w:r w:rsidRPr="00F21F2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83F24" w:rsidRPr="00F21F28" w:rsidRDefault="00383F24" w:rsidP="00383F24">
      <w:pPr>
        <w:pStyle w:val="KDNabrajanje"/>
        <w:spacing w:before="0"/>
        <w:rPr>
          <w:rFonts w:cs="Arial"/>
        </w:rPr>
      </w:pPr>
      <w:r w:rsidRPr="00F21F2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83F24" w:rsidRPr="00F21F28" w:rsidRDefault="00383F24" w:rsidP="00383F24">
      <w:pPr>
        <w:pStyle w:val="KDNabrajanje"/>
        <w:spacing w:before="0"/>
        <w:rPr>
          <w:rFonts w:cs="Arial"/>
        </w:rPr>
      </w:pPr>
      <w:r w:rsidRPr="00F21F2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83F24" w:rsidRPr="00F21F28" w:rsidRDefault="00383F24" w:rsidP="00383F24">
      <w:pPr>
        <w:pStyle w:val="KDParagraf"/>
        <w:spacing w:before="0"/>
        <w:rPr>
          <w:rFonts w:cs="Arial"/>
          <w:lang w:bidi="en-US"/>
        </w:rPr>
      </w:pPr>
      <w:r w:rsidRPr="00F21F28">
        <w:rPr>
          <w:rFonts w:cs="Arial"/>
          <w:lang w:val="ru-RU"/>
        </w:rPr>
        <w:t xml:space="preserve">Наручилац може одбити понуду ако поседује доказ из става 3. тачка 1) члана 82. </w:t>
      </w:r>
      <w:r w:rsidRPr="00F21F2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r w:rsidRPr="00F21F2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21F28" w:rsidRDefault="008D2B23" w:rsidP="00044D6F">
      <w:pPr>
        <w:pStyle w:val="KDPodnaslov2"/>
        <w:numPr>
          <w:ilvl w:val="1"/>
          <w:numId w:val="26"/>
        </w:numPr>
        <w:spacing w:before="0"/>
        <w:jc w:val="both"/>
        <w:rPr>
          <w:rFonts w:cs="Arial"/>
        </w:rPr>
      </w:pPr>
      <w:bookmarkStart w:id="247" w:name="_Toc441651608"/>
      <w:bookmarkStart w:id="248" w:name="_Toc442559919"/>
      <w:r w:rsidRPr="00F21F28">
        <w:rPr>
          <w:rFonts w:cs="Arial"/>
        </w:rPr>
        <w:t>Увид у документацију</w:t>
      </w:r>
      <w:bookmarkEnd w:id="247"/>
      <w:bookmarkEnd w:id="248"/>
    </w:p>
    <w:p w:rsidR="008D2B23" w:rsidRPr="00F21F28" w:rsidRDefault="008D2B23" w:rsidP="008D2B23">
      <w:pPr>
        <w:pStyle w:val="KDParagraf"/>
        <w:spacing w:before="0"/>
        <w:rPr>
          <w:rFonts w:cs="Arial"/>
          <w:lang w:bidi="en-US"/>
        </w:rPr>
      </w:pPr>
      <w:r w:rsidRPr="00F21F2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21F28" w:rsidRDefault="008D2B23" w:rsidP="008D2B23">
      <w:pPr>
        <w:pStyle w:val="KDParagraf"/>
        <w:spacing w:before="0"/>
        <w:rPr>
          <w:rFonts w:cs="Arial"/>
          <w:lang w:bidi="en-US"/>
        </w:rPr>
      </w:pPr>
      <w:r w:rsidRPr="00F21F28">
        <w:rPr>
          <w:rFonts w:cs="Arial"/>
          <w:lang w:bidi="en-US"/>
        </w:rPr>
        <w:t xml:space="preserve">Наручилац је дужан да лицу из става 1. </w:t>
      </w:r>
      <w:proofErr w:type="gramStart"/>
      <w:r w:rsidRPr="00F21F28">
        <w:rPr>
          <w:rFonts w:cs="Arial"/>
          <w:lang w:bidi="en-US"/>
        </w:rPr>
        <w:t>омогући</w:t>
      </w:r>
      <w:proofErr w:type="gramEnd"/>
      <w:r w:rsidRPr="00F21F2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383F24" w:rsidRPr="00F21F28" w:rsidRDefault="00383F24" w:rsidP="008D2B23">
      <w:pPr>
        <w:pStyle w:val="KDParagraf"/>
        <w:spacing w:before="0"/>
        <w:rPr>
          <w:rFonts w:cs="Arial"/>
          <w:lang w:bidi="en-US"/>
        </w:rPr>
      </w:pPr>
    </w:p>
    <w:p w:rsidR="008D2B23" w:rsidRPr="00F21F28" w:rsidRDefault="008D2B23" w:rsidP="00044D6F">
      <w:pPr>
        <w:pStyle w:val="KDPodnaslov2"/>
        <w:numPr>
          <w:ilvl w:val="1"/>
          <w:numId w:val="26"/>
        </w:numPr>
        <w:spacing w:before="0"/>
        <w:jc w:val="both"/>
        <w:rPr>
          <w:rFonts w:cs="Arial"/>
        </w:rPr>
      </w:pPr>
      <w:bookmarkStart w:id="249" w:name="_Toc441651609"/>
      <w:bookmarkStart w:id="250" w:name="_Toc442559920"/>
      <w:r w:rsidRPr="00F21F28">
        <w:rPr>
          <w:rFonts w:cs="Arial"/>
          <w:lang w:val="ru-RU"/>
        </w:rPr>
        <w:t>З</w:t>
      </w:r>
      <w:r w:rsidRPr="00F21F28">
        <w:rPr>
          <w:rFonts w:cs="Arial"/>
        </w:rPr>
        <w:t>аштита права понуђача</w:t>
      </w:r>
      <w:bookmarkEnd w:id="249"/>
      <w:bookmarkEnd w:id="250"/>
    </w:p>
    <w:p w:rsidR="00495CE5" w:rsidRPr="00F21F28" w:rsidRDefault="00495CE5" w:rsidP="00495CE5">
      <w:pPr>
        <w:rPr>
          <w:rFonts w:cs="Arial"/>
        </w:rPr>
      </w:pPr>
      <w:r w:rsidRPr="00F21F28">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xml:space="preserve">. 1)–7) Закона, као и износом таксе из члана 156.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xml:space="preserve">. 1)–3) Закона и детаљним упутством о потврди из члана 151.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5CE5" w:rsidRPr="00F21F28" w:rsidRDefault="00495CE5" w:rsidP="00495CE5">
      <w:pPr>
        <w:rPr>
          <w:rFonts w:cs="Arial"/>
        </w:rPr>
      </w:pPr>
      <w:r w:rsidRPr="00F21F28">
        <w:rPr>
          <w:rFonts w:cs="Arial"/>
        </w:rPr>
        <w:t>Рокови и начин подношења захтева за заштиту права:</w:t>
      </w:r>
    </w:p>
    <w:p w:rsidR="00495CE5" w:rsidRPr="00F21F28" w:rsidRDefault="00495CE5" w:rsidP="00495CE5">
      <w:pPr>
        <w:rPr>
          <w:rFonts w:cs="Arial"/>
        </w:rPr>
      </w:pPr>
      <w:r w:rsidRPr="00F21F28">
        <w:rPr>
          <w:rFonts w:cs="Arial"/>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Јавна набавка број ЈN/1000/0402/2017, а копија се истовремено доставља Републичкој комисији.</w:t>
      </w:r>
    </w:p>
    <w:p w:rsidR="00495CE5" w:rsidRPr="00F21F28" w:rsidRDefault="00495CE5" w:rsidP="00495CE5">
      <w:pPr>
        <w:rPr>
          <w:rFonts w:cs="Arial"/>
        </w:rPr>
      </w:pPr>
      <w:r w:rsidRPr="00F21F28">
        <w:rPr>
          <w:rFonts w:cs="Arial"/>
        </w:rPr>
        <w:t xml:space="preserve">Захтев за заштиту права се може доставити и путем електронске поште на e-mail </w:t>
      </w:r>
      <w:hyperlink r:id="rId176" w:history="1">
        <w:r w:rsidRPr="00F21F28">
          <w:rPr>
            <w:rStyle w:val="Hyperlink"/>
            <w:rFonts w:cs="Arial"/>
          </w:rPr>
          <w:t>nina.nikolajevic</w:t>
        </w:r>
        <w:r w:rsidRPr="00F21F28">
          <w:rPr>
            <w:rStyle w:val="Hyperlink"/>
            <w:rFonts w:cs="Arial"/>
            <w:lang w:val="ru-RU"/>
          </w:rPr>
          <w:t>@</w:t>
        </w:r>
      </w:hyperlink>
      <w:proofErr w:type="gramStart"/>
      <w:r w:rsidRPr="00F21F28">
        <w:rPr>
          <w:rFonts w:cs="Arial"/>
          <w:u w:val="single"/>
        </w:rPr>
        <w:t>eps.rs</w:t>
      </w:r>
      <w:r w:rsidRPr="00F21F28">
        <w:rPr>
          <w:rFonts w:cs="Arial"/>
        </w:rPr>
        <w:t xml:space="preserve"> </w:t>
      </w:r>
      <w:r w:rsidR="00B32F1C">
        <w:rPr>
          <w:rFonts w:cs="Arial"/>
        </w:rPr>
        <w:t xml:space="preserve"> </w:t>
      </w:r>
      <w:r w:rsidR="00B32F1C">
        <w:rPr>
          <w:rFonts w:cs="Arial"/>
          <w:lang w:val="sr-Cyrl-RS"/>
        </w:rPr>
        <w:t>и</w:t>
      </w:r>
      <w:proofErr w:type="gramEnd"/>
      <w:r w:rsidR="00B32F1C">
        <w:rPr>
          <w:rFonts w:cs="Arial"/>
          <w:lang w:val="sr-Cyrl-RS"/>
        </w:rPr>
        <w:t xml:space="preserve"> </w:t>
      </w:r>
      <w:hyperlink r:id="rId177" w:history="1">
        <w:r w:rsidR="001E11AF" w:rsidRPr="008B3F77">
          <w:rPr>
            <w:rStyle w:val="Hyperlink"/>
            <w:rFonts w:cs="Arial"/>
          </w:rPr>
          <w:t>veljko.kovacevic@eps.rs</w:t>
        </w:r>
      </w:hyperlink>
      <w:r w:rsidR="00B32F1C">
        <w:rPr>
          <w:rFonts w:cs="Arial"/>
        </w:rPr>
        <w:t xml:space="preserve"> </w:t>
      </w:r>
      <w:r w:rsidRPr="00F21F28">
        <w:rPr>
          <w:rFonts w:cs="Arial"/>
        </w:rPr>
        <w:t>радним данима (понедељак-петак) од 8,00 до 15,00 часова.</w:t>
      </w:r>
    </w:p>
    <w:p w:rsidR="00495CE5" w:rsidRPr="00F21F28" w:rsidRDefault="00495CE5" w:rsidP="00495CE5">
      <w:pPr>
        <w:rPr>
          <w:rFonts w:cs="Arial"/>
        </w:rPr>
      </w:pPr>
      <w:r w:rsidRPr="00F21F28">
        <w:rPr>
          <w:rFonts w:cs="Arial"/>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95CE5" w:rsidRPr="00F21F28" w:rsidRDefault="00495CE5" w:rsidP="00495CE5">
      <w:pPr>
        <w:rPr>
          <w:rFonts w:cs="Arial"/>
        </w:rPr>
      </w:pPr>
      <w:r w:rsidRPr="00F21F2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21F28">
        <w:rPr>
          <w:rFonts w:cs="Arial"/>
          <w:b/>
        </w:rPr>
        <w:t>7 (седам)</w:t>
      </w:r>
      <w:r w:rsidRPr="00F21F28">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F21F28">
        <w:rPr>
          <w:rFonts w:cs="Arial"/>
        </w:rPr>
        <w:t>став</w:t>
      </w:r>
      <w:proofErr w:type="gramEnd"/>
      <w:r w:rsidRPr="00F21F28">
        <w:rPr>
          <w:rFonts w:cs="Arial"/>
        </w:rPr>
        <w:t xml:space="preserve"> 2. </w:t>
      </w:r>
      <w:proofErr w:type="gramStart"/>
      <w:r w:rsidRPr="00F21F28">
        <w:rPr>
          <w:rFonts w:cs="Arial"/>
        </w:rPr>
        <w:t>овог</w:t>
      </w:r>
      <w:proofErr w:type="gramEnd"/>
      <w:r w:rsidRPr="00F21F28">
        <w:rPr>
          <w:rFonts w:cs="Arial"/>
        </w:rPr>
        <w:t xml:space="preserve"> закона указао наручиоцу на евентуалне недостатке и неправилности, а наручилац исте није отклонио. </w:t>
      </w:r>
    </w:p>
    <w:p w:rsidR="00495CE5" w:rsidRPr="00F21F28" w:rsidRDefault="00495CE5" w:rsidP="00495CE5">
      <w:pPr>
        <w:rPr>
          <w:rFonts w:cs="Arial"/>
        </w:rPr>
      </w:pPr>
      <w:r w:rsidRPr="00F21F28">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21F28">
        <w:rPr>
          <w:rFonts w:cs="Arial"/>
        </w:rPr>
        <w:t>ове</w:t>
      </w:r>
      <w:proofErr w:type="gramEnd"/>
      <w:r w:rsidRPr="00F21F28">
        <w:rPr>
          <w:rFonts w:cs="Arial"/>
        </w:rPr>
        <w:t xml:space="preserve"> тачке, сматраће се благовременим уколико је поднет најкасније до истека рока за подношење понуда. </w:t>
      </w:r>
    </w:p>
    <w:p w:rsidR="00495CE5" w:rsidRPr="00F21F28" w:rsidRDefault="00495CE5" w:rsidP="00495CE5">
      <w:pPr>
        <w:rPr>
          <w:rFonts w:cs="Arial"/>
        </w:rPr>
      </w:pPr>
      <w:r w:rsidRPr="00F21F28">
        <w:rPr>
          <w:rFonts w:cs="Arial"/>
        </w:rPr>
        <w:t xml:space="preserve">После доношења одлуке о додлеи уговора или одлуке о обустави поступка, рок за подношење захтева за заштиту права је </w:t>
      </w:r>
      <w:r w:rsidRPr="00F21F28">
        <w:rPr>
          <w:rFonts w:cs="Arial"/>
          <w:b/>
        </w:rPr>
        <w:t>10 (</w:t>
      </w:r>
      <w:r w:rsidRPr="00F21F28">
        <w:rPr>
          <w:rFonts w:cs="Arial"/>
          <w:b/>
          <w:lang w:val="sr-Cyrl-CS"/>
        </w:rPr>
        <w:t xml:space="preserve">словима: </w:t>
      </w:r>
      <w:r w:rsidRPr="00F21F28">
        <w:rPr>
          <w:rFonts w:cs="Arial"/>
          <w:b/>
        </w:rPr>
        <w:t>десет)</w:t>
      </w:r>
      <w:r w:rsidRPr="00F21F28">
        <w:rPr>
          <w:rFonts w:cs="Arial"/>
        </w:rPr>
        <w:t xml:space="preserve"> дана од дана објављивања одлуке на Порталу јавних набавки. </w:t>
      </w:r>
    </w:p>
    <w:p w:rsidR="00495CE5" w:rsidRPr="00F21F28" w:rsidRDefault="00495CE5" w:rsidP="00495CE5">
      <w:pPr>
        <w:rPr>
          <w:rFonts w:cs="Arial"/>
        </w:rPr>
      </w:pPr>
      <w:r w:rsidRPr="00F21F28">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495CE5" w:rsidRPr="00F21F28" w:rsidRDefault="00495CE5" w:rsidP="00495CE5">
      <w:pPr>
        <w:rPr>
          <w:rFonts w:cs="Arial"/>
        </w:rPr>
      </w:pPr>
      <w:r w:rsidRPr="00F21F28">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95CE5" w:rsidRPr="00F21F28" w:rsidRDefault="00495CE5" w:rsidP="00495CE5">
      <w:pPr>
        <w:rPr>
          <w:rFonts w:cs="Arial"/>
        </w:rPr>
      </w:pPr>
      <w:r w:rsidRPr="00F21F28">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95CE5" w:rsidRPr="00F21F28" w:rsidRDefault="00495CE5" w:rsidP="00495CE5">
      <w:pPr>
        <w:rPr>
          <w:rFonts w:cs="Arial"/>
        </w:rPr>
      </w:pPr>
      <w:r w:rsidRPr="00F21F28">
        <w:rPr>
          <w:rFonts w:cs="Arial"/>
        </w:rPr>
        <w:t xml:space="preserve">Детаљно упутство о садржини потпуног захтева за заштиту права у складу са чланом   151.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1) – 7) ЗЈН:</w:t>
      </w:r>
    </w:p>
    <w:p w:rsidR="00495CE5" w:rsidRPr="00F21F28" w:rsidRDefault="00495CE5" w:rsidP="00495CE5">
      <w:pPr>
        <w:rPr>
          <w:rFonts w:cs="Arial"/>
        </w:rPr>
      </w:pPr>
      <w:r w:rsidRPr="00F21F28">
        <w:rPr>
          <w:rFonts w:cs="Arial"/>
        </w:rPr>
        <w:t>Захтев за заштиту права садржи:</w:t>
      </w:r>
    </w:p>
    <w:p w:rsidR="00495CE5" w:rsidRPr="00F21F28" w:rsidRDefault="00495CE5" w:rsidP="00495CE5">
      <w:pPr>
        <w:rPr>
          <w:rFonts w:cs="Arial"/>
        </w:rPr>
      </w:pPr>
      <w:r w:rsidRPr="00F21F28">
        <w:rPr>
          <w:rFonts w:cs="Arial"/>
        </w:rPr>
        <w:t xml:space="preserve">1) </w:t>
      </w:r>
      <w:proofErr w:type="gramStart"/>
      <w:r w:rsidRPr="00F21F28">
        <w:rPr>
          <w:rFonts w:cs="Arial"/>
        </w:rPr>
        <w:t>назив</w:t>
      </w:r>
      <w:proofErr w:type="gramEnd"/>
      <w:r w:rsidRPr="00F21F28">
        <w:rPr>
          <w:rFonts w:cs="Arial"/>
        </w:rPr>
        <w:t xml:space="preserve"> и адресу подносиоца захтева и лице за контакт</w:t>
      </w:r>
    </w:p>
    <w:p w:rsidR="00495CE5" w:rsidRPr="00F21F28" w:rsidRDefault="00495CE5" w:rsidP="00495CE5">
      <w:pPr>
        <w:rPr>
          <w:rFonts w:cs="Arial"/>
        </w:rPr>
      </w:pPr>
      <w:r w:rsidRPr="00F21F28">
        <w:rPr>
          <w:rFonts w:cs="Arial"/>
        </w:rPr>
        <w:t xml:space="preserve">2) </w:t>
      </w:r>
      <w:proofErr w:type="gramStart"/>
      <w:r w:rsidRPr="00F21F28">
        <w:rPr>
          <w:rFonts w:cs="Arial"/>
        </w:rPr>
        <w:t>назив</w:t>
      </w:r>
      <w:proofErr w:type="gramEnd"/>
      <w:r w:rsidRPr="00F21F28">
        <w:rPr>
          <w:rFonts w:cs="Arial"/>
        </w:rPr>
        <w:t xml:space="preserve"> и адресу наручиоца</w:t>
      </w:r>
    </w:p>
    <w:p w:rsidR="00495CE5" w:rsidRPr="00F21F28" w:rsidRDefault="00495CE5" w:rsidP="00495CE5">
      <w:pPr>
        <w:rPr>
          <w:rFonts w:cs="Arial"/>
        </w:rPr>
      </w:pPr>
      <w:r w:rsidRPr="00F21F28">
        <w:rPr>
          <w:rFonts w:cs="Arial"/>
        </w:rPr>
        <w:t xml:space="preserve">3) </w:t>
      </w:r>
      <w:proofErr w:type="gramStart"/>
      <w:r w:rsidRPr="00F21F28">
        <w:rPr>
          <w:rFonts w:cs="Arial"/>
        </w:rPr>
        <w:t>податке</w:t>
      </w:r>
      <w:proofErr w:type="gramEnd"/>
      <w:r w:rsidRPr="00F21F28">
        <w:rPr>
          <w:rFonts w:cs="Arial"/>
        </w:rPr>
        <w:t xml:space="preserve"> о јавној набавци која је предмет захтева, односно о одлуци наручиоца</w:t>
      </w:r>
    </w:p>
    <w:p w:rsidR="00495CE5" w:rsidRPr="00F21F28" w:rsidRDefault="00495CE5" w:rsidP="00495CE5">
      <w:pPr>
        <w:rPr>
          <w:rFonts w:cs="Arial"/>
        </w:rPr>
      </w:pPr>
      <w:r w:rsidRPr="00F21F28">
        <w:rPr>
          <w:rFonts w:cs="Arial"/>
        </w:rPr>
        <w:t xml:space="preserve">4) </w:t>
      </w:r>
      <w:proofErr w:type="gramStart"/>
      <w:r w:rsidRPr="00F21F28">
        <w:rPr>
          <w:rFonts w:cs="Arial"/>
        </w:rPr>
        <w:t>повреде</w:t>
      </w:r>
      <w:proofErr w:type="gramEnd"/>
      <w:r w:rsidRPr="00F21F28">
        <w:rPr>
          <w:rFonts w:cs="Arial"/>
        </w:rPr>
        <w:t xml:space="preserve"> прописа којима се уређује поступак јавне набавке</w:t>
      </w:r>
    </w:p>
    <w:p w:rsidR="00495CE5" w:rsidRPr="00F21F28" w:rsidRDefault="00495CE5" w:rsidP="00495CE5">
      <w:pPr>
        <w:rPr>
          <w:rFonts w:cs="Arial"/>
        </w:rPr>
      </w:pPr>
      <w:r w:rsidRPr="00F21F28">
        <w:rPr>
          <w:rFonts w:cs="Arial"/>
        </w:rPr>
        <w:t xml:space="preserve">5) </w:t>
      </w:r>
      <w:proofErr w:type="gramStart"/>
      <w:r w:rsidRPr="00F21F28">
        <w:rPr>
          <w:rFonts w:cs="Arial"/>
        </w:rPr>
        <w:t>чињенице</w:t>
      </w:r>
      <w:proofErr w:type="gramEnd"/>
      <w:r w:rsidRPr="00F21F28">
        <w:rPr>
          <w:rFonts w:cs="Arial"/>
        </w:rPr>
        <w:t xml:space="preserve"> и доказе којима се повреде доказују</w:t>
      </w:r>
    </w:p>
    <w:p w:rsidR="00495CE5" w:rsidRPr="00F21F28" w:rsidRDefault="00495CE5" w:rsidP="00495CE5">
      <w:pPr>
        <w:rPr>
          <w:rFonts w:cs="Arial"/>
        </w:rPr>
      </w:pPr>
      <w:r w:rsidRPr="00F21F28">
        <w:rPr>
          <w:rFonts w:cs="Arial"/>
        </w:rPr>
        <w:t xml:space="preserve">6) </w:t>
      </w:r>
      <w:proofErr w:type="gramStart"/>
      <w:r w:rsidRPr="00F21F28">
        <w:rPr>
          <w:rFonts w:cs="Arial"/>
        </w:rPr>
        <w:t>потврду</w:t>
      </w:r>
      <w:proofErr w:type="gramEnd"/>
      <w:r w:rsidRPr="00F21F28">
        <w:rPr>
          <w:rFonts w:cs="Arial"/>
        </w:rPr>
        <w:t xml:space="preserve"> о уплати таксе из члана 156. ЗЈН</w:t>
      </w:r>
    </w:p>
    <w:p w:rsidR="00495CE5" w:rsidRPr="00F21F28" w:rsidRDefault="00495CE5" w:rsidP="00495CE5">
      <w:pPr>
        <w:rPr>
          <w:rFonts w:cs="Arial"/>
        </w:rPr>
      </w:pPr>
      <w:r w:rsidRPr="00F21F28">
        <w:rPr>
          <w:rFonts w:cs="Arial"/>
        </w:rPr>
        <w:t xml:space="preserve">7) </w:t>
      </w:r>
      <w:proofErr w:type="gramStart"/>
      <w:r w:rsidRPr="00F21F28">
        <w:rPr>
          <w:rFonts w:cs="Arial"/>
        </w:rPr>
        <w:t>потпис</w:t>
      </w:r>
      <w:proofErr w:type="gramEnd"/>
      <w:r w:rsidRPr="00F21F28">
        <w:rPr>
          <w:rFonts w:cs="Arial"/>
        </w:rPr>
        <w:t xml:space="preserve"> подносиоца.</w:t>
      </w:r>
    </w:p>
    <w:p w:rsidR="00495CE5" w:rsidRPr="00F21F28" w:rsidRDefault="00495CE5" w:rsidP="00495CE5">
      <w:pPr>
        <w:rPr>
          <w:rFonts w:cs="Arial"/>
        </w:rPr>
      </w:pPr>
      <w:r w:rsidRPr="00F21F28">
        <w:rPr>
          <w:rFonts w:cs="Arial"/>
        </w:rPr>
        <w:t xml:space="preserve">Ако поднети захтев за заштиту права не садржи све обавезне елементе   наручилац ће такав захтев одбацити закључком. </w:t>
      </w:r>
    </w:p>
    <w:p w:rsidR="00495CE5" w:rsidRPr="00F21F28" w:rsidRDefault="00495CE5" w:rsidP="00495CE5">
      <w:pPr>
        <w:rPr>
          <w:rFonts w:cs="Arial"/>
        </w:rPr>
      </w:pPr>
      <w:r w:rsidRPr="00F21F28">
        <w:rPr>
          <w:rFonts w:cs="Arial"/>
        </w:rPr>
        <w:t xml:space="preserve">Закључак   наручилац доставља подносиоцу захтева и Републичкој комисији у року од три дана од дана доношења. </w:t>
      </w:r>
    </w:p>
    <w:p w:rsidR="00495CE5" w:rsidRPr="00F21F28" w:rsidRDefault="00495CE5" w:rsidP="00495CE5">
      <w:pPr>
        <w:rPr>
          <w:rFonts w:cs="Arial"/>
        </w:rPr>
      </w:pPr>
      <w:r w:rsidRPr="00F21F28">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95CE5" w:rsidRPr="00F21F28" w:rsidRDefault="00495CE5" w:rsidP="00495CE5">
      <w:pPr>
        <w:rPr>
          <w:rFonts w:cs="Arial"/>
        </w:rPr>
      </w:pPr>
      <w:r w:rsidRPr="00F21F28">
        <w:rPr>
          <w:rFonts w:cs="Arial"/>
        </w:rPr>
        <w:t xml:space="preserve">Износ таксе из члана 156.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xml:space="preserve">. </w:t>
      </w:r>
      <w:proofErr w:type="gramStart"/>
      <w:r w:rsidRPr="00F21F28">
        <w:rPr>
          <w:rFonts w:cs="Arial"/>
        </w:rPr>
        <w:t>1)-</w:t>
      </w:r>
      <w:proofErr w:type="gramEnd"/>
      <w:r w:rsidRPr="00F21F28">
        <w:rPr>
          <w:rFonts w:cs="Arial"/>
        </w:rPr>
        <w:t xml:space="preserve"> 3) ЗЈН:</w:t>
      </w:r>
    </w:p>
    <w:p w:rsidR="00495CE5" w:rsidRPr="00F21F28" w:rsidRDefault="00495CE5" w:rsidP="00495CE5">
      <w:pPr>
        <w:rPr>
          <w:rFonts w:cs="Arial"/>
        </w:rPr>
      </w:pPr>
      <w:r w:rsidRPr="00F21F28">
        <w:rPr>
          <w:rFonts w:cs="Arial"/>
        </w:rPr>
        <w:lastRenderedPageBreak/>
        <w:t>Подносилац захтева за заштиту права дужан је да на рачун буџета Републике Србије (број рачуна: 840-30678845-06, шифра плаћања 153 или 253, позив на број 1000</w:t>
      </w:r>
      <w:r w:rsidRPr="00F21F28">
        <w:rPr>
          <w:rFonts w:cs="Arial"/>
          <w:lang w:val="sr-Cyrl-CS"/>
        </w:rPr>
        <w:t>0402</w:t>
      </w:r>
      <w:r w:rsidRPr="00F21F28">
        <w:rPr>
          <w:rFonts w:cs="Arial"/>
        </w:rPr>
        <w:t>2017, сврха: ЗЗП, ЈП ЕПС, јн. бр. ЈN/1000/0402/2017, прималац уплате: буџет Републике Србије) уплати таксу од: 120.000,00</w:t>
      </w:r>
    </w:p>
    <w:p w:rsidR="00495CE5" w:rsidRPr="00F21F28" w:rsidRDefault="00495CE5" w:rsidP="00495CE5">
      <w:pPr>
        <w:rPr>
          <w:rFonts w:cs="Arial"/>
        </w:rPr>
      </w:pPr>
      <w:r w:rsidRPr="00F21F28">
        <w:rPr>
          <w:rFonts w:cs="Arial"/>
        </w:rPr>
        <w:t>Свака странка у поступку сноси трошкове које проузрокује својим радњама.</w:t>
      </w:r>
    </w:p>
    <w:p w:rsidR="00495CE5" w:rsidRPr="00F21F28" w:rsidRDefault="00495CE5" w:rsidP="00495CE5">
      <w:pPr>
        <w:rPr>
          <w:rFonts w:cs="Arial"/>
        </w:rPr>
      </w:pPr>
      <w:r w:rsidRPr="00F21F2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95CE5" w:rsidRPr="00F21F28" w:rsidRDefault="00495CE5" w:rsidP="00495CE5">
      <w:pPr>
        <w:rPr>
          <w:rFonts w:cs="Arial"/>
        </w:rPr>
      </w:pPr>
      <w:r w:rsidRPr="00F21F2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95CE5" w:rsidRPr="00F21F28" w:rsidRDefault="00495CE5" w:rsidP="00495CE5">
      <w:pPr>
        <w:rPr>
          <w:rFonts w:cs="Arial"/>
        </w:rPr>
      </w:pPr>
      <w:r w:rsidRPr="00F21F2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95CE5" w:rsidRPr="00F21F28" w:rsidRDefault="00495CE5" w:rsidP="00495CE5">
      <w:pPr>
        <w:rPr>
          <w:rFonts w:cs="Arial"/>
        </w:rPr>
      </w:pPr>
      <w:r w:rsidRPr="00F21F28">
        <w:rPr>
          <w:rFonts w:cs="Arial"/>
        </w:rPr>
        <w:t>Странке у захтеву морају прецизно да наведу трошкове за које траже накнаду.</w:t>
      </w:r>
    </w:p>
    <w:p w:rsidR="00495CE5" w:rsidRPr="00F21F28" w:rsidRDefault="00495CE5" w:rsidP="00495CE5">
      <w:pPr>
        <w:rPr>
          <w:rFonts w:cs="Arial"/>
        </w:rPr>
      </w:pPr>
      <w:r w:rsidRPr="00F21F28">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495CE5" w:rsidRPr="00F21F28" w:rsidRDefault="00495CE5" w:rsidP="00495CE5">
      <w:pPr>
        <w:rPr>
          <w:rFonts w:cs="Arial"/>
        </w:rPr>
      </w:pPr>
      <w:r w:rsidRPr="00F21F28">
        <w:rPr>
          <w:rFonts w:cs="Arial"/>
        </w:rPr>
        <w:t>О трошковима одлучује Републичка комисија. Одлука Републичке комисије је извршни наслов.</w:t>
      </w:r>
    </w:p>
    <w:p w:rsidR="00495CE5" w:rsidRPr="00F21F28" w:rsidRDefault="00495CE5" w:rsidP="00495CE5">
      <w:pPr>
        <w:rPr>
          <w:rFonts w:cs="Arial"/>
          <w:b/>
        </w:rPr>
      </w:pPr>
      <w:r w:rsidRPr="00F21F28">
        <w:rPr>
          <w:rFonts w:cs="Arial"/>
          <w:b/>
        </w:rPr>
        <w:t xml:space="preserve">Детаљно упутство о потврди из члана 151. </w:t>
      </w:r>
      <w:proofErr w:type="gramStart"/>
      <w:r w:rsidRPr="00F21F28">
        <w:rPr>
          <w:rFonts w:cs="Arial"/>
          <w:b/>
        </w:rPr>
        <w:t>став</w:t>
      </w:r>
      <w:proofErr w:type="gramEnd"/>
      <w:r w:rsidRPr="00F21F28">
        <w:rPr>
          <w:rFonts w:cs="Arial"/>
          <w:b/>
        </w:rPr>
        <w:t xml:space="preserve"> 1. </w:t>
      </w:r>
      <w:proofErr w:type="gramStart"/>
      <w:r w:rsidRPr="00F21F28">
        <w:rPr>
          <w:rFonts w:cs="Arial"/>
          <w:b/>
        </w:rPr>
        <w:t>тачка</w:t>
      </w:r>
      <w:proofErr w:type="gramEnd"/>
      <w:r w:rsidRPr="00F21F28">
        <w:rPr>
          <w:rFonts w:cs="Arial"/>
          <w:b/>
        </w:rPr>
        <w:t xml:space="preserve"> 6) ЗАКОНА</w:t>
      </w:r>
    </w:p>
    <w:p w:rsidR="00495CE5" w:rsidRPr="00F21F28" w:rsidRDefault="00495CE5" w:rsidP="00495CE5">
      <w:pPr>
        <w:rPr>
          <w:rFonts w:cs="Arial"/>
        </w:rPr>
      </w:pPr>
      <w:r w:rsidRPr="00F21F2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5CE5" w:rsidRPr="00F21F28" w:rsidRDefault="00495CE5" w:rsidP="00495CE5">
      <w:pPr>
        <w:rPr>
          <w:rFonts w:cs="Arial"/>
        </w:rPr>
      </w:pPr>
      <w:r w:rsidRPr="00F21F28">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495CE5" w:rsidRPr="00F21F28" w:rsidRDefault="00495CE5" w:rsidP="00495CE5">
      <w:pPr>
        <w:rPr>
          <w:rFonts w:cs="Arial"/>
        </w:rPr>
      </w:pPr>
      <w:r w:rsidRPr="00F21F28">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95CE5" w:rsidRPr="00F21F28" w:rsidRDefault="00495CE5" w:rsidP="00495CE5">
      <w:pPr>
        <w:rPr>
          <w:rFonts w:cs="Arial"/>
        </w:rPr>
      </w:pPr>
      <w:r w:rsidRPr="00F21F28">
        <w:rPr>
          <w:rFonts w:cs="Arial"/>
        </w:rPr>
        <w:t xml:space="preserve">Као доказ о уплати таксе, у смислу члана 151.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6) Закона, прихватиће се:</w:t>
      </w:r>
    </w:p>
    <w:p w:rsidR="00495CE5" w:rsidRPr="00F21F28" w:rsidRDefault="00495CE5" w:rsidP="00495CE5">
      <w:pPr>
        <w:rPr>
          <w:rFonts w:cs="Arial"/>
        </w:rPr>
      </w:pPr>
      <w:r w:rsidRPr="00F21F28">
        <w:rPr>
          <w:rFonts w:cs="Arial"/>
        </w:rPr>
        <w:t>1. Потврда о извршеној уплати таксе из члана 156. ЗАКОНА која садржи следеће елементе:</w:t>
      </w:r>
    </w:p>
    <w:p w:rsidR="00495CE5" w:rsidRPr="00F21F28" w:rsidRDefault="00495CE5" w:rsidP="00495CE5">
      <w:pPr>
        <w:rPr>
          <w:rFonts w:cs="Arial"/>
        </w:rPr>
      </w:pPr>
      <w:r w:rsidRPr="00F21F28">
        <w:rPr>
          <w:rFonts w:cs="Arial"/>
        </w:rPr>
        <w:t xml:space="preserve">(1) </w:t>
      </w:r>
      <w:proofErr w:type="gramStart"/>
      <w:r w:rsidRPr="00F21F28">
        <w:rPr>
          <w:rFonts w:cs="Arial"/>
        </w:rPr>
        <w:t>да</w:t>
      </w:r>
      <w:proofErr w:type="gramEnd"/>
      <w:r w:rsidRPr="00F21F28">
        <w:rPr>
          <w:rFonts w:cs="Arial"/>
        </w:rPr>
        <w:t xml:space="preserve"> буде издата од стране банке и да садржи печат банке;</w:t>
      </w:r>
    </w:p>
    <w:p w:rsidR="00495CE5" w:rsidRPr="00F21F28" w:rsidRDefault="00495CE5" w:rsidP="00495CE5">
      <w:pPr>
        <w:rPr>
          <w:rFonts w:cs="Arial"/>
        </w:rPr>
      </w:pPr>
      <w:r w:rsidRPr="00F21F28">
        <w:rPr>
          <w:rFonts w:cs="Arial"/>
        </w:rPr>
        <w:t xml:space="preserve">(2) </w:t>
      </w:r>
      <w:proofErr w:type="gramStart"/>
      <w:r w:rsidRPr="00F21F28">
        <w:rPr>
          <w:rFonts w:cs="Arial"/>
        </w:rPr>
        <w:t>да</w:t>
      </w:r>
      <w:proofErr w:type="gramEnd"/>
      <w:r w:rsidRPr="00F21F28">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95CE5" w:rsidRPr="00F21F28" w:rsidRDefault="00495CE5" w:rsidP="00495CE5">
      <w:pPr>
        <w:rPr>
          <w:rFonts w:cs="Arial"/>
        </w:rPr>
      </w:pPr>
      <w:r w:rsidRPr="00F21F28">
        <w:rPr>
          <w:rFonts w:cs="Arial"/>
        </w:rPr>
        <w:t xml:space="preserve">(3) </w:t>
      </w:r>
      <w:proofErr w:type="gramStart"/>
      <w:r w:rsidRPr="00F21F28">
        <w:rPr>
          <w:rFonts w:cs="Arial"/>
        </w:rPr>
        <w:t>износ</w:t>
      </w:r>
      <w:proofErr w:type="gramEnd"/>
      <w:r w:rsidRPr="00F21F28">
        <w:rPr>
          <w:rFonts w:cs="Arial"/>
        </w:rPr>
        <w:t xml:space="preserve"> таксе из члана 156. ЗАКОНА чија се уплата врши;</w:t>
      </w:r>
    </w:p>
    <w:p w:rsidR="00495CE5" w:rsidRPr="00F21F28" w:rsidRDefault="00495CE5" w:rsidP="00495CE5">
      <w:pPr>
        <w:rPr>
          <w:rFonts w:cs="Arial"/>
        </w:rPr>
      </w:pPr>
      <w:r w:rsidRPr="00F21F28">
        <w:rPr>
          <w:rFonts w:cs="Arial"/>
        </w:rPr>
        <w:t xml:space="preserve">(4) </w:t>
      </w:r>
      <w:proofErr w:type="gramStart"/>
      <w:r w:rsidRPr="00F21F28">
        <w:rPr>
          <w:rFonts w:cs="Arial"/>
        </w:rPr>
        <w:t>број</w:t>
      </w:r>
      <w:proofErr w:type="gramEnd"/>
      <w:r w:rsidRPr="00F21F28">
        <w:rPr>
          <w:rFonts w:cs="Arial"/>
        </w:rPr>
        <w:t xml:space="preserve"> рачуна: 840-30678845-06;</w:t>
      </w:r>
    </w:p>
    <w:p w:rsidR="00495CE5" w:rsidRPr="00F21F28" w:rsidRDefault="00495CE5" w:rsidP="00495CE5">
      <w:pPr>
        <w:rPr>
          <w:rFonts w:cs="Arial"/>
        </w:rPr>
      </w:pPr>
      <w:r w:rsidRPr="00F21F28">
        <w:rPr>
          <w:rFonts w:cs="Arial"/>
        </w:rPr>
        <w:t xml:space="preserve">(5) </w:t>
      </w:r>
      <w:proofErr w:type="gramStart"/>
      <w:r w:rsidRPr="00F21F28">
        <w:rPr>
          <w:rFonts w:cs="Arial"/>
        </w:rPr>
        <w:t>шифру</w:t>
      </w:r>
      <w:proofErr w:type="gramEnd"/>
      <w:r w:rsidRPr="00F21F28">
        <w:rPr>
          <w:rFonts w:cs="Arial"/>
        </w:rPr>
        <w:t xml:space="preserve"> плаћања: 153 или 253;</w:t>
      </w:r>
    </w:p>
    <w:p w:rsidR="00495CE5" w:rsidRPr="00F21F28" w:rsidRDefault="00495CE5" w:rsidP="00495CE5">
      <w:pPr>
        <w:rPr>
          <w:rFonts w:cs="Arial"/>
        </w:rPr>
      </w:pPr>
      <w:r w:rsidRPr="00F21F28">
        <w:rPr>
          <w:rFonts w:cs="Arial"/>
        </w:rPr>
        <w:t xml:space="preserve">(6) </w:t>
      </w:r>
      <w:proofErr w:type="gramStart"/>
      <w:r w:rsidRPr="00F21F28">
        <w:rPr>
          <w:rFonts w:cs="Arial"/>
        </w:rPr>
        <w:t>позив</w:t>
      </w:r>
      <w:proofErr w:type="gramEnd"/>
      <w:r w:rsidRPr="00F21F28">
        <w:rPr>
          <w:rFonts w:cs="Arial"/>
        </w:rPr>
        <w:t xml:space="preserve"> на број: подаци о броју или ознаци јавне набавке поводом које се подноси захтев за заштиту права;</w:t>
      </w:r>
    </w:p>
    <w:p w:rsidR="00495CE5" w:rsidRPr="00F21F28" w:rsidRDefault="00495CE5" w:rsidP="00495CE5">
      <w:pPr>
        <w:rPr>
          <w:rFonts w:cs="Arial"/>
        </w:rPr>
      </w:pPr>
      <w:r w:rsidRPr="00F21F28">
        <w:rPr>
          <w:rFonts w:cs="Arial"/>
        </w:rPr>
        <w:lastRenderedPageBreak/>
        <w:t xml:space="preserve">(7) </w:t>
      </w:r>
      <w:proofErr w:type="gramStart"/>
      <w:r w:rsidRPr="00F21F28">
        <w:rPr>
          <w:rFonts w:cs="Arial"/>
        </w:rPr>
        <w:t>сврха</w:t>
      </w:r>
      <w:proofErr w:type="gramEnd"/>
      <w:r w:rsidRPr="00F21F28">
        <w:rPr>
          <w:rFonts w:cs="Arial"/>
        </w:rPr>
        <w:t>: ЗЗП; назив наручиоца; број или ознака јавне набавке поводом које се подноси захтев за заштиту права;</w:t>
      </w:r>
    </w:p>
    <w:p w:rsidR="00495CE5" w:rsidRPr="00F21F28" w:rsidRDefault="00495CE5" w:rsidP="00495CE5">
      <w:pPr>
        <w:rPr>
          <w:rFonts w:cs="Arial"/>
        </w:rPr>
      </w:pPr>
      <w:r w:rsidRPr="00F21F28">
        <w:rPr>
          <w:rFonts w:cs="Arial"/>
        </w:rPr>
        <w:t xml:space="preserve">(8) </w:t>
      </w:r>
      <w:proofErr w:type="gramStart"/>
      <w:r w:rsidRPr="00F21F28">
        <w:rPr>
          <w:rFonts w:cs="Arial"/>
        </w:rPr>
        <w:t>корисник</w:t>
      </w:r>
      <w:proofErr w:type="gramEnd"/>
      <w:r w:rsidRPr="00F21F28">
        <w:rPr>
          <w:rFonts w:cs="Arial"/>
        </w:rPr>
        <w:t>: буџет Републике Србије;</w:t>
      </w:r>
    </w:p>
    <w:p w:rsidR="00495CE5" w:rsidRPr="00F21F28" w:rsidRDefault="00495CE5" w:rsidP="00495CE5">
      <w:pPr>
        <w:rPr>
          <w:rFonts w:cs="Arial"/>
        </w:rPr>
      </w:pPr>
      <w:r w:rsidRPr="00F21F28">
        <w:rPr>
          <w:rFonts w:cs="Arial"/>
        </w:rPr>
        <w:t xml:space="preserve">(9) </w:t>
      </w:r>
      <w:proofErr w:type="gramStart"/>
      <w:r w:rsidRPr="00F21F28">
        <w:rPr>
          <w:rFonts w:cs="Arial"/>
        </w:rPr>
        <w:t>назив</w:t>
      </w:r>
      <w:proofErr w:type="gramEnd"/>
      <w:r w:rsidRPr="00F21F28">
        <w:rPr>
          <w:rFonts w:cs="Arial"/>
        </w:rPr>
        <w:t xml:space="preserve"> уплатиоца, односно назив подносиоца захтева за заштиту права за којег је извршена уплата таксе;</w:t>
      </w:r>
    </w:p>
    <w:p w:rsidR="00495CE5" w:rsidRPr="00F21F28" w:rsidRDefault="00495CE5" w:rsidP="00495CE5">
      <w:pPr>
        <w:rPr>
          <w:rFonts w:cs="Arial"/>
        </w:rPr>
      </w:pPr>
      <w:r w:rsidRPr="00F21F28">
        <w:rPr>
          <w:rFonts w:cs="Arial"/>
        </w:rPr>
        <w:t xml:space="preserve">(10) </w:t>
      </w:r>
      <w:proofErr w:type="gramStart"/>
      <w:r w:rsidRPr="00F21F28">
        <w:rPr>
          <w:rFonts w:cs="Arial"/>
        </w:rPr>
        <w:t>потпис</w:t>
      </w:r>
      <w:proofErr w:type="gramEnd"/>
      <w:r w:rsidRPr="00F21F28">
        <w:rPr>
          <w:rFonts w:cs="Arial"/>
        </w:rPr>
        <w:t xml:space="preserve"> овлашћеног лица банке.</w:t>
      </w:r>
    </w:p>
    <w:p w:rsidR="00495CE5" w:rsidRPr="00F21F28" w:rsidRDefault="00495CE5" w:rsidP="00495CE5">
      <w:pPr>
        <w:rPr>
          <w:rFonts w:cs="Arial"/>
        </w:rPr>
      </w:pPr>
      <w:r w:rsidRPr="00F21F28">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95CE5" w:rsidRPr="00F21F28" w:rsidRDefault="00495CE5" w:rsidP="00495CE5">
      <w:pPr>
        <w:rPr>
          <w:rFonts w:cs="Arial"/>
        </w:rPr>
      </w:pPr>
      <w:r w:rsidRPr="00F21F28">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95CE5" w:rsidRPr="00F21F28" w:rsidRDefault="00495CE5" w:rsidP="00495CE5">
      <w:pPr>
        <w:rPr>
          <w:rFonts w:cs="Arial"/>
        </w:rPr>
      </w:pPr>
      <w:proofErr w:type="gramStart"/>
      <w:r w:rsidRPr="00F21F28">
        <w:rPr>
          <w:rFonts w:cs="Arial"/>
        </w:rPr>
        <w:t>извршеној</w:t>
      </w:r>
      <w:proofErr w:type="gramEnd"/>
      <w:r w:rsidRPr="00F21F28">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95CE5" w:rsidRPr="00F21F28" w:rsidRDefault="00495CE5" w:rsidP="00495CE5">
      <w:pPr>
        <w:rPr>
          <w:rFonts w:cs="Arial"/>
        </w:rPr>
      </w:pPr>
      <w:r w:rsidRPr="00F21F28">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95CE5" w:rsidRPr="00F21F28" w:rsidRDefault="00495CE5" w:rsidP="00495CE5">
      <w:pPr>
        <w:rPr>
          <w:rFonts w:cs="Arial"/>
        </w:rPr>
      </w:pPr>
      <w:r w:rsidRPr="00F21F28">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8" w:history="1">
        <w:r w:rsidRPr="00F21F28">
          <w:rPr>
            <w:rStyle w:val="Hyperlink"/>
            <w:rFonts w:cs="Arial"/>
          </w:rPr>
          <w:t>http://www.kjn.gov.rs/download/Taksa-popunjeni-nalozi-ci.pdf</w:t>
        </w:r>
      </w:hyperlink>
    </w:p>
    <w:p w:rsidR="00495CE5" w:rsidRPr="00F21F28" w:rsidRDefault="00495CE5" w:rsidP="00495CE5">
      <w:pPr>
        <w:rPr>
          <w:rFonts w:cs="Arial"/>
        </w:rPr>
      </w:pPr>
      <w:r w:rsidRPr="00F21F28">
        <w:rPr>
          <w:rFonts w:cs="Arial"/>
        </w:rPr>
        <w:t>УПЛАТА ИЗ ИНОСТРАНСТВА</w:t>
      </w:r>
    </w:p>
    <w:p w:rsidR="00495CE5" w:rsidRPr="00F21F28" w:rsidRDefault="00495CE5" w:rsidP="00495CE5">
      <w:pPr>
        <w:rPr>
          <w:rFonts w:cs="Arial"/>
        </w:rPr>
      </w:pPr>
      <w:r w:rsidRPr="00F21F2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95CE5" w:rsidRPr="00F21F28" w:rsidRDefault="00495CE5" w:rsidP="00495CE5">
      <w:pPr>
        <w:rPr>
          <w:rFonts w:cs="Arial"/>
        </w:rPr>
      </w:pPr>
      <w:r w:rsidRPr="00F21F28">
        <w:rPr>
          <w:rFonts w:cs="Arial"/>
        </w:rPr>
        <w:t>НАЗИВ И АДРЕСА БАНКЕ:</w:t>
      </w:r>
    </w:p>
    <w:p w:rsidR="00495CE5" w:rsidRPr="00F21F28" w:rsidRDefault="00495CE5" w:rsidP="00495CE5">
      <w:pPr>
        <w:rPr>
          <w:rFonts w:cs="Arial"/>
        </w:rPr>
      </w:pPr>
      <w:r w:rsidRPr="00F21F28">
        <w:rPr>
          <w:rFonts w:cs="Arial"/>
        </w:rPr>
        <w:t>Народна банка Србије (НБС)</w:t>
      </w:r>
    </w:p>
    <w:p w:rsidR="00495CE5" w:rsidRPr="00F21F28" w:rsidRDefault="00495CE5" w:rsidP="00495CE5">
      <w:pPr>
        <w:rPr>
          <w:rFonts w:cs="Arial"/>
        </w:rPr>
      </w:pPr>
      <w:r w:rsidRPr="00F21F28">
        <w:rPr>
          <w:rFonts w:cs="Arial"/>
        </w:rPr>
        <w:t>11000 Београд, ул. Немањина бр. 17</w:t>
      </w:r>
    </w:p>
    <w:p w:rsidR="00495CE5" w:rsidRPr="00F21F28" w:rsidRDefault="00495CE5" w:rsidP="00495CE5">
      <w:pPr>
        <w:rPr>
          <w:rFonts w:cs="Arial"/>
        </w:rPr>
      </w:pPr>
      <w:r w:rsidRPr="00F21F28">
        <w:rPr>
          <w:rFonts w:cs="Arial"/>
        </w:rPr>
        <w:t>Србија</w:t>
      </w:r>
    </w:p>
    <w:p w:rsidR="00495CE5" w:rsidRPr="00F21F28" w:rsidRDefault="00495CE5" w:rsidP="00495CE5">
      <w:pPr>
        <w:rPr>
          <w:rFonts w:cs="Arial"/>
        </w:rPr>
      </w:pPr>
      <w:r w:rsidRPr="00F21F28">
        <w:rPr>
          <w:rFonts w:cs="Arial"/>
        </w:rPr>
        <w:t>SWIFT CODE: NBSRRSBGXXX</w:t>
      </w:r>
    </w:p>
    <w:p w:rsidR="00495CE5" w:rsidRPr="00F21F28" w:rsidRDefault="00495CE5" w:rsidP="00495CE5">
      <w:pPr>
        <w:rPr>
          <w:rFonts w:cs="Arial"/>
        </w:rPr>
      </w:pPr>
      <w:r w:rsidRPr="00F21F28">
        <w:rPr>
          <w:rFonts w:cs="Arial"/>
        </w:rPr>
        <w:t>НАЗИВ И АДРЕСА ИНСТИТУЦИЈЕ:</w:t>
      </w:r>
    </w:p>
    <w:p w:rsidR="00495CE5" w:rsidRPr="00F21F28" w:rsidRDefault="00495CE5" w:rsidP="00495CE5">
      <w:pPr>
        <w:rPr>
          <w:rFonts w:cs="Arial"/>
        </w:rPr>
      </w:pPr>
      <w:r w:rsidRPr="00F21F28">
        <w:rPr>
          <w:rFonts w:cs="Arial"/>
        </w:rPr>
        <w:t>Министарство финансија</w:t>
      </w:r>
    </w:p>
    <w:p w:rsidR="00495CE5" w:rsidRPr="00F21F28" w:rsidRDefault="00495CE5" w:rsidP="00495CE5">
      <w:pPr>
        <w:rPr>
          <w:rFonts w:cs="Arial"/>
        </w:rPr>
      </w:pPr>
      <w:r w:rsidRPr="00F21F28">
        <w:rPr>
          <w:rFonts w:cs="Arial"/>
        </w:rPr>
        <w:t>Управа за трезор</w:t>
      </w:r>
    </w:p>
    <w:p w:rsidR="00495CE5" w:rsidRPr="00F21F28" w:rsidRDefault="00495CE5" w:rsidP="00495CE5">
      <w:pPr>
        <w:rPr>
          <w:rFonts w:cs="Arial"/>
        </w:rPr>
      </w:pPr>
      <w:proofErr w:type="gramStart"/>
      <w:r w:rsidRPr="00F21F28">
        <w:rPr>
          <w:rFonts w:cs="Arial"/>
        </w:rPr>
        <w:t>ул</w:t>
      </w:r>
      <w:proofErr w:type="gramEnd"/>
      <w:r w:rsidRPr="00F21F28">
        <w:rPr>
          <w:rFonts w:cs="Arial"/>
        </w:rPr>
        <w:t>. Поп Лукина бр. 7-9</w:t>
      </w:r>
    </w:p>
    <w:p w:rsidR="00495CE5" w:rsidRPr="00F21F28" w:rsidRDefault="00495CE5" w:rsidP="00495CE5">
      <w:pPr>
        <w:rPr>
          <w:rFonts w:cs="Arial"/>
        </w:rPr>
      </w:pPr>
      <w:r w:rsidRPr="00F21F28">
        <w:rPr>
          <w:rFonts w:cs="Arial"/>
        </w:rPr>
        <w:t>11000 Београд</w:t>
      </w:r>
    </w:p>
    <w:p w:rsidR="00495CE5" w:rsidRPr="00F21F28" w:rsidRDefault="00495CE5" w:rsidP="00495CE5">
      <w:pPr>
        <w:rPr>
          <w:rFonts w:cs="Arial"/>
        </w:rPr>
      </w:pPr>
      <w:r w:rsidRPr="00F21F28">
        <w:rPr>
          <w:rFonts w:cs="Arial"/>
        </w:rPr>
        <w:t>IBAN: RS 35908500103019323073</w:t>
      </w:r>
    </w:p>
    <w:p w:rsidR="00495CE5" w:rsidRPr="00F21F28" w:rsidRDefault="00495CE5" w:rsidP="00495CE5">
      <w:pPr>
        <w:rPr>
          <w:rFonts w:cs="Arial"/>
        </w:rPr>
      </w:pPr>
      <w:r w:rsidRPr="00F21F28">
        <w:rPr>
          <w:rFonts w:cs="Arial"/>
        </w:rPr>
        <w:lastRenderedPageBreak/>
        <w:t>НАПОМЕНА: Приликом уплата средстава потребно је навести следеће информације о плаћању - „детаљи плаћања</w:t>
      </w:r>
      <w:proofErr w:type="gramStart"/>
      <w:r w:rsidRPr="00F21F28">
        <w:rPr>
          <w:rFonts w:cs="Arial"/>
        </w:rPr>
        <w:t>“ (</w:t>
      </w:r>
      <w:proofErr w:type="gramEnd"/>
      <w:r w:rsidRPr="00F21F28">
        <w:rPr>
          <w:rFonts w:cs="Arial"/>
        </w:rPr>
        <w:t>FIELD 70: DETAILS OF PAYMENT):</w:t>
      </w:r>
    </w:p>
    <w:p w:rsidR="00495CE5" w:rsidRPr="00F21F28" w:rsidRDefault="00495CE5" w:rsidP="00495CE5">
      <w:pPr>
        <w:rPr>
          <w:rFonts w:cs="Arial"/>
        </w:rPr>
      </w:pPr>
      <w:r w:rsidRPr="00F21F28">
        <w:rPr>
          <w:rFonts w:cs="Arial"/>
        </w:rPr>
        <w:t xml:space="preserve">– </w:t>
      </w:r>
      <w:proofErr w:type="gramStart"/>
      <w:r w:rsidRPr="00F21F28">
        <w:rPr>
          <w:rFonts w:cs="Arial"/>
        </w:rPr>
        <w:t>број</w:t>
      </w:r>
      <w:proofErr w:type="gramEnd"/>
      <w:r w:rsidRPr="00F21F28">
        <w:rPr>
          <w:rFonts w:cs="Arial"/>
        </w:rPr>
        <w:t xml:space="preserve"> у поступку јавне набавке на које се захтев за заштиту права односи и</w:t>
      </w:r>
    </w:p>
    <w:p w:rsidR="00495CE5" w:rsidRPr="00F21F28" w:rsidRDefault="00495CE5" w:rsidP="00495CE5">
      <w:pPr>
        <w:rPr>
          <w:rFonts w:cs="Arial"/>
        </w:rPr>
      </w:pPr>
      <w:proofErr w:type="gramStart"/>
      <w:r w:rsidRPr="00F21F28">
        <w:rPr>
          <w:rFonts w:cs="Arial"/>
        </w:rPr>
        <w:t>назив</w:t>
      </w:r>
      <w:proofErr w:type="gramEnd"/>
      <w:r w:rsidRPr="00F21F28">
        <w:rPr>
          <w:rFonts w:cs="Arial"/>
        </w:rPr>
        <w:t xml:space="preserve"> наручиоца у поступку јавне набавке.</w:t>
      </w:r>
    </w:p>
    <w:p w:rsidR="00495CE5" w:rsidRPr="00F21F28" w:rsidRDefault="00495CE5" w:rsidP="00495CE5">
      <w:pPr>
        <w:rPr>
          <w:rFonts w:cs="Arial"/>
        </w:rPr>
      </w:pPr>
      <w:r w:rsidRPr="00F21F28">
        <w:rPr>
          <w:rFonts w:cs="Arial"/>
        </w:rPr>
        <w:t>У прилогу су инструкције за уплате у валутама: EUR и USD.</w:t>
      </w:r>
    </w:p>
    <w:p w:rsidR="00495CE5" w:rsidRPr="00F21F28" w:rsidRDefault="00495CE5" w:rsidP="00495CE5">
      <w:pPr>
        <w:pStyle w:val="KDParagraf"/>
        <w:spacing w:before="0"/>
        <w:rPr>
          <w:rFonts w:cs="Arial"/>
          <w:lang w:bidi="en-US"/>
        </w:rPr>
      </w:pPr>
      <w:r w:rsidRPr="00F21F28">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495CE5" w:rsidRPr="00F21F28" w:rsidTr="00495CE5">
        <w:trPr>
          <w:trHeight w:val="30"/>
        </w:trPr>
        <w:tc>
          <w:tcPr>
            <w:tcW w:w="9576" w:type="dxa"/>
            <w:gridSpan w:val="2"/>
            <w:shd w:val="clear" w:color="auto" w:fill="auto"/>
          </w:tcPr>
          <w:p w:rsidR="00495CE5" w:rsidRPr="00F21F28" w:rsidRDefault="00495CE5" w:rsidP="00495CE5">
            <w:pPr>
              <w:pStyle w:val="KDParagraf"/>
              <w:spacing w:before="0"/>
              <w:rPr>
                <w:rFonts w:cs="Arial"/>
                <w:lang w:bidi="en-US"/>
              </w:rPr>
            </w:pPr>
            <w:r w:rsidRPr="00F21F28">
              <w:rPr>
                <w:rFonts w:cs="Arial"/>
                <w:lang w:bidi="en-US"/>
              </w:rPr>
              <w:t>SWIFT MESSAGE MT103 – EUR</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32A: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VALUE DATE – EUR- AMOUNT</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50K: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ORDERING CUSTOMER</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50K: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ORDERING CUSTOMER</w:t>
            </w:r>
          </w:p>
        </w:tc>
      </w:tr>
      <w:tr w:rsidR="00495CE5" w:rsidRPr="00F21F28" w:rsidTr="00495CE5">
        <w:trPr>
          <w:trHeight w:val="1113"/>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56A:</w:t>
            </w:r>
          </w:p>
          <w:p w:rsidR="00495CE5" w:rsidRPr="00F21F28" w:rsidRDefault="00495CE5" w:rsidP="00495CE5">
            <w:pPr>
              <w:pStyle w:val="KDParagraf"/>
              <w:spacing w:before="0"/>
              <w:rPr>
                <w:rFonts w:cs="Arial"/>
                <w:lang w:bidi="en-US"/>
              </w:rPr>
            </w:pPr>
            <w:r w:rsidRPr="00F21F28">
              <w:rPr>
                <w:rFonts w:cs="Arial"/>
                <w:lang w:bidi="en-US"/>
              </w:rPr>
              <w:t>(INTERMEDIARY)</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DEUTDEFFXXX</w:t>
            </w:r>
          </w:p>
          <w:p w:rsidR="00495CE5" w:rsidRPr="00F21F28" w:rsidRDefault="00495CE5" w:rsidP="00495CE5">
            <w:pPr>
              <w:pStyle w:val="KDParagraf"/>
              <w:spacing w:before="0"/>
              <w:rPr>
                <w:rFonts w:cs="Arial"/>
                <w:lang w:bidi="en-US"/>
              </w:rPr>
            </w:pPr>
            <w:r w:rsidRPr="00F21F28">
              <w:rPr>
                <w:rFonts w:cs="Arial"/>
                <w:lang w:bidi="en-US"/>
              </w:rPr>
              <w:t>DEUTSCHE BANK AG, F/M</w:t>
            </w:r>
          </w:p>
          <w:p w:rsidR="00495CE5" w:rsidRPr="00F21F28" w:rsidRDefault="00495CE5" w:rsidP="00495CE5">
            <w:pPr>
              <w:pStyle w:val="KDParagraf"/>
              <w:spacing w:before="0"/>
              <w:rPr>
                <w:rFonts w:cs="Arial"/>
                <w:lang w:bidi="en-US"/>
              </w:rPr>
            </w:pPr>
            <w:r w:rsidRPr="00F21F28">
              <w:rPr>
                <w:rFonts w:cs="Arial"/>
                <w:lang w:bidi="en-US"/>
              </w:rPr>
              <w:t>TAUNUSANLAGE 12</w:t>
            </w:r>
          </w:p>
          <w:p w:rsidR="00495CE5" w:rsidRPr="00F21F28" w:rsidRDefault="00495CE5" w:rsidP="00495CE5">
            <w:pPr>
              <w:pStyle w:val="KDParagraf"/>
              <w:spacing w:before="0"/>
              <w:rPr>
                <w:rFonts w:cs="Arial"/>
                <w:lang w:bidi="en-US"/>
              </w:rPr>
            </w:pPr>
            <w:r w:rsidRPr="00F21F28">
              <w:rPr>
                <w:rFonts w:cs="Arial"/>
                <w:lang w:bidi="en-US"/>
              </w:rPr>
              <w:t>GERMANY</w:t>
            </w:r>
          </w:p>
        </w:tc>
      </w:tr>
      <w:tr w:rsidR="00495CE5" w:rsidRPr="00F21F28" w:rsidTr="00495CE5">
        <w:trPr>
          <w:trHeight w:val="1689"/>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57A:</w:t>
            </w:r>
          </w:p>
          <w:p w:rsidR="00495CE5" w:rsidRPr="00F21F28" w:rsidRDefault="00495CE5" w:rsidP="00495CE5">
            <w:pPr>
              <w:pStyle w:val="KDParagraf"/>
              <w:spacing w:before="0"/>
              <w:rPr>
                <w:rFonts w:cs="Arial"/>
                <w:lang w:bidi="en-US"/>
              </w:rPr>
            </w:pPr>
            <w:r w:rsidRPr="00F21F28">
              <w:rPr>
                <w:rFonts w:cs="Arial"/>
                <w:lang w:bidi="en-US"/>
              </w:rPr>
              <w:t>(ACC. WITH BANK)</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/DE20500700100935930800</w:t>
            </w:r>
          </w:p>
          <w:p w:rsidR="00495CE5" w:rsidRPr="00F21F28" w:rsidRDefault="00495CE5" w:rsidP="00495CE5">
            <w:pPr>
              <w:pStyle w:val="KDParagraf"/>
              <w:spacing w:before="0"/>
              <w:rPr>
                <w:rFonts w:cs="Arial"/>
                <w:lang w:bidi="en-US"/>
              </w:rPr>
            </w:pPr>
            <w:r w:rsidRPr="00F21F28">
              <w:rPr>
                <w:rFonts w:cs="Arial"/>
                <w:lang w:bidi="en-US"/>
              </w:rPr>
              <w:t>NBSRRSBGXXX</w:t>
            </w:r>
          </w:p>
          <w:p w:rsidR="00495CE5" w:rsidRPr="00F21F28" w:rsidRDefault="00495CE5" w:rsidP="00495CE5">
            <w:pPr>
              <w:pStyle w:val="KDParagraf"/>
              <w:spacing w:before="0"/>
              <w:rPr>
                <w:rFonts w:cs="Arial"/>
                <w:lang w:bidi="en-US"/>
              </w:rPr>
            </w:pPr>
            <w:r w:rsidRPr="00F21F28">
              <w:rPr>
                <w:rFonts w:cs="Arial"/>
                <w:lang w:bidi="en-US"/>
              </w:rPr>
              <w:t>NARODNA BANKA SRBIJE (NATIONAL</w:t>
            </w:r>
          </w:p>
          <w:p w:rsidR="00495CE5" w:rsidRPr="00F21F28" w:rsidRDefault="00495CE5" w:rsidP="00495CE5">
            <w:pPr>
              <w:pStyle w:val="KDParagraf"/>
              <w:spacing w:before="0"/>
              <w:rPr>
                <w:rFonts w:cs="Arial"/>
                <w:lang w:bidi="en-US"/>
              </w:rPr>
            </w:pPr>
            <w:r w:rsidRPr="00F21F28">
              <w:rPr>
                <w:rFonts w:cs="Arial"/>
                <w:lang w:bidi="en-US"/>
              </w:rPr>
              <w:t>BANK OF SERBIA – NBS BEOGRAD,</w:t>
            </w:r>
          </w:p>
          <w:p w:rsidR="00495CE5" w:rsidRPr="00F21F28" w:rsidRDefault="00495CE5" w:rsidP="00495CE5">
            <w:pPr>
              <w:pStyle w:val="KDParagraf"/>
              <w:spacing w:before="0"/>
              <w:rPr>
                <w:rFonts w:cs="Arial"/>
                <w:lang w:bidi="en-US"/>
              </w:rPr>
            </w:pPr>
            <w:r w:rsidRPr="00F21F28">
              <w:rPr>
                <w:rFonts w:cs="Arial"/>
                <w:lang w:bidi="en-US"/>
              </w:rPr>
              <w:t>NEMANJINA 17</w:t>
            </w:r>
          </w:p>
          <w:p w:rsidR="00495CE5" w:rsidRPr="00F21F28" w:rsidRDefault="00495CE5" w:rsidP="00495CE5">
            <w:pPr>
              <w:pStyle w:val="KDParagraf"/>
              <w:spacing w:before="0"/>
              <w:rPr>
                <w:rFonts w:cs="Arial"/>
                <w:lang w:bidi="en-US"/>
              </w:rPr>
            </w:pPr>
            <w:r w:rsidRPr="00F21F28">
              <w:rPr>
                <w:rFonts w:cs="Arial"/>
                <w:lang w:bidi="en-US"/>
              </w:rPr>
              <w:t>SERBIA</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59:</w:t>
            </w:r>
          </w:p>
          <w:p w:rsidR="00495CE5" w:rsidRPr="00F21F28" w:rsidRDefault="00495CE5" w:rsidP="00495CE5">
            <w:pPr>
              <w:pStyle w:val="KDParagraf"/>
              <w:spacing w:before="0"/>
              <w:rPr>
                <w:rFonts w:cs="Arial"/>
                <w:lang w:bidi="en-US"/>
              </w:rPr>
            </w:pPr>
            <w:r w:rsidRPr="00F21F28">
              <w:rPr>
                <w:rFonts w:cs="Arial"/>
                <w:lang w:bidi="en-US"/>
              </w:rPr>
              <w:t>(BENEFICIARY)</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/RS35908500103019323073</w:t>
            </w:r>
          </w:p>
          <w:p w:rsidR="00495CE5" w:rsidRPr="00F21F28" w:rsidRDefault="00495CE5" w:rsidP="00495CE5">
            <w:pPr>
              <w:pStyle w:val="KDParagraf"/>
              <w:spacing w:before="0"/>
              <w:rPr>
                <w:rFonts w:cs="Arial"/>
                <w:lang w:bidi="en-US"/>
              </w:rPr>
            </w:pPr>
            <w:r w:rsidRPr="00F21F28">
              <w:rPr>
                <w:rFonts w:cs="Arial"/>
                <w:lang w:bidi="en-US"/>
              </w:rPr>
              <w:t>MINISTARSTVO FINANSIJA</w:t>
            </w:r>
          </w:p>
          <w:p w:rsidR="00495CE5" w:rsidRPr="00F21F28" w:rsidRDefault="00495CE5" w:rsidP="00495CE5">
            <w:pPr>
              <w:pStyle w:val="KDParagraf"/>
              <w:spacing w:before="0"/>
              <w:rPr>
                <w:rFonts w:cs="Arial"/>
                <w:lang w:bidi="en-US"/>
              </w:rPr>
            </w:pPr>
            <w:r w:rsidRPr="00F21F28">
              <w:rPr>
                <w:rFonts w:cs="Arial"/>
                <w:lang w:bidi="en-US"/>
              </w:rPr>
              <w:t>UPRAVA ZA TREZOR</w:t>
            </w:r>
          </w:p>
          <w:p w:rsidR="00495CE5" w:rsidRPr="00F21F28" w:rsidRDefault="00495CE5" w:rsidP="00495CE5">
            <w:pPr>
              <w:pStyle w:val="KDParagraf"/>
              <w:spacing w:before="0"/>
              <w:rPr>
                <w:rFonts w:cs="Arial"/>
                <w:lang w:bidi="en-US"/>
              </w:rPr>
            </w:pPr>
            <w:r w:rsidRPr="00F21F28">
              <w:rPr>
                <w:rFonts w:cs="Arial"/>
                <w:lang w:bidi="en-US"/>
              </w:rPr>
              <w:t>POP LUKINA7-9</w:t>
            </w:r>
          </w:p>
          <w:p w:rsidR="00495CE5" w:rsidRPr="00F21F28" w:rsidRDefault="00495CE5" w:rsidP="00495CE5">
            <w:pPr>
              <w:pStyle w:val="KDParagraf"/>
              <w:spacing w:before="0"/>
              <w:rPr>
                <w:rFonts w:cs="Arial"/>
                <w:lang w:bidi="en-US"/>
              </w:rPr>
            </w:pPr>
            <w:r w:rsidRPr="00F21F28">
              <w:rPr>
                <w:rFonts w:cs="Arial"/>
                <w:lang w:bidi="en-US"/>
              </w:rPr>
              <w:t>BEOGRAD</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70: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DETAILS OF PAYMENT</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p>
        </w:tc>
        <w:tc>
          <w:tcPr>
            <w:tcW w:w="4788" w:type="dxa"/>
            <w:shd w:val="clear" w:color="auto" w:fill="auto"/>
          </w:tcPr>
          <w:p w:rsidR="00495CE5" w:rsidRPr="00F21F28" w:rsidRDefault="00495CE5" w:rsidP="00495CE5">
            <w:pPr>
              <w:pStyle w:val="KDParagraf"/>
              <w:spacing w:before="0"/>
              <w:rPr>
                <w:rFonts w:cs="Arial"/>
                <w:lang w:bidi="en-US"/>
              </w:rPr>
            </w:pPr>
          </w:p>
        </w:tc>
      </w:tr>
    </w:tbl>
    <w:p w:rsidR="00495CE5" w:rsidRPr="00F21F28" w:rsidRDefault="00495CE5" w:rsidP="00495CE5">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SWIFT MESSAGE MT103 – USD</w:t>
            </w:r>
          </w:p>
        </w:tc>
        <w:tc>
          <w:tcPr>
            <w:tcW w:w="4820" w:type="dxa"/>
            <w:shd w:val="clear" w:color="auto" w:fill="auto"/>
          </w:tcPr>
          <w:p w:rsidR="00495CE5" w:rsidRPr="00F21F28" w:rsidRDefault="00495CE5" w:rsidP="00495CE5">
            <w:pPr>
              <w:pStyle w:val="KDParagraf"/>
              <w:spacing w:before="0"/>
              <w:rPr>
                <w:rFonts w:cs="Arial"/>
                <w:lang w:bidi="en-US"/>
              </w:rPr>
            </w:pP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32A: </w:t>
            </w: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VALUE DATE – USD- AMOUNT</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50K:  </w:t>
            </w: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ORDERING CUSTOMER</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56A:</w:t>
            </w:r>
          </w:p>
          <w:p w:rsidR="00495CE5" w:rsidRPr="00F21F28" w:rsidRDefault="00495CE5" w:rsidP="00495CE5">
            <w:pPr>
              <w:pStyle w:val="KDParagraf"/>
              <w:spacing w:before="0"/>
              <w:rPr>
                <w:rFonts w:cs="Arial"/>
                <w:lang w:bidi="en-US"/>
              </w:rPr>
            </w:pPr>
            <w:r w:rsidRPr="00F21F28">
              <w:rPr>
                <w:rFonts w:cs="Arial"/>
                <w:lang w:bidi="en-US"/>
              </w:rPr>
              <w:t>(INTERMEDIARY)</w:t>
            </w:r>
          </w:p>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BKTRUS33XXX</w:t>
            </w:r>
          </w:p>
          <w:p w:rsidR="00495CE5" w:rsidRPr="00F21F28" w:rsidRDefault="00495CE5" w:rsidP="00495CE5">
            <w:pPr>
              <w:pStyle w:val="KDParagraf"/>
              <w:spacing w:before="0"/>
              <w:rPr>
                <w:rFonts w:cs="Arial"/>
                <w:lang w:bidi="en-US"/>
              </w:rPr>
            </w:pPr>
            <w:r w:rsidRPr="00F21F28">
              <w:rPr>
                <w:rFonts w:cs="Arial"/>
                <w:lang w:bidi="en-US"/>
              </w:rPr>
              <w:t>DEUTSCHE BANK TRUST COMPANIY</w:t>
            </w:r>
          </w:p>
          <w:p w:rsidR="00495CE5" w:rsidRPr="00F21F28" w:rsidRDefault="00495CE5" w:rsidP="00495CE5">
            <w:pPr>
              <w:pStyle w:val="KDParagraf"/>
              <w:spacing w:before="0"/>
              <w:rPr>
                <w:rFonts w:cs="Arial"/>
                <w:lang w:bidi="en-US"/>
              </w:rPr>
            </w:pPr>
            <w:r w:rsidRPr="00F21F28">
              <w:rPr>
                <w:rFonts w:cs="Arial"/>
                <w:lang w:bidi="en-US"/>
              </w:rPr>
              <w:t>AMERICAS, NEW YORK</w:t>
            </w:r>
          </w:p>
          <w:p w:rsidR="00495CE5" w:rsidRPr="00F21F28" w:rsidRDefault="00495CE5" w:rsidP="00495CE5">
            <w:pPr>
              <w:pStyle w:val="KDParagraf"/>
              <w:spacing w:before="0"/>
              <w:rPr>
                <w:rFonts w:cs="Arial"/>
                <w:lang w:bidi="en-US"/>
              </w:rPr>
            </w:pPr>
            <w:r w:rsidRPr="00F21F28">
              <w:rPr>
                <w:rFonts w:cs="Arial"/>
                <w:lang w:bidi="en-US"/>
              </w:rPr>
              <w:t>60 WALL STREET</w:t>
            </w:r>
          </w:p>
          <w:p w:rsidR="00495CE5" w:rsidRPr="00F21F28" w:rsidRDefault="00495CE5" w:rsidP="00495CE5">
            <w:pPr>
              <w:pStyle w:val="KDParagraf"/>
              <w:spacing w:before="0"/>
              <w:rPr>
                <w:rFonts w:cs="Arial"/>
                <w:lang w:bidi="en-US"/>
              </w:rPr>
            </w:pPr>
            <w:r w:rsidRPr="00F21F28">
              <w:rPr>
                <w:rFonts w:cs="Arial"/>
                <w:lang w:bidi="en-US"/>
              </w:rPr>
              <w:t>UNITED STATES</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57A:</w:t>
            </w:r>
          </w:p>
          <w:p w:rsidR="00495CE5" w:rsidRPr="00F21F28" w:rsidRDefault="00495CE5" w:rsidP="00495CE5">
            <w:pPr>
              <w:pStyle w:val="KDParagraf"/>
              <w:spacing w:before="0"/>
              <w:rPr>
                <w:rFonts w:cs="Arial"/>
                <w:lang w:bidi="en-US"/>
              </w:rPr>
            </w:pPr>
            <w:r w:rsidRPr="00F21F28">
              <w:rPr>
                <w:rFonts w:cs="Arial"/>
                <w:lang w:bidi="en-US"/>
              </w:rPr>
              <w:t>(ACC. WITH BANK)</w:t>
            </w:r>
          </w:p>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NBSRRSBGXXX</w:t>
            </w:r>
          </w:p>
          <w:p w:rsidR="00495CE5" w:rsidRPr="00F21F28" w:rsidRDefault="00495CE5" w:rsidP="00495CE5">
            <w:pPr>
              <w:pStyle w:val="KDParagraf"/>
              <w:spacing w:before="0"/>
              <w:rPr>
                <w:rFonts w:cs="Arial"/>
                <w:lang w:bidi="en-US"/>
              </w:rPr>
            </w:pPr>
            <w:r w:rsidRPr="00F21F28">
              <w:rPr>
                <w:rFonts w:cs="Arial"/>
                <w:lang w:bidi="en-US"/>
              </w:rPr>
              <w:t>NARODNA BANKA SRBIJE (NATIONAL</w:t>
            </w:r>
          </w:p>
          <w:p w:rsidR="00495CE5" w:rsidRPr="00F21F28" w:rsidRDefault="00495CE5" w:rsidP="00495CE5">
            <w:pPr>
              <w:pStyle w:val="KDParagraf"/>
              <w:spacing w:before="0"/>
              <w:rPr>
                <w:rFonts w:cs="Arial"/>
                <w:lang w:bidi="en-US"/>
              </w:rPr>
            </w:pPr>
            <w:r w:rsidRPr="00F21F28">
              <w:rPr>
                <w:rFonts w:cs="Arial"/>
                <w:lang w:bidi="en-US"/>
              </w:rPr>
              <w:t>BANK OF SERBIA – NB BEOGRAD,</w:t>
            </w:r>
          </w:p>
          <w:p w:rsidR="00495CE5" w:rsidRPr="00F21F28" w:rsidRDefault="00495CE5" w:rsidP="00495CE5">
            <w:pPr>
              <w:pStyle w:val="KDParagraf"/>
              <w:spacing w:before="0"/>
              <w:rPr>
                <w:rFonts w:cs="Arial"/>
                <w:lang w:bidi="en-US"/>
              </w:rPr>
            </w:pPr>
            <w:r w:rsidRPr="00F21F28">
              <w:rPr>
                <w:rFonts w:cs="Arial"/>
                <w:lang w:bidi="en-US"/>
              </w:rPr>
              <w:t>NEMANJINA 17</w:t>
            </w:r>
          </w:p>
          <w:p w:rsidR="00495CE5" w:rsidRPr="00F21F28" w:rsidRDefault="00495CE5" w:rsidP="00495CE5">
            <w:pPr>
              <w:pStyle w:val="KDParagraf"/>
              <w:spacing w:before="0"/>
              <w:rPr>
                <w:rFonts w:cs="Arial"/>
                <w:lang w:bidi="en-US"/>
              </w:rPr>
            </w:pPr>
            <w:r w:rsidRPr="00F21F28">
              <w:rPr>
                <w:rFonts w:cs="Arial"/>
                <w:lang w:bidi="en-US"/>
              </w:rPr>
              <w:t>SERBIA</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59:</w:t>
            </w:r>
          </w:p>
          <w:p w:rsidR="00495CE5" w:rsidRPr="00F21F28" w:rsidRDefault="00495CE5" w:rsidP="00495CE5">
            <w:pPr>
              <w:pStyle w:val="KDParagraf"/>
              <w:spacing w:before="0"/>
              <w:rPr>
                <w:rFonts w:cs="Arial"/>
                <w:lang w:bidi="en-US"/>
              </w:rPr>
            </w:pPr>
            <w:r w:rsidRPr="00F21F28">
              <w:rPr>
                <w:rFonts w:cs="Arial"/>
                <w:lang w:bidi="en-US"/>
              </w:rPr>
              <w:t>(BENEFICIARY)</w:t>
            </w:r>
          </w:p>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/RS35908500103019323073</w:t>
            </w:r>
          </w:p>
          <w:p w:rsidR="00495CE5" w:rsidRPr="00F21F28" w:rsidRDefault="00495CE5" w:rsidP="00495CE5">
            <w:pPr>
              <w:pStyle w:val="KDParagraf"/>
              <w:spacing w:before="0"/>
              <w:rPr>
                <w:rFonts w:cs="Arial"/>
                <w:lang w:bidi="en-US"/>
              </w:rPr>
            </w:pPr>
            <w:r w:rsidRPr="00F21F28">
              <w:rPr>
                <w:rFonts w:cs="Arial"/>
                <w:lang w:bidi="en-US"/>
              </w:rPr>
              <w:t>MINISTARSTVO FINANSIJA</w:t>
            </w:r>
          </w:p>
          <w:p w:rsidR="00495CE5" w:rsidRPr="00F21F28" w:rsidRDefault="00495CE5" w:rsidP="00495CE5">
            <w:pPr>
              <w:pStyle w:val="KDParagraf"/>
              <w:spacing w:before="0"/>
              <w:rPr>
                <w:rFonts w:cs="Arial"/>
                <w:lang w:bidi="en-US"/>
              </w:rPr>
            </w:pPr>
            <w:r w:rsidRPr="00F21F28">
              <w:rPr>
                <w:rFonts w:cs="Arial"/>
                <w:lang w:bidi="en-US"/>
              </w:rPr>
              <w:t>UPRAVA ZA TREZOR</w:t>
            </w:r>
          </w:p>
          <w:p w:rsidR="00495CE5" w:rsidRPr="00F21F28" w:rsidRDefault="00495CE5" w:rsidP="00495CE5">
            <w:pPr>
              <w:pStyle w:val="KDParagraf"/>
              <w:spacing w:before="0"/>
              <w:rPr>
                <w:rFonts w:cs="Arial"/>
                <w:lang w:bidi="en-US"/>
              </w:rPr>
            </w:pPr>
            <w:r w:rsidRPr="00F21F28">
              <w:rPr>
                <w:rFonts w:cs="Arial"/>
                <w:lang w:bidi="en-US"/>
              </w:rPr>
              <w:t>POP LUKINA7-9</w:t>
            </w:r>
          </w:p>
          <w:p w:rsidR="00495CE5" w:rsidRPr="00F21F28" w:rsidRDefault="00495CE5" w:rsidP="00495CE5">
            <w:pPr>
              <w:pStyle w:val="KDParagraf"/>
              <w:spacing w:before="0"/>
              <w:rPr>
                <w:rFonts w:cs="Arial"/>
                <w:lang w:bidi="en-US"/>
              </w:rPr>
            </w:pPr>
            <w:r w:rsidRPr="00F21F28">
              <w:rPr>
                <w:rFonts w:cs="Arial"/>
                <w:lang w:bidi="en-US"/>
              </w:rPr>
              <w:t>BEOGRAD</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lastRenderedPageBreak/>
              <w:t xml:space="preserve">FIELD 70:  </w:t>
            </w: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DETAILS OF PAYMENT</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p>
        </w:tc>
      </w:tr>
    </w:tbl>
    <w:p w:rsidR="00495CE5" w:rsidRPr="00F21F28" w:rsidRDefault="00495CE5" w:rsidP="0031435B">
      <w:pPr>
        <w:rPr>
          <w:rFonts w:cs="Arial"/>
        </w:rPr>
      </w:pPr>
    </w:p>
    <w:p w:rsidR="008D2B23" w:rsidRPr="00F21F28" w:rsidRDefault="008D2B23" w:rsidP="00044D6F">
      <w:pPr>
        <w:pStyle w:val="KDPodnaslov2"/>
        <w:numPr>
          <w:ilvl w:val="1"/>
          <w:numId w:val="26"/>
        </w:numPr>
        <w:spacing w:before="0"/>
        <w:jc w:val="both"/>
        <w:rPr>
          <w:rFonts w:cs="Arial"/>
        </w:rPr>
      </w:pPr>
      <w:bookmarkStart w:id="251" w:name="_Toc441651610"/>
      <w:bookmarkStart w:id="252" w:name="_Toc442559921"/>
      <w:r w:rsidRPr="00F21F28">
        <w:rPr>
          <w:rFonts w:cs="Arial"/>
        </w:rPr>
        <w:t xml:space="preserve">Закључивање </w:t>
      </w:r>
      <w:r w:rsidR="007E3AF6" w:rsidRPr="00F21F28">
        <w:rPr>
          <w:rFonts w:cs="Arial"/>
        </w:rPr>
        <w:t xml:space="preserve">и ступање на снагу </w:t>
      </w:r>
      <w:r w:rsidRPr="00F21F28">
        <w:rPr>
          <w:rFonts w:cs="Arial"/>
        </w:rPr>
        <w:t>уговора</w:t>
      </w:r>
      <w:bookmarkEnd w:id="251"/>
      <w:bookmarkEnd w:id="252"/>
    </w:p>
    <w:p w:rsidR="00495CE5" w:rsidRPr="00F21F28" w:rsidRDefault="00495CE5" w:rsidP="00495CE5">
      <w:pPr>
        <w:spacing w:before="0"/>
        <w:rPr>
          <w:rFonts w:cs="Arial"/>
        </w:rPr>
      </w:pPr>
      <w:r w:rsidRPr="00F21F28">
        <w:rPr>
          <w:rFonts w:cs="Arial"/>
        </w:rPr>
        <w:t>Наручилац ће доставити уговор о јавној набавци понуђачу којем је додељен уговор у року од 8 (словима</w:t>
      </w:r>
      <w:proofErr w:type="gramStart"/>
      <w:r w:rsidRPr="00F21F28">
        <w:rPr>
          <w:rFonts w:cs="Arial"/>
        </w:rPr>
        <w:t>:осам</w:t>
      </w:r>
      <w:proofErr w:type="gramEnd"/>
      <w:r w:rsidRPr="00F21F28">
        <w:rPr>
          <w:rFonts w:cs="Arial"/>
        </w:rPr>
        <w:t>) дана од протека рока за подношење захтева за заштиту права.</w:t>
      </w:r>
    </w:p>
    <w:p w:rsidR="00495CE5" w:rsidRPr="00F21F28" w:rsidRDefault="00495CE5" w:rsidP="00495CE5">
      <w:pPr>
        <w:spacing w:before="0"/>
        <w:rPr>
          <w:rFonts w:cs="Arial"/>
        </w:rPr>
      </w:pPr>
      <w:r w:rsidRPr="00F21F28">
        <w:rPr>
          <w:rFonts w:cs="Arial"/>
        </w:rPr>
        <w:t>Понуђач којем буде додељен уговор, обавезан је да у року од највише 10 (словима</w:t>
      </w:r>
      <w:proofErr w:type="gramStart"/>
      <w:r w:rsidRPr="00F21F28">
        <w:rPr>
          <w:rFonts w:cs="Arial"/>
        </w:rPr>
        <w:t>:десет</w:t>
      </w:r>
      <w:proofErr w:type="gramEnd"/>
      <w:r w:rsidRPr="00F21F28">
        <w:rPr>
          <w:rFonts w:cs="Arial"/>
        </w:rPr>
        <w:t xml:space="preserve">)  дана  од дана закључења уговора достави </w:t>
      </w:r>
      <w:r w:rsidRPr="00F21F28">
        <w:rPr>
          <w:rFonts w:cs="Arial"/>
          <w:lang w:val="sr-Cyrl-CS"/>
        </w:rPr>
        <w:t xml:space="preserve">банкарску гаранцију </w:t>
      </w:r>
      <w:r w:rsidRPr="00F21F28">
        <w:rPr>
          <w:rFonts w:cs="Arial"/>
        </w:rPr>
        <w:t>за добро извршење посла, од  када Уговор производи правно дејство</w:t>
      </w:r>
    </w:p>
    <w:p w:rsidR="00495CE5" w:rsidRPr="00F21F28" w:rsidRDefault="00495CE5" w:rsidP="00495CE5">
      <w:pPr>
        <w:spacing w:before="0"/>
        <w:rPr>
          <w:rFonts w:cs="Arial"/>
          <w:lang w:val="ru-RU"/>
        </w:rPr>
      </w:pPr>
      <w:r w:rsidRPr="00F21F28">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495CE5" w:rsidRPr="00F21F28" w:rsidRDefault="00495CE5" w:rsidP="00495CE5">
      <w:pPr>
        <w:spacing w:before="0"/>
        <w:rPr>
          <w:rFonts w:cs="Arial"/>
        </w:rPr>
      </w:pPr>
      <w:r w:rsidRPr="00F21F28">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495CE5" w:rsidRPr="00F21F28" w:rsidRDefault="00495CE5" w:rsidP="008D2B23">
      <w:pPr>
        <w:spacing w:before="0"/>
        <w:rPr>
          <w:rFonts w:cs="Arial"/>
        </w:rPr>
      </w:pPr>
    </w:p>
    <w:p w:rsidR="008D2B23" w:rsidRPr="00F21F28" w:rsidRDefault="008D2B23" w:rsidP="006D16A5">
      <w:pPr>
        <w:pStyle w:val="KDPodnaslov2"/>
        <w:numPr>
          <w:ilvl w:val="1"/>
          <w:numId w:val="26"/>
        </w:numPr>
        <w:spacing w:before="0"/>
        <w:jc w:val="both"/>
        <w:rPr>
          <w:rFonts w:cs="Arial"/>
        </w:rPr>
      </w:pPr>
      <w:bookmarkStart w:id="253" w:name="_Toc441651611"/>
      <w:bookmarkStart w:id="254" w:name="_Toc442559922"/>
      <w:r w:rsidRPr="00F21F28">
        <w:rPr>
          <w:rFonts w:cs="Arial"/>
        </w:rPr>
        <w:t>Измене током трајања уговора</w:t>
      </w:r>
      <w:bookmarkEnd w:id="253"/>
      <w:bookmarkEnd w:id="254"/>
    </w:p>
    <w:p w:rsidR="00057BC2" w:rsidRPr="00F21F28" w:rsidRDefault="00057BC2" w:rsidP="008D2B23">
      <w:pPr>
        <w:spacing w:before="0"/>
        <w:rPr>
          <w:rFonts w:cs="Arial"/>
          <w:lang w:eastAsia="sr-Latn-CS"/>
        </w:rPr>
      </w:pPr>
    </w:p>
    <w:p w:rsidR="00466FB2" w:rsidRPr="00F21F28" w:rsidRDefault="00466FB2" w:rsidP="008D2B23">
      <w:pPr>
        <w:spacing w:before="0"/>
        <w:rPr>
          <w:rFonts w:cs="Arial"/>
          <w:lang w:val="sr-Cyrl-RS" w:eastAsia="sr-Latn-CS"/>
        </w:rPr>
      </w:pPr>
      <w:r w:rsidRPr="00F21F28">
        <w:rPr>
          <w:rFonts w:cs="Arial"/>
          <w:lang w:val="sr-Cyrl-RS" w:eastAsia="sr-Latn-CS"/>
        </w:rPr>
        <w:t>У случају да у периоду реализације уговорене услуге дође до измене следећих законских и подзаконских аката:</w:t>
      </w:r>
    </w:p>
    <w:p w:rsidR="00340C1E" w:rsidRPr="00F21F28" w:rsidRDefault="00340C1E" w:rsidP="006D16A5">
      <w:pPr>
        <w:pStyle w:val="ListParagraph"/>
        <w:numPr>
          <w:ilvl w:val="0"/>
          <w:numId w:val="34"/>
        </w:numPr>
        <w:spacing w:before="0"/>
        <w:rPr>
          <w:rFonts w:ascii="Arial" w:hAnsi="Arial" w:cs="Arial"/>
          <w:lang w:val="sr-Latn-RS" w:eastAsia="sr-Latn-CS"/>
        </w:rPr>
      </w:pPr>
      <w:r w:rsidRPr="00F21F28">
        <w:rPr>
          <w:rFonts w:ascii="Arial" w:hAnsi="Arial" w:cs="Arial"/>
          <w:lang w:val="sr-Cyrl-RS" w:eastAsia="sr-Latn-CS"/>
        </w:rPr>
        <w:t>Закон о енергетици</w:t>
      </w:r>
      <w:r w:rsidRPr="00F21F28">
        <w:rPr>
          <w:rFonts w:ascii="Arial" w:hAnsi="Arial" w:cs="Arial"/>
          <w:lang w:val="sr-Latn-RS" w:eastAsia="sr-Latn-CS"/>
        </w:rPr>
        <w:t xml:space="preserve"> ("</w:t>
      </w:r>
      <w:r w:rsidR="00D66DD3">
        <w:rPr>
          <w:rFonts w:ascii="Arial" w:hAnsi="Arial" w:cs="Arial"/>
          <w:lang w:val="sr-Latn-RS" w:eastAsia="sr-Latn-CS"/>
        </w:rPr>
        <w:t>Сл</w:t>
      </w:r>
      <w:r w:rsidRPr="00F21F28">
        <w:rPr>
          <w:rFonts w:ascii="Arial" w:hAnsi="Arial" w:cs="Arial"/>
          <w:lang w:val="sr-Latn-RS" w:eastAsia="sr-Latn-CS"/>
        </w:rPr>
        <w:t xml:space="preserve">. </w:t>
      </w:r>
      <w:r w:rsidR="00D66DD3">
        <w:rPr>
          <w:rFonts w:ascii="Arial" w:hAnsi="Arial" w:cs="Arial"/>
          <w:lang w:val="sr-Latn-RS" w:eastAsia="sr-Latn-CS"/>
        </w:rPr>
        <w:t>гласник</w:t>
      </w:r>
      <w:r w:rsidRPr="00F21F28">
        <w:rPr>
          <w:rFonts w:ascii="Arial" w:hAnsi="Arial" w:cs="Arial"/>
          <w:lang w:val="sr-Latn-RS" w:eastAsia="sr-Latn-CS"/>
        </w:rPr>
        <w:t xml:space="preserve"> </w:t>
      </w:r>
      <w:r w:rsidR="00D66DD3">
        <w:rPr>
          <w:rFonts w:ascii="Arial" w:hAnsi="Arial" w:cs="Arial"/>
          <w:lang w:val="sr-Latn-RS" w:eastAsia="sr-Latn-CS"/>
        </w:rPr>
        <w:t>РС</w:t>
      </w:r>
      <w:r w:rsidRPr="00F21F28">
        <w:rPr>
          <w:rFonts w:ascii="Arial" w:hAnsi="Arial" w:cs="Arial"/>
          <w:lang w:val="sr-Latn-RS" w:eastAsia="sr-Latn-CS"/>
        </w:rPr>
        <w:t xml:space="preserve">", </w:t>
      </w:r>
      <w:r w:rsidR="00D66DD3">
        <w:rPr>
          <w:rFonts w:ascii="Arial" w:hAnsi="Arial" w:cs="Arial"/>
          <w:lang w:val="sr-Latn-RS" w:eastAsia="sr-Latn-CS"/>
        </w:rPr>
        <w:t>бр</w:t>
      </w:r>
      <w:r w:rsidRPr="00F21F28">
        <w:rPr>
          <w:rFonts w:ascii="Arial" w:hAnsi="Arial" w:cs="Arial"/>
          <w:lang w:val="sr-Latn-RS" w:eastAsia="sr-Latn-CS"/>
        </w:rPr>
        <w:t>. 145/2014)</w:t>
      </w:r>
    </w:p>
    <w:p w:rsidR="00340C1E" w:rsidRPr="00F21F28" w:rsidRDefault="00340C1E" w:rsidP="006D16A5">
      <w:pPr>
        <w:pStyle w:val="ListParagraph"/>
        <w:numPr>
          <w:ilvl w:val="0"/>
          <w:numId w:val="34"/>
        </w:numPr>
        <w:spacing w:before="0"/>
        <w:rPr>
          <w:rFonts w:ascii="Arial" w:hAnsi="Arial" w:cs="Arial"/>
          <w:lang w:val="sr-Latn-RS" w:eastAsia="sr-Latn-CS"/>
        </w:rPr>
      </w:pPr>
      <w:r w:rsidRPr="00F21F28">
        <w:rPr>
          <w:rFonts w:ascii="Arial" w:hAnsi="Arial" w:cs="Arial"/>
          <w:lang w:val="sr-Cyrl-RS" w:eastAsia="sr-Latn-CS"/>
        </w:rPr>
        <w:t>Уредба о условима</w:t>
      </w:r>
      <w:r w:rsidRPr="00F21F28">
        <w:rPr>
          <w:rFonts w:ascii="Arial" w:hAnsi="Arial" w:cs="Arial"/>
          <w:lang w:val="sr-Latn-RS" w:eastAsia="sr-Latn-CS"/>
        </w:rPr>
        <w:t xml:space="preserve"> </w:t>
      </w:r>
      <w:r w:rsidRPr="00F21F28">
        <w:rPr>
          <w:rFonts w:ascii="Arial" w:hAnsi="Arial" w:cs="Arial"/>
          <w:lang w:val="sr-Cyrl-RS" w:eastAsia="sr-Latn-CS"/>
        </w:rPr>
        <w:t xml:space="preserve">испоруке и снабдевања електричном енергијом </w:t>
      </w:r>
      <w:r w:rsidRPr="00F21F28">
        <w:rPr>
          <w:rFonts w:ascii="Arial" w:hAnsi="Arial" w:cs="Arial"/>
          <w:lang w:val="sr-Latn-RS" w:eastAsia="sr-Latn-CS"/>
        </w:rPr>
        <w:t>("</w:t>
      </w:r>
      <w:r w:rsidR="00654607">
        <w:rPr>
          <w:rFonts w:ascii="Arial" w:hAnsi="Arial" w:cs="Arial"/>
          <w:lang w:val="sr-Cyrl-RS" w:eastAsia="sr-Latn-CS"/>
        </w:rPr>
        <w:t>Сл. Гласник</w:t>
      </w:r>
      <w:r w:rsidRPr="00F21F28">
        <w:rPr>
          <w:rFonts w:ascii="Arial" w:hAnsi="Arial" w:cs="Arial"/>
          <w:lang w:val="sr-Latn-RS" w:eastAsia="sr-Latn-CS"/>
        </w:rPr>
        <w:t>", br. 63/2013)</w:t>
      </w:r>
    </w:p>
    <w:p w:rsidR="00340C1E" w:rsidRPr="00B12D72" w:rsidRDefault="00340C1E" w:rsidP="006D16A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Правила о раду преносног система (</w:t>
      </w:r>
      <w:r w:rsidR="00C56C9A" w:rsidRPr="00B12D72">
        <w:rPr>
          <w:rFonts w:ascii="Arial" w:hAnsi="Arial" w:cs="Arial"/>
          <w:lang w:val="sr-Cyrl-RS" w:eastAsia="sr-Latn-CS"/>
        </w:rPr>
        <w:t>„Службени гласник РС”, бр. 79/2014</w:t>
      </w:r>
      <w:r w:rsidRPr="00B12D72">
        <w:rPr>
          <w:rFonts w:ascii="Arial" w:hAnsi="Arial" w:cs="Arial"/>
          <w:lang w:val="sr-Latn-RS" w:eastAsia="sr-Latn-CS"/>
        </w:rPr>
        <w:t>)</w:t>
      </w:r>
    </w:p>
    <w:p w:rsidR="00340C1E" w:rsidRPr="00E85AE4" w:rsidRDefault="00340C1E" w:rsidP="006D16A5">
      <w:pPr>
        <w:pStyle w:val="ListParagraph"/>
        <w:numPr>
          <w:ilvl w:val="0"/>
          <w:numId w:val="34"/>
        </w:numPr>
        <w:spacing w:before="0"/>
        <w:rPr>
          <w:rFonts w:ascii="Arial" w:hAnsi="Arial" w:cs="Arial"/>
          <w:color w:val="FF0000"/>
          <w:lang w:val="sr-Cyrl-RS" w:eastAsia="sr-Latn-CS"/>
        </w:rPr>
      </w:pPr>
      <w:r w:rsidRPr="00B12D72">
        <w:rPr>
          <w:rFonts w:ascii="Arial" w:hAnsi="Arial" w:cs="Arial"/>
          <w:lang w:val="sr-Cyrl-RS" w:eastAsia="sr-Latn-CS"/>
        </w:rPr>
        <w:t xml:space="preserve">Процедура о прикључењу објеката на преносни систем </w:t>
      </w:r>
      <w:r w:rsidR="00C56C9A" w:rsidRPr="00B12D72">
        <w:rPr>
          <w:rFonts w:ascii="Arial" w:hAnsi="Arial" w:cs="Arial"/>
          <w:lang w:val="sr-Cyrl-RS" w:eastAsia="sr-Latn-CS"/>
        </w:rPr>
        <w:t>(</w:t>
      </w:r>
      <w:hyperlink r:id="rId179" w:history="1">
        <w:r w:rsidR="00C56C9A" w:rsidRPr="00B12D72">
          <w:rPr>
            <w:rFonts w:ascii="Arial" w:hAnsi="Arial"/>
            <w:lang w:val="sr-Cyrl-RS" w:eastAsia="sr-Latn-CS"/>
          </w:rPr>
          <w:t>http://ems.rs/upload/1461321825-</w:t>
        </w:r>
        <w:r w:rsidR="00C56C9A" w:rsidRPr="00B12D72">
          <w:rPr>
            <w:rFonts w:ascii="Arial" w:hAnsi="Arial"/>
            <w:lang w:eastAsia="sr-Latn-CS"/>
          </w:rPr>
          <w:t>Процедура-за-прикључење-објеката-на-преносни-систем1.</w:t>
        </w:r>
        <w:r w:rsidR="00C56C9A" w:rsidRPr="00B12D72">
          <w:rPr>
            <w:rFonts w:ascii="Arial" w:hAnsi="Arial"/>
            <w:lang w:val="sr-Cyrl-RS" w:eastAsia="sr-Latn-CS"/>
          </w:rPr>
          <w:t>pdf</w:t>
        </w:r>
      </w:hyperlink>
      <w:r w:rsidRPr="00B12D72">
        <w:rPr>
          <w:rFonts w:ascii="Arial" w:hAnsi="Arial" w:cs="Arial"/>
          <w:lang w:val="sr-Cyrl-RS" w:eastAsia="sr-Latn-CS"/>
        </w:rPr>
        <w:t>.)</w:t>
      </w:r>
      <w:r w:rsidR="00D66DD3" w:rsidRPr="00B12D72">
        <w:rPr>
          <w:rFonts w:ascii="Arial" w:hAnsi="Arial" w:cs="Arial"/>
          <w:lang w:val="sr-Cyrl-RS" w:eastAsia="sr-Latn-CS"/>
        </w:rPr>
        <w:t>,</w:t>
      </w:r>
    </w:p>
    <w:p w:rsidR="00654607" w:rsidRPr="00F21F28" w:rsidRDefault="00340C1E" w:rsidP="00654607">
      <w:pPr>
        <w:spacing w:before="0"/>
        <w:rPr>
          <w:rFonts w:cs="Arial"/>
          <w:lang w:eastAsia="sr-Latn-CS"/>
        </w:rPr>
      </w:pPr>
      <w:r w:rsidRPr="00F21F28">
        <w:rPr>
          <w:rFonts w:cs="Arial"/>
          <w:lang w:val="sr-Cyrl-RS" w:eastAsia="sr-Latn-CS"/>
        </w:rPr>
        <w:t xml:space="preserve">Наручилац може продужити уговорени период реализације услуге, за период који ће зависити од обима измена у претходно побројаним актима, </w:t>
      </w:r>
      <w:r w:rsidR="00D66DD3">
        <w:rPr>
          <w:rFonts w:cs="Arial"/>
          <w:lang w:val="sr-Cyrl-RS" w:eastAsia="sr-Latn-CS"/>
        </w:rPr>
        <w:t>али не дуже од 3 (три) месеца</w:t>
      </w:r>
      <w:r w:rsidR="001644ED">
        <w:rPr>
          <w:rFonts w:cs="Arial"/>
          <w:lang w:val="sr-Cyrl-RS" w:eastAsia="sr-Latn-CS"/>
        </w:rPr>
        <w:t>, што ће бити регулисано Анексом уговора.</w:t>
      </w:r>
      <w:r w:rsidR="00654607">
        <w:rPr>
          <w:rFonts w:cs="Arial"/>
          <w:lang w:val="sr-Cyrl-RS" w:eastAsia="sr-Latn-CS"/>
        </w:rPr>
        <w:t xml:space="preserve"> Такође у случају да дође до промене горе наведених аката </w:t>
      </w:r>
      <w:r w:rsidR="00654607" w:rsidRPr="00F21F28">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00654607" w:rsidRPr="00F21F28">
        <w:rPr>
          <w:rFonts w:cs="Arial"/>
          <w:lang w:eastAsia="sr-Latn-CS"/>
        </w:rPr>
        <w:t>став</w:t>
      </w:r>
      <w:proofErr w:type="gramEnd"/>
      <w:r w:rsidR="00654607" w:rsidRPr="00F21F28">
        <w:rPr>
          <w:rFonts w:cs="Arial"/>
          <w:lang w:eastAsia="sr-Latn-CS"/>
        </w:rPr>
        <w:t xml:space="preserve"> 1. Закона о јавним набавкама.</w:t>
      </w:r>
    </w:p>
    <w:p w:rsidR="00340C1E" w:rsidRPr="00F21F28" w:rsidRDefault="00340C1E" w:rsidP="008D2B23">
      <w:pPr>
        <w:spacing w:before="0"/>
        <w:rPr>
          <w:rFonts w:cs="Arial"/>
          <w:lang w:val="sr-Cyrl-RS" w:eastAsia="sr-Latn-CS"/>
        </w:rPr>
      </w:pPr>
    </w:p>
    <w:p w:rsidR="00057BC2" w:rsidRPr="00F21F28" w:rsidRDefault="00057BC2" w:rsidP="008D2B23">
      <w:pPr>
        <w:spacing w:before="0"/>
        <w:rPr>
          <w:rFonts w:cs="Arial"/>
          <w:lang w:val="sr-Cyrl-RS"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8C3986" w:rsidRPr="00F21F28" w:rsidRDefault="008C3986" w:rsidP="006E6F46">
      <w:pPr>
        <w:rPr>
          <w:rFonts w:cs="Arial"/>
          <w:lang w:eastAsia="sr-Latn-CS"/>
        </w:rPr>
      </w:pPr>
    </w:p>
    <w:p w:rsidR="007E5CDA" w:rsidRPr="00F21F28" w:rsidRDefault="007E5CDA"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7E5CDA" w:rsidRDefault="007E5CDA"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Pr="00F21F28" w:rsidRDefault="001E11AF"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495CE5" w:rsidRPr="00F21F28" w:rsidRDefault="00495CE5" w:rsidP="008C3986">
      <w:pPr>
        <w:spacing w:before="0"/>
        <w:jc w:val="center"/>
        <w:rPr>
          <w:rFonts w:cs="Arial"/>
          <w:color w:val="00B0F0"/>
          <w:lang w:val="sr-Cyrl-CS" w:eastAsia="sr-Latn-CS"/>
        </w:rPr>
      </w:pPr>
    </w:p>
    <w:p w:rsidR="00495CE5" w:rsidRPr="00F21F28" w:rsidRDefault="00495CE5" w:rsidP="008C3986">
      <w:pPr>
        <w:spacing w:before="0"/>
        <w:jc w:val="center"/>
        <w:rPr>
          <w:rFonts w:cs="Arial"/>
          <w:color w:val="00B0F0"/>
          <w:lang w:val="sr-Cyrl-CS" w:eastAsia="sr-Latn-CS"/>
        </w:rPr>
      </w:pPr>
    </w:p>
    <w:p w:rsidR="00750A33" w:rsidRPr="00F21F28" w:rsidRDefault="00750A33" w:rsidP="008C3986">
      <w:pPr>
        <w:spacing w:before="0"/>
        <w:jc w:val="center"/>
        <w:rPr>
          <w:rFonts w:cs="Arial"/>
          <w:color w:val="00B0F0"/>
          <w:lang w:eastAsia="sr-Latn-CS"/>
        </w:rPr>
      </w:pPr>
    </w:p>
    <w:p w:rsidR="00750A33" w:rsidRPr="00F21F28" w:rsidRDefault="00750A33" w:rsidP="008C3986">
      <w:pPr>
        <w:spacing w:before="0"/>
        <w:jc w:val="center"/>
        <w:rPr>
          <w:rFonts w:cs="Arial"/>
          <w:color w:val="00B0F0"/>
          <w:lang w:eastAsia="sr-Latn-CS"/>
        </w:rPr>
      </w:pPr>
    </w:p>
    <w:p w:rsidR="008C3986" w:rsidRPr="00F21F28" w:rsidRDefault="008C3986" w:rsidP="008C3986">
      <w:pPr>
        <w:spacing w:before="0"/>
        <w:jc w:val="center"/>
        <w:rPr>
          <w:rFonts w:cs="Arial"/>
          <w:color w:val="00B0F0"/>
          <w:lang w:eastAsia="sr-Latn-CS"/>
        </w:rPr>
      </w:pPr>
    </w:p>
    <w:p w:rsidR="008C3986" w:rsidRPr="00F21F28" w:rsidRDefault="008C3986" w:rsidP="00044D6F">
      <w:pPr>
        <w:pStyle w:val="KDPodnaslov1"/>
        <w:numPr>
          <w:ilvl w:val="0"/>
          <w:numId w:val="26"/>
        </w:numPr>
        <w:spacing w:before="0"/>
        <w:jc w:val="center"/>
        <w:rPr>
          <w:rFonts w:cs="Arial"/>
        </w:rPr>
      </w:pPr>
      <w:r w:rsidRPr="00F21F28">
        <w:rPr>
          <w:rFonts w:cs="Arial"/>
        </w:rPr>
        <w:t>ОБРАСЦИ</w:t>
      </w:r>
    </w:p>
    <w:p w:rsidR="008C3986" w:rsidRPr="00F21F28" w:rsidRDefault="008C3986" w:rsidP="006E6F46">
      <w:pPr>
        <w:rPr>
          <w:rFonts w:cs="Arial"/>
          <w:lang w:eastAsia="sr-Latn-CS"/>
        </w:rPr>
      </w:pPr>
    </w:p>
    <w:p w:rsidR="008C3986" w:rsidRDefault="008C3986"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Pr="00F21F28" w:rsidRDefault="001E11AF" w:rsidP="006E6F46">
      <w:pPr>
        <w:rPr>
          <w:rFonts w:cs="Arial"/>
          <w:lang w:eastAsia="sr-Latn-CS"/>
        </w:rPr>
      </w:pPr>
    </w:p>
    <w:p w:rsidR="008C3986" w:rsidRPr="00F21F28" w:rsidRDefault="008C3986" w:rsidP="006E6F46">
      <w:pPr>
        <w:rPr>
          <w:rFonts w:cs="Arial"/>
          <w:lang w:eastAsia="sr-Latn-CS"/>
        </w:rPr>
      </w:pPr>
    </w:p>
    <w:p w:rsidR="008C3986" w:rsidRPr="00F21F28" w:rsidRDefault="008C3986" w:rsidP="006E6F46">
      <w:pPr>
        <w:rPr>
          <w:rFonts w:cs="Arial"/>
          <w:lang w:eastAsia="sr-Latn-CS"/>
        </w:rPr>
      </w:pPr>
    </w:p>
    <w:p w:rsidR="008C3986" w:rsidRPr="00F21F28" w:rsidRDefault="008C3986" w:rsidP="006E6F46">
      <w:pPr>
        <w:rPr>
          <w:rFonts w:cs="Arial"/>
          <w:lang w:eastAsia="sr-Latn-CS"/>
        </w:rPr>
      </w:pPr>
    </w:p>
    <w:p w:rsidR="00196F0C" w:rsidRDefault="00196F0C" w:rsidP="00343A18">
      <w:pPr>
        <w:pStyle w:val="KDObrazac"/>
        <w:spacing w:before="0"/>
      </w:pPr>
      <w:bookmarkStart w:id="255" w:name="_Toc442559924"/>
    </w:p>
    <w:p w:rsidR="00343A18" w:rsidRPr="00F21F28" w:rsidRDefault="00343A18" w:rsidP="00343A18">
      <w:pPr>
        <w:pStyle w:val="KDObrazac"/>
        <w:spacing w:before="0"/>
        <w:rPr>
          <w:noProof/>
        </w:rPr>
      </w:pPr>
      <w:r w:rsidRPr="00F21F28">
        <w:t xml:space="preserve">ОБРАЗАЦ </w:t>
      </w:r>
      <w:r w:rsidR="00495CE5" w:rsidRPr="00F21F28">
        <w:t>1</w:t>
      </w:r>
      <w:r w:rsidRPr="00F21F28">
        <w:rPr>
          <w:noProof/>
        </w:rPr>
        <w:t>.</w:t>
      </w:r>
      <w:bookmarkEnd w:id="255"/>
    </w:p>
    <w:p w:rsidR="00343A18" w:rsidRPr="00F21F28" w:rsidRDefault="00343A18" w:rsidP="00343A18">
      <w:pPr>
        <w:spacing w:before="0"/>
        <w:jc w:val="center"/>
        <w:rPr>
          <w:rStyle w:val="BookTitle"/>
          <w:rFonts w:cs="Arial"/>
        </w:rPr>
      </w:pPr>
      <w:r w:rsidRPr="00F21F28">
        <w:rPr>
          <w:rStyle w:val="BookTitle"/>
          <w:rFonts w:cs="Arial"/>
        </w:rPr>
        <w:t>ОБРАЗАЦ ПОНУДЕ</w:t>
      </w:r>
    </w:p>
    <w:p w:rsidR="00343A18" w:rsidRPr="00F21F28" w:rsidRDefault="00343A18" w:rsidP="00343A18">
      <w:pPr>
        <w:spacing w:before="0"/>
        <w:rPr>
          <w:rFonts w:eastAsia="TimesNewRomanPS-BoldMT" w:cs="Arial"/>
          <w:bCs/>
          <w:color w:val="000000" w:themeColor="text1"/>
        </w:rPr>
      </w:pPr>
      <w:r w:rsidRPr="00F21F28">
        <w:rPr>
          <w:rFonts w:eastAsia="TimesNewRomanPS-BoldMT" w:cs="Arial"/>
          <w:bCs/>
          <w:color w:val="000000"/>
        </w:rPr>
        <w:t xml:space="preserve">Понуда бр._________ од _______________ </w:t>
      </w:r>
      <w:proofErr w:type="gramStart"/>
      <w:r w:rsidRPr="00F21F28">
        <w:rPr>
          <w:rFonts w:eastAsia="TimesNewRomanPS-BoldMT" w:cs="Arial"/>
          <w:bCs/>
          <w:color w:val="000000"/>
        </w:rPr>
        <w:t xml:space="preserve">за  </w:t>
      </w:r>
      <w:r w:rsidR="0031435B" w:rsidRPr="00F21F28">
        <w:rPr>
          <w:rFonts w:eastAsia="TimesNewRomanPS-BoldMT" w:cs="Arial"/>
          <w:bCs/>
          <w:color w:val="000000"/>
        </w:rPr>
        <w:t>отворени</w:t>
      </w:r>
      <w:proofErr w:type="gramEnd"/>
      <w:r w:rsidR="00495CE5" w:rsidRPr="00F21F28">
        <w:rPr>
          <w:rFonts w:eastAsia="TimesNewRomanPS-BoldMT" w:cs="Arial"/>
          <w:bCs/>
          <w:color w:val="000000"/>
        </w:rPr>
        <w:t xml:space="preserve"> </w:t>
      </w:r>
      <w:r w:rsidRPr="00F21F28">
        <w:rPr>
          <w:rFonts w:eastAsia="TimesNewRomanPS-BoldMT" w:cs="Arial"/>
          <w:bCs/>
          <w:color w:val="000000"/>
        </w:rPr>
        <w:t>поступак јавне набавке</w:t>
      </w:r>
      <w:r w:rsidR="00495CE5" w:rsidRPr="00F21F28">
        <w:rPr>
          <w:rFonts w:eastAsia="TimesNewRomanPS-BoldMT" w:cs="Arial"/>
          <w:bCs/>
          <w:color w:val="000000"/>
          <w:lang w:val="sr-Cyrl-CS"/>
        </w:rPr>
        <w:t xml:space="preserve"> </w:t>
      </w:r>
      <w:r w:rsidRPr="00F21F28">
        <w:rPr>
          <w:rFonts w:eastAsia="TimesNewRomanPS-BoldMT" w:cs="Arial"/>
          <w:bCs/>
          <w:color w:val="000000"/>
        </w:rPr>
        <w:t xml:space="preserve">– </w:t>
      </w:r>
      <w:r w:rsidR="00041FE3" w:rsidRPr="00F21F28">
        <w:rPr>
          <w:rFonts w:eastAsia="TimesNewRomanPS-BoldMT" w:cs="Arial"/>
          <w:bCs/>
          <w:color w:val="000000" w:themeColor="text1"/>
        </w:rPr>
        <w:t>услуге</w:t>
      </w:r>
      <w:r w:rsidRPr="00F21F28">
        <w:rPr>
          <w:rFonts w:eastAsia="TimesNewRomanPS-BoldMT" w:cs="Arial"/>
          <w:bCs/>
          <w:color w:val="000000" w:themeColor="text1"/>
        </w:rPr>
        <w:t xml:space="preserve"> </w:t>
      </w:r>
      <w:r w:rsidR="00495CE5" w:rsidRPr="00F21F28">
        <w:rPr>
          <w:rFonts w:eastAsia="TimesNewRomanPS-BoldMT" w:cs="Arial"/>
          <w:bCs/>
          <w:color w:val="000000" w:themeColor="text1"/>
          <w:lang w:val="sr-Cyrl-CS"/>
        </w:rPr>
        <w:t>„</w:t>
      </w:r>
      <w:r w:rsidR="00495CE5" w:rsidRPr="00F21F28">
        <w:rPr>
          <w:rFonts w:cs="Arial"/>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00495CE5" w:rsidRPr="00F21F28">
        <w:rPr>
          <w:rFonts w:cs="Arial"/>
          <w:lang w:val="sr-Cyrl-CS"/>
        </w:rPr>
        <w:t xml:space="preserve"> </w:t>
      </w:r>
      <w:r w:rsidR="00495CE5" w:rsidRPr="00F21F28">
        <w:rPr>
          <w:rFonts w:eastAsia="TimesNewRomanPS-BoldMT" w:cs="Arial"/>
          <w:bCs/>
          <w:color w:val="000000" w:themeColor="text1"/>
        </w:rPr>
        <w:t>ЈN бр. JN/1000/0402/2017</w:t>
      </w:r>
    </w:p>
    <w:p w:rsidR="00343A18" w:rsidRPr="00F21F28" w:rsidRDefault="00343A18" w:rsidP="00343A18">
      <w:pPr>
        <w:spacing w:before="0"/>
        <w:rPr>
          <w:rFonts w:eastAsia="TimesNewRomanPS-BoldMT" w:cs="Arial"/>
          <w:bCs/>
          <w:color w:val="00B0F0"/>
        </w:rPr>
      </w:pPr>
    </w:p>
    <w:p w:rsidR="00343A18" w:rsidRPr="00F21F28" w:rsidRDefault="00343A18" w:rsidP="00343A18">
      <w:pPr>
        <w:spacing w:before="0"/>
        <w:rPr>
          <w:rFonts w:cs="Arial"/>
          <w:b/>
          <w:bCs/>
          <w:i/>
          <w:iCs/>
        </w:rPr>
      </w:pPr>
      <w:proofErr w:type="gramStart"/>
      <w:r w:rsidRPr="00F21F28">
        <w:rPr>
          <w:rFonts w:cs="Arial"/>
          <w:b/>
          <w:bCs/>
          <w:i/>
          <w:iCs/>
        </w:rPr>
        <w:t>1)ОПШТИ</w:t>
      </w:r>
      <w:proofErr w:type="gramEnd"/>
      <w:r w:rsidRPr="00F21F28">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F21F28" w:rsidTr="00F726E3">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pacing w:before="0"/>
              <w:rPr>
                <w:rFonts w:cs="Arial"/>
                <w:i/>
                <w:iCs/>
              </w:rPr>
            </w:pPr>
            <w:r w:rsidRPr="00F21F2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cs="Arial"/>
                <w:b/>
                <w:bCs/>
                <w:i/>
                <w:iCs/>
              </w:rPr>
            </w:pPr>
          </w:p>
        </w:tc>
      </w:tr>
      <w:tr w:rsidR="00343A18" w:rsidRPr="00F21F28" w:rsidTr="00F726E3">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55619B" w:rsidP="0055619B">
            <w:pPr>
              <w:spacing w:before="0"/>
              <w:rPr>
                <w:rFonts w:cs="Arial"/>
                <w:b/>
                <w:bCs/>
                <w:i/>
                <w:iCs/>
              </w:rPr>
            </w:pPr>
            <w:r w:rsidRPr="00F21F28">
              <w:rPr>
                <w:rFonts w:cs="Arial"/>
                <w:i/>
                <w:iCs/>
              </w:rPr>
              <w:t xml:space="preserve">Врста правног лица: </w:t>
            </w:r>
            <w:r w:rsidRPr="00F21F28">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lang w:val="ru-RU"/>
              </w:rPr>
            </w:pPr>
          </w:p>
        </w:tc>
      </w:tr>
      <w:tr w:rsidR="00343A18" w:rsidRPr="00F21F28" w:rsidTr="00F726E3">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i/>
                <w:iCs/>
              </w:rPr>
            </w:pPr>
          </w:p>
          <w:p w:rsidR="00343A18" w:rsidRPr="00F21F28" w:rsidRDefault="00343A18" w:rsidP="00BC01DC">
            <w:pPr>
              <w:spacing w:before="0"/>
              <w:rPr>
                <w:rFonts w:cs="Arial"/>
                <w:b/>
                <w:bCs/>
                <w:i/>
                <w:iCs/>
              </w:rPr>
            </w:pPr>
            <w:r w:rsidRPr="00F21F2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t>Електронска адреса понуђача (</w:t>
            </w:r>
            <w:r w:rsidRPr="00F21F28">
              <w:rPr>
                <w:rFonts w:cs="Arial"/>
                <w:i/>
                <w:iCs/>
              </w:rPr>
              <w:t>e</w:t>
            </w:r>
            <w:r w:rsidRPr="00F21F28">
              <w:rPr>
                <w:rFonts w:cs="Arial"/>
                <w:i/>
                <w:iCs/>
                <w:lang w:val="ru-RU"/>
              </w:rPr>
              <w:t>-</w:t>
            </w:r>
            <w:r w:rsidRPr="00F21F28">
              <w:rPr>
                <w:rFonts w:cs="Arial"/>
                <w:i/>
                <w:iCs/>
              </w:rPr>
              <w:t>mail</w:t>
            </w:r>
            <w:r w:rsidRPr="00F21F28">
              <w:rPr>
                <w:rFonts w:cs="Arial"/>
                <w:i/>
                <w:iCs/>
                <w:lang w:val="ru-RU"/>
              </w:rPr>
              <w:t>):</w:t>
            </w:r>
          </w:p>
          <w:p w:rsidR="00343A18" w:rsidRPr="00F21F28"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lang w:val="ru-RU"/>
              </w:rPr>
            </w:pPr>
          </w:p>
        </w:tc>
      </w:tr>
      <w:tr w:rsidR="00343A18" w:rsidRPr="00F21F28" w:rsidTr="00F726E3">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lang w:val="ru-RU"/>
              </w:rPr>
            </w:pPr>
          </w:p>
          <w:p w:rsidR="00343A18" w:rsidRPr="00F21F28" w:rsidRDefault="00343A18" w:rsidP="00BC01DC">
            <w:pPr>
              <w:spacing w:before="0"/>
              <w:rPr>
                <w:rFonts w:cs="Arial"/>
                <w:b/>
                <w:bCs/>
                <w:i/>
                <w:iCs/>
                <w:lang w:val="ru-RU"/>
              </w:rPr>
            </w:pPr>
          </w:p>
          <w:p w:rsidR="00343A18" w:rsidRPr="00F21F28" w:rsidRDefault="00343A18" w:rsidP="00BC01DC">
            <w:pPr>
              <w:spacing w:before="0"/>
              <w:rPr>
                <w:rFonts w:cs="Arial"/>
                <w:b/>
                <w:bCs/>
                <w:i/>
                <w:iCs/>
                <w:lang w:val="ru-RU"/>
              </w:rPr>
            </w:pPr>
          </w:p>
        </w:tc>
      </w:tr>
      <w:tr w:rsidR="00343A18" w:rsidRPr="00F21F28" w:rsidTr="00F726E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ind w:firstLine="708"/>
              <w:rPr>
                <w:rFonts w:cs="Arial"/>
                <w:b/>
                <w:bCs/>
                <w:i/>
                <w:iCs/>
                <w:lang w:val="ru-RU"/>
              </w:rPr>
            </w:pPr>
          </w:p>
          <w:p w:rsidR="00343A18" w:rsidRPr="00F21F28" w:rsidRDefault="00343A18" w:rsidP="00BC01DC">
            <w:pPr>
              <w:spacing w:before="0"/>
              <w:ind w:firstLine="708"/>
              <w:rPr>
                <w:rFonts w:cs="Arial"/>
                <w:b/>
                <w:bCs/>
                <w:i/>
                <w:iCs/>
                <w:lang w:val="ru-RU"/>
              </w:rPr>
            </w:pPr>
          </w:p>
          <w:p w:rsidR="00343A18" w:rsidRPr="00F21F28" w:rsidRDefault="00343A18" w:rsidP="00BC01DC">
            <w:pPr>
              <w:spacing w:before="0"/>
              <w:ind w:firstLine="708"/>
              <w:rPr>
                <w:rFonts w:cs="Arial"/>
                <w:b/>
                <w:bCs/>
                <w:i/>
                <w:iCs/>
                <w:lang w:val="ru-RU"/>
              </w:rPr>
            </w:pPr>
          </w:p>
        </w:tc>
      </w:tr>
    </w:tbl>
    <w:p w:rsidR="00343A18" w:rsidRPr="00F21F28" w:rsidRDefault="00343A18" w:rsidP="00343A18">
      <w:pPr>
        <w:spacing w:before="0"/>
        <w:rPr>
          <w:rFonts w:cs="Arial"/>
        </w:rPr>
      </w:pPr>
    </w:p>
    <w:p w:rsidR="00343A18" w:rsidRPr="00F21F28" w:rsidRDefault="00343A18" w:rsidP="00343A18">
      <w:pPr>
        <w:spacing w:before="0"/>
        <w:rPr>
          <w:rFonts w:eastAsia="TimesNewRomanPSMT" w:cs="Arial"/>
          <w:b/>
          <w:bCs/>
          <w:i/>
          <w:iCs/>
        </w:rPr>
      </w:pPr>
      <w:r w:rsidRPr="00F21F28">
        <w:rPr>
          <w:rFonts w:eastAsia="TimesNewRomanPSMT" w:cs="Arial"/>
          <w:b/>
          <w:bCs/>
          <w:i/>
          <w:iCs/>
        </w:rPr>
        <w:t xml:space="preserve">2) ПОНУДУ ПОДНОСИ: </w:t>
      </w:r>
    </w:p>
    <w:p w:rsidR="00343A18" w:rsidRPr="00F21F2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F21F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jc w:val="center"/>
              <w:rPr>
                <w:rFonts w:cs="Arial"/>
              </w:rPr>
            </w:pPr>
          </w:p>
          <w:p w:rsidR="00343A18" w:rsidRPr="00F21F28" w:rsidRDefault="00343A18" w:rsidP="00BC01DC">
            <w:pPr>
              <w:spacing w:before="0"/>
              <w:jc w:val="center"/>
              <w:rPr>
                <w:rFonts w:eastAsia="TimesNewRomanPSMT" w:cs="Arial"/>
                <w:b/>
                <w:bCs/>
              </w:rPr>
            </w:pPr>
            <w:r w:rsidRPr="00F21F28">
              <w:rPr>
                <w:rFonts w:eastAsia="TimesNewRomanPSMT" w:cs="Arial"/>
                <w:b/>
                <w:bCs/>
              </w:rPr>
              <w:t xml:space="preserve">А) САМОСТАЛНО </w:t>
            </w:r>
          </w:p>
        </w:tc>
      </w:tr>
      <w:tr w:rsidR="00343A18" w:rsidRPr="00F21F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jc w:val="center"/>
              <w:rPr>
                <w:rFonts w:eastAsia="TimesNewRomanPSMT" w:cs="Arial"/>
                <w:b/>
                <w:bCs/>
              </w:rPr>
            </w:pPr>
          </w:p>
          <w:p w:rsidR="00343A18" w:rsidRPr="00F21F28" w:rsidRDefault="00343A18" w:rsidP="00BC01DC">
            <w:pPr>
              <w:spacing w:before="0"/>
              <w:jc w:val="center"/>
              <w:rPr>
                <w:rFonts w:eastAsia="TimesNewRomanPSMT" w:cs="Arial"/>
                <w:b/>
                <w:bCs/>
              </w:rPr>
            </w:pPr>
            <w:r w:rsidRPr="00F21F28">
              <w:rPr>
                <w:rFonts w:eastAsia="TimesNewRomanPSMT" w:cs="Arial"/>
                <w:b/>
                <w:bCs/>
              </w:rPr>
              <w:t>Б) СА ПОДИЗВОЂАЧЕМ</w:t>
            </w:r>
          </w:p>
        </w:tc>
      </w:tr>
      <w:tr w:rsidR="00343A18" w:rsidRPr="00F21F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jc w:val="center"/>
              <w:rPr>
                <w:rFonts w:eastAsia="TimesNewRomanPSMT" w:cs="Arial"/>
                <w:b/>
                <w:bCs/>
              </w:rPr>
            </w:pPr>
          </w:p>
          <w:p w:rsidR="00343A18" w:rsidRPr="00F21F28" w:rsidRDefault="00343A18" w:rsidP="00BC01DC">
            <w:pPr>
              <w:spacing w:before="0"/>
              <w:jc w:val="center"/>
              <w:rPr>
                <w:rFonts w:cs="Arial"/>
                <w:b/>
                <w:i/>
                <w:iCs/>
                <w:lang w:val="ru-RU"/>
              </w:rPr>
            </w:pPr>
            <w:r w:rsidRPr="00F21F28">
              <w:rPr>
                <w:rFonts w:eastAsia="TimesNewRomanPSMT" w:cs="Arial"/>
                <w:b/>
                <w:bCs/>
              </w:rPr>
              <w:t>В) КАО ЗАЈЕДНИЧКУ ПОНУДУ</w:t>
            </w:r>
          </w:p>
        </w:tc>
      </w:tr>
    </w:tbl>
    <w:p w:rsidR="00343A18" w:rsidRPr="00F21F28" w:rsidRDefault="00343A18" w:rsidP="00343A18">
      <w:pPr>
        <w:spacing w:before="0"/>
        <w:rPr>
          <w:rFonts w:eastAsia="TimesNewRomanPSMT" w:cs="Arial"/>
          <w:bCs/>
        </w:rPr>
      </w:pPr>
      <w:r w:rsidRPr="00F21F28">
        <w:rPr>
          <w:rFonts w:cs="Arial"/>
          <w:b/>
          <w:i/>
          <w:iCs/>
          <w:lang w:val="ru-RU"/>
        </w:rPr>
        <w:t>Напомена:</w:t>
      </w:r>
      <w:r w:rsidRPr="00F21F2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21F28" w:rsidRDefault="00343A18" w:rsidP="00343A18">
      <w:pPr>
        <w:spacing w:before="0"/>
        <w:rPr>
          <w:rFonts w:eastAsia="TimesNewRomanPSMT" w:cs="Arial"/>
          <w:bCs/>
        </w:rPr>
      </w:pPr>
    </w:p>
    <w:p w:rsidR="00343A18" w:rsidRPr="00F21F28" w:rsidRDefault="00343A18" w:rsidP="00343A18">
      <w:pPr>
        <w:spacing w:before="0"/>
        <w:rPr>
          <w:rFonts w:cs="Arial"/>
        </w:rPr>
      </w:pPr>
      <w:r w:rsidRPr="00F21F28">
        <w:rPr>
          <w:rFonts w:eastAsia="TimesNewRomanPSMT" w:cs="Arial"/>
          <w:b/>
          <w:bCs/>
          <w:i/>
          <w:lang w:val="sr-Cyrl-CS"/>
        </w:rPr>
        <w:t xml:space="preserve">3) </w:t>
      </w:r>
      <w:r w:rsidRPr="00F21F28">
        <w:rPr>
          <w:rFonts w:eastAsia="TimesNewRomanPSMT" w:cs="Arial"/>
          <w:b/>
          <w:bCs/>
          <w:i/>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cs="Arial"/>
              </w:rPr>
            </w:pPr>
          </w:p>
          <w:p w:rsidR="00343A18" w:rsidRPr="00F21F28" w:rsidRDefault="00343A18" w:rsidP="00BC01DC">
            <w:pPr>
              <w:spacing w:before="0"/>
              <w:rPr>
                <w:rFonts w:eastAsia="TimesNewRomanPSMT" w:cs="Arial"/>
                <w:bCs/>
                <w:i/>
              </w:rPr>
            </w:pPr>
            <w:r w:rsidRPr="00F21F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55619B" w:rsidRPr="00F21F28"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r w:rsidRPr="00F21F28">
              <w:rPr>
                <w:rFonts w:eastAsia="TimesNewRomanPSMT" w:cs="Arial"/>
                <w:bCs/>
                <w:i/>
              </w:rPr>
              <w:t xml:space="preserve">Врста правног лица: </w:t>
            </w:r>
            <w:r w:rsidRPr="00F21F2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rPr>
            </w:pPr>
            <w:r w:rsidRPr="00F21F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55619B" w:rsidRPr="00F21F28"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r w:rsidRPr="00F21F28">
              <w:rPr>
                <w:rFonts w:eastAsia="TimesNewRomanPSMT" w:cs="Arial"/>
                <w:bCs/>
                <w:i/>
              </w:rPr>
              <w:t xml:space="preserve">Врста правног лица: </w:t>
            </w:r>
            <w:r w:rsidRPr="00F21F2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bl>
    <w:p w:rsidR="00343A18" w:rsidRPr="00F21F28" w:rsidRDefault="00343A18" w:rsidP="00343A18">
      <w:pPr>
        <w:spacing w:before="0"/>
        <w:rPr>
          <w:rFonts w:cs="Arial"/>
          <w:b/>
          <w:bCs/>
          <w:i/>
          <w:iCs/>
          <w:u w:val="single"/>
          <w:lang w:val="ru-RU"/>
        </w:rPr>
      </w:pPr>
    </w:p>
    <w:p w:rsidR="00343A18" w:rsidRPr="00F21F28" w:rsidRDefault="00343A18" w:rsidP="00343A18">
      <w:pPr>
        <w:spacing w:before="0"/>
        <w:rPr>
          <w:rFonts w:cs="Arial"/>
          <w:i/>
          <w:iCs/>
          <w:lang w:val="ru-RU"/>
        </w:rPr>
      </w:pPr>
      <w:r w:rsidRPr="00F21F28">
        <w:rPr>
          <w:rFonts w:cs="Arial"/>
          <w:b/>
          <w:bCs/>
          <w:i/>
          <w:iCs/>
          <w:u w:val="single"/>
          <w:lang w:val="ru-RU"/>
        </w:rPr>
        <w:t>Напомена:</w:t>
      </w:r>
    </w:p>
    <w:p w:rsidR="00343A18" w:rsidRPr="00F21F28" w:rsidRDefault="00343A18" w:rsidP="00343A18">
      <w:pPr>
        <w:spacing w:before="0"/>
        <w:rPr>
          <w:rFonts w:eastAsia="TimesNewRomanPSMT" w:cs="Arial"/>
          <w:b/>
          <w:bCs/>
          <w:lang w:val="ru-RU"/>
        </w:rPr>
      </w:pPr>
      <w:r w:rsidRPr="00F21F2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21F28" w:rsidRDefault="00343A18" w:rsidP="00343A18">
      <w:pPr>
        <w:spacing w:before="0"/>
        <w:rPr>
          <w:rFonts w:eastAsia="TimesNewRomanPSMT" w:cs="Arial"/>
          <w:b/>
          <w:bCs/>
          <w:lang w:val="ru-RU"/>
        </w:rPr>
      </w:pPr>
    </w:p>
    <w:p w:rsidR="0042687E" w:rsidRPr="00F21F28" w:rsidRDefault="0042687E" w:rsidP="00343A18">
      <w:pPr>
        <w:spacing w:before="0"/>
        <w:rPr>
          <w:rFonts w:eastAsia="TimesNewRomanPSMT" w:cs="Arial"/>
          <w:b/>
          <w:bCs/>
          <w:lang w:val="ru-RU"/>
        </w:rPr>
      </w:pPr>
    </w:p>
    <w:p w:rsidR="00343A18" w:rsidRPr="00F21F28" w:rsidRDefault="00343A18" w:rsidP="00343A18">
      <w:pPr>
        <w:spacing w:before="0"/>
        <w:rPr>
          <w:rFonts w:eastAsia="TimesNewRomanPSMT" w:cs="Arial"/>
          <w:b/>
          <w:bCs/>
          <w:i/>
          <w:lang w:val="ru-RU"/>
        </w:rPr>
      </w:pPr>
      <w:r w:rsidRPr="00F21F28">
        <w:rPr>
          <w:rFonts w:eastAsia="TimesNewRomanPSMT" w:cs="Arial"/>
          <w:b/>
          <w:bCs/>
          <w:i/>
          <w:lang w:val="sr-Cyrl-CS"/>
        </w:rPr>
        <w:t xml:space="preserve">4) </w:t>
      </w:r>
      <w:r w:rsidRPr="00F21F28">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cs="Arial"/>
              </w:rPr>
            </w:pPr>
          </w:p>
          <w:p w:rsidR="00343A18" w:rsidRPr="00F21F28" w:rsidRDefault="00343A18" w:rsidP="00BC01DC">
            <w:pPr>
              <w:spacing w:before="0"/>
              <w:rPr>
                <w:rFonts w:eastAsia="TimesNewRomanPSMT" w:cs="Arial"/>
                <w:bCs/>
                <w:i/>
                <w:lang w:val="ru-RU"/>
              </w:rPr>
            </w:pPr>
            <w:r w:rsidRPr="00F21F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55619B" w:rsidRPr="00F21F28" w:rsidTr="00F726E3">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r w:rsidRPr="00F21F28">
              <w:rPr>
                <w:rFonts w:eastAsia="TimesNewRomanPSMT" w:cs="Arial"/>
                <w:bCs/>
                <w:i/>
                <w:lang w:val="ru-RU"/>
              </w:rPr>
              <w:t xml:space="preserve">Врста правног лица: </w:t>
            </w:r>
            <w:r w:rsidRPr="00F21F2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lang w:val="ru-RU"/>
              </w:rPr>
            </w:pPr>
            <w:r w:rsidRPr="00F21F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55619B" w:rsidRPr="00F21F28" w:rsidTr="00F726E3">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r w:rsidRPr="00F21F28">
              <w:rPr>
                <w:rFonts w:eastAsia="TimesNewRomanPSMT" w:cs="Arial"/>
                <w:bCs/>
                <w:i/>
                <w:lang w:val="ru-RU"/>
              </w:rPr>
              <w:t xml:space="preserve">Врста правног лица: </w:t>
            </w:r>
            <w:r w:rsidRPr="00F21F2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lang w:val="ru-RU"/>
              </w:rPr>
            </w:pPr>
            <w:r w:rsidRPr="00F21F2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55619B" w:rsidRPr="00F21F28" w:rsidTr="00F726E3">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r w:rsidRPr="00F21F28">
              <w:rPr>
                <w:rFonts w:eastAsia="TimesNewRomanPSMT" w:cs="Arial"/>
                <w:bCs/>
                <w:i/>
                <w:lang w:val="ru-RU"/>
              </w:rPr>
              <w:t xml:space="preserve">Врста правног лица: </w:t>
            </w:r>
            <w:r w:rsidRPr="00F21F2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bl>
    <w:p w:rsidR="00343A18" w:rsidRPr="00F21F28" w:rsidRDefault="00343A18" w:rsidP="00343A18">
      <w:pPr>
        <w:spacing w:before="0"/>
        <w:rPr>
          <w:rFonts w:cs="Arial"/>
          <w:b/>
          <w:bCs/>
          <w:i/>
          <w:iCs/>
          <w:u w:val="single"/>
        </w:rPr>
      </w:pPr>
    </w:p>
    <w:p w:rsidR="00343A18" w:rsidRPr="00F21F28" w:rsidRDefault="00343A18" w:rsidP="00343A18">
      <w:pPr>
        <w:spacing w:before="0"/>
        <w:rPr>
          <w:rFonts w:cs="Arial"/>
          <w:i/>
          <w:iCs/>
          <w:lang w:val="ru-RU"/>
        </w:rPr>
      </w:pPr>
      <w:r w:rsidRPr="00F21F28">
        <w:rPr>
          <w:rFonts w:cs="Arial"/>
          <w:b/>
          <w:bCs/>
          <w:i/>
          <w:iCs/>
          <w:u w:val="single"/>
        </w:rPr>
        <w:t>Напомена:</w:t>
      </w:r>
    </w:p>
    <w:p w:rsidR="00343A18" w:rsidRPr="00F21F28" w:rsidRDefault="00343A18" w:rsidP="00343A18">
      <w:pPr>
        <w:spacing w:before="0"/>
        <w:rPr>
          <w:rFonts w:cs="Arial"/>
          <w:i/>
          <w:iCs/>
          <w:lang w:val="ru-RU"/>
        </w:rPr>
      </w:pPr>
      <w:r w:rsidRPr="00F21F2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F21F28" w:rsidRDefault="00F2311C" w:rsidP="00343A18">
      <w:pPr>
        <w:spacing w:before="0"/>
        <w:rPr>
          <w:rFonts w:cs="Arial"/>
          <w:i/>
          <w:iCs/>
          <w:lang w:val="ru-RU"/>
        </w:rPr>
      </w:pPr>
    </w:p>
    <w:p w:rsidR="00F726E3" w:rsidRPr="00F21F28" w:rsidRDefault="00F726E3" w:rsidP="00343A18">
      <w:pPr>
        <w:spacing w:before="0"/>
        <w:rPr>
          <w:rFonts w:cs="Arial"/>
          <w:i/>
          <w:iCs/>
          <w:lang w:val="ru-RU"/>
        </w:rPr>
      </w:pPr>
    </w:p>
    <w:p w:rsidR="00F726E3" w:rsidRDefault="00F726E3" w:rsidP="00BA2C2D">
      <w:pPr>
        <w:spacing w:before="0"/>
        <w:rPr>
          <w:rFonts w:eastAsia="TimesNewRomanPSMT" w:cs="Arial"/>
          <w:b/>
          <w:bCs/>
          <w:i/>
          <w:lang w:val="sr-Cyrl-CS"/>
        </w:rPr>
      </w:pPr>
    </w:p>
    <w:p w:rsidR="004B1194" w:rsidRPr="00F21F28" w:rsidRDefault="004B1194" w:rsidP="00BA2C2D">
      <w:pPr>
        <w:spacing w:before="0"/>
        <w:rPr>
          <w:rFonts w:eastAsia="TimesNewRomanPSMT" w:cs="Arial"/>
          <w:b/>
          <w:bCs/>
          <w:i/>
          <w:lang w:val="sr-Cyrl-CS"/>
        </w:rPr>
      </w:pPr>
    </w:p>
    <w:p w:rsidR="000E75A0" w:rsidRPr="00F21F28" w:rsidRDefault="00BA2C2D" w:rsidP="00BA2C2D">
      <w:pPr>
        <w:spacing w:before="0"/>
        <w:rPr>
          <w:rFonts w:eastAsia="TimesNewRomanPSMT" w:cs="Arial"/>
          <w:b/>
          <w:bCs/>
          <w:i/>
          <w:lang w:val="sr-Cyrl-CS"/>
        </w:rPr>
      </w:pPr>
      <w:r w:rsidRPr="00F21F28">
        <w:rPr>
          <w:rFonts w:eastAsia="TimesNewRomanPSMT" w:cs="Arial"/>
          <w:b/>
          <w:bCs/>
          <w:i/>
          <w:lang w:val="sr-Cyrl-CS"/>
        </w:rPr>
        <w:t xml:space="preserve">5) </w:t>
      </w:r>
      <w:r w:rsidR="000E75A0" w:rsidRPr="00F21F28">
        <w:rPr>
          <w:rFonts w:eastAsia="TimesNewRomanPSMT" w:cs="Arial"/>
          <w:b/>
          <w:bCs/>
          <w:i/>
          <w:lang w:val="sr-Cyrl-CS"/>
        </w:rPr>
        <w:t>ЦЕНА И КОМЕРЦИЈАЛНИ УСЛОВИ ПОНУДЕ</w:t>
      </w:r>
    </w:p>
    <w:p w:rsidR="000E75A0" w:rsidRPr="00F21F28" w:rsidRDefault="000E75A0" w:rsidP="000E75A0">
      <w:pPr>
        <w:spacing w:before="0"/>
        <w:jc w:val="center"/>
        <w:rPr>
          <w:rFonts w:cs="Arial"/>
          <w:b/>
          <w:bCs/>
          <w:i/>
          <w:iCs/>
          <w:u w:val="single"/>
          <w:lang w:val="sr-Cyrl-CS"/>
        </w:rPr>
      </w:pPr>
      <w:r w:rsidRPr="00F21F2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F21F28" w:rsidTr="00922EDB">
        <w:trPr>
          <w:trHeight w:val="485"/>
        </w:trPr>
        <w:tc>
          <w:tcPr>
            <w:tcW w:w="5920"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eastAsia="TimesNewRomanPSMT" w:cs="Arial"/>
                <w:b/>
                <w:bCs/>
              </w:rPr>
              <w:t xml:space="preserve">ПРЕДМЕТ </w:t>
            </w:r>
            <w:r w:rsidRPr="00F21F28">
              <w:rPr>
                <w:rFonts w:eastAsia="TimesNewRomanPSMT" w:cs="Arial"/>
                <w:b/>
                <w:bCs/>
                <w:lang w:val="sr-Cyrl-CS"/>
              </w:rPr>
              <w:t xml:space="preserve">И БРОЈ </w:t>
            </w:r>
            <w:r w:rsidRPr="00F21F28">
              <w:rPr>
                <w:rFonts w:eastAsia="TimesNewRomanPSMT" w:cs="Arial"/>
                <w:b/>
                <w:bCs/>
              </w:rPr>
              <w:t>НАБАВКЕ</w:t>
            </w:r>
          </w:p>
        </w:tc>
        <w:tc>
          <w:tcPr>
            <w:tcW w:w="4394"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 xml:space="preserve">УКУПНА ЦЕНА </w:t>
            </w:r>
            <w:r w:rsidRPr="00F21F28">
              <w:rPr>
                <w:rFonts w:eastAsia="Arial Unicode MS" w:cs="Arial"/>
                <w:b/>
                <w:bCs/>
                <w:i/>
                <w:iCs/>
                <w:kern w:val="1"/>
                <w:lang w:val="sr-Cyrl-CS" w:eastAsia="ar-SA"/>
              </w:rPr>
              <w:t xml:space="preserve">дин. / </w:t>
            </w:r>
            <w:r w:rsidRPr="00F21F28">
              <w:rPr>
                <w:rFonts w:eastAsia="Arial Unicode MS" w:cs="Arial"/>
                <w:b/>
                <w:bCs/>
                <w:i/>
                <w:iCs/>
                <w:color w:val="00B0F0"/>
                <w:kern w:val="1"/>
                <w:lang w:val="sr-Cyrl-CS" w:eastAsia="ar-SA"/>
              </w:rPr>
              <w:t>€</w:t>
            </w:r>
            <w:r w:rsidRPr="00F21F28">
              <w:rPr>
                <w:rFonts w:cs="Arial"/>
                <w:b/>
                <w:bCs/>
                <w:i/>
                <w:iCs/>
                <w:lang w:val="sr-Cyrl-CS"/>
              </w:rPr>
              <w:t>без ПДВ-а</w:t>
            </w:r>
          </w:p>
        </w:tc>
      </w:tr>
      <w:tr w:rsidR="000E75A0" w:rsidRPr="00F21F28" w:rsidTr="00AF3AF8">
        <w:trPr>
          <w:trHeight w:val="440"/>
        </w:trPr>
        <w:tc>
          <w:tcPr>
            <w:tcW w:w="5920" w:type="dxa"/>
            <w:vAlign w:val="center"/>
          </w:tcPr>
          <w:p w:rsidR="00DC6591" w:rsidRPr="00F21F28" w:rsidRDefault="00DC6591" w:rsidP="00DC6591">
            <w:pPr>
              <w:tabs>
                <w:tab w:val="center" w:pos="4320"/>
                <w:tab w:val="right" w:pos="8640"/>
              </w:tabs>
              <w:jc w:val="center"/>
              <w:rPr>
                <w:rFonts w:cs="Arial"/>
                <w:bCs/>
                <w:lang w:val="sr-Cyrl-CS" w:eastAsia="ar-SA"/>
              </w:rPr>
            </w:pPr>
          </w:p>
          <w:p w:rsidR="00DC6591" w:rsidRPr="00F21F28" w:rsidRDefault="00DC6591" w:rsidP="00DC6591">
            <w:pPr>
              <w:tabs>
                <w:tab w:val="center" w:pos="4320"/>
                <w:tab w:val="right" w:pos="8640"/>
              </w:tabs>
              <w:jc w:val="center"/>
              <w:rPr>
                <w:rFonts w:cs="Arial"/>
                <w:b/>
                <w:bCs/>
                <w:lang w:val="sr-Cyrl-CS" w:eastAsia="ar-SA"/>
              </w:rPr>
            </w:pPr>
            <w:r w:rsidRPr="00F21F28">
              <w:rPr>
                <w:rFonts w:cs="Arial"/>
                <w:b/>
                <w:bCs/>
                <w:lang w:val="sr-Cyrl-CS" w:eastAsia="ar-SA"/>
              </w:rPr>
              <w:t>ЈН/1000/0402/2017</w:t>
            </w:r>
          </w:p>
          <w:p w:rsidR="00DC6591" w:rsidRPr="00F21F28" w:rsidRDefault="00DC6591" w:rsidP="00DC6591">
            <w:pPr>
              <w:tabs>
                <w:tab w:val="center" w:pos="4320"/>
                <w:tab w:val="right" w:pos="8640"/>
              </w:tabs>
              <w:jc w:val="center"/>
              <w:rPr>
                <w:rFonts w:cs="Arial"/>
                <w:b/>
                <w:bCs/>
                <w:lang w:val="sr-Cyrl-CS" w:eastAsia="ar-SA"/>
              </w:rPr>
            </w:pPr>
            <w:r w:rsidRPr="00F21F28">
              <w:rPr>
                <w:rFonts w:cs="Arial"/>
                <w:b/>
                <w:bCs/>
                <w:lang w:val="sr-Cyrl-CS" w:eastAsia="ar-SA"/>
              </w:rPr>
              <w:t>Услуге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0E75A0" w:rsidRPr="00F21F28" w:rsidRDefault="000E75A0" w:rsidP="00AF3AF8">
            <w:pPr>
              <w:spacing w:before="0"/>
              <w:ind w:left="1365"/>
              <w:jc w:val="center"/>
              <w:rPr>
                <w:rFonts w:cs="Arial"/>
                <w:b/>
                <w:i/>
                <w:lang w:val="sr-Cyrl-CS"/>
              </w:rPr>
            </w:pPr>
          </w:p>
        </w:tc>
        <w:tc>
          <w:tcPr>
            <w:tcW w:w="4394" w:type="dxa"/>
          </w:tcPr>
          <w:p w:rsidR="000E75A0" w:rsidRPr="00F21F28" w:rsidRDefault="000E75A0" w:rsidP="00AF3AF8">
            <w:pPr>
              <w:spacing w:before="0"/>
              <w:jc w:val="center"/>
              <w:rPr>
                <w:rFonts w:cs="Arial"/>
                <w:b/>
                <w:bCs/>
                <w:i/>
                <w:iCs/>
                <w:lang w:val="sr-Cyrl-CS"/>
              </w:rPr>
            </w:pPr>
          </w:p>
          <w:p w:rsidR="000E75A0" w:rsidRPr="00F21F28" w:rsidRDefault="000E75A0" w:rsidP="00AF3AF8">
            <w:pPr>
              <w:spacing w:before="0"/>
              <w:jc w:val="center"/>
              <w:rPr>
                <w:rFonts w:cs="Arial"/>
                <w:b/>
                <w:bCs/>
                <w:i/>
                <w:iCs/>
                <w:lang w:val="sr-Cyrl-CS"/>
              </w:rPr>
            </w:pPr>
          </w:p>
        </w:tc>
      </w:tr>
    </w:tbl>
    <w:p w:rsidR="000E75A0" w:rsidRPr="00F21F28" w:rsidRDefault="000E75A0" w:rsidP="000E75A0">
      <w:pPr>
        <w:spacing w:before="0"/>
        <w:jc w:val="center"/>
        <w:rPr>
          <w:rFonts w:cs="Arial"/>
          <w:b/>
          <w:bCs/>
          <w:i/>
          <w:iCs/>
          <w:u w:val="single"/>
          <w:lang w:val="sr-Cyrl-CS"/>
        </w:rPr>
      </w:pPr>
      <w:r w:rsidRPr="00F21F2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3995"/>
      </w:tblGrid>
      <w:tr w:rsidR="000E75A0" w:rsidRPr="00F21F28" w:rsidTr="00044D6F">
        <w:trPr>
          <w:trHeight w:val="647"/>
        </w:trPr>
        <w:tc>
          <w:tcPr>
            <w:tcW w:w="5024"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УСЛОВ НАРУЧИОЦА</w:t>
            </w:r>
          </w:p>
        </w:tc>
        <w:tc>
          <w:tcPr>
            <w:tcW w:w="3995"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ПОНУДА ПОНУЂАЧА</w:t>
            </w:r>
          </w:p>
        </w:tc>
      </w:tr>
      <w:tr w:rsidR="000E75A0" w:rsidRPr="00F21F28" w:rsidTr="00546805">
        <w:trPr>
          <w:trHeight w:val="1160"/>
        </w:trPr>
        <w:tc>
          <w:tcPr>
            <w:tcW w:w="5024" w:type="dxa"/>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РОК И НАЧИН ПЛАЋАЊА:</w:t>
            </w:r>
          </w:p>
          <w:p w:rsidR="00DF169D" w:rsidRPr="00F21F28" w:rsidRDefault="00DF169D" w:rsidP="00DF169D">
            <w:pPr>
              <w:spacing w:before="0"/>
              <w:jc w:val="center"/>
              <w:rPr>
                <w:rFonts w:cs="Arial"/>
                <w:bCs/>
                <w:i/>
                <w:iCs/>
                <w:color w:val="00B0F0"/>
                <w:lang w:val="sr-Cyrl-CS"/>
              </w:rPr>
            </w:pPr>
            <w:r w:rsidRPr="00F21F28">
              <w:rPr>
                <w:rFonts w:cs="Arial"/>
                <w:bCs/>
                <w:i/>
                <w:iCs/>
                <w:color w:val="00B0F0"/>
                <w:lang w:val="sr-Cyrl-CS"/>
              </w:rPr>
              <w:t xml:space="preserve"> </w:t>
            </w:r>
          </w:p>
          <w:p w:rsidR="00390DA6" w:rsidRPr="00F21F28" w:rsidRDefault="00390DA6" w:rsidP="00390DA6">
            <w:pPr>
              <w:numPr>
                <w:ilvl w:val="0"/>
                <w:numId w:val="29"/>
              </w:numPr>
              <w:spacing w:before="0"/>
              <w:rPr>
                <w:rFonts w:cs="Arial"/>
                <w:iCs/>
              </w:rPr>
            </w:pPr>
            <w:r w:rsidRPr="00F21F28">
              <w:rPr>
                <w:rFonts w:cs="Arial"/>
                <w:b/>
              </w:rPr>
              <w:t xml:space="preserve">30% од уговорене вредности услуга након завршетка Фазе 1 </w:t>
            </w:r>
            <w:r w:rsidRPr="00F21F28">
              <w:rPr>
                <w:rFonts w:cs="Arial"/>
                <w:b/>
                <w:bCs/>
              </w:rPr>
              <w:t>(степен готовости 30%):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lastRenderedPageBreak/>
              <w:t>Анализа захтева исказаних у претходно идентификованим документима и утврђивање њихове међусобне повезаности и условљености.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w:t>
            </w:r>
            <w:r>
              <w:rPr>
                <w:rFonts w:ascii="Arial" w:hAnsi="Arial" w:cs="Arial"/>
                <w:lang w:val="sr-Cyrl-RS"/>
              </w:rPr>
              <w:t>е</w:t>
            </w:r>
            <w:r w:rsidRPr="00F21F28">
              <w:rPr>
                <w:rFonts w:ascii="Arial" w:hAnsi="Arial" w:cs="Arial"/>
              </w:rPr>
              <w:t xml:space="preserve"> које се раде у току студије прикључења како је то дефинисано у Процедури за прикључење објеката на преносни систем.</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390DA6" w:rsidRPr="00EC484E" w:rsidRDefault="00390DA6" w:rsidP="00390DA6">
            <w:pPr>
              <w:rPr>
                <w:rFonts w:cs="Arial"/>
                <w:iCs/>
                <w:lang w:val="sr-Cyrl-RS"/>
              </w:rPr>
            </w:pPr>
            <w:r w:rsidRPr="00F21F28">
              <w:rPr>
                <w:rFonts w:cs="Arial"/>
                <w:iCs/>
              </w:rPr>
              <w:t xml:space="preserve">и достављеног </w:t>
            </w:r>
            <w:r w:rsidRPr="00F21F28">
              <w:rPr>
                <w:rFonts w:cs="Arial"/>
                <w:iCs/>
                <w:lang w:val="sr-Cyrl-RS"/>
              </w:rPr>
              <w:t>Фазног и</w:t>
            </w:r>
            <w:r w:rsidRPr="00F21F28">
              <w:rPr>
                <w:rFonts w:cs="Arial"/>
                <w:iCs/>
              </w:rPr>
              <w:t xml:space="preserve">звештаја и </w:t>
            </w:r>
            <w:r>
              <w:rPr>
                <w:rFonts w:cs="Arial"/>
                <w:iCs/>
                <w:lang w:val="sr-Cyrl-R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  и обострано потписаног Записника о извршеним услугама</w:t>
            </w:r>
          </w:p>
          <w:p w:rsidR="00390DA6" w:rsidRPr="00F21F28" w:rsidRDefault="00390DA6" w:rsidP="00390DA6">
            <w:pPr>
              <w:ind w:left="1080"/>
              <w:contextualSpacing/>
              <w:rPr>
                <w:rFonts w:cs="Arial"/>
                <w:iCs/>
              </w:rPr>
            </w:pPr>
          </w:p>
          <w:p w:rsidR="00390DA6" w:rsidRPr="00F21F28" w:rsidRDefault="00390DA6" w:rsidP="00390DA6">
            <w:pPr>
              <w:numPr>
                <w:ilvl w:val="0"/>
                <w:numId w:val="30"/>
              </w:numPr>
              <w:spacing w:before="0"/>
              <w:rPr>
                <w:rFonts w:cs="Arial"/>
                <w:iCs/>
              </w:rPr>
            </w:pPr>
            <w:r w:rsidRPr="00F21F28">
              <w:rPr>
                <w:rFonts w:cs="Arial"/>
                <w:b/>
              </w:rPr>
              <w:t xml:space="preserve">10% од уговорене вредности услуга након завршетка Фазе 2 </w:t>
            </w:r>
            <w:r w:rsidRPr="00F21F28">
              <w:rPr>
                <w:rFonts w:cs="Arial"/>
                <w:b/>
                <w:bCs/>
              </w:rPr>
              <w:t>(степен готовости 40%):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Pr>
                <w:rFonts w:ascii="Arial" w:hAnsi="Arial" w:cs="Arial"/>
                <w:lang w:val="sr-Cyrl-RS"/>
              </w:rPr>
              <w:t>а</w:t>
            </w:r>
            <w:r w:rsidRPr="00F21F28">
              <w:rPr>
                <w:rFonts w:ascii="Arial" w:hAnsi="Arial" w:cs="Arial"/>
              </w:rPr>
              <w:t>к</w:t>
            </w:r>
            <w:r>
              <w:rPr>
                <w:rFonts w:ascii="Arial" w:hAnsi="Arial" w:cs="Arial"/>
                <w:lang w:val="sr-Cyrl-RS"/>
              </w:rPr>
              <w:t>а</w:t>
            </w:r>
            <w:r w:rsidRPr="00F21F28">
              <w:rPr>
                <w:rFonts w:ascii="Arial" w:hAnsi="Arial" w:cs="Arial"/>
              </w:rPr>
              <w:t xml:space="preserve"> </w:t>
            </w:r>
            <w:r>
              <w:rPr>
                <w:rFonts w:ascii="Arial" w:hAnsi="Arial" w:cs="Arial"/>
                <w:lang w:val="sr-Cyrl-RS"/>
              </w:rPr>
              <w:t>4</w:t>
            </w:r>
            <w:r w:rsidRPr="00F21F28">
              <w:rPr>
                <w:rFonts w:ascii="Arial" w:hAnsi="Arial" w:cs="Arial"/>
              </w:rPr>
              <w:t xml:space="preserve"> и </w:t>
            </w:r>
            <w:r>
              <w:rPr>
                <w:rFonts w:ascii="Arial" w:hAnsi="Arial" w:cs="Arial"/>
                <w:lang w:val="sr-Cyrl-RS"/>
              </w:rPr>
              <w:t>5</w:t>
            </w:r>
            <w:r w:rsidRPr="00F21F28">
              <w:rPr>
                <w:rFonts w:ascii="Arial" w:hAnsi="Arial" w:cs="Arial"/>
              </w:rPr>
              <w:t xml:space="preserve"> програмског задатка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важеће законс</w:t>
            </w:r>
            <w:r>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390DA6" w:rsidRDefault="00390DA6" w:rsidP="00390DA6">
            <w:pPr>
              <w:spacing w:after="240" w:line="360" w:lineRule="auto"/>
              <w:contextualSpacing/>
              <w:rPr>
                <w:rFonts w:eastAsia="Calibri" w:cs="Arial"/>
                <w:iCs/>
                <w:lang w:val="sr-Cyrl-RS"/>
              </w:rPr>
            </w:pPr>
            <w:r w:rsidRPr="00F21F28">
              <w:rPr>
                <w:rFonts w:eastAsia="Calibri" w:cs="Arial"/>
              </w:rPr>
              <w:t xml:space="preserve">и достављеног </w:t>
            </w:r>
            <w:r w:rsidRPr="00F21F28">
              <w:rPr>
                <w:rFonts w:eastAsia="Calibri" w:cs="Arial"/>
                <w:lang w:val="sr-Cyrl-RS"/>
              </w:rPr>
              <w:t>Фазног и</w:t>
            </w:r>
            <w:r w:rsidRPr="00F21F28">
              <w:rPr>
                <w:rFonts w:eastAsia="Calibri" w:cs="Arial"/>
              </w:rPr>
              <w:t xml:space="preserve">звештаја и </w:t>
            </w:r>
            <w:r>
              <w:rPr>
                <w:rFonts w:eastAsia="Calibri" w:cs="Arial"/>
                <w:lang w:val="sr-Cyrl-RS"/>
              </w:rPr>
              <w:t xml:space="preserve">исправног рачуна </w:t>
            </w:r>
            <w:r w:rsidRPr="00F21F28">
              <w:rPr>
                <w:rFonts w:eastAsia="Calibri" w:cs="Arial"/>
              </w:rPr>
              <w:t>испостављен</w:t>
            </w:r>
            <w:r>
              <w:rPr>
                <w:rFonts w:eastAsia="Calibri" w:cs="Arial"/>
                <w:lang w:val="sr-Cyrl-RS"/>
              </w:rPr>
              <w:t>ог</w:t>
            </w:r>
            <w:r w:rsidRPr="00F21F28">
              <w:rPr>
                <w:rFonts w:eastAsia="Calibri" w:cs="Arial"/>
              </w:rPr>
              <w:t xml:space="preserve"> на основу одобреног </w:t>
            </w:r>
            <w:r w:rsidRPr="00F21F28">
              <w:rPr>
                <w:rFonts w:eastAsia="Calibri" w:cs="Arial"/>
                <w:lang w:val="sr-Cyrl-RS"/>
              </w:rPr>
              <w:t>Фазног и</w:t>
            </w:r>
            <w:r w:rsidRPr="00F21F28">
              <w:rPr>
                <w:rFonts w:eastAsia="Calibri" w:cs="Arial"/>
              </w:rPr>
              <w:t xml:space="preserve">звештаја, у року од </w:t>
            </w:r>
            <w:r w:rsidRPr="00F21F28">
              <w:rPr>
                <w:rFonts w:eastAsia="Calibri" w:cs="Arial"/>
                <w:lang w:val="sr-Cyrl-RS"/>
              </w:rPr>
              <w:t>45</w:t>
            </w:r>
            <w:r w:rsidRPr="00F21F28">
              <w:rPr>
                <w:rFonts w:eastAsia="Calibri" w:cs="Arial"/>
              </w:rPr>
              <w:t xml:space="preserve"> дана од дана пријема </w:t>
            </w:r>
            <w:r>
              <w:rPr>
                <w:rFonts w:eastAsia="Calibri" w:cs="Arial"/>
                <w:lang w:val="sr-Cyrl-RS"/>
              </w:rPr>
              <w:t>исправног рачуна</w:t>
            </w:r>
            <w:r>
              <w:rPr>
                <w:rFonts w:eastAsia="Calibri" w:cs="Arial"/>
              </w:rPr>
              <w:t xml:space="preserve"> </w:t>
            </w:r>
            <w:r w:rsidRPr="00F21F28">
              <w:rPr>
                <w:rFonts w:eastAsia="Calibri" w:cs="Arial"/>
              </w:rPr>
              <w:t xml:space="preserve"> </w:t>
            </w:r>
            <w:r w:rsidRPr="00390DA6">
              <w:rPr>
                <w:rFonts w:eastAsia="Calibri" w:cs="Arial"/>
                <w:iCs/>
                <w:lang w:val="sr-Cyrl-RS"/>
              </w:rPr>
              <w:t>и обострано потписаног Записника о извршеним услугама</w:t>
            </w:r>
          </w:p>
          <w:p w:rsidR="00390DA6" w:rsidRPr="00F21F28" w:rsidRDefault="00390DA6" w:rsidP="00390DA6">
            <w:pPr>
              <w:spacing w:after="240" w:line="360" w:lineRule="auto"/>
              <w:contextualSpacing/>
              <w:rPr>
                <w:rFonts w:eastAsia="Calibri" w:cs="Arial"/>
              </w:rPr>
            </w:pPr>
          </w:p>
          <w:p w:rsidR="00390DA6" w:rsidRPr="00F21F28" w:rsidRDefault="00390DA6" w:rsidP="00390DA6">
            <w:pPr>
              <w:spacing w:line="360" w:lineRule="auto"/>
              <w:ind w:left="720"/>
              <w:contextualSpacing/>
              <w:rPr>
                <w:rFonts w:eastAsia="Calibri" w:cs="Arial"/>
              </w:rPr>
            </w:pPr>
          </w:p>
          <w:p w:rsidR="00390DA6" w:rsidRPr="00F21F28" w:rsidRDefault="00390DA6" w:rsidP="00390DA6">
            <w:pPr>
              <w:numPr>
                <w:ilvl w:val="0"/>
                <w:numId w:val="30"/>
              </w:numPr>
              <w:spacing w:before="0"/>
              <w:rPr>
                <w:rFonts w:cs="Arial"/>
                <w:iCs/>
              </w:rPr>
            </w:pPr>
            <w:r w:rsidRPr="00F21F28">
              <w:rPr>
                <w:rFonts w:cs="Arial"/>
                <w:b/>
              </w:rPr>
              <w:t xml:space="preserve">10% од уговорене вредности услуга након завршетка Фазе 3 </w:t>
            </w:r>
            <w:r w:rsidRPr="00F21F28">
              <w:rPr>
                <w:rFonts w:cs="Arial"/>
                <w:b/>
                <w:bCs/>
              </w:rPr>
              <w:t>(степен готовости 50%):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карактеристика и параметара типске (стандардизоване) опреме са </w:t>
            </w:r>
            <w:r w:rsidRPr="00F21F28">
              <w:rPr>
                <w:rFonts w:ascii="Arial" w:hAnsi="Arial" w:cs="Arial"/>
              </w:rPr>
              <w:lastRenderedPageBreak/>
              <w:t>захтевима домаће и европске регулативе у погледу регулације напона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90DA6" w:rsidRPr="00390DA6" w:rsidRDefault="00390DA6" w:rsidP="00390DA6">
            <w:pPr>
              <w:rPr>
                <w:rFonts w:cs="Arial"/>
                <w:iCs/>
                <w:lang w:val="sr-Cyrl-RS"/>
              </w:rPr>
            </w:pPr>
            <w:r w:rsidRPr="00F21F28">
              <w:rPr>
                <w:rFonts w:cs="Arial"/>
                <w:iCs/>
              </w:rPr>
              <w:t xml:space="preserve">и достављеног </w:t>
            </w:r>
            <w:r>
              <w:rPr>
                <w:rFonts w:cs="Arial"/>
                <w:iCs/>
                <w:lang w:val="sr-Cyrl-RS"/>
              </w:rPr>
              <w:t>Фазног и</w:t>
            </w:r>
            <w:r w:rsidRPr="00F21F28">
              <w:rPr>
                <w:rFonts w:cs="Arial"/>
                <w:iCs/>
              </w:rPr>
              <w:t xml:space="preserve">звештаја и </w:t>
            </w:r>
            <w:r w:rsidRPr="000827BE">
              <w:rPr>
                <w:rFonts w:cs="Arial"/>
                <w:iC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Pr>
                <w:rFonts w:cs="Arial"/>
                <w:iCs/>
              </w:rPr>
              <w:t xml:space="preserve"> </w:t>
            </w:r>
            <w:r w:rsidRPr="00390DA6">
              <w:rPr>
                <w:rFonts w:cs="Arial"/>
                <w:iCs/>
                <w:lang w:val="sr-Cyrl-RS"/>
              </w:rPr>
              <w:t>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spacing w:line="360" w:lineRule="auto"/>
              <w:rPr>
                <w:rFonts w:eastAsia="Calibri" w:cs="Arial"/>
              </w:rPr>
            </w:pPr>
          </w:p>
          <w:p w:rsidR="00390DA6" w:rsidRPr="00F21F28" w:rsidRDefault="00390DA6" w:rsidP="00390DA6">
            <w:pPr>
              <w:numPr>
                <w:ilvl w:val="0"/>
                <w:numId w:val="31"/>
              </w:numPr>
              <w:spacing w:before="0" w:after="360" w:line="360" w:lineRule="auto"/>
              <w:contextualSpacing/>
              <w:rPr>
                <w:rFonts w:eastAsia="Calibri" w:cs="Arial"/>
              </w:rPr>
            </w:pPr>
            <w:r w:rsidRPr="00F21F28">
              <w:rPr>
                <w:rFonts w:cs="Arial"/>
                <w:b/>
              </w:rPr>
              <w:t xml:space="preserve">20% од уговорене вредности услуга након завршетка Фазе 4 </w:t>
            </w:r>
            <w:r w:rsidRPr="00F21F28">
              <w:rPr>
                <w:rFonts w:cs="Arial"/>
                <w:b/>
                <w:bCs/>
              </w:rPr>
              <w:t>(степен готовости 70%):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 </w:t>
            </w:r>
            <w:r>
              <w:rPr>
                <w:rFonts w:ascii="Arial" w:hAnsi="Arial" w:cs="Arial"/>
                <w:lang w:val="sr-Cyrl-RS"/>
              </w:rPr>
              <w:t xml:space="preserve">доминантно </w:t>
            </w:r>
            <w:r w:rsidRPr="00F21F28">
              <w:rPr>
                <w:rFonts w:ascii="Arial" w:hAnsi="Arial" w:cs="Arial"/>
              </w:rPr>
              <w:t>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w:t>
            </w:r>
            <w:r w:rsidRPr="00F21F28">
              <w:rPr>
                <w:rFonts w:ascii="Arial" w:hAnsi="Arial" w:cs="Arial"/>
              </w:rPr>
              <w:lastRenderedPageBreak/>
              <w:t xml:space="preserve">као последица разлике стварно утврђених потреба преносног система Србије и тренутно дефинисаних захтева исказаних у важећим </w:t>
            </w:r>
            <w:r>
              <w:rPr>
                <w:rFonts w:ascii="Arial" w:hAnsi="Arial" w:cs="Arial"/>
                <w:lang w:val="sr-Cyrl-RS"/>
              </w:rPr>
              <w:t>актима.</w:t>
            </w:r>
          </w:p>
          <w:p w:rsidR="00390DA6" w:rsidRPr="00390DA6" w:rsidRDefault="00390DA6" w:rsidP="00390DA6">
            <w:pPr>
              <w:rPr>
                <w:rFonts w:cs="Arial"/>
                <w:iCs/>
                <w:lang w:val="sr-Cyrl-RS"/>
              </w:rPr>
            </w:pPr>
            <w:r w:rsidRPr="00F21F28">
              <w:rPr>
                <w:rFonts w:cs="Arial"/>
                <w:iCs/>
              </w:rPr>
              <w:t xml:space="preserve">и достављеног </w:t>
            </w:r>
            <w:r w:rsidRPr="00F21F28">
              <w:rPr>
                <w:rFonts w:cs="Arial"/>
                <w:iCs/>
                <w:lang w:val="sr-Cyrl-RS"/>
              </w:rPr>
              <w:t>Фазног и</w:t>
            </w:r>
            <w:r w:rsidRPr="00F21F28">
              <w:rPr>
                <w:rFonts w:cs="Arial"/>
                <w:iCs/>
              </w:rPr>
              <w:t>звештаја и</w:t>
            </w:r>
            <w:r w:rsidRPr="000827BE">
              <w:t xml:space="preserve"> </w:t>
            </w:r>
            <w:r w:rsidRPr="000827BE">
              <w:rPr>
                <w:rFonts w:cs="Arial"/>
                <w:iCs/>
              </w:rPr>
              <w:t xml:space="preserve">исправног рачуна </w:t>
            </w:r>
            <w:r w:rsidRPr="00F21F28">
              <w:rPr>
                <w:rFonts w:cs="Arial"/>
                <w:iCs/>
              </w:rPr>
              <w:t>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sidRPr="00390DA6">
              <w:rPr>
                <w:rFonts w:cs="Arial"/>
                <w:iCs/>
                <w:lang w:val="sr-Cyrl-RS"/>
              </w:rPr>
              <w:t xml:space="preserve"> 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rPr>
                <w:rFonts w:cs="Arial"/>
                <w:iCs/>
              </w:rPr>
            </w:pPr>
          </w:p>
          <w:p w:rsidR="00390DA6" w:rsidRPr="00EF1385" w:rsidRDefault="00390DA6" w:rsidP="00390DA6">
            <w:pPr>
              <w:numPr>
                <w:ilvl w:val="0"/>
                <w:numId w:val="31"/>
              </w:numPr>
              <w:spacing w:before="0" w:after="360" w:line="360" w:lineRule="auto"/>
              <w:contextualSpacing/>
              <w:rPr>
                <w:rFonts w:cs="Arial"/>
                <w:b/>
              </w:rPr>
            </w:pPr>
            <w:r w:rsidRPr="00F21F28">
              <w:rPr>
                <w:rFonts w:cs="Arial"/>
                <w:b/>
              </w:rPr>
              <w:t>20% од уговорене вредности услуга након завршетка Фазе 5</w:t>
            </w:r>
            <w:r>
              <w:rPr>
                <w:rFonts w:cs="Arial"/>
                <w:b/>
                <w:lang w:val="sr-Cyrl-RS"/>
              </w:rPr>
              <w:t xml:space="preserve"> </w:t>
            </w:r>
            <w:r w:rsidRPr="00526F3C">
              <w:rPr>
                <w:rFonts w:cs="Arial"/>
                <w:b/>
              </w:rPr>
              <w:t xml:space="preserve">(степен готовости </w:t>
            </w:r>
            <w:r w:rsidRPr="00EF1385">
              <w:rPr>
                <w:rFonts w:cs="Arial"/>
                <w:b/>
              </w:rPr>
              <w:t>10</w:t>
            </w:r>
            <w:r w:rsidRPr="00526F3C">
              <w:rPr>
                <w:rFonts w:cs="Arial"/>
                <w:b/>
              </w:rPr>
              <w:t>0%):</w:t>
            </w:r>
          </w:p>
          <w:p w:rsidR="00390DA6" w:rsidRPr="00F21F28" w:rsidRDefault="00390DA6" w:rsidP="00390DA6">
            <w:pPr>
              <w:numPr>
                <w:ilvl w:val="0"/>
                <w:numId w:val="32"/>
              </w:numPr>
              <w:spacing w:before="0" w:after="240"/>
              <w:ind w:left="993"/>
              <w:rPr>
                <w:rFonts w:cs="Arial"/>
              </w:rPr>
            </w:pPr>
            <w:r w:rsidRPr="00F21F28">
              <w:rPr>
                <w:rFonts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Дефинисање акционог плана активности са јасним корацима које </w:t>
            </w:r>
            <w:r>
              <w:rPr>
                <w:rFonts w:ascii="Arial" w:hAnsi="Arial" w:cs="Arial"/>
                <w:lang w:val="sr-Cyrl-RS"/>
              </w:rPr>
              <w:t>би</w:t>
            </w:r>
            <w:r w:rsidRPr="00F21F28">
              <w:rPr>
                <w:rFonts w:ascii="Arial" w:hAnsi="Arial" w:cs="Arial"/>
              </w:rPr>
              <w:t xml:space="preserve"> ЈП ЕПС треба</w:t>
            </w:r>
            <w:r>
              <w:rPr>
                <w:rFonts w:ascii="Arial" w:hAnsi="Arial" w:cs="Arial"/>
                <w:lang w:val="sr-Cyrl-RS"/>
              </w:rPr>
              <w:t>ло</w:t>
            </w:r>
            <w:r w:rsidRPr="00F21F28">
              <w:rPr>
                <w:rFonts w:ascii="Arial" w:hAnsi="Arial" w:cs="Arial"/>
              </w:rPr>
              <w:t xml:space="preserve"> да предузме у периоду након реализације предметне Студије како би се реализовале предложене измене.</w:t>
            </w:r>
          </w:p>
          <w:p w:rsidR="00390DA6" w:rsidRPr="00390DA6" w:rsidRDefault="00390DA6" w:rsidP="00390DA6">
            <w:pPr>
              <w:spacing w:after="240"/>
              <w:rPr>
                <w:rFonts w:cs="Arial"/>
                <w:iCs/>
                <w:lang w:val="sr-Cyrl-RS"/>
              </w:rPr>
            </w:pPr>
            <w:r w:rsidRPr="00F21F28">
              <w:rPr>
                <w:rFonts w:cs="Arial"/>
              </w:rPr>
              <w:t xml:space="preserve">и достављеног </w:t>
            </w:r>
            <w:r w:rsidRPr="00F21F28">
              <w:rPr>
                <w:rFonts w:cs="Arial"/>
                <w:lang w:val="sr-Cyrl-RS"/>
              </w:rPr>
              <w:t>Фазног у</w:t>
            </w:r>
            <w:r w:rsidRPr="00F21F28">
              <w:rPr>
                <w:rFonts w:cs="Arial"/>
              </w:rPr>
              <w:t xml:space="preserve">звештаја и </w:t>
            </w:r>
            <w:r w:rsidRPr="000827BE">
              <w:rPr>
                <w:rFonts w:cs="Arial"/>
              </w:rPr>
              <w:t xml:space="preserve">исправног рачуна </w:t>
            </w:r>
            <w:r w:rsidRPr="00F21F28">
              <w:rPr>
                <w:rFonts w:cs="Arial"/>
              </w:rPr>
              <w:t>испостављен</w:t>
            </w:r>
            <w:r>
              <w:rPr>
                <w:rFonts w:cs="Arial"/>
                <w:lang w:val="sr-Cyrl-RS"/>
              </w:rPr>
              <w:t>ог</w:t>
            </w:r>
            <w:r w:rsidRPr="00F21F28">
              <w:rPr>
                <w:rFonts w:cs="Arial"/>
              </w:rPr>
              <w:t xml:space="preserve"> на основу одобреног </w:t>
            </w:r>
            <w:r w:rsidRPr="00F21F28">
              <w:rPr>
                <w:rFonts w:cs="Arial"/>
                <w:lang w:val="sr-Cyrl-RS"/>
              </w:rPr>
              <w:t>Фазног и</w:t>
            </w:r>
            <w:r w:rsidRPr="00F21F28">
              <w:rPr>
                <w:rFonts w:cs="Arial"/>
              </w:rPr>
              <w:t xml:space="preserve">звештаја, у року од </w:t>
            </w:r>
            <w:r w:rsidRPr="00F21F28">
              <w:rPr>
                <w:rFonts w:cs="Arial"/>
                <w:lang w:val="sr-Cyrl-RS"/>
              </w:rPr>
              <w:t>45</w:t>
            </w:r>
            <w:r w:rsidRPr="00F21F28">
              <w:rPr>
                <w:rFonts w:cs="Arial"/>
              </w:rPr>
              <w:t xml:space="preserve"> дана од дана пријема </w:t>
            </w:r>
            <w:r w:rsidRPr="000827BE">
              <w:rPr>
                <w:rFonts w:cs="Arial"/>
              </w:rPr>
              <w:t>исправног рачуна</w:t>
            </w:r>
            <w:r>
              <w:rPr>
                <w:rFonts w:cs="Arial"/>
              </w:rPr>
              <w:t xml:space="preserve"> </w:t>
            </w:r>
            <w:r w:rsidRPr="00390DA6">
              <w:rPr>
                <w:rFonts w:cs="Arial"/>
                <w:iCs/>
                <w:lang w:val="sr-Cyrl-RS"/>
              </w:rPr>
              <w:t>и обострано потписаног Записника о извршеним услугама</w:t>
            </w:r>
          </w:p>
          <w:p w:rsidR="00390DA6" w:rsidRDefault="00390DA6" w:rsidP="00390DA6">
            <w:pPr>
              <w:spacing w:after="240"/>
              <w:rPr>
                <w:rFonts w:cs="Arial"/>
              </w:rPr>
            </w:pPr>
            <w:r w:rsidRPr="000827BE">
              <w:rPr>
                <w:rFonts w:cs="Arial"/>
              </w:rPr>
              <w:t xml:space="preserve">  </w:t>
            </w:r>
          </w:p>
          <w:p w:rsidR="00390DA6" w:rsidRPr="00F21F28" w:rsidRDefault="00390DA6" w:rsidP="00390DA6">
            <w:pPr>
              <w:numPr>
                <w:ilvl w:val="0"/>
                <w:numId w:val="31"/>
              </w:numPr>
              <w:spacing w:before="0" w:after="360" w:line="360" w:lineRule="auto"/>
              <w:contextualSpacing/>
              <w:rPr>
                <w:rFonts w:cs="Arial"/>
                <w:lang w:val="sr-Cyrl-RS"/>
              </w:rPr>
            </w:pPr>
            <w:r w:rsidRPr="00F21F28">
              <w:rPr>
                <w:rFonts w:cs="Arial"/>
                <w:b/>
              </w:rPr>
              <w:t xml:space="preserve">10% од уговорене вредности услуга након </w:t>
            </w:r>
            <w:r w:rsidRPr="00F21F28">
              <w:rPr>
                <w:rFonts w:cs="Arial"/>
              </w:rPr>
              <w:t>након</w:t>
            </w:r>
            <w:r w:rsidRPr="00F21F28">
              <w:rPr>
                <w:rFonts w:cs="Arial"/>
                <w:lang w:val="sr-Cyrl-RS"/>
              </w:rPr>
              <w:t xml:space="preserve"> достављања</w:t>
            </w:r>
            <w:r w:rsidRPr="00F21F28">
              <w:rPr>
                <w:rFonts w:cs="Arial"/>
              </w:rPr>
              <w:t xml:space="preserve"> </w:t>
            </w:r>
            <w:r w:rsidRPr="00F21F28">
              <w:rPr>
                <w:rFonts w:cs="Arial"/>
                <w:lang w:val="sr-Cyrl-RS"/>
              </w:rPr>
              <w:t>К</w:t>
            </w:r>
            <w:r>
              <w:rPr>
                <w:rFonts w:cs="Arial"/>
                <w:lang w:val="sr-Cyrl-RS"/>
              </w:rPr>
              <w:t xml:space="preserve">оначног извештаја и записника о извршеним услугама и </w:t>
            </w:r>
            <w:r w:rsidRPr="000827BE">
              <w:rPr>
                <w:rFonts w:cs="Arial"/>
                <w:lang w:val="sr-Cyrl-RS"/>
              </w:rPr>
              <w:t xml:space="preserve">исправног рачуна </w:t>
            </w:r>
            <w:r>
              <w:rPr>
                <w:rFonts w:cs="Arial"/>
                <w:lang w:val="sr-Cyrl-RS"/>
              </w:rPr>
              <w:lastRenderedPageBreak/>
              <w:t>и</w:t>
            </w:r>
            <w:r w:rsidRPr="00F21F28">
              <w:rPr>
                <w:rFonts w:cs="Arial"/>
                <w:lang w:val="sr-Cyrl-RS"/>
              </w:rPr>
              <w:t>спостављен</w:t>
            </w:r>
            <w:r>
              <w:rPr>
                <w:rFonts w:cs="Arial"/>
                <w:lang w:val="sr-Cyrl-RS"/>
              </w:rPr>
              <w:t>ог</w:t>
            </w:r>
            <w:r w:rsidRPr="00F21F28">
              <w:rPr>
                <w:rFonts w:cs="Arial"/>
                <w:lang w:val="sr-Cyrl-RS"/>
              </w:rPr>
              <w:t xml:space="preserve"> на основу одобреног Коначног извештаја.</w:t>
            </w:r>
          </w:p>
          <w:p w:rsidR="000E75A0" w:rsidRPr="00F21F28" w:rsidRDefault="000E75A0" w:rsidP="00390DA6">
            <w:pPr>
              <w:spacing w:before="0" w:after="360" w:line="360" w:lineRule="auto"/>
              <w:ind w:left="720"/>
              <w:contextualSpacing/>
              <w:rPr>
                <w:rFonts w:cs="Arial"/>
                <w:b/>
                <w:bCs/>
                <w:i/>
                <w:iCs/>
                <w:lang w:val="sr-Cyrl-CS"/>
              </w:rPr>
            </w:pPr>
          </w:p>
        </w:tc>
        <w:tc>
          <w:tcPr>
            <w:tcW w:w="3995" w:type="dxa"/>
            <w:vAlign w:val="center"/>
          </w:tcPr>
          <w:p w:rsidR="000E75A0" w:rsidRPr="00F21F28" w:rsidRDefault="000E75A0" w:rsidP="00AF3AF8">
            <w:pPr>
              <w:spacing w:before="0"/>
              <w:jc w:val="center"/>
              <w:rPr>
                <w:rFonts w:cs="Arial"/>
                <w:b/>
                <w:bCs/>
                <w:i/>
                <w:iCs/>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0E75A0" w:rsidRPr="00F21F28" w:rsidRDefault="000E75A0" w:rsidP="00F726E3">
            <w:pPr>
              <w:spacing w:before="0"/>
              <w:jc w:val="center"/>
              <w:rPr>
                <w:rFonts w:cs="Arial"/>
                <w:b/>
                <w:bCs/>
                <w:i/>
                <w:iCs/>
                <w:lang w:val="sr-Cyrl-CS"/>
              </w:rPr>
            </w:pPr>
          </w:p>
        </w:tc>
      </w:tr>
      <w:tr w:rsidR="000E75A0" w:rsidRPr="00F21F28" w:rsidTr="00546805">
        <w:trPr>
          <w:trHeight w:val="1718"/>
        </w:trPr>
        <w:tc>
          <w:tcPr>
            <w:tcW w:w="5024" w:type="dxa"/>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lastRenderedPageBreak/>
              <w:t>РОК И</w:t>
            </w:r>
            <w:r w:rsidR="00DF169D" w:rsidRPr="00F21F28">
              <w:rPr>
                <w:rFonts w:cs="Arial"/>
                <w:b/>
                <w:bCs/>
                <w:i/>
                <w:iCs/>
                <w:lang w:val="sr-Cyrl-CS"/>
              </w:rPr>
              <w:t>ЗВРШЕЊА</w:t>
            </w:r>
            <w:r w:rsidRPr="00F21F28">
              <w:rPr>
                <w:rFonts w:cs="Arial"/>
                <w:b/>
                <w:bCs/>
                <w:i/>
                <w:iCs/>
                <w:lang w:val="sr-Cyrl-CS"/>
              </w:rPr>
              <w:t>:</w:t>
            </w:r>
          </w:p>
          <w:p w:rsidR="00DC6591" w:rsidRPr="00F21F28" w:rsidRDefault="00DC6591" w:rsidP="00DC6591">
            <w:pPr>
              <w:pStyle w:val="ListParagraph"/>
              <w:autoSpaceDE w:val="0"/>
              <w:autoSpaceDN w:val="0"/>
              <w:adjustRightInd w:val="0"/>
              <w:spacing w:before="0" w:after="0" w:line="240" w:lineRule="auto"/>
              <w:ind w:left="0"/>
              <w:contextualSpacing w:val="0"/>
              <w:rPr>
                <w:rFonts w:ascii="Arial" w:hAnsi="Arial" w:cs="Arial"/>
              </w:rPr>
            </w:pPr>
            <w:r w:rsidRPr="00F21F28">
              <w:rPr>
                <w:rFonts w:ascii="Arial" w:hAnsi="Arial" w:cs="Arial"/>
              </w:rPr>
              <w:t xml:space="preserve"> Изабрани понуђач је обавезан да услугу изврши у року који не може бити дужи од 15 (словима: петнаест) месеци од дана ступања Уговора на снагу.</w:t>
            </w:r>
          </w:p>
          <w:p w:rsidR="000E75A0" w:rsidRPr="00F21F28" w:rsidRDefault="000E75A0" w:rsidP="00AF3AF8">
            <w:pPr>
              <w:spacing w:before="0"/>
              <w:jc w:val="center"/>
              <w:rPr>
                <w:rFonts w:cs="Arial"/>
                <w:bCs/>
                <w:i/>
                <w:iCs/>
                <w:color w:val="00B0F0"/>
                <w:lang w:val="sr-Cyrl-CS"/>
              </w:rPr>
            </w:pPr>
          </w:p>
        </w:tc>
        <w:tc>
          <w:tcPr>
            <w:tcW w:w="3995" w:type="dxa"/>
            <w:vAlign w:val="center"/>
          </w:tcPr>
          <w:p w:rsidR="00DC6591" w:rsidRPr="00F21F28" w:rsidRDefault="00DC6591" w:rsidP="00DC6591">
            <w:pPr>
              <w:spacing w:before="0"/>
              <w:jc w:val="center"/>
              <w:rPr>
                <w:rFonts w:cs="Arial"/>
                <w:bCs/>
                <w:iCs/>
              </w:rPr>
            </w:pPr>
            <w:r w:rsidRPr="00F21F28">
              <w:rPr>
                <w:rFonts w:cs="Arial"/>
                <w:bCs/>
                <w:iCs/>
              </w:rPr>
              <w:t>____</w:t>
            </w:r>
            <w:proofErr w:type="gramStart"/>
            <w:r w:rsidRPr="00F21F28">
              <w:rPr>
                <w:rFonts w:cs="Arial"/>
                <w:bCs/>
                <w:iCs/>
              </w:rPr>
              <w:t>_(</w:t>
            </w:r>
            <w:proofErr w:type="gramEnd"/>
            <w:r w:rsidRPr="00F21F28">
              <w:rPr>
                <w:rFonts w:cs="Arial"/>
                <w:bCs/>
                <w:iCs/>
              </w:rPr>
              <w:t>словима: _________) месеци од дана ступања Уговора на снагу.</w:t>
            </w:r>
          </w:p>
          <w:p w:rsidR="000E75A0" w:rsidRPr="00F21F28" w:rsidRDefault="000E75A0" w:rsidP="00AF3AF8">
            <w:pPr>
              <w:spacing w:before="0"/>
              <w:jc w:val="center"/>
              <w:rPr>
                <w:rFonts w:cs="Arial"/>
                <w:b/>
                <w:bCs/>
                <w:iCs/>
                <w:lang w:val="sr-Cyrl-CS"/>
              </w:rPr>
            </w:pPr>
          </w:p>
          <w:p w:rsidR="000E75A0" w:rsidRPr="00F21F28" w:rsidRDefault="000E75A0" w:rsidP="00AF3AF8">
            <w:pPr>
              <w:spacing w:before="0"/>
              <w:jc w:val="center"/>
              <w:rPr>
                <w:rFonts w:cs="Arial"/>
                <w:bCs/>
                <w:i/>
                <w:iCs/>
                <w:color w:val="00B0F0"/>
              </w:rPr>
            </w:pPr>
          </w:p>
        </w:tc>
      </w:tr>
      <w:tr w:rsidR="00E85AE4" w:rsidRPr="00E85AE4" w:rsidTr="00044D6F">
        <w:trPr>
          <w:trHeight w:val="818"/>
        </w:trPr>
        <w:tc>
          <w:tcPr>
            <w:tcW w:w="5024" w:type="dxa"/>
            <w:vAlign w:val="center"/>
          </w:tcPr>
          <w:p w:rsidR="00F726E3" w:rsidRPr="00D67904" w:rsidRDefault="000E75A0" w:rsidP="00F726E3">
            <w:pPr>
              <w:spacing w:before="0"/>
              <w:jc w:val="center"/>
              <w:rPr>
                <w:rFonts w:cs="Arial"/>
                <w:b/>
                <w:bCs/>
                <w:i/>
                <w:iCs/>
                <w:lang w:val="sr-Cyrl-CS"/>
              </w:rPr>
            </w:pPr>
            <w:r w:rsidRPr="00D67904">
              <w:rPr>
                <w:rFonts w:cs="Arial"/>
                <w:b/>
                <w:bCs/>
                <w:i/>
                <w:iCs/>
                <w:lang w:val="sr-Cyrl-CS"/>
              </w:rPr>
              <w:t>МЕСТО И</w:t>
            </w:r>
            <w:r w:rsidR="00750A33" w:rsidRPr="00D67904">
              <w:rPr>
                <w:rFonts w:cs="Arial"/>
                <w:b/>
                <w:bCs/>
                <w:i/>
                <w:iCs/>
                <w:lang w:val="sr-Cyrl-CS"/>
              </w:rPr>
              <w:t>ЗВРШЕЊА</w:t>
            </w:r>
            <w:r w:rsidRPr="00D67904">
              <w:rPr>
                <w:rFonts w:cs="Arial"/>
                <w:b/>
                <w:bCs/>
                <w:i/>
                <w:iCs/>
                <w:lang w:val="sr-Cyrl-CS"/>
              </w:rPr>
              <w:t xml:space="preserve">: </w:t>
            </w:r>
          </w:p>
          <w:p w:rsidR="000E75A0" w:rsidRPr="00E85AE4" w:rsidRDefault="00C56C9A" w:rsidP="002E385E">
            <w:pPr>
              <w:spacing w:before="0"/>
              <w:rPr>
                <w:rFonts w:cs="Arial"/>
                <w:b/>
                <w:bCs/>
                <w:i/>
                <w:iCs/>
                <w:color w:val="FF0000"/>
                <w:lang w:val="sr-Cyrl-CS"/>
              </w:rPr>
            </w:pPr>
            <w:r w:rsidRPr="00D67904">
              <w:rPr>
                <w:rFonts w:cs="Arial"/>
                <w:lang w:val="sr-Cyrl-RS" w:eastAsia="zh-CN"/>
              </w:rPr>
              <w:t>На локацији изабраног Понуђача и на локацији Наручиоца, Царице Милице 2, Београд</w:t>
            </w:r>
          </w:p>
        </w:tc>
        <w:tc>
          <w:tcPr>
            <w:tcW w:w="3995" w:type="dxa"/>
            <w:vAlign w:val="center"/>
          </w:tcPr>
          <w:p w:rsidR="000E75A0" w:rsidRPr="00D67904" w:rsidRDefault="000E75A0" w:rsidP="00AF3AF8">
            <w:pPr>
              <w:spacing w:before="0"/>
              <w:jc w:val="center"/>
              <w:rPr>
                <w:rFonts w:cs="Arial"/>
                <w:bCs/>
                <w:i/>
                <w:iCs/>
                <w:color w:val="548DD4" w:themeColor="text2" w:themeTint="99"/>
                <w:lang w:val="sr-Cyrl-CS"/>
              </w:rPr>
            </w:pPr>
            <w:r w:rsidRPr="00D67904">
              <w:rPr>
                <w:rFonts w:cs="Arial"/>
                <w:bCs/>
                <w:i/>
                <w:iCs/>
                <w:color w:val="548DD4" w:themeColor="text2" w:themeTint="99"/>
                <w:lang w:val="sr-Cyrl-CS"/>
              </w:rPr>
              <w:t>Сагласан за захтевом наручиоца</w:t>
            </w:r>
          </w:p>
          <w:p w:rsidR="000E75A0" w:rsidRPr="00E85AE4" w:rsidRDefault="000E75A0" w:rsidP="00AF3AF8">
            <w:pPr>
              <w:spacing w:before="0"/>
              <w:jc w:val="center"/>
              <w:rPr>
                <w:rFonts w:cs="Arial"/>
                <w:b/>
                <w:bCs/>
                <w:i/>
                <w:iCs/>
                <w:color w:val="FF0000"/>
                <w:lang w:val="sr-Cyrl-CS"/>
              </w:rPr>
            </w:pPr>
            <w:r w:rsidRPr="00D67904">
              <w:rPr>
                <w:rFonts w:cs="Arial"/>
                <w:bCs/>
                <w:i/>
                <w:iCs/>
                <w:color w:val="548DD4" w:themeColor="text2" w:themeTint="99"/>
                <w:lang w:val="sr-Cyrl-CS"/>
              </w:rPr>
              <w:t>ДА/НЕ (заокружити)</w:t>
            </w:r>
          </w:p>
        </w:tc>
      </w:tr>
      <w:tr w:rsidR="000E75A0" w:rsidRPr="00F21F28" w:rsidTr="00044D6F">
        <w:trPr>
          <w:trHeight w:val="800"/>
        </w:trPr>
        <w:tc>
          <w:tcPr>
            <w:tcW w:w="5024" w:type="dxa"/>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РОК ВАЖЕЊА ПОНУДЕ:</w:t>
            </w:r>
          </w:p>
          <w:p w:rsidR="000E75A0" w:rsidRPr="00F21F28" w:rsidRDefault="000E75A0" w:rsidP="00873133">
            <w:pPr>
              <w:spacing w:before="0"/>
              <w:jc w:val="center"/>
              <w:rPr>
                <w:rFonts w:cs="Arial"/>
                <w:b/>
                <w:bCs/>
                <w:i/>
                <w:iCs/>
                <w:lang w:val="sr-Cyrl-CS"/>
              </w:rPr>
            </w:pPr>
            <w:r w:rsidRPr="00F21F28">
              <w:rPr>
                <w:rFonts w:cs="Arial"/>
                <w:bCs/>
                <w:i/>
                <w:iCs/>
                <w:lang w:val="sr-Cyrl-CS"/>
              </w:rPr>
              <w:t>не може бити краћ</w:t>
            </w:r>
            <w:r w:rsidRPr="00F21F28">
              <w:rPr>
                <w:rFonts w:cs="Arial"/>
                <w:bCs/>
                <w:i/>
                <w:iCs/>
              </w:rPr>
              <w:t>и</w:t>
            </w:r>
            <w:r w:rsidRPr="00F21F28">
              <w:rPr>
                <w:rFonts w:cs="Arial"/>
                <w:bCs/>
                <w:i/>
                <w:iCs/>
                <w:lang w:val="sr-Cyrl-CS"/>
              </w:rPr>
              <w:t xml:space="preserve"> од </w:t>
            </w:r>
            <w:r w:rsidR="00DC6591" w:rsidRPr="00F21F28">
              <w:rPr>
                <w:rFonts w:cs="Arial"/>
                <w:bCs/>
                <w:i/>
                <w:iCs/>
                <w:lang w:val="sr-Cyrl-CS"/>
              </w:rPr>
              <w:t>60</w:t>
            </w:r>
            <w:r w:rsidRPr="00F21F28">
              <w:rPr>
                <w:rFonts w:cs="Arial"/>
                <w:bCs/>
                <w:i/>
                <w:iCs/>
                <w:lang w:val="sr-Cyrl-CS"/>
              </w:rPr>
              <w:t xml:space="preserve"> дана од дана отварања понуда</w:t>
            </w:r>
          </w:p>
        </w:tc>
        <w:tc>
          <w:tcPr>
            <w:tcW w:w="3995" w:type="dxa"/>
            <w:vAlign w:val="center"/>
          </w:tcPr>
          <w:p w:rsidR="000E75A0" w:rsidRPr="00F21F28" w:rsidRDefault="000E75A0" w:rsidP="00AF3AF8">
            <w:pPr>
              <w:spacing w:before="0"/>
              <w:jc w:val="center"/>
              <w:rPr>
                <w:rFonts w:cs="Arial"/>
                <w:b/>
                <w:bCs/>
                <w:i/>
                <w:iCs/>
                <w:lang w:val="sr-Cyrl-CS"/>
              </w:rPr>
            </w:pPr>
          </w:p>
          <w:p w:rsidR="000E75A0" w:rsidRPr="00F21F28" w:rsidRDefault="000E75A0" w:rsidP="00AF3AF8">
            <w:pPr>
              <w:spacing w:before="0"/>
              <w:jc w:val="center"/>
              <w:rPr>
                <w:rFonts w:cs="Arial"/>
                <w:b/>
                <w:bCs/>
                <w:i/>
                <w:iCs/>
                <w:lang w:val="sr-Cyrl-CS"/>
              </w:rPr>
            </w:pPr>
            <w:r w:rsidRPr="00F21F28">
              <w:rPr>
                <w:rFonts w:cs="Arial"/>
                <w:bCs/>
                <w:i/>
                <w:iCs/>
                <w:lang w:val="sr-Cyrl-CS"/>
              </w:rPr>
              <w:t>_____ дана од дана отварања понуда</w:t>
            </w:r>
          </w:p>
        </w:tc>
      </w:tr>
      <w:tr w:rsidR="000E75A0" w:rsidRPr="00F21F28" w:rsidTr="00044D6F">
        <w:tc>
          <w:tcPr>
            <w:tcW w:w="9019" w:type="dxa"/>
            <w:gridSpan w:val="2"/>
          </w:tcPr>
          <w:p w:rsidR="000E75A0" w:rsidRPr="00F21F28" w:rsidRDefault="000E75A0" w:rsidP="00DC6591">
            <w:pPr>
              <w:spacing w:before="0"/>
              <w:rPr>
                <w:rFonts w:cs="Arial"/>
                <w:bCs/>
                <w:iCs/>
                <w:lang w:val="sr-Cyrl-CS"/>
              </w:rPr>
            </w:pPr>
            <w:r w:rsidRPr="00F21F28">
              <w:rPr>
                <w:rFonts w:cs="Arial"/>
                <w:bCs/>
                <w:iCs/>
                <w:lang w:val="sr-Cyrl-CS"/>
              </w:rPr>
              <w:t xml:space="preserve">Понуда понуђача који не прихвата услове наручиоца за рок и начин плаћања, рок </w:t>
            </w:r>
            <w:r w:rsidR="00092A5F" w:rsidRPr="00F21F28">
              <w:rPr>
                <w:rFonts w:cs="Arial"/>
                <w:bCs/>
                <w:iCs/>
                <w:lang w:val="sr-Cyrl-CS"/>
              </w:rPr>
              <w:t>извршења</w:t>
            </w:r>
            <w:r w:rsidRPr="00F21F28">
              <w:rPr>
                <w:rFonts w:cs="Arial"/>
                <w:bCs/>
                <w:iCs/>
                <w:lang w:val="sr-Cyrl-CS"/>
              </w:rPr>
              <w:t>, место и</w:t>
            </w:r>
            <w:r w:rsidR="00092A5F" w:rsidRPr="00F21F28">
              <w:rPr>
                <w:rFonts w:cs="Arial"/>
                <w:bCs/>
                <w:iCs/>
                <w:lang w:val="sr-Cyrl-CS"/>
              </w:rPr>
              <w:t>звршења</w:t>
            </w:r>
            <w:r w:rsidRPr="00F21F28">
              <w:rPr>
                <w:rFonts w:cs="Arial"/>
                <w:bCs/>
                <w:iCs/>
                <w:lang w:val="sr-Cyrl-CS"/>
              </w:rPr>
              <w:t xml:space="preserve"> и рок важења понуде сматраће се неприхватљивом.</w:t>
            </w:r>
          </w:p>
        </w:tc>
      </w:tr>
    </w:tbl>
    <w:p w:rsidR="00BA2C2D" w:rsidRPr="00F21F28" w:rsidRDefault="00BA2C2D" w:rsidP="00BA2C2D">
      <w:pPr>
        <w:spacing w:before="0"/>
        <w:rPr>
          <w:rFonts w:cs="Arial"/>
          <w:b/>
          <w:bCs/>
          <w:i/>
          <w:iCs/>
          <w:lang w:val="sr-Cyrl-CS"/>
        </w:rPr>
      </w:pPr>
    </w:p>
    <w:p w:rsidR="000E75A0" w:rsidRDefault="000E75A0" w:rsidP="004B1194">
      <w:pPr>
        <w:spacing w:before="0"/>
        <w:jc w:val="center"/>
        <w:rPr>
          <w:rFonts w:eastAsia="TimesNewRomanPSMT" w:cs="Arial"/>
          <w:bCs/>
        </w:rPr>
      </w:pPr>
      <w:r w:rsidRPr="00F21F28">
        <w:rPr>
          <w:rFonts w:eastAsia="TimesNewRomanPSMT" w:cs="Arial"/>
          <w:bCs/>
        </w:rPr>
        <w:t xml:space="preserve">Датум </w:t>
      </w:r>
      <w:r w:rsidRPr="00F21F28">
        <w:rPr>
          <w:rFonts w:eastAsia="TimesNewRomanPSMT" w:cs="Arial"/>
          <w:bCs/>
        </w:rPr>
        <w:tab/>
      </w:r>
      <w:r w:rsidRPr="00F21F28">
        <w:rPr>
          <w:rFonts w:eastAsia="TimesNewRomanPSMT" w:cs="Arial"/>
          <w:bCs/>
        </w:rPr>
        <w:tab/>
      </w:r>
      <w:r w:rsidRPr="00F21F28">
        <w:rPr>
          <w:rFonts w:eastAsia="TimesNewRomanPSMT" w:cs="Arial"/>
          <w:bCs/>
        </w:rPr>
        <w:tab/>
      </w:r>
      <w:r w:rsidRPr="00F21F28">
        <w:rPr>
          <w:rFonts w:eastAsia="TimesNewRomanPSMT" w:cs="Arial"/>
          <w:bCs/>
        </w:rPr>
        <w:tab/>
      </w:r>
      <w:r w:rsidR="004B1194">
        <w:rPr>
          <w:rFonts w:eastAsia="TimesNewRomanPSMT" w:cs="Arial"/>
          <w:bCs/>
          <w:lang w:val="sr-Cyrl-RS"/>
        </w:rPr>
        <w:t xml:space="preserve">                                                       </w:t>
      </w:r>
      <w:r w:rsidRPr="00F21F28">
        <w:rPr>
          <w:rFonts w:eastAsia="TimesNewRomanPSMT" w:cs="Arial"/>
          <w:bCs/>
        </w:rPr>
        <w:t>Понуђач</w:t>
      </w:r>
    </w:p>
    <w:p w:rsidR="000E75A0" w:rsidRPr="00F21F28" w:rsidRDefault="000E75A0" w:rsidP="000E75A0">
      <w:pPr>
        <w:spacing w:before="0"/>
        <w:ind w:left="720" w:firstLine="720"/>
        <w:rPr>
          <w:rFonts w:eastAsia="TimesNewRomanPSMT" w:cs="Arial"/>
          <w:bCs/>
          <w:lang w:val="sr-Cyrl-CS"/>
        </w:rPr>
      </w:pPr>
    </w:p>
    <w:p w:rsidR="000E75A0" w:rsidRPr="00F21F28" w:rsidRDefault="000E75A0" w:rsidP="000E75A0">
      <w:pPr>
        <w:spacing w:before="0"/>
        <w:rPr>
          <w:rFonts w:eastAsia="TimesNewRomanPS-BoldMT" w:cs="Arial"/>
          <w:b/>
          <w:bCs/>
          <w:i/>
          <w:iCs/>
          <w:lang w:val="sr-Cyrl-CS"/>
        </w:rPr>
      </w:pPr>
      <w:r w:rsidRPr="00F21F28">
        <w:rPr>
          <w:rFonts w:eastAsia="TimesNewRomanPS-BoldMT" w:cs="Arial"/>
          <w:b/>
          <w:bCs/>
          <w:i/>
          <w:iCs/>
        </w:rPr>
        <w:t>________________________</w:t>
      </w:r>
      <w:r w:rsidRPr="00F21F28">
        <w:rPr>
          <w:rFonts w:eastAsia="TimesNewRomanPS-BoldMT" w:cs="Arial"/>
          <w:b/>
          <w:bCs/>
          <w:i/>
          <w:iCs/>
          <w:lang w:val="sr-Cyrl-CS"/>
        </w:rPr>
        <w:t xml:space="preserve">        М.П.</w:t>
      </w:r>
      <w:r w:rsidRPr="00F21F28">
        <w:rPr>
          <w:rFonts w:eastAsia="TimesNewRomanPS-BoldMT" w:cs="Arial"/>
          <w:b/>
          <w:bCs/>
          <w:i/>
          <w:iCs/>
        </w:rPr>
        <w:tab/>
      </w:r>
      <w:r w:rsidR="004B1194">
        <w:rPr>
          <w:rFonts w:eastAsia="TimesNewRomanPS-BoldMT" w:cs="Arial"/>
          <w:b/>
          <w:bCs/>
          <w:i/>
          <w:iCs/>
          <w:lang w:val="sr-Cyrl-RS"/>
        </w:rPr>
        <w:t xml:space="preserve">                            </w:t>
      </w:r>
      <w:r w:rsidR="00BA2C2D" w:rsidRPr="00F21F28">
        <w:rPr>
          <w:rFonts w:eastAsia="TimesNewRomanPS-BoldMT" w:cs="Arial"/>
          <w:b/>
          <w:bCs/>
          <w:i/>
          <w:iCs/>
          <w:lang w:val="sr-Cyrl-CS"/>
        </w:rPr>
        <w:t>___</w:t>
      </w:r>
      <w:r w:rsidRPr="00F21F28">
        <w:rPr>
          <w:rFonts w:eastAsia="TimesNewRomanPS-BoldMT" w:cs="Arial"/>
          <w:b/>
          <w:bCs/>
          <w:i/>
          <w:iCs/>
          <w:lang w:val="sr-Cyrl-CS"/>
        </w:rPr>
        <w:t xml:space="preserve">__________________                                      </w:t>
      </w:r>
    </w:p>
    <w:p w:rsidR="00BA2C2D" w:rsidRPr="00F21F28" w:rsidRDefault="00BA2C2D" w:rsidP="000E75A0">
      <w:pPr>
        <w:spacing w:before="0"/>
        <w:rPr>
          <w:rFonts w:cs="Arial"/>
          <w:b/>
          <w:bCs/>
          <w:i/>
          <w:iCs/>
          <w:u w:val="single"/>
        </w:rPr>
      </w:pPr>
    </w:p>
    <w:p w:rsidR="004B1194" w:rsidRDefault="004B1194" w:rsidP="000E75A0">
      <w:pPr>
        <w:spacing w:before="0"/>
        <w:rPr>
          <w:rFonts w:cs="Arial"/>
          <w:b/>
          <w:bCs/>
          <w:i/>
          <w:iCs/>
          <w:u w:val="single"/>
        </w:rPr>
      </w:pPr>
    </w:p>
    <w:p w:rsidR="004B1194" w:rsidRDefault="004B1194" w:rsidP="000E75A0">
      <w:pPr>
        <w:spacing w:before="0"/>
        <w:rPr>
          <w:rFonts w:cs="Arial"/>
          <w:b/>
          <w:bCs/>
          <w:i/>
          <w:iCs/>
          <w:u w:val="single"/>
        </w:rPr>
      </w:pPr>
    </w:p>
    <w:p w:rsidR="000E75A0" w:rsidRPr="00F21F28" w:rsidRDefault="000E75A0" w:rsidP="000E75A0">
      <w:pPr>
        <w:spacing w:before="0"/>
        <w:rPr>
          <w:rFonts w:cs="Arial"/>
          <w:b/>
          <w:bCs/>
          <w:i/>
          <w:iCs/>
          <w:u w:val="single"/>
        </w:rPr>
      </w:pPr>
      <w:r w:rsidRPr="00F21F28">
        <w:rPr>
          <w:rFonts w:cs="Arial"/>
          <w:b/>
          <w:bCs/>
          <w:i/>
          <w:iCs/>
          <w:u w:val="single"/>
        </w:rPr>
        <w:t>Напомене:</w:t>
      </w:r>
    </w:p>
    <w:p w:rsidR="00BA2C2D" w:rsidRPr="00F21F28" w:rsidRDefault="00BA2C2D" w:rsidP="00BA2C2D">
      <w:pPr>
        <w:autoSpaceDE w:val="0"/>
        <w:autoSpaceDN w:val="0"/>
        <w:adjustRightInd w:val="0"/>
        <w:rPr>
          <w:rFonts w:eastAsia="TimesNewRomanPS-BoldMT" w:cs="Arial"/>
          <w:bCs/>
          <w:i/>
          <w:iCs/>
        </w:rPr>
      </w:pPr>
      <w:r w:rsidRPr="00F21F28">
        <w:rPr>
          <w:rFonts w:eastAsia="TimesNewRomanPS-BoldMT" w:cs="Arial"/>
          <w:bCs/>
          <w:i/>
          <w:iCs/>
        </w:rPr>
        <w:t>- Понуђач је обавезан да у обрасцу понуде попуни све комерцијалне услове (сва празна поља).</w:t>
      </w:r>
    </w:p>
    <w:p w:rsidR="00290A41" w:rsidRDefault="00BA2C2D" w:rsidP="00876242">
      <w:pPr>
        <w:autoSpaceDE w:val="0"/>
        <w:autoSpaceDN w:val="0"/>
        <w:adjustRightInd w:val="0"/>
        <w:rPr>
          <w:rFonts w:eastAsia="TimesNewRomanPS-BoldMT" w:cs="Arial"/>
          <w:bCs/>
          <w:i/>
          <w:iCs/>
          <w:lang w:val="ru-RU"/>
        </w:rPr>
      </w:pPr>
      <w:r w:rsidRPr="00F21F28">
        <w:rPr>
          <w:rFonts w:eastAsia="TimesNewRomanPS-BoldMT" w:cs="Arial"/>
          <w:bCs/>
          <w:i/>
          <w:iCs/>
        </w:rPr>
        <w:t xml:space="preserve">- </w:t>
      </w:r>
      <w:r w:rsidRPr="00F21F28">
        <w:rPr>
          <w:rFonts w:eastAsia="TimesNewRomanPS-BoldMT" w:cs="Arial"/>
          <w:bCs/>
          <w:i/>
          <w:iCs/>
          <w:lang w:val="ru-RU"/>
        </w:rPr>
        <w:t>Уколико понуђачи подносе заједничку понуду</w:t>
      </w:r>
      <w:proofErr w:type="gramStart"/>
      <w:r w:rsidRPr="00F21F28">
        <w:rPr>
          <w:rFonts w:eastAsia="TimesNewRomanPS-BoldMT" w:cs="Arial"/>
          <w:bCs/>
          <w:i/>
          <w:iCs/>
          <w:lang w:val="ru-RU"/>
        </w:rPr>
        <w:t>,група</w:t>
      </w:r>
      <w:proofErr w:type="gramEnd"/>
      <w:r w:rsidRPr="00F21F28">
        <w:rPr>
          <w:rFonts w:eastAsia="TimesNewRomanPS-BoldMT" w:cs="Arial"/>
          <w:bCs/>
          <w:i/>
          <w:iCs/>
          <w:lang w:val="ru-RU"/>
        </w:rPr>
        <w:t xml:space="preserve"> понуђача може да о</w:t>
      </w:r>
      <w:r w:rsidRPr="00F21F28">
        <w:rPr>
          <w:rFonts w:eastAsia="TimesNewRomanPS-BoldMT" w:cs="Arial"/>
          <w:bCs/>
          <w:i/>
          <w:iCs/>
        </w:rPr>
        <w:t>власти</w:t>
      </w:r>
      <w:r w:rsidRPr="00F21F2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F21F28">
        <w:rPr>
          <w:rFonts w:eastAsia="TimesNewRomanPS-BoldMT" w:cs="Arial"/>
          <w:bCs/>
          <w:i/>
          <w:iCs/>
          <w:lang w:val="ru-RU"/>
        </w:rPr>
        <w:t>лагодити већем броју потписника</w:t>
      </w:r>
    </w:p>
    <w:p w:rsidR="00290A41" w:rsidRDefault="006C0DAE">
      <w:pPr>
        <w:spacing w:before="0"/>
        <w:jc w:val="left"/>
        <w:rPr>
          <w:rFonts w:eastAsia="TimesNewRomanPS-BoldMT" w:cs="Arial"/>
          <w:bCs/>
          <w:i/>
          <w:iCs/>
          <w:lang w:val="ru-RU"/>
        </w:rPr>
      </w:pPr>
      <w:r>
        <w:rPr>
          <w:rFonts w:eastAsia="TimesNewRomanPS-BoldMT" w:cs="Arial"/>
          <w:bCs/>
          <w:i/>
          <w:iCs/>
          <w:lang w:val="ru-RU"/>
        </w:rPr>
        <w:t>-</w:t>
      </w:r>
      <w:r w:rsidRPr="006C0DAE">
        <w:t xml:space="preserve"> </w:t>
      </w:r>
      <w:r w:rsidRPr="006C0DAE">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290A41">
        <w:rPr>
          <w:rFonts w:eastAsia="TimesNewRomanPS-BoldMT" w:cs="Arial"/>
          <w:bCs/>
          <w:i/>
          <w:iCs/>
          <w:lang w:val="ru-RU"/>
        </w:rPr>
        <w:br w:type="page"/>
      </w:r>
    </w:p>
    <w:p w:rsidR="00343A18" w:rsidRPr="00F21F28" w:rsidRDefault="00343A18" w:rsidP="00343A18">
      <w:pPr>
        <w:pStyle w:val="KDObrazac"/>
        <w:spacing w:before="0"/>
      </w:pPr>
      <w:bookmarkStart w:id="256" w:name="_Toc442559925"/>
      <w:r w:rsidRPr="00F21F28">
        <w:lastRenderedPageBreak/>
        <w:t xml:space="preserve">ОБРАЗАЦ </w:t>
      </w:r>
      <w:r w:rsidR="00495CE5" w:rsidRPr="00F21F28">
        <w:t>2</w:t>
      </w:r>
      <w:r w:rsidRPr="00F21F28">
        <w:t>.</w:t>
      </w:r>
      <w:bookmarkEnd w:id="256"/>
    </w:p>
    <w:p w:rsidR="00343A18" w:rsidRPr="00F21F28" w:rsidRDefault="00343A18" w:rsidP="00343A18">
      <w:pPr>
        <w:spacing w:before="0"/>
        <w:jc w:val="center"/>
        <w:rPr>
          <w:rFonts w:cs="Arial"/>
          <w:b/>
        </w:rPr>
      </w:pPr>
      <w:r w:rsidRPr="00F21F28">
        <w:rPr>
          <w:rFonts w:cs="Arial"/>
          <w:b/>
        </w:rPr>
        <w:t>ОБРАЗАЦ СТРУКУТРЕ ЦЕНЕ</w:t>
      </w:r>
    </w:p>
    <w:p w:rsidR="00343A18" w:rsidRPr="00F21F28" w:rsidRDefault="00343A18" w:rsidP="00343A18">
      <w:pPr>
        <w:spacing w:before="0"/>
        <w:rPr>
          <w:rFonts w:cs="Arial"/>
        </w:rPr>
      </w:pPr>
    </w:p>
    <w:p w:rsidR="002B61D5" w:rsidRPr="002B61D5" w:rsidRDefault="00343A18" w:rsidP="002B61D5">
      <w:pPr>
        <w:spacing w:before="0"/>
        <w:rPr>
          <w:rFonts w:cs="Arial"/>
        </w:rPr>
      </w:pPr>
      <w:r w:rsidRPr="00F21F28">
        <w:rPr>
          <w:rFonts w:cs="Arial"/>
        </w:rPr>
        <w:t>Табела 1.</w:t>
      </w:r>
    </w:p>
    <w:tbl>
      <w:tblPr>
        <w:tblW w:w="57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01"/>
        <w:gridCol w:w="758"/>
        <w:gridCol w:w="1399"/>
        <w:gridCol w:w="1112"/>
        <w:gridCol w:w="974"/>
        <w:gridCol w:w="989"/>
        <w:gridCol w:w="1397"/>
      </w:tblGrid>
      <w:tr w:rsidR="002B61D5" w:rsidRPr="00F21F28" w:rsidTr="00E15194">
        <w:tc>
          <w:tcPr>
            <w:tcW w:w="325" w:type="pct"/>
            <w:shd w:val="clear" w:color="auto" w:fill="D5DCE4"/>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Р</w:t>
            </w:r>
            <w:r w:rsidRPr="002B61D5">
              <w:rPr>
                <w:rFonts w:cs="Arial"/>
                <w:bCs/>
                <w:i/>
                <w:iCs/>
                <w:lang w:val="sr-Latn-RS"/>
              </w:rPr>
              <w:t>.</w:t>
            </w:r>
            <w:r w:rsidRPr="002B61D5">
              <w:rPr>
                <w:rFonts w:cs="Arial"/>
                <w:bCs/>
                <w:i/>
                <w:iCs/>
                <w:lang w:val="sr-Cyrl-CS"/>
              </w:rPr>
              <w:t>бр</w:t>
            </w:r>
          </w:p>
        </w:tc>
        <w:tc>
          <w:tcPr>
            <w:tcW w:w="1457"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rPr>
              <w:t xml:space="preserve">Врста </w:t>
            </w:r>
            <w:r w:rsidRPr="002B61D5">
              <w:rPr>
                <w:rFonts w:cs="Arial"/>
                <w:b/>
                <w:bCs/>
                <w:i/>
                <w:iCs/>
                <w:lang w:val="sr-Cyrl-CS"/>
              </w:rPr>
              <w:t>услуге</w:t>
            </w:r>
          </w:p>
        </w:tc>
        <w:tc>
          <w:tcPr>
            <w:tcW w:w="368"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Јед.</w:t>
            </w:r>
          </w:p>
          <w:p w:rsidR="002B61D5" w:rsidRPr="002B61D5" w:rsidRDefault="002B61D5" w:rsidP="002B61D5">
            <w:pPr>
              <w:spacing w:before="0"/>
              <w:jc w:val="center"/>
              <w:rPr>
                <w:rFonts w:cs="Arial"/>
                <w:b/>
                <w:bCs/>
                <w:i/>
                <w:iCs/>
                <w:lang w:val="sr-Cyrl-CS"/>
              </w:rPr>
            </w:pPr>
            <w:r w:rsidRPr="002B61D5">
              <w:rPr>
                <w:rFonts w:cs="Arial"/>
                <w:b/>
                <w:bCs/>
                <w:i/>
                <w:iCs/>
                <w:lang w:val="sr-Cyrl-CS"/>
              </w:rPr>
              <w:t>мере</w:t>
            </w:r>
          </w:p>
        </w:tc>
        <w:tc>
          <w:tcPr>
            <w:tcW w:w="679"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Обим (количина)</w:t>
            </w:r>
          </w:p>
        </w:tc>
        <w:tc>
          <w:tcPr>
            <w:tcW w:w="540"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Јед.</w:t>
            </w:r>
          </w:p>
          <w:p w:rsidR="002B61D5" w:rsidRPr="002B61D5" w:rsidRDefault="002B61D5" w:rsidP="002B61D5">
            <w:pPr>
              <w:spacing w:before="0"/>
              <w:jc w:val="center"/>
              <w:rPr>
                <w:rFonts w:cs="Arial"/>
                <w:b/>
                <w:bCs/>
                <w:i/>
                <w:iCs/>
                <w:lang w:val="sr-Cyrl-CS"/>
              </w:rPr>
            </w:pPr>
            <w:r w:rsidRPr="002B61D5">
              <w:rPr>
                <w:rFonts w:cs="Arial"/>
                <w:b/>
                <w:bCs/>
                <w:i/>
                <w:iCs/>
                <w:lang w:val="sr-Cyrl-CS"/>
              </w:rPr>
              <w:t>цена без ПДВ</w:t>
            </w:r>
          </w:p>
          <w:p w:rsidR="002B61D5" w:rsidRPr="002B61D5" w:rsidRDefault="002B61D5" w:rsidP="002B61D5">
            <w:pPr>
              <w:spacing w:before="0"/>
              <w:jc w:val="center"/>
              <w:rPr>
                <w:rFonts w:cs="Arial"/>
                <w:b/>
                <w:bCs/>
                <w:i/>
                <w:iCs/>
                <w:lang w:val="sr-Cyrl-CS"/>
              </w:rPr>
            </w:pPr>
            <w:r w:rsidRPr="002B61D5">
              <w:rPr>
                <w:rFonts w:cs="Arial"/>
                <w:b/>
                <w:bCs/>
                <w:i/>
                <w:iCs/>
                <w:lang w:val="sr-Cyrl-CS"/>
              </w:rPr>
              <w:t xml:space="preserve">дин. </w:t>
            </w:r>
            <w:r w:rsidRPr="002B61D5">
              <w:rPr>
                <w:rFonts w:cs="Arial"/>
                <w:b/>
                <w:bCs/>
                <w:i/>
                <w:iCs/>
                <w:color w:val="00B0F0"/>
                <w:lang w:val="sr-Cyrl-CS"/>
              </w:rPr>
              <w:t>/</w:t>
            </w:r>
            <w:r w:rsidRPr="002B61D5">
              <w:rPr>
                <w:rFonts w:cs="Arial"/>
                <w:color w:val="00B0F0"/>
              </w:rPr>
              <w:t xml:space="preserve"> EUR</w:t>
            </w:r>
          </w:p>
        </w:tc>
        <w:tc>
          <w:tcPr>
            <w:tcW w:w="473"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Јед.</w:t>
            </w:r>
          </w:p>
          <w:p w:rsidR="002B61D5" w:rsidRPr="002B61D5" w:rsidRDefault="002B61D5" w:rsidP="002B61D5">
            <w:pPr>
              <w:spacing w:before="0"/>
              <w:jc w:val="center"/>
              <w:rPr>
                <w:rFonts w:cs="Arial"/>
                <w:b/>
                <w:bCs/>
                <w:i/>
                <w:iCs/>
                <w:lang w:val="sr-Cyrl-CS"/>
              </w:rPr>
            </w:pPr>
            <w:r w:rsidRPr="002B61D5">
              <w:rPr>
                <w:rFonts w:cs="Arial"/>
                <w:b/>
                <w:bCs/>
                <w:i/>
                <w:iCs/>
                <w:lang w:val="sr-Cyrl-CS"/>
              </w:rPr>
              <w:t>цена са ПДВ</w:t>
            </w:r>
          </w:p>
          <w:p w:rsidR="002B61D5" w:rsidRPr="002B61D5" w:rsidRDefault="002B61D5" w:rsidP="002B61D5">
            <w:pPr>
              <w:spacing w:before="0"/>
              <w:jc w:val="center"/>
              <w:rPr>
                <w:rFonts w:cs="Arial"/>
                <w:b/>
                <w:bCs/>
                <w:i/>
                <w:iCs/>
                <w:lang w:val="sr-Cyrl-CS"/>
              </w:rPr>
            </w:pPr>
            <w:r w:rsidRPr="002B61D5">
              <w:rPr>
                <w:rFonts w:cs="Arial"/>
                <w:b/>
                <w:bCs/>
                <w:i/>
                <w:iCs/>
                <w:lang w:val="sr-Cyrl-CS"/>
              </w:rPr>
              <w:t xml:space="preserve">дин. </w:t>
            </w:r>
            <w:r w:rsidRPr="002B61D5">
              <w:rPr>
                <w:rFonts w:cs="Arial"/>
                <w:b/>
                <w:bCs/>
                <w:i/>
                <w:iCs/>
                <w:color w:val="00B0F0"/>
                <w:lang w:val="sr-Cyrl-CS"/>
              </w:rPr>
              <w:t>/</w:t>
            </w:r>
            <w:r w:rsidRPr="002B61D5">
              <w:rPr>
                <w:rFonts w:cs="Arial"/>
                <w:color w:val="00B0F0"/>
              </w:rPr>
              <w:t xml:space="preserve"> EUR</w:t>
            </w:r>
          </w:p>
        </w:tc>
        <w:tc>
          <w:tcPr>
            <w:tcW w:w="480"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Укупна цена без ПДВ</w:t>
            </w:r>
          </w:p>
          <w:p w:rsidR="002B61D5" w:rsidRPr="002B61D5" w:rsidRDefault="002B61D5" w:rsidP="002B61D5">
            <w:pPr>
              <w:spacing w:before="0"/>
              <w:jc w:val="center"/>
              <w:rPr>
                <w:rFonts w:cs="Arial"/>
                <w:b/>
                <w:bCs/>
                <w:i/>
                <w:iCs/>
                <w:lang w:val="sr-Cyrl-CS"/>
              </w:rPr>
            </w:pPr>
            <w:r w:rsidRPr="002B61D5">
              <w:rPr>
                <w:rFonts w:cs="Arial"/>
                <w:b/>
                <w:bCs/>
                <w:i/>
                <w:iCs/>
                <w:lang w:val="sr-Cyrl-CS"/>
              </w:rPr>
              <w:t>дин. /</w:t>
            </w:r>
            <w:r w:rsidRPr="002B61D5">
              <w:rPr>
                <w:rFonts w:cs="Arial"/>
                <w:color w:val="00B0F0"/>
              </w:rPr>
              <w:t>EUR</w:t>
            </w:r>
          </w:p>
        </w:tc>
        <w:tc>
          <w:tcPr>
            <w:tcW w:w="678"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Укупна цена са ПДВ</w:t>
            </w:r>
          </w:p>
          <w:p w:rsidR="002B61D5" w:rsidRPr="002B61D5" w:rsidRDefault="002B61D5" w:rsidP="002B61D5">
            <w:pPr>
              <w:spacing w:before="0"/>
              <w:jc w:val="center"/>
              <w:rPr>
                <w:rFonts w:cs="Arial"/>
                <w:b/>
                <w:bCs/>
                <w:i/>
                <w:iCs/>
                <w:lang w:val="sr-Cyrl-CS"/>
              </w:rPr>
            </w:pPr>
            <w:r w:rsidRPr="002B61D5">
              <w:rPr>
                <w:rFonts w:cs="Arial"/>
                <w:b/>
                <w:bCs/>
                <w:i/>
                <w:iCs/>
                <w:lang w:val="sr-Cyrl-CS"/>
              </w:rPr>
              <w:t>дин. /</w:t>
            </w:r>
            <w:r w:rsidRPr="002B61D5">
              <w:rPr>
                <w:rFonts w:cs="Arial"/>
                <w:color w:val="00B0F0"/>
              </w:rPr>
              <w:t>EUR</w:t>
            </w:r>
          </w:p>
        </w:tc>
      </w:tr>
      <w:tr w:rsidR="002B61D5" w:rsidRPr="002B61D5" w:rsidTr="00E15194">
        <w:tc>
          <w:tcPr>
            <w:tcW w:w="325"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(1)</w:t>
            </w:r>
          </w:p>
        </w:tc>
        <w:tc>
          <w:tcPr>
            <w:tcW w:w="1457"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(2)</w:t>
            </w:r>
          </w:p>
        </w:tc>
        <w:tc>
          <w:tcPr>
            <w:tcW w:w="368"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(3)</w:t>
            </w:r>
          </w:p>
        </w:tc>
        <w:tc>
          <w:tcPr>
            <w:tcW w:w="679"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(4)</w:t>
            </w:r>
          </w:p>
        </w:tc>
        <w:tc>
          <w:tcPr>
            <w:tcW w:w="540"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(5)</w:t>
            </w:r>
          </w:p>
        </w:tc>
        <w:tc>
          <w:tcPr>
            <w:tcW w:w="473"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(6)</w:t>
            </w:r>
          </w:p>
        </w:tc>
        <w:tc>
          <w:tcPr>
            <w:tcW w:w="480"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(7)</w:t>
            </w:r>
          </w:p>
        </w:tc>
        <w:tc>
          <w:tcPr>
            <w:tcW w:w="678"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(8)</w:t>
            </w: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1.</w:t>
            </w:r>
          </w:p>
        </w:tc>
        <w:tc>
          <w:tcPr>
            <w:tcW w:w="1457" w:type="pct"/>
            <w:shd w:val="clear" w:color="auto" w:fill="auto"/>
          </w:tcPr>
          <w:p w:rsidR="00E93F8F" w:rsidRPr="00E15194" w:rsidRDefault="00E93F8F" w:rsidP="00E15194">
            <w:pPr>
              <w:spacing w:before="0" w:after="240"/>
              <w:rPr>
                <w:rFonts w:cs="Arial"/>
                <w:b/>
                <w:sz w:val="28"/>
                <w:u w:val="single"/>
                <w:lang w:val="sr-Cyrl-RS"/>
              </w:rPr>
            </w:pPr>
            <w:r w:rsidRPr="00E15194">
              <w:rPr>
                <w:rFonts w:cs="Arial"/>
                <w:b/>
                <w:sz w:val="28"/>
                <w:u w:val="single"/>
                <w:lang w:val="sr-Cyrl-RS"/>
              </w:rPr>
              <w:t>Фаза 1:</w:t>
            </w:r>
          </w:p>
          <w:p w:rsidR="002B61D5" w:rsidRPr="00E15194" w:rsidRDefault="002B61D5" w:rsidP="00E15194">
            <w:pPr>
              <w:pStyle w:val="ListParagraph"/>
              <w:numPr>
                <w:ilvl w:val="0"/>
                <w:numId w:val="61"/>
              </w:numPr>
              <w:spacing w:before="0"/>
              <w:rPr>
                <w:rFonts w:cs="Arial"/>
                <w:bCs/>
                <w:i/>
                <w:iCs/>
                <w:lang w:val="sr-Cyrl-CS"/>
              </w:rPr>
            </w:pPr>
            <w:r w:rsidRPr="00E53FA9">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E93F8F" w:rsidRDefault="00E93F8F" w:rsidP="00E15194">
            <w:pPr>
              <w:pStyle w:val="ListParagraph"/>
              <w:numPr>
                <w:ilvl w:val="0"/>
                <w:numId w:val="61"/>
              </w:numPr>
              <w:spacing w:before="0"/>
              <w:rPr>
                <w:rFonts w:cs="Arial"/>
                <w:bCs/>
                <w:iCs/>
                <w:lang w:val="sr-Cyrl-CS"/>
              </w:rPr>
            </w:pPr>
            <w:r w:rsidRPr="00E15194">
              <w:rPr>
                <w:rFonts w:ascii="Arial" w:hAnsi="Arial" w:cs="Arial"/>
                <w:bCs/>
                <w:iCs/>
                <w:lang w:val="sr-Cyrl-CS"/>
              </w:rPr>
              <w:t>Анализа захтева исказаних у претходно идентификованим документима и утврђивање њихове међусобне повезаности и условљености</w:t>
            </w:r>
          </w:p>
          <w:p w:rsidR="00E93F8F"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Анализа оправданости захтеваних података приликом израде студије прикључења </w:t>
            </w:r>
            <w:r w:rsidRPr="00E93F8F">
              <w:rPr>
                <w:rFonts w:ascii="Arial" w:hAnsi="Arial" w:cs="Arial"/>
                <w:bCs/>
                <w:iCs/>
                <w:lang w:val="sr-Cyrl-CS"/>
              </w:rPr>
              <w:lastRenderedPageBreak/>
              <w:t>објеката на преносни систем, имајући у виду анализе које се раде у току студије прикључења како је то дефинисано у Процедури за прикључење објеката на преносни систем</w:t>
            </w:r>
          </w:p>
          <w:p w:rsidR="00E93F8F"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w:t>
            </w:r>
          </w:p>
          <w:p w:rsidR="00E93F8F" w:rsidRDefault="00E93F8F" w:rsidP="00E53FA9">
            <w:pPr>
              <w:pStyle w:val="ListParagraph"/>
              <w:numPr>
                <w:ilvl w:val="0"/>
                <w:numId w:val="61"/>
              </w:numPr>
              <w:spacing w:before="0"/>
              <w:rPr>
                <w:rFonts w:ascii="Arial" w:hAnsi="Arial" w:cs="Arial"/>
                <w:bCs/>
                <w:iCs/>
                <w:lang w:val="sr-Cyrl-CS"/>
              </w:rPr>
            </w:pPr>
            <w:r>
              <w:rPr>
                <w:rFonts w:ascii="Arial" w:hAnsi="Arial" w:cs="Arial"/>
                <w:bCs/>
                <w:iCs/>
                <w:lang w:val="sr-Cyrl-CS"/>
              </w:rPr>
              <w:t>А</w:t>
            </w:r>
            <w:r w:rsidRPr="00E93F8F">
              <w:rPr>
                <w:rFonts w:ascii="Arial" w:hAnsi="Arial" w:cs="Arial"/>
                <w:bCs/>
                <w:iCs/>
                <w:lang w:val="sr-Cyrl-CS"/>
              </w:rPr>
              <w:t>нализа захтева исказаних у претходно идентификованој европској регулативи</w:t>
            </w:r>
          </w:p>
          <w:p w:rsidR="00E93F8F" w:rsidRPr="00E15194"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Креирање минималног скупа података неопходног за вршење анализа које сагласно Процедури за прикључење објеката на преносни систем представљају </w:t>
            </w:r>
            <w:r w:rsidRPr="00E93F8F">
              <w:rPr>
                <w:rFonts w:ascii="Arial" w:hAnsi="Arial" w:cs="Arial"/>
                <w:bCs/>
                <w:iCs/>
                <w:lang w:val="sr-Cyrl-CS"/>
              </w:rPr>
              <w:lastRenderedPageBreak/>
              <w:t>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tc>
        <w:tc>
          <w:tcPr>
            <w:tcW w:w="368" w:type="pct"/>
            <w:shd w:val="clear" w:color="auto" w:fill="auto"/>
            <w:vAlign w:val="center"/>
          </w:tcPr>
          <w:p w:rsidR="002B61D5" w:rsidRPr="002B61D5" w:rsidRDefault="002B61D5" w:rsidP="002B61D5">
            <w:pPr>
              <w:spacing w:before="0"/>
              <w:jc w:val="center"/>
              <w:rPr>
                <w:rFonts w:cs="Arial"/>
                <w:bCs/>
                <w:i/>
                <w:iCs/>
                <w:lang w:val="sr-Cyrl-R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lastRenderedPageBreak/>
              <w:t>2.</w:t>
            </w:r>
          </w:p>
        </w:tc>
        <w:tc>
          <w:tcPr>
            <w:tcW w:w="1457" w:type="pct"/>
            <w:shd w:val="clear" w:color="auto" w:fill="auto"/>
          </w:tcPr>
          <w:p w:rsidR="00E93F8F" w:rsidRDefault="00E93F8F" w:rsidP="00E15194">
            <w:pPr>
              <w:spacing w:before="0" w:after="240"/>
              <w:rPr>
                <w:rFonts w:cs="Arial"/>
                <w:b/>
                <w:sz w:val="28"/>
                <w:u w:val="single"/>
                <w:lang w:val="sr-Cyrl-RS"/>
              </w:rPr>
            </w:pPr>
            <w:r w:rsidRPr="00E15194">
              <w:rPr>
                <w:rFonts w:cs="Arial"/>
                <w:b/>
                <w:sz w:val="28"/>
                <w:u w:val="single"/>
                <w:lang w:val="sr-Cyrl-RS"/>
              </w:rPr>
              <w:t>Фаза 2:</w:t>
            </w:r>
          </w:p>
          <w:p w:rsidR="00E93F8F" w:rsidRDefault="00E93F8F" w:rsidP="00E53FA9">
            <w:pPr>
              <w:pStyle w:val="ListParagraph"/>
              <w:numPr>
                <w:ilvl w:val="0"/>
                <w:numId w:val="61"/>
              </w:numPr>
              <w:spacing w:before="0"/>
              <w:rPr>
                <w:rFonts w:ascii="Arial" w:hAnsi="Arial" w:cs="Arial"/>
                <w:bCs/>
                <w:iCs/>
                <w:lang w:val="sr-Cyrl-CS"/>
              </w:rPr>
            </w:pPr>
            <w:r w:rsidRPr="00E15194">
              <w:rPr>
                <w:rFonts w:ascii="Arial" w:hAnsi="Arial" w:cs="Arial"/>
                <w:bCs/>
                <w:iCs/>
                <w:lang w:val="sr-Cyrl-CS"/>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тачке 4 и 5 програмског задатка</w:t>
            </w:r>
          </w:p>
          <w:p w:rsidR="00E93F8F"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Анализа утицаја важеће законсксе </w:t>
            </w:r>
            <w:r w:rsidRPr="00E93F8F">
              <w:rPr>
                <w:rFonts w:ascii="Arial" w:hAnsi="Arial" w:cs="Arial"/>
                <w:bCs/>
                <w:iCs/>
                <w:lang w:val="sr-Cyrl-CS"/>
              </w:rPr>
              <w:lastRenderedPageBreak/>
              <w:t>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E93F8F" w:rsidRPr="00E15194"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2B61D5" w:rsidRPr="002B61D5" w:rsidRDefault="002B61D5" w:rsidP="002B61D5">
            <w:pPr>
              <w:spacing w:before="0"/>
              <w:rPr>
                <w:rFonts w:cs="Arial"/>
                <w:bCs/>
                <w:i/>
                <w:iCs/>
                <w:lang w:val="sr-Cyrl-CS"/>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3.</w:t>
            </w:r>
          </w:p>
        </w:tc>
        <w:tc>
          <w:tcPr>
            <w:tcW w:w="1457" w:type="pct"/>
            <w:shd w:val="clear" w:color="auto" w:fill="auto"/>
          </w:tcPr>
          <w:p w:rsidR="00E93F8F" w:rsidRDefault="00E93F8F" w:rsidP="00E93F8F">
            <w:pPr>
              <w:spacing w:before="0" w:after="240"/>
              <w:rPr>
                <w:rFonts w:cs="Arial"/>
                <w:b/>
                <w:sz w:val="28"/>
                <w:u w:val="single"/>
                <w:lang w:val="sr-Cyrl-RS"/>
              </w:rPr>
            </w:pPr>
            <w:r w:rsidRPr="008B2350">
              <w:rPr>
                <w:rFonts w:cs="Arial"/>
                <w:b/>
                <w:sz w:val="28"/>
                <w:u w:val="single"/>
                <w:lang w:val="sr-Cyrl-RS"/>
              </w:rPr>
              <w:t xml:space="preserve">Фаза </w:t>
            </w:r>
            <w:r>
              <w:rPr>
                <w:rFonts w:cs="Arial"/>
                <w:b/>
                <w:sz w:val="28"/>
                <w:u w:val="single"/>
                <w:lang w:val="sr-Cyrl-RS"/>
              </w:rPr>
              <w:t>3</w:t>
            </w:r>
            <w:r w:rsidRPr="008B2350">
              <w:rPr>
                <w:rFonts w:cs="Arial"/>
                <w:b/>
                <w:sz w:val="28"/>
                <w:u w:val="single"/>
                <w:lang w:val="sr-Cyrl-RS"/>
              </w:rPr>
              <w:t>:</w:t>
            </w:r>
          </w:p>
          <w:p w:rsidR="00E93F8F" w:rsidRDefault="00E93F8F" w:rsidP="00E93F8F">
            <w:pPr>
              <w:pStyle w:val="ListParagraph"/>
              <w:numPr>
                <w:ilvl w:val="0"/>
                <w:numId w:val="61"/>
              </w:numPr>
              <w:spacing w:before="0"/>
              <w:rPr>
                <w:rFonts w:ascii="Arial" w:hAnsi="Arial" w:cs="Arial"/>
                <w:bCs/>
                <w:iCs/>
                <w:lang w:val="sr-Cyrl-CS"/>
              </w:rPr>
            </w:pPr>
            <w:r w:rsidRPr="00E93F8F">
              <w:rPr>
                <w:rFonts w:ascii="Arial" w:hAnsi="Arial" w:cs="Arial"/>
                <w:bCs/>
                <w:iCs/>
                <w:lang w:val="sr-Cyrl-CS"/>
              </w:rPr>
              <w:t>Прикупљање података о типској опреми доступној на тржишту електроенергетске опреме и стандардизованој опреми</w:t>
            </w:r>
          </w:p>
          <w:p w:rsidR="00E93F8F" w:rsidRDefault="00E93F8F" w:rsidP="00E93F8F">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Упоређивање карактеристика и параметара типске (стандардизоване) опреме са захтевима домаће и европске </w:t>
            </w:r>
            <w:r w:rsidRPr="00E93F8F">
              <w:rPr>
                <w:rFonts w:ascii="Arial" w:hAnsi="Arial" w:cs="Arial"/>
                <w:bCs/>
                <w:iCs/>
                <w:lang w:val="sr-Cyrl-CS"/>
              </w:rPr>
              <w:lastRenderedPageBreak/>
              <w:t>регулативе у погледу регулације напона</w:t>
            </w:r>
          </w:p>
          <w:p w:rsidR="00E93F8F" w:rsidRDefault="00E93F8F" w:rsidP="00E93F8F">
            <w:pPr>
              <w:pStyle w:val="ListParagraph"/>
              <w:numPr>
                <w:ilvl w:val="0"/>
                <w:numId w:val="61"/>
              </w:numPr>
              <w:spacing w:before="0"/>
              <w:rPr>
                <w:rFonts w:ascii="Arial" w:hAnsi="Arial" w:cs="Arial"/>
                <w:bCs/>
                <w:iCs/>
                <w:lang w:val="sr-Cyrl-CS"/>
              </w:rPr>
            </w:pPr>
            <w:r w:rsidRPr="00E93F8F">
              <w:rPr>
                <w:rFonts w:ascii="Arial" w:hAnsi="Arial" w:cs="Arial"/>
                <w:bCs/>
                <w:iCs/>
                <w:lang w:val="sr-Cyrl-CS"/>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2B61D5" w:rsidRPr="002B61D5" w:rsidRDefault="002B61D5" w:rsidP="002B61D5">
            <w:pPr>
              <w:spacing w:before="0"/>
              <w:rPr>
                <w:rFonts w:cs="Arial"/>
                <w:bCs/>
                <w:i/>
                <w:iCs/>
                <w:lang w:val="sr-Cyrl-CS"/>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4.</w:t>
            </w:r>
          </w:p>
        </w:tc>
        <w:tc>
          <w:tcPr>
            <w:tcW w:w="1457" w:type="pct"/>
            <w:shd w:val="clear" w:color="auto" w:fill="auto"/>
          </w:tcPr>
          <w:p w:rsidR="00E93F8F" w:rsidRDefault="00E93F8F" w:rsidP="00E93F8F">
            <w:pPr>
              <w:spacing w:before="0" w:after="240"/>
              <w:rPr>
                <w:rFonts w:cs="Arial"/>
                <w:b/>
                <w:sz w:val="28"/>
                <w:u w:val="single"/>
                <w:lang w:val="sr-Cyrl-RS"/>
              </w:rPr>
            </w:pPr>
            <w:r w:rsidRPr="008B2350">
              <w:rPr>
                <w:rFonts w:cs="Arial"/>
                <w:b/>
                <w:sz w:val="28"/>
                <w:u w:val="single"/>
                <w:lang w:val="sr-Cyrl-RS"/>
              </w:rPr>
              <w:t xml:space="preserve">Фаза </w:t>
            </w:r>
            <w:r>
              <w:rPr>
                <w:rFonts w:cs="Arial"/>
                <w:b/>
                <w:sz w:val="28"/>
                <w:u w:val="single"/>
                <w:lang w:val="sr-Cyrl-RS"/>
              </w:rPr>
              <w:t>4</w:t>
            </w:r>
            <w:r w:rsidRPr="008B2350">
              <w:rPr>
                <w:rFonts w:cs="Arial"/>
                <w:b/>
                <w:sz w:val="28"/>
                <w:u w:val="single"/>
                <w:lang w:val="sr-Cyrl-RS"/>
              </w:rPr>
              <w:t>:</w:t>
            </w:r>
          </w:p>
          <w:p w:rsidR="00E93F8F" w:rsidRPr="00E53FA9" w:rsidRDefault="00E53FA9" w:rsidP="00E53FA9">
            <w:pPr>
              <w:pStyle w:val="ListParagraph"/>
              <w:numPr>
                <w:ilvl w:val="0"/>
                <w:numId w:val="61"/>
              </w:numPr>
              <w:spacing w:before="0"/>
              <w:rPr>
                <w:rFonts w:ascii="Arial" w:hAnsi="Arial" w:cs="Arial"/>
                <w:bCs/>
                <w:iCs/>
                <w:lang w:val="sr-Cyrl-CS"/>
              </w:rPr>
            </w:pPr>
            <w:r w:rsidRPr="00E53FA9">
              <w:rPr>
                <w:rFonts w:ascii="Arial" w:hAnsi="Arial" w:cs="Arial"/>
                <w:bCs/>
                <w:iCs/>
                <w:lang w:val="sr-Cyrl-CS"/>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E53FA9" w:rsidRPr="00E53FA9" w:rsidRDefault="00E53FA9" w:rsidP="00E53FA9">
            <w:pPr>
              <w:pStyle w:val="ListParagraph"/>
              <w:numPr>
                <w:ilvl w:val="0"/>
                <w:numId w:val="61"/>
              </w:numPr>
              <w:spacing w:before="0"/>
              <w:rPr>
                <w:rFonts w:ascii="Arial" w:hAnsi="Arial" w:cs="Arial"/>
                <w:bCs/>
                <w:iCs/>
                <w:lang w:val="sr-Cyrl-CS"/>
              </w:rPr>
            </w:pPr>
            <w:r w:rsidRPr="00E53FA9">
              <w:rPr>
                <w:rFonts w:ascii="Arial" w:hAnsi="Arial" w:cs="Arial"/>
                <w:bCs/>
                <w:iCs/>
                <w:lang w:val="sr-Cyrl-CS"/>
              </w:rPr>
              <w:t xml:space="preserve">Анализа финансијских ефеката које на произвођаче електричне енергије ствара тренутно стање на тржишту системских услуга да је терет </w:t>
            </w:r>
            <w:r w:rsidRPr="00E53FA9">
              <w:rPr>
                <w:rFonts w:ascii="Arial" w:hAnsi="Arial" w:cs="Arial"/>
                <w:bCs/>
                <w:iCs/>
                <w:lang w:val="sr-Cyrl-CS"/>
              </w:rPr>
              <w:lastRenderedPageBreak/>
              <w:t>системске услуге регулације напона доминантно 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E53FA9" w:rsidRPr="00E53FA9" w:rsidRDefault="00E53FA9" w:rsidP="00E53FA9">
            <w:pPr>
              <w:pStyle w:val="ListParagraph"/>
              <w:numPr>
                <w:ilvl w:val="0"/>
                <w:numId w:val="61"/>
              </w:numPr>
              <w:spacing w:before="0"/>
              <w:rPr>
                <w:rFonts w:ascii="Arial" w:hAnsi="Arial" w:cs="Arial"/>
                <w:bCs/>
                <w:iCs/>
                <w:lang w:val="sr-Cyrl-CS"/>
              </w:rPr>
            </w:pPr>
            <w:r w:rsidRPr="00E15194">
              <w:rPr>
                <w:rFonts w:ascii="Arial" w:hAnsi="Arial" w:cs="Arial"/>
              </w:rPr>
              <w:t>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актима</w:t>
            </w:r>
          </w:p>
          <w:p w:rsidR="002B61D5" w:rsidRPr="002B61D5" w:rsidRDefault="002B61D5" w:rsidP="002B61D5">
            <w:pPr>
              <w:spacing w:before="0"/>
              <w:rPr>
                <w:rFonts w:cs="Arial"/>
                <w:bCs/>
                <w:i/>
                <w:iCs/>
                <w:lang w:val="sr-Cyrl-CS"/>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5.</w:t>
            </w:r>
          </w:p>
        </w:tc>
        <w:tc>
          <w:tcPr>
            <w:tcW w:w="1457" w:type="pct"/>
            <w:shd w:val="clear" w:color="auto" w:fill="auto"/>
          </w:tcPr>
          <w:p w:rsidR="00E53FA9" w:rsidRDefault="00E53FA9" w:rsidP="00E53FA9">
            <w:pPr>
              <w:spacing w:before="0" w:after="240"/>
              <w:rPr>
                <w:rFonts w:cs="Arial"/>
                <w:b/>
                <w:sz w:val="28"/>
                <w:u w:val="single"/>
                <w:lang w:val="sr-Cyrl-RS"/>
              </w:rPr>
            </w:pPr>
            <w:r w:rsidRPr="008B2350">
              <w:rPr>
                <w:rFonts w:cs="Arial"/>
                <w:b/>
                <w:sz w:val="28"/>
                <w:u w:val="single"/>
                <w:lang w:val="sr-Cyrl-RS"/>
              </w:rPr>
              <w:t xml:space="preserve">Фаза </w:t>
            </w:r>
            <w:r>
              <w:rPr>
                <w:rFonts w:cs="Arial"/>
                <w:b/>
                <w:sz w:val="28"/>
                <w:u w:val="single"/>
                <w:lang w:val="sr-Cyrl-RS"/>
              </w:rPr>
              <w:t>5</w:t>
            </w:r>
            <w:r w:rsidRPr="008B2350">
              <w:rPr>
                <w:rFonts w:cs="Arial"/>
                <w:b/>
                <w:sz w:val="28"/>
                <w:u w:val="single"/>
                <w:lang w:val="sr-Cyrl-RS"/>
              </w:rPr>
              <w:t>:</w:t>
            </w:r>
          </w:p>
          <w:p w:rsidR="00E53FA9" w:rsidRPr="00E15194" w:rsidRDefault="00E53FA9" w:rsidP="00E53FA9">
            <w:pPr>
              <w:pStyle w:val="ListParagraph"/>
              <w:numPr>
                <w:ilvl w:val="0"/>
                <w:numId w:val="61"/>
              </w:numPr>
              <w:spacing w:before="0"/>
              <w:rPr>
                <w:rFonts w:cs="Arial"/>
              </w:rPr>
            </w:pPr>
            <w:r w:rsidRPr="00E53FA9">
              <w:rPr>
                <w:rFonts w:ascii="Arial" w:hAnsi="Arial" w:cs="Arial"/>
              </w:rPr>
              <w:t xml:space="preserve">Дефинисање предлога измене свих законских и подзаконских аката Републике Србије, </w:t>
            </w:r>
            <w:r w:rsidRPr="00E53FA9">
              <w:rPr>
                <w:rFonts w:ascii="Arial" w:hAnsi="Arial" w:cs="Arial"/>
              </w:rPr>
              <w:lastRenderedPageBreak/>
              <w:t>за које је претходном анализом утврђено да постоји потреба, уз јасно образлагање свих објективних разлога за измену постојећих докумената</w:t>
            </w:r>
          </w:p>
          <w:p w:rsidR="00E53FA9" w:rsidRPr="00E53FA9" w:rsidRDefault="00E53FA9" w:rsidP="00E53FA9">
            <w:pPr>
              <w:pStyle w:val="ListParagraph"/>
              <w:numPr>
                <w:ilvl w:val="0"/>
                <w:numId w:val="61"/>
              </w:numPr>
              <w:spacing w:before="0"/>
              <w:rPr>
                <w:rFonts w:ascii="Arial" w:hAnsi="Arial" w:cs="Arial"/>
              </w:rPr>
            </w:pPr>
            <w:r w:rsidRPr="00E15194">
              <w:rPr>
                <w:rFonts w:ascii="Arial" w:hAnsi="Arial" w:cs="Arial"/>
              </w:rPr>
              <w:t>Дефинисање акционог плана активности са јасним корацима које ће ЈП ЕПС требати да предузме у периоду након реализације предметне Студије како би се реализовале предложене измене</w:t>
            </w:r>
          </w:p>
          <w:p w:rsidR="002B61D5" w:rsidRPr="00E53FA9" w:rsidRDefault="002B61D5" w:rsidP="00E53FA9">
            <w:pPr>
              <w:pStyle w:val="ListParagraph"/>
              <w:spacing w:before="0"/>
              <w:rPr>
                <w:rFonts w:cs="Arial"/>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bl>
    <w:tbl>
      <w:tblPr>
        <w:tblpPr w:leftFromText="141" w:rightFromText="141" w:vertAnchor="text" w:horzAnchor="margin" w:tblpX="-365" w:tblpY="281"/>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6740"/>
        <w:gridCol w:w="2610"/>
      </w:tblGrid>
      <w:tr w:rsidR="002B61D5" w:rsidRPr="002B61D5" w:rsidTr="002B61D5">
        <w:trPr>
          <w:trHeight w:val="418"/>
        </w:trPr>
        <w:tc>
          <w:tcPr>
            <w:tcW w:w="933" w:type="dxa"/>
            <w:vAlign w:val="center"/>
          </w:tcPr>
          <w:p w:rsidR="002B61D5" w:rsidRPr="002B61D5" w:rsidRDefault="002B61D5" w:rsidP="002B61D5">
            <w:pPr>
              <w:spacing w:before="0"/>
              <w:jc w:val="center"/>
              <w:rPr>
                <w:rFonts w:cs="Arial"/>
                <w:b/>
                <w:lang w:val="sr-Latn-CS"/>
              </w:rPr>
            </w:pPr>
            <w:r w:rsidRPr="002B61D5">
              <w:rPr>
                <w:rFonts w:cs="Arial"/>
                <w:b/>
              </w:rPr>
              <w:t>I</w:t>
            </w:r>
          </w:p>
        </w:tc>
        <w:tc>
          <w:tcPr>
            <w:tcW w:w="6740" w:type="dxa"/>
          </w:tcPr>
          <w:p w:rsidR="002B61D5" w:rsidRPr="002B61D5" w:rsidRDefault="002B61D5" w:rsidP="002B61D5">
            <w:pPr>
              <w:spacing w:before="0"/>
              <w:jc w:val="center"/>
              <w:rPr>
                <w:rFonts w:cs="Arial"/>
                <w:b/>
              </w:rPr>
            </w:pPr>
            <w:r w:rsidRPr="002B61D5">
              <w:rPr>
                <w:rFonts w:cs="Arial"/>
                <w:b/>
              </w:rPr>
              <w:t xml:space="preserve">УКУПНО ПОНУЂЕНА ЦЕНА  без ПДВ </w:t>
            </w:r>
            <w:r w:rsidRPr="002B61D5">
              <w:rPr>
                <w:rFonts w:cs="Arial"/>
                <w:b/>
                <w:color w:val="00B0F0"/>
              </w:rPr>
              <w:t>динара/</w:t>
            </w:r>
            <w:r w:rsidRPr="002B61D5">
              <w:rPr>
                <w:rFonts w:cs="Arial"/>
                <w:color w:val="00B0F0"/>
              </w:rPr>
              <w:t xml:space="preserve"> EUR</w:t>
            </w:r>
          </w:p>
          <w:p w:rsidR="002B61D5" w:rsidRPr="002B61D5" w:rsidRDefault="002B61D5" w:rsidP="002B61D5">
            <w:pPr>
              <w:spacing w:before="0"/>
              <w:jc w:val="center"/>
              <w:rPr>
                <w:rFonts w:cs="Arial"/>
                <w:b/>
              </w:rPr>
            </w:pPr>
            <w:r w:rsidRPr="002B61D5">
              <w:rPr>
                <w:rFonts w:cs="Arial"/>
                <w:b/>
                <w:color w:val="000000"/>
              </w:rPr>
              <w:t xml:space="preserve">(збир колоне бр. </w:t>
            </w:r>
            <w:r w:rsidRPr="002B61D5">
              <w:rPr>
                <w:rFonts w:cs="Arial"/>
                <w:b/>
                <w:color w:val="000000"/>
                <w:lang w:val="sr-Cyrl-CS"/>
              </w:rPr>
              <w:t>7</w:t>
            </w:r>
            <w:r w:rsidRPr="002B61D5">
              <w:rPr>
                <w:rFonts w:cs="Arial"/>
                <w:b/>
                <w:color w:val="000000"/>
              </w:rPr>
              <w:t>)</w:t>
            </w:r>
          </w:p>
        </w:tc>
        <w:tc>
          <w:tcPr>
            <w:tcW w:w="2610" w:type="dxa"/>
          </w:tcPr>
          <w:p w:rsidR="002B61D5" w:rsidRPr="002B61D5" w:rsidRDefault="002B61D5" w:rsidP="002B61D5">
            <w:pPr>
              <w:spacing w:before="0"/>
              <w:rPr>
                <w:rFonts w:cs="Arial"/>
                <w:color w:val="FF0000"/>
              </w:rPr>
            </w:pPr>
          </w:p>
        </w:tc>
      </w:tr>
      <w:tr w:rsidR="002B61D5" w:rsidRPr="002B61D5" w:rsidTr="002B61D5">
        <w:trPr>
          <w:trHeight w:val="610"/>
        </w:trPr>
        <w:tc>
          <w:tcPr>
            <w:tcW w:w="933" w:type="dxa"/>
            <w:tcBorders>
              <w:bottom w:val="single" w:sz="4" w:space="0" w:color="auto"/>
            </w:tcBorders>
            <w:vAlign w:val="center"/>
          </w:tcPr>
          <w:p w:rsidR="002B61D5" w:rsidRPr="002B61D5" w:rsidRDefault="002B61D5" w:rsidP="002B61D5">
            <w:pPr>
              <w:spacing w:before="0"/>
              <w:jc w:val="center"/>
              <w:rPr>
                <w:rFonts w:cs="Arial"/>
                <w:b/>
                <w:lang w:val="sr-Latn-CS"/>
              </w:rPr>
            </w:pPr>
            <w:r w:rsidRPr="002B61D5">
              <w:rPr>
                <w:rFonts w:cs="Arial"/>
                <w:b/>
                <w:lang w:val="sr-Latn-CS"/>
              </w:rPr>
              <w:t>II</w:t>
            </w:r>
          </w:p>
        </w:tc>
        <w:tc>
          <w:tcPr>
            <w:tcW w:w="6740" w:type="dxa"/>
            <w:tcBorders>
              <w:bottom w:val="single" w:sz="4" w:space="0" w:color="auto"/>
              <w:right w:val="single" w:sz="4" w:space="0" w:color="auto"/>
            </w:tcBorders>
          </w:tcPr>
          <w:p w:rsidR="002B61D5" w:rsidRPr="002B61D5" w:rsidRDefault="002B61D5" w:rsidP="002B61D5">
            <w:pPr>
              <w:spacing w:before="0"/>
              <w:jc w:val="center"/>
              <w:rPr>
                <w:rFonts w:cs="Arial"/>
                <w:b/>
                <w:color w:val="00B050"/>
              </w:rPr>
            </w:pPr>
            <w:r w:rsidRPr="002B61D5">
              <w:rPr>
                <w:rFonts w:cs="Arial"/>
                <w:b/>
              </w:rPr>
              <w:t xml:space="preserve">УКУПАН ИЗНОС  ПДВ </w:t>
            </w:r>
            <w:r w:rsidRPr="002B61D5">
              <w:rPr>
                <w:rFonts w:cs="Arial"/>
                <w:b/>
                <w:color w:val="00B0F0"/>
              </w:rPr>
              <w:t>динара/</w:t>
            </w:r>
            <w:r w:rsidRPr="002B61D5">
              <w:rPr>
                <w:rFonts w:cs="Arial"/>
                <w:color w:val="00B0F0"/>
              </w:rPr>
              <w:t xml:space="preserve"> EUR</w:t>
            </w:r>
          </w:p>
        </w:tc>
        <w:tc>
          <w:tcPr>
            <w:tcW w:w="2610" w:type="dxa"/>
            <w:tcBorders>
              <w:bottom w:val="single" w:sz="4" w:space="0" w:color="auto"/>
              <w:right w:val="single" w:sz="4" w:space="0" w:color="auto"/>
            </w:tcBorders>
          </w:tcPr>
          <w:p w:rsidR="002B61D5" w:rsidRPr="002B61D5" w:rsidRDefault="002B61D5" w:rsidP="002B61D5">
            <w:pPr>
              <w:spacing w:before="0"/>
              <w:rPr>
                <w:rFonts w:cs="Arial"/>
                <w:color w:val="FF0000"/>
              </w:rPr>
            </w:pPr>
          </w:p>
        </w:tc>
      </w:tr>
      <w:tr w:rsidR="002B61D5" w:rsidRPr="002B61D5" w:rsidTr="002B61D5">
        <w:trPr>
          <w:trHeight w:val="562"/>
        </w:trPr>
        <w:tc>
          <w:tcPr>
            <w:tcW w:w="933" w:type="dxa"/>
            <w:tcBorders>
              <w:bottom w:val="single" w:sz="4" w:space="0" w:color="auto"/>
            </w:tcBorders>
            <w:vAlign w:val="center"/>
          </w:tcPr>
          <w:p w:rsidR="002B61D5" w:rsidRPr="002B61D5" w:rsidRDefault="002B61D5" w:rsidP="002B61D5">
            <w:pPr>
              <w:spacing w:before="0"/>
              <w:jc w:val="center"/>
              <w:rPr>
                <w:rFonts w:cs="Arial"/>
                <w:b/>
                <w:lang w:val="sr-Latn-CS"/>
              </w:rPr>
            </w:pPr>
            <w:r w:rsidRPr="002B61D5">
              <w:rPr>
                <w:rFonts w:cs="Arial"/>
                <w:b/>
                <w:lang w:val="sr-Latn-CS"/>
              </w:rPr>
              <w:t>III</w:t>
            </w:r>
          </w:p>
        </w:tc>
        <w:tc>
          <w:tcPr>
            <w:tcW w:w="6740" w:type="dxa"/>
            <w:tcBorders>
              <w:bottom w:val="single" w:sz="4" w:space="0" w:color="auto"/>
              <w:right w:val="single" w:sz="4" w:space="0" w:color="auto"/>
            </w:tcBorders>
          </w:tcPr>
          <w:p w:rsidR="002B61D5" w:rsidRPr="002B61D5" w:rsidRDefault="002B61D5" w:rsidP="002B61D5">
            <w:pPr>
              <w:spacing w:before="0"/>
              <w:jc w:val="center"/>
              <w:rPr>
                <w:rFonts w:cs="Arial"/>
                <w:b/>
              </w:rPr>
            </w:pPr>
            <w:r w:rsidRPr="002B61D5">
              <w:rPr>
                <w:rFonts w:cs="Arial"/>
                <w:b/>
              </w:rPr>
              <w:t>УКУПНО ПОНУЂЕНА ЦЕНА  са ПДВ</w:t>
            </w:r>
          </w:p>
          <w:p w:rsidR="002B61D5" w:rsidRPr="002B61D5" w:rsidRDefault="002B61D5" w:rsidP="002B61D5">
            <w:pPr>
              <w:spacing w:before="0"/>
              <w:jc w:val="center"/>
              <w:rPr>
                <w:rFonts w:cs="Arial"/>
                <w:b/>
              </w:rPr>
            </w:pPr>
            <w:r w:rsidRPr="002B61D5">
              <w:rPr>
                <w:rFonts w:cs="Arial"/>
                <w:b/>
              </w:rPr>
              <w:t>(ред. бр.</w:t>
            </w:r>
            <w:r w:rsidRPr="002B61D5">
              <w:rPr>
                <w:rFonts w:cs="Arial"/>
                <w:b/>
                <w:lang w:val="sr-Latn-CS"/>
              </w:rPr>
              <w:t>I</w:t>
            </w:r>
            <w:r w:rsidRPr="002B61D5">
              <w:rPr>
                <w:rFonts w:cs="Arial"/>
                <w:b/>
              </w:rPr>
              <w:t>+ред.бр.</w:t>
            </w:r>
            <w:r w:rsidRPr="002B61D5">
              <w:rPr>
                <w:rFonts w:cs="Arial"/>
                <w:b/>
                <w:lang w:val="sr-Latn-CS"/>
              </w:rPr>
              <w:t>II</w:t>
            </w:r>
            <w:r w:rsidRPr="002B61D5">
              <w:rPr>
                <w:rFonts w:cs="Arial"/>
                <w:b/>
              </w:rPr>
              <w:t xml:space="preserve">) </w:t>
            </w:r>
            <w:r w:rsidRPr="002B61D5">
              <w:rPr>
                <w:rFonts w:cs="Arial"/>
                <w:b/>
                <w:color w:val="00B0F0"/>
              </w:rPr>
              <w:t>динара/</w:t>
            </w:r>
            <w:r w:rsidRPr="002B61D5">
              <w:rPr>
                <w:rFonts w:cs="Arial"/>
                <w:color w:val="00B0F0"/>
              </w:rPr>
              <w:t>EUR</w:t>
            </w:r>
          </w:p>
        </w:tc>
        <w:tc>
          <w:tcPr>
            <w:tcW w:w="2610" w:type="dxa"/>
            <w:tcBorders>
              <w:bottom w:val="single" w:sz="4" w:space="0" w:color="auto"/>
              <w:right w:val="single" w:sz="4" w:space="0" w:color="auto"/>
            </w:tcBorders>
          </w:tcPr>
          <w:p w:rsidR="002B61D5" w:rsidRPr="002B61D5" w:rsidRDefault="002B61D5" w:rsidP="002B61D5">
            <w:pPr>
              <w:spacing w:before="0"/>
              <w:rPr>
                <w:rFonts w:cs="Arial"/>
                <w:color w:val="FF0000"/>
              </w:rPr>
            </w:pPr>
          </w:p>
        </w:tc>
      </w:tr>
    </w:tbl>
    <w:p w:rsidR="002B61D5" w:rsidRPr="002B61D5" w:rsidRDefault="002B61D5" w:rsidP="002B61D5">
      <w:pPr>
        <w:spacing w:before="0"/>
        <w:rPr>
          <w:rFonts w:cs="Arial"/>
        </w:rPr>
      </w:pPr>
    </w:p>
    <w:p w:rsidR="002B61D5" w:rsidRPr="002B61D5" w:rsidRDefault="002B61D5" w:rsidP="002B61D5">
      <w:pPr>
        <w:widowControl w:val="0"/>
        <w:spacing w:before="0"/>
        <w:rPr>
          <w:rFonts w:eastAsia="Arial Unicode MS" w:cs="Arial"/>
          <w:color w:val="00B0F0"/>
        </w:rPr>
      </w:pPr>
    </w:p>
    <w:p w:rsidR="002B61D5" w:rsidRPr="002B61D5" w:rsidRDefault="002B61D5" w:rsidP="002B61D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2B61D5" w:rsidRPr="002B61D5" w:rsidTr="00B448AF">
        <w:trPr>
          <w:jc w:val="center"/>
        </w:trPr>
        <w:tc>
          <w:tcPr>
            <w:tcW w:w="3882" w:type="dxa"/>
          </w:tcPr>
          <w:p w:rsidR="002B61D5" w:rsidRPr="002B61D5" w:rsidRDefault="002B61D5" w:rsidP="002B61D5">
            <w:pPr>
              <w:spacing w:before="0"/>
              <w:jc w:val="center"/>
              <w:rPr>
                <w:rFonts w:cs="Arial"/>
              </w:rPr>
            </w:pPr>
            <w:r w:rsidRPr="002B61D5">
              <w:rPr>
                <w:rFonts w:cs="Arial"/>
              </w:rPr>
              <w:t>Датум:</w:t>
            </w:r>
          </w:p>
        </w:tc>
        <w:tc>
          <w:tcPr>
            <w:tcW w:w="2127" w:type="dxa"/>
          </w:tcPr>
          <w:p w:rsidR="002B61D5" w:rsidRPr="002B61D5" w:rsidRDefault="002B61D5" w:rsidP="002B61D5">
            <w:pPr>
              <w:spacing w:before="0"/>
              <w:jc w:val="center"/>
              <w:rPr>
                <w:rFonts w:cs="Arial"/>
                <w:lang w:val="ru-RU"/>
              </w:rPr>
            </w:pPr>
          </w:p>
        </w:tc>
        <w:tc>
          <w:tcPr>
            <w:tcW w:w="4022" w:type="dxa"/>
          </w:tcPr>
          <w:p w:rsidR="002B61D5" w:rsidRPr="002B61D5" w:rsidRDefault="002B61D5" w:rsidP="002B61D5">
            <w:pPr>
              <w:spacing w:before="0"/>
              <w:jc w:val="center"/>
              <w:rPr>
                <w:rFonts w:cs="Arial"/>
                <w:lang w:val="sr-Cyrl-CS"/>
              </w:rPr>
            </w:pPr>
            <w:r w:rsidRPr="002B61D5">
              <w:rPr>
                <w:rFonts w:cs="Arial"/>
                <w:lang w:val="sr-Cyrl-CS"/>
              </w:rPr>
              <w:t>П</w:t>
            </w:r>
            <w:r w:rsidRPr="002B61D5">
              <w:rPr>
                <w:rFonts w:cs="Arial"/>
              </w:rPr>
              <w:t>онуђач</w:t>
            </w:r>
          </w:p>
        </w:tc>
      </w:tr>
      <w:tr w:rsidR="002B61D5" w:rsidRPr="002B61D5" w:rsidTr="00B448AF">
        <w:trPr>
          <w:jc w:val="center"/>
        </w:trPr>
        <w:tc>
          <w:tcPr>
            <w:tcW w:w="3882" w:type="dxa"/>
          </w:tcPr>
          <w:p w:rsidR="002B61D5" w:rsidRPr="002B61D5" w:rsidRDefault="002B61D5" w:rsidP="002B61D5">
            <w:pPr>
              <w:spacing w:before="0"/>
              <w:jc w:val="center"/>
              <w:rPr>
                <w:rFonts w:cs="Arial"/>
              </w:rPr>
            </w:pPr>
          </w:p>
        </w:tc>
        <w:tc>
          <w:tcPr>
            <w:tcW w:w="2127" w:type="dxa"/>
          </w:tcPr>
          <w:p w:rsidR="002B61D5" w:rsidRPr="002B61D5" w:rsidRDefault="002B61D5" w:rsidP="002B61D5">
            <w:pPr>
              <w:spacing w:before="0"/>
              <w:jc w:val="center"/>
              <w:rPr>
                <w:rFonts w:cs="Arial"/>
              </w:rPr>
            </w:pPr>
            <w:r w:rsidRPr="002B61D5">
              <w:rPr>
                <w:rFonts w:cs="Arial"/>
              </w:rPr>
              <w:t>М.П.</w:t>
            </w:r>
          </w:p>
        </w:tc>
        <w:tc>
          <w:tcPr>
            <w:tcW w:w="4022" w:type="dxa"/>
          </w:tcPr>
          <w:p w:rsidR="002B61D5" w:rsidRPr="002B61D5" w:rsidRDefault="002B61D5" w:rsidP="002B61D5">
            <w:pPr>
              <w:spacing w:before="0"/>
              <w:jc w:val="center"/>
              <w:rPr>
                <w:rFonts w:cs="Arial"/>
                <w:lang w:val="ru-RU"/>
              </w:rPr>
            </w:pPr>
          </w:p>
        </w:tc>
      </w:tr>
      <w:tr w:rsidR="002B61D5" w:rsidRPr="002B61D5" w:rsidTr="00B448AF">
        <w:trPr>
          <w:jc w:val="center"/>
        </w:trPr>
        <w:tc>
          <w:tcPr>
            <w:tcW w:w="3882" w:type="dxa"/>
            <w:tcBorders>
              <w:bottom w:val="single" w:sz="4" w:space="0" w:color="auto"/>
            </w:tcBorders>
          </w:tcPr>
          <w:p w:rsidR="002B61D5" w:rsidRPr="002B61D5" w:rsidRDefault="002B61D5" w:rsidP="002B61D5">
            <w:pPr>
              <w:spacing w:before="0"/>
              <w:jc w:val="center"/>
              <w:rPr>
                <w:rFonts w:cs="Arial"/>
              </w:rPr>
            </w:pPr>
          </w:p>
        </w:tc>
        <w:tc>
          <w:tcPr>
            <w:tcW w:w="2127" w:type="dxa"/>
          </w:tcPr>
          <w:p w:rsidR="002B61D5" w:rsidRPr="002B61D5" w:rsidRDefault="002B61D5" w:rsidP="002B61D5">
            <w:pPr>
              <w:spacing w:before="0"/>
              <w:jc w:val="center"/>
              <w:rPr>
                <w:rFonts w:cs="Arial"/>
                <w:lang w:val="ru-RU"/>
              </w:rPr>
            </w:pPr>
          </w:p>
        </w:tc>
        <w:tc>
          <w:tcPr>
            <w:tcW w:w="4022" w:type="dxa"/>
            <w:tcBorders>
              <w:bottom w:val="single" w:sz="4" w:space="0" w:color="auto"/>
            </w:tcBorders>
          </w:tcPr>
          <w:p w:rsidR="002B61D5" w:rsidRPr="002B61D5" w:rsidRDefault="002B61D5" w:rsidP="002B61D5">
            <w:pPr>
              <w:spacing w:before="0"/>
              <w:jc w:val="center"/>
              <w:rPr>
                <w:rFonts w:cs="Arial"/>
                <w:lang w:val="ru-RU"/>
              </w:rPr>
            </w:pPr>
          </w:p>
        </w:tc>
      </w:tr>
      <w:tr w:rsidR="002B61D5" w:rsidRPr="002B61D5" w:rsidTr="00B448AF">
        <w:trPr>
          <w:trHeight w:val="389"/>
          <w:jc w:val="center"/>
        </w:trPr>
        <w:tc>
          <w:tcPr>
            <w:tcW w:w="3882" w:type="dxa"/>
            <w:tcBorders>
              <w:top w:val="single" w:sz="4" w:space="0" w:color="auto"/>
            </w:tcBorders>
          </w:tcPr>
          <w:p w:rsidR="002B61D5" w:rsidRPr="002B61D5" w:rsidRDefault="002B61D5" w:rsidP="002B61D5">
            <w:pPr>
              <w:spacing w:before="0"/>
              <w:jc w:val="center"/>
              <w:rPr>
                <w:rFonts w:cs="Arial"/>
              </w:rPr>
            </w:pPr>
          </w:p>
        </w:tc>
        <w:tc>
          <w:tcPr>
            <w:tcW w:w="2127" w:type="dxa"/>
          </w:tcPr>
          <w:p w:rsidR="002B61D5" w:rsidRPr="002B61D5" w:rsidRDefault="002B61D5" w:rsidP="002B61D5">
            <w:pPr>
              <w:spacing w:before="0"/>
              <w:jc w:val="center"/>
              <w:rPr>
                <w:rFonts w:cs="Arial"/>
                <w:lang w:val="ru-RU"/>
              </w:rPr>
            </w:pPr>
          </w:p>
        </w:tc>
        <w:tc>
          <w:tcPr>
            <w:tcW w:w="4022" w:type="dxa"/>
            <w:tcBorders>
              <w:top w:val="single" w:sz="4" w:space="0" w:color="auto"/>
            </w:tcBorders>
          </w:tcPr>
          <w:p w:rsidR="002B61D5" w:rsidRPr="002B61D5" w:rsidRDefault="002B61D5" w:rsidP="002B61D5">
            <w:pPr>
              <w:spacing w:before="0"/>
              <w:jc w:val="center"/>
              <w:rPr>
                <w:rFonts w:cs="Arial"/>
                <w:lang w:val="ru-RU"/>
              </w:rPr>
            </w:pPr>
          </w:p>
        </w:tc>
      </w:tr>
    </w:tbl>
    <w:p w:rsidR="002B61D5" w:rsidRPr="002B61D5" w:rsidRDefault="002B61D5" w:rsidP="002B61D5">
      <w:pPr>
        <w:spacing w:before="0"/>
        <w:rPr>
          <w:rFonts w:cs="Arial"/>
          <w:b/>
          <w:lang w:val="sr-Latn-CS"/>
        </w:rPr>
      </w:pPr>
    </w:p>
    <w:p w:rsidR="00343A18" w:rsidRPr="00F21F28" w:rsidRDefault="00343A18" w:rsidP="00343A18">
      <w:pPr>
        <w:spacing w:before="0"/>
        <w:rPr>
          <w:rFonts w:cs="Arial"/>
          <w:b/>
          <w:i/>
          <w:lang w:val="sr-Cyrl-CS"/>
        </w:rPr>
      </w:pPr>
      <w:r w:rsidRPr="00F21F28">
        <w:rPr>
          <w:rFonts w:cs="Arial"/>
          <w:b/>
          <w:i/>
          <w:lang w:val="sr-Cyrl-CS"/>
        </w:rPr>
        <w:t>Напомена:</w:t>
      </w:r>
    </w:p>
    <w:p w:rsidR="00343A18" w:rsidRPr="00F21F28" w:rsidRDefault="00343A18" w:rsidP="00343A18">
      <w:pPr>
        <w:pStyle w:val="KDKomentar"/>
        <w:spacing w:before="0"/>
        <w:rPr>
          <w:rFonts w:eastAsia="TimesNewRomanPS-BoldMT" w:cs="Arial"/>
          <w:color w:val="auto"/>
          <w:sz w:val="22"/>
          <w:szCs w:val="22"/>
        </w:rPr>
      </w:pPr>
      <w:r w:rsidRPr="00F21F28">
        <w:rPr>
          <w:rFonts w:eastAsia="TimesNewRomanPS-BoldMT" w:cs="Arial"/>
          <w:color w:val="auto"/>
          <w:sz w:val="22"/>
          <w:szCs w:val="22"/>
        </w:rPr>
        <w:t xml:space="preserve">-Уколико </w:t>
      </w:r>
      <w:r w:rsidRPr="00F21F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21F28">
        <w:rPr>
          <w:rFonts w:eastAsia="TimesNewRomanPS-BoldMT" w:cs="Arial"/>
          <w:color w:val="auto"/>
          <w:sz w:val="22"/>
          <w:szCs w:val="22"/>
        </w:rPr>
        <w:t>.</w:t>
      </w:r>
    </w:p>
    <w:p w:rsidR="00EE0D2B" w:rsidRDefault="00343A18" w:rsidP="00F726E3">
      <w:pPr>
        <w:pStyle w:val="KDKomentar"/>
        <w:spacing w:before="0"/>
        <w:rPr>
          <w:rFonts w:eastAsia="TimesNewRomanPS-BoldMT" w:cs="Arial"/>
          <w:color w:val="auto"/>
          <w:sz w:val="22"/>
          <w:szCs w:val="22"/>
          <w:lang w:val="sr-Cyrl-RS"/>
        </w:rPr>
      </w:pPr>
      <w:r w:rsidRPr="00F21F28">
        <w:rPr>
          <w:rFonts w:eastAsia="TimesNewRomanPS-BoldMT" w:cs="Arial"/>
          <w:color w:val="auto"/>
          <w:sz w:val="22"/>
          <w:szCs w:val="22"/>
          <w:lang w:val="sr-Cyrl-CS"/>
        </w:rPr>
        <w:t xml:space="preserve">- </w:t>
      </w:r>
      <w:r w:rsidRPr="00F21F2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F726E3" w:rsidRPr="00F21F28" w:rsidRDefault="00343A18" w:rsidP="00F726E3">
      <w:pPr>
        <w:pStyle w:val="KDKomentar"/>
        <w:spacing w:before="0"/>
        <w:rPr>
          <w:rFonts w:eastAsia="TimesNewRomanPS-BoldMT" w:cs="Arial"/>
          <w:color w:val="auto"/>
          <w:sz w:val="22"/>
          <w:szCs w:val="22"/>
        </w:rPr>
      </w:pPr>
      <w:r w:rsidRPr="00F21F28">
        <w:rPr>
          <w:rFonts w:eastAsia="TimesNewRomanPS-BoldMT" w:cs="Arial"/>
          <w:color w:val="auto"/>
          <w:sz w:val="22"/>
          <w:szCs w:val="22"/>
        </w:rPr>
        <w:t xml:space="preserve"> </w:t>
      </w:r>
    </w:p>
    <w:p w:rsidR="00BE3352" w:rsidRDefault="00BE3352" w:rsidP="00F726E3">
      <w:pPr>
        <w:pStyle w:val="KDKomentar"/>
        <w:spacing w:before="0"/>
        <w:rPr>
          <w:rFonts w:cs="Arial"/>
          <w:b/>
          <w:sz w:val="22"/>
          <w:szCs w:val="22"/>
          <w:lang w:val="sr-Latn-CS"/>
        </w:rPr>
      </w:pPr>
    </w:p>
    <w:p w:rsidR="00BE3352" w:rsidRDefault="00BE3352" w:rsidP="00F726E3">
      <w:pPr>
        <w:pStyle w:val="KDKomentar"/>
        <w:spacing w:before="0"/>
        <w:rPr>
          <w:rFonts w:cs="Arial"/>
          <w:b/>
          <w:sz w:val="22"/>
          <w:szCs w:val="22"/>
          <w:lang w:val="sr-Latn-CS"/>
        </w:rPr>
      </w:pPr>
    </w:p>
    <w:p w:rsidR="00343A18" w:rsidRPr="00F21F28" w:rsidRDefault="00343A18" w:rsidP="00F726E3">
      <w:pPr>
        <w:pStyle w:val="KDKomentar"/>
        <w:spacing w:before="0"/>
        <w:rPr>
          <w:rFonts w:cs="Arial"/>
          <w:b/>
          <w:sz w:val="22"/>
          <w:szCs w:val="22"/>
        </w:rPr>
      </w:pPr>
      <w:r w:rsidRPr="00F21F28">
        <w:rPr>
          <w:rFonts w:cs="Arial"/>
          <w:b/>
          <w:sz w:val="22"/>
          <w:szCs w:val="22"/>
          <w:lang w:val="sr-Latn-CS"/>
        </w:rPr>
        <w:t>Упутство</w:t>
      </w:r>
      <w:r w:rsidR="00EF1385">
        <w:rPr>
          <w:rFonts w:cs="Arial"/>
          <w:b/>
          <w:sz w:val="22"/>
          <w:szCs w:val="22"/>
          <w:lang w:val="sr-Cyrl-RS"/>
        </w:rPr>
        <w:t xml:space="preserve"> </w:t>
      </w:r>
      <w:r w:rsidRPr="00F21F28">
        <w:rPr>
          <w:rFonts w:cs="Arial"/>
          <w:b/>
          <w:sz w:val="22"/>
          <w:szCs w:val="22"/>
          <w:lang w:val="sr-Latn-CS"/>
        </w:rPr>
        <w:t>за попуњавањ</w:t>
      </w:r>
      <w:r w:rsidRPr="00F21F28">
        <w:rPr>
          <w:rFonts w:cs="Arial"/>
          <w:b/>
          <w:sz w:val="22"/>
          <w:szCs w:val="22"/>
        </w:rPr>
        <w:t>е</w:t>
      </w:r>
      <w:r w:rsidR="007E7BB8" w:rsidRPr="00F21F28">
        <w:rPr>
          <w:rFonts w:cs="Arial"/>
          <w:b/>
          <w:sz w:val="22"/>
          <w:szCs w:val="22"/>
        </w:rPr>
        <w:t xml:space="preserve"> О</w:t>
      </w:r>
      <w:r w:rsidRPr="00F21F28">
        <w:rPr>
          <w:rFonts w:cs="Arial"/>
          <w:b/>
          <w:sz w:val="22"/>
          <w:szCs w:val="22"/>
        </w:rPr>
        <w:t>брасца структуре цене</w:t>
      </w:r>
    </w:p>
    <w:p w:rsidR="00343A18" w:rsidRPr="00F21F28" w:rsidRDefault="00343A18" w:rsidP="00343A18">
      <w:pPr>
        <w:spacing w:before="0"/>
        <w:rPr>
          <w:rFonts w:cs="Arial"/>
          <w:b/>
        </w:rPr>
      </w:pPr>
    </w:p>
    <w:p w:rsidR="00343A18" w:rsidRPr="00F21F28" w:rsidRDefault="00343A18" w:rsidP="00343A18">
      <w:pPr>
        <w:pStyle w:val="ListParagraph"/>
        <w:tabs>
          <w:tab w:val="left" w:pos="90"/>
        </w:tabs>
        <w:spacing w:before="0" w:after="0" w:line="240" w:lineRule="auto"/>
        <w:ind w:left="0"/>
        <w:rPr>
          <w:rFonts w:ascii="Arial" w:hAnsi="Arial" w:cs="Arial"/>
          <w:bCs/>
          <w:iCs/>
        </w:rPr>
      </w:pPr>
      <w:r w:rsidRPr="00F21F28">
        <w:rPr>
          <w:rFonts w:ascii="Arial" w:hAnsi="Arial" w:cs="Arial"/>
          <w:bCs/>
          <w:iCs/>
        </w:rPr>
        <w:t>Понуђач треба да попун</w:t>
      </w:r>
      <w:r w:rsidRPr="00F21F28">
        <w:rPr>
          <w:rFonts w:ascii="Arial" w:hAnsi="Arial" w:cs="Arial"/>
          <w:bCs/>
          <w:iCs/>
          <w:lang w:val="sr-Cyrl-CS"/>
        </w:rPr>
        <w:t>и</w:t>
      </w:r>
      <w:r w:rsidRPr="00F21F28">
        <w:rPr>
          <w:rFonts w:ascii="Arial" w:hAnsi="Arial" w:cs="Arial"/>
          <w:bCs/>
          <w:iCs/>
        </w:rPr>
        <w:t xml:space="preserve"> образац структуре цене </w:t>
      </w:r>
      <w:r w:rsidRPr="00F21F28">
        <w:rPr>
          <w:rFonts w:ascii="Arial" w:hAnsi="Arial" w:cs="Arial"/>
          <w:bCs/>
          <w:iCs/>
          <w:lang w:val="sr-Cyrl-CS"/>
        </w:rPr>
        <w:t>Табела 1. на следећи начин</w:t>
      </w:r>
      <w:r w:rsidRPr="00F21F28">
        <w:rPr>
          <w:rFonts w:ascii="Arial" w:hAnsi="Arial" w:cs="Arial"/>
          <w:bCs/>
          <w:iCs/>
        </w:rPr>
        <w:t>:</w:t>
      </w:r>
    </w:p>
    <w:p w:rsidR="000F683D" w:rsidRPr="00F21F28" w:rsidRDefault="000F683D" w:rsidP="00343A18">
      <w:pPr>
        <w:pStyle w:val="ListParagraph"/>
        <w:tabs>
          <w:tab w:val="left" w:pos="90"/>
        </w:tabs>
        <w:spacing w:before="0" w:after="0" w:line="240" w:lineRule="auto"/>
        <w:ind w:left="0"/>
        <w:rPr>
          <w:rFonts w:ascii="Arial" w:hAnsi="Arial" w:cs="Arial"/>
          <w:bCs/>
          <w:iCs/>
        </w:rPr>
      </w:pP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F21F28">
        <w:rPr>
          <w:rFonts w:ascii="Arial" w:hAnsi="Arial" w:cs="Arial"/>
          <w:bCs/>
          <w:iCs/>
          <w:lang w:val="sr-Cyrl-CS"/>
        </w:rPr>
        <w:t xml:space="preserve">у колону 5.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јединична цена без ПДВ за </w:t>
      </w:r>
      <w:r w:rsidR="00FA439F" w:rsidRPr="00F21F28">
        <w:rPr>
          <w:rFonts w:ascii="Arial" w:hAnsi="Arial" w:cs="Arial"/>
          <w:bCs/>
          <w:iCs/>
        </w:rPr>
        <w:t>извршену услугу</w:t>
      </w:r>
      <w:r w:rsidRPr="00F21F28">
        <w:rPr>
          <w:rFonts w:ascii="Arial" w:hAnsi="Arial" w:cs="Arial"/>
          <w:bCs/>
          <w:iCs/>
        </w:rPr>
        <w:t>;</w:t>
      </w: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F21F28">
        <w:rPr>
          <w:rFonts w:ascii="Arial" w:hAnsi="Arial" w:cs="Arial"/>
          <w:bCs/>
          <w:iCs/>
        </w:rPr>
        <w:t>у</w:t>
      </w:r>
      <w:proofErr w:type="gramEnd"/>
      <w:r w:rsidRPr="00F21F28">
        <w:rPr>
          <w:rFonts w:ascii="Arial" w:hAnsi="Arial" w:cs="Arial"/>
          <w:bCs/>
          <w:iCs/>
        </w:rPr>
        <w:t xml:space="preserve"> колону </w:t>
      </w:r>
      <w:r w:rsidRPr="00F21F28">
        <w:rPr>
          <w:rFonts w:ascii="Arial" w:hAnsi="Arial" w:cs="Arial"/>
          <w:bCs/>
          <w:iCs/>
          <w:lang w:val="sr-Cyrl-CS"/>
        </w:rPr>
        <w:t>6</w:t>
      </w:r>
      <w:r w:rsidRPr="00F21F28">
        <w:rPr>
          <w:rFonts w:ascii="Arial" w:hAnsi="Arial" w:cs="Arial"/>
          <w:bCs/>
          <w:iCs/>
        </w:rPr>
        <w:t xml:space="preserve">.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јединична цена са ПДВ за </w:t>
      </w:r>
      <w:r w:rsidR="00FA439F" w:rsidRPr="00F21F28">
        <w:rPr>
          <w:rFonts w:ascii="Arial" w:hAnsi="Arial" w:cs="Arial"/>
          <w:bCs/>
          <w:iCs/>
        </w:rPr>
        <w:t>извршену услугу</w:t>
      </w:r>
      <w:r w:rsidRPr="00F21F28">
        <w:rPr>
          <w:rFonts w:ascii="Arial" w:hAnsi="Arial" w:cs="Arial"/>
          <w:bCs/>
          <w:iCs/>
        </w:rPr>
        <w:t>;</w:t>
      </w: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F21F28">
        <w:rPr>
          <w:rFonts w:ascii="Arial" w:hAnsi="Arial" w:cs="Arial"/>
          <w:bCs/>
          <w:iCs/>
        </w:rPr>
        <w:t>у</w:t>
      </w:r>
      <w:proofErr w:type="gramEnd"/>
      <w:r w:rsidRPr="00F21F28">
        <w:rPr>
          <w:rFonts w:ascii="Arial" w:hAnsi="Arial" w:cs="Arial"/>
          <w:bCs/>
          <w:iCs/>
        </w:rPr>
        <w:t xml:space="preserve"> колону </w:t>
      </w:r>
      <w:r w:rsidRPr="00F21F28">
        <w:rPr>
          <w:rFonts w:ascii="Arial" w:hAnsi="Arial" w:cs="Arial"/>
          <w:bCs/>
          <w:iCs/>
          <w:lang w:val="sr-Cyrl-CS"/>
        </w:rPr>
        <w:t>7</w:t>
      </w:r>
      <w:r w:rsidRPr="00F21F28">
        <w:rPr>
          <w:rFonts w:ascii="Arial" w:hAnsi="Arial" w:cs="Arial"/>
          <w:bCs/>
          <w:iCs/>
        </w:rPr>
        <w:t xml:space="preserve">.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F21F28">
        <w:rPr>
          <w:rFonts w:ascii="Arial" w:hAnsi="Arial" w:cs="Arial"/>
          <w:bCs/>
          <w:iCs/>
          <w:lang w:val="sr-Cyrl-CS"/>
        </w:rPr>
        <w:t>5</w:t>
      </w:r>
      <w:r w:rsidR="00926D25" w:rsidRPr="00F21F28">
        <w:rPr>
          <w:rFonts w:ascii="Arial" w:hAnsi="Arial" w:cs="Arial"/>
          <w:bCs/>
          <w:iCs/>
        </w:rPr>
        <w:t>.) са тражени</w:t>
      </w:r>
      <w:r w:rsidRPr="00F21F28">
        <w:rPr>
          <w:rFonts w:ascii="Arial" w:hAnsi="Arial" w:cs="Arial"/>
          <w:bCs/>
          <w:iCs/>
        </w:rPr>
        <w:t>м</w:t>
      </w:r>
      <w:r w:rsidR="00926D25" w:rsidRPr="00F21F28">
        <w:rPr>
          <w:rFonts w:ascii="Arial" w:hAnsi="Arial" w:cs="Arial"/>
          <w:bCs/>
          <w:iCs/>
        </w:rPr>
        <w:t xml:space="preserve"> обимом-</w:t>
      </w:r>
      <w:r w:rsidRPr="00F21F28">
        <w:rPr>
          <w:rFonts w:ascii="Arial" w:hAnsi="Arial" w:cs="Arial"/>
          <w:bCs/>
          <w:iCs/>
        </w:rPr>
        <w:t xml:space="preserve">количином (која је наведена у колони </w:t>
      </w:r>
      <w:r w:rsidRPr="00F21F28">
        <w:rPr>
          <w:rFonts w:ascii="Arial" w:hAnsi="Arial" w:cs="Arial"/>
          <w:bCs/>
          <w:iCs/>
          <w:lang w:val="sr-Cyrl-CS"/>
        </w:rPr>
        <w:t>4</w:t>
      </w:r>
      <w:r w:rsidRPr="00F21F28">
        <w:rPr>
          <w:rFonts w:ascii="Arial" w:hAnsi="Arial" w:cs="Arial"/>
          <w:bCs/>
          <w:iCs/>
        </w:rPr>
        <w:t xml:space="preserve">.); </w:t>
      </w: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F21F28">
        <w:rPr>
          <w:rFonts w:ascii="Arial" w:hAnsi="Arial" w:cs="Arial"/>
          <w:bCs/>
          <w:iCs/>
          <w:lang w:val="sr-Cyrl-CS"/>
        </w:rPr>
        <w:t>у колону 8</w:t>
      </w:r>
      <w:r w:rsidRPr="00F21F28">
        <w:rPr>
          <w:rFonts w:ascii="Arial" w:hAnsi="Arial" w:cs="Arial"/>
          <w:bCs/>
          <w:iCs/>
        </w:rPr>
        <w:t xml:space="preserve">.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F21F28">
        <w:rPr>
          <w:rFonts w:ascii="Arial" w:hAnsi="Arial" w:cs="Arial"/>
          <w:bCs/>
          <w:iCs/>
          <w:lang w:val="sr-Cyrl-CS"/>
        </w:rPr>
        <w:t>6</w:t>
      </w:r>
      <w:r w:rsidR="00926D25" w:rsidRPr="00F21F28">
        <w:rPr>
          <w:rFonts w:ascii="Arial" w:hAnsi="Arial" w:cs="Arial"/>
          <w:bCs/>
          <w:iCs/>
        </w:rPr>
        <w:t>.) са тражени</w:t>
      </w:r>
      <w:r w:rsidRPr="00F21F28">
        <w:rPr>
          <w:rFonts w:ascii="Arial" w:hAnsi="Arial" w:cs="Arial"/>
          <w:bCs/>
          <w:iCs/>
        </w:rPr>
        <w:t>м</w:t>
      </w:r>
      <w:r w:rsidR="00926D25" w:rsidRPr="00F21F28">
        <w:rPr>
          <w:rFonts w:ascii="Arial" w:hAnsi="Arial" w:cs="Arial"/>
          <w:bCs/>
          <w:iCs/>
        </w:rPr>
        <w:t xml:space="preserve"> обимом-</w:t>
      </w:r>
      <w:r w:rsidRPr="00F21F28">
        <w:rPr>
          <w:rFonts w:ascii="Arial" w:hAnsi="Arial" w:cs="Arial"/>
          <w:bCs/>
          <w:iCs/>
        </w:rPr>
        <w:t xml:space="preserve"> количином (која је наведена у колони </w:t>
      </w:r>
      <w:r w:rsidRPr="00F21F28">
        <w:rPr>
          <w:rFonts w:ascii="Arial" w:hAnsi="Arial" w:cs="Arial"/>
          <w:bCs/>
          <w:iCs/>
          <w:lang w:val="sr-Cyrl-CS"/>
        </w:rPr>
        <w:t>4</w:t>
      </w:r>
      <w:r w:rsidRPr="00F21F28">
        <w:rPr>
          <w:rFonts w:ascii="Arial" w:hAnsi="Arial" w:cs="Arial"/>
          <w:bCs/>
          <w:iCs/>
        </w:rPr>
        <w:t>.).</w:t>
      </w:r>
    </w:p>
    <w:p w:rsidR="007E7BB8" w:rsidRPr="00F21F28"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rsidR="00343A18" w:rsidRPr="00EE0D2B" w:rsidRDefault="00343A18">
      <w:pPr>
        <w:numPr>
          <w:ilvl w:val="0"/>
          <w:numId w:val="23"/>
        </w:numPr>
        <w:tabs>
          <w:tab w:val="left" w:pos="992"/>
        </w:tabs>
        <w:spacing w:before="0"/>
        <w:rPr>
          <w:rFonts w:cs="Arial"/>
        </w:rPr>
      </w:pPr>
      <w:proofErr w:type="gramStart"/>
      <w:r w:rsidRPr="00EE0D2B">
        <w:rPr>
          <w:rFonts w:cs="Arial"/>
        </w:rPr>
        <w:t>у</w:t>
      </w:r>
      <w:proofErr w:type="gramEnd"/>
      <w:r w:rsidRPr="00EE0D2B">
        <w:rPr>
          <w:rFonts w:cs="Arial"/>
        </w:rPr>
        <w:t xml:space="preserve"> ред бр. I – уписује се укупно понуђена цена за све позиције  без ПДВ (збир</w:t>
      </w:r>
      <w:r w:rsidR="00EE0D2B">
        <w:rPr>
          <w:rFonts w:cs="Arial"/>
          <w:lang w:val="sr-Cyrl-RS"/>
        </w:rPr>
        <w:t xml:space="preserve"> </w:t>
      </w:r>
      <w:r w:rsidRPr="00EE0D2B">
        <w:rPr>
          <w:rFonts w:cs="Arial"/>
        </w:rPr>
        <w:t>колоне бр. 5)</w:t>
      </w:r>
    </w:p>
    <w:p w:rsidR="00343A18" w:rsidRPr="00F21F28" w:rsidRDefault="00343A18" w:rsidP="00044D6F">
      <w:pPr>
        <w:numPr>
          <w:ilvl w:val="0"/>
          <w:numId w:val="23"/>
        </w:numPr>
        <w:tabs>
          <w:tab w:val="left" w:pos="992"/>
        </w:tabs>
        <w:spacing w:before="0"/>
        <w:rPr>
          <w:rFonts w:cs="Arial"/>
        </w:rPr>
      </w:pPr>
      <w:proofErr w:type="gramStart"/>
      <w:r w:rsidRPr="00F21F28">
        <w:rPr>
          <w:rFonts w:cs="Arial"/>
        </w:rPr>
        <w:t>у</w:t>
      </w:r>
      <w:proofErr w:type="gramEnd"/>
      <w:r w:rsidRPr="00F21F28">
        <w:rPr>
          <w:rFonts w:cs="Arial"/>
        </w:rPr>
        <w:t xml:space="preserve"> ред бр. II – уписује се укупан износ ПДВ </w:t>
      </w:r>
    </w:p>
    <w:p w:rsidR="00343A18" w:rsidRPr="00EE0D2B" w:rsidRDefault="00343A18">
      <w:pPr>
        <w:numPr>
          <w:ilvl w:val="0"/>
          <w:numId w:val="23"/>
        </w:numPr>
        <w:tabs>
          <w:tab w:val="left" w:pos="992"/>
        </w:tabs>
        <w:spacing w:before="0"/>
        <w:rPr>
          <w:rFonts w:cs="Arial"/>
        </w:rPr>
      </w:pPr>
      <w:proofErr w:type="gramStart"/>
      <w:r w:rsidRPr="00F21F28">
        <w:rPr>
          <w:rFonts w:cs="Arial"/>
        </w:rPr>
        <w:t>у</w:t>
      </w:r>
      <w:proofErr w:type="gramEnd"/>
      <w:r w:rsidRPr="00F21F28">
        <w:rPr>
          <w:rFonts w:cs="Arial"/>
        </w:rPr>
        <w:t xml:space="preserve"> ред бр. III – уписује се укупно понуђена цена са ПДВ (ред бр. I + ред</w:t>
      </w:r>
      <w:r w:rsidR="00EE0D2B">
        <w:rPr>
          <w:rFonts w:cs="Arial"/>
          <w:lang w:val="sr-Cyrl-RS"/>
        </w:rPr>
        <w:t xml:space="preserve"> </w:t>
      </w:r>
      <w:r w:rsidRPr="00EE0D2B">
        <w:rPr>
          <w:rFonts w:cs="Arial"/>
        </w:rPr>
        <w:t>бр. II)</w:t>
      </w:r>
    </w:p>
    <w:p w:rsidR="00343A18" w:rsidRPr="00F21F28" w:rsidRDefault="00343A18" w:rsidP="00044D6F">
      <w:pPr>
        <w:numPr>
          <w:ilvl w:val="0"/>
          <w:numId w:val="24"/>
        </w:numPr>
        <w:tabs>
          <w:tab w:val="left" w:pos="992"/>
        </w:tabs>
        <w:spacing w:before="0"/>
        <w:rPr>
          <w:rFonts w:cs="Arial"/>
        </w:rPr>
      </w:pPr>
      <w:proofErr w:type="gramStart"/>
      <w:r w:rsidRPr="00F21F28">
        <w:rPr>
          <w:rFonts w:cs="Arial"/>
        </w:rPr>
        <w:t>на</w:t>
      </w:r>
      <w:proofErr w:type="gramEnd"/>
      <w:r w:rsidRPr="00F21F28">
        <w:rPr>
          <w:rFonts w:cs="Arial"/>
        </w:rPr>
        <w:t xml:space="preserve"> место предвиђено за место и датум уписује се место и датум попуњавања</w:t>
      </w:r>
      <w:r w:rsidR="00EE0D2B">
        <w:rPr>
          <w:rFonts w:cs="Arial"/>
          <w:lang w:val="sr-Cyrl-RS"/>
        </w:rPr>
        <w:t xml:space="preserve"> </w:t>
      </w:r>
      <w:r w:rsidRPr="00F21F28">
        <w:rPr>
          <w:rFonts w:cs="Arial"/>
        </w:rPr>
        <w:t>обрасца структуре цене.</w:t>
      </w:r>
    </w:p>
    <w:p w:rsidR="00EE0D2B" w:rsidRDefault="00343A18" w:rsidP="00EE0D2B">
      <w:pPr>
        <w:numPr>
          <w:ilvl w:val="0"/>
          <w:numId w:val="24"/>
        </w:numPr>
        <w:tabs>
          <w:tab w:val="left" w:pos="992"/>
        </w:tabs>
        <w:spacing w:before="0"/>
        <w:rPr>
          <w:rFonts w:cs="Arial"/>
        </w:rPr>
      </w:pPr>
      <w:proofErr w:type="gramStart"/>
      <w:r w:rsidRPr="00F21F28">
        <w:rPr>
          <w:rFonts w:cs="Arial"/>
        </w:rPr>
        <w:t>на</w:t>
      </w:r>
      <w:proofErr w:type="gramEnd"/>
      <w:r w:rsidRPr="00F21F28">
        <w:rPr>
          <w:rFonts w:cs="Arial"/>
        </w:rPr>
        <w:t xml:space="preserve"> </w:t>
      </w:r>
      <w:r w:rsidRPr="00EE0D2B">
        <w:rPr>
          <w:rFonts w:cs="Arial"/>
        </w:rPr>
        <w:t>место предвиђено за печат и потпис понуђач печатом оверава и потписује образац структуре цене.</w:t>
      </w:r>
    </w:p>
    <w:p w:rsidR="00EE0D2B" w:rsidRDefault="00EE0D2B">
      <w:pPr>
        <w:spacing w:before="0"/>
        <w:jc w:val="left"/>
        <w:rPr>
          <w:rFonts w:cs="Arial"/>
        </w:rPr>
      </w:pPr>
      <w:r>
        <w:rPr>
          <w:rFonts w:cs="Arial"/>
        </w:rPr>
        <w:br w:type="page"/>
      </w:r>
    </w:p>
    <w:p w:rsidR="00343A18" w:rsidRPr="00F21F28" w:rsidRDefault="00343A18" w:rsidP="00343A18">
      <w:pPr>
        <w:pStyle w:val="KDObrazac"/>
        <w:spacing w:before="0"/>
      </w:pPr>
      <w:bookmarkStart w:id="257" w:name="_Toc442559926"/>
      <w:r w:rsidRPr="00F21F28">
        <w:lastRenderedPageBreak/>
        <w:t xml:space="preserve">ОБРАЗАЦ </w:t>
      </w:r>
      <w:r w:rsidR="00495CE5" w:rsidRPr="00F21F28">
        <w:t>3</w:t>
      </w:r>
      <w:r w:rsidRPr="00F21F28">
        <w:t>.</w:t>
      </w:r>
      <w:bookmarkEnd w:id="257"/>
    </w:p>
    <w:p w:rsidR="00343A18" w:rsidRPr="00F21F28" w:rsidRDefault="00343A18" w:rsidP="00343A18">
      <w:pPr>
        <w:spacing w:before="0"/>
        <w:rPr>
          <w:rFonts w:cs="Arial"/>
          <w:lang w:val="sr-Cyrl-CS"/>
        </w:rPr>
      </w:pPr>
    </w:p>
    <w:p w:rsidR="00343A18" w:rsidRPr="00F21F28" w:rsidRDefault="00343A18" w:rsidP="00343A18">
      <w:pPr>
        <w:ind w:right="-360"/>
        <w:rPr>
          <w:rFonts w:cs="Arial"/>
          <w:lang w:val="ru-RU"/>
        </w:rPr>
      </w:pPr>
      <w:r w:rsidRPr="00F21F2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21F28" w:rsidRDefault="00343A18" w:rsidP="00343A18">
      <w:pPr>
        <w:rPr>
          <w:rFonts w:cs="Arial"/>
          <w:lang w:val="ru-RU"/>
        </w:rPr>
      </w:pPr>
    </w:p>
    <w:p w:rsidR="00343A18" w:rsidRPr="00F21F28" w:rsidRDefault="00343A18" w:rsidP="00343A18">
      <w:pPr>
        <w:jc w:val="center"/>
        <w:rPr>
          <w:rFonts w:cs="Arial"/>
          <w:b/>
          <w:lang w:val="ru-RU"/>
        </w:rPr>
      </w:pPr>
      <w:r w:rsidRPr="00F21F28">
        <w:rPr>
          <w:rFonts w:cs="Arial"/>
          <w:b/>
          <w:lang w:val="ru-RU"/>
        </w:rPr>
        <w:t>ИЗЈАВУ О НЕЗАВИСНОЈ ПОНУДИ</w:t>
      </w:r>
    </w:p>
    <w:p w:rsidR="00343A18" w:rsidRPr="00F21F28" w:rsidRDefault="00343A18" w:rsidP="00343A18">
      <w:pPr>
        <w:rPr>
          <w:rFonts w:cs="Arial"/>
          <w:lang w:val="ru-RU"/>
        </w:rPr>
      </w:pPr>
      <w:r w:rsidRPr="00F21F28">
        <w:rPr>
          <w:rFonts w:cs="Arial"/>
          <w:lang w:val="ru-RU"/>
        </w:rPr>
        <w:t xml:space="preserve">и под пуном материјалном и кривичном одговорношћу потврђује да је Понуду број:________ за јавну набавку </w:t>
      </w:r>
      <w:r w:rsidR="00FD6BCE" w:rsidRPr="00F21F28">
        <w:rPr>
          <w:rFonts w:cs="Arial"/>
          <w:lang w:val="ru-RU"/>
        </w:rPr>
        <w:t>услуга</w:t>
      </w:r>
      <w:r w:rsidR="00495CE5" w:rsidRPr="00F21F28">
        <w:rPr>
          <w:rFonts w:cs="Arial"/>
        </w:rPr>
        <w:t xml:space="preserve">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w:t>
      </w:r>
      <w:r w:rsidR="00873133" w:rsidRPr="00F21F28">
        <w:rPr>
          <w:rFonts w:cs="Arial"/>
          <w:lang w:val="ru-RU"/>
        </w:rPr>
        <w:t xml:space="preserve">у отвореном поступку јавне набавке </w:t>
      </w:r>
      <w:r w:rsidR="002D6B31" w:rsidRPr="00F21F28">
        <w:rPr>
          <w:rFonts w:cs="Arial"/>
          <w:lang w:val="ru-RU"/>
        </w:rPr>
        <w:t>ЈН</w:t>
      </w:r>
      <w:r w:rsidRPr="00F21F28">
        <w:rPr>
          <w:rFonts w:cs="Arial"/>
          <w:lang w:val="ru-RU"/>
        </w:rPr>
        <w:t xml:space="preserve"> бр.</w:t>
      </w:r>
      <w:r w:rsidR="00495CE5" w:rsidRPr="00F21F28">
        <w:rPr>
          <w:rFonts w:cs="Arial"/>
        </w:rPr>
        <w:t xml:space="preserve"> JN/1000/0402/2017 </w:t>
      </w:r>
      <w:r w:rsidRPr="00F21F28">
        <w:rPr>
          <w:rFonts w:cs="Arial"/>
          <w:lang w:val="ru-RU"/>
        </w:rPr>
        <w:t xml:space="preserve">Наручиоца </w:t>
      </w:r>
      <w:r w:rsidRPr="00F21F28">
        <w:rPr>
          <w:rFonts w:eastAsia="Arial Unicode MS" w:cs="Arial"/>
          <w:color w:val="000000"/>
          <w:kern w:val="1"/>
          <w:lang w:eastAsia="ar-SA"/>
        </w:rPr>
        <w:t>Јавно предузеће „Електропривреда Србије</w:t>
      </w:r>
      <w:proofErr w:type="gramStart"/>
      <w:r w:rsidRPr="00F21F28">
        <w:rPr>
          <w:rFonts w:eastAsia="Arial Unicode MS" w:cs="Arial"/>
          <w:color w:val="000000"/>
          <w:kern w:val="1"/>
          <w:lang w:eastAsia="ar-SA"/>
        </w:rPr>
        <w:t>“ Београд</w:t>
      </w:r>
      <w:r w:rsidRPr="00F21F28">
        <w:rPr>
          <w:rFonts w:cs="Arial"/>
          <w:lang w:val="ru-RU"/>
        </w:rPr>
        <w:t>по</w:t>
      </w:r>
      <w:proofErr w:type="gramEnd"/>
      <w:r w:rsidRPr="00F21F28">
        <w:rPr>
          <w:rFonts w:cs="Arial"/>
          <w:lang w:val="ru-RU"/>
        </w:rPr>
        <w:t xml:space="preserve">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21F28" w:rsidRDefault="00343A18" w:rsidP="00343A18">
      <w:pPr>
        <w:tabs>
          <w:tab w:val="left" w:pos="0"/>
        </w:tabs>
        <w:rPr>
          <w:rFonts w:cs="Arial"/>
          <w:lang w:val="ru-RU"/>
        </w:rPr>
      </w:pPr>
      <w:r w:rsidRPr="00F21F28">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21F28" w:rsidRDefault="00343A18" w:rsidP="00343A18">
      <w:pPr>
        <w:rPr>
          <w:rFonts w:cs="Arial"/>
          <w:b/>
          <w:lang w:val="ru-RU"/>
        </w:rPr>
      </w:pPr>
    </w:p>
    <w:p w:rsidR="00343A18" w:rsidRPr="00F21F28"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21F28" w:rsidTr="00BC01DC">
        <w:trPr>
          <w:jc w:val="center"/>
        </w:trPr>
        <w:tc>
          <w:tcPr>
            <w:tcW w:w="3882" w:type="dxa"/>
          </w:tcPr>
          <w:p w:rsidR="00343A18" w:rsidRPr="00F21F28" w:rsidRDefault="00343A18" w:rsidP="00BC01DC">
            <w:pPr>
              <w:spacing w:before="0"/>
              <w:jc w:val="center"/>
              <w:rPr>
                <w:rFonts w:cs="Arial"/>
              </w:rPr>
            </w:pPr>
            <w:r w:rsidRPr="00F21F28">
              <w:rPr>
                <w:rFonts w:cs="Arial"/>
              </w:rPr>
              <w:t>Датум:</w:t>
            </w:r>
          </w:p>
        </w:tc>
        <w:tc>
          <w:tcPr>
            <w:tcW w:w="2127" w:type="dxa"/>
          </w:tcPr>
          <w:p w:rsidR="00343A18" w:rsidRPr="00F21F28" w:rsidRDefault="00343A18" w:rsidP="00BC01DC">
            <w:pPr>
              <w:spacing w:before="0"/>
              <w:jc w:val="center"/>
              <w:rPr>
                <w:rFonts w:cs="Arial"/>
                <w:lang w:val="ru-RU"/>
              </w:rPr>
            </w:pPr>
          </w:p>
        </w:tc>
        <w:tc>
          <w:tcPr>
            <w:tcW w:w="4022" w:type="dxa"/>
          </w:tcPr>
          <w:p w:rsidR="00343A18" w:rsidRPr="00F21F28" w:rsidRDefault="00343A18" w:rsidP="00BC01DC">
            <w:pPr>
              <w:spacing w:before="0"/>
              <w:jc w:val="center"/>
              <w:rPr>
                <w:rFonts w:cs="Arial"/>
              </w:rPr>
            </w:pPr>
            <w:r w:rsidRPr="00F21F28">
              <w:rPr>
                <w:rFonts w:cs="Arial"/>
                <w:lang w:val="sr-Cyrl-CS"/>
              </w:rPr>
              <w:t>П</w:t>
            </w:r>
            <w:r w:rsidRPr="00F21F28">
              <w:rPr>
                <w:rFonts w:cs="Arial"/>
              </w:rPr>
              <w:t>онуђач/члан групе</w:t>
            </w:r>
          </w:p>
        </w:tc>
      </w:tr>
      <w:tr w:rsidR="00343A18" w:rsidRPr="00F21F28" w:rsidTr="00BC01DC">
        <w:trPr>
          <w:jc w:val="center"/>
        </w:trPr>
        <w:tc>
          <w:tcPr>
            <w:tcW w:w="3882" w:type="dxa"/>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rPr>
            </w:pPr>
            <w:r w:rsidRPr="00F21F28">
              <w:rPr>
                <w:rFonts w:cs="Arial"/>
              </w:rPr>
              <w:t>М.П.</w:t>
            </w:r>
          </w:p>
        </w:tc>
        <w:tc>
          <w:tcPr>
            <w:tcW w:w="4022" w:type="dxa"/>
          </w:tcPr>
          <w:p w:rsidR="00343A18" w:rsidRPr="00F21F28" w:rsidRDefault="00343A18" w:rsidP="00BC01DC">
            <w:pPr>
              <w:spacing w:before="0"/>
              <w:jc w:val="center"/>
              <w:rPr>
                <w:rFonts w:cs="Arial"/>
                <w:lang w:val="ru-RU"/>
              </w:rPr>
            </w:pPr>
          </w:p>
        </w:tc>
      </w:tr>
      <w:tr w:rsidR="00343A18" w:rsidRPr="00F21F28" w:rsidTr="00BC01DC">
        <w:trPr>
          <w:jc w:val="center"/>
        </w:trPr>
        <w:tc>
          <w:tcPr>
            <w:tcW w:w="3882" w:type="dxa"/>
            <w:tcBorders>
              <w:bottom w:val="single" w:sz="4" w:space="0" w:color="auto"/>
            </w:tcBorders>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bottom w:val="single" w:sz="4" w:space="0" w:color="auto"/>
            </w:tcBorders>
          </w:tcPr>
          <w:p w:rsidR="00343A18" w:rsidRPr="00F21F28" w:rsidRDefault="00343A18" w:rsidP="00BC01DC">
            <w:pPr>
              <w:spacing w:before="0"/>
              <w:jc w:val="center"/>
              <w:rPr>
                <w:rFonts w:cs="Arial"/>
                <w:lang w:val="ru-RU"/>
              </w:rPr>
            </w:pPr>
          </w:p>
        </w:tc>
      </w:tr>
      <w:tr w:rsidR="00343A18" w:rsidRPr="00F21F28" w:rsidTr="00BC01DC">
        <w:trPr>
          <w:trHeight w:val="389"/>
          <w:jc w:val="center"/>
        </w:trPr>
        <w:tc>
          <w:tcPr>
            <w:tcW w:w="3882" w:type="dxa"/>
            <w:tcBorders>
              <w:top w:val="single" w:sz="4" w:space="0" w:color="auto"/>
            </w:tcBorders>
          </w:tcPr>
          <w:p w:rsidR="00343A18" w:rsidRPr="00F21F28" w:rsidRDefault="00343A18" w:rsidP="00BC01DC">
            <w:pPr>
              <w:spacing w:before="0"/>
              <w:jc w:val="center"/>
              <w:rPr>
                <w:rFonts w:cs="Arial"/>
              </w:rPr>
            </w:pPr>
          </w:p>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top w:val="single" w:sz="4" w:space="0" w:color="auto"/>
            </w:tcBorders>
          </w:tcPr>
          <w:p w:rsidR="00343A18" w:rsidRPr="00F21F28" w:rsidRDefault="00343A18" w:rsidP="00BC01DC">
            <w:pPr>
              <w:spacing w:before="0"/>
              <w:jc w:val="center"/>
              <w:rPr>
                <w:rFonts w:cs="Arial"/>
                <w:lang w:val="ru-RU"/>
              </w:rPr>
            </w:pPr>
          </w:p>
        </w:tc>
      </w:tr>
    </w:tbl>
    <w:p w:rsidR="00343A18" w:rsidRPr="00F21F28" w:rsidRDefault="00343A18" w:rsidP="00343A18">
      <w:pPr>
        <w:tabs>
          <w:tab w:val="left" w:pos="6028"/>
        </w:tabs>
        <w:autoSpaceDE w:val="0"/>
        <w:autoSpaceDN w:val="0"/>
        <w:adjustRightInd w:val="0"/>
        <w:ind w:left="360"/>
        <w:rPr>
          <w:rFonts w:eastAsia="Calibri" w:cs="Arial"/>
          <w:bCs/>
          <w:iCs/>
        </w:rPr>
      </w:pPr>
    </w:p>
    <w:p w:rsidR="00343A18" w:rsidRPr="00F21F28" w:rsidRDefault="00343A18" w:rsidP="00343A18">
      <w:pPr>
        <w:jc w:val="center"/>
        <w:rPr>
          <w:rFonts w:cs="Arial"/>
          <w:b/>
          <w:lang w:val="ru-RU"/>
        </w:rPr>
      </w:pPr>
    </w:p>
    <w:p w:rsidR="00343A18" w:rsidRPr="00F21F28" w:rsidRDefault="00343A18" w:rsidP="00343A18">
      <w:pPr>
        <w:jc w:val="center"/>
        <w:rPr>
          <w:rFonts w:cs="Arial"/>
          <w:b/>
          <w:lang w:val="ru-RU"/>
        </w:rPr>
      </w:pPr>
    </w:p>
    <w:p w:rsidR="00343A18" w:rsidRPr="00F21F28" w:rsidRDefault="00343A18" w:rsidP="00343A18">
      <w:pPr>
        <w:rPr>
          <w:rFonts w:cs="Arial"/>
          <w:i/>
          <w:lang w:val="sr-Cyrl-CS"/>
        </w:rPr>
      </w:pPr>
      <w:r w:rsidRPr="00F21F28">
        <w:rPr>
          <w:rFonts w:cs="Arial"/>
          <w:b/>
          <w:i/>
          <w:lang w:val="ru-RU"/>
        </w:rPr>
        <w:t>Напомена:</w:t>
      </w:r>
      <w:r w:rsidRPr="00F21F28">
        <w:rPr>
          <w:rFonts w:cs="Arial"/>
          <w:i/>
        </w:rPr>
        <w:t xml:space="preserve">Уколико </w:t>
      </w:r>
      <w:r w:rsidRPr="00F21F28">
        <w:rPr>
          <w:rFonts w:cs="Arial"/>
          <w:i/>
          <w:lang w:val="sr-Cyrl-CS"/>
        </w:rPr>
        <w:t xml:space="preserve">заједничку </w:t>
      </w:r>
      <w:r w:rsidRPr="00F21F28">
        <w:rPr>
          <w:rFonts w:cs="Arial"/>
          <w:i/>
        </w:rPr>
        <w:t xml:space="preserve">понуду подноси група понуђача Изјава </w:t>
      </w:r>
      <w:r w:rsidRPr="00F21F28">
        <w:rPr>
          <w:rFonts w:cs="Arial"/>
          <w:i/>
          <w:lang w:val="sr-Cyrl-CS"/>
        </w:rPr>
        <w:t xml:space="preserve">се доставља за сваког члана групе понуђача. Изјава </w:t>
      </w:r>
      <w:r w:rsidRPr="00F21F28">
        <w:rPr>
          <w:rFonts w:cs="Arial"/>
          <w:i/>
        </w:rPr>
        <w:t>мора бити попуњена, потписана од стране овлашћеног лица</w:t>
      </w:r>
      <w:r w:rsidRPr="00F21F28">
        <w:rPr>
          <w:rFonts w:cs="Arial"/>
          <w:i/>
          <w:lang w:val="sr-Cyrl-CS"/>
        </w:rPr>
        <w:t xml:space="preserve"> за заступање</w:t>
      </w:r>
      <w:r w:rsidRPr="00F21F28">
        <w:rPr>
          <w:rFonts w:cs="Arial"/>
          <w:i/>
        </w:rPr>
        <w:t xml:space="preserve"> понуђача из групе понуђача и оверена печатом. </w:t>
      </w:r>
    </w:p>
    <w:p w:rsidR="00343A18" w:rsidRPr="00F21F28" w:rsidRDefault="00343A18" w:rsidP="00343A18">
      <w:pPr>
        <w:rPr>
          <w:rFonts w:cs="Arial"/>
          <w:i/>
        </w:rPr>
      </w:pPr>
      <w:r w:rsidRPr="00F21F28">
        <w:rPr>
          <w:rFonts w:cs="Arial"/>
          <w:i/>
        </w:rPr>
        <w:t>Приликом подношења понуде овај образац копирати у потребном броју примерака.</w:t>
      </w:r>
    </w:p>
    <w:p w:rsidR="00EE0D2B" w:rsidRDefault="00EE0D2B">
      <w:pPr>
        <w:spacing w:before="0"/>
        <w:jc w:val="left"/>
        <w:rPr>
          <w:rFonts w:cs="Arial"/>
          <w:i/>
        </w:rPr>
      </w:pPr>
      <w:r>
        <w:rPr>
          <w:rFonts w:cs="Arial"/>
          <w:i/>
        </w:rPr>
        <w:br w:type="page"/>
      </w:r>
    </w:p>
    <w:p w:rsidR="00343A18" w:rsidRPr="00F21F28" w:rsidRDefault="00343A18" w:rsidP="00343A18">
      <w:pPr>
        <w:pStyle w:val="KDObrazac"/>
        <w:spacing w:before="0"/>
      </w:pPr>
      <w:bookmarkStart w:id="258" w:name="_Toc442559928"/>
      <w:r w:rsidRPr="00F21F28">
        <w:lastRenderedPageBreak/>
        <w:t xml:space="preserve">ОБРАЗАЦ </w:t>
      </w:r>
      <w:r w:rsidR="00495CE5" w:rsidRPr="00F21F28">
        <w:t>4</w:t>
      </w:r>
      <w:r w:rsidRPr="00F21F28">
        <w:t>.</w:t>
      </w:r>
      <w:bookmarkEnd w:id="258"/>
    </w:p>
    <w:p w:rsidR="00343A18" w:rsidRPr="00F21F28" w:rsidRDefault="00343A18" w:rsidP="00343A18">
      <w:pPr>
        <w:pStyle w:val="Title"/>
        <w:spacing w:before="0"/>
        <w:jc w:val="right"/>
        <w:rPr>
          <w:rFonts w:cs="Arial"/>
          <w:b w:val="0"/>
          <w:caps/>
          <w:sz w:val="22"/>
          <w:szCs w:val="22"/>
        </w:rPr>
      </w:pPr>
    </w:p>
    <w:p w:rsidR="00343A18" w:rsidRPr="00F21F28" w:rsidRDefault="00343A18" w:rsidP="00343A18">
      <w:pPr>
        <w:rPr>
          <w:rFonts w:cs="Arial"/>
          <w:lang w:val="ru-RU"/>
        </w:rPr>
      </w:pPr>
      <w:r w:rsidRPr="00F21F28">
        <w:rPr>
          <w:rFonts w:cs="Arial"/>
          <w:lang w:val="ru-RU"/>
        </w:rPr>
        <w:t>На основу члана 75. став 2. Закона о јавним набавкама („Службени гласник РС“ бр.124/2012, 14/15  и 68/15)</w:t>
      </w:r>
      <w:r w:rsidRPr="00F21F28">
        <w:rPr>
          <w:rFonts w:cs="Arial"/>
        </w:rPr>
        <w:t xml:space="preserve"> као </w:t>
      </w:r>
      <w:r w:rsidRPr="00F21F28">
        <w:rPr>
          <w:rFonts w:cs="Arial"/>
          <w:lang w:val="ru-RU"/>
        </w:rPr>
        <w:t>понуђач/подизвођач дајем:</w:t>
      </w:r>
    </w:p>
    <w:p w:rsidR="00343A18" w:rsidRPr="00F21F28" w:rsidRDefault="00343A18" w:rsidP="00343A18">
      <w:pPr>
        <w:rPr>
          <w:rFonts w:cs="Arial"/>
          <w:lang w:val="ru-RU"/>
        </w:rPr>
      </w:pPr>
    </w:p>
    <w:p w:rsidR="00343A18" w:rsidRPr="00F21F28" w:rsidRDefault="00343A18" w:rsidP="00781B02">
      <w:pPr>
        <w:jc w:val="center"/>
        <w:rPr>
          <w:rFonts w:cs="Arial"/>
          <w:b/>
          <w:lang w:val="ru-RU"/>
        </w:rPr>
      </w:pPr>
      <w:bookmarkStart w:id="259" w:name="_Toc442559929"/>
      <w:r w:rsidRPr="00F21F28">
        <w:rPr>
          <w:rFonts w:cs="Arial"/>
          <w:b/>
          <w:lang w:val="ru-RU"/>
        </w:rPr>
        <w:t>И З Ј А В У</w:t>
      </w:r>
      <w:bookmarkEnd w:id="259"/>
    </w:p>
    <w:p w:rsidR="00343A18" w:rsidRPr="00F21F28" w:rsidRDefault="00343A18" w:rsidP="00343A18">
      <w:pPr>
        <w:rPr>
          <w:rFonts w:cs="Arial"/>
          <w:lang w:val="ru-RU"/>
        </w:rPr>
      </w:pPr>
      <w:r w:rsidRPr="00F21F28">
        <w:rPr>
          <w:rFonts w:cs="Arial"/>
          <w:lang w:val="ru-RU"/>
        </w:rPr>
        <w:t xml:space="preserve">којом изричито наводимо да </w:t>
      </w:r>
      <w:r w:rsidRPr="00F21F28">
        <w:rPr>
          <w:rFonts w:cs="Arial"/>
        </w:rPr>
        <w:t>смо у свом досадашњем раду и</w:t>
      </w:r>
      <w:r w:rsidRPr="00F21F28">
        <w:rPr>
          <w:rFonts w:cs="Arial"/>
          <w:lang w:val="ru-RU"/>
        </w:rPr>
        <w:t xml:space="preserve"> при састављању Понуде </w:t>
      </w:r>
      <w:r w:rsidRPr="00F21F28">
        <w:rPr>
          <w:rFonts w:cs="Arial"/>
        </w:rPr>
        <w:t xml:space="preserve"> број: </w:t>
      </w:r>
      <w:r w:rsidR="007E7BB8" w:rsidRPr="00F21F28">
        <w:rPr>
          <w:rFonts w:cs="Arial"/>
        </w:rPr>
        <w:t>______________</w:t>
      </w:r>
      <w:r w:rsidRPr="00F21F28">
        <w:rPr>
          <w:rFonts w:cs="Arial"/>
          <w:lang w:val="ru-RU"/>
        </w:rPr>
        <w:t xml:space="preserve">за јавну набавку </w:t>
      </w:r>
      <w:r w:rsidR="00FD6BCE" w:rsidRPr="00F21F28">
        <w:rPr>
          <w:rFonts w:cs="Arial"/>
          <w:lang w:val="ru-RU"/>
        </w:rPr>
        <w:t>услуга</w:t>
      </w:r>
      <w:r w:rsidR="00495CE5" w:rsidRPr="00F21F28">
        <w:rPr>
          <w:rFonts w:cs="Arial"/>
        </w:rPr>
        <w:t xml:space="preserve">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w:t>
      </w:r>
      <w:r w:rsidRPr="00F21F28">
        <w:rPr>
          <w:rFonts w:cs="Arial"/>
        </w:rPr>
        <w:t>у</w:t>
      </w:r>
      <w:r w:rsidR="00495CE5" w:rsidRPr="00F21F28">
        <w:rPr>
          <w:rFonts w:cs="Arial"/>
        </w:rPr>
        <w:t xml:space="preserve"> </w:t>
      </w:r>
      <w:r w:rsidR="006825F2" w:rsidRPr="00F21F28">
        <w:rPr>
          <w:rFonts w:cs="Arial"/>
        </w:rPr>
        <w:t xml:space="preserve">отвореном </w:t>
      </w:r>
      <w:r w:rsidRPr="00F21F28">
        <w:rPr>
          <w:rFonts w:cs="Arial"/>
        </w:rPr>
        <w:t>поступку</w:t>
      </w:r>
      <w:r w:rsidR="00495CE5" w:rsidRPr="00F21F28">
        <w:rPr>
          <w:rFonts w:cs="Arial"/>
        </w:rPr>
        <w:t xml:space="preserve"> </w:t>
      </w:r>
      <w:r w:rsidR="006825F2" w:rsidRPr="00F21F28">
        <w:rPr>
          <w:rFonts w:cs="Arial"/>
          <w:lang w:val="ru-RU"/>
        </w:rPr>
        <w:t xml:space="preserve">јавне набавке </w:t>
      </w:r>
      <w:r w:rsidRPr="00F21F28">
        <w:rPr>
          <w:rFonts w:cs="Arial"/>
          <w:lang w:val="ru-RU"/>
        </w:rPr>
        <w:t>ЈН бр.</w:t>
      </w:r>
      <w:r w:rsidR="00495CE5" w:rsidRPr="00F21F28">
        <w:rPr>
          <w:rFonts w:cs="Arial"/>
        </w:rPr>
        <w:t xml:space="preserve"> JN/1000/0402/2017</w:t>
      </w:r>
      <w:r w:rsidRPr="00F21F2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21F28">
        <w:rPr>
          <w:rFonts w:cs="Arial"/>
        </w:rPr>
        <w:t>,</w:t>
      </w:r>
      <w:r w:rsidRPr="00F21F28">
        <w:rPr>
          <w:rFonts w:cs="Arial"/>
          <w:lang w:val="ru-RU"/>
        </w:rPr>
        <w:t xml:space="preserve"> као и да </w:t>
      </w:r>
      <w:r w:rsidRPr="00F21F28">
        <w:rPr>
          <w:rFonts w:cs="Arial"/>
        </w:rPr>
        <w:t>немамо забрану обављања делатности која је на снази у време подношења Понуде.</w:t>
      </w:r>
    </w:p>
    <w:p w:rsidR="00343A18" w:rsidRPr="00F21F28" w:rsidRDefault="00343A18" w:rsidP="00343A18">
      <w:pPr>
        <w:rPr>
          <w:rFonts w:cs="Arial"/>
        </w:rPr>
      </w:pPr>
    </w:p>
    <w:p w:rsidR="00343A18" w:rsidRPr="00F21F28" w:rsidRDefault="00343A18" w:rsidP="00343A18">
      <w:pPr>
        <w:tabs>
          <w:tab w:val="left" w:pos="6028"/>
        </w:tabs>
        <w:autoSpaceDE w:val="0"/>
        <w:autoSpaceDN w:val="0"/>
        <w:adjustRightInd w:val="0"/>
        <w:ind w:left="360"/>
        <w:rPr>
          <w:rFonts w:eastAsia="Calibri" w:cs="Arial"/>
          <w:bCs/>
          <w:iCs/>
        </w:rPr>
      </w:pPr>
    </w:p>
    <w:p w:rsidR="00343A18" w:rsidRPr="00F21F28" w:rsidRDefault="00343A18" w:rsidP="00343A18">
      <w:pPr>
        <w:tabs>
          <w:tab w:val="left" w:pos="6028"/>
        </w:tabs>
        <w:autoSpaceDE w:val="0"/>
        <w:autoSpaceDN w:val="0"/>
        <w:adjustRightInd w:val="0"/>
        <w:ind w:left="360"/>
        <w:rPr>
          <w:rFonts w:eastAsia="Calibri" w:cs="Arial"/>
          <w:bCs/>
          <w:iCs/>
        </w:rPr>
      </w:pPr>
    </w:p>
    <w:p w:rsidR="00343A18" w:rsidRPr="00F21F28"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21F28" w:rsidTr="00BC01DC">
        <w:trPr>
          <w:jc w:val="center"/>
        </w:trPr>
        <w:tc>
          <w:tcPr>
            <w:tcW w:w="3882" w:type="dxa"/>
          </w:tcPr>
          <w:p w:rsidR="00343A18" w:rsidRPr="00F21F28" w:rsidRDefault="00343A18" w:rsidP="00BC01DC">
            <w:pPr>
              <w:spacing w:before="0"/>
              <w:jc w:val="center"/>
              <w:rPr>
                <w:rFonts w:cs="Arial"/>
              </w:rPr>
            </w:pPr>
            <w:r w:rsidRPr="00F21F28">
              <w:rPr>
                <w:rFonts w:cs="Arial"/>
              </w:rPr>
              <w:t>Датум:</w:t>
            </w:r>
          </w:p>
        </w:tc>
        <w:tc>
          <w:tcPr>
            <w:tcW w:w="2127" w:type="dxa"/>
          </w:tcPr>
          <w:p w:rsidR="00343A18" w:rsidRPr="00F21F28" w:rsidRDefault="00343A18" w:rsidP="00BC01DC">
            <w:pPr>
              <w:spacing w:before="0"/>
              <w:jc w:val="center"/>
              <w:rPr>
                <w:rFonts w:cs="Arial"/>
                <w:lang w:val="ru-RU"/>
              </w:rPr>
            </w:pPr>
          </w:p>
        </w:tc>
        <w:tc>
          <w:tcPr>
            <w:tcW w:w="4022" w:type="dxa"/>
          </w:tcPr>
          <w:p w:rsidR="00343A18" w:rsidRPr="00F21F28" w:rsidRDefault="00343A18" w:rsidP="007E7BB8">
            <w:pPr>
              <w:spacing w:before="0"/>
              <w:jc w:val="center"/>
              <w:rPr>
                <w:rFonts w:cs="Arial"/>
                <w:lang w:val="sr-Cyrl-CS"/>
              </w:rPr>
            </w:pPr>
            <w:r w:rsidRPr="00F21F28">
              <w:rPr>
                <w:rFonts w:cs="Arial"/>
                <w:lang w:val="sr-Cyrl-CS"/>
              </w:rPr>
              <w:t>П</w:t>
            </w:r>
            <w:r w:rsidRPr="00F21F28">
              <w:rPr>
                <w:rFonts w:cs="Arial"/>
              </w:rPr>
              <w:t>онуђач</w:t>
            </w:r>
            <w:r w:rsidRPr="00F21F28">
              <w:rPr>
                <w:rFonts w:cs="Arial"/>
                <w:lang w:val="sr-Cyrl-CS"/>
              </w:rPr>
              <w:t>/члан групе</w:t>
            </w:r>
          </w:p>
        </w:tc>
      </w:tr>
      <w:tr w:rsidR="00343A18" w:rsidRPr="00F21F28" w:rsidTr="00BC01DC">
        <w:trPr>
          <w:jc w:val="center"/>
        </w:trPr>
        <w:tc>
          <w:tcPr>
            <w:tcW w:w="3882" w:type="dxa"/>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rPr>
            </w:pPr>
            <w:r w:rsidRPr="00F21F28">
              <w:rPr>
                <w:rFonts w:cs="Arial"/>
              </w:rPr>
              <w:t>М.П.</w:t>
            </w:r>
          </w:p>
        </w:tc>
        <w:tc>
          <w:tcPr>
            <w:tcW w:w="4022" w:type="dxa"/>
          </w:tcPr>
          <w:p w:rsidR="00343A18" w:rsidRPr="00F21F28" w:rsidRDefault="00343A18" w:rsidP="00BC01DC">
            <w:pPr>
              <w:spacing w:before="0"/>
              <w:jc w:val="center"/>
              <w:rPr>
                <w:rFonts w:cs="Arial"/>
                <w:lang w:val="ru-RU"/>
              </w:rPr>
            </w:pPr>
          </w:p>
        </w:tc>
      </w:tr>
      <w:tr w:rsidR="00343A18" w:rsidRPr="00F21F28" w:rsidTr="00BC01DC">
        <w:trPr>
          <w:jc w:val="center"/>
        </w:trPr>
        <w:tc>
          <w:tcPr>
            <w:tcW w:w="3882" w:type="dxa"/>
            <w:tcBorders>
              <w:bottom w:val="single" w:sz="4" w:space="0" w:color="auto"/>
            </w:tcBorders>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bottom w:val="single" w:sz="4" w:space="0" w:color="auto"/>
            </w:tcBorders>
          </w:tcPr>
          <w:p w:rsidR="00343A18" w:rsidRPr="00F21F28" w:rsidRDefault="00343A18" w:rsidP="00BC01DC">
            <w:pPr>
              <w:spacing w:before="0"/>
              <w:jc w:val="center"/>
              <w:rPr>
                <w:rFonts w:cs="Arial"/>
                <w:lang w:val="ru-RU"/>
              </w:rPr>
            </w:pPr>
          </w:p>
        </w:tc>
      </w:tr>
      <w:tr w:rsidR="00343A18" w:rsidRPr="00F21F28" w:rsidTr="00BC01DC">
        <w:trPr>
          <w:trHeight w:val="389"/>
          <w:jc w:val="center"/>
        </w:trPr>
        <w:tc>
          <w:tcPr>
            <w:tcW w:w="3882" w:type="dxa"/>
            <w:tcBorders>
              <w:top w:val="single" w:sz="4" w:space="0" w:color="auto"/>
            </w:tcBorders>
          </w:tcPr>
          <w:p w:rsidR="00343A18" w:rsidRPr="00F21F28" w:rsidRDefault="00343A18" w:rsidP="00BC01DC">
            <w:pPr>
              <w:spacing w:before="0"/>
              <w:jc w:val="center"/>
              <w:rPr>
                <w:rFonts w:cs="Arial"/>
              </w:rPr>
            </w:pPr>
          </w:p>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top w:val="single" w:sz="4" w:space="0" w:color="auto"/>
            </w:tcBorders>
          </w:tcPr>
          <w:p w:rsidR="00343A18" w:rsidRPr="00F21F28" w:rsidRDefault="00343A18" w:rsidP="00BC01DC">
            <w:pPr>
              <w:spacing w:before="0"/>
              <w:jc w:val="center"/>
              <w:rPr>
                <w:rFonts w:cs="Arial"/>
                <w:lang w:val="ru-RU"/>
              </w:rPr>
            </w:pPr>
          </w:p>
        </w:tc>
      </w:tr>
    </w:tbl>
    <w:p w:rsidR="00343A18" w:rsidRPr="00F21F28" w:rsidRDefault="00343A18" w:rsidP="00343A18">
      <w:pPr>
        <w:rPr>
          <w:rFonts w:cs="Arial"/>
          <w:i/>
          <w:lang w:val="sr-Cyrl-CS"/>
        </w:rPr>
      </w:pPr>
      <w:r w:rsidRPr="00F21F28">
        <w:rPr>
          <w:rFonts w:cs="Arial"/>
          <w:b/>
          <w:i/>
        </w:rPr>
        <w:t>Напомена:</w:t>
      </w:r>
      <w:r w:rsidRPr="00F21F28">
        <w:rPr>
          <w:rFonts w:cs="Arial"/>
          <w:i/>
        </w:rPr>
        <w:t xml:space="preserve"> Уколико </w:t>
      </w:r>
      <w:r w:rsidRPr="00F21F28">
        <w:rPr>
          <w:rFonts w:cs="Arial"/>
          <w:i/>
          <w:lang w:val="sr-Cyrl-CS"/>
        </w:rPr>
        <w:t xml:space="preserve">заједничку </w:t>
      </w:r>
      <w:r w:rsidRPr="00F21F28">
        <w:rPr>
          <w:rFonts w:cs="Arial"/>
          <w:i/>
        </w:rPr>
        <w:t xml:space="preserve">понуду подноси група понуђача Изјава </w:t>
      </w:r>
      <w:r w:rsidRPr="00F21F28">
        <w:rPr>
          <w:rFonts w:cs="Arial"/>
          <w:i/>
          <w:lang w:val="sr-Cyrl-CS"/>
        </w:rPr>
        <w:t xml:space="preserve">се доставља за сваког члана групе понуђача. Изјава </w:t>
      </w:r>
      <w:r w:rsidRPr="00F21F28">
        <w:rPr>
          <w:rFonts w:cs="Arial"/>
          <w:i/>
        </w:rPr>
        <w:t>мора бити попуњена, потписана од стране овлашћеног лица</w:t>
      </w:r>
      <w:r w:rsidRPr="00F21F28">
        <w:rPr>
          <w:rFonts w:cs="Arial"/>
          <w:i/>
          <w:lang w:val="sr-Cyrl-CS"/>
        </w:rPr>
        <w:t xml:space="preserve"> за заступање</w:t>
      </w:r>
      <w:r w:rsidRPr="00F21F28">
        <w:rPr>
          <w:rFonts w:cs="Arial"/>
          <w:i/>
        </w:rPr>
        <w:t xml:space="preserve"> понуђача из групе понуђача и оверена печатом. </w:t>
      </w:r>
    </w:p>
    <w:p w:rsidR="00343A18" w:rsidRPr="00F21F28" w:rsidRDefault="00343A18" w:rsidP="00343A18">
      <w:pPr>
        <w:rPr>
          <w:rFonts w:cs="Arial"/>
          <w:i/>
        </w:rPr>
      </w:pPr>
      <w:r w:rsidRPr="00F21F28">
        <w:rPr>
          <w:rFonts w:eastAsia="Calibri" w:cs="Arial"/>
          <w:i/>
        </w:rPr>
        <w:t xml:space="preserve">У случају да понуђач подноси понуду са подизвођачем, Изјава </w:t>
      </w:r>
      <w:r w:rsidRPr="00F21F28">
        <w:rPr>
          <w:rFonts w:eastAsia="Calibri" w:cs="Arial"/>
          <w:i/>
          <w:lang w:val="sr-Cyrl-CS"/>
        </w:rPr>
        <w:t xml:space="preserve">се доставља за понуђача и сваког подизвођача. Изјава </w:t>
      </w:r>
      <w:r w:rsidRPr="00F21F28">
        <w:rPr>
          <w:rFonts w:eastAsia="Calibri" w:cs="Arial"/>
          <w:i/>
        </w:rPr>
        <w:t xml:space="preserve">мора бити </w:t>
      </w:r>
      <w:r w:rsidRPr="00F21F28">
        <w:rPr>
          <w:rFonts w:eastAsia="Calibri" w:cs="Arial"/>
          <w:i/>
          <w:lang w:val="sr-Cyrl-CS"/>
        </w:rPr>
        <w:t>попуњена,</w:t>
      </w:r>
      <w:r w:rsidRPr="00F21F28">
        <w:rPr>
          <w:rFonts w:eastAsia="Calibri" w:cs="Arial"/>
          <w:i/>
        </w:rPr>
        <w:t xml:space="preserve"> потписана</w:t>
      </w:r>
      <w:r w:rsidRPr="00F21F28">
        <w:rPr>
          <w:rFonts w:eastAsia="Calibri" w:cs="Arial"/>
          <w:i/>
          <w:lang w:val="sr-Cyrl-CS"/>
        </w:rPr>
        <w:t xml:space="preserve"> и оверена</w:t>
      </w:r>
      <w:r w:rsidRPr="00F21F28">
        <w:rPr>
          <w:rFonts w:eastAsia="Calibri" w:cs="Arial"/>
          <w:i/>
        </w:rPr>
        <w:t xml:space="preserve"> од стране овлашћеног лица за заступање </w:t>
      </w:r>
      <w:r w:rsidRPr="00F21F28">
        <w:rPr>
          <w:rFonts w:eastAsia="Calibri" w:cs="Arial"/>
          <w:i/>
          <w:lang w:val="sr-Cyrl-CS"/>
        </w:rPr>
        <w:t>понуђача/подизво</w:t>
      </w:r>
      <w:r w:rsidRPr="00F21F28">
        <w:rPr>
          <w:rFonts w:eastAsia="Calibri" w:cs="Arial"/>
          <w:i/>
        </w:rPr>
        <w:t>ђача</w:t>
      </w:r>
      <w:r w:rsidRPr="00F21F28">
        <w:rPr>
          <w:rFonts w:eastAsia="Calibri" w:cs="Arial"/>
          <w:i/>
          <w:lang w:val="sr-Cyrl-CS"/>
        </w:rPr>
        <w:t xml:space="preserve"> и оверена печатом.</w:t>
      </w:r>
    </w:p>
    <w:p w:rsidR="00343A18" w:rsidRPr="00F21F28" w:rsidRDefault="00343A18" w:rsidP="00343A18">
      <w:pPr>
        <w:rPr>
          <w:rFonts w:cs="Arial"/>
          <w:lang w:val="sr-Cyrl-CS"/>
        </w:rPr>
      </w:pPr>
      <w:r w:rsidRPr="00F21F28">
        <w:rPr>
          <w:rFonts w:cs="Arial"/>
          <w:i/>
        </w:rPr>
        <w:t>Приликом подношења понуде овај образац копирати у потребном броју примерака.</w:t>
      </w:r>
    </w:p>
    <w:p w:rsidR="00EE0D2B" w:rsidRDefault="00EE0D2B">
      <w:pPr>
        <w:spacing w:before="0"/>
        <w:jc w:val="left"/>
        <w:rPr>
          <w:rFonts w:cs="Arial"/>
          <w:b/>
          <w:color w:val="00B0F0"/>
        </w:rPr>
      </w:pPr>
      <w:bookmarkStart w:id="260" w:name="_Toc442559940"/>
      <w:r>
        <w:rPr>
          <w:color w:val="00B0F0"/>
        </w:rPr>
        <w:br w:type="page"/>
      </w:r>
    </w:p>
    <w:p w:rsidR="00AE39E0" w:rsidRPr="00F21F28" w:rsidRDefault="00AE39E0" w:rsidP="00AE39E0">
      <w:pPr>
        <w:suppressAutoHyphens/>
        <w:spacing w:before="0"/>
        <w:ind w:left="709" w:hanging="709"/>
        <w:jc w:val="right"/>
        <w:outlineLvl w:val="1"/>
        <w:rPr>
          <w:rFonts w:cs="Arial"/>
          <w:b/>
          <w:bCs/>
          <w:lang w:val="sr-Latn-RS" w:eastAsia="ar-SA"/>
        </w:rPr>
      </w:pPr>
      <w:bookmarkStart w:id="261" w:name="_Toc453678549"/>
      <w:r w:rsidRPr="00F21F28">
        <w:rPr>
          <w:rFonts w:cs="Arial"/>
          <w:b/>
          <w:bCs/>
          <w:lang w:val="sr-Cyrl-CS" w:eastAsia="ar-SA"/>
        </w:rPr>
        <w:lastRenderedPageBreak/>
        <w:t xml:space="preserve">ОБРАЗАЦ </w:t>
      </w:r>
      <w:bookmarkEnd w:id="261"/>
      <w:r w:rsidRPr="00F21F28">
        <w:rPr>
          <w:rFonts w:cs="Arial"/>
          <w:b/>
          <w:bCs/>
          <w:lang w:val="sr-Cyrl-CS" w:eastAsia="ar-SA"/>
        </w:rPr>
        <w:t>5</w:t>
      </w:r>
      <w:r w:rsidRPr="00F21F28">
        <w:rPr>
          <w:rFonts w:cs="Arial"/>
          <w:b/>
          <w:bCs/>
          <w:lang w:val="sr-Latn-RS" w:eastAsia="ar-SA"/>
        </w:rPr>
        <w:t>.</w:t>
      </w:r>
    </w:p>
    <w:p w:rsidR="00AE39E0" w:rsidRPr="00F21F28" w:rsidRDefault="00AE39E0" w:rsidP="00AE39E0">
      <w:pPr>
        <w:suppressAutoHyphens/>
        <w:spacing w:before="360" w:after="240"/>
        <w:jc w:val="center"/>
        <w:outlineLvl w:val="0"/>
        <w:rPr>
          <w:rFonts w:cs="Arial"/>
          <w:b/>
          <w:lang w:val="sr-Cyrl-CS" w:eastAsia="ar-SA"/>
        </w:rPr>
      </w:pPr>
      <w:bookmarkStart w:id="262" w:name="_Toc443807038"/>
      <w:bookmarkStart w:id="263" w:name="_Toc445287800"/>
      <w:bookmarkStart w:id="264" w:name="_Toc445302224"/>
      <w:bookmarkStart w:id="265" w:name="_Toc445302657"/>
      <w:bookmarkStart w:id="266" w:name="_Toc453678550"/>
      <w:r w:rsidRPr="00F21F28">
        <w:rPr>
          <w:rFonts w:cs="Arial"/>
          <w:b/>
          <w:lang w:val="sr-Cyrl-CS" w:eastAsia="ar-SA"/>
        </w:rPr>
        <w:t>РЕФЕРЕТНА ЛИСТА ПОНУЂАЧА</w:t>
      </w:r>
      <w:bookmarkEnd w:id="262"/>
      <w:bookmarkEnd w:id="263"/>
      <w:bookmarkEnd w:id="264"/>
      <w:bookmarkEnd w:id="265"/>
      <w:bookmarkEnd w:id="266"/>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93"/>
        <w:gridCol w:w="1740"/>
        <w:gridCol w:w="1543"/>
        <w:gridCol w:w="2270"/>
      </w:tblGrid>
      <w:tr w:rsidR="00AE39E0" w:rsidRPr="00F21F28" w:rsidTr="00EF1385">
        <w:trPr>
          <w:trHeight w:val="682"/>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Ред.</w:t>
            </w:r>
            <w:r w:rsidRPr="00F21F28">
              <w:rPr>
                <w:rFonts w:cs="Arial"/>
                <w:lang w:val="sr-Cyrl-CS" w:eastAsia="ar-SA"/>
              </w:rPr>
              <w:br/>
              <w:t>бр.</w:t>
            </w:r>
          </w:p>
        </w:tc>
        <w:tc>
          <w:tcPr>
            <w:tcW w:w="1504"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Назив и седиште наручиоца и контакт телефон и лице</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Назив извршене услуге</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i/>
                <w:lang w:val="sr-Cyrl-CS" w:eastAsia="ar-SA"/>
              </w:rPr>
            </w:pPr>
            <w:r w:rsidRPr="00F21F28">
              <w:rPr>
                <w:rFonts w:cs="Arial"/>
                <w:lang w:val="sr-Cyrl-CS" w:eastAsia="ar-SA"/>
              </w:rPr>
              <w:t>Период у којем је извршена услуга</w:t>
            </w:r>
          </w:p>
        </w:tc>
        <w:tc>
          <w:tcPr>
            <w:tcW w:w="1268"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Опис извршене услуге</w:t>
            </w:r>
          </w:p>
        </w:tc>
      </w:tr>
      <w:tr w:rsidR="00AE39E0" w:rsidRPr="00F21F28" w:rsidTr="00EF1385">
        <w:trPr>
          <w:trHeight w:val="1177"/>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pPr>
              <w:suppressAutoHyphens/>
              <w:spacing w:before="0"/>
              <w:jc w:val="left"/>
              <w:rPr>
                <w:rFonts w:cs="Arial"/>
                <w:lang w:val="sr-Cyrl-CS" w:eastAsia="ar-SA"/>
              </w:rPr>
            </w:pPr>
            <w:r w:rsidRPr="00F21F28">
              <w:rPr>
                <w:rFonts w:cs="Arial"/>
                <w:lang w:val="sr-Cyrl-CS" w:eastAsia="ar-SA"/>
              </w:rPr>
              <w:t>1</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r w:rsidR="00AE39E0" w:rsidRPr="00F21F28" w:rsidTr="00EF1385">
        <w:trPr>
          <w:trHeight w:val="1140"/>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pPr>
              <w:suppressAutoHyphens/>
              <w:spacing w:before="0"/>
              <w:jc w:val="left"/>
              <w:rPr>
                <w:rFonts w:cs="Arial"/>
                <w:lang w:val="sr-Cyrl-CS" w:eastAsia="ar-SA"/>
              </w:rPr>
            </w:pPr>
            <w:r w:rsidRPr="00F21F28">
              <w:rPr>
                <w:rFonts w:cs="Arial"/>
                <w:lang w:val="sr-Cyrl-CS" w:eastAsia="ar-SA"/>
              </w:rPr>
              <w:t>2</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r w:rsidR="00AE39E0" w:rsidRPr="00F21F28" w:rsidTr="00EF1385">
        <w:trPr>
          <w:trHeight w:val="1140"/>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left"/>
              <w:rPr>
                <w:rFonts w:cs="Arial"/>
                <w:lang w:val="sr-Cyrl-CS" w:eastAsia="ar-SA"/>
              </w:rPr>
            </w:pPr>
            <w:r w:rsidRPr="00F21F28">
              <w:rPr>
                <w:rFonts w:cs="Arial"/>
                <w:lang w:val="sr-Cyrl-CS" w:eastAsia="ar-SA"/>
              </w:rPr>
              <w:t>3</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r w:rsidR="00AE39E0" w:rsidRPr="00F21F28" w:rsidTr="00EF1385">
        <w:trPr>
          <w:trHeight w:val="1140"/>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left"/>
              <w:rPr>
                <w:rFonts w:cs="Arial"/>
                <w:lang w:val="sr-Cyrl-CS" w:eastAsia="ar-SA"/>
              </w:rPr>
            </w:pPr>
            <w:r w:rsidRPr="00F21F28">
              <w:rPr>
                <w:rFonts w:cs="Arial"/>
                <w:lang w:val="sr-Cyrl-CS" w:eastAsia="ar-SA"/>
              </w:rPr>
              <w:t>n</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bl>
    <w:p w:rsidR="00AE39E0" w:rsidRPr="00F21F28" w:rsidRDefault="00AE39E0" w:rsidP="00AE39E0">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AE39E0" w:rsidRPr="00F21F28" w:rsidTr="00F814BC">
        <w:trPr>
          <w:jc w:val="center"/>
        </w:trPr>
        <w:tc>
          <w:tcPr>
            <w:tcW w:w="2924"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Датум:</w:t>
            </w:r>
          </w:p>
        </w:tc>
        <w:tc>
          <w:tcPr>
            <w:tcW w:w="6946"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М.П.</w:t>
            </w:r>
          </w:p>
        </w:tc>
        <w:tc>
          <w:tcPr>
            <w:tcW w:w="4827"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Понуђач:</w:t>
            </w:r>
          </w:p>
        </w:tc>
      </w:tr>
      <w:tr w:rsidR="00AE39E0" w:rsidRPr="00F21F28" w:rsidTr="00F814BC">
        <w:trPr>
          <w:jc w:val="center"/>
        </w:trPr>
        <w:tc>
          <w:tcPr>
            <w:tcW w:w="2924" w:type="dxa"/>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____________</w:t>
            </w:r>
          </w:p>
        </w:tc>
        <w:tc>
          <w:tcPr>
            <w:tcW w:w="6946" w:type="dxa"/>
            <w:vAlign w:val="center"/>
          </w:tcPr>
          <w:p w:rsidR="00AE39E0" w:rsidRPr="00F21F28" w:rsidRDefault="00AE39E0" w:rsidP="00AE39E0">
            <w:pPr>
              <w:suppressAutoHyphens/>
              <w:spacing w:before="0"/>
              <w:jc w:val="left"/>
              <w:rPr>
                <w:rFonts w:cs="Arial"/>
                <w:lang w:val="sr-Cyrl-CS" w:eastAsia="ar-SA"/>
              </w:rPr>
            </w:pPr>
          </w:p>
        </w:tc>
        <w:tc>
          <w:tcPr>
            <w:tcW w:w="4827" w:type="dxa"/>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______________</w:t>
            </w:r>
          </w:p>
        </w:tc>
      </w:tr>
    </w:tbl>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after="180"/>
        <w:rPr>
          <w:rFonts w:eastAsia="TimesNewRomanPSMT" w:cs="Arial"/>
          <w:b/>
          <w:bCs/>
          <w:iCs/>
          <w:lang w:val="sr-Cyrl-CS" w:eastAsia="ar-SA"/>
        </w:rPr>
      </w:pPr>
    </w:p>
    <w:p w:rsidR="00AE39E0" w:rsidRPr="00F21F28" w:rsidRDefault="00AE39E0" w:rsidP="00AE39E0">
      <w:pPr>
        <w:suppressAutoHyphens/>
        <w:spacing w:before="0" w:after="180"/>
        <w:rPr>
          <w:rFonts w:eastAsia="TimesNewRomanPSMT" w:cs="Arial"/>
          <w:lang w:val="sr-Latn-CS" w:eastAsia="ar-SA"/>
        </w:rPr>
      </w:pPr>
      <w:r w:rsidRPr="00F21F28">
        <w:rPr>
          <w:rFonts w:eastAsia="TimesNewRomanPSMT" w:cs="Arial"/>
          <w:b/>
          <w:bCs/>
          <w:iCs/>
          <w:lang w:val="sr-Latn-CS" w:eastAsia="ar-SA"/>
        </w:rPr>
        <w:t xml:space="preserve">Напомена: </w:t>
      </w:r>
      <w:r w:rsidRPr="00F21F28">
        <w:rPr>
          <w:rFonts w:eastAsia="TimesNewRomanPSMT" w:cs="Arial"/>
          <w:b/>
          <w:bCs/>
          <w:iCs/>
          <w:lang w:val="sr-Latn-CS" w:eastAsia="ar-SA"/>
        </w:rPr>
        <w:tab/>
      </w:r>
      <w:r w:rsidRPr="00F21F28">
        <w:rPr>
          <w:rFonts w:eastAsia="TimesNewRomanPSMT" w:cs="Arial"/>
          <w:lang w:val="sr-Latn-CS" w:eastAsia="ar-SA"/>
        </w:rPr>
        <w:t>У Обрасцу</w:t>
      </w:r>
      <w:r w:rsidRPr="00F21F28">
        <w:rPr>
          <w:rFonts w:eastAsia="TimesNewRomanPSMT" w:cs="Arial"/>
          <w:lang w:val="sr-Cyrl-CS" w:eastAsia="ar-SA"/>
        </w:rPr>
        <w:t xml:space="preserve"> </w:t>
      </w:r>
      <w:r w:rsidRPr="00F21F28">
        <w:rPr>
          <w:rFonts w:eastAsia="TimesNewRomanPSMT" w:cs="Arial"/>
          <w:lang w:eastAsia="ar-SA"/>
        </w:rPr>
        <w:t>5</w:t>
      </w:r>
      <w:r w:rsidRPr="00F21F28">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F21F28">
        <w:rPr>
          <w:rFonts w:eastAsia="TimesNewRomanPSMT" w:cs="Arial"/>
          <w:lang w:eastAsia="ar-SA"/>
        </w:rPr>
        <w:t>5</w:t>
      </w:r>
      <w:r w:rsidRPr="00F21F28">
        <w:rPr>
          <w:rFonts w:eastAsia="TimesNewRomanPSMT" w:cs="Arial"/>
          <w:bCs/>
          <w:lang w:val="sr-Cyrl-BA" w:eastAsia="ar-SA"/>
        </w:rPr>
        <w:t>.1.</w:t>
      </w:r>
      <w:r w:rsidRPr="00F21F28">
        <w:rPr>
          <w:rFonts w:eastAsia="TimesNewRomanPSMT" w:cs="Arial"/>
          <w:bCs/>
          <w:lang w:val="sr-Latn-CS" w:eastAsia="ar-SA"/>
        </w:rPr>
        <w:t xml:space="preserve"> Потврда о извршеним услугама понуђача</w:t>
      </w:r>
      <w:r w:rsidRPr="00F21F28">
        <w:rPr>
          <w:rFonts w:eastAsia="TimesNewRomanPSMT" w:cs="Arial"/>
          <w:bCs/>
          <w:lang w:val="sr-Cyrl-CS" w:eastAsia="ar-SA"/>
        </w:rPr>
        <w:t>, односно другим доказима наведеним у одељку 4. конкурсне докуметнације</w:t>
      </w:r>
      <w:r w:rsidRPr="00F21F28">
        <w:rPr>
          <w:rFonts w:eastAsia="TimesNewRomanPSMT" w:cs="Arial"/>
          <w:bCs/>
          <w:lang w:val="sr-Latn-CS" w:eastAsia="ar-SA"/>
        </w:rPr>
        <w:t>.</w:t>
      </w:r>
    </w:p>
    <w:p w:rsidR="00AE39E0" w:rsidRPr="00F21F28" w:rsidRDefault="00AE39E0" w:rsidP="00AE39E0">
      <w:pPr>
        <w:suppressAutoHyphens/>
        <w:spacing w:before="0" w:after="180"/>
        <w:rPr>
          <w:rFonts w:eastAsia="TimesNewRomanPSMT" w:cs="Arial"/>
          <w:lang w:val="sr-Latn-CS" w:eastAsia="ar-SA"/>
        </w:rPr>
      </w:pPr>
      <w:r w:rsidRPr="00F21F28">
        <w:rPr>
          <w:rFonts w:eastAsia="TimesNewRomanPSMT" w:cs="Arial"/>
          <w:lang w:val="sr-Latn-CS" w:eastAsia="ar-SA"/>
        </w:rPr>
        <w:t xml:space="preserve">Уколико су у Обрасцу </w:t>
      </w:r>
      <w:r w:rsidRPr="00F21F28">
        <w:rPr>
          <w:rFonts w:eastAsia="TimesNewRomanPSMT" w:cs="Arial"/>
          <w:lang w:eastAsia="ar-SA"/>
        </w:rPr>
        <w:t>5</w:t>
      </w:r>
      <w:r w:rsidRPr="00F21F28">
        <w:rPr>
          <w:rFonts w:eastAsia="TimesNewRomanPSMT" w:cs="Arial"/>
          <w:lang w:val="sr-Latn-CS" w:eastAsia="ar-SA"/>
        </w:rPr>
        <w:t xml:space="preserve"> Референтна листа понуђача наведене услуге које нису потврђене достављањем </w:t>
      </w:r>
      <w:r w:rsidRPr="00F21F28">
        <w:rPr>
          <w:rFonts w:eastAsia="TimesNewRomanPSMT" w:cs="Arial"/>
          <w:lang w:val="sr-Cyrl-CS" w:eastAsia="ar-SA"/>
        </w:rPr>
        <w:t xml:space="preserve">одговарајућег доказа, односно </w:t>
      </w:r>
      <w:r w:rsidRPr="00F21F28">
        <w:rPr>
          <w:rFonts w:eastAsia="TimesNewRomanPSMT" w:cs="Arial"/>
          <w:lang w:val="sr-Latn-CS" w:eastAsia="ar-SA"/>
        </w:rPr>
        <w:t>одговарајуће реф</w:t>
      </w:r>
      <w:r w:rsidRPr="00F21F28">
        <w:rPr>
          <w:rFonts w:eastAsia="TimesNewRomanPSMT" w:cs="Arial"/>
          <w:lang w:val="sr-Cyrl-CS" w:eastAsia="ar-SA"/>
        </w:rPr>
        <w:t>е</w:t>
      </w:r>
      <w:r w:rsidRPr="00F21F28">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F21F28">
        <w:rPr>
          <w:rFonts w:eastAsia="TimesNewRomanPSMT" w:cs="Arial"/>
          <w:lang w:val="sr-Cyrl-CS" w:eastAsia="ar-SA"/>
        </w:rPr>
        <w:t>оцењиват</w:t>
      </w:r>
      <w:r w:rsidRPr="00F21F28">
        <w:rPr>
          <w:rFonts w:eastAsia="TimesNewRomanPSMT" w:cs="Arial"/>
          <w:lang w:val="sr-Latn-CS" w:eastAsia="ar-SA"/>
        </w:rPr>
        <w:t xml:space="preserve">и. Ради лакшег утврђивања везе између Обрасца </w:t>
      </w:r>
      <w:r w:rsidRPr="00F21F28">
        <w:rPr>
          <w:rFonts w:eastAsia="TimesNewRomanPSMT" w:cs="Arial"/>
          <w:lang w:eastAsia="ar-SA"/>
        </w:rPr>
        <w:t>5</w:t>
      </w:r>
      <w:r w:rsidRPr="00F21F28">
        <w:rPr>
          <w:rFonts w:eastAsia="TimesNewRomanPSMT" w:cs="Arial"/>
          <w:bCs/>
          <w:lang w:val="sr-Cyrl-BA" w:eastAsia="ar-SA"/>
        </w:rPr>
        <w:t>.1.</w:t>
      </w:r>
      <w:r w:rsidRPr="00F21F28">
        <w:rPr>
          <w:rFonts w:eastAsia="TimesNewRomanPSMT" w:cs="Arial"/>
          <w:bCs/>
          <w:lang w:val="sr-Latn-CS" w:eastAsia="ar-SA"/>
        </w:rPr>
        <w:t xml:space="preserve"> Потврда о извршеним услугама понуђача и Обрасца </w:t>
      </w:r>
      <w:r w:rsidRPr="00F21F28">
        <w:rPr>
          <w:rFonts w:eastAsia="TimesNewRomanPSMT" w:cs="Arial"/>
          <w:bCs/>
          <w:lang w:eastAsia="ar-SA"/>
        </w:rPr>
        <w:t xml:space="preserve">5 </w:t>
      </w:r>
      <w:r w:rsidRPr="00F21F28">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Pr="00F21F28">
        <w:rPr>
          <w:rFonts w:eastAsia="TimesNewRomanPSMT" w:cs="Arial"/>
          <w:lang w:eastAsia="ar-SA"/>
        </w:rPr>
        <w:t>5</w:t>
      </w:r>
      <w:r w:rsidRPr="00F21F28">
        <w:rPr>
          <w:rFonts w:eastAsia="TimesNewRomanPSMT" w:cs="Arial"/>
          <w:lang w:val="sr-Latn-CS" w:eastAsia="ar-SA"/>
        </w:rPr>
        <w:t>. Референтна листа понуђача.</w:t>
      </w:r>
    </w:p>
    <w:p w:rsidR="00AE39E0" w:rsidRPr="00F21F28" w:rsidRDefault="00AE39E0" w:rsidP="00D16A7A">
      <w:pPr>
        <w:spacing w:before="0"/>
        <w:jc w:val="right"/>
        <w:rPr>
          <w:rFonts w:cs="Arial"/>
          <w:b/>
          <w:bCs/>
          <w:lang w:val="sr-Cyrl-CS" w:eastAsia="ar-SA"/>
        </w:rPr>
      </w:pPr>
      <w:r w:rsidRPr="00F21F28">
        <w:rPr>
          <w:rFonts w:cs="Arial"/>
          <w:lang w:val="sr-Cyrl-CS" w:eastAsia="ar-SA"/>
        </w:rPr>
        <w:br w:type="page"/>
      </w:r>
      <w:bookmarkStart w:id="267" w:name="_Toc453678551"/>
      <w:r w:rsidRPr="00F21F28">
        <w:rPr>
          <w:rFonts w:cs="Arial"/>
          <w:b/>
          <w:bCs/>
          <w:lang w:val="sr-Cyrl-CS" w:eastAsia="ar-SA"/>
        </w:rPr>
        <w:lastRenderedPageBreak/>
        <w:t xml:space="preserve">ОБРАЗАЦ </w:t>
      </w:r>
      <w:bookmarkEnd w:id="267"/>
      <w:r w:rsidRPr="00F21F28">
        <w:rPr>
          <w:rFonts w:cs="Arial"/>
          <w:b/>
          <w:bCs/>
          <w:lang w:val="sr-Cyrl-CS" w:eastAsia="ar-SA"/>
        </w:rPr>
        <w:t>5.1</w:t>
      </w:r>
    </w:p>
    <w:p w:rsidR="00AE39E0" w:rsidRPr="00F21F28" w:rsidRDefault="00AE39E0" w:rsidP="00AE39E0">
      <w:pPr>
        <w:suppressAutoHyphens/>
        <w:spacing w:before="0"/>
        <w:jc w:val="center"/>
        <w:rPr>
          <w:rFonts w:cs="Arial"/>
          <w:b/>
          <w:caps/>
          <w:lang w:val="sr-Cyrl-CS" w:eastAsia="ar-SA"/>
        </w:rPr>
      </w:pPr>
      <w:r w:rsidRPr="00F21F28">
        <w:rPr>
          <w:rFonts w:cs="Arial"/>
          <w:b/>
          <w:bCs/>
          <w:caps/>
          <w:lang w:val="sr-Cyrl-CS" w:eastAsia="ar-SA"/>
        </w:rPr>
        <w:t>Потврда о извршеним услугама понуђача</w:t>
      </w:r>
    </w:p>
    <w:p w:rsidR="00AE39E0" w:rsidRPr="00F21F28" w:rsidRDefault="00AE39E0" w:rsidP="00AE39E0">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E39E0" w:rsidRPr="00F21F28" w:rsidTr="00F814B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bl>
    <w:p w:rsidR="00AE39E0" w:rsidRPr="00F21F28" w:rsidRDefault="00AE39E0" w:rsidP="00AE39E0">
      <w:pPr>
        <w:suppressAutoHyphens/>
        <w:spacing w:before="360" w:after="240"/>
        <w:jc w:val="center"/>
        <w:outlineLvl w:val="0"/>
        <w:rPr>
          <w:rFonts w:cs="Arial"/>
          <w:b/>
          <w:lang w:val="sr-Cyrl-CS" w:eastAsia="ar-SA"/>
        </w:rPr>
      </w:pPr>
      <w:bookmarkStart w:id="268" w:name="_Toc443807040"/>
      <w:bookmarkStart w:id="269" w:name="_Toc445287802"/>
      <w:bookmarkStart w:id="270" w:name="_Toc445302226"/>
      <w:bookmarkStart w:id="271" w:name="_Toc445302659"/>
      <w:bookmarkStart w:id="272" w:name="_Toc453678552"/>
      <w:r w:rsidRPr="00F21F28">
        <w:rPr>
          <w:rFonts w:cs="Arial"/>
          <w:b/>
          <w:lang w:val="sr-Cyrl-CS" w:eastAsia="ar-SA"/>
        </w:rPr>
        <w:t>ПОТВРДА РЕФЕРЕНЦЕ</w:t>
      </w:r>
      <w:bookmarkEnd w:id="268"/>
      <w:bookmarkEnd w:id="269"/>
      <w:bookmarkEnd w:id="270"/>
      <w:bookmarkEnd w:id="271"/>
      <w:bookmarkEnd w:id="272"/>
    </w:p>
    <w:p w:rsidR="00AE39E0" w:rsidRPr="00F21F28" w:rsidRDefault="00AE39E0" w:rsidP="00AE39E0">
      <w:pPr>
        <w:spacing w:before="0"/>
        <w:contextualSpacing/>
        <w:rPr>
          <w:rFonts w:eastAsia="Calibri" w:cs="Arial"/>
          <w:color w:val="FF0000"/>
        </w:rPr>
      </w:pPr>
      <w:r w:rsidRPr="00F21F28">
        <w:rPr>
          <w:rFonts w:cs="Arial"/>
          <w:lang w:val="sr-Cyrl-CS" w:eastAsia="ar-SA"/>
        </w:rPr>
        <w:t xml:space="preserve">Ја, доле потписани овим потврђујем да је   _______________________________ за нас извршила </w:t>
      </w:r>
      <w:r w:rsidRPr="00B12D72">
        <w:rPr>
          <w:rFonts w:cs="Arial"/>
          <w:lang w:val="sr-Cyrl-CS" w:eastAsia="ar-SA"/>
        </w:rPr>
        <w:t>услуге</w:t>
      </w:r>
      <w:r w:rsidR="00F51813" w:rsidRPr="00B12D72">
        <w:rPr>
          <w:rFonts w:cs="Arial"/>
          <w:lang w:val="sr-Cyrl-CS" w:eastAsia="ar-SA"/>
        </w:rPr>
        <w:t>/испоручила</w:t>
      </w:r>
      <w:r w:rsidR="00F51813">
        <w:rPr>
          <w:rFonts w:cs="Arial"/>
          <w:lang w:val="sr-Cyrl-CS" w:eastAsia="ar-SA"/>
        </w:rPr>
        <w:t xml:space="preserve"> добро</w:t>
      </w:r>
      <w:r w:rsidRPr="00F21F28">
        <w:rPr>
          <w:rFonts w:cs="Arial"/>
          <w:lang w:val="sr-Cyrl-CS" w:eastAsia="ar-SA"/>
        </w:rPr>
        <w:t xml:space="preserve"> ___________________________________________које су обухватале _________________________________________________________________________________________________________________________________________________</w:t>
      </w:r>
      <w:r w:rsidRPr="00F21F28">
        <w:rPr>
          <w:rFonts w:eastAsia="Calibri" w:cs="Arial"/>
          <w:color w:val="FF0000"/>
        </w:rPr>
        <w:t xml:space="preserve"> </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jc w:val="center"/>
        <w:rPr>
          <w:rFonts w:cs="Arial"/>
          <w:lang w:val="sr-Cyrl-CS" w:eastAsia="ar-SA"/>
        </w:rPr>
      </w:pPr>
      <w:r w:rsidRPr="00F21F28">
        <w:rPr>
          <w:rFonts w:cs="Arial"/>
          <w:lang w:val="sr-Cyrl-CS" w:eastAsia="ar-SA"/>
        </w:rPr>
        <w:t>(</w:t>
      </w:r>
      <w:r w:rsidRPr="00F21F28">
        <w:rPr>
          <w:rFonts w:cs="Arial"/>
          <w:i/>
          <w:lang w:val="sr-Cyrl-CS" w:eastAsia="ar-SA"/>
        </w:rPr>
        <w:t>прецизирати назив, врсту и опис услуге</w:t>
      </w:r>
      <w:r w:rsidRPr="00F21F28">
        <w:rPr>
          <w:rFonts w:cs="Arial"/>
          <w:lang w:val="sr-Cyrl-CS" w:eastAsia="ar-SA"/>
        </w:rPr>
        <w:t>)</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у периоду од ________ године до _________ године, по основу Уговора број __________ од ________. године.</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Наведена услуга је извршена у уговореном року обиму и квалитету без икаквих примедби и без рекламације.</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Место вршења услуге је ___________________________________________________.</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F21F28">
        <w:rPr>
          <w:rFonts w:cs="Arial"/>
          <w:lang w:val="ru-RU"/>
        </w:rPr>
        <w:t>“</w:t>
      </w:r>
      <w:r w:rsidRPr="00F21F28">
        <w:rPr>
          <w:rFonts w:cs="Arial"/>
          <w:bCs/>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lang w:val="ru-RU"/>
        </w:rPr>
        <w:t xml:space="preserve">“- Јавна набавка број </w:t>
      </w:r>
      <w:r w:rsidRPr="00F21F28">
        <w:rPr>
          <w:rFonts w:cs="Arial"/>
          <w:b/>
        </w:rPr>
        <w:t>ЈН/1000/0402/2017</w:t>
      </w:r>
      <w:r w:rsidRPr="00F21F28">
        <w:rPr>
          <w:rFonts w:cs="Arial"/>
          <w:b/>
          <w:lang w:val="sr-Cyrl-RS"/>
        </w:rPr>
        <w:t xml:space="preserve"> </w:t>
      </w:r>
      <w:r w:rsidRPr="00F21F28">
        <w:rPr>
          <w:rFonts w:cs="Arial"/>
          <w:lang w:val="sr-Cyrl-CS" w:eastAsia="ar-SA"/>
        </w:rPr>
        <w:t xml:space="preserve">за коју је позив објављен на Порталу јавних набавки дана </w:t>
      </w:r>
      <w:r w:rsidRPr="00F21F28">
        <w:rPr>
          <w:rFonts w:cs="Arial"/>
          <w:noProof/>
          <w:lang w:val="sr-Latn-RS" w:eastAsia="ar-SA"/>
        </w:rPr>
        <w:t>__</w:t>
      </w:r>
      <w:r w:rsidRPr="00F21F28">
        <w:rPr>
          <w:rFonts w:cs="Arial"/>
          <w:noProof/>
          <w:lang w:val="sr-Cyrl-CS" w:eastAsia="ar-SA"/>
        </w:rPr>
        <w:t>.__.2017.</w:t>
      </w:r>
      <w:r w:rsidRPr="00F21F28">
        <w:rPr>
          <w:rFonts w:cs="Arial"/>
          <w:lang w:val="sr-Cyrl-CS" w:eastAsia="ar-SA"/>
        </w:rPr>
        <w:t>године, и у друге сврхе се не може користити.</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AE39E0" w:rsidRPr="00F21F28" w:rsidTr="00F814BC">
        <w:trPr>
          <w:jc w:val="center"/>
        </w:trPr>
        <w:tc>
          <w:tcPr>
            <w:tcW w:w="3485"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Место, датум:</w:t>
            </w:r>
          </w:p>
        </w:tc>
        <w:tc>
          <w:tcPr>
            <w:tcW w:w="1906" w:type="dxa"/>
          </w:tcPr>
          <w:p w:rsidR="00AE39E0" w:rsidRPr="00F21F28" w:rsidRDefault="00AE39E0" w:rsidP="00AE39E0">
            <w:pPr>
              <w:suppressAutoHyphens/>
              <w:spacing w:before="0"/>
              <w:rPr>
                <w:rFonts w:cs="Arial"/>
                <w:lang w:val="sr-Cyrl-CS" w:eastAsia="ar-SA"/>
              </w:rPr>
            </w:pPr>
            <w:r w:rsidRPr="00F21F28">
              <w:rPr>
                <w:rFonts w:cs="Arial"/>
                <w:lang w:val="sr-Cyrl-CS" w:eastAsia="ar-SA"/>
              </w:rPr>
              <w:t>М.П.</w:t>
            </w:r>
          </w:p>
        </w:tc>
        <w:tc>
          <w:tcPr>
            <w:tcW w:w="3638"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Овлашћено лице Наручиоца:</w:t>
            </w:r>
          </w:p>
        </w:tc>
      </w:tr>
      <w:tr w:rsidR="00AE39E0" w:rsidRPr="00F21F28" w:rsidTr="00F814BC">
        <w:trPr>
          <w:jc w:val="center"/>
        </w:trPr>
        <w:tc>
          <w:tcPr>
            <w:tcW w:w="3485" w:type="dxa"/>
            <w:vAlign w:val="center"/>
          </w:tcPr>
          <w:p w:rsidR="00AE39E0" w:rsidRPr="00F21F28" w:rsidRDefault="00AE39E0" w:rsidP="00AE39E0">
            <w:pPr>
              <w:suppressAutoHyphens/>
              <w:spacing w:before="0"/>
              <w:rPr>
                <w:rFonts w:cs="Arial"/>
                <w:lang w:val="sr-Cyrl-CS" w:eastAsia="ar-SA"/>
              </w:rPr>
            </w:pPr>
          </w:p>
        </w:tc>
        <w:tc>
          <w:tcPr>
            <w:tcW w:w="1906" w:type="dxa"/>
            <w:vAlign w:val="center"/>
          </w:tcPr>
          <w:p w:rsidR="00AE39E0" w:rsidRPr="00F21F28" w:rsidRDefault="00AE39E0" w:rsidP="00AE39E0">
            <w:pPr>
              <w:suppressAutoHyphens/>
              <w:spacing w:before="0"/>
              <w:rPr>
                <w:rFonts w:cs="Arial"/>
                <w:lang w:val="sr-Cyrl-CS" w:eastAsia="ar-SA"/>
              </w:rPr>
            </w:pPr>
          </w:p>
        </w:tc>
        <w:tc>
          <w:tcPr>
            <w:tcW w:w="3638" w:type="dxa"/>
            <w:vAlign w:val="center"/>
          </w:tcPr>
          <w:p w:rsidR="00AE39E0" w:rsidRPr="00F21F28" w:rsidRDefault="00AE39E0" w:rsidP="00AE39E0">
            <w:pPr>
              <w:suppressAutoHyphens/>
              <w:spacing w:before="0"/>
              <w:rPr>
                <w:rFonts w:cs="Arial"/>
                <w:lang w:val="sr-Cyrl-CS" w:eastAsia="ar-SA"/>
              </w:rPr>
            </w:pPr>
          </w:p>
        </w:tc>
      </w:tr>
      <w:tr w:rsidR="00AE39E0" w:rsidRPr="00F21F28" w:rsidTr="00F814BC">
        <w:trPr>
          <w:jc w:val="center"/>
        </w:trPr>
        <w:tc>
          <w:tcPr>
            <w:tcW w:w="3485" w:type="dxa"/>
            <w:tcBorders>
              <w:bottom w:val="single" w:sz="4" w:space="0" w:color="auto"/>
            </w:tcBorders>
            <w:vAlign w:val="center"/>
          </w:tcPr>
          <w:p w:rsidR="00AE39E0" w:rsidRPr="00F21F28" w:rsidRDefault="00AE39E0" w:rsidP="00AE39E0">
            <w:pPr>
              <w:suppressAutoHyphens/>
              <w:spacing w:before="0"/>
              <w:rPr>
                <w:rFonts w:cs="Arial"/>
                <w:lang w:val="sr-Cyrl-CS" w:eastAsia="ar-SA"/>
              </w:rPr>
            </w:pPr>
          </w:p>
        </w:tc>
        <w:tc>
          <w:tcPr>
            <w:tcW w:w="1906" w:type="dxa"/>
            <w:vAlign w:val="center"/>
          </w:tcPr>
          <w:p w:rsidR="00AE39E0" w:rsidRPr="00F21F28" w:rsidRDefault="00AE39E0" w:rsidP="00AE39E0">
            <w:pPr>
              <w:suppressAutoHyphens/>
              <w:spacing w:before="0"/>
              <w:rPr>
                <w:rFonts w:cs="Arial"/>
                <w:lang w:val="sr-Cyrl-CS" w:eastAsia="ar-SA"/>
              </w:rPr>
            </w:pPr>
          </w:p>
        </w:tc>
        <w:tc>
          <w:tcPr>
            <w:tcW w:w="3638" w:type="dxa"/>
            <w:tcBorders>
              <w:bottom w:val="single" w:sz="4" w:space="0" w:color="auto"/>
            </w:tcBorders>
            <w:vAlign w:val="center"/>
          </w:tcPr>
          <w:p w:rsidR="00AE39E0" w:rsidRPr="00F21F28" w:rsidRDefault="00AE39E0" w:rsidP="00AE39E0">
            <w:pPr>
              <w:suppressAutoHyphens/>
              <w:spacing w:before="0"/>
              <w:rPr>
                <w:rFonts w:cs="Arial"/>
                <w:lang w:val="sr-Cyrl-CS" w:eastAsia="ar-SA"/>
              </w:rPr>
            </w:pPr>
          </w:p>
        </w:tc>
      </w:tr>
    </w:tbl>
    <w:p w:rsidR="00AE39E0" w:rsidRPr="00F21F28" w:rsidRDefault="00AE39E0" w:rsidP="00AE39E0">
      <w:pPr>
        <w:suppressAutoHyphens/>
        <w:spacing w:before="0"/>
        <w:rPr>
          <w:rFonts w:cs="Arial"/>
          <w:lang w:val="sr-Cyrl-CS" w:eastAsia="ar-SA"/>
        </w:rPr>
      </w:pPr>
      <w:r w:rsidRPr="00F21F28">
        <w:rPr>
          <w:rFonts w:cs="Arial"/>
          <w:lang w:val="sr-Cyrl-CS" w:eastAsia="ar-SA"/>
        </w:rPr>
        <w:t xml:space="preserve">                                                                                                               (Име и презиме)</w:t>
      </w:r>
    </w:p>
    <w:p w:rsidR="00AE39E0" w:rsidRPr="00F21F28" w:rsidRDefault="00AE39E0" w:rsidP="00AE39E0">
      <w:pPr>
        <w:suppressAutoHyphens/>
        <w:spacing w:before="0" w:after="180"/>
        <w:rPr>
          <w:rFonts w:eastAsia="TimesNewRomanPSMT" w:cs="Arial"/>
          <w:b/>
          <w:lang w:val="sr-Latn-CS" w:eastAsia="ar-SA"/>
        </w:rPr>
      </w:pPr>
      <w:r w:rsidRPr="00F21F28">
        <w:rPr>
          <w:rFonts w:eastAsia="TimesNewRomanPSMT" w:cs="Arial"/>
          <w:b/>
          <w:lang w:val="sr-Latn-CS" w:eastAsia="ar-SA"/>
        </w:rPr>
        <w:lastRenderedPageBreak/>
        <w:t xml:space="preserve">Напомена: </w:t>
      </w:r>
      <w:r w:rsidRPr="00F21F28">
        <w:rPr>
          <w:rFonts w:eastAsia="TimesNewRomanPSMT" w:cs="Arial"/>
          <w:lang w:val="sr-Latn-CS" w:eastAsia="ar-SA"/>
        </w:rPr>
        <w:t>Потврда која садржи све затражене информације о референтн</w:t>
      </w:r>
      <w:r w:rsidRPr="00F21F28">
        <w:rPr>
          <w:rFonts w:eastAsia="TimesNewRomanPSMT" w:cs="Arial"/>
          <w:lang w:val="sr-Cyrl-CS" w:eastAsia="ar-SA"/>
        </w:rPr>
        <w:t xml:space="preserve">и услугама </w:t>
      </w:r>
      <w:r w:rsidRPr="00F21F28">
        <w:rPr>
          <w:rFonts w:eastAsia="TimesNewRomanPSMT" w:cs="Arial"/>
          <w:lang w:val="sr-Latn-CS" w:eastAsia="ar-SA"/>
        </w:rPr>
        <w:t xml:space="preserve"> може бити издата и у другој форми на меморандуму претходног наручиоца. </w:t>
      </w:r>
      <w:r w:rsidRPr="00F21F28">
        <w:rPr>
          <w:rFonts w:eastAsia="TimesNewRomanPSMT" w:cs="Arial"/>
          <w:lang w:val="sr-Cyrl-CS" w:eastAsia="ar-SA"/>
        </w:rPr>
        <w:t xml:space="preserve">У том случају на истој </w:t>
      </w:r>
      <w:r w:rsidRPr="00F21F28">
        <w:rPr>
          <w:rFonts w:eastAsia="TimesNewRomanPSMT" w:cs="Arial"/>
          <w:lang w:val="sr-Latn-CS" w:eastAsia="ar-SA"/>
        </w:rPr>
        <w:t xml:space="preserve">не мора бити наведен назив и број </w:t>
      </w:r>
      <w:r w:rsidRPr="00F21F28">
        <w:rPr>
          <w:rFonts w:eastAsia="TimesNewRomanPSMT" w:cs="Arial"/>
          <w:lang w:val="sr-Cyrl-CS" w:eastAsia="ar-SA"/>
        </w:rPr>
        <w:t xml:space="preserve">ове </w:t>
      </w:r>
      <w:r w:rsidRPr="00F21F28">
        <w:rPr>
          <w:rFonts w:eastAsia="TimesNewRomanPSMT" w:cs="Arial"/>
          <w:lang w:val="sr-Latn-CS" w:eastAsia="ar-SA"/>
        </w:rPr>
        <w:t>јавне набавке.</w:t>
      </w:r>
    </w:p>
    <w:bookmarkEnd w:id="260"/>
    <w:p w:rsidR="001965F8" w:rsidRPr="00F21F28" w:rsidRDefault="001965F8" w:rsidP="001965F8">
      <w:pPr>
        <w:pStyle w:val="KDObrazac"/>
        <w:rPr>
          <w:lang w:val="sr-Cyrl-RS"/>
        </w:rPr>
      </w:pPr>
      <w:r w:rsidRPr="00F21F28">
        <w:t xml:space="preserve">ОБРАЗАЦ </w:t>
      </w:r>
      <w:r w:rsidR="00AE39E0" w:rsidRPr="00F21F28">
        <w:rPr>
          <w:lang w:val="sr-Cyrl-RS"/>
        </w:rPr>
        <w:t>6</w:t>
      </w:r>
      <w:r w:rsidR="004B7498">
        <w:rPr>
          <w:lang w:val="sr-Cyrl-RS"/>
        </w:rPr>
        <w:t>.</w:t>
      </w:r>
    </w:p>
    <w:p w:rsidR="001965F8" w:rsidRPr="00F21F28" w:rsidRDefault="001965F8" w:rsidP="00AE39E0">
      <w:pPr>
        <w:jc w:val="center"/>
        <w:rPr>
          <w:rFonts w:cs="Arial"/>
          <w:b/>
          <w:lang w:val="sr-Cyrl-CS"/>
        </w:rPr>
      </w:pPr>
      <w:r w:rsidRPr="00F21F28">
        <w:rPr>
          <w:rFonts w:cs="Arial"/>
          <w:b/>
          <w:lang w:val="sr-Cyrl-CS"/>
        </w:rPr>
        <w:t>ТЕРМИН ПЛАН ИЗВРШЕЊА УСЛУГЕ</w:t>
      </w:r>
    </w:p>
    <w:p w:rsidR="001965F8" w:rsidRPr="00F21F28" w:rsidRDefault="001965F8" w:rsidP="001965F8">
      <w:pPr>
        <w:tabs>
          <w:tab w:val="left" w:pos="360"/>
        </w:tabs>
        <w:rPr>
          <w:rFonts w:cs="Arial"/>
        </w:rPr>
      </w:pPr>
    </w:p>
    <w:tbl>
      <w:tblPr>
        <w:tblW w:w="5000" w:type="pct"/>
        <w:tblLayout w:type="fixed"/>
        <w:tblCellMar>
          <w:left w:w="72" w:type="dxa"/>
          <w:right w:w="72" w:type="dxa"/>
        </w:tblCellMar>
        <w:tblLook w:val="0000" w:firstRow="0" w:lastRow="0" w:firstColumn="0" w:lastColumn="0" w:noHBand="0" w:noVBand="0"/>
      </w:tblPr>
      <w:tblGrid>
        <w:gridCol w:w="424"/>
        <w:gridCol w:w="2122"/>
        <w:gridCol w:w="405"/>
        <w:gridCol w:w="405"/>
        <w:gridCol w:w="405"/>
        <w:gridCol w:w="405"/>
        <w:gridCol w:w="405"/>
        <w:gridCol w:w="405"/>
        <w:gridCol w:w="405"/>
        <w:gridCol w:w="405"/>
        <w:gridCol w:w="405"/>
        <w:gridCol w:w="405"/>
        <w:gridCol w:w="405"/>
        <w:gridCol w:w="506"/>
        <w:gridCol w:w="500"/>
        <w:gridCol w:w="499"/>
        <w:gridCol w:w="493"/>
      </w:tblGrid>
      <w:tr w:rsidR="00654607" w:rsidRPr="00F21F28" w:rsidTr="00654607">
        <w:trPr>
          <w:cantSplit/>
          <w:trHeight w:hRule="exact" w:val="397"/>
        </w:trPr>
        <w:tc>
          <w:tcPr>
            <w:tcW w:w="236" w:type="pct"/>
            <w:vMerge w:val="restart"/>
            <w:tcBorders>
              <w:top w:val="double" w:sz="4" w:space="0" w:color="auto"/>
              <w:left w:val="double" w:sz="4" w:space="0" w:color="auto"/>
            </w:tcBorders>
            <w:vAlign w:val="center"/>
          </w:tcPr>
          <w:p w:rsidR="00654607" w:rsidRPr="00F21F28" w:rsidRDefault="00654607" w:rsidP="002D4D4B">
            <w:pPr>
              <w:tabs>
                <w:tab w:val="left" w:pos="360"/>
              </w:tabs>
              <w:jc w:val="center"/>
              <w:rPr>
                <w:rFonts w:cs="Arial"/>
                <w:b/>
              </w:rPr>
            </w:pPr>
            <w:r w:rsidRPr="00F21F28">
              <w:rPr>
                <w:rFonts w:cs="Arial"/>
                <w:b/>
              </w:rPr>
              <w:t>N°</w:t>
            </w:r>
          </w:p>
        </w:tc>
        <w:tc>
          <w:tcPr>
            <w:tcW w:w="1179" w:type="pct"/>
            <w:vMerge w:val="restart"/>
            <w:tcBorders>
              <w:top w:val="double" w:sz="4" w:space="0" w:color="auto"/>
              <w:left w:val="single" w:sz="6" w:space="0" w:color="auto"/>
            </w:tcBorders>
            <w:vAlign w:val="center"/>
          </w:tcPr>
          <w:p w:rsidR="00654607" w:rsidRPr="00F21F28" w:rsidRDefault="00654607" w:rsidP="002D4D4B">
            <w:pPr>
              <w:tabs>
                <w:tab w:val="left" w:pos="360"/>
              </w:tabs>
              <w:jc w:val="center"/>
              <w:rPr>
                <w:rFonts w:cs="Arial"/>
                <w:b/>
              </w:rPr>
            </w:pPr>
            <w:r w:rsidRPr="00F21F28">
              <w:rPr>
                <w:rFonts w:cs="Arial"/>
                <w:b/>
              </w:rPr>
              <w:t>Активност</w:t>
            </w:r>
            <w:r w:rsidRPr="00F21F28">
              <w:rPr>
                <w:rFonts w:cs="Arial"/>
                <w:vertAlign w:val="superscript"/>
              </w:rPr>
              <w:t>1</w:t>
            </w:r>
          </w:p>
        </w:tc>
        <w:tc>
          <w:tcPr>
            <w:tcW w:w="3585" w:type="pct"/>
            <w:gridSpan w:val="15"/>
            <w:tcBorders>
              <w:top w:val="double" w:sz="4" w:space="0" w:color="auto"/>
              <w:left w:val="single" w:sz="6" w:space="0" w:color="auto"/>
              <w:bottom w:val="single" w:sz="6" w:space="0" w:color="auto"/>
              <w:right w:val="double" w:sz="4" w:space="0" w:color="auto"/>
            </w:tcBorders>
            <w:vAlign w:val="center"/>
          </w:tcPr>
          <w:p w:rsidR="00654607" w:rsidRPr="00F21F28" w:rsidRDefault="00654607" w:rsidP="002D4D4B">
            <w:pPr>
              <w:tabs>
                <w:tab w:val="left" w:pos="360"/>
              </w:tabs>
              <w:jc w:val="center"/>
              <w:rPr>
                <w:rFonts w:cs="Arial"/>
                <w:b/>
              </w:rPr>
            </w:pPr>
            <w:r w:rsidRPr="00F21F28">
              <w:rPr>
                <w:rFonts w:cs="Arial"/>
                <w:b/>
              </w:rPr>
              <w:t>Месеци</w:t>
            </w:r>
          </w:p>
        </w:tc>
      </w:tr>
      <w:tr w:rsidR="00654607" w:rsidRPr="00F21F28" w:rsidTr="00805A69">
        <w:trPr>
          <w:cantSplit/>
          <w:trHeight w:hRule="exact" w:val="397"/>
        </w:trPr>
        <w:tc>
          <w:tcPr>
            <w:tcW w:w="236" w:type="pct"/>
            <w:vMerge/>
            <w:tcBorders>
              <w:left w:val="double" w:sz="4" w:space="0" w:color="auto"/>
              <w:bottom w:val="single" w:sz="12" w:space="0" w:color="auto"/>
            </w:tcBorders>
            <w:vAlign w:val="center"/>
          </w:tcPr>
          <w:p w:rsidR="00654607" w:rsidRPr="00F21F28" w:rsidRDefault="00654607" w:rsidP="002D4D4B">
            <w:pPr>
              <w:tabs>
                <w:tab w:val="left" w:pos="360"/>
              </w:tabs>
              <w:jc w:val="center"/>
              <w:rPr>
                <w:rFonts w:cs="Arial"/>
                <w:b/>
              </w:rPr>
            </w:pPr>
          </w:p>
        </w:tc>
        <w:tc>
          <w:tcPr>
            <w:tcW w:w="1179" w:type="pct"/>
            <w:vMerge/>
            <w:tcBorders>
              <w:left w:val="single" w:sz="6" w:space="0" w:color="auto"/>
              <w:bottom w:val="single" w:sz="12" w:space="0" w:color="auto"/>
            </w:tcBorders>
            <w:vAlign w:val="center"/>
          </w:tcPr>
          <w:p w:rsidR="00654607" w:rsidRPr="00F21F28" w:rsidRDefault="00654607" w:rsidP="002D4D4B">
            <w:pPr>
              <w:tabs>
                <w:tab w:val="left" w:pos="360"/>
              </w:tabs>
              <w:jc w:val="center"/>
              <w:rPr>
                <w:rFonts w:cs="Arial"/>
                <w:b/>
              </w:rPr>
            </w:pP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2</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3</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4</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5</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6</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7</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8</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9</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10</w:t>
            </w:r>
          </w:p>
        </w:tc>
        <w:tc>
          <w:tcPr>
            <w:tcW w:w="225" w:type="pct"/>
            <w:tcBorders>
              <w:top w:val="single" w:sz="6" w:space="0" w:color="auto"/>
              <w:left w:val="single" w:sz="6" w:space="0" w:color="auto"/>
              <w:bottom w:val="single" w:sz="12" w:space="0" w:color="auto"/>
              <w:right w:val="single" w:sz="4"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11</w:t>
            </w:r>
          </w:p>
        </w:tc>
        <w:tc>
          <w:tcPr>
            <w:tcW w:w="281" w:type="pct"/>
            <w:tcBorders>
              <w:top w:val="single" w:sz="4" w:space="0" w:color="auto"/>
              <w:left w:val="single" w:sz="4" w:space="0" w:color="auto"/>
              <w:bottom w:val="single" w:sz="4" w:space="0" w:color="auto"/>
              <w:right w:val="single" w:sz="4"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12</w:t>
            </w:r>
          </w:p>
        </w:tc>
        <w:tc>
          <w:tcPr>
            <w:tcW w:w="278" w:type="pct"/>
            <w:tcBorders>
              <w:top w:val="single" w:sz="4" w:space="0" w:color="auto"/>
              <w:left w:val="single" w:sz="4" w:space="0" w:color="auto"/>
              <w:bottom w:val="single" w:sz="4" w:space="0" w:color="auto"/>
              <w:right w:val="single" w:sz="4" w:space="0" w:color="auto"/>
            </w:tcBorders>
          </w:tcPr>
          <w:p w:rsidR="00654607" w:rsidRPr="002E385E" w:rsidRDefault="00654607" w:rsidP="002D4D4B">
            <w:pPr>
              <w:tabs>
                <w:tab w:val="left" w:pos="360"/>
              </w:tabs>
              <w:jc w:val="center"/>
              <w:rPr>
                <w:rFonts w:cs="Arial"/>
                <w:b/>
                <w:lang w:val="sr-Latn-RS"/>
              </w:rPr>
            </w:pPr>
            <w:r>
              <w:rPr>
                <w:rFonts w:cs="Arial"/>
                <w:b/>
                <w:lang w:val="sr-Latn-RS"/>
              </w:rPr>
              <w:t>13</w:t>
            </w:r>
          </w:p>
        </w:tc>
        <w:tc>
          <w:tcPr>
            <w:tcW w:w="277" w:type="pct"/>
            <w:tcBorders>
              <w:top w:val="single" w:sz="4" w:space="0" w:color="auto"/>
              <w:left w:val="single" w:sz="4" w:space="0" w:color="auto"/>
              <w:bottom w:val="single" w:sz="4" w:space="0" w:color="auto"/>
              <w:right w:val="single" w:sz="4" w:space="0" w:color="auto"/>
            </w:tcBorders>
          </w:tcPr>
          <w:p w:rsidR="00654607" w:rsidRPr="002E385E" w:rsidRDefault="00654607" w:rsidP="002D4D4B">
            <w:pPr>
              <w:tabs>
                <w:tab w:val="left" w:pos="360"/>
              </w:tabs>
              <w:jc w:val="center"/>
              <w:rPr>
                <w:rFonts w:cs="Arial"/>
                <w:b/>
                <w:lang w:val="sr-Latn-RS"/>
              </w:rPr>
            </w:pPr>
            <w:r>
              <w:rPr>
                <w:rFonts w:cs="Arial"/>
                <w:b/>
                <w:lang w:val="sr-Latn-RS"/>
              </w:rPr>
              <w:t>14</w:t>
            </w:r>
          </w:p>
        </w:tc>
        <w:tc>
          <w:tcPr>
            <w:tcW w:w="274" w:type="pct"/>
            <w:tcBorders>
              <w:top w:val="single" w:sz="4" w:space="0" w:color="auto"/>
              <w:left w:val="single" w:sz="4" w:space="0" w:color="auto"/>
              <w:bottom w:val="single" w:sz="4" w:space="0" w:color="auto"/>
              <w:right w:val="single" w:sz="4" w:space="0" w:color="auto"/>
            </w:tcBorders>
          </w:tcPr>
          <w:p w:rsidR="00654607" w:rsidRPr="002E385E" w:rsidRDefault="00654607" w:rsidP="002D4D4B">
            <w:pPr>
              <w:tabs>
                <w:tab w:val="left" w:pos="360"/>
              </w:tabs>
              <w:jc w:val="center"/>
              <w:rPr>
                <w:rFonts w:cs="Arial"/>
                <w:b/>
                <w:lang w:val="sr-Latn-RS"/>
              </w:rPr>
            </w:pPr>
            <w:r>
              <w:rPr>
                <w:rFonts w:cs="Arial"/>
                <w:b/>
                <w:lang w:val="sr-Latn-RS"/>
              </w:rPr>
              <w:t>15</w:t>
            </w:r>
          </w:p>
        </w:tc>
      </w:tr>
      <w:tr w:rsidR="00654607" w:rsidRPr="00F21F28" w:rsidTr="00805A69">
        <w:tc>
          <w:tcPr>
            <w:tcW w:w="236" w:type="pct"/>
            <w:tcBorders>
              <w:top w:val="single" w:sz="12"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1</w:t>
            </w:r>
          </w:p>
        </w:tc>
        <w:tc>
          <w:tcPr>
            <w:tcW w:w="1179" w:type="pct"/>
            <w:tcBorders>
              <w:top w:val="single" w:sz="12"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2</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3</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4</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5</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lang w:val="sr-Cyrl-RS"/>
              </w:rPr>
            </w:pPr>
            <w:r w:rsidRPr="00F21F28">
              <w:rPr>
                <w:rFonts w:cs="Arial"/>
                <w:lang w:val="sr-Cyrl-RS"/>
              </w:rPr>
              <w:t>...</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lang w:val="sr-Cyrl-CS"/>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bl>
    <w:p w:rsidR="001965F8" w:rsidRPr="00F21F28" w:rsidRDefault="001965F8" w:rsidP="001965F8">
      <w:pPr>
        <w:tabs>
          <w:tab w:val="left" w:pos="426"/>
        </w:tabs>
        <w:ind w:left="426" w:hanging="426"/>
        <w:rPr>
          <w:rFonts w:cs="Arial"/>
        </w:rPr>
      </w:pPr>
    </w:p>
    <w:p w:rsidR="001965F8" w:rsidRPr="00F21F28" w:rsidRDefault="001965F8" w:rsidP="001965F8">
      <w:pPr>
        <w:tabs>
          <w:tab w:val="left" w:pos="426"/>
        </w:tabs>
        <w:ind w:left="426" w:hanging="426"/>
        <w:rPr>
          <w:rFonts w:cs="Arial"/>
        </w:rPr>
      </w:pPr>
      <w:r w:rsidRPr="00F21F28">
        <w:rPr>
          <w:rFonts w:cs="Arial"/>
          <w:vertAlign w:val="superscript"/>
        </w:rPr>
        <w:t>1</w:t>
      </w:r>
      <w:r w:rsidRPr="00F21F28">
        <w:rPr>
          <w:rFonts w:cs="Arial"/>
        </w:rPr>
        <w:tab/>
      </w:r>
      <w:r w:rsidRPr="00F21F28">
        <w:rPr>
          <w:rFonts w:cs="Arial"/>
          <w:lang w:val="sr-Cyrl-CS"/>
        </w:rPr>
        <w:t>Н</w:t>
      </w:r>
      <w:r w:rsidRPr="00F21F28">
        <w:rPr>
          <w:rFonts w:cs="Arial"/>
        </w:rPr>
        <w:t xml:space="preserve">азначити све главне активности које су утврђене у </w:t>
      </w:r>
      <w:r w:rsidRPr="00F21F28">
        <w:rPr>
          <w:rFonts w:cs="Arial"/>
          <w:lang w:val="sr-Cyrl-CS"/>
        </w:rPr>
        <w:t>пројектном задатку</w:t>
      </w:r>
      <w:r w:rsidRPr="00F21F28">
        <w:rPr>
          <w:rFonts w:cs="Arial"/>
        </w:rPr>
        <w:t>, укључујући достављање извештаја и остале активности</w:t>
      </w:r>
    </w:p>
    <w:p w:rsidR="001965F8" w:rsidRPr="00F21F28" w:rsidRDefault="001965F8" w:rsidP="001965F8">
      <w:pPr>
        <w:jc w:val="right"/>
        <w:rPr>
          <w:rFonts w:cs="Arial"/>
          <w:b/>
        </w:rPr>
      </w:pPr>
    </w:p>
    <w:p w:rsidR="001965F8" w:rsidRPr="00F21F28" w:rsidRDefault="001965F8" w:rsidP="001965F8">
      <w:pPr>
        <w:jc w:val="right"/>
        <w:rPr>
          <w:rFonts w:cs="Arial"/>
          <w:b/>
        </w:rPr>
      </w:pPr>
    </w:p>
    <w:p w:rsidR="001965F8" w:rsidRPr="00F21F28" w:rsidRDefault="001965F8" w:rsidP="001965F8">
      <w:pPr>
        <w:jc w:val="right"/>
        <w:rPr>
          <w:rFonts w:cs="Arial"/>
          <w:b/>
        </w:rPr>
      </w:pPr>
    </w:p>
    <w:p w:rsidR="001965F8" w:rsidRPr="00F21F28" w:rsidRDefault="001965F8" w:rsidP="001965F8">
      <w:pPr>
        <w:jc w:val="right"/>
        <w:rPr>
          <w:rFonts w:cs="Arial"/>
          <w:b/>
        </w:rPr>
      </w:pPr>
    </w:p>
    <w:tbl>
      <w:tblPr>
        <w:tblW w:w="0" w:type="auto"/>
        <w:jc w:val="center"/>
        <w:tblLook w:val="01E0" w:firstRow="1" w:lastRow="1" w:firstColumn="1" w:lastColumn="1" w:noHBand="0" w:noVBand="0"/>
      </w:tblPr>
      <w:tblGrid>
        <w:gridCol w:w="3492"/>
        <w:gridCol w:w="1909"/>
        <w:gridCol w:w="3628"/>
      </w:tblGrid>
      <w:tr w:rsidR="001965F8" w:rsidRPr="00F21F28" w:rsidTr="002D4D4B">
        <w:trPr>
          <w:jc w:val="center"/>
        </w:trPr>
        <w:tc>
          <w:tcPr>
            <w:tcW w:w="3652" w:type="dxa"/>
          </w:tcPr>
          <w:p w:rsidR="001965F8" w:rsidRPr="00F21F28" w:rsidRDefault="001965F8" w:rsidP="002D4D4B">
            <w:pPr>
              <w:jc w:val="center"/>
              <w:rPr>
                <w:rFonts w:cs="Arial"/>
              </w:rPr>
            </w:pPr>
            <w:r w:rsidRPr="00F21F28">
              <w:rPr>
                <w:rFonts w:cs="Arial"/>
              </w:rPr>
              <w:t>Датум:</w:t>
            </w:r>
          </w:p>
        </w:tc>
        <w:tc>
          <w:tcPr>
            <w:tcW w:w="1985" w:type="dxa"/>
          </w:tcPr>
          <w:p w:rsidR="001965F8" w:rsidRPr="00F21F28" w:rsidRDefault="001965F8" w:rsidP="002D4D4B">
            <w:pPr>
              <w:jc w:val="center"/>
              <w:rPr>
                <w:rFonts w:cs="Arial"/>
              </w:rPr>
            </w:pPr>
            <w:r w:rsidRPr="00F21F28">
              <w:rPr>
                <w:rFonts w:cs="Arial"/>
              </w:rPr>
              <w:t>М.П.</w:t>
            </w:r>
          </w:p>
        </w:tc>
        <w:tc>
          <w:tcPr>
            <w:tcW w:w="3782" w:type="dxa"/>
          </w:tcPr>
          <w:p w:rsidR="001965F8" w:rsidRPr="00F21F28" w:rsidRDefault="001965F8" w:rsidP="002D4D4B">
            <w:pPr>
              <w:jc w:val="center"/>
              <w:rPr>
                <w:rFonts w:cs="Arial"/>
              </w:rPr>
            </w:pPr>
            <w:r w:rsidRPr="00F21F28">
              <w:rPr>
                <w:rFonts w:cs="Arial"/>
              </w:rPr>
              <w:t>Понуђач:</w:t>
            </w:r>
          </w:p>
        </w:tc>
      </w:tr>
      <w:tr w:rsidR="001965F8" w:rsidRPr="00F21F28" w:rsidTr="002D4D4B">
        <w:trPr>
          <w:jc w:val="center"/>
        </w:trPr>
        <w:tc>
          <w:tcPr>
            <w:tcW w:w="3652" w:type="dxa"/>
            <w:vAlign w:val="center"/>
          </w:tcPr>
          <w:p w:rsidR="001965F8" w:rsidRPr="00F21F28" w:rsidRDefault="001965F8" w:rsidP="002D4D4B">
            <w:pPr>
              <w:rPr>
                <w:rFonts w:cs="Arial"/>
              </w:rPr>
            </w:pPr>
          </w:p>
        </w:tc>
        <w:tc>
          <w:tcPr>
            <w:tcW w:w="1985" w:type="dxa"/>
            <w:vAlign w:val="center"/>
          </w:tcPr>
          <w:p w:rsidR="001965F8" w:rsidRPr="00F21F28" w:rsidRDefault="001965F8" w:rsidP="002D4D4B">
            <w:pPr>
              <w:rPr>
                <w:rFonts w:cs="Arial"/>
              </w:rPr>
            </w:pPr>
          </w:p>
        </w:tc>
        <w:tc>
          <w:tcPr>
            <w:tcW w:w="3782" w:type="dxa"/>
            <w:vAlign w:val="center"/>
          </w:tcPr>
          <w:p w:rsidR="001965F8" w:rsidRPr="00F21F28" w:rsidRDefault="001965F8" w:rsidP="002D4D4B">
            <w:pPr>
              <w:rPr>
                <w:rFonts w:cs="Arial"/>
              </w:rPr>
            </w:pPr>
          </w:p>
        </w:tc>
      </w:tr>
      <w:tr w:rsidR="001965F8" w:rsidRPr="00F21F28" w:rsidTr="002D4D4B">
        <w:trPr>
          <w:jc w:val="center"/>
        </w:trPr>
        <w:tc>
          <w:tcPr>
            <w:tcW w:w="3652" w:type="dxa"/>
            <w:tcBorders>
              <w:bottom w:val="single" w:sz="4" w:space="0" w:color="auto"/>
            </w:tcBorders>
            <w:vAlign w:val="center"/>
          </w:tcPr>
          <w:p w:rsidR="001965F8" w:rsidRPr="00F21F28" w:rsidRDefault="001965F8" w:rsidP="002D4D4B">
            <w:pPr>
              <w:rPr>
                <w:rFonts w:cs="Arial"/>
              </w:rPr>
            </w:pPr>
          </w:p>
        </w:tc>
        <w:tc>
          <w:tcPr>
            <w:tcW w:w="1985" w:type="dxa"/>
            <w:vAlign w:val="center"/>
          </w:tcPr>
          <w:p w:rsidR="001965F8" w:rsidRPr="00F21F28" w:rsidRDefault="001965F8" w:rsidP="002D4D4B">
            <w:pPr>
              <w:rPr>
                <w:rFonts w:cs="Arial"/>
              </w:rPr>
            </w:pPr>
          </w:p>
        </w:tc>
        <w:tc>
          <w:tcPr>
            <w:tcW w:w="3782" w:type="dxa"/>
            <w:tcBorders>
              <w:bottom w:val="single" w:sz="4" w:space="0" w:color="auto"/>
            </w:tcBorders>
            <w:vAlign w:val="center"/>
          </w:tcPr>
          <w:p w:rsidR="001965F8" w:rsidRPr="00F21F28" w:rsidRDefault="001965F8" w:rsidP="002D4D4B">
            <w:pPr>
              <w:rPr>
                <w:rFonts w:cs="Arial"/>
              </w:rPr>
            </w:pPr>
          </w:p>
        </w:tc>
      </w:tr>
    </w:tbl>
    <w:p w:rsidR="00EE0D2B" w:rsidRDefault="00EE0D2B" w:rsidP="00044D6F">
      <w:pPr>
        <w:jc w:val="right"/>
        <w:rPr>
          <w:rFonts w:cs="Arial"/>
          <w:color w:val="00B0F0"/>
        </w:rPr>
      </w:pPr>
    </w:p>
    <w:p w:rsidR="00EE0D2B" w:rsidRDefault="00EE0D2B">
      <w:pPr>
        <w:spacing w:before="0"/>
        <w:jc w:val="left"/>
        <w:rPr>
          <w:rFonts w:cs="Arial"/>
          <w:color w:val="00B0F0"/>
        </w:rPr>
      </w:pPr>
      <w:r>
        <w:rPr>
          <w:rFonts w:cs="Arial"/>
          <w:color w:val="00B0F0"/>
        </w:rPr>
        <w:br w:type="page"/>
      </w:r>
    </w:p>
    <w:p w:rsidR="001965F8" w:rsidRPr="00F21F28" w:rsidRDefault="001965F8" w:rsidP="00044D6F">
      <w:pPr>
        <w:jc w:val="right"/>
        <w:rPr>
          <w:rStyle w:val="BookTitle"/>
          <w:rFonts w:cs="Arial"/>
          <w:b w:val="0"/>
        </w:rPr>
      </w:pPr>
      <w:bookmarkStart w:id="273" w:name="_Toc442559943"/>
      <w:bookmarkStart w:id="274" w:name="_Toc442559944"/>
      <w:bookmarkStart w:id="275" w:name="_Toc442559945"/>
      <w:bookmarkEnd w:id="273"/>
      <w:bookmarkEnd w:id="274"/>
      <w:bookmarkEnd w:id="275"/>
      <w:r w:rsidRPr="00F21F28">
        <w:rPr>
          <w:rFonts w:cs="Arial"/>
          <w:b/>
          <w:color w:val="000000" w:themeColor="text1"/>
        </w:rPr>
        <w:lastRenderedPageBreak/>
        <w:t xml:space="preserve">ОБРАЗАЦ </w:t>
      </w:r>
      <w:r w:rsidR="00AE39E0" w:rsidRPr="00F21F28">
        <w:rPr>
          <w:rFonts w:cs="Arial"/>
          <w:b/>
          <w:color w:val="000000" w:themeColor="text1"/>
          <w:lang w:val="sr-Cyrl-CS"/>
        </w:rPr>
        <w:t>7</w:t>
      </w:r>
      <w:r w:rsidR="009F1820">
        <w:rPr>
          <w:rFonts w:cs="Arial"/>
          <w:b/>
          <w:color w:val="000000" w:themeColor="text1"/>
          <w:lang w:val="sr-Cyrl-CS"/>
        </w:rPr>
        <w:t>.</w:t>
      </w:r>
    </w:p>
    <w:p w:rsidR="001965F8" w:rsidRPr="00F21F28" w:rsidRDefault="001965F8" w:rsidP="00EF1385">
      <w:pPr>
        <w:spacing w:after="480"/>
        <w:jc w:val="center"/>
        <w:rPr>
          <w:rStyle w:val="BookTitle"/>
          <w:rFonts w:cs="Arial"/>
          <w:b w:val="0"/>
        </w:rPr>
      </w:pPr>
      <w:r w:rsidRPr="00F21F28">
        <w:rPr>
          <w:rStyle w:val="BookTitle"/>
          <w:rFonts w:cs="Arial"/>
        </w:rPr>
        <w:t>КВАЛИФИКАЦИОНА СТРУКТУРА ИЗВРШИЛАЦА КОЈИ ЋЕ БИТИ АНГАЖОВАНИ У ИЗВРШЕЊУ УСЛУГА КОЈЕ СУ ПРЕДМЕТ НАБАВКЕ</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2552"/>
        <w:gridCol w:w="2410"/>
        <w:gridCol w:w="3026"/>
      </w:tblGrid>
      <w:tr w:rsidR="00AE39E0" w:rsidRPr="00F21F28" w:rsidTr="00AE39E0">
        <w:trPr>
          <w:jc w:val="center"/>
        </w:trPr>
        <w:tc>
          <w:tcPr>
            <w:tcW w:w="831" w:type="dxa"/>
            <w:vAlign w:val="center"/>
          </w:tcPr>
          <w:p w:rsidR="00AE39E0" w:rsidRPr="00F21F28" w:rsidRDefault="00AE39E0" w:rsidP="002D4D4B">
            <w:pPr>
              <w:tabs>
                <w:tab w:val="center" w:pos="7380"/>
              </w:tabs>
              <w:spacing w:before="0"/>
              <w:jc w:val="center"/>
              <w:rPr>
                <w:rFonts w:cs="Arial"/>
                <w:b/>
              </w:rPr>
            </w:pPr>
            <w:r w:rsidRPr="00F21F28">
              <w:rPr>
                <w:rFonts w:cs="Arial"/>
                <w:b/>
              </w:rPr>
              <w:t>Ред.</w:t>
            </w:r>
          </w:p>
          <w:p w:rsidR="00AE39E0" w:rsidRPr="00F21F28" w:rsidRDefault="00AE39E0" w:rsidP="002D4D4B">
            <w:pPr>
              <w:tabs>
                <w:tab w:val="center" w:pos="7380"/>
              </w:tabs>
              <w:spacing w:before="0"/>
              <w:jc w:val="center"/>
              <w:rPr>
                <w:rFonts w:cs="Arial"/>
                <w:b/>
              </w:rPr>
            </w:pPr>
            <w:proofErr w:type="gramStart"/>
            <w:r w:rsidRPr="00F21F28">
              <w:rPr>
                <w:rFonts w:cs="Arial"/>
                <w:b/>
              </w:rPr>
              <w:t>бр</w:t>
            </w:r>
            <w:proofErr w:type="gramEnd"/>
            <w:r w:rsidRPr="00F21F28">
              <w:rPr>
                <w:rFonts w:cs="Arial"/>
                <w:b/>
              </w:rPr>
              <w:t>.</w:t>
            </w:r>
          </w:p>
        </w:tc>
        <w:tc>
          <w:tcPr>
            <w:tcW w:w="2552" w:type="dxa"/>
            <w:vAlign w:val="center"/>
          </w:tcPr>
          <w:p w:rsidR="00AE39E0" w:rsidRPr="00F21F28" w:rsidRDefault="00AE39E0" w:rsidP="002D4D4B">
            <w:pPr>
              <w:tabs>
                <w:tab w:val="center" w:pos="7380"/>
              </w:tabs>
              <w:spacing w:before="0"/>
              <w:jc w:val="center"/>
              <w:rPr>
                <w:rFonts w:cs="Arial"/>
                <w:b/>
              </w:rPr>
            </w:pPr>
            <w:r w:rsidRPr="00F21F28">
              <w:rPr>
                <w:rFonts w:cs="Arial"/>
                <w:b/>
              </w:rPr>
              <w:t>Име и презиме</w:t>
            </w:r>
          </w:p>
        </w:tc>
        <w:tc>
          <w:tcPr>
            <w:tcW w:w="2410" w:type="dxa"/>
            <w:vAlign w:val="center"/>
          </w:tcPr>
          <w:p w:rsidR="00AE39E0" w:rsidRPr="00F21F28" w:rsidRDefault="00AE39E0" w:rsidP="002D4D4B">
            <w:pPr>
              <w:tabs>
                <w:tab w:val="center" w:pos="7380"/>
              </w:tabs>
              <w:spacing w:before="0"/>
              <w:jc w:val="center"/>
              <w:rPr>
                <w:rFonts w:cs="Arial"/>
                <w:b/>
              </w:rPr>
            </w:pPr>
            <w:r w:rsidRPr="00F21F28">
              <w:rPr>
                <w:rFonts w:cs="Arial"/>
                <w:b/>
              </w:rPr>
              <w:t>Квалификација</w:t>
            </w:r>
          </w:p>
          <w:p w:rsidR="00AE39E0" w:rsidRPr="00F21F28" w:rsidRDefault="00AE39E0" w:rsidP="002D4D4B">
            <w:pPr>
              <w:tabs>
                <w:tab w:val="center" w:pos="7380"/>
              </w:tabs>
              <w:spacing w:before="0"/>
              <w:jc w:val="center"/>
              <w:rPr>
                <w:rFonts w:cs="Arial"/>
                <w:b/>
              </w:rPr>
            </w:pPr>
            <w:r w:rsidRPr="00F21F28">
              <w:rPr>
                <w:rFonts w:cs="Arial"/>
                <w:b/>
              </w:rPr>
              <w:t>/звање</w:t>
            </w:r>
          </w:p>
        </w:tc>
        <w:tc>
          <w:tcPr>
            <w:tcW w:w="3026" w:type="dxa"/>
            <w:vAlign w:val="center"/>
          </w:tcPr>
          <w:p w:rsidR="00AE39E0" w:rsidRPr="00F21F28" w:rsidRDefault="00AE39E0" w:rsidP="002D4D4B">
            <w:pPr>
              <w:tabs>
                <w:tab w:val="center" w:pos="7380"/>
              </w:tabs>
              <w:spacing w:before="0"/>
              <w:jc w:val="center"/>
              <w:rPr>
                <w:rFonts w:cs="Arial"/>
                <w:b/>
              </w:rPr>
            </w:pPr>
            <w:r w:rsidRPr="00F21F28">
              <w:rPr>
                <w:rFonts w:cs="Arial"/>
                <w:b/>
              </w:rPr>
              <w:t>Област коју покрива и функција коју обавља у вези предметне набавке</w:t>
            </w: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r w:rsidRPr="00F21F28">
              <w:rPr>
                <w:rFonts w:cs="Arial"/>
                <w:lang w:val="sr-Cyrl-CS"/>
              </w:rPr>
              <w:t>1.</w:t>
            </w: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bl>
    <w:p w:rsidR="001965F8" w:rsidRPr="00F21F28" w:rsidRDefault="001965F8" w:rsidP="001965F8">
      <w:pPr>
        <w:tabs>
          <w:tab w:val="center" w:pos="7380"/>
        </w:tabs>
        <w:spacing w:before="0"/>
        <w:rPr>
          <w:rFonts w:cs="Arial"/>
        </w:rPr>
      </w:pPr>
    </w:p>
    <w:p w:rsidR="001965F8" w:rsidRPr="00F21F28" w:rsidRDefault="001965F8" w:rsidP="001965F8">
      <w:pPr>
        <w:tabs>
          <w:tab w:val="center" w:pos="7380"/>
        </w:tabs>
        <w:spacing w:before="0"/>
        <w:rPr>
          <w:rFonts w:cs="Arial"/>
        </w:rPr>
      </w:pPr>
    </w:p>
    <w:p w:rsidR="001965F8" w:rsidRPr="00F21F28" w:rsidRDefault="001965F8" w:rsidP="001965F8">
      <w:pPr>
        <w:tabs>
          <w:tab w:val="center" w:pos="7380"/>
        </w:tabs>
        <w:spacing w:before="0"/>
        <w:rPr>
          <w:rFonts w:cs="Arial"/>
        </w:rPr>
      </w:pPr>
    </w:p>
    <w:tbl>
      <w:tblPr>
        <w:tblW w:w="0" w:type="auto"/>
        <w:jc w:val="center"/>
        <w:tblLook w:val="01E0" w:firstRow="1" w:lastRow="1" w:firstColumn="1" w:lastColumn="1" w:noHBand="0" w:noVBand="0"/>
      </w:tblPr>
      <w:tblGrid>
        <w:gridCol w:w="3492"/>
        <w:gridCol w:w="1909"/>
        <w:gridCol w:w="3628"/>
      </w:tblGrid>
      <w:tr w:rsidR="001965F8" w:rsidRPr="00F21F28" w:rsidTr="002D4D4B">
        <w:trPr>
          <w:jc w:val="center"/>
        </w:trPr>
        <w:tc>
          <w:tcPr>
            <w:tcW w:w="3652" w:type="dxa"/>
          </w:tcPr>
          <w:p w:rsidR="001965F8" w:rsidRPr="00F21F28" w:rsidRDefault="001965F8" w:rsidP="002D4D4B">
            <w:pPr>
              <w:spacing w:before="0"/>
              <w:jc w:val="center"/>
              <w:rPr>
                <w:rFonts w:cs="Arial"/>
              </w:rPr>
            </w:pPr>
            <w:r w:rsidRPr="00F21F28">
              <w:rPr>
                <w:rFonts w:cs="Arial"/>
              </w:rPr>
              <w:t>Датум:</w:t>
            </w:r>
          </w:p>
        </w:tc>
        <w:tc>
          <w:tcPr>
            <w:tcW w:w="1985" w:type="dxa"/>
          </w:tcPr>
          <w:p w:rsidR="001965F8" w:rsidRPr="00F21F28" w:rsidRDefault="001965F8" w:rsidP="002D4D4B">
            <w:pPr>
              <w:spacing w:before="0"/>
              <w:jc w:val="center"/>
              <w:rPr>
                <w:rFonts w:cs="Arial"/>
              </w:rPr>
            </w:pPr>
            <w:r w:rsidRPr="00F21F28">
              <w:rPr>
                <w:rFonts w:cs="Arial"/>
              </w:rPr>
              <w:t>М.П.</w:t>
            </w:r>
          </w:p>
        </w:tc>
        <w:tc>
          <w:tcPr>
            <w:tcW w:w="3782" w:type="dxa"/>
          </w:tcPr>
          <w:p w:rsidR="001965F8" w:rsidRPr="00F21F28" w:rsidRDefault="001965F8" w:rsidP="002D4D4B">
            <w:pPr>
              <w:spacing w:before="0"/>
              <w:jc w:val="center"/>
              <w:rPr>
                <w:rFonts w:cs="Arial"/>
              </w:rPr>
            </w:pPr>
            <w:r w:rsidRPr="00F21F28">
              <w:rPr>
                <w:rFonts w:cs="Arial"/>
              </w:rPr>
              <w:t>Понуђач:</w:t>
            </w:r>
          </w:p>
        </w:tc>
      </w:tr>
      <w:tr w:rsidR="001965F8" w:rsidRPr="00F21F28" w:rsidTr="002D4D4B">
        <w:trPr>
          <w:jc w:val="center"/>
        </w:trPr>
        <w:tc>
          <w:tcPr>
            <w:tcW w:w="3652" w:type="dxa"/>
            <w:vAlign w:val="center"/>
          </w:tcPr>
          <w:p w:rsidR="001965F8" w:rsidRPr="00F21F28" w:rsidRDefault="001965F8" w:rsidP="002D4D4B">
            <w:pPr>
              <w:spacing w:before="0"/>
              <w:rPr>
                <w:rFonts w:cs="Arial"/>
              </w:rPr>
            </w:pPr>
          </w:p>
        </w:tc>
        <w:tc>
          <w:tcPr>
            <w:tcW w:w="1985" w:type="dxa"/>
            <w:vAlign w:val="center"/>
          </w:tcPr>
          <w:p w:rsidR="001965F8" w:rsidRPr="00F21F28" w:rsidRDefault="001965F8" w:rsidP="002D4D4B">
            <w:pPr>
              <w:spacing w:before="0"/>
              <w:rPr>
                <w:rFonts w:cs="Arial"/>
              </w:rPr>
            </w:pPr>
          </w:p>
        </w:tc>
        <w:tc>
          <w:tcPr>
            <w:tcW w:w="3782" w:type="dxa"/>
            <w:vAlign w:val="center"/>
          </w:tcPr>
          <w:p w:rsidR="001965F8" w:rsidRPr="00F21F28" w:rsidRDefault="001965F8" w:rsidP="002D4D4B">
            <w:pPr>
              <w:spacing w:before="0"/>
              <w:rPr>
                <w:rFonts w:cs="Arial"/>
              </w:rPr>
            </w:pPr>
          </w:p>
        </w:tc>
      </w:tr>
      <w:tr w:rsidR="001965F8" w:rsidRPr="00F21F28" w:rsidTr="002D4D4B">
        <w:trPr>
          <w:jc w:val="center"/>
        </w:trPr>
        <w:tc>
          <w:tcPr>
            <w:tcW w:w="3652" w:type="dxa"/>
            <w:tcBorders>
              <w:bottom w:val="single" w:sz="4" w:space="0" w:color="auto"/>
            </w:tcBorders>
            <w:vAlign w:val="center"/>
          </w:tcPr>
          <w:p w:rsidR="001965F8" w:rsidRPr="00F21F28" w:rsidRDefault="001965F8" w:rsidP="002D4D4B">
            <w:pPr>
              <w:spacing w:before="0"/>
              <w:rPr>
                <w:rFonts w:cs="Arial"/>
              </w:rPr>
            </w:pPr>
          </w:p>
        </w:tc>
        <w:tc>
          <w:tcPr>
            <w:tcW w:w="1985" w:type="dxa"/>
            <w:vAlign w:val="center"/>
          </w:tcPr>
          <w:p w:rsidR="001965F8" w:rsidRPr="00F21F28" w:rsidRDefault="001965F8" w:rsidP="002D4D4B">
            <w:pPr>
              <w:spacing w:before="0"/>
              <w:rPr>
                <w:rFonts w:cs="Arial"/>
              </w:rPr>
            </w:pPr>
          </w:p>
        </w:tc>
        <w:tc>
          <w:tcPr>
            <w:tcW w:w="3782" w:type="dxa"/>
            <w:tcBorders>
              <w:bottom w:val="single" w:sz="4" w:space="0" w:color="auto"/>
            </w:tcBorders>
            <w:vAlign w:val="center"/>
          </w:tcPr>
          <w:p w:rsidR="001965F8" w:rsidRPr="00F21F28" w:rsidRDefault="001965F8" w:rsidP="002D4D4B">
            <w:pPr>
              <w:spacing w:before="0"/>
              <w:rPr>
                <w:rFonts w:cs="Arial"/>
              </w:rPr>
            </w:pPr>
          </w:p>
        </w:tc>
      </w:tr>
    </w:tbl>
    <w:p w:rsidR="001965F8" w:rsidRPr="00F21F28" w:rsidRDefault="001965F8" w:rsidP="001965F8">
      <w:pPr>
        <w:tabs>
          <w:tab w:val="center" w:pos="7380"/>
        </w:tabs>
        <w:spacing w:before="0"/>
        <w:rPr>
          <w:rFonts w:cs="Arial"/>
        </w:rPr>
      </w:pPr>
    </w:p>
    <w:p w:rsidR="001965F8" w:rsidRPr="00F21F28" w:rsidRDefault="001965F8" w:rsidP="001965F8">
      <w:pPr>
        <w:tabs>
          <w:tab w:val="center" w:pos="7380"/>
        </w:tabs>
        <w:spacing w:before="0"/>
        <w:rPr>
          <w:rFonts w:cs="Arial"/>
        </w:rPr>
      </w:pPr>
    </w:p>
    <w:p w:rsidR="001965F8" w:rsidRPr="00F21F28" w:rsidRDefault="001965F8" w:rsidP="001965F8">
      <w:pPr>
        <w:spacing w:before="0"/>
        <w:jc w:val="left"/>
        <w:rPr>
          <w:rFonts w:cs="Arial"/>
        </w:rPr>
      </w:pPr>
      <w:r w:rsidRPr="00F21F28">
        <w:rPr>
          <w:rFonts w:cs="Arial"/>
        </w:rPr>
        <w:br w:type="page"/>
      </w:r>
    </w:p>
    <w:p w:rsidR="001965F8" w:rsidRPr="00F21F28" w:rsidRDefault="001965F8" w:rsidP="001965F8">
      <w:pPr>
        <w:pStyle w:val="KDObrazac"/>
      </w:pPr>
      <w:r w:rsidRPr="00F21F28">
        <w:lastRenderedPageBreak/>
        <w:t xml:space="preserve">ОБРАЗАЦ </w:t>
      </w:r>
      <w:r w:rsidR="00AE39E0" w:rsidRPr="00F21F28">
        <w:rPr>
          <w:lang w:val="sr-Cyrl-RS"/>
        </w:rPr>
        <w:t>8</w:t>
      </w:r>
      <w:r w:rsidRPr="00F21F28">
        <w:t>.</w:t>
      </w:r>
    </w:p>
    <w:p w:rsidR="001965F8" w:rsidRPr="00F21F28" w:rsidRDefault="001965F8" w:rsidP="001965F8">
      <w:pPr>
        <w:jc w:val="center"/>
        <w:rPr>
          <w:rFonts w:eastAsia="TimesNewRomanPS-BoldMT" w:cs="Arial"/>
          <w:b/>
        </w:rPr>
      </w:pPr>
      <w:bookmarkStart w:id="276" w:name="_Toc458412406"/>
      <w:r w:rsidRPr="00F21F28">
        <w:rPr>
          <w:rFonts w:eastAsia="TimesNewRomanPS-BoldMT" w:cs="Arial"/>
          <w:b/>
        </w:rPr>
        <w:t>РАДНА БИОГРАФИЈА</w:t>
      </w:r>
      <w:r w:rsidRPr="00F21F28">
        <w:rPr>
          <w:rFonts w:eastAsia="TimesNewRomanPS-BoldMT" w:cs="Arial"/>
          <w:b/>
          <w:lang w:val="sr-Cyrl-CS"/>
        </w:rPr>
        <w:t xml:space="preserve"> </w:t>
      </w:r>
      <w:r w:rsidRPr="00F21F28">
        <w:rPr>
          <w:rFonts w:eastAsia="TimesNewRomanPS-BoldMT" w:cs="Arial"/>
          <w:b/>
        </w:rPr>
        <w:t>– CV</w:t>
      </w:r>
      <w:bookmarkEnd w:id="276"/>
    </w:p>
    <w:p w:rsidR="001965F8" w:rsidRPr="00F21F28" w:rsidRDefault="001965F8" w:rsidP="001965F8">
      <w:pPr>
        <w:rPr>
          <w:rFonts w:eastAsia="TimesNewRomanPS-BoldMT" w:cs="Arial"/>
        </w:rPr>
      </w:pPr>
    </w:p>
    <w:p w:rsidR="001965F8" w:rsidRPr="00F21F28" w:rsidRDefault="001965F8" w:rsidP="001965F8">
      <w:pPr>
        <w:pStyle w:val="NoSpacing"/>
        <w:spacing w:before="0"/>
        <w:rPr>
          <w:rFonts w:eastAsia="TimesNewRomanPS-BoldMT" w:cs="Arial"/>
          <w:sz w:val="22"/>
          <w:szCs w:val="22"/>
        </w:rPr>
      </w:pPr>
      <w:r w:rsidRPr="00F21F28">
        <w:rPr>
          <w:rFonts w:eastAsia="TimesNewRomanPS-BoldMT" w:cs="Arial"/>
          <w:b/>
          <w:sz w:val="22"/>
          <w:szCs w:val="22"/>
        </w:rPr>
        <w:t>Предложена позиција:</w:t>
      </w:r>
      <w:r w:rsidRPr="00F21F28">
        <w:rPr>
          <w:rFonts w:eastAsia="TimesNewRomanPS-BoldMT" w:cs="Arial"/>
          <w:sz w:val="22"/>
          <w:szCs w:val="22"/>
        </w:rPr>
        <w:t xml:space="preserve"> </w:t>
      </w:r>
      <w:r w:rsidRPr="00F21F28">
        <w:rPr>
          <w:rFonts w:eastAsia="TimesNewRomanPS-BoldMT" w:cs="Arial"/>
          <w:sz w:val="22"/>
          <w:szCs w:val="22"/>
          <w:u w:val="single"/>
        </w:rPr>
        <w:tab/>
        <w:t>_____________________________________</w:t>
      </w:r>
      <w:r w:rsidRPr="00F21F28">
        <w:rPr>
          <w:rFonts w:eastAsia="TimesNewRomanPS-BoldMT" w:cs="Arial"/>
          <w:sz w:val="22"/>
          <w:szCs w:val="22"/>
          <w:u w:val="single"/>
        </w:rPr>
        <w:tab/>
        <w:t>_______</w:t>
      </w:r>
      <w:r w:rsidRPr="00F21F28">
        <w:rPr>
          <w:rFonts w:eastAsia="TimesNewRomanPS-BoldMT" w:cs="Arial"/>
          <w:sz w:val="22"/>
          <w:szCs w:val="22"/>
        </w:rPr>
        <w:t xml:space="preserve">                   </w:t>
      </w:r>
    </w:p>
    <w:p w:rsidR="001965F8" w:rsidRPr="00F21F28" w:rsidRDefault="001965F8" w:rsidP="001965F8">
      <w:pPr>
        <w:pStyle w:val="NoSpacing"/>
        <w:spacing w:before="0"/>
        <w:rPr>
          <w:rFonts w:cs="Arial"/>
          <w:sz w:val="22"/>
          <w:szCs w:val="22"/>
        </w:rPr>
      </w:pPr>
      <w:r w:rsidRPr="00F21F28">
        <w:rPr>
          <w:rFonts w:eastAsia="TimesNewRomanPS-BoldMT" w:cs="Arial"/>
          <w:sz w:val="22"/>
          <w:szCs w:val="22"/>
        </w:rPr>
        <w:t xml:space="preserve">                                         </w:t>
      </w:r>
      <w:r w:rsidRPr="00F21F28">
        <w:rPr>
          <w:rFonts w:cs="Arial"/>
          <w:sz w:val="22"/>
          <w:szCs w:val="22"/>
        </w:rPr>
        <w:t>[</w:t>
      </w:r>
      <w:r w:rsidRPr="00F21F28">
        <w:rPr>
          <w:rFonts w:cs="Arial"/>
          <w:i/>
          <w:iCs/>
          <w:sz w:val="22"/>
          <w:szCs w:val="22"/>
        </w:rPr>
        <w:t>за одређену позицију именује се искључиво један кандидат</w:t>
      </w:r>
      <w:r w:rsidRPr="00F21F28">
        <w:rPr>
          <w:rFonts w:cs="Arial"/>
          <w:sz w:val="22"/>
          <w:szCs w:val="22"/>
        </w:rPr>
        <w:t>]</w:t>
      </w:r>
    </w:p>
    <w:p w:rsidR="001965F8" w:rsidRPr="00F21F28" w:rsidRDefault="001965F8" w:rsidP="001965F8">
      <w:pPr>
        <w:pStyle w:val="NoSpacing"/>
        <w:spacing w:before="0"/>
        <w:rPr>
          <w:rFonts w:eastAsia="TimesNewRomanPS-BoldMT" w:cs="Arial"/>
          <w:sz w:val="22"/>
          <w:szCs w:val="22"/>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Име особе (пуно име и презиме): </w:t>
      </w:r>
      <w:r w:rsidRPr="00F21F28">
        <w:rPr>
          <w:rFonts w:eastAsia="TimesNewRomanPS-BoldMT" w:cs="Arial"/>
          <w:bCs/>
          <w:u w:val="single"/>
        </w:rPr>
        <w:tab/>
      </w:r>
      <w:r w:rsidRPr="00F21F28">
        <w:rPr>
          <w:rFonts w:eastAsia="TimesNewRomanPS-BoldMT" w:cs="Arial"/>
          <w:bCs/>
          <w:u w:val="single"/>
        </w:rPr>
        <w:tab/>
        <w:t>_____________________</w:t>
      </w: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Датум рођења: </w:t>
      </w:r>
      <w:r w:rsidRPr="00F21F28">
        <w:rPr>
          <w:rFonts w:eastAsia="TimesNewRomanPS-BoldMT" w:cs="Arial"/>
          <w:bCs/>
          <w:u w:val="single"/>
        </w:rPr>
        <w:tab/>
        <w:t>___________</w:t>
      </w:r>
    </w:p>
    <w:p w:rsidR="001965F8" w:rsidRPr="00F21F28" w:rsidRDefault="001965F8" w:rsidP="001965F8">
      <w:pPr>
        <w:numPr>
          <w:ilvl w:val="0"/>
          <w:numId w:val="55"/>
        </w:numPr>
        <w:tabs>
          <w:tab w:val="left" w:pos="680"/>
        </w:tabs>
        <w:spacing w:before="0"/>
        <w:rPr>
          <w:rFonts w:eastAsia="TimesNewRomanPS-BoldMT" w:cs="Arial"/>
          <w:bCs/>
          <w:u w:val="single"/>
        </w:rPr>
      </w:pPr>
      <w:r w:rsidRPr="00F21F28">
        <w:rPr>
          <w:rFonts w:eastAsia="TimesNewRomanPS-BoldMT" w:cs="Arial"/>
          <w:bCs/>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1965F8" w:rsidRPr="00F21F28" w:rsidTr="002D4D4B">
        <w:tc>
          <w:tcPr>
            <w:tcW w:w="35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4.1</w:t>
            </w:r>
          </w:p>
        </w:tc>
        <w:tc>
          <w:tcPr>
            <w:tcW w:w="170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35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jc w:val="left"/>
              <w:rPr>
                <w:rFonts w:eastAsia="TimesNewRomanPS-BoldMT" w:cs="Arial"/>
                <w:bCs/>
              </w:rPr>
            </w:pPr>
            <w:r w:rsidRPr="00F21F28">
              <w:rPr>
                <w:rFonts w:eastAsia="TimesNewRomanPS-BoldMT" w:cs="Arial"/>
                <w:bCs/>
              </w:rPr>
              <w:t>Образовне институције - период образовања: 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Чланство у професионалним удружењима:</w:t>
      </w:r>
    </w:p>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Остали тренинзи (навести све установе као и звања стечена похађањем тренинга): </w:t>
      </w:r>
    </w:p>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Земље где је стечено радно искуство (списак земаља где је радио): </w:t>
      </w:r>
    </w:p>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Писање</w:t>
            </w:r>
          </w:p>
        </w:tc>
      </w:tr>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ind w:left="360"/>
        <w:rPr>
          <w:rFonts w:eastAsia="TimesNewRomanPS-BoldMT" w:cs="Arial"/>
          <w:b/>
          <w:bCs/>
        </w:rPr>
      </w:pPr>
    </w:p>
    <w:p w:rsidR="001965F8" w:rsidRPr="00F21F28" w:rsidRDefault="001965F8" w:rsidP="001965F8">
      <w:pPr>
        <w:numPr>
          <w:ilvl w:val="0"/>
          <w:numId w:val="55"/>
        </w:numPr>
        <w:tabs>
          <w:tab w:val="left" w:pos="680"/>
        </w:tabs>
        <w:spacing w:before="0"/>
        <w:rPr>
          <w:rFonts w:eastAsia="TimesNewRomanPS-BoldMT" w:cs="Arial"/>
          <w:b/>
          <w:bCs/>
        </w:rPr>
      </w:pPr>
      <w:r w:rsidRPr="00F21F28">
        <w:rPr>
          <w:rFonts w:eastAsia="TimesNewRomanPS-BoldMT" w:cs="Arial"/>
          <w:bC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Период:</w:t>
            </w:r>
          </w:p>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rPr>
          <w:rFonts w:eastAsia="TimesNewRomanPS-BoldMT"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Период:</w:t>
            </w:r>
          </w:p>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rPr>
          <w:rFonts w:eastAsia="TimesNewRomanPS-BoldMT"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Период:</w:t>
            </w:r>
          </w:p>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План ангажовања (листа задатака за које ће бити задужен):</w:t>
      </w:r>
    </w:p>
    <w:p w:rsidR="001965F8" w:rsidRPr="00F21F28" w:rsidRDefault="001965F8" w:rsidP="001965F8">
      <w:pPr>
        <w:tabs>
          <w:tab w:val="left" w:pos="680"/>
        </w:tabs>
        <w:spacing w:before="0"/>
        <w:rPr>
          <w:rFonts w:eastAsia="TimesNewRomanPS-BoldMT" w:cs="Arial"/>
          <w:bCs/>
          <w:lang w:val="sr-Cyrl-CS"/>
        </w:rPr>
      </w:pPr>
    </w:p>
    <w:p w:rsidR="001965F8" w:rsidRPr="00F21F28" w:rsidRDefault="001965F8" w:rsidP="001965F8">
      <w:pPr>
        <w:tabs>
          <w:tab w:val="left" w:pos="680"/>
        </w:tabs>
        <w:spacing w:before="0"/>
        <w:rPr>
          <w:rFonts w:eastAsia="TimesNewRomanPS-BoldMT" w:cs="Arial"/>
          <w:bCs/>
          <w:lang w:val="sr-Cyrl-CS"/>
        </w:rPr>
      </w:pPr>
    </w:p>
    <w:p w:rsidR="001965F8" w:rsidRPr="00F21F28" w:rsidRDefault="001965F8" w:rsidP="001965F8">
      <w:pPr>
        <w:tabs>
          <w:tab w:val="left" w:pos="680"/>
        </w:tabs>
        <w:spacing w:before="0"/>
        <w:rPr>
          <w:rFonts w:eastAsia="TimesNewRomanPS-BoldMT" w:cs="Arial"/>
          <w:bCs/>
          <w:lang w:val="sr-Cyrl-CS"/>
        </w:rPr>
      </w:pPr>
    </w:p>
    <w:p w:rsidR="001965F8" w:rsidRPr="00F21F28" w:rsidRDefault="001965F8" w:rsidP="001965F8">
      <w:pPr>
        <w:numPr>
          <w:ilvl w:val="0"/>
          <w:numId w:val="55"/>
        </w:numPr>
        <w:tabs>
          <w:tab w:val="left" w:pos="680"/>
        </w:tabs>
        <w:spacing w:before="0"/>
        <w:rPr>
          <w:rFonts w:eastAsia="TimesNewRomanPS-BoldMT" w:cs="Arial"/>
        </w:rPr>
      </w:pPr>
      <w:r w:rsidRPr="00F21F28">
        <w:rPr>
          <w:rFonts w:eastAsia="TimesNewRomanPS-BoldMT" w:cs="Arial"/>
        </w:rPr>
        <w:t xml:space="preserve">Досадашње релевантно искуство предложеног члана тима у складу са Одељком 4. </w:t>
      </w:r>
      <w:proofErr w:type="gramStart"/>
      <w:r w:rsidRPr="00F21F28">
        <w:rPr>
          <w:rFonts w:eastAsia="TimesNewRomanPS-BoldMT" w:cs="Arial"/>
        </w:rPr>
        <w:t>тачка</w:t>
      </w:r>
      <w:proofErr w:type="gramEnd"/>
      <w:r w:rsidRPr="00F21F28">
        <w:rPr>
          <w:rFonts w:eastAsia="TimesNewRomanPS-BoldMT" w:cs="Arial"/>
        </w:rPr>
        <w:t xml:space="preserve"> </w:t>
      </w:r>
      <w:r w:rsidRPr="00F21F28">
        <w:rPr>
          <w:rFonts w:eastAsia="TimesNewRomanPS-BoldMT" w:cs="Arial"/>
          <w:lang w:val="sr-Cyrl-CS"/>
        </w:rPr>
        <w:t>8.</w:t>
      </w:r>
      <w:r w:rsidRPr="00F21F28">
        <w:rPr>
          <w:rFonts w:eastAsia="TimesNewRomanPS-BoldMT" w:cs="Arial"/>
        </w:rPr>
        <w:t xml:space="preserve"> </w:t>
      </w:r>
      <w:r w:rsidRPr="00F21F28">
        <w:rPr>
          <w:rFonts w:eastAsia="TimesNewRomanPS-BoldMT" w:cs="Arial"/>
          <w:lang w:val="sr-Cyrl-CS"/>
        </w:rPr>
        <w:t xml:space="preserve">подтачка 2, 5, 6,7. и 8. </w:t>
      </w:r>
      <w:r w:rsidRPr="00F21F28">
        <w:rPr>
          <w:rFonts w:eastAsia="TimesNewRomanPS-BoldMT" w:cs="Arial"/>
        </w:rPr>
        <w:t>Конкурсне документације)</w:t>
      </w:r>
    </w:p>
    <w:p w:rsidR="001965F8" w:rsidRPr="00F21F28" w:rsidRDefault="001965F8" w:rsidP="001965F8">
      <w:pPr>
        <w:tabs>
          <w:tab w:val="left" w:pos="680"/>
        </w:tabs>
        <w:autoSpaceDE w:val="0"/>
        <w:autoSpaceDN w:val="0"/>
        <w:spacing w:before="0"/>
        <w:rPr>
          <w:rFonts w:eastAsia="TimesNewRomanPS-Bold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080"/>
      </w:tblGrid>
      <w:tr w:rsidR="001965F8" w:rsidRPr="00F21F28" w:rsidTr="002D4D4B">
        <w:tc>
          <w:tcPr>
            <w:tcW w:w="3078" w:type="dxa"/>
          </w:tcPr>
          <w:p w:rsidR="001965F8" w:rsidRPr="00F21F28" w:rsidRDefault="001965F8" w:rsidP="002D4D4B">
            <w:pPr>
              <w:tabs>
                <w:tab w:val="left" w:pos="360"/>
                <w:tab w:val="right" w:pos="8640"/>
              </w:tabs>
              <w:spacing w:before="0"/>
              <w:rPr>
                <w:rFonts w:cs="Arial"/>
                <w:b/>
              </w:rPr>
            </w:pPr>
            <w:r w:rsidRPr="00F21F28">
              <w:rPr>
                <w:rFonts w:cs="Arial"/>
              </w:rPr>
              <w:br w:type="page"/>
            </w:r>
            <w:r w:rsidRPr="00F21F28">
              <w:rPr>
                <w:rFonts w:cs="Arial"/>
                <w:b/>
              </w:rPr>
              <w:t>Подаци о активностима које је обављао:</w:t>
            </w:r>
          </w:p>
          <w:p w:rsidR="001965F8" w:rsidRPr="00F21F28" w:rsidRDefault="001965F8" w:rsidP="002D4D4B">
            <w:pPr>
              <w:tabs>
                <w:tab w:val="right" w:pos="8640"/>
              </w:tabs>
              <w:spacing w:before="0"/>
              <w:rPr>
                <w:rFonts w:cs="Arial"/>
              </w:rPr>
            </w:pPr>
          </w:p>
        </w:tc>
        <w:tc>
          <w:tcPr>
            <w:tcW w:w="6210" w:type="dxa"/>
          </w:tcPr>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rPr>
            </w:pPr>
            <w:r w:rsidRPr="00F21F28">
              <w:rPr>
                <w:rFonts w:cs="Arial"/>
              </w:rPr>
              <w:t xml:space="preserve">Назив задатка/пројекта: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rPr>
            </w:pPr>
            <w:r w:rsidRPr="00F21F28">
              <w:rPr>
                <w:rFonts w:cs="Arial"/>
              </w:rPr>
              <w:t xml:space="preserve">Период: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rPr>
            </w:pPr>
            <w:r w:rsidRPr="00F21F28">
              <w:rPr>
                <w:rFonts w:cs="Arial"/>
              </w:rPr>
              <w:t xml:space="preserve">Локација: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rPr>
            </w:pPr>
            <w:r w:rsidRPr="00F21F28">
              <w:rPr>
                <w:rFonts w:cs="Arial"/>
              </w:rPr>
              <w:t xml:space="preserve">Послодавац/Клијент: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rPr>
            </w:pPr>
            <w:r w:rsidRPr="00F21F28">
              <w:rPr>
                <w:rFonts w:cs="Arial"/>
              </w:rPr>
              <w:t xml:space="preserve">Главне карактеристике пројекта: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rPr>
            </w:pPr>
            <w:r w:rsidRPr="00F21F28">
              <w:rPr>
                <w:rFonts w:cs="Arial"/>
              </w:rPr>
              <w:t xml:space="preserve">Позиција: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lang w:eastAsia="cs-CZ"/>
              </w:rPr>
            </w:pPr>
            <w:r w:rsidRPr="00F21F28">
              <w:rPr>
                <w:rFonts w:cs="Arial"/>
              </w:rPr>
              <w:t>Активности:</w:t>
            </w:r>
            <w:r w:rsidRPr="00F21F28">
              <w:rPr>
                <w:rFonts w:cs="Arial"/>
                <w:lang w:eastAsia="cs-CZ"/>
              </w:rPr>
              <w:t xml:space="preserve"> </w:t>
            </w:r>
            <w:r w:rsidRPr="00F21F28">
              <w:rPr>
                <w:rFonts w:cs="Arial"/>
                <w:u w:val="single"/>
                <w:lang w:eastAsia="cs-CZ"/>
              </w:rPr>
              <w:tab/>
            </w:r>
          </w:p>
        </w:tc>
      </w:tr>
    </w:tbl>
    <w:p w:rsidR="001965F8" w:rsidRPr="00F21F28" w:rsidRDefault="001965F8" w:rsidP="001965F8">
      <w:pPr>
        <w:pStyle w:val="ListParagraph"/>
        <w:spacing w:before="0" w:after="0" w:line="240" w:lineRule="auto"/>
        <w:rPr>
          <w:rFonts w:ascii="Arial" w:eastAsia="TimesNewRomanPS-BoldMT" w:hAnsi="Arial" w:cs="Arial"/>
        </w:rPr>
      </w:pPr>
    </w:p>
    <w:p w:rsidR="001965F8" w:rsidRPr="00F21F28" w:rsidRDefault="001965F8" w:rsidP="001965F8">
      <w:pPr>
        <w:tabs>
          <w:tab w:val="left" w:pos="680"/>
        </w:tabs>
        <w:autoSpaceDE w:val="0"/>
        <w:autoSpaceDN w:val="0"/>
        <w:spacing w:before="0"/>
        <w:rPr>
          <w:rFonts w:eastAsia="TimesNewRomanPS-BoldMT" w:cs="Arial"/>
          <w:bCs/>
        </w:rPr>
      </w:pPr>
      <w:r w:rsidRPr="00F21F28">
        <w:rPr>
          <w:rFonts w:eastAsia="TimesNewRomanPS-BoldMT" w:cs="Arial"/>
          <w:bCs/>
        </w:rPr>
        <w:t>Датум:</w:t>
      </w:r>
    </w:p>
    <w:p w:rsidR="001965F8" w:rsidRPr="00F21F28" w:rsidRDefault="001965F8" w:rsidP="001965F8">
      <w:pPr>
        <w:tabs>
          <w:tab w:val="left" w:pos="680"/>
        </w:tabs>
        <w:autoSpaceDE w:val="0"/>
        <w:autoSpaceDN w:val="0"/>
        <w:spacing w:before="0"/>
        <w:rPr>
          <w:rFonts w:eastAsia="TimesNewRomanPS-BoldMT" w:cs="Arial"/>
          <w:bCs/>
        </w:rPr>
      </w:pPr>
    </w:p>
    <w:p w:rsidR="001965F8" w:rsidRPr="00F21F28" w:rsidRDefault="001965F8" w:rsidP="001965F8">
      <w:pPr>
        <w:tabs>
          <w:tab w:val="left" w:pos="680"/>
        </w:tabs>
        <w:autoSpaceDE w:val="0"/>
        <w:autoSpaceDN w:val="0"/>
        <w:spacing w:before="0"/>
        <w:rPr>
          <w:rFonts w:eastAsia="TimesNewRomanPS-BoldMT" w:cs="Arial"/>
          <w:bCs/>
          <w:u w:val="single"/>
        </w:rPr>
      </w:pPr>
      <w:r w:rsidRPr="00F21F28">
        <w:rPr>
          <w:rFonts w:eastAsia="TimesNewRomanPS-BoldMT" w:cs="Arial"/>
          <w:bCs/>
        </w:rPr>
        <w:t>Потпис члана тима:</w:t>
      </w:r>
    </w:p>
    <w:p w:rsidR="001965F8" w:rsidRPr="00F21F28" w:rsidRDefault="001965F8" w:rsidP="001965F8">
      <w:pPr>
        <w:tabs>
          <w:tab w:val="left" w:pos="680"/>
        </w:tabs>
        <w:spacing w:after="120"/>
        <w:rPr>
          <w:rFonts w:eastAsia="TimesNewRomanPS-BoldMT" w:cs="Arial"/>
          <w:bCs/>
        </w:rPr>
      </w:pPr>
    </w:p>
    <w:p w:rsidR="001965F8" w:rsidRPr="00F21F28" w:rsidRDefault="001965F8" w:rsidP="001965F8">
      <w:pPr>
        <w:tabs>
          <w:tab w:val="left" w:pos="680"/>
        </w:tabs>
        <w:spacing w:after="120"/>
        <w:rPr>
          <w:rFonts w:eastAsia="TimesNewRomanPS-BoldMT" w:cs="Arial"/>
          <w:bCs/>
          <w:i/>
        </w:rPr>
      </w:pPr>
      <w:r w:rsidRPr="00F21F28">
        <w:rPr>
          <w:rFonts w:eastAsia="TimesNewRomanPS-BoldMT" w:cs="Arial"/>
          <w:b/>
          <w:bCs/>
          <w:i/>
        </w:rPr>
        <w:t>Напомена:</w:t>
      </w:r>
      <w:r w:rsidRPr="00F21F28">
        <w:rPr>
          <w:rFonts w:eastAsia="TimesNewRomanPS-BoldMT" w:cs="Arial"/>
          <w:bCs/>
          <w:i/>
        </w:rPr>
        <w:t xml:space="preserve"> дата радна биографија мора бити праћена Изјавом датог лица и Понуђача да је иста истинита и тачна, као и Изјавом </w:t>
      </w:r>
      <w:proofErr w:type="gramStart"/>
      <w:r w:rsidRPr="00F21F28">
        <w:rPr>
          <w:rFonts w:eastAsia="TimesNewRomanPS-BoldMT" w:cs="Arial"/>
          <w:bCs/>
          <w:i/>
        </w:rPr>
        <w:t xml:space="preserve">о </w:t>
      </w:r>
      <w:r w:rsidRPr="00F21F28">
        <w:rPr>
          <w:rFonts w:cs="Arial"/>
          <w:i/>
          <w:lang w:eastAsia="sr-Cyrl-CS"/>
        </w:rPr>
        <w:t xml:space="preserve"> расположивости</w:t>
      </w:r>
      <w:proofErr w:type="gramEnd"/>
      <w:r w:rsidRPr="00F21F28">
        <w:rPr>
          <w:rFonts w:cs="Arial"/>
          <w:i/>
          <w:lang w:eastAsia="sr-Cyrl-CS"/>
        </w:rPr>
        <w:t xml:space="preserve"> лица за учествовање у извршењу услуга које су предмет ове јавне набавке</w:t>
      </w:r>
      <w:r w:rsidRPr="00F21F28">
        <w:rPr>
          <w:rFonts w:eastAsia="TimesNewRomanPS-BoldMT" w:cs="Arial"/>
          <w:bCs/>
          <w:i/>
        </w:rPr>
        <w:t xml:space="preserve">. </w:t>
      </w:r>
    </w:p>
    <w:p w:rsidR="001965F8" w:rsidRPr="00F21F28" w:rsidRDefault="001965F8">
      <w:pPr>
        <w:spacing w:before="0"/>
        <w:jc w:val="left"/>
        <w:rPr>
          <w:rFonts w:cs="Arial"/>
        </w:rPr>
      </w:pPr>
    </w:p>
    <w:p w:rsidR="00794521" w:rsidRPr="00F21F28" w:rsidRDefault="00794521">
      <w:pPr>
        <w:spacing w:before="0"/>
        <w:jc w:val="left"/>
        <w:rPr>
          <w:rFonts w:cs="Arial"/>
        </w:rPr>
      </w:pPr>
      <w:r w:rsidRPr="00F21F28">
        <w:rPr>
          <w:rFonts w:cs="Arial"/>
        </w:rPr>
        <w:br w:type="page"/>
      </w:r>
    </w:p>
    <w:p w:rsidR="00794521" w:rsidRPr="00F21F28" w:rsidRDefault="00794521" w:rsidP="00794521">
      <w:pPr>
        <w:spacing w:before="0"/>
        <w:jc w:val="right"/>
        <w:rPr>
          <w:rFonts w:eastAsia="Arial Unicode MS" w:cs="Arial"/>
          <w:b/>
          <w:kern w:val="1"/>
          <w:lang w:val="sr-Cyrl-CS"/>
        </w:rPr>
      </w:pPr>
      <w:r w:rsidRPr="00F21F28">
        <w:rPr>
          <w:rFonts w:eastAsia="Arial Unicode MS" w:cs="Arial"/>
          <w:b/>
          <w:caps/>
          <w:kern w:val="22"/>
        </w:rPr>
        <w:lastRenderedPageBreak/>
        <w:t>Образац</w:t>
      </w:r>
      <w:r w:rsidRPr="00F21F28">
        <w:rPr>
          <w:rFonts w:eastAsia="Arial Unicode MS" w:cs="Arial"/>
          <w:b/>
          <w:kern w:val="1"/>
          <w:lang w:val="sr-Cyrl-CS"/>
        </w:rPr>
        <w:t xml:space="preserve"> </w:t>
      </w:r>
      <w:r w:rsidR="00AE39E0" w:rsidRPr="00F21F28">
        <w:rPr>
          <w:rFonts w:eastAsia="Arial Unicode MS" w:cs="Arial"/>
          <w:b/>
          <w:kern w:val="1"/>
          <w:lang w:val="sr-Latn-RS"/>
        </w:rPr>
        <w:t>9</w:t>
      </w:r>
      <w:r w:rsidRPr="00F21F28">
        <w:rPr>
          <w:rFonts w:eastAsia="Arial Unicode MS" w:cs="Arial"/>
          <w:b/>
          <w:kern w:val="1"/>
          <w:lang w:val="sr-Cyrl-CS"/>
        </w:rPr>
        <w:t>.</w:t>
      </w:r>
    </w:p>
    <w:p w:rsidR="00794521" w:rsidRPr="00F21F28" w:rsidRDefault="00794521" w:rsidP="00794521">
      <w:pPr>
        <w:spacing w:before="0"/>
        <w:rPr>
          <w:rFonts w:eastAsia="Arial Unicode MS" w:cs="Arial"/>
          <w:b/>
          <w:bCs/>
          <w:i/>
          <w:iCs/>
          <w:kern w:val="1"/>
        </w:rPr>
      </w:pPr>
    </w:p>
    <w:p w:rsidR="00794521" w:rsidRPr="00F21F28" w:rsidRDefault="00794521" w:rsidP="00794521">
      <w:pPr>
        <w:pStyle w:val="Nazivobrasca"/>
        <w:spacing w:before="0" w:after="0"/>
        <w:rPr>
          <w:rFonts w:cs="Arial"/>
          <w:sz w:val="22"/>
        </w:rPr>
      </w:pPr>
      <w:r w:rsidRPr="00F21F28">
        <w:rPr>
          <w:rFonts w:cs="Arial"/>
          <w:sz w:val="22"/>
        </w:rPr>
        <w:t xml:space="preserve">ИЗЈАВА О ЕКСЛУЗИВНОСТИ И ДОСТУПНОСТИ </w:t>
      </w:r>
    </w:p>
    <w:p w:rsidR="00794521" w:rsidRPr="00F21F28" w:rsidRDefault="00794521" w:rsidP="00794521">
      <w:pPr>
        <w:pStyle w:val="Nazivobrasca"/>
        <w:spacing w:before="0" w:after="0"/>
        <w:rPr>
          <w:rFonts w:cs="Arial"/>
          <w:sz w:val="22"/>
        </w:rPr>
      </w:pPr>
    </w:p>
    <w:p w:rsidR="00794521" w:rsidRPr="00F21F28" w:rsidRDefault="00794521" w:rsidP="00794521">
      <w:pPr>
        <w:widowControl w:val="0"/>
        <w:spacing w:before="0"/>
        <w:rPr>
          <w:rFonts w:cs="Arial"/>
        </w:rPr>
      </w:pPr>
      <w:r w:rsidRPr="00F21F28">
        <w:rPr>
          <w:rFonts w:cs="Arial"/>
        </w:rPr>
        <w:t xml:space="preserve">Ја, доле потписан, _____________________ из _____________, овим изјављујем да ексклузивно учествујем у поступку јавне набавке </w:t>
      </w:r>
      <w:r w:rsidRPr="00F21F28">
        <w:rPr>
          <w:rFonts w:cs="Arial"/>
          <w:b/>
          <w:lang w:val="sr-Cyrl-CS"/>
        </w:rPr>
        <w:t>1000/0</w:t>
      </w:r>
      <w:r w:rsidRPr="00F21F28">
        <w:rPr>
          <w:rFonts w:cs="Arial"/>
          <w:b/>
          <w:lang w:val="sr-Latn-RS"/>
        </w:rPr>
        <w:t>402</w:t>
      </w:r>
      <w:r w:rsidRPr="00F21F28">
        <w:rPr>
          <w:rFonts w:cs="Arial"/>
          <w:b/>
          <w:lang w:val="sr-Cyrl-CS"/>
        </w:rPr>
        <w:t>/2017</w:t>
      </w:r>
      <w:r w:rsidRPr="00F21F28">
        <w:rPr>
          <w:rFonts w:cs="Arial"/>
        </w:rPr>
        <w:t>, коју је покренул</w:t>
      </w:r>
      <w:r w:rsidRPr="00F21F28">
        <w:rPr>
          <w:rFonts w:cs="Arial"/>
          <w:lang w:val="sr-Cyrl-CS"/>
        </w:rPr>
        <w:t>о</w:t>
      </w:r>
      <w:r w:rsidRPr="00F21F28">
        <w:rPr>
          <w:rFonts w:cs="Arial"/>
        </w:rPr>
        <w:t xml:space="preserve"> </w:t>
      </w:r>
      <w:r w:rsidRPr="00F21F28">
        <w:rPr>
          <w:rFonts w:cs="Arial"/>
          <w:b/>
        </w:rPr>
        <w:t>Ј</w:t>
      </w:r>
      <w:r w:rsidRPr="00F21F28">
        <w:rPr>
          <w:rFonts w:cs="Arial"/>
          <w:b/>
          <w:lang w:val="sr-Cyrl-CS"/>
        </w:rPr>
        <w:t>авно предузеће</w:t>
      </w:r>
      <w:r w:rsidRPr="00F21F28">
        <w:rPr>
          <w:rFonts w:cs="Arial"/>
          <w:b/>
        </w:rPr>
        <w:t xml:space="preserve"> „ЕЛЕКТРОПРИВРЕДА СРБИЈЕ“</w:t>
      </w:r>
      <w:r w:rsidR="00AE39E0" w:rsidRPr="00F21F28">
        <w:rPr>
          <w:rFonts w:cs="Arial"/>
        </w:rPr>
        <w:t xml:space="preserve"> за јавну набавку услуга</w:t>
      </w:r>
      <w:r w:rsidRPr="00F21F28">
        <w:rPr>
          <w:rFonts w:cs="Arial"/>
          <w:b/>
        </w:rPr>
        <w:t xml:space="preserve"> „</w:t>
      </w:r>
      <w:r w:rsidRPr="00F21F28">
        <w:rPr>
          <w:rFonts w:eastAsia="Calibri" w:cs="Arial"/>
          <w:b/>
          <w:b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b/>
          <w:lang w:val="ru-RU"/>
        </w:rPr>
        <w:t>“</w:t>
      </w:r>
      <w:r w:rsidRPr="00F21F28">
        <w:rPr>
          <w:rFonts w:cs="Arial"/>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Даље изјављујем да сам сагласан са својим наименовањем за функцију _______________________________________ при реализацији пројекта.</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Изјављујем да ћу бити доступан за реализацију пројекта у горе наведеној функцији у случају да се реализација уговора повери понуђачу.</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 xml:space="preserve">Овим потврђујем да нисам ангажован/а на другом пројекту/послу на начин који би ме ометао у пружању предметних услуга, те да сам упознат/а са </w:t>
      </w:r>
      <w:proofErr w:type="gramStart"/>
      <w:r w:rsidRPr="00F21F28">
        <w:rPr>
          <w:rFonts w:cs="Arial"/>
        </w:rPr>
        <w:t>одредбама  о</w:t>
      </w:r>
      <w:proofErr w:type="gramEnd"/>
      <w:r w:rsidRPr="00F21F28">
        <w:rPr>
          <w:rFonts w:cs="Arial"/>
        </w:rPr>
        <w:t xml:space="preserve"> поверљивости података из члана </w:t>
      </w:r>
      <w:r w:rsidRPr="00F21F28">
        <w:rPr>
          <w:rFonts w:cs="Arial"/>
          <w:lang w:val="sr-Cyrl-CS"/>
        </w:rPr>
        <w:t>__</w:t>
      </w:r>
      <w:r w:rsidRPr="00F21F28">
        <w:rPr>
          <w:rFonts w:cs="Arial"/>
        </w:rPr>
        <w:t>. Уговора о пружању услуга.</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 xml:space="preserve">Потписивањем ове изјаве, прихватам да не могу за горе наведени пројекат да конкуришем ни са једним другим понуђачем. </w:t>
      </w:r>
    </w:p>
    <w:p w:rsidR="00794521" w:rsidRPr="00F21F28" w:rsidRDefault="00794521" w:rsidP="00794521">
      <w:pPr>
        <w:spacing w:before="0"/>
        <w:rPr>
          <w:rFonts w:cs="Arial"/>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794521" w:rsidRPr="00F21F28" w:rsidTr="002D4D4B">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794521" w:rsidRPr="00F21F28" w:rsidRDefault="00794521" w:rsidP="002D4D4B">
            <w:pPr>
              <w:spacing w:before="0"/>
              <w:rPr>
                <w:rFonts w:cs="Arial"/>
              </w:rPr>
            </w:pPr>
            <w:r w:rsidRPr="00F21F28">
              <w:rPr>
                <w:rFonts w:cs="Arial"/>
              </w:rPr>
              <w:t>Име и презиме</w:t>
            </w:r>
          </w:p>
        </w:tc>
        <w:tc>
          <w:tcPr>
            <w:tcW w:w="6314" w:type="dxa"/>
            <w:tcBorders>
              <w:top w:val="single" w:sz="4" w:space="0" w:color="auto"/>
              <w:left w:val="single" w:sz="4" w:space="0" w:color="auto"/>
              <w:bottom w:val="single" w:sz="4" w:space="0" w:color="auto"/>
              <w:right w:val="single" w:sz="4" w:space="0" w:color="auto"/>
            </w:tcBorders>
          </w:tcPr>
          <w:p w:rsidR="00794521" w:rsidRPr="00F21F28" w:rsidRDefault="00794521" w:rsidP="002D4D4B">
            <w:pPr>
              <w:pStyle w:val="FootnoteText"/>
              <w:tabs>
                <w:tab w:val="left" w:pos="1701"/>
              </w:tabs>
              <w:spacing w:before="0"/>
              <w:rPr>
                <w:rFonts w:cs="Arial"/>
                <w:sz w:val="22"/>
                <w:szCs w:val="22"/>
                <w:lang w:val="sr-Cyrl-CS"/>
              </w:rPr>
            </w:pPr>
          </w:p>
          <w:p w:rsidR="00794521" w:rsidRPr="00F21F28" w:rsidRDefault="00794521" w:rsidP="002D4D4B">
            <w:pPr>
              <w:pStyle w:val="FootnoteText"/>
              <w:tabs>
                <w:tab w:val="left" w:pos="1701"/>
              </w:tabs>
              <w:spacing w:before="0"/>
              <w:rPr>
                <w:rFonts w:cs="Arial"/>
                <w:sz w:val="22"/>
                <w:szCs w:val="22"/>
                <w:lang w:val="sr-Cyrl-CS"/>
              </w:rPr>
            </w:pPr>
          </w:p>
        </w:tc>
      </w:tr>
      <w:tr w:rsidR="00794521" w:rsidRPr="00F21F28" w:rsidTr="002D4D4B">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794521" w:rsidRPr="00F21F28" w:rsidRDefault="00794521" w:rsidP="002D4D4B">
            <w:pPr>
              <w:spacing w:before="0"/>
              <w:rPr>
                <w:rFonts w:cs="Arial"/>
                <w:lang w:val="sr-Cyrl-CS"/>
              </w:rPr>
            </w:pPr>
            <w:r w:rsidRPr="00F21F28">
              <w:rPr>
                <w:rFonts w:cs="Arial"/>
              </w:rPr>
              <w:t>Потпис</w:t>
            </w:r>
          </w:p>
          <w:p w:rsidR="00794521" w:rsidRPr="00F21F28" w:rsidRDefault="00794521" w:rsidP="002D4D4B">
            <w:pPr>
              <w:spacing w:before="0"/>
              <w:rPr>
                <w:rFonts w:cs="Arial"/>
                <w:lang w:val="sr-Cyrl-CS"/>
              </w:rPr>
            </w:pPr>
          </w:p>
        </w:tc>
        <w:tc>
          <w:tcPr>
            <w:tcW w:w="6314" w:type="dxa"/>
            <w:tcBorders>
              <w:top w:val="single" w:sz="4" w:space="0" w:color="auto"/>
              <w:left w:val="single" w:sz="4" w:space="0" w:color="auto"/>
              <w:bottom w:val="single" w:sz="4" w:space="0" w:color="auto"/>
              <w:right w:val="single" w:sz="4" w:space="0" w:color="auto"/>
            </w:tcBorders>
          </w:tcPr>
          <w:p w:rsidR="00794521" w:rsidRPr="00F21F28" w:rsidRDefault="00794521" w:rsidP="002D4D4B">
            <w:pPr>
              <w:tabs>
                <w:tab w:val="left" w:pos="1701"/>
              </w:tabs>
              <w:spacing w:before="0"/>
              <w:rPr>
                <w:rFonts w:cs="Arial"/>
              </w:rPr>
            </w:pPr>
          </w:p>
        </w:tc>
      </w:tr>
      <w:tr w:rsidR="00794521" w:rsidRPr="00F21F28" w:rsidTr="002D4D4B">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794521" w:rsidRPr="00F21F28" w:rsidRDefault="00794521" w:rsidP="002D4D4B">
            <w:pPr>
              <w:spacing w:before="0"/>
              <w:rPr>
                <w:rFonts w:cs="Arial"/>
              </w:rPr>
            </w:pPr>
            <w:r w:rsidRPr="00F21F28">
              <w:rPr>
                <w:rFonts w:cs="Arial"/>
              </w:rPr>
              <w:t>Датум</w:t>
            </w:r>
          </w:p>
        </w:tc>
        <w:tc>
          <w:tcPr>
            <w:tcW w:w="6314" w:type="dxa"/>
            <w:tcBorders>
              <w:top w:val="single" w:sz="4" w:space="0" w:color="auto"/>
              <w:left w:val="single" w:sz="4" w:space="0" w:color="auto"/>
              <w:bottom w:val="single" w:sz="4" w:space="0" w:color="auto"/>
              <w:right w:val="single" w:sz="4" w:space="0" w:color="auto"/>
            </w:tcBorders>
          </w:tcPr>
          <w:p w:rsidR="00794521" w:rsidRPr="00F21F28" w:rsidRDefault="00794521" w:rsidP="002D4D4B">
            <w:pPr>
              <w:tabs>
                <w:tab w:val="left" w:pos="1701"/>
              </w:tabs>
              <w:spacing w:before="0"/>
              <w:rPr>
                <w:rFonts w:cs="Arial"/>
                <w:lang w:val="sr-Cyrl-CS"/>
              </w:rPr>
            </w:pPr>
          </w:p>
          <w:p w:rsidR="00794521" w:rsidRPr="00F21F28" w:rsidRDefault="00794521" w:rsidP="002D4D4B">
            <w:pPr>
              <w:tabs>
                <w:tab w:val="left" w:pos="1701"/>
              </w:tabs>
              <w:spacing w:before="0"/>
              <w:rPr>
                <w:rFonts w:cs="Arial"/>
                <w:lang w:val="sr-Cyrl-CS"/>
              </w:rPr>
            </w:pPr>
          </w:p>
        </w:tc>
      </w:tr>
    </w:tbl>
    <w:p w:rsidR="00794521" w:rsidRPr="00F21F28" w:rsidRDefault="00794521" w:rsidP="00794521">
      <w:pPr>
        <w:tabs>
          <w:tab w:val="left" w:pos="1701"/>
        </w:tabs>
        <w:spacing w:before="0"/>
        <w:rPr>
          <w:rFonts w:cs="Arial"/>
        </w:rPr>
      </w:pPr>
    </w:p>
    <w:p w:rsidR="00794521" w:rsidRPr="00F21F28" w:rsidRDefault="00794521" w:rsidP="00794521">
      <w:pPr>
        <w:pStyle w:val="Heading2"/>
        <w:spacing w:before="0"/>
        <w:jc w:val="left"/>
        <w:rPr>
          <w:rFonts w:cs="Arial"/>
          <w:lang w:val="sr-Cyrl-CS"/>
        </w:rPr>
      </w:pPr>
    </w:p>
    <w:p w:rsidR="00794521" w:rsidRPr="00F21F28" w:rsidRDefault="00794521" w:rsidP="00794521">
      <w:pPr>
        <w:pStyle w:val="Heading2"/>
        <w:spacing w:before="0"/>
        <w:jc w:val="left"/>
        <w:rPr>
          <w:rFonts w:cs="Arial"/>
          <w:lang w:val="sr-Cyrl-CS"/>
        </w:rPr>
      </w:pPr>
    </w:p>
    <w:p w:rsidR="00794521" w:rsidRPr="00F21F28" w:rsidRDefault="00794521" w:rsidP="00794521">
      <w:pPr>
        <w:spacing w:before="0"/>
        <w:jc w:val="left"/>
        <w:rPr>
          <w:rFonts w:eastAsia="Arial Unicode MS" w:cs="Arial"/>
          <w:b/>
          <w:caps/>
          <w:kern w:val="22"/>
        </w:rPr>
      </w:pPr>
      <w:r w:rsidRPr="00F21F28">
        <w:rPr>
          <w:rFonts w:eastAsia="Arial Unicode MS" w:cs="Arial"/>
          <w:b/>
          <w:caps/>
          <w:kern w:val="22"/>
        </w:rPr>
        <w:br w:type="page"/>
      </w:r>
    </w:p>
    <w:p w:rsidR="00F814BC" w:rsidRPr="00F21F28" w:rsidRDefault="00F814BC" w:rsidP="00F814BC">
      <w:pPr>
        <w:spacing w:before="0"/>
        <w:jc w:val="right"/>
        <w:rPr>
          <w:rFonts w:eastAsia="Arial Unicode MS" w:cs="Arial"/>
          <w:b/>
          <w:kern w:val="1"/>
          <w:lang w:val="sr-Cyrl-CS"/>
        </w:rPr>
      </w:pPr>
      <w:r w:rsidRPr="00F21F28">
        <w:rPr>
          <w:rFonts w:eastAsia="Arial Unicode MS" w:cs="Arial"/>
          <w:b/>
          <w:caps/>
          <w:kern w:val="22"/>
        </w:rPr>
        <w:lastRenderedPageBreak/>
        <w:t>Образац</w:t>
      </w:r>
      <w:r w:rsidRPr="00F21F28">
        <w:rPr>
          <w:rFonts w:eastAsia="Arial Unicode MS" w:cs="Arial"/>
          <w:b/>
          <w:kern w:val="1"/>
          <w:lang w:val="sr-Cyrl-CS"/>
        </w:rPr>
        <w:t xml:space="preserve"> </w:t>
      </w:r>
      <w:r w:rsidRPr="00F21F28">
        <w:rPr>
          <w:rFonts w:eastAsia="Arial Unicode MS" w:cs="Arial"/>
          <w:b/>
          <w:kern w:val="1"/>
          <w:lang w:val="sr-Latn-RS"/>
        </w:rPr>
        <w:t>10</w:t>
      </w:r>
      <w:r w:rsidRPr="00F21F28">
        <w:rPr>
          <w:rFonts w:eastAsia="Arial Unicode MS" w:cs="Arial"/>
          <w:b/>
          <w:kern w:val="1"/>
          <w:lang w:val="sr-Cyrl-CS"/>
        </w:rPr>
        <w:t>.</w:t>
      </w:r>
    </w:p>
    <w:p w:rsidR="007E7BB8" w:rsidRPr="00F21F28" w:rsidRDefault="007E7BB8" w:rsidP="007E7BB8">
      <w:pPr>
        <w:spacing w:before="0"/>
        <w:rPr>
          <w:rFonts w:cs="Arial"/>
          <w:lang w:val="sr-Cyrl-CS"/>
        </w:rPr>
      </w:pPr>
    </w:p>
    <w:p w:rsidR="007E7BB8" w:rsidRPr="00F21F28" w:rsidRDefault="007E7BB8" w:rsidP="007E7BB8">
      <w:pPr>
        <w:spacing w:before="0"/>
        <w:jc w:val="center"/>
        <w:rPr>
          <w:rFonts w:cs="Arial"/>
          <w:b/>
        </w:rPr>
      </w:pPr>
      <w:r w:rsidRPr="00F21F28">
        <w:rPr>
          <w:rFonts w:cs="Arial"/>
          <w:b/>
        </w:rPr>
        <w:t>ОБРАЗАЦ ТРОШКОВА ПРИПРЕМЕ ПОНУДЕ</w:t>
      </w:r>
    </w:p>
    <w:p w:rsidR="00495CE5" w:rsidRPr="00F21F28" w:rsidRDefault="007E7BB8" w:rsidP="007E7BB8">
      <w:pPr>
        <w:spacing w:after="120"/>
        <w:jc w:val="center"/>
        <w:rPr>
          <w:rFonts w:cs="Arial"/>
        </w:rPr>
      </w:pPr>
      <w:proofErr w:type="gramStart"/>
      <w:r w:rsidRPr="00F21F28">
        <w:rPr>
          <w:rFonts w:cs="Arial"/>
        </w:rPr>
        <w:t>за</w:t>
      </w:r>
      <w:proofErr w:type="gramEnd"/>
      <w:r w:rsidRPr="00F21F28">
        <w:rPr>
          <w:rFonts w:cs="Arial"/>
        </w:rPr>
        <w:t xml:space="preserve"> јавну набавку </w:t>
      </w:r>
      <w:r w:rsidR="00FD6BCE" w:rsidRPr="00F21F28">
        <w:rPr>
          <w:rFonts w:cs="Arial"/>
        </w:rPr>
        <w:t>услуга</w:t>
      </w:r>
      <w:r w:rsidRPr="00F21F28">
        <w:rPr>
          <w:rFonts w:cs="Arial"/>
        </w:rPr>
        <w:t>:</w:t>
      </w:r>
    </w:p>
    <w:p w:rsidR="007E7BB8" w:rsidRPr="00F21F28" w:rsidRDefault="00495CE5" w:rsidP="007E7BB8">
      <w:pPr>
        <w:spacing w:after="120"/>
        <w:jc w:val="center"/>
        <w:rPr>
          <w:rFonts w:cs="Arial"/>
        </w:rPr>
      </w:pPr>
      <w:r w:rsidRPr="00F21F28">
        <w:rPr>
          <w:rFonts w:cs="Arial"/>
        </w:rPr>
        <w:t xml:space="preserve">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w:t>
      </w:r>
      <w:proofErr w:type="gramStart"/>
      <w:r w:rsidRPr="00F21F28">
        <w:rPr>
          <w:rFonts w:cs="Arial"/>
        </w:rPr>
        <w:t>спровођење  иницијативе</w:t>
      </w:r>
      <w:proofErr w:type="gramEnd"/>
      <w:r w:rsidRPr="00F21F28">
        <w:rPr>
          <w:rFonts w:cs="Arial"/>
        </w:rPr>
        <w:t xml:space="preserve"> у погледу измене постојећих захтева“</w:t>
      </w:r>
      <w:r w:rsidR="007E7BB8" w:rsidRPr="00F21F28">
        <w:rPr>
          <w:rFonts w:cs="Arial"/>
        </w:rPr>
        <w:t>..</w:t>
      </w:r>
    </w:p>
    <w:p w:rsidR="007E7BB8" w:rsidRPr="00F21F28" w:rsidRDefault="006825F2" w:rsidP="007E7BB8">
      <w:pPr>
        <w:spacing w:after="120"/>
        <w:jc w:val="center"/>
        <w:rPr>
          <w:rFonts w:cs="Arial"/>
        </w:rPr>
      </w:pPr>
      <w:r w:rsidRPr="00F21F28">
        <w:rPr>
          <w:rFonts w:cs="Arial"/>
        </w:rPr>
        <w:t>ЈН</w:t>
      </w:r>
      <w:r w:rsidR="00495CE5" w:rsidRPr="00F21F28">
        <w:rPr>
          <w:rFonts w:cs="Arial"/>
        </w:rPr>
        <w:t xml:space="preserve"> бр. JN/1000/0402/2017</w:t>
      </w:r>
    </w:p>
    <w:p w:rsidR="007E7BB8" w:rsidRPr="00F21F28" w:rsidRDefault="007E7BB8" w:rsidP="007E7BB8">
      <w:pPr>
        <w:tabs>
          <w:tab w:val="left" w:pos="0"/>
        </w:tabs>
        <w:rPr>
          <w:rFonts w:cs="Arial"/>
          <w:lang w:val="ru-RU"/>
        </w:rPr>
      </w:pPr>
      <w:r w:rsidRPr="00F21F2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21F28" w:rsidRDefault="007E7BB8" w:rsidP="007E7BB8">
      <w:pPr>
        <w:tabs>
          <w:tab w:val="left" w:pos="0"/>
        </w:tabs>
        <w:jc w:val="center"/>
        <w:rPr>
          <w:rFonts w:cs="Arial"/>
          <w:lang w:val="ru-RU"/>
        </w:rPr>
      </w:pPr>
      <w:r w:rsidRPr="00F21F2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21F28" w:rsidTr="00BE2EA9">
        <w:trPr>
          <w:trHeight w:val="749"/>
          <w:tblCellSpacing w:w="20" w:type="dxa"/>
        </w:trPr>
        <w:tc>
          <w:tcPr>
            <w:tcW w:w="5323" w:type="dxa"/>
            <w:shd w:val="clear" w:color="auto" w:fill="auto"/>
            <w:vAlign w:val="center"/>
          </w:tcPr>
          <w:p w:rsidR="007E7BB8" w:rsidRPr="00F21F28" w:rsidRDefault="007E7BB8" w:rsidP="00BE2EA9">
            <w:pPr>
              <w:jc w:val="center"/>
              <w:rPr>
                <w:rFonts w:cs="Arial"/>
                <w:color w:val="00B0F0"/>
              </w:rPr>
            </w:pPr>
            <w:r w:rsidRPr="00F21F28">
              <w:rPr>
                <w:rFonts w:cs="Arial"/>
                <w:color w:val="00B0F0"/>
              </w:rPr>
              <w:t>трошкови прибављања средстава обезбеђења</w:t>
            </w:r>
          </w:p>
        </w:tc>
        <w:tc>
          <w:tcPr>
            <w:tcW w:w="4260" w:type="dxa"/>
            <w:shd w:val="clear" w:color="auto" w:fill="auto"/>
          </w:tcPr>
          <w:p w:rsidR="007E7BB8" w:rsidRPr="00F21F28" w:rsidRDefault="007E7BB8" w:rsidP="00BE2EA9">
            <w:pPr>
              <w:rPr>
                <w:rFonts w:cs="Arial"/>
              </w:rPr>
            </w:pPr>
          </w:p>
          <w:p w:rsidR="007E7BB8" w:rsidRPr="00F21F28" w:rsidRDefault="007E7BB8" w:rsidP="007E7BB8">
            <w:pPr>
              <w:rPr>
                <w:rFonts w:cs="Arial"/>
              </w:rPr>
            </w:pPr>
            <w:r w:rsidRPr="00F21F28">
              <w:rPr>
                <w:rFonts w:cs="Arial"/>
              </w:rPr>
              <w:t xml:space="preserve">__________ динара </w:t>
            </w:r>
          </w:p>
        </w:tc>
      </w:tr>
      <w:tr w:rsidR="007E7BB8" w:rsidRPr="00F21F28" w:rsidTr="00BE2EA9">
        <w:trPr>
          <w:trHeight w:val="307"/>
          <w:tblCellSpacing w:w="20" w:type="dxa"/>
        </w:trPr>
        <w:tc>
          <w:tcPr>
            <w:tcW w:w="5323" w:type="dxa"/>
            <w:shd w:val="clear" w:color="auto" w:fill="auto"/>
            <w:vAlign w:val="center"/>
          </w:tcPr>
          <w:p w:rsidR="007E7BB8" w:rsidRPr="00F21F28" w:rsidRDefault="007E7BB8" w:rsidP="00BE2EA9">
            <w:pPr>
              <w:jc w:val="center"/>
              <w:rPr>
                <w:rFonts w:cs="Arial"/>
              </w:rPr>
            </w:pPr>
            <w:r w:rsidRPr="00F21F28">
              <w:rPr>
                <w:rFonts w:cs="Arial"/>
              </w:rPr>
              <w:t>Укупни трошкови без ПДВ</w:t>
            </w:r>
          </w:p>
        </w:tc>
        <w:tc>
          <w:tcPr>
            <w:tcW w:w="4260" w:type="dxa"/>
            <w:shd w:val="clear" w:color="auto" w:fill="auto"/>
          </w:tcPr>
          <w:p w:rsidR="007E7BB8" w:rsidRPr="00F21F28" w:rsidRDefault="007E7BB8" w:rsidP="00BE2EA9">
            <w:pPr>
              <w:rPr>
                <w:rFonts w:cs="Arial"/>
              </w:rPr>
            </w:pPr>
          </w:p>
          <w:p w:rsidR="007E7BB8" w:rsidRPr="00F21F28" w:rsidRDefault="007E7BB8" w:rsidP="00BE2EA9">
            <w:pPr>
              <w:rPr>
                <w:rFonts w:cs="Arial"/>
              </w:rPr>
            </w:pPr>
            <w:r w:rsidRPr="00F21F28">
              <w:rPr>
                <w:rFonts w:cs="Arial"/>
              </w:rPr>
              <w:t>__________ динара</w:t>
            </w:r>
          </w:p>
        </w:tc>
      </w:tr>
      <w:tr w:rsidR="007E7BB8" w:rsidRPr="00F21F28" w:rsidTr="00BE2EA9">
        <w:trPr>
          <w:trHeight w:val="433"/>
          <w:tblCellSpacing w:w="20" w:type="dxa"/>
        </w:trPr>
        <w:tc>
          <w:tcPr>
            <w:tcW w:w="5323" w:type="dxa"/>
            <w:shd w:val="clear" w:color="auto" w:fill="auto"/>
            <w:vAlign w:val="center"/>
          </w:tcPr>
          <w:p w:rsidR="007E7BB8" w:rsidRPr="00F21F28" w:rsidRDefault="007E7BB8" w:rsidP="00BE2EA9">
            <w:pPr>
              <w:autoSpaceDE w:val="0"/>
              <w:autoSpaceDN w:val="0"/>
              <w:adjustRightInd w:val="0"/>
              <w:jc w:val="center"/>
              <w:rPr>
                <w:rFonts w:cs="Arial"/>
              </w:rPr>
            </w:pPr>
            <w:r w:rsidRPr="00F21F28">
              <w:rPr>
                <w:rFonts w:cs="Arial"/>
              </w:rPr>
              <w:t>ПДВ</w:t>
            </w:r>
          </w:p>
        </w:tc>
        <w:tc>
          <w:tcPr>
            <w:tcW w:w="4260" w:type="dxa"/>
            <w:shd w:val="clear" w:color="auto" w:fill="auto"/>
          </w:tcPr>
          <w:p w:rsidR="007E7BB8" w:rsidRPr="00F21F28" w:rsidRDefault="007E7BB8" w:rsidP="00BE2EA9">
            <w:pPr>
              <w:rPr>
                <w:rFonts w:cs="Arial"/>
              </w:rPr>
            </w:pPr>
          </w:p>
          <w:p w:rsidR="007E7BB8" w:rsidRPr="00F21F28" w:rsidRDefault="007E7BB8" w:rsidP="00BE2EA9">
            <w:pPr>
              <w:rPr>
                <w:rFonts w:cs="Arial"/>
              </w:rPr>
            </w:pPr>
            <w:r w:rsidRPr="00F21F28">
              <w:rPr>
                <w:rFonts w:cs="Arial"/>
              </w:rPr>
              <w:t>__________ динара</w:t>
            </w:r>
          </w:p>
        </w:tc>
      </w:tr>
      <w:tr w:rsidR="007E7BB8" w:rsidRPr="00F21F28" w:rsidTr="00BE2EA9">
        <w:trPr>
          <w:trHeight w:val="190"/>
          <w:tblCellSpacing w:w="20" w:type="dxa"/>
        </w:trPr>
        <w:tc>
          <w:tcPr>
            <w:tcW w:w="5323" w:type="dxa"/>
            <w:shd w:val="clear" w:color="auto" w:fill="auto"/>
          </w:tcPr>
          <w:p w:rsidR="007E7BB8" w:rsidRPr="00F21F28" w:rsidRDefault="007E7BB8" w:rsidP="00BE2EA9">
            <w:pPr>
              <w:jc w:val="center"/>
              <w:rPr>
                <w:rFonts w:cs="Arial"/>
              </w:rPr>
            </w:pPr>
          </w:p>
          <w:p w:rsidR="007E7BB8" w:rsidRPr="00F21F28" w:rsidRDefault="007E7BB8" w:rsidP="00BE2EA9">
            <w:pPr>
              <w:jc w:val="center"/>
              <w:rPr>
                <w:rFonts w:cs="Arial"/>
              </w:rPr>
            </w:pPr>
            <w:r w:rsidRPr="00F21F28">
              <w:rPr>
                <w:rFonts w:cs="Arial"/>
              </w:rPr>
              <w:t>Укупни  трошкови са ПДВ</w:t>
            </w:r>
          </w:p>
        </w:tc>
        <w:tc>
          <w:tcPr>
            <w:tcW w:w="4260" w:type="dxa"/>
            <w:shd w:val="clear" w:color="auto" w:fill="auto"/>
          </w:tcPr>
          <w:p w:rsidR="007E7BB8" w:rsidRPr="00F21F28" w:rsidRDefault="007E7BB8" w:rsidP="00BE2EA9">
            <w:pPr>
              <w:rPr>
                <w:rFonts w:cs="Arial"/>
              </w:rPr>
            </w:pPr>
          </w:p>
          <w:p w:rsidR="007E7BB8" w:rsidRPr="00F21F28" w:rsidRDefault="007E7BB8" w:rsidP="00BE2EA9">
            <w:pPr>
              <w:rPr>
                <w:rFonts w:cs="Arial"/>
              </w:rPr>
            </w:pPr>
            <w:r w:rsidRPr="00F21F28">
              <w:rPr>
                <w:rFonts w:cs="Arial"/>
              </w:rPr>
              <w:t>__________ динара</w:t>
            </w:r>
          </w:p>
        </w:tc>
      </w:tr>
    </w:tbl>
    <w:p w:rsidR="007E7BB8" w:rsidRPr="00F21F28" w:rsidRDefault="007E7BB8" w:rsidP="007E7BB8">
      <w:pPr>
        <w:tabs>
          <w:tab w:val="left" w:pos="0"/>
        </w:tabs>
        <w:rPr>
          <w:rFonts w:cs="Arial"/>
          <w:lang w:val="ru-RU"/>
        </w:rPr>
      </w:pPr>
      <w:r w:rsidRPr="00F21F2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21F28"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21F28" w:rsidTr="00BE2EA9">
        <w:trPr>
          <w:jc w:val="center"/>
        </w:trPr>
        <w:tc>
          <w:tcPr>
            <w:tcW w:w="3882" w:type="dxa"/>
          </w:tcPr>
          <w:p w:rsidR="007E7BB8" w:rsidRPr="00F21F28" w:rsidRDefault="007E7BB8" w:rsidP="00BE2EA9">
            <w:pPr>
              <w:spacing w:before="0"/>
              <w:jc w:val="center"/>
              <w:rPr>
                <w:rFonts w:cs="Arial"/>
              </w:rPr>
            </w:pPr>
            <w:r w:rsidRPr="00F21F28">
              <w:rPr>
                <w:rFonts w:cs="Arial"/>
              </w:rPr>
              <w:t>Датум:</w:t>
            </w:r>
          </w:p>
        </w:tc>
        <w:tc>
          <w:tcPr>
            <w:tcW w:w="2127" w:type="dxa"/>
          </w:tcPr>
          <w:p w:rsidR="007E7BB8" w:rsidRPr="00F21F28" w:rsidRDefault="007E7BB8" w:rsidP="00BE2EA9">
            <w:pPr>
              <w:spacing w:before="0"/>
              <w:jc w:val="center"/>
              <w:rPr>
                <w:rFonts w:cs="Arial"/>
                <w:lang w:val="ru-RU"/>
              </w:rPr>
            </w:pPr>
          </w:p>
        </w:tc>
        <w:tc>
          <w:tcPr>
            <w:tcW w:w="4022" w:type="dxa"/>
          </w:tcPr>
          <w:p w:rsidR="007E7BB8" w:rsidRPr="00F21F28" w:rsidRDefault="007E7BB8" w:rsidP="00BE2EA9">
            <w:pPr>
              <w:spacing w:before="0"/>
              <w:jc w:val="center"/>
              <w:rPr>
                <w:rFonts w:cs="Arial"/>
                <w:lang w:val="sr-Cyrl-CS"/>
              </w:rPr>
            </w:pPr>
            <w:r w:rsidRPr="00F21F28">
              <w:rPr>
                <w:rFonts w:cs="Arial"/>
                <w:lang w:val="sr-Cyrl-CS"/>
              </w:rPr>
              <w:t>П</w:t>
            </w:r>
            <w:r w:rsidRPr="00F21F28">
              <w:rPr>
                <w:rFonts w:cs="Arial"/>
              </w:rPr>
              <w:t>онуђач</w:t>
            </w:r>
          </w:p>
        </w:tc>
      </w:tr>
      <w:tr w:rsidR="007E7BB8" w:rsidRPr="00F21F28" w:rsidTr="00BE2EA9">
        <w:trPr>
          <w:jc w:val="center"/>
        </w:trPr>
        <w:tc>
          <w:tcPr>
            <w:tcW w:w="3882" w:type="dxa"/>
          </w:tcPr>
          <w:p w:rsidR="007E7BB8" w:rsidRPr="00F21F28" w:rsidRDefault="007E7BB8" w:rsidP="00BE2EA9">
            <w:pPr>
              <w:spacing w:before="0"/>
              <w:jc w:val="center"/>
              <w:rPr>
                <w:rFonts w:cs="Arial"/>
              </w:rPr>
            </w:pPr>
          </w:p>
        </w:tc>
        <w:tc>
          <w:tcPr>
            <w:tcW w:w="2127" w:type="dxa"/>
          </w:tcPr>
          <w:p w:rsidR="007E7BB8" w:rsidRPr="00F21F28" w:rsidRDefault="007E7BB8" w:rsidP="00BE2EA9">
            <w:pPr>
              <w:spacing w:before="0"/>
              <w:jc w:val="center"/>
              <w:rPr>
                <w:rFonts w:cs="Arial"/>
              </w:rPr>
            </w:pPr>
            <w:r w:rsidRPr="00F21F28">
              <w:rPr>
                <w:rFonts w:cs="Arial"/>
              </w:rPr>
              <w:t>М.П.</w:t>
            </w:r>
          </w:p>
        </w:tc>
        <w:tc>
          <w:tcPr>
            <w:tcW w:w="4022" w:type="dxa"/>
          </w:tcPr>
          <w:p w:rsidR="007E7BB8" w:rsidRPr="00F21F28" w:rsidRDefault="007E7BB8" w:rsidP="00BE2EA9">
            <w:pPr>
              <w:spacing w:before="0"/>
              <w:jc w:val="center"/>
              <w:rPr>
                <w:rFonts w:cs="Arial"/>
                <w:lang w:val="ru-RU"/>
              </w:rPr>
            </w:pPr>
          </w:p>
        </w:tc>
      </w:tr>
      <w:tr w:rsidR="007E7BB8" w:rsidRPr="00F21F28" w:rsidTr="00BE2EA9">
        <w:trPr>
          <w:jc w:val="center"/>
        </w:trPr>
        <w:tc>
          <w:tcPr>
            <w:tcW w:w="3882" w:type="dxa"/>
            <w:tcBorders>
              <w:bottom w:val="single" w:sz="4" w:space="0" w:color="auto"/>
            </w:tcBorders>
          </w:tcPr>
          <w:p w:rsidR="007E7BB8" w:rsidRPr="00F21F28" w:rsidRDefault="007E7BB8" w:rsidP="00BE2EA9">
            <w:pPr>
              <w:spacing w:before="0"/>
              <w:jc w:val="center"/>
              <w:rPr>
                <w:rFonts w:cs="Arial"/>
              </w:rPr>
            </w:pPr>
          </w:p>
        </w:tc>
        <w:tc>
          <w:tcPr>
            <w:tcW w:w="2127" w:type="dxa"/>
          </w:tcPr>
          <w:p w:rsidR="007E7BB8" w:rsidRPr="00F21F28" w:rsidRDefault="007E7BB8" w:rsidP="00BE2EA9">
            <w:pPr>
              <w:spacing w:before="0"/>
              <w:jc w:val="center"/>
              <w:rPr>
                <w:rFonts w:cs="Arial"/>
                <w:lang w:val="ru-RU"/>
              </w:rPr>
            </w:pPr>
          </w:p>
        </w:tc>
        <w:tc>
          <w:tcPr>
            <w:tcW w:w="4022" w:type="dxa"/>
            <w:tcBorders>
              <w:bottom w:val="single" w:sz="4" w:space="0" w:color="auto"/>
            </w:tcBorders>
          </w:tcPr>
          <w:p w:rsidR="007E7BB8" w:rsidRPr="00F21F28" w:rsidRDefault="007E7BB8" w:rsidP="00BE2EA9">
            <w:pPr>
              <w:spacing w:before="0"/>
              <w:jc w:val="center"/>
              <w:rPr>
                <w:rFonts w:cs="Arial"/>
                <w:lang w:val="ru-RU"/>
              </w:rPr>
            </w:pPr>
          </w:p>
        </w:tc>
      </w:tr>
      <w:tr w:rsidR="007E7BB8" w:rsidRPr="00F21F28" w:rsidTr="00BE2EA9">
        <w:trPr>
          <w:trHeight w:val="389"/>
          <w:jc w:val="center"/>
        </w:trPr>
        <w:tc>
          <w:tcPr>
            <w:tcW w:w="3882" w:type="dxa"/>
            <w:tcBorders>
              <w:top w:val="single" w:sz="4" w:space="0" w:color="auto"/>
            </w:tcBorders>
          </w:tcPr>
          <w:p w:rsidR="007E7BB8" w:rsidRPr="00F21F28" w:rsidRDefault="007E7BB8" w:rsidP="00BE2EA9">
            <w:pPr>
              <w:spacing w:before="0"/>
              <w:jc w:val="center"/>
              <w:rPr>
                <w:rFonts w:cs="Arial"/>
              </w:rPr>
            </w:pPr>
          </w:p>
        </w:tc>
        <w:tc>
          <w:tcPr>
            <w:tcW w:w="2127" w:type="dxa"/>
          </w:tcPr>
          <w:p w:rsidR="007E7BB8" w:rsidRPr="00F21F28" w:rsidRDefault="007E7BB8" w:rsidP="00BE2EA9">
            <w:pPr>
              <w:spacing w:before="0"/>
              <w:jc w:val="center"/>
              <w:rPr>
                <w:rFonts w:cs="Arial"/>
                <w:lang w:val="ru-RU"/>
              </w:rPr>
            </w:pPr>
          </w:p>
        </w:tc>
        <w:tc>
          <w:tcPr>
            <w:tcW w:w="4022" w:type="dxa"/>
            <w:tcBorders>
              <w:top w:val="single" w:sz="4" w:space="0" w:color="auto"/>
            </w:tcBorders>
          </w:tcPr>
          <w:p w:rsidR="007E7BB8" w:rsidRPr="00F21F28" w:rsidRDefault="007E7BB8" w:rsidP="00BE2EA9">
            <w:pPr>
              <w:spacing w:before="0"/>
              <w:jc w:val="center"/>
              <w:rPr>
                <w:rFonts w:cs="Arial"/>
                <w:lang w:val="ru-RU"/>
              </w:rPr>
            </w:pPr>
          </w:p>
        </w:tc>
      </w:tr>
    </w:tbl>
    <w:p w:rsidR="007E7BB8" w:rsidRPr="00F21F28" w:rsidRDefault="007E7BB8" w:rsidP="007E7BB8">
      <w:pPr>
        <w:tabs>
          <w:tab w:val="left" w:pos="0"/>
        </w:tabs>
        <w:spacing w:before="0"/>
        <w:rPr>
          <w:rFonts w:cs="Arial"/>
          <w:b/>
          <w:i/>
          <w:lang w:val="ru-RU"/>
        </w:rPr>
      </w:pPr>
      <w:r w:rsidRPr="00F21F28">
        <w:rPr>
          <w:rFonts w:cs="Arial"/>
          <w:b/>
          <w:i/>
          <w:lang w:val="ru-RU"/>
        </w:rPr>
        <w:t>Напомена:</w:t>
      </w:r>
    </w:p>
    <w:p w:rsidR="007E7BB8" w:rsidRPr="00F21F28" w:rsidRDefault="007E7BB8" w:rsidP="007E7BB8">
      <w:pPr>
        <w:spacing w:before="0"/>
        <w:rPr>
          <w:rFonts w:cs="Arial"/>
          <w:i/>
          <w:lang w:val="ru-RU"/>
        </w:rPr>
      </w:pPr>
      <w:r w:rsidRPr="00F21F2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21F28" w:rsidRDefault="007E7BB8" w:rsidP="007E7BB8">
      <w:pPr>
        <w:tabs>
          <w:tab w:val="left" w:pos="0"/>
        </w:tabs>
        <w:spacing w:before="0"/>
        <w:rPr>
          <w:rFonts w:cs="Arial"/>
          <w:i/>
          <w:lang w:val="ru-RU"/>
        </w:rPr>
      </w:pPr>
      <w:r w:rsidRPr="00F21F28">
        <w:rPr>
          <w:rFonts w:cs="Arial"/>
          <w:i/>
        </w:rPr>
        <w:t>-</w:t>
      </w:r>
      <w:r w:rsidRPr="00F21F28">
        <w:rPr>
          <w:rFonts w:cs="Arial"/>
          <w:i/>
          <w:lang w:val="sr-Latn-CS"/>
        </w:rPr>
        <w:t>остале трошкове припреме и подношења понуде</w:t>
      </w:r>
      <w:r w:rsidRPr="00F21F2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21F28" w:rsidRDefault="007E7BB8" w:rsidP="007E7BB8">
      <w:pPr>
        <w:spacing w:before="0"/>
        <w:rPr>
          <w:rFonts w:cs="Arial"/>
          <w:i/>
          <w:lang w:val="ru-RU"/>
        </w:rPr>
      </w:pPr>
      <w:r w:rsidRPr="00F21F2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21F28" w:rsidRDefault="007E7BB8" w:rsidP="007E7BB8">
      <w:pPr>
        <w:pStyle w:val="KDKomentar"/>
        <w:spacing w:before="0"/>
        <w:rPr>
          <w:rFonts w:eastAsia="TimesNewRomanPS-BoldMT" w:cs="Arial"/>
          <w:color w:val="auto"/>
          <w:sz w:val="22"/>
          <w:szCs w:val="22"/>
        </w:rPr>
      </w:pPr>
      <w:r w:rsidRPr="00F21F28">
        <w:rPr>
          <w:rFonts w:eastAsia="TimesNewRomanPS-BoldMT" w:cs="Arial"/>
          <w:color w:val="auto"/>
          <w:sz w:val="22"/>
          <w:szCs w:val="22"/>
        </w:rPr>
        <w:lastRenderedPageBreak/>
        <w:t xml:space="preserve">-Уколико </w:t>
      </w:r>
      <w:r w:rsidRPr="00F21F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21F2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21F28" w:rsidRDefault="007E7BB8" w:rsidP="00925E05">
      <w:pPr>
        <w:pStyle w:val="KDObrazac"/>
        <w:spacing w:before="0"/>
      </w:pPr>
      <w:r w:rsidRPr="00F21F28">
        <w:rPr>
          <w:lang w:val="sr-Latn-CS"/>
        </w:rPr>
        <w:br w:type="page"/>
      </w:r>
      <w:r w:rsidR="00925E05" w:rsidRPr="00F21F28">
        <w:lastRenderedPageBreak/>
        <w:t>ПРИЛОГ ____</w:t>
      </w:r>
    </w:p>
    <w:p w:rsidR="00932668" w:rsidRPr="00F21F28" w:rsidRDefault="00932668" w:rsidP="00932668">
      <w:pPr>
        <w:pStyle w:val="NoSpacing"/>
        <w:suppressAutoHyphens w:val="0"/>
        <w:spacing w:before="0"/>
        <w:jc w:val="center"/>
        <w:rPr>
          <w:rFonts w:cs="Arial"/>
          <w:sz w:val="22"/>
          <w:szCs w:val="22"/>
          <w:lang w:val="sr-Latn-CS"/>
        </w:rPr>
      </w:pPr>
    </w:p>
    <w:p w:rsidR="00932668" w:rsidRPr="00F21F28" w:rsidRDefault="00932668" w:rsidP="00932668">
      <w:pPr>
        <w:pStyle w:val="NoSpacing"/>
        <w:suppressAutoHyphens w:val="0"/>
        <w:spacing w:before="0"/>
        <w:jc w:val="center"/>
        <w:rPr>
          <w:rFonts w:cs="Arial"/>
          <w:sz w:val="22"/>
          <w:szCs w:val="22"/>
          <w:lang w:val="sr-Latn-CS"/>
        </w:rPr>
      </w:pPr>
    </w:p>
    <w:p w:rsidR="00932668" w:rsidRPr="00F21F28" w:rsidRDefault="00932668" w:rsidP="00932668">
      <w:pPr>
        <w:pStyle w:val="NoSpacing"/>
        <w:suppressAutoHyphens w:val="0"/>
        <w:spacing w:before="0"/>
        <w:jc w:val="center"/>
        <w:rPr>
          <w:rFonts w:cs="Arial"/>
          <w:b/>
          <w:sz w:val="22"/>
          <w:szCs w:val="22"/>
        </w:rPr>
      </w:pPr>
      <w:r w:rsidRPr="00F21F28">
        <w:rPr>
          <w:rFonts w:cs="Arial"/>
          <w:b/>
          <w:sz w:val="22"/>
          <w:szCs w:val="22"/>
        </w:rPr>
        <w:t>СПОРАЗУМ  УЧЕСНИКА ЗАЈЕДНИЧКЕ ПОНУДЕ</w:t>
      </w:r>
    </w:p>
    <w:p w:rsidR="00932668" w:rsidRPr="00F21F28" w:rsidRDefault="00932668" w:rsidP="00932668">
      <w:pPr>
        <w:pStyle w:val="NoSpacing"/>
        <w:suppressAutoHyphens w:val="0"/>
        <w:spacing w:before="0"/>
        <w:jc w:val="center"/>
        <w:rPr>
          <w:rFonts w:cs="Arial"/>
          <w:b/>
          <w:sz w:val="22"/>
          <w:szCs w:val="22"/>
        </w:rPr>
      </w:pPr>
    </w:p>
    <w:p w:rsidR="00932668" w:rsidRPr="00F21F28" w:rsidRDefault="00932668" w:rsidP="00932668">
      <w:pPr>
        <w:pStyle w:val="NoSpacing"/>
        <w:rPr>
          <w:rFonts w:cs="Arial"/>
          <w:i/>
          <w:sz w:val="22"/>
          <w:szCs w:val="22"/>
        </w:rPr>
      </w:pPr>
      <w:r w:rsidRPr="00F21F28">
        <w:rPr>
          <w:rFonts w:cs="Arial"/>
          <w:i/>
          <w:sz w:val="22"/>
          <w:szCs w:val="22"/>
        </w:rPr>
        <w:t xml:space="preserve">На основу члана 81. Закона о јавним набавкама </w:t>
      </w:r>
      <w:r w:rsidRPr="00F21F28">
        <w:rPr>
          <w:rFonts w:eastAsia="TimesNewRomanPSMT" w:cs="Arial"/>
          <w:i/>
          <w:sz w:val="22"/>
          <w:szCs w:val="22"/>
          <w:lang w:val="ru-RU" w:eastAsia="en-US"/>
        </w:rPr>
        <w:t xml:space="preserve">(„Сл. </w:t>
      </w:r>
      <w:r w:rsidRPr="00F21F28">
        <w:rPr>
          <w:rFonts w:eastAsia="TimesNewRomanPSMT" w:cs="Arial"/>
          <w:i/>
          <w:sz w:val="22"/>
          <w:szCs w:val="22"/>
          <w:lang w:eastAsia="en-US"/>
        </w:rPr>
        <w:t>г</w:t>
      </w:r>
      <w:r w:rsidRPr="00F21F28">
        <w:rPr>
          <w:rFonts w:eastAsia="TimesNewRomanPSMT" w:cs="Arial"/>
          <w:i/>
          <w:sz w:val="22"/>
          <w:szCs w:val="22"/>
          <w:lang w:val="ru-RU" w:eastAsia="en-US"/>
        </w:rPr>
        <w:t>ласник РС” бр. 1</w:t>
      </w:r>
      <w:r w:rsidRPr="00F21F28">
        <w:rPr>
          <w:rFonts w:eastAsia="TimesNewRomanPSMT" w:cs="Arial"/>
          <w:i/>
          <w:sz w:val="22"/>
          <w:szCs w:val="22"/>
          <w:lang w:eastAsia="en-US"/>
        </w:rPr>
        <w:t>24</w:t>
      </w:r>
      <w:r w:rsidRPr="00F21F28">
        <w:rPr>
          <w:rFonts w:eastAsia="TimesNewRomanPSMT" w:cs="Arial"/>
          <w:i/>
          <w:sz w:val="22"/>
          <w:szCs w:val="22"/>
          <w:lang w:val="ru-RU" w:eastAsia="en-US"/>
        </w:rPr>
        <w:t>/20</w:t>
      </w:r>
      <w:r w:rsidRPr="00F21F28">
        <w:rPr>
          <w:rFonts w:eastAsia="TimesNewRomanPSMT" w:cs="Arial"/>
          <w:i/>
          <w:sz w:val="22"/>
          <w:szCs w:val="22"/>
          <w:lang w:eastAsia="en-US"/>
        </w:rPr>
        <w:t>12</w:t>
      </w:r>
      <w:r w:rsidRPr="00F21F28">
        <w:rPr>
          <w:rFonts w:eastAsia="TimesNewRomanPSMT" w:cs="Arial"/>
          <w:i/>
          <w:sz w:val="22"/>
          <w:szCs w:val="22"/>
          <w:lang w:val="ru-RU" w:eastAsia="en-US"/>
        </w:rPr>
        <w:t>, 14/15, 68/15</w:t>
      </w:r>
      <w:r w:rsidRPr="00F21F2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21F2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21F28" w:rsidRDefault="00932668" w:rsidP="00BE2EA9">
            <w:pPr>
              <w:pStyle w:val="NoSpacing"/>
              <w:rPr>
                <w:rFonts w:cs="Arial"/>
                <w:sz w:val="22"/>
                <w:szCs w:val="22"/>
              </w:rPr>
            </w:pPr>
            <w:r w:rsidRPr="00F21F2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21F28" w:rsidRDefault="00932668" w:rsidP="00BE2EA9">
            <w:pPr>
              <w:pStyle w:val="NoSpacing"/>
              <w:rPr>
                <w:rFonts w:cs="Arial"/>
                <w:sz w:val="22"/>
                <w:szCs w:val="22"/>
              </w:rPr>
            </w:pPr>
            <w:r w:rsidRPr="00F21F28">
              <w:rPr>
                <w:rFonts w:cs="Arial"/>
                <w:sz w:val="22"/>
                <w:szCs w:val="22"/>
              </w:rPr>
              <w:t>НАЗИВ И СЕДИШТЕ ЧЛАНА ГРУПЕ ПОНУЂАЧА</w:t>
            </w:r>
          </w:p>
          <w:p w:rsidR="00932668" w:rsidRPr="00F21F28" w:rsidRDefault="00932668" w:rsidP="00BE2EA9">
            <w:pPr>
              <w:pStyle w:val="NoSpacing"/>
              <w:rPr>
                <w:rFonts w:cs="Arial"/>
                <w:sz w:val="22"/>
                <w:szCs w:val="22"/>
              </w:rPr>
            </w:pPr>
          </w:p>
        </w:tc>
      </w:tr>
      <w:tr w:rsidR="00932668" w:rsidRPr="00F21F2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i/>
                <w:sz w:val="22"/>
                <w:szCs w:val="22"/>
              </w:rPr>
            </w:pPr>
            <w:r w:rsidRPr="00F21F28">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sz w:val="22"/>
                <w:szCs w:val="22"/>
              </w:rPr>
            </w:pPr>
          </w:p>
        </w:tc>
      </w:tr>
      <w:tr w:rsidR="00932668" w:rsidRPr="00F21F2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i/>
                <w:sz w:val="22"/>
                <w:szCs w:val="22"/>
              </w:rPr>
            </w:pPr>
            <w:r w:rsidRPr="00F21F28">
              <w:rPr>
                <w:rFonts w:cs="Arial"/>
                <w:i/>
                <w:sz w:val="22"/>
                <w:szCs w:val="22"/>
              </w:rPr>
              <w:t>2. Oпис послова сваког од понуђача из групе понуђача у извршењу уговора:</w:t>
            </w: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sz w:val="22"/>
                <w:szCs w:val="22"/>
              </w:rPr>
            </w:pPr>
          </w:p>
        </w:tc>
      </w:tr>
      <w:tr w:rsidR="00932668" w:rsidRPr="00F21F28"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i/>
                <w:sz w:val="22"/>
                <w:szCs w:val="22"/>
              </w:rPr>
            </w:pPr>
            <w:r w:rsidRPr="00F21F28">
              <w:rPr>
                <w:rFonts w:cs="Arial"/>
                <w:i/>
                <w:sz w:val="22"/>
                <w:szCs w:val="22"/>
              </w:rPr>
              <w:t>3.Друго:</w:t>
            </w: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sz w:val="22"/>
                <w:szCs w:val="22"/>
              </w:rPr>
            </w:pPr>
          </w:p>
        </w:tc>
      </w:tr>
    </w:tbl>
    <w:p w:rsidR="00932668" w:rsidRPr="00F21F28" w:rsidRDefault="00932668" w:rsidP="00932668">
      <w:pPr>
        <w:tabs>
          <w:tab w:val="num" w:pos="360"/>
        </w:tabs>
        <w:rPr>
          <w:rFonts w:cs="Arial"/>
          <w:i/>
          <w:spacing w:val="2"/>
        </w:rPr>
      </w:pP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Потпис одговорног лица члана групе понуђача:</w:t>
      </w: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______________________</w:t>
      </w:r>
    </w:p>
    <w:p w:rsidR="00932668" w:rsidRPr="00F21F28" w:rsidRDefault="00932668" w:rsidP="00932668">
      <w:pPr>
        <w:tabs>
          <w:tab w:val="num" w:pos="360"/>
        </w:tabs>
        <w:rPr>
          <w:rFonts w:cs="Arial"/>
          <w:i/>
          <w:lang w:val="sr-Cyrl-CS"/>
        </w:rPr>
      </w:pPr>
      <w:r w:rsidRPr="00F21F28">
        <w:rPr>
          <w:rFonts w:cs="Arial"/>
          <w:i/>
          <w:lang w:val="sr-Cyrl-CS"/>
        </w:rPr>
        <w:t xml:space="preserve">                                       м.п.</w:t>
      </w: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Потпис одговорног лица члана групе понуђача:</w:t>
      </w: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______________________</w:t>
      </w:r>
    </w:p>
    <w:p w:rsidR="00932668" w:rsidRPr="00F21F28" w:rsidRDefault="00932668" w:rsidP="00932668">
      <w:pPr>
        <w:tabs>
          <w:tab w:val="num" w:pos="360"/>
        </w:tabs>
        <w:rPr>
          <w:rFonts w:cs="Arial"/>
          <w:i/>
          <w:lang w:val="sr-Cyrl-CS"/>
        </w:rPr>
      </w:pPr>
      <w:r w:rsidRPr="00F21F28">
        <w:rPr>
          <w:rFonts w:cs="Arial"/>
          <w:i/>
          <w:lang w:val="sr-Cyrl-CS"/>
        </w:rPr>
        <w:t xml:space="preserve">                                       м.п.</w:t>
      </w:r>
    </w:p>
    <w:p w:rsidR="00932668" w:rsidRPr="00F21F28" w:rsidRDefault="00932668" w:rsidP="00932668">
      <w:pPr>
        <w:spacing w:after="120"/>
        <w:rPr>
          <w:rFonts w:cs="Arial"/>
          <w:spacing w:val="4"/>
        </w:rPr>
      </w:pPr>
      <w:r w:rsidRPr="00F21F28">
        <w:rPr>
          <w:rFonts w:cs="Arial"/>
          <w:spacing w:val="4"/>
          <w:lang w:val="sr-Cyrl-CS"/>
        </w:rPr>
        <w:t xml:space="preserve">Датум:                                                                                                  </w:t>
      </w:r>
    </w:p>
    <w:p w:rsidR="00932668" w:rsidRDefault="00932668" w:rsidP="00932668">
      <w:pPr>
        <w:tabs>
          <w:tab w:val="num" w:pos="360"/>
        </w:tabs>
        <w:rPr>
          <w:rFonts w:cs="Arial"/>
          <w:spacing w:val="2"/>
          <w:lang w:val="sr-Cyrl-CS"/>
        </w:rPr>
      </w:pPr>
      <w:r w:rsidRPr="00F21F28">
        <w:rPr>
          <w:rFonts w:cs="Arial"/>
          <w:spacing w:val="2"/>
          <w:lang w:val="sr-Cyrl-CS"/>
        </w:rPr>
        <w:lastRenderedPageBreak/>
        <w:t xml:space="preserve">___________                                     </w:t>
      </w:r>
    </w:p>
    <w:p w:rsidR="00E15194" w:rsidRPr="00E15194" w:rsidRDefault="00E15194" w:rsidP="00E15194">
      <w:pPr>
        <w:tabs>
          <w:tab w:val="num" w:pos="360"/>
        </w:tabs>
        <w:jc w:val="right"/>
        <w:rPr>
          <w:rFonts w:cs="Arial"/>
          <w:b/>
          <w:spacing w:val="2"/>
        </w:rPr>
      </w:pPr>
      <w:r w:rsidRPr="00E15194">
        <w:rPr>
          <w:rFonts w:cs="Arial"/>
          <w:b/>
          <w:spacing w:val="2"/>
          <w:lang w:val="sr-Cyrl-CS"/>
        </w:rPr>
        <w:t>ОБРАЗАЦ 11</w:t>
      </w:r>
    </w:p>
    <w:p w:rsidR="00E15194" w:rsidRPr="00674E21" w:rsidRDefault="00E15194" w:rsidP="00E15194">
      <w:pPr>
        <w:suppressAutoHyphens/>
        <w:spacing w:before="0"/>
        <w:rPr>
          <w:rFonts w:cs="Arial"/>
          <w:lang w:val="ru-RU" w:eastAsia="ar-SA"/>
        </w:rPr>
      </w:pPr>
      <w:r w:rsidRPr="00674E21">
        <w:rPr>
          <w:rFonts w:cs="Arial"/>
          <w:lang w:val="ru-RU" w:eastAsia="ar-SA"/>
        </w:rPr>
        <w:t>(Меморандум пословне банке)</w:t>
      </w:r>
    </w:p>
    <w:p w:rsidR="00E15194" w:rsidRPr="00674E21" w:rsidRDefault="00E15194" w:rsidP="00E15194">
      <w:pPr>
        <w:suppressAutoHyphens/>
        <w:spacing w:before="0"/>
        <w:rPr>
          <w:rFonts w:cs="Arial"/>
          <w:lang w:val="ru-RU" w:eastAsia="ar-SA"/>
        </w:rPr>
      </w:pPr>
    </w:p>
    <w:p w:rsidR="00E15194" w:rsidRPr="00674E21" w:rsidRDefault="00E15194" w:rsidP="00E15194">
      <w:pPr>
        <w:suppressAutoHyphens/>
        <w:spacing w:before="0"/>
        <w:jc w:val="center"/>
        <w:rPr>
          <w:rFonts w:cs="Arial"/>
          <w:b/>
          <w:lang w:val="ru-RU" w:eastAsia="ar-SA"/>
        </w:rPr>
      </w:pPr>
      <w:r w:rsidRPr="00674E21">
        <w:rPr>
          <w:rFonts w:cs="Arial"/>
          <w:b/>
          <w:lang w:val="ru-RU" w:eastAsia="ar-SA"/>
        </w:rPr>
        <w:t xml:space="preserve">БАНКАРСКА ГАРАНЦИЈА ЗА </w:t>
      </w:r>
      <w:r>
        <w:rPr>
          <w:rFonts w:cs="Arial"/>
          <w:b/>
          <w:lang w:val="ru-RU" w:eastAsia="ar-SA"/>
        </w:rPr>
        <w:t>ОЗБИЉНОСТ ПОНУДЕ</w:t>
      </w:r>
    </w:p>
    <w:p w:rsidR="00E15194" w:rsidRPr="005F17FF" w:rsidRDefault="00E15194" w:rsidP="00E15194">
      <w:pPr>
        <w:suppressAutoHyphens/>
        <w:spacing w:before="0"/>
        <w:rPr>
          <w:rFonts w:cs="Arial"/>
          <w:lang w:val="ru-RU" w:eastAsia="ar-SA"/>
        </w:rPr>
      </w:pPr>
    </w:p>
    <w:p w:rsidR="00E15194" w:rsidRPr="005F17FF" w:rsidRDefault="00E15194" w:rsidP="00E15194">
      <w:pPr>
        <w:suppressAutoHyphens/>
        <w:spacing w:before="0"/>
        <w:rPr>
          <w:rFonts w:cs="Arial"/>
          <w:lang w:val="sr-Cyrl-CS" w:eastAsia="ar-SA"/>
        </w:rPr>
      </w:pPr>
      <w:r w:rsidRPr="005F17FF">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5F17FF">
        <w:rPr>
          <w:rFonts w:cs="Arial"/>
          <w:lang w:val="sr-Cyrl-CS" w:eastAsia="ar-SA"/>
        </w:rPr>
        <w:t>Banca Intesa</w:t>
      </w:r>
    </w:p>
    <w:p w:rsidR="00E15194" w:rsidRPr="00494434" w:rsidRDefault="00E15194" w:rsidP="00E15194">
      <w:pPr>
        <w:suppressAutoHyphens/>
        <w:spacing w:before="0"/>
        <w:rPr>
          <w:rFonts w:cs="Arial"/>
          <w:lang w:val="ru-RU" w:eastAsia="ar-SA"/>
        </w:rPr>
      </w:pPr>
    </w:p>
    <w:p w:rsidR="00E15194" w:rsidRPr="00494434" w:rsidRDefault="00E15194" w:rsidP="00E15194">
      <w:pPr>
        <w:suppressAutoHyphens/>
        <w:spacing w:before="0"/>
        <w:rPr>
          <w:rFonts w:cs="Arial"/>
          <w:lang w:val="ru-RU" w:eastAsia="ar-SA"/>
        </w:rPr>
      </w:pPr>
      <w:r w:rsidRPr="00494434">
        <w:rPr>
          <w:rFonts w:cs="Arial"/>
          <w:lang w:val="ru-RU" w:eastAsia="ar-SA"/>
        </w:rPr>
        <w:t>Принципал:________________________________________________ (назив и адреса), ПИБ ___________ , МБ _____________, Текући рачун: ________________</w:t>
      </w:r>
    </w:p>
    <w:p w:rsidR="00E15194" w:rsidRPr="008C29D1" w:rsidRDefault="00E15194" w:rsidP="00E15194">
      <w:pPr>
        <w:suppressAutoHyphens/>
        <w:spacing w:before="0"/>
        <w:rPr>
          <w:rFonts w:cs="Arial"/>
          <w:lang w:val="ru-RU" w:eastAsia="ar-SA"/>
        </w:rPr>
      </w:pPr>
    </w:p>
    <w:p w:rsidR="00E15194" w:rsidRPr="00D90258" w:rsidRDefault="00E15194" w:rsidP="00E15194">
      <w:pPr>
        <w:suppressAutoHyphens/>
        <w:spacing w:before="0"/>
        <w:rPr>
          <w:rFonts w:cs="Arial"/>
          <w:lang w:val="ru-RU" w:eastAsia="ar-SA"/>
        </w:rPr>
      </w:pPr>
      <w:r w:rsidRPr="00D90258">
        <w:rPr>
          <w:rFonts w:cs="Arial"/>
          <w:lang w:val="ru-RU" w:eastAsia="ar-SA"/>
        </w:rPr>
        <w:t>БАНКАРСКА ГАРАНЦИЈА БР. ________________</w:t>
      </w:r>
    </w:p>
    <w:p w:rsidR="00E15194" w:rsidRPr="00312AB8" w:rsidRDefault="00E15194" w:rsidP="00E15194">
      <w:pPr>
        <w:suppressAutoHyphens/>
        <w:spacing w:before="0"/>
        <w:rPr>
          <w:rFonts w:cs="Arial"/>
          <w:lang w:val="sr-Cyrl-CS" w:eastAsia="ar-SA"/>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Обавештени смо да су ________________ (у наставку «Принципал») и </w:t>
      </w:r>
      <w:r w:rsidRPr="00312AB8">
        <w:rPr>
          <w:rFonts w:cs="Arial"/>
          <w:lang w:val="ru-RU" w:eastAsia="ar-SA"/>
        </w:rPr>
        <w:t>Јавно предузеће „ЕЛЕКТРОПРИВРЕДА СРБИЈЕ“ БЕОГРАД, Улица царице Милице бр. 2, Београд</w:t>
      </w:r>
      <w:r w:rsidRPr="00312AB8">
        <w:rPr>
          <w:rFonts w:cs="Arial"/>
          <w:lang w:val="sr-Cyrl-CS" w:eastAsia="ar-SA"/>
        </w:rPr>
        <w:t xml:space="preserve"> (у даљем тексту: Корисник)  закључили Уговор бр. ........... од ............ (у даљем тексту: Уговор) за ........................................... </w:t>
      </w:r>
      <w:r w:rsidRPr="00312AB8">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w:t>
      </w:r>
      <w:r w:rsidRPr="00EC3190">
        <w:rPr>
          <w:rFonts w:cs="Arial"/>
          <w:lang w:val="sr-Cyrl-CS" w:eastAsia="hr-HR"/>
        </w:rPr>
        <w:t xml:space="preserve">чини 10% </w:t>
      </w:r>
      <w:r w:rsidRPr="00EC3190">
        <w:rPr>
          <w:rFonts w:cs="Arial"/>
          <w:lang w:val="ru-RU" w:eastAsia="ar-SA"/>
        </w:rPr>
        <w:t xml:space="preserve">вредности Уговора, без ПДВ. Достављање банкарске гаранције за </w:t>
      </w:r>
      <w:r w:rsidR="00657CF4">
        <w:rPr>
          <w:rFonts w:cs="Arial"/>
          <w:lang w:val="ru-RU" w:eastAsia="ar-SA"/>
        </w:rPr>
        <w:t xml:space="preserve"> за озбиљност понуде </w:t>
      </w:r>
      <w:r w:rsidRPr="00EC3190">
        <w:rPr>
          <w:rFonts w:cs="Arial"/>
          <w:lang w:val="ru-RU" w:eastAsia="ar-SA"/>
        </w:rPr>
        <w:t>има одложни услов према члану 74  став 2. Закона о облигационим односима ("Сл. лист СФРЈ</w:t>
      </w:r>
      <w:r w:rsidRPr="00C80644">
        <w:rPr>
          <w:rFonts w:cs="Arial"/>
          <w:lang w:val="ru-RU" w:eastAsia="ar-SA"/>
        </w:rPr>
        <w:t xml:space="preserve">", бр. 29/78, 39/85, 45/89 - </w:t>
      </w:r>
      <w:r w:rsidRPr="004B2C43">
        <w:rPr>
          <w:rFonts w:cs="Arial"/>
          <w:lang w:val="ru-RU" w:eastAsia="ar-SA"/>
        </w:rPr>
        <w:t xml:space="preserve">одлука </w:t>
      </w:r>
      <w:r w:rsidRPr="00C12B62">
        <w:rPr>
          <w:rFonts w:cs="Arial"/>
          <w:lang w:val="ru-RU" w:eastAsia="ar-SA"/>
        </w:rPr>
        <w:t>УСЈ и 57/89, "</w:t>
      </w:r>
      <w:r w:rsidRPr="00BB54A4">
        <w:rPr>
          <w:rFonts w:cs="Arial"/>
          <w:lang w:val="ru-RU" w:eastAsia="ar-SA"/>
        </w:rPr>
        <w:t>Сл</w:t>
      </w:r>
      <w:r w:rsidRPr="00F20C00">
        <w:rPr>
          <w:rFonts w:cs="Arial"/>
          <w:lang w:val="ru-RU" w:eastAsia="ar-SA"/>
        </w:rPr>
        <w:t xml:space="preserve">. </w:t>
      </w:r>
      <w:r w:rsidRPr="009C05A7">
        <w:rPr>
          <w:rFonts w:cs="Arial"/>
          <w:lang w:val="ru-RU" w:eastAsia="ar-SA"/>
        </w:rPr>
        <w:t>лист</w:t>
      </w:r>
      <w:r w:rsidRPr="002A106D">
        <w:rPr>
          <w:rFonts w:cs="Arial"/>
          <w:lang w:val="ru-RU" w:eastAsia="ar-SA"/>
        </w:rPr>
        <w:t xml:space="preserve"> СРЈ", </w:t>
      </w:r>
      <w:r w:rsidRPr="00F27BBE">
        <w:rPr>
          <w:rFonts w:cs="Arial"/>
          <w:lang w:val="ru-RU" w:eastAsia="ar-SA"/>
        </w:rPr>
        <w:t>бр. 31/93 и "Сл</w:t>
      </w:r>
      <w:r w:rsidRPr="00554678">
        <w:rPr>
          <w:rFonts w:cs="Arial"/>
          <w:lang w:val="ru-RU" w:eastAsia="ar-SA"/>
        </w:rPr>
        <w:t>. лист</w:t>
      </w:r>
      <w:r w:rsidRPr="00827C74">
        <w:rPr>
          <w:rFonts w:cs="Arial"/>
          <w:lang w:val="ru-RU" w:eastAsia="ar-SA"/>
        </w:rPr>
        <w:t xml:space="preserve"> СЦГ",</w:t>
      </w:r>
      <w:r w:rsidRPr="00741E96">
        <w:rPr>
          <w:rFonts w:cs="Arial"/>
          <w:lang w:val="ru-RU" w:eastAsia="ar-SA"/>
        </w:rPr>
        <w:t xml:space="preserve"> бр. 1/2003 - Уставна</w:t>
      </w:r>
      <w:r w:rsidRPr="004F49E9">
        <w:rPr>
          <w:rFonts w:cs="Arial"/>
          <w:lang w:val="ru-RU" w:eastAsia="ar-SA"/>
        </w:rPr>
        <w:t xml:space="preserve"> </w:t>
      </w:r>
      <w:r w:rsidRPr="008C29D1">
        <w:rPr>
          <w:rFonts w:cs="Arial"/>
          <w:lang w:val="ru-RU" w:eastAsia="ar-SA"/>
        </w:rPr>
        <w:t>повеља</w:t>
      </w:r>
      <w:r w:rsidRPr="00D90258">
        <w:rPr>
          <w:rFonts w:cs="Arial"/>
          <w:lang w:val="ru-RU" w:eastAsia="ar-SA"/>
        </w:rPr>
        <w:t>)</w:t>
      </w:r>
      <w:r w:rsidRPr="00312AB8">
        <w:rPr>
          <w:rFonts w:cs="Arial"/>
          <w:lang w:val="ru-RU" w:eastAsia="ar-SA"/>
        </w:rPr>
        <w:t xml:space="preserve"> , производи правно дејство Уговора, његовом предајом.</w:t>
      </w:r>
    </w:p>
    <w:p w:rsidR="00E15194" w:rsidRPr="00312AB8" w:rsidRDefault="00E15194" w:rsidP="00E15194">
      <w:pPr>
        <w:suppressAutoHyphens/>
        <w:spacing w:before="0"/>
        <w:rPr>
          <w:rFonts w:cs="Arial"/>
          <w:lang w:val="sr-Cyrl-CS" w:eastAsia="hr-HR"/>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312AB8">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E15194" w:rsidRPr="009C3E4E" w:rsidRDefault="00E15194" w:rsidP="00E15194">
      <w:pPr>
        <w:suppressAutoHyphens/>
        <w:spacing w:before="0"/>
        <w:rPr>
          <w:rFonts w:cs="Arial"/>
          <w:lang w:val="sr-Cyrl-CS" w:eastAsia="ar-SA"/>
        </w:rPr>
      </w:pPr>
      <w:r w:rsidRPr="00711904">
        <w:rPr>
          <w:rFonts w:cs="Arial"/>
          <w:lang w:val="sr-Cyrl-CS" w:eastAsia="hr-HR"/>
        </w:rPr>
        <w:t>Ова Гаранција важи најкасније 30</w:t>
      </w:r>
      <w:r w:rsidRPr="00C8090A">
        <w:rPr>
          <w:rFonts w:cs="Arial"/>
          <w:lang w:val="ru-RU" w:eastAsia="ar-SA"/>
        </w:rPr>
        <w:t xml:space="preserve"> (тридесет) дана дуже од </w:t>
      </w:r>
      <w:r w:rsidRPr="00C8090A">
        <w:rPr>
          <w:rFonts w:cs="Arial"/>
          <w:lang w:val="sr-Cyrl-CS" w:eastAsia="ar-SA"/>
        </w:rPr>
        <w:t>рока одређеног за коначно извршење посла,</w:t>
      </w:r>
      <w:r w:rsidRPr="009C3E4E">
        <w:rPr>
          <w:rFonts w:cs="Arial"/>
          <w:lang w:val="ru-RU" w:eastAsia="ar-SA"/>
        </w:rPr>
        <w:t xml:space="preserve"> а најкасније до .............................. (навести датум). </w:t>
      </w:r>
      <w:r w:rsidRPr="009C3E4E">
        <w:rPr>
          <w:rFonts w:cs="Arial"/>
          <w:lang w:val="sr-Cyrl-CS" w:eastAsia="ar-SA"/>
        </w:rPr>
        <w:t>Сагласно томе, захтев за плаћање по овој Гаранцији морамо примити најкасније тог датума, или пре тог датума.</w:t>
      </w:r>
    </w:p>
    <w:p w:rsidR="00E15194" w:rsidRPr="00C80644" w:rsidRDefault="00E15194" w:rsidP="00E15194">
      <w:pPr>
        <w:suppressAutoHyphens/>
        <w:spacing w:before="0"/>
        <w:rPr>
          <w:rFonts w:cs="Arial"/>
          <w:lang w:val="sr-Cyrl-CS" w:eastAsia="ar-SA"/>
        </w:rPr>
      </w:pPr>
      <w:r w:rsidRPr="00C80644">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E15194" w:rsidRPr="00C80644" w:rsidRDefault="00E15194" w:rsidP="00E15194">
      <w:pPr>
        <w:suppressAutoHyphens/>
        <w:spacing w:before="0"/>
        <w:rPr>
          <w:rFonts w:cs="Arial"/>
          <w:lang w:val="sr-Cyrl-CS" w:eastAsia="ar-SA"/>
        </w:rPr>
      </w:pPr>
      <w:r w:rsidRPr="00C80644">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15194" w:rsidRPr="008C29D1" w:rsidRDefault="00E15194" w:rsidP="00E15194">
      <w:pPr>
        <w:suppressAutoHyphens/>
        <w:spacing w:before="0"/>
        <w:rPr>
          <w:rFonts w:cs="Arial"/>
          <w:lang w:val="sr-Cyrl-CS" w:eastAsia="ar-SA"/>
        </w:rPr>
      </w:pPr>
      <w:r w:rsidRPr="004B2C43">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C12B62">
        <w:rPr>
          <w:rFonts w:cs="Arial"/>
          <w:lang w:val="sr-Cyrl-RS" w:eastAsia="ar-SA"/>
        </w:rPr>
        <w:t>С</w:t>
      </w:r>
      <w:r w:rsidRPr="00C12B62">
        <w:rPr>
          <w:rFonts w:cs="Arial"/>
          <w:lang w:eastAsia="ar-SA"/>
        </w:rPr>
        <w:t>талн</w:t>
      </w:r>
      <w:r w:rsidRPr="00741E96">
        <w:rPr>
          <w:rFonts w:cs="Arial"/>
          <w:lang w:eastAsia="ar-SA"/>
        </w:rPr>
        <w:t>е</w:t>
      </w:r>
      <w:r w:rsidRPr="00741E96">
        <w:rPr>
          <w:rFonts w:cs="Arial"/>
          <w:lang w:val="sr-Cyrl-CS" w:eastAsia="ar-SA"/>
        </w:rPr>
        <w:t xml:space="preserve"> арбитраже при </w:t>
      </w:r>
      <w:r w:rsidRPr="00741E96">
        <w:rPr>
          <w:rFonts w:cs="Arial"/>
          <w:lang w:val="ru-RU" w:eastAsia="ar-SA"/>
        </w:rPr>
        <w:t xml:space="preserve">Привредној комори Србије са местом рада арбитраже у Београду, уз примену њеног Правилника </w:t>
      </w:r>
      <w:r w:rsidRPr="008C29D1">
        <w:rPr>
          <w:rFonts w:cs="Arial"/>
          <w:lang w:val="sr-Cyrl-CS" w:eastAsia="ar-SA"/>
        </w:rPr>
        <w:t xml:space="preserve">и процесног и материјалног права Републике Србије. </w:t>
      </w:r>
    </w:p>
    <w:p w:rsidR="00E15194" w:rsidRPr="00312AB8" w:rsidRDefault="00E15194" w:rsidP="00E15194">
      <w:pPr>
        <w:suppressAutoHyphens/>
        <w:spacing w:before="0"/>
        <w:rPr>
          <w:rFonts w:cs="Arial"/>
          <w:lang w:val="sr-Cyrl-CS" w:eastAsia="ar-SA"/>
        </w:rPr>
      </w:pPr>
      <w:r w:rsidRPr="00D90258">
        <w:rPr>
          <w:rFonts w:cs="Arial"/>
          <w:lang w:val="sr-Cyrl-CS" w:eastAsia="ar-SA"/>
        </w:rPr>
        <w:t>На  ову гаранцују се примењују одредбе</w:t>
      </w:r>
      <w:r w:rsidRPr="00312AB8">
        <w:rPr>
          <w:rFonts w:cs="Arial"/>
          <w:lang w:val="sr-Cyrl-CS" w:eastAsia="ar-SA"/>
        </w:rPr>
        <w:t xml:space="preserve"> Једнобразних правила за гаранције </w:t>
      </w:r>
      <w:r w:rsidRPr="00312AB8">
        <w:rPr>
          <w:rFonts w:eastAsia="Arial Unicode MS" w:cs="Arial"/>
          <w:bCs/>
          <w:iCs/>
          <w:color w:val="000000"/>
          <w:kern w:val="1"/>
          <w:lang w:val="sr-Cyrl-CS" w:eastAsia="ar-SA"/>
        </w:rPr>
        <w:t>(</w:t>
      </w:r>
      <w:r w:rsidRPr="00312AB8">
        <w:rPr>
          <w:rFonts w:eastAsia="Arial Unicode MS" w:cs="Arial"/>
          <w:bCs/>
          <w:iCs/>
          <w:color w:val="000000"/>
          <w:kern w:val="1"/>
          <w:lang w:val="sr-Latn-CS" w:eastAsia="ar-SA"/>
        </w:rPr>
        <w:t>URDG</w:t>
      </w:r>
      <w:r w:rsidRPr="00312AB8">
        <w:rPr>
          <w:rFonts w:eastAsia="Arial Unicode MS" w:cs="Arial"/>
          <w:bCs/>
          <w:iCs/>
          <w:color w:val="000000"/>
          <w:kern w:val="1"/>
          <w:lang w:val="sr-Cyrl-CS" w:eastAsia="ar-SA"/>
        </w:rPr>
        <w:t xml:space="preserve"> 758)</w:t>
      </w:r>
      <w:r w:rsidRPr="00312AB8">
        <w:rPr>
          <w:rFonts w:cs="Arial"/>
          <w:lang w:val="sr-Cyrl-CS" w:eastAsia="ar-SA"/>
        </w:rPr>
        <w:t>, Међународне Трговинске коморе у Паризу.</w:t>
      </w:r>
    </w:p>
    <w:p w:rsidR="00E15194" w:rsidRPr="00312AB8" w:rsidRDefault="00E15194" w:rsidP="00E15194">
      <w:pPr>
        <w:suppressAutoHyphens/>
        <w:spacing w:before="0"/>
        <w:rPr>
          <w:rFonts w:cs="Arial"/>
          <w:i/>
          <w:color w:val="000000"/>
          <w:lang w:val="sr-Cyrl-CS" w:eastAsia="sr-Latn-CS"/>
        </w:rPr>
      </w:pPr>
      <w:r w:rsidRPr="00312AB8">
        <w:rPr>
          <w:rFonts w:cs="Arial"/>
          <w:i/>
          <w:color w:val="000000"/>
          <w:lang w:eastAsia="sr-Latn-CS"/>
        </w:rPr>
        <w:t xml:space="preserve">У </w:t>
      </w:r>
      <w:r w:rsidRPr="00312AB8">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E15194" w:rsidRPr="00711904" w:rsidRDefault="00E15194" w:rsidP="00E15194">
      <w:pPr>
        <w:spacing w:before="0"/>
        <w:rPr>
          <w:rFonts w:cs="Arial"/>
          <w:lang w:val="sr-Cyrl-RS"/>
        </w:rPr>
      </w:pPr>
      <w:r w:rsidRPr="00312AB8">
        <w:rPr>
          <w:rFonts w:cs="Arial"/>
          <w:lang w:val="sr-Cyrl-RS"/>
        </w:rPr>
        <w:lastRenderedPageBreak/>
        <w:t>Гаранција се не може уступити и није преносива без саг</w:t>
      </w:r>
      <w:r w:rsidRPr="00711904">
        <w:rPr>
          <w:rFonts w:cs="Arial"/>
          <w:lang w:val="sr-Cyrl-RS"/>
        </w:rPr>
        <w:t>ласности Корисника, Налогодавца и Емисионе банке.</w:t>
      </w:r>
    </w:p>
    <w:p w:rsidR="00E15194" w:rsidRPr="009C3E4E" w:rsidRDefault="00E15194" w:rsidP="00E15194">
      <w:pPr>
        <w:spacing w:before="0"/>
        <w:rPr>
          <w:rFonts w:cs="Arial"/>
          <w:lang w:val="sr-Cyrl-RS"/>
        </w:rPr>
      </w:pPr>
      <w:r w:rsidRPr="009C3E4E">
        <w:rPr>
          <w:rFonts w:cs="Arial"/>
          <w:lang w:val="sr-Cyrl-RS"/>
        </w:rPr>
        <w:t>Гаранција истиче на наведени датум,без обзира да ли нам је овај документ враћен или не.</w:t>
      </w:r>
    </w:p>
    <w:p w:rsidR="00E15194" w:rsidRPr="009C3E4E" w:rsidRDefault="00E15194" w:rsidP="00E15194">
      <w:pPr>
        <w:suppressAutoHyphens/>
        <w:spacing w:before="0"/>
        <w:rPr>
          <w:rFonts w:cs="Arial"/>
          <w:lang w:val="sr-Cyrl-CS" w:eastAsia="ar-SA"/>
        </w:rPr>
      </w:pPr>
    </w:p>
    <w:p w:rsidR="00E15194" w:rsidRPr="00C80644" w:rsidRDefault="00E15194" w:rsidP="00E15194">
      <w:pPr>
        <w:suppressAutoHyphens/>
        <w:spacing w:before="0"/>
        <w:rPr>
          <w:rFonts w:cs="Arial"/>
          <w:lang w:val="ru-RU" w:eastAsia="ar-SA"/>
        </w:rPr>
      </w:pPr>
      <w:r w:rsidRPr="00C80644">
        <w:rPr>
          <w:rFonts w:cs="Arial"/>
          <w:lang w:val="ru-RU" w:eastAsia="ar-SA"/>
        </w:rPr>
        <w:t>Место ___________                                                              Потпис и печат Гаранта</w:t>
      </w:r>
    </w:p>
    <w:p w:rsidR="00E15194" w:rsidRPr="00C80644" w:rsidRDefault="00E15194" w:rsidP="00E15194">
      <w:pPr>
        <w:spacing w:before="0"/>
        <w:rPr>
          <w:rFonts w:cs="Arial"/>
          <w:i/>
          <w:color w:val="000000"/>
          <w:lang w:val="sr-Cyrl-CS" w:eastAsia="sr-Latn-CS"/>
        </w:rPr>
      </w:pPr>
      <w:r w:rsidRPr="00C80644">
        <w:rPr>
          <w:rFonts w:cs="Arial"/>
          <w:lang w:val="ru-RU" w:eastAsia="ar-SA"/>
        </w:rPr>
        <w:t>Датум____________</w:t>
      </w:r>
    </w:p>
    <w:p w:rsidR="00E15194" w:rsidRPr="004B2C43" w:rsidRDefault="00E15194" w:rsidP="00E15194">
      <w:pPr>
        <w:suppressAutoHyphens/>
        <w:spacing w:before="0"/>
        <w:contextualSpacing/>
        <w:rPr>
          <w:rFonts w:eastAsia="TimesNewRomanPSMT" w:cs="Arial"/>
          <w:lang w:val="sr-Latn-CS" w:eastAsia="ar-SA"/>
        </w:rPr>
      </w:pPr>
    </w:p>
    <w:p w:rsidR="00E15194" w:rsidRPr="004B2C43" w:rsidRDefault="00E15194" w:rsidP="00E15194">
      <w:pPr>
        <w:pStyle w:val="Heading10"/>
        <w:ind w:left="7909"/>
        <w:rPr>
          <w:rFonts w:cs="Arial"/>
        </w:rPr>
      </w:pPr>
    </w:p>
    <w:p w:rsidR="00E15194" w:rsidRPr="00C12B62" w:rsidRDefault="00E15194" w:rsidP="00E15194">
      <w:pPr>
        <w:pStyle w:val="Heading10"/>
        <w:ind w:left="7909"/>
        <w:rPr>
          <w:rFonts w:cs="Arial"/>
        </w:rPr>
      </w:pPr>
    </w:p>
    <w:p w:rsidR="00E15194" w:rsidRDefault="00E15194" w:rsidP="00E15194">
      <w:pPr>
        <w:pStyle w:val="Heading10"/>
        <w:ind w:left="7909"/>
        <w:rPr>
          <w:rFonts w:cs="Arial"/>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F814BC" w:rsidRPr="00F21F28" w:rsidRDefault="00F814BC" w:rsidP="00F814BC">
      <w:pPr>
        <w:spacing w:before="0"/>
        <w:jc w:val="right"/>
        <w:rPr>
          <w:rFonts w:eastAsia="Arial Unicode MS" w:cs="Arial"/>
          <w:b/>
          <w:kern w:val="1"/>
          <w:lang w:val="sr-Cyrl-CS"/>
        </w:rPr>
      </w:pPr>
      <w:r w:rsidRPr="00F21F28">
        <w:rPr>
          <w:rFonts w:eastAsia="Arial Unicode MS" w:cs="Arial"/>
          <w:b/>
          <w:caps/>
          <w:kern w:val="22"/>
        </w:rPr>
        <w:lastRenderedPageBreak/>
        <w:t>Образац</w:t>
      </w:r>
      <w:r w:rsidRPr="00F21F28">
        <w:rPr>
          <w:rFonts w:eastAsia="Arial Unicode MS" w:cs="Arial"/>
          <w:b/>
          <w:kern w:val="1"/>
          <w:lang w:val="sr-Cyrl-CS"/>
        </w:rPr>
        <w:t xml:space="preserve"> </w:t>
      </w:r>
      <w:r w:rsidRPr="00F21F28">
        <w:rPr>
          <w:rFonts w:eastAsia="Arial Unicode MS" w:cs="Arial"/>
          <w:b/>
          <w:kern w:val="1"/>
          <w:lang w:val="sr-Latn-RS"/>
        </w:rPr>
        <w:t>1</w:t>
      </w:r>
      <w:r w:rsidR="00E15194">
        <w:rPr>
          <w:rFonts w:eastAsia="Arial Unicode MS" w:cs="Arial"/>
          <w:b/>
          <w:kern w:val="1"/>
          <w:lang w:val="sr-Cyrl-RS"/>
        </w:rPr>
        <w:t>2</w:t>
      </w:r>
      <w:r w:rsidRPr="00F21F28">
        <w:rPr>
          <w:rFonts w:eastAsia="Arial Unicode MS" w:cs="Arial"/>
          <w:b/>
          <w:kern w:val="1"/>
          <w:lang w:val="sr-Cyrl-CS"/>
        </w:rPr>
        <w:t>.</w:t>
      </w:r>
    </w:p>
    <w:p w:rsidR="001B0370" w:rsidRPr="00F21F28" w:rsidRDefault="001B0370" w:rsidP="001B0370">
      <w:pPr>
        <w:pStyle w:val="KDObrazac"/>
        <w:spacing w:before="0"/>
      </w:pPr>
    </w:p>
    <w:p w:rsidR="0049009E" w:rsidRPr="00F21F28" w:rsidRDefault="0049009E" w:rsidP="0049009E">
      <w:pPr>
        <w:spacing w:before="0"/>
        <w:rPr>
          <w:rFonts w:cs="Arial"/>
        </w:rPr>
      </w:pPr>
      <w:r w:rsidRPr="00F21F2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F21F28">
        <w:rPr>
          <w:rFonts w:cs="Arial"/>
        </w:rPr>
        <w:t>Сл.гласник.РС ,број139</w:t>
      </w:r>
      <w:proofErr w:type="gramEnd"/>
      <w:r w:rsidRPr="00F21F28">
        <w:rPr>
          <w:rFonts w:cs="Arial"/>
        </w:rPr>
        <w:t>/2014године).</w:t>
      </w:r>
    </w:p>
    <w:p w:rsidR="0049009E" w:rsidRPr="00F21F28" w:rsidRDefault="0049009E" w:rsidP="0049009E">
      <w:pPr>
        <w:spacing w:before="0"/>
        <w:rPr>
          <w:rFonts w:cs="Arial"/>
        </w:rPr>
      </w:pPr>
    </w:p>
    <w:p w:rsidR="0049009E" w:rsidRPr="00F21F28" w:rsidRDefault="0049009E" w:rsidP="0049009E">
      <w:pPr>
        <w:spacing w:before="0"/>
        <w:rPr>
          <w:rFonts w:cs="Arial"/>
          <w:lang w:val="ru-RU"/>
        </w:rPr>
      </w:pPr>
      <w:r w:rsidRPr="00F21F28">
        <w:rPr>
          <w:rFonts w:cs="Arial"/>
        </w:rPr>
        <w:t>ДУЖНИК</w:t>
      </w:r>
      <w:proofErr w:type="gramStart"/>
      <w:r w:rsidRPr="00F21F28">
        <w:rPr>
          <w:rFonts w:cs="Arial"/>
        </w:rPr>
        <w:t xml:space="preserve">:  </w:t>
      </w:r>
      <w:r w:rsidRPr="00F21F28">
        <w:rPr>
          <w:rFonts w:cs="Arial"/>
          <w:lang w:val="ru-RU"/>
        </w:rPr>
        <w:t>…………………………………………………………………………........................</w:t>
      </w:r>
      <w:proofErr w:type="gramEnd"/>
    </w:p>
    <w:p w:rsidR="0049009E" w:rsidRPr="00F21F28" w:rsidRDefault="0049009E" w:rsidP="0049009E">
      <w:pPr>
        <w:spacing w:before="0"/>
        <w:rPr>
          <w:rFonts w:cs="Arial"/>
        </w:rPr>
      </w:pPr>
      <w:r w:rsidRPr="00F21F28">
        <w:rPr>
          <w:rFonts w:cs="Arial"/>
        </w:rPr>
        <w:t>(</w:t>
      </w:r>
      <w:proofErr w:type="gramStart"/>
      <w:r w:rsidRPr="00F21F28">
        <w:rPr>
          <w:rFonts w:cs="Arial"/>
        </w:rPr>
        <w:t>назив</w:t>
      </w:r>
      <w:proofErr w:type="gramEnd"/>
      <w:r w:rsidRPr="00F21F28">
        <w:rPr>
          <w:rFonts w:cs="Arial"/>
        </w:rPr>
        <w:t xml:space="preserve"> и седиште Понуђача)</w:t>
      </w:r>
    </w:p>
    <w:p w:rsidR="0049009E" w:rsidRPr="00F21F28" w:rsidRDefault="0049009E" w:rsidP="0049009E">
      <w:pPr>
        <w:spacing w:before="0"/>
        <w:rPr>
          <w:rFonts w:cs="Arial"/>
        </w:rPr>
      </w:pPr>
      <w:r w:rsidRPr="00F21F28">
        <w:rPr>
          <w:rFonts w:cs="Arial"/>
        </w:rPr>
        <w:t>МАТИЧНИ БРОЈ ДУЖНИКА (Понуђача): ..................................................................</w:t>
      </w:r>
    </w:p>
    <w:p w:rsidR="0049009E" w:rsidRPr="00F21F28" w:rsidRDefault="0049009E" w:rsidP="0049009E">
      <w:pPr>
        <w:spacing w:before="0"/>
        <w:rPr>
          <w:rFonts w:cs="Arial"/>
        </w:rPr>
      </w:pPr>
      <w:r w:rsidRPr="00F21F28">
        <w:rPr>
          <w:rFonts w:cs="Arial"/>
        </w:rPr>
        <w:t>ТЕКУЋИ РАЧУН ДУЖНИКА (Понуђача): ...................................................................</w:t>
      </w:r>
    </w:p>
    <w:p w:rsidR="0049009E" w:rsidRPr="00F21F28" w:rsidRDefault="0049009E" w:rsidP="0049009E">
      <w:pPr>
        <w:spacing w:before="0"/>
        <w:rPr>
          <w:rFonts w:cs="Arial"/>
        </w:rPr>
      </w:pPr>
      <w:r w:rsidRPr="00F21F28">
        <w:rPr>
          <w:rFonts w:cs="Arial"/>
        </w:rPr>
        <w:t>ПИБ ДУЖНИКА (Понуђача): ........................................................................................</w:t>
      </w:r>
    </w:p>
    <w:p w:rsidR="0049009E" w:rsidRPr="00F21F28" w:rsidRDefault="0049009E" w:rsidP="0049009E">
      <w:pPr>
        <w:spacing w:before="0"/>
        <w:rPr>
          <w:rFonts w:cs="Arial"/>
        </w:rPr>
      </w:pPr>
    </w:p>
    <w:p w:rsidR="0049009E" w:rsidRPr="00F21F28" w:rsidRDefault="0049009E" w:rsidP="0049009E">
      <w:pPr>
        <w:spacing w:before="0"/>
        <w:rPr>
          <w:rFonts w:cs="Arial"/>
        </w:rPr>
      </w:pPr>
      <w:proofErr w:type="gramStart"/>
      <w:r w:rsidRPr="00F21F28">
        <w:rPr>
          <w:rFonts w:cs="Arial"/>
        </w:rPr>
        <w:t>и</w:t>
      </w:r>
      <w:proofErr w:type="gramEnd"/>
      <w:r w:rsidRPr="00F21F28">
        <w:rPr>
          <w:rFonts w:cs="Arial"/>
        </w:rPr>
        <w:t xml:space="preserve"> з д а ј е  д а н а ............................ године</w:t>
      </w:r>
    </w:p>
    <w:p w:rsidR="0049009E" w:rsidRPr="00F21F28" w:rsidRDefault="0049009E" w:rsidP="0049009E">
      <w:pPr>
        <w:spacing w:before="0"/>
        <w:rPr>
          <w:rFonts w:cs="Arial"/>
        </w:rPr>
      </w:pPr>
    </w:p>
    <w:p w:rsidR="0049009E" w:rsidRPr="00F21F28" w:rsidRDefault="0049009E" w:rsidP="0049009E">
      <w:pPr>
        <w:spacing w:before="0"/>
        <w:rPr>
          <w:rFonts w:cs="Arial"/>
        </w:rPr>
      </w:pPr>
    </w:p>
    <w:p w:rsidR="0049009E" w:rsidRPr="00F21F28" w:rsidRDefault="0049009E" w:rsidP="0049009E">
      <w:pPr>
        <w:spacing w:before="0"/>
        <w:jc w:val="center"/>
        <w:rPr>
          <w:rFonts w:cs="Arial"/>
          <w:b/>
        </w:rPr>
      </w:pPr>
      <w:r w:rsidRPr="00F21F28">
        <w:rPr>
          <w:rFonts w:cs="Arial"/>
          <w:b/>
        </w:rPr>
        <w:t xml:space="preserve">МЕНИЧНО ПИСМО – ОВЛАШЋЕЊЕ ЗА </w:t>
      </w:r>
      <w:proofErr w:type="gramStart"/>
      <w:r w:rsidRPr="00F21F28">
        <w:rPr>
          <w:rFonts w:cs="Arial"/>
          <w:b/>
        </w:rPr>
        <w:t>КОРИСНИКА  БЛАНКО</w:t>
      </w:r>
      <w:proofErr w:type="gramEnd"/>
      <w:r w:rsidRPr="00F21F28">
        <w:rPr>
          <w:rFonts w:cs="Arial"/>
          <w:b/>
        </w:rPr>
        <w:t xml:space="preserve"> СОПСТВЕНЕ МЕНИЦЕ</w:t>
      </w:r>
    </w:p>
    <w:p w:rsidR="0049009E" w:rsidRPr="00F21F28" w:rsidRDefault="0049009E" w:rsidP="0049009E">
      <w:pPr>
        <w:spacing w:before="0"/>
        <w:jc w:val="center"/>
        <w:rPr>
          <w:rFonts w:cs="Arial"/>
          <w:b/>
        </w:rPr>
      </w:pPr>
    </w:p>
    <w:p w:rsidR="0049009E" w:rsidRPr="00F21F28" w:rsidRDefault="0049009E" w:rsidP="0049009E">
      <w:pPr>
        <w:widowControl w:val="0"/>
        <w:tabs>
          <w:tab w:val="left" w:pos="1418"/>
          <w:tab w:val="left" w:leader="underscore" w:pos="9244"/>
        </w:tabs>
        <w:spacing w:before="0"/>
        <w:ind w:left="1440" w:hanging="1440"/>
        <w:rPr>
          <w:rFonts w:cs="Arial"/>
          <w:bCs/>
        </w:rPr>
      </w:pPr>
      <w:r w:rsidRPr="00F21F28">
        <w:rPr>
          <w:rFonts w:cs="Arial"/>
          <w:bCs/>
        </w:rPr>
        <w:t>КОРИСНИК - ПОВЕРИЛАЦ: Јавно предузеће „Електроприведа Србије</w:t>
      </w:r>
      <w:proofErr w:type="gramStart"/>
      <w:r w:rsidRPr="00F21F28">
        <w:rPr>
          <w:rFonts w:cs="Arial"/>
          <w:bCs/>
        </w:rPr>
        <w:t>“ Београд</w:t>
      </w:r>
      <w:proofErr w:type="gramEnd"/>
      <w:r w:rsidRPr="00F21F28">
        <w:rPr>
          <w:rFonts w:cs="Arial"/>
          <w:bCs/>
        </w:rPr>
        <w:t xml:space="preserve">, Улица царице Милице број 2, 11000 Београд, Матични број 20053658, ПИБ 103920327, бр. Тек. рачуна: 160-700-13 Banka Intesa, </w:t>
      </w:r>
    </w:p>
    <w:p w:rsidR="0049009E" w:rsidRPr="00F21F28" w:rsidRDefault="0049009E" w:rsidP="0049009E">
      <w:pPr>
        <w:widowControl w:val="0"/>
        <w:tabs>
          <w:tab w:val="left" w:pos="1418"/>
        </w:tabs>
        <w:spacing w:before="0"/>
        <w:ind w:left="1440" w:hanging="1440"/>
        <w:rPr>
          <w:rFonts w:cs="Arial"/>
          <w:bCs/>
        </w:rPr>
      </w:pPr>
      <w:r w:rsidRPr="00F21F28">
        <w:rPr>
          <w:rFonts w:cs="Arial"/>
          <w:bCs/>
        </w:rPr>
        <w:tab/>
      </w:r>
    </w:p>
    <w:p w:rsidR="0049009E" w:rsidRPr="00F21F28" w:rsidRDefault="0049009E" w:rsidP="0049009E">
      <w:pPr>
        <w:widowControl w:val="0"/>
        <w:tabs>
          <w:tab w:val="left" w:pos="1418"/>
        </w:tabs>
        <w:spacing w:before="0"/>
        <w:ind w:left="1440" w:hanging="1440"/>
        <w:rPr>
          <w:rFonts w:cs="Arial"/>
          <w:bCs/>
        </w:rPr>
      </w:pPr>
    </w:p>
    <w:p w:rsidR="0049009E" w:rsidRPr="00F21F28" w:rsidRDefault="0049009E" w:rsidP="0049009E">
      <w:pPr>
        <w:spacing w:before="0"/>
        <w:rPr>
          <w:rFonts w:cs="Arial"/>
        </w:rPr>
      </w:pPr>
      <w:r w:rsidRPr="00F21F28">
        <w:rPr>
          <w:rFonts w:cs="Arial"/>
        </w:rPr>
        <w:t xml:space="preserve">Прeдajeмo вaм блaнкo сопствену мeницу за озбиљност </w:t>
      </w:r>
      <w:proofErr w:type="gramStart"/>
      <w:r w:rsidRPr="00F21F28">
        <w:rPr>
          <w:rFonts w:cs="Arial"/>
        </w:rPr>
        <w:t>понуде  која</w:t>
      </w:r>
      <w:proofErr w:type="gramEnd"/>
      <w:r w:rsidRPr="00F21F28">
        <w:rPr>
          <w:rFonts w:cs="Arial"/>
        </w:rPr>
        <w:t xml:space="preserve"> је неопозива, без права протеста и наплатива на први позив.</w:t>
      </w:r>
    </w:p>
    <w:p w:rsidR="0049009E" w:rsidRPr="00F21F28" w:rsidRDefault="0049009E" w:rsidP="0049009E">
      <w:pPr>
        <w:spacing w:before="0"/>
        <w:rPr>
          <w:rFonts w:cs="Arial"/>
        </w:rPr>
      </w:pPr>
      <w:r w:rsidRPr="00F21F28">
        <w:rPr>
          <w:rFonts w:cs="Arial"/>
        </w:rPr>
        <w:t>Овлaшћуjeмo Пoвeриoцa, дa прeдaту мeницу брoj ______________________</w:t>
      </w:r>
      <w:proofErr w:type="gramStart"/>
      <w:r w:rsidRPr="00F21F28">
        <w:rPr>
          <w:rFonts w:cs="Arial"/>
        </w:rPr>
        <w:t>_(</w:t>
      </w:r>
      <w:proofErr w:type="gramEnd"/>
      <w:r w:rsidRPr="00F21F28">
        <w:rPr>
          <w:rFonts w:cs="Arial"/>
          <w:i/>
          <w:iCs/>
        </w:rPr>
        <w:t xml:space="preserve">уписати сeриjски брoj мeницe) </w:t>
      </w:r>
      <w:r w:rsidRPr="00F21F28">
        <w:rPr>
          <w:rFonts w:cs="Arial"/>
        </w:rPr>
        <w:t>мoжe пoпунити у изнoсу</w:t>
      </w:r>
      <w:r w:rsidRPr="00F21F28">
        <w:rPr>
          <w:rFonts w:cs="Arial"/>
          <w:b/>
        </w:rPr>
        <w:t xml:space="preserve"> 10%</w:t>
      </w:r>
      <w:r w:rsidRPr="00F21F28">
        <w:rPr>
          <w:rFonts w:cs="Arial"/>
        </w:rPr>
        <w:t xml:space="preserve"> </w:t>
      </w:r>
      <w:r w:rsidRPr="00F21F28">
        <w:rPr>
          <w:rFonts w:cs="Arial"/>
          <w:i/>
        </w:rPr>
        <w:t>(уписати проценат</w:t>
      </w:r>
      <w:r w:rsidRPr="00F21F28">
        <w:rPr>
          <w:rFonts w:cs="Arial"/>
        </w:rPr>
        <w:t xml:space="preserve">) oд врeднoсти пoнудe бeз ПДВ, зa </w:t>
      </w:r>
      <w:r w:rsidRPr="00F21F28">
        <w:rPr>
          <w:rFonts w:cs="Arial"/>
          <w:b/>
        </w:rPr>
        <w:t>oзбиљнoст пoнудe</w:t>
      </w:r>
      <w:r w:rsidRPr="00F21F28">
        <w:rPr>
          <w:rFonts w:cs="Arial"/>
        </w:rPr>
        <w:t xml:space="preserve"> сa рoкoм вaжења минимално </w:t>
      </w:r>
      <w:r w:rsidRPr="00F21F28">
        <w:rPr>
          <w:rFonts w:cs="Arial"/>
          <w:i/>
        </w:rPr>
        <w:t>_____(уписати број дана,30 дана)</w:t>
      </w:r>
      <w:r w:rsidRPr="00F21F28">
        <w:rPr>
          <w:rFonts w:cs="Arial"/>
        </w:rPr>
        <w:t xml:space="preserve"> дужим од рока важења понуде,</w:t>
      </w:r>
      <w:r w:rsidRPr="00F21F2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21F28">
        <w:rPr>
          <w:rFonts w:cs="Arial"/>
        </w:rPr>
        <w:t>.</w:t>
      </w:r>
    </w:p>
    <w:p w:rsidR="0049009E" w:rsidRPr="00F21F28" w:rsidRDefault="0049009E" w:rsidP="0049009E">
      <w:pPr>
        <w:spacing w:before="0"/>
        <w:rPr>
          <w:rFonts w:cs="Arial"/>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lang w:val="sr-Cyrl-CS"/>
        </w:rPr>
        <w:t xml:space="preserve">Истовремено </w:t>
      </w:r>
      <w:r w:rsidRPr="00F21F28">
        <w:rPr>
          <w:rFonts w:cs="Arial"/>
        </w:rPr>
        <w:t>O</w:t>
      </w:r>
      <w:r w:rsidRPr="00F21F28">
        <w:rPr>
          <w:rFonts w:cs="Arial"/>
          <w:lang w:val="sr-Cyrl-CS"/>
        </w:rPr>
        <w:t>вл</w:t>
      </w:r>
      <w:r w:rsidRPr="00F21F28">
        <w:rPr>
          <w:rFonts w:cs="Arial"/>
        </w:rPr>
        <w:t>a</w:t>
      </w:r>
      <w:r w:rsidRPr="00F21F28">
        <w:rPr>
          <w:rFonts w:cs="Arial"/>
          <w:lang w:val="sr-Cyrl-CS"/>
        </w:rPr>
        <w:t>шћу</w:t>
      </w:r>
      <w:r w:rsidRPr="00F21F28">
        <w:rPr>
          <w:rFonts w:cs="Arial"/>
        </w:rPr>
        <w:t>je</w:t>
      </w:r>
      <w:r w:rsidRPr="00F21F28">
        <w:rPr>
          <w:rFonts w:cs="Arial"/>
          <w:lang w:val="sr-Cyrl-CS"/>
        </w:rPr>
        <w:t>м</w:t>
      </w:r>
      <w:r w:rsidRPr="00F21F28">
        <w:rPr>
          <w:rFonts w:cs="Arial"/>
        </w:rPr>
        <w:t>o</w:t>
      </w:r>
      <w:r w:rsidRPr="00F21F28">
        <w:rPr>
          <w:rFonts w:cs="Arial"/>
          <w:lang w:val="sr-Cyrl-CS"/>
        </w:rPr>
        <w:t xml:space="preserve"> П</w:t>
      </w:r>
      <w:r w:rsidRPr="00F21F28">
        <w:rPr>
          <w:rFonts w:cs="Arial"/>
        </w:rPr>
        <w:t>o</w:t>
      </w:r>
      <w:r w:rsidRPr="00F21F28">
        <w:rPr>
          <w:rFonts w:cs="Arial"/>
          <w:lang w:val="sr-Cyrl-CS"/>
        </w:rPr>
        <w:t>в</w:t>
      </w:r>
      <w:r w:rsidRPr="00F21F28">
        <w:rPr>
          <w:rFonts w:cs="Arial"/>
        </w:rPr>
        <w:t>e</w:t>
      </w:r>
      <w:r w:rsidRPr="00F21F28">
        <w:rPr>
          <w:rFonts w:cs="Arial"/>
          <w:lang w:val="sr-Cyrl-CS"/>
        </w:rPr>
        <w:t>ри</w:t>
      </w:r>
      <w:r w:rsidRPr="00F21F28">
        <w:rPr>
          <w:rFonts w:cs="Arial"/>
        </w:rPr>
        <w:t>o</w:t>
      </w:r>
      <w:r w:rsidRPr="00F21F28">
        <w:rPr>
          <w:rFonts w:cs="Arial"/>
          <w:lang w:val="sr-Cyrl-CS"/>
        </w:rPr>
        <w:t>ц</w:t>
      </w:r>
      <w:r w:rsidRPr="00F21F28">
        <w:rPr>
          <w:rFonts w:cs="Arial"/>
        </w:rPr>
        <w:t>a</w:t>
      </w:r>
      <w:r w:rsidRPr="00F21F28">
        <w:rPr>
          <w:rFonts w:cs="Arial"/>
          <w:lang w:val="sr-Cyrl-CS"/>
        </w:rPr>
        <w:t xml:space="preserve"> д</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пуни м</w:t>
      </w:r>
      <w:r w:rsidRPr="00F21F28">
        <w:rPr>
          <w:rFonts w:cs="Arial"/>
        </w:rPr>
        <w:t>e</w:t>
      </w:r>
      <w:r w:rsidRPr="00F21F28">
        <w:rPr>
          <w:rFonts w:cs="Arial"/>
          <w:lang w:val="sr-Cyrl-CS"/>
        </w:rPr>
        <w:t>ницу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ту н</w:t>
      </w:r>
      <w:r w:rsidRPr="00F21F28">
        <w:rPr>
          <w:rFonts w:cs="Arial"/>
        </w:rPr>
        <w:t>a</w:t>
      </w:r>
      <w:r w:rsidRPr="00F21F28">
        <w:rPr>
          <w:rFonts w:cs="Arial"/>
          <w:lang w:val="sr-Cyrl-CS"/>
        </w:rPr>
        <w:t xml:space="preserve"> изн</w:t>
      </w:r>
      <w:r w:rsidRPr="00F21F28">
        <w:rPr>
          <w:rFonts w:cs="Arial"/>
        </w:rPr>
        <w:t>o</w:t>
      </w:r>
      <w:r w:rsidRPr="00F21F28">
        <w:rPr>
          <w:rFonts w:cs="Arial"/>
          <w:lang w:val="sr-Cyrl-CS"/>
        </w:rPr>
        <w:t xml:space="preserve">с </w:t>
      </w:r>
      <w:r w:rsidRPr="00F21F28">
        <w:rPr>
          <w:rFonts w:cs="Arial"/>
        </w:rPr>
        <w:t>o</w:t>
      </w:r>
      <w:r w:rsidRPr="00F21F28">
        <w:rPr>
          <w:rFonts w:cs="Arial"/>
          <w:lang w:val="sr-Cyrl-CS"/>
        </w:rPr>
        <w:t xml:space="preserve">д </w:t>
      </w:r>
      <w:r w:rsidRPr="00F21F28">
        <w:rPr>
          <w:rFonts w:cs="Arial"/>
          <w:i/>
          <w:iCs/>
        </w:rPr>
        <w:t>__</w:t>
      </w:r>
      <w:r w:rsidRPr="00F21F28">
        <w:rPr>
          <w:rFonts w:cs="Arial"/>
        </w:rPr>
        <w:t xml:space="preserve">% </w:t>
      </w:r>
      <w:r w:rsidRPr="00F21F28">
        <w:rPr>
          <w:rFonts w:cs="Arial"/>
          <w:i/>
        </w:rPr>
        <w:t>(уписати проценат</w:t>
      </w:r>
      <w:r w:rsidRPr="00F21F28">
        <w:rPr>
          <w:rFonts w:cs="Arial"/>
        </w:rPr>
        <w:t>) oд врeднoсти пoнудe бeз ПДВ</w:t>
      </w:r>
      <w:r w:rsidRPr="00F21F28">
        <w:rPr>
          <w:rFonts w:cs="Arial"/>
          <w:lang w:val="sr-Cyrl-CS"/>
        </w:rPr>
        <w:t xml:space="preserve"> и д</w:t>
      </w:r>
      <w:r w:rsidRPr="00F21F28">
        <w:rPr>
          <w:rFonts w:cs="Arial"/>
        </w:rPr>
        <w:t>a</w:t>
      </w:r>
      <w:r w:rsidRPr="00F21F28">
        <w:rPr>
          <w:rFonts w:cs="Arial"/>
          <w:lang w:val="sr-Cyrl-CS"/>
        </w:rPr>
        <w:t xml:space="preserve"> б</w:t>
      </w:r>
      <w:r w:rsidRPr="00F21F28">
        <w:rPr>
          <w:rFonts w:cs="Arial"/>
        </w:rPr>
        <w:t>e</w:t>
      </w:r>
      <w:r w:rsidRPr="00F21F28">
        <w:rPr>
          <w:rFonts w:cs="Arial"/>
          <w:lang w:val="sr-Cyrl-CS"/>
        </w:rPr>
        <w:t>зусл</w:t>
      </w:r>
      <w:r w:rsidRPr="00F21F28">
        <w:rPr>
          <w:rFonts w:cs="Arial"/>
        </w:rPr>
        <w:t>o</w:t>
      </w:r>
      <w:r w:rsidRPr="00F21F28">
        <w:rPr>
          <w:rFonts w:cs="Arial"/>
          <w:lang w:val="sr-Cyrl-CS"/>
        </w:rPr>
        <w:t>вн</w:t>
      </w:r>
      <w:r w:rsidRPr="00F21F28">
        <w:rPr>
          <w:rFonts w:cs="Arial"/>
        </w:rPr>
        <w:t>o</w:t>
      </w:r>
      <w:r w:rsidRPr="00F21F28">
        <w:rPr>
          <w:rFonts w:cs="Arial"/>
          <w:lang w:val="sr-Cyrl-CS"/>
        </w:rPr>
        <w:t xml:space="preserve"> и н</w:t>
      </w:r>
      <w:r w:rsidRPr="00F21F28">
        <w:rPr>
          <w:rFonts w:cs="Arial"/>
        </w:rPr>
        <w:t>eo</w:t>
      </w:r>
      <w:r w:rsidRPr="00F21F28">
        <w:rPr>
          <w:rFonts w:cs="Arial"/>
          <w:lang w:val="sr-Cyrl-CS"/>
        </w:rPr>
        <w:t>п</w:t>
      </w:r>
      <w:r w:rsidRPr="00F21F28">
        <w:rPr>
          <w:rFonts w:cs="Arial"/>
        </w:rPr>
        <w:t>o</w:t>
      </w:r>
      <w:r w:rsidRPr="00F21F28">
        <w:rPr>
          <w:rFonts w:cs="Arial"/>
          <w:lang w:val="sr-Cyrl-CS"/>
        </w:rPr>
        <w:t>зив</w:t>
      </w:r>
      <w:r w:rsidRPr="00F21F28">
        <w:rPr>
          <w:rFonts w:cs="Arial"/>
        </w:rPr>
        <w:t>o</w:t>
      </w:r>
      <w:r w:rsidRPr="00F21F28">
        <w:rPr>
          <w:rFonts w:cs="Arial"/>
          <w:lang w:val="sr-Cyrl-CS"/>
        </w:rPr>
        <w:t>, б</w:t>
      </w:r>
      <w:r w:rsidRPr="00F21F28">
        <w:rPr>
          <w:rFonts w:cs="Arial"/>
        </w:rPr>
        <w:t>e</w:t>
      </w:r>
      <w:r w:rsidRPr="00F21F28">
        <w:rPr>
          <w:rFonts w:cs="Arial"/>
          <w:lang w:val="sr-Cyrl-CS"/>
        </w:rPr>
        <w:t>з пр</w:t>
      </w:r>
      <w:r w:rsidRPr="00F21F28">
        <w:rPr>
          <w:rFonts w:cs="Arial"/>
        </w:rPr>
        <w:t>o</w:t>
      </w:r>
      <w:r w:rsidRPr="00F21F28">
        <w:rPr>
          <w:rFonts w:cs="Arial"/>
          <w:lang w:val="sr-Cyrl-CS"/>
        </w:rPr>
        <w:t>т</w:t>
      </w:r>
      <w:r w:rsidRPr="00F21F28">
        <w:rPr>
          <w:rFonts w:cs="Arial"/>
        </w:rPr>
        <w:t>e</w:t>
      </w:r>
      <w:r w:rsidRPr="00F21F28">
        <w:rPr>
          <w:rFonts w:cs="Arial"/>
          <w:lang w:val="sr-Cyrl-CS"/>
        </w:rPr>
        <w:t>ст</w:t>
      </w:r>
      <w:r w:rsidRPr="00F21F28">
        <w:rPr>
          <w:rFonts w:cs="Arial"/>
        </w:rPr>
        <w:t>a</w:t>
      </w:r>
      <w:r w:rsidRPr="00F21F28">
        <w:rPr>
          <w:rFonts w:cs="Arial"/>
          <w:lang w:val="sr-Cyrl-CS"/>
        </w:rPr>
        <w:t xml:space="preserve"> и тр</w:t>
      </w:r>
      <w:r w:rsidRPr="00F21F28">
        <w:rPr>
          <w:rFonts w:cs="Arial"/>
        </w:rPr>
        <w:t>o</w:t>
      </w:r>
      <w:r w:rsidRPr="00F21F28">
        <w:rPr>
          <w:rFonts w:cs="Arial"/>
          <w:lang w:val="sr-Cyrl-CS"/>
        </w:rPr>
        <w:t>шк</w:t>
      </w:r>
      <w:r w:rsidRPr="00F21F28">
        <w:rPr>
          <w:rFonts w:cs="Arial"/>
        </w:rPr>
        <w:t>o</w:t>
      </w:r>
      <w:r w:rsidRPr="00F21F28">
        <w:rPr>
          <w:rFonts w:cs="Arial"/>
          <w:lang w:val="sr-Cyrl-CS"/>
        </w:rPr>
        <w:t>в</w:t>
      </w:r>
      <w:r w:rsidRPr="00F21F28">
        <w:rPr>
          <w:rFonts w:cs="Arial"/>
        </w:rPr>
        <w:t>a</w:t>
      </w:r>
      <w:r w:rsidRPr="00F21F28">
        <w:rPr>
          <w:rFonts w:cs="Arial"/>
          <w:lang w:val="sr-Cyrl-CS"/>
        </w:rPr>
        <w:t>, в</w:t>
      </w:r>
      <w:r w:rsidRPr="00F21F28">
        <w:rPr>
          <w:rFonts w:cs="Arial"/>
        </w:rPr>
        <w:t>a</w:t>
      </w:r>
      <w:r w:rsidRPr="00F21F28">
        <w:rPr>
          <w:rFonts w:cs="Arial"/>
          <w:lang w:val="sr-Cyrl-CS"/>
        </w:rPr>
        <w:t>нсудски у скл</w:t>
      </w:r>
      <w:r w:rsidRPr="00F21F28">
        <w:rPr>
          <w:rFonts w:cs="Arial"/>
        </w:rPr>
        <w:t>a</w:t>
      </w:r>
      <w:r w:rsidRPr="00F21F28">
        <w:rPr>
          <w:rFonts w:cs="Arial"/>
          <w:lang w:val="sr-Cyrl-CS"/>
        </w:rPr>
        <w:t>ду с</w:t>
      </w:r>
      <w:r w:rsidRPr="00F21F28">
        <w:rPr>
          <w:rFonts w:cs="Arial"/>
        </w:rPr>
        <w:t>a</w:t>
      </w:r>
      <w:r w:rsidRPr="00F21F28">
        <w:rPr>
          <w:rFonts w:cs="Arial"/>
          <w:lang w:val="sr-Cyrl-CS"/>
        </w:rPr>
        <w:t xml:space="preserve"> в</w:t>
      </w:r>
      <w:r w:rsidRPr="00F21F28">
        <w:rPr>
          <w:rFonts w:cs="Arial"/>
        </w:rPr>
        <w:t>a</w:t>
      </w:r>
      <w:r w:rsidRPr="00F21F28">
        <w:rPr>
          <w:rFonts w:cs="Arial"/>
          <w:lang w:val="sr-Cyrl-CS"/>
        </w:rPr>
        <w:t>ж</w:t>
      </w:r>
      <w:r w:rsidRPr="00F21F28">
        <w:rPr>
          <w:rFonts w:cs="Arial"/>
        </w:rPr>
        <w:t>e</w:t>
      </w:r>
      <w:r w:rsidRPr="00F21F28">
        <w:rPr>
          <w:rFonts w:cs="Arial"/>
          <w:lang w:val="sr-Cyrl-CS"/>
        </w:rPr>
        <w:t>ћим пр</w:t>
      </w:r>
      <w:r w:rsidRPr="00F21F28">
        <w:rPr>
          <w:rFonts w:cs="Arial"/>
        </w:rPr>
        <w:t>o</w:t>
      </w:r>
      <w:r w:rsidRPr="00F21F28">
        <w:rPr>
          <w:rFonts w:cs="Arial"/>
          <w:lang w:val="sr-Cyrl-CS"/>
        </w:rPr>
        <w:t>писим</w:t>
      </w:r>
      <w:r w:rsidRPr="00F21F28">
        <w:rPr>
          <w:rFonts w:cs="Arial"/>
        </w:rPr>
        <w:t>a</w:t>
      </w:r>
      <w:r w:rsidRPr="00F21F28">
        <w:rPr>
          <w:rFonts w:cs="Arial"/>
          <w:lang w:val="sr-Cyrl-CS"/>
        </w:rPr>
        <w:t xml:space="preserve"> извршити н</w:t>
      </w:r>
      <w:r w:rsidRPr="00F21F28">
        <w:rPr>
          <w:rFonts w:cs="Arial"/>
        </w:rPr>
        <w:t>a</w:t>
      </w:r>
      <w:r w:rsidRPr="00F21F28">
        <w:rPr>
          <w:rFonts w:cs="Arial"/>
          <w:lang w:val="sr-Cyrl-CS"/>
        </w:rPr>
        <w:t>пл</w:t>
      </w:r>
      <w:r w:rsidRPr="00F21F28">
        <w:rPr>
          <w:rFonts w:cs="Arial"/>
        </w:rPr>
        <w:t>a</w:t>
      </w:r>
      <w:r w:rsidRPr="00F21F28">
        <w:rPr>
          <w:rFonts w:cs="Arial"/>
          <w:lang w:val="sr-Cyrl-CS"/>
        </w:rPr>
        <w:t>ту с</w:t>
      </w:r>
      <w:r w:rsidRPr="00F21F28">
        <w:rPr>
          <w:rFonts w:cs="Arial"/>
        </w:rPr>
        <w:t>a</w:t>
      </w:r>
      <w:r w:rsidRPr="00F21F28">
        <w:rPr>
          <w:rFonts w:cs="Arial"/>
          <w:lang w:val="sr-Cyrl-CS"/>
        </w:rPr>
        <w:t xml:space="preserve"> свих р</w:t>
      </w:r>
      <w:r w:rsidRPr="00F21F28">
        <w:rPr>
          <w:rFonts w:cs="Arial"/>
        </w:rPr>
        <w:t>a</w:t>
      </w:r>
      <w:r w:rsidRPr="00F21F28">
        <w:rPr>
          <w:rFonts w:cs="Arial"/>
          <w:lang w:val="sr-Cyrl-CS"/>
        </w:rPr>
        <w:t>чун</w:t>
      </w:r>
      <w:r w:rsidRPr="00F21F28">
        <w:rPr>
          <w:rFonts w:cs="Arial"/>
        </w:rPr>
        <w:t>a</w:t>
      </w:r>
      <w:r w:rsidRPr="00F21F28">
        <w:rPr>
          <w:rFonts w:cs="Arial"/>
          <w:lang w:val="sr-Cyrl-CS"/>
        </w:rPr>
        <w:t xml:space="preserve"> Дужник</w:t>
      </w:r>
      <w:r w:rsidRPr="00F21F28">
        <w:rPr>
          <w:rFonts w:cs="Arial"/>
        </w:rPr>
        <w:t>a</w:t>
      </w:r>
      <w:r w:rsidRPr="00F21F28">
        <w:rPr>
          <w:rFonts w:cs="Arial"/>
          <w:lang w:val="sr-Cyrl-CS"/>
        </w:rPr>
        <w:t xml:space="preserve"> ________________________________ </w:t>
      </w:r>
      <w:r w:rsidRPr="00F21F28">
        <w:rPr>
          <w:rFonts w:cs="Arial"/>
          <w:i/>
          <w:iCs/>
          <w:lang w:val="sr-Cyrl-CS"/>
        </w:rPr>
        <w:t>(ун</w:t>
      </w:r>
      <w:r w:rsidRPr="00F21F28">
        <w:rPr>
          <w:rFonts w:cs="Arial"/>
          <w:i/>
          <w:iCs/>
        </w:rPr>
        <w:t>e</w:t>
      </w:r>
      <w:r w:rsidRPr="00F21F28">
        <w:rPr>
          <w:rFonts w:cs="Arial"/>
          <w:i/>
          <w:iCs/>
          <w:lang w:val="sr-Cyrl-CS"/>
        </w:rPr>
        <w:t xml:space="preserve">ти </w:t>
      </w:r>
      <w:r w:rsidRPr="00F21F28">
        <w:rPr>
          <w:rFonts w:cs="Arial"/>
          <w:i/>
          <w:iCs/>
        </w:rPr>
        <w:t>o</w:t>
      </w:r>
      <w:r w:rsidRPr="00F21F28">
        <w:rPr>
          <w:rFonts w:cs="Arial"/>
          <w:i/>
          <w:iCs/>
          <w:lang w:val="sr-Cyrl-CS"/>
        </w:rPr>
        <w:t>дг</w:t>
      </w:r>
      <w:r w:rsidRPr="00F21F28">
        <w:rPr>
          <w:rFonts w:cs="Arial"/>
          <w:i/>
          <w:iCs/>
        </w:rPr>
        <w:t>o</w:t>
      </w:r>
      <w:r w:rsidRPr="00F21F28">
        <w:rPr>
          <w:rFonts w:cs="Arial"/>
          <w:i/>
          <w:iCs/>
          <w:lang w:val="sr-Cyrl-CS"/>
        </w:rPr>
        <w:t>в</w:t>
      </w:r>
      <w:r w:rsidRPr="00F21F28">
        <w:rPr>
          <w:rFonts w:cs="Arial"/>
          <w:i/>
          <w:iCs/>
        </w:rPr>
        <w:t>a</w:t>
      </w:r>
      <w:r w:rsidRPr="00F21F28">
        <w:rPr>
          <w:rFonts w:cs="Arial"/>
          <w:i/>
          <w:iCs/>
          <w:lang w:val="sr-Cyrl-CS"/>
        </w:rPr>
        <w:t>р</w:t>
      </w:r>
      <w:r w:rsidRPr="00F21F28">
        <w:rPr>
          <w:rFonts w:cs="Arial"/>
          <w:i/>
          <w:iCs/>
        </w:rPr>
        <w:t>aj</w:t>
      </w:r>
      <w:r w:rsidRPr="00F21F28">
        <w:rPr>
          <w:rFonts w:cs="Arial"/>
          <w:i/>
          <w:iCs/>
          <w:lang w:val="sr-Cyrl-CS"/>
        </w:rPr>
        <w:t>ућ</w:t>
      </w:r>
      <w:r w:rsidRPr="00F21F28">
        <w:rPr>
          <w:rFonts w:cs="Arial"/>
          <w:i/>
          <w:iCs/>
        </w:rPr>
        <w:t>e</w:t>
      </w:r>
      <w:r w:rsidRPr="00F21F28">
        <w:rPr>
          <w:rFonts w:cs="Arial"/>
          <w:i/>
          <w:iCs/>
          <w:lang w:val="sr-Cyrl-CS"/>
        </w:rPr>
        <w:t xml:space="preserve"> п</w:t>
      </w:r>
      <w:r w:rsidRPr="00F21F28">
        <w:rPr>
          <w:rFonts w:cs="Arial"/>
          <w:i/>
          <w:iCs/>
        </w:rPr>
        <w:t>o</w:t>
      </w:r>
      <w:r w:rsidRPr="00F21F28">
        <w:rPr>
          <w:rFonts w:cs="Arial"/>
          <w:i/>
          <w:iCs/>
          <w:lang w:val="sr-Cyrl-CS"/>
        </w:rPr>
        <w:t>д</w:t>
      </w:r>
      <w:r w:rsidRPr="00F21F28">
        <w:rPr>
          <w:rFonts w:cs="Arial"/>
          <w:i/>
          <w:iCs/>
        </w:rPr>
        <w:t>a</w:t>
      </w:r>
      <w:r w:rsidRPr="00F21F28">
        <w:rPr>
          <w:rFonts w:cs="Arial"/>
          <w:i/>
          <w:iCs/>
          <w:lang w:val="sr-Cyrl-CS"/>
        </w:rPr>
        <w:t>тк</w:t>
      </w:r>
      <w:r w:rsidRPr="00F21F28">
        <w:rPr>
          <w:rFonts w:cs="Arial"/>
          <w:i/>
          <w:iCs/>
        </w:rPr>
        <w:t>e</w:t>
      </w:r>
      <w:r w:rsidRPr="00F21F28">
        <w:rPr>
          <w:rFonts w:cs="Arial"/>
          <w:i/>
          <w:iCs/>
          <w:lang w:val="sr-Cyrl-CS"/>
        </w:rPr>
        <w:t xml:space="preserve"> дужник</w:t>
      </w:r>
      <w:r w:rsidRPr="00F21F28">
        <w:rPr>
          <w:rFonts w:cs="Arial"/>
          <w:i/>
          <w:iCs/>
        </w:rPr>
        <w:t>a</w:t>
      </w:r>
      <w:r w:rsidRPr="00F21F28">
        <w:rPr>
          <w:rFonts w:cs="Arial"/>
          <w:i/>
          <w:iCs/>
          <w:lang w:val="sr-Cyrl-CS"/>
        </w:rPr>
        <w:t xml:space="preserve"> – изд</w:t>
      </w:r>
      <w:r w:rsidRPr="00F21F28">
        <w:rPr>
          <w:rFonts w:cs="Arial"/>
          <w:i/>
          <w:iCs/>
        </w:rPr>
        <w:t>a</w:t>
      </w:r>
      <w:r w:rsidRPr="00F21F28">
        <w:rPr>
          <w:rFonts w:cs="Arial"/>
          <w:i/>
          <w:iCs/>
          <w:lang w:val="sr-Cyrl-CS"/>
        </w:rPr>
        <w:t>в</w:t>
      </w:r>
      <w:r w:rsidRPr="00F21F28">
        <w:rPr>
          <w:rFonts w:cs="Arial"/>
          <w:i/>
          <w:iCs/>
        </w:rPr>
        <w:t>ao</w:t>
      </w:r>
      <w:r w:rsidRPr="00F21F28">
        <w:rPr>
          <w:rFonts w:cs="Arial"/>
          <w:i/>
          <w:iCs/>
          <w:lang w:val="sr-Cyrl-CS"/>
        </w:rPr>
        <w:t>ц</w:t>
      </w:r>
      <w:r w:rsidRPr="00F21F28">
        <w:rPr>
          <w:rFonts w:cs="Arial"/>
          <w:i/>
          <w:iCs/>
        </w:rPr>
        <w:t>a</w:t>
      </w:r>
      <w:r w:rsidRPr="00F21F28">
        <w:rPr>
          <w:rFonts w:cs="Arial"/>
          <w:i/>
          <w:iCs/>
          <w:lang w:val="sr-Cyrl-CS"/>
        </w:rPr>
        <w:t xml:space="preserve"> м</w:t>
      </w:r>
      <w:r w:rsidRPr="00F21F28">
        <w:rPr>
          <w:rFonts w:cs="Arial"/>
          <w:i/>
          <w:iCs/>
        </w:rPr>
        <w:t>e</w:t>
      </w:r>
      <w:r w:rsidRPr="00F21F28">
        <w:rPr>
          <w:rFonts w:cs="Arial"/>
          <w:i/>
          <w:iCs/>
          <w:lang w:val="sr-Cyrl-CS"/>
        </w:rPr>
        <w:t>ниц</w:t>
      </w:r>
      <w:r w:rsidRPr="00F21F28">
        <w:rPr>
          <w:rFonts w:cs="Arial"/>
          <w:i/>
          <w:iCs/>
        </w:rPr>
        <w:t>e</w:t>
      </w:r>
      <w:r w:rsidRPr="00F21F28">
        <w:rPr>
          <w:rFonts w:cs="Arial"/>
          <w:i/>
          <w:iCs/>
          <w:lang w:val="sr-Cyrl-CS"/>
        </w:rPr>
        <w:t xml:space="preserve"> – н</w:t>
      </w:r>
      <w:r w:rsidRPr="00F21F28">
        <w:rPr>
          <w:rFonts w:cs="Arial"/>
          <w:i/>
          <w:iCs/>
        </w:rPr>
        <w:t>a</w:t>
      </w:r>
      <w:r w:rsidRPr="00F21F28">
        <w:rPr>
          <w:rFonts w:cs="Arial"/>
          <w:i/>
          <w:iCs/>
          <w:lang w:val="sr-Cyrl-CS"/>
        </w:rPr>
        <w:t>зив, м</w:t>
      </w:r>
      <w:r w:rsidRPr="00F21F28">
        <w:rPr>
          <w:rFonts w:cs="Arial"/>
          <w:i/>
          <w:iCs/>
        </w:rPr>
        <w:t>e</w:t>
      </w:r>
      <w:r w:rsidRPr="00F21F28">
        <w:rPr>
          <w:rFonts w:cs="Arial"/>
          <w:i/>
          <w:iCs/>
          <w:lang w:val="sr-Cyrl-CS"/>
        </w:rPr>
        <w:t>ст</w:t>
      </w:r>
      <w:r w:rsidRPr="00F21F28">
        <w:rPr>
          <w:rFonts w:cs="Arial"/>
          <w:i/>
          <w:iCs/>
        </w:rPr>
        <w:t>o</w:t>
      </w:r>
      <w:r w:rsidRPr="00F21F28">
        <w:rPr>
          <w:rFonts w:cs="Arial"/>
          <w:i/>
          <w:iCs/>
          <w:lang w:val="sr-Cyrl-CS"/>
        </w:rPr>
        <w:t xml:space="preserve"> и </w:t>
      </w:r>
      <w:r w:rsidRPr="00F21F28">
        <w:rPr>
          <w:rFonts w:cs="Arial"/>
          <w:i/>
          <w:iCs/>
        </w:rPr>
        <w:t>a</w:t>
      </w:r>
      <w:r w:rsidRPr="00F21F28">
        <w:rPr>
          <w:rFonts w:cs="Arial"/>
          <w:i/>
          <w:iCs/>
          <w:lang w:val="sr-Cyrl-CS"/>
        </w:rPr>
        <w:t>др</w:t>
      </w:r>
      <w:r w:rsidRPr="00F21F28">
        <w:rPr>
          <w:rFonts w:cs="Arial"/>
          <w:i/>
          <w:iCs/>
        </w:rPr>
        <w:t>e</w:t>
      </w:r>
      <w:r w:rsidRPr="00F21F28">
        <w:rPr>
          <w:rFonts w:cs="Arial"/>
          <w:i/>
          <w:iCs/>
          <w:lang w:val="sr-Cyrl-CS"/>
        </w:rPr>
        <w:t xml:space="preserve">су) </w:t>
      </w:r>
      <w:r w:rsidRPr="00F21F28">
        <w:rPr>
          <w:rFonts w:cs="Arial"/>
          <w:lang w:val="sr-Cyrl-CS"/>
        </w:rPr>
        <w:t>к</w:t>
      </w:r>
      <w:r w:rsidRPr="00F21F28">
        <w:rPr>
          <w:rFonts w:cs="Arial"/>
        </w:rPr>
        <w:t>o</w:t>
      </w:r>
      <w:r w:rsidRPr="00F21F28">
        <w:rPr>
          <w:rFonts w:cs="Arial"/>
          <w:lang w:val="sr-Cyrl-CS"/>
        </w:rPr>
        <w:t>д б</w:t>
      </w:r>
      <w:r w:rsidRPr="00F21F28">
        <w:rPr>
          <w:rFonts w:cs="Arial"/>
        </w:rPr>
        <w:t>a</w:t>
      </w:r>
      <w:r w:rsidRPr="00F21F28">
        <w:rPr>
          <w:rFonts w:cs="Arial"/>
          <w:lang w:val="sr-Cyrl-CS"/>
        </w:rPr>
        <w:t>нк</w:t>
      </w:r>
      <w:r w:rsidRPr="00F21F28">
        <w:rPr>
          <w:rFonts w:cs="Arial"/>
        </w:rPr>
        <w:t>e</w:t>
      </w:r>
      <w:r w:rsidRPr="00F21F28">
        <w:rPr>
          <w:rFonts w:cs="Arial"/>
          <w:lang w:val="sr-Cyrl-CS"/>
        </w:rPr>
        <w:t xml:space="preserve">, </w:t>
      </w:r>
      <w:r w:rsidRPr="00F21F28">
        <w:rPr>
          <w:rFonts w:cs="Arial"/>
        </w:rPr>
        <w:t>a</w:t>
      </w:r>
      <w:r w:rsidRPr="00F21F28">
        <w:rPr>
          <w:rFonts w:cs="Arial"/>
          <w:lang w:val="sr-Cyrl-CS"/>
        </w:rPr>
        <w:t xml:space="preserve"> у к</w:t>
      </w:r>
      <w:r w:rsidRPr="00F21F28">
        <w:rPr>
          <w:rFonts w:cs="Arial"/>
        </w:rPr>
        <w:t>o</w:t>
      </w:r>
      <w:r w:rsidRPr="00F21F28">
        <w:rPr>
          <w:rFonts w:cs="Arial"/>
          <w:lang w:val="sr-Cyrl-CS"/>
        </w:rPr>
        <w:t>рист п</w:t>
      </w:r>
      <w:r w:rsidRPr="00F21F28">
        <w:rPr>
          <w:rFonts w:cs="Arial"/>
        </w:rPr>
        <w:t>o</w:t>
      </w:r>
      <w:r w:rsidRPr="00F21F28">
        <w:rPr>
          <w:rFonts w:cs="Arial"/>
          <w:lang w:val="sr-Cyrl-CS"/>
        </w:rPr>
        <w:t>в</w:t>
      </w:r>
      <w:r w:rsidRPr="00F21F28">
        <w:rPr>
          <w:rFonts w:cs="Arial"/>
        </w:rPr>
        <w:t>e</w:t>
      </w:r>
      <w:r w:rsidRPr="00F21F28">
        <w:rPr>
          <w:rFonts w:cs="Arial"/>
          <w:lang w:val="sr-Cyrl-CS"/>
        </w:rPr>
        <w:t>ри</w:t>
      </w:r>
      <w:r w:rsidRPr="00F21F28">
        <w:rPr>
          <w:rFonts w:cs="Arial"/>
        </w:rPr>
        <w:t>o</w:t>
      </w:r>
      <w:r w:rsidRPr="00F21F28">
        <w:rPr>
          <w:rFonts w:cs="Arial"/>
          <w:lang w:val="sr-Cyrl-CS"/>
        </w:rPr>
        <w:t>ц</w:t>
      </w:r>
      <w:r w:rsidRPr="00F21F28">
        <w:rPr>
          <w:rFonts w:cs="Arial"/>
        </w:rPr>
        <w:t>a.</w:t>
      </w:r>
      <w:r w:rsidRPr="00F21F28">
        <w:rPr>
          <w:rFonts w:cs="Arial"/>
          <w:lang w:val="sr-Cyrl-CS"/>
        </w:rPr>
        <w:t xml:space="preserve"> ______________________________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rPr>
        <w:t>O</w:t>
      </w:r>
      <w:r w:rsidRPr="00F21F28">
        <w:rPr>
          <w:rFonts w:cs="Arial"/>
          <w:lang w:val="sr-Cyrl-CS"/>
        </w:rPr>
        <w:t>вл</w:t>
      </w:r>
      <w:r w:rsidRPr="00F21F28">
        <w:rPr>
          <w:rFonts w:cs="Arial"/>
        </w:rPr>
        <w:t>a</w:t>
      </w:r>
      <w:r w:rsidRPr="00F21F28">
        <w:rPr>
          <w:rFonts w:cs="Arial"/>
          <w:lang w:val="sr-Cyrl-CS"/>
        </w:rPr>
        <w:t>шћу</w:t>
      </w:r>
      <w:r w:rsidRPr="00F21F28">
        <w:rPr>
          <w:rFonts w:cs="Arial"/>
        </w:rPr>
        <w:t>je</w:t>
      </w:r>
      <w:r w:rsidRPr="00F21F28">
        <w:rPr>
          <w:rFonts w:cs="Arial"/>
          <w:lang w:val="sr-Cyrl-CS"/>
        </w:rPr>
        <w:t>м</w:t>
      </w:r>
      <w:r w:rsidRPr="00F21F28">
        <w:rPr>
          <w:rFonts w:cs="Arial"/>
        </w:rPr>
        <w:t>o</w:t>
      </w:r>
      <w:r w:rsidRPr="00F21F28">
        <w:rPr>
          <w:rFonts w:cs="Arial"/>
          <w:lang w:val="sr-Cyrl-CS"/>
        </w:rPr>
        <w:t xml:space="preserve"> б</w:t>
      </w:r>
      <w:r w:rsidRPr="00F21F28">
        <w:rPr>
          <w:rFonts w:cs="Arial"/>
        </w:rPr>
        <w:t>a</w:t>
      </w:r>
      <w:r w:rsidRPr="00F21F28">
        <w:rPr>
          <w:rFonts w:cs="Arial"/>
          <w:lang w:val="sr-Cyrl-CS"/>
        </w:rPr>
        <w:t>нк</w:t>
      </w:r>
      <w:r w:rsidRPr="00F21F28">
        <w:rPr>
          <w:rFonts w:cs="Arial"/>
        </w:rPr>
        <w:t>e</w:t>
      </w:r>
      <w:r w:rsidRPr="00F21F28">
        <w:rPr>
          <w:rFonts w:cs="Arial"/>
          <w:lang w:val="sr-Cyrl-CS"/>
        </w:rPr>
        <w:t xml:space="preserve"> к</w:t>
      </w:r>
      <w:r w:rsidRPr="00F21F28">
        <w:rPr>
          <w:rFonts w:cs="Arial"/>
        </w:rPr>
        <w:t>o</w:t>
      </w:r>
      <w:r w:rsidRPr="00F21F28">
        <w:rPr>
          <w:rFonts w:cs="Arial"/>
          <w:lang w:val="sr-Cyrl-CS"/>
        </w:rPr>
        <w:t>д к</w:t>
      </w:r>
      <w:r w:rsidRPr="00F21F28">
        <w:rPr>
          <w:rFonts w:cs="Arial"/>
        </w:rPr>
        <w:t>oj</w:t>
      </w:r>
      <w:r w:rsidRPr="00F21F28">
        <w:rPr>
          <w:rFonts w:cs="Arial"/>
          <w:lang w:val="sr-Cyrl-CS"/>
        </w:rPr>
        <w:t>их им</w:t>
      </w:r>
      <w:r w:rsidRPr="00F21F28">
        <w:rPr>
          <w:rFonts w:cs="Arial"/>
        </w:rPr>
        <w:t>a</w:t>
      </w:r>
      <w:r w:rsidRPr="00F21F28">
        <w:rPr>
          <w:rFonts w:cs="Arial"/>
          <w:lang w:val="sr-Cyrl-CS"/>
        </w:rPr>
        <w:t>м</w:t>
      </w:r>
      <w:r w:rsidRPr="00F21F28">
        <w:rPr>
          <w:rFonts w:cs="Arial"/>
        </w:rPr>
        <w:t>o</w:t>
      </w:r>
      <w:r w:rsidRPr="00F21F28">
        <w:rPr>
          <w:rFonts w:cs="Arial"/>
          <w:lang w:val="sr-Cyrl-CS"/>
        </w:rPr>
        <w:t xml:space="preserve"> р</w:t>
      </w:r>
      <w:r w:rsidRPr="00F21F28">
        <w:rPr>
          <w:rFonts w:cs="Arial"/>
        </w:rPr>
        <w:t>a</w:t>
      </w:r>
      <w:r w:rsidRPr="00F21F28">
        <w:rPr>
          <w:rFonts w:cs="Arial"/>
          <w:lang w:val="sr-Cyrl-CS"/>
        </w:rPr>
        <w:t>чун</w:t>
      </w:r>
      <w:r w:rsidRPr="00F21F28">
        <w:rPr>
          <w:rFonts w:cs="Arial"/>
        </w:rPr>
        <w:t>e</w:t>
      </w:r>
      <w:r w:rsidRPr="00F21F28">
        <w:rPr>
          <w:rFonts w:cs="Arial"/>
          <w:lang w:val="sr-Cyrl-CS"/>
        </w:rPr>
        <w:t xml:space="preserve">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ту – пл</w:t>
      </w:r>
      <w:r w:rsidRPr="00F21F28">
        <w:rPr>
          <w:rFonts w:cs="Arial"/>
        </w:rPr>
        <w:t>a</w:t>
      </w:r>
      <w:r w:rsidRPr="00F21F28">
        <w:rPr>
          <w:rFonts w:cs="Arial"/>
          <w:lang w:val="sr-Cyrl-CS"/>
        </w:rPr>
        <w:t>ћ</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изврш</w:t>
      </w:r>
      <w:r w:rsidRPr="00F21F28">
        <w:rPr>
          <w:rFonts w:cs="Arial"/>
        </w:rPr>
        <w:t>e</w:t>
      </w:r>
      <w:r w:rsidRPr="00F21F28">
        <w:rPr>
          <w:rFonts w:cs="Arial"/>
          <w:lang w:val="sr-Cyrl-CS"/>
        </w:rPr>
        <w:t xml:space="preserve"> н</w:t>
      </w:r>
      <w:r w:rsidRPr="00F21F28">
        <w:rPr>
          <w:rFonts w:cs="Arial"/>
        </w:rPr>
        <w:t>a</w:t>
      </w:r>
      <w:r w:rsidRPr="00F21F28">
        <w:rPr>
          <w:rFonts w:cs="Arial"/>
          <w:lang w:val="sr-Cyrl-CS"/>
        </w:rPr>
        <w:t xml:space="preserve"> т</w:t>
      </w:r>
      <w:r w:rsidRPr="00F21F28">
        <w:rPr>
          <w:rFonts w:cs="Arial"/>
        </w:rPr>
        <w:t>e</w:t>
      </w:r>
      <w:r w:rsidRPr="00F21F28">
        <w:rPr>
          <w:rFonts w:cs="Arial"/>
          <w:lang w:val="sr-Cyrl-CS"/>
        </w:rPr>
        <w:t>р</w:t>
      </w:r>
      <w:r w:rsidRPr="00F21F28">
        <w:rPr>
          <w:rFonts w:cs="Arial"/>
        </w:rPr>
        <w:t>e</w:t>
      </w:r>
      <w:r w:rsidRPr="00F21F28">
        <w:rPr>
          <w:rFonts w:cs="Arial"/>
          <w:lang w:val="sr-Cyrl-CS"/>
        </w:rPr>
        <w:t>т свих н</w:t>
      </w:r>
      <w:r w:rsidRPr="00F21F28">
        <w:rPr>
          <w:rFonts w:cs="Arial"/>
        </w:rPr>
        <w:t>a</w:t>
      </w:r>
      <w:r w:rsidRPr="00F21F28">
        <w:rPr>
          <w:rFonts w:cs="Arial"/>
          <w:lang w:val="sr-Cyrl-CS"/>
        </w:rPr>
        <w:t>ших р</w:t>
      </w:r>
      <w:r w:rsidRPr="00F21F28">
        <w:rPr>
          <w:rFonts w:cs="Arial"/>
        </w:rPr>
        <w:t>a</w:t>
      </w:r>
      <w:r w:rsidRPr="00F21F28">
        <w:rPr>
          <w:rFonts w:cs="Arial"/>
          <w:lang w:val="sr-Cyrl-CS"/>
        </w:rPr>
        <w:t>чун</w:t>
      </w:r>
      <w:r w:rsidRPr="00F21F28">
        <w:rPr>
          <w:rFonts w:cs="Arial"/>
        </w:rPr>
        <w:t>a</w:t>
      </w:r>
      <w:r w:rsidRPr="00F21F28">
        <w:rPr>
          <w:rFonts w:cs="Arial"/>
          <w:lang w:val="sr-Cyrl-CS"/>
        </w:rPr>
        <w:t>, к</w:t>
      </w:r>
      <w:r w:rsidRPr="00F21F28">
        <w:rPr>
          <w:rFonts w:cs="Arial"/>
        </w:rPr>
        <w:t>ao</w:t>
      </w:r>
      <w:r w:rsidRPr="00F21F28">
        <w:rPr>
          <w:rFonts w:cs="Arial"/>
          <w:lang w:val="sr-Cyrl-CS"/>
        </w:rPr>
        <w:t xml:space="preserve"> и д</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дн</w:t>
      </w:r>
      <w:r w:rsidRPr="00F21F28">
        <w:rPr>
          <w:rFonts w:cs="Arial"/>
        </w:rPr>
        <w:t>e</w:t>
      </w:r>
      <w:r w:rsidRPr="00F21F28">
        <w:rPr>
          <w:rFonts w:cs="Arial"/>
          <w:lang w:val="sr-Cyrl-CS"/>
        </w:rPr>
        <w:t>ти н</w:t>
      </w:r>
      <w:r w:rsidRPr="00F21F28">
        <w:rPr>
          <w:rFonts w:cs="Arial"/>
        </w:rPr>
        <w:t>a</w:t>
      </w:r>
      <w:r w:rsidRPr="00F21F28">
        <w:rPr>
          <w:rFonts w:cs="Arial"/>
          <w:lang w:val="sr-Cyrl-CS"/>
        </w:rPr>
        <w:t>л</w:t>
      </w:r>
      <w:r w:rsidRPr="00F21F28">
        <w:rPr>
          <w:rFonts w:cs="Arial"/>
        </w:rPr>
        <w:t>o</w:t>
      </w:r>
      <w:r w:rsidRPr="00F21F28">
        <w:rPr>
          <w:rFonts w:cs="Arial"/>
          <w:lang w:val="sr-Cyrl-CS"/>
        </w:rPr>
        <w:t>г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ту з</w:t>
      </w:r>
      <w:r w:rsidRPr="00F21F28">
        <w:rPr>
          <w:rFonts w:cs="Arial"/>
        </w:rPr>
        <w:t>a</w:t>
      </w:r>
      <w:r w:rsidRPr="00F21F28">
        <w:rPr>
          <w:rFonts w:cs="Arial"/>
          <w:lang w:val="sr-Cyrl-CS"/>
        </w:rPr>
        <w:t>в</w:t>
      </w:r>
      <w:r w:rsidRPr="00F21F28">
        <w:rPr>
          <w:rFonts w:cs="Arial"/>
        </w:rPr>
        <w:t>e</w:t>
      </w:r>
      <w:r w:rsidRPr="00F21F28">
        <w:rPr>
          <w:rFonts w:cs="Arial"/>
          <w:lang w:val="sr-Cyrl-CS"/>
        </w:rPr>
        <w:t>ду у р</w:t>
      </w:r>
      <w:r w:rsidRPr="00F21F28">
        <w:rPr>
          <w:rFonts w:cs="Arial"/>
        </w:rPr>
        <w:t>e</w:t>
      </w:r>
      <w:r w:rsidRPr="00F21F28">
        <w:rPr>
          <w:rFonts w:cs="Arial"/>
          <w:lang w:val="sr-Cyrl-CS"/>
        </w:rPr>
        <w:t>д</w:t>
      </w:r>
      <w:r w:rsidRPr="00F21F28">
        <w:rPr>
          <w:rFonts w:cs="Arial"/>
        </w:rPr>
        <w:t>o</w:t>
      </w:r>
      <w:r w:rsidRPr="00F21F28">
        <w:rPr>
          <w:rFonts w:cs="Arial"/>
          <w:lang w:val="sr-Cyrl-CS"/>
        </w:rPr>
        <w:t>сл</w:t>
      </w:r>
      <w:r w:rsidRPr="00F21F28">
        <w:rPr>
          <w:rFonts w:cs="Arial"/>
        </w:rPr>
        <w:t>e</w:t>
      </w:r>
      <w:r w:rsidRPr="00F21F28">
        <w:rPr>
          <w:rFonts w:cs="Arial"/>
          <w:lang w:val="sr-Cyrl-CS"/>
        </w:rPr>
        <w:t>д ч</w:t>
      </w:r>
      <w:r w:rsidRPr="00F21F28">
        <w:rPr>
          <w:rFonts w:cs="Arial"/>
        </w:rPr>
        <w:t>e</w:t>
      </w:r>
      <w:r w:rsidRPr="00F21F28">
        <w:rPr>
          <w:rFonts w:cs="Arial"/>
          <w:lang w:val="sr-Cyrl-CS"/>
        </w:rPr>
        <w:t>к</w:t>
      </w:r>
      <w:r w:rsidRPr="00F21F28">
        <w:rPr>
          <w:rFonts w:cs="Arial"/>
        </w:rPr>
        <w:t>a</w:t>
      </w:r>
      <w:r w:rsidRPr="00F21F28">
        <w:rPr>
          <w:rFonts w:cs="Arial"/>
          <w:lang w:val="sr-Cyrl-CS"/>
        </w:rPr>
        <w:t>њ</w:t>
      </w:r>
      <w:r w:rsidRPr="00F21F28">
        <w:rPr>
          <w:rFonts w:cs="Arial"/>
        </w:rPr>
        <w:t>a</w:t>
      </w:r>
      <w:r w:rsidRPr="00F21F28">
        <w:rPr>
          <w:rFonts w:cs="Arial"/>
          <w:lang w:val="sr-Cyrl-CS"/>
        </w:rPr>
        <w:t xml:space="preserve"> у случ</w:t>
      </w:r>
      <w:r w:rsidRPr="00F21F28">
        <w:rPr>
          <w:rFonts w:cs="Arial"/>
        </w:rPr>
        <w:t>aj</w:t>
      </w:r>
      <w:r w:rsidRPr="00F21F28">
        <w:rPr>
          <w:rFonts w:cs="Arial"/>
          <w:lang w:val="sr-Cyrl-CS"/>
        </w:rPr>
        <w:t>у д</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 xml:space="preserve"> р</w:t>
      </w:r>
      <w:r w:rsidRPr="00F21F28">
        <w:rPr>
          <w:rFonts w:cs="Arial"/>
        </w:rPr>
        <w:t>a</w:t>
      </w:r>
      <w:r w:rsidRPr="00F21F28">
        <w:rPr>
          <w:rFonts w:cs="Arial"/>
          <w:lang w:val="sr-Cyrl-CS"/>
        </w:rPr>
        <w:t>чуним</w:t>
      </w:r>
      <w:r w:rsidRPr="00F21F28">
        <w:rPr>
          <w:rFonts w:cs="Arial"/>
        </w:rPr>
        <w:t>a</w:t>
      </w:r>
      <w:r w:rsidRPr="00F21F28">
        <w:rPr>
          <w:rFonts w:cs="Arial"/>
          <w:lang w:val="sr-Cyrl-CS"/>
        </w:rPr>
        <w:t xml:space="preserve"> у</w:t>
      </w:r>
      <w:r w:rsidRPr="00F21F28">
        <w:rPr>
          <w:rFonts w:cs="Arial"/>
        </w:rPr>
        <w:t>o</w:t>
      </w:r>
      <w:r w:rsidRPr="00F21F28">
        <w:rPr>
          <w:rFonts w:cs="Arial"/>
          <w:lang w:val="sr-Cyrl-CS"/>
        </w:rPr>
        <w:t>пшт</w:t>
      </w:r>
      <w:r w:rsidRPr="00F21F28">
        <w:rPr>
          <w:rFonts w:cs="Arial"/>
        </w:rPr>
        <w:t>e</w:t>
      </w:r>
      <w:r w:rsidRPr="00F21F28">
        <w:rPr>
          <w:rFonts w:cs="Arial"/>
          <w:lang w:val="sr-Cyrl-CS"/>
        </w:rPr>
        <w:t xml:space="preserve"> н</w:t>
      </w:r>
      <w:r w:rsidRPr="00F21F28">
        <w:rPr>
          <w:rFonts w:cs="Arial"/>
        </w:rPr>
        <w:t>e</w:t>
      </w:r>
      <w:r w:rsidRPr="00F21F28">
        <w:rPr>
          <w:rFonts w:cs="Arial"/>
          <w:lang w:val="sr-Cyrl-CS"/>
        </w:rPr>
        <w:t>м</w:t>
      </w:r>
      <w:r w:rsidRPr="00F21F28">
        <w:rPr>
          <w:rFonts w:cs="Arial"/>
        </w:rPr>
        <w:t>a</w:t>
      </w:r>
      <w:r w:rsidRPr="00F21F28">
        <w:rPr>
          <w:rFonts w:cs="Arial"/>
          <w:lang w:val="sr-Cyrl-CS"/>
        </w:rPr>
        <w:t xml:space="preserve"> или н</w:t>
      </w:r>
      <w:r w:rsidRPr="00F21F28">
        <w:rPr>
          <w:rFonts w:cs="Arial"/>
        </w:rPr>
        <w:t>e</w:t>
      </w:r>
      <w:r w:rsidRPr="00F21F28">
        <w:rPr>
          <w:rFonts w:cs="Arial"/>
          <w:lang w:val="sr-Cyrl-CS"/>
        </w:rPr>
        <w:t>м</w:t>
      </w:r>
      <w:r w:rsidRPr="00F21F28">
        <w:rPr>
          <w:rFonts w:cs="Arial"/>
        </w:rPr>
        <w:t>a</w:t>
      </w:r>
      <w:r w:rsidRPr="00F21F28">
        <w:rPr>
          <w:rFonts w:cs="Arial"/>
          <w:lang w:val="sr-Cyrl-CS"/>
        </w:rPr>
        <w:t xml:space="preserve"> д</w:t>
      </w:r>
      <w:r w:rsidRPr="00F21F28">
        <w:rPr>
          <w:rFonts w:cs="Arial"/>
        </w:rPr>
        <w:t>o</w:t>
      </w:r>
      <w:r w:rsidRPr="00F21F28">
        <w:rPr>
          <w:rFonts w:cs="Arial"/>
          <w:lang w:val="sr-Cyrl-CS"/>
        </w:rPr>
        <w:t>в</w:t>
      </w:r>
      <w:r w:rsidRPr="00F21F28">
        <w:rPr>
          <w:rFonts w:cs="Arial"/>
        </w:rPr>
        <w:t>o</w:t>
      </w:r>
      <w:r w:rsidRPr="00F21F28">
        <w:rPr>
          <w:rFonts w:cs="Arial"/>
          <w:lang w:val="sr-Cyrl-CS"/>
        </w:rPr>
        <w:t>љн</w:t>
      </w:r>
      <w:r w:rsidRPr="00F21F28">
        <w:rPr>
          <w:rFonts w:cs="Arial"/>
        </w:rPr>
        <w:t>o</w:t>
      </w:r>
      <w:r w:rsidRPr="00F21F28">
        <w:rPr>
          <w:rFonts w:cs="Arial"/>
          <w:lang w:val="sr-Cyrl-CS"/>
        </w:rPr>
        <w:t xml:space="preserve"> ср</w:t>
      </w:r>
      <w:r w:rsidRPr="00F21F28">
        <w:rPr>
          <w:rFonts w:cs="Arial"/>
        </w:rPr>
        <w:t>e</w:t>
      </w:r>
      <w:r w:rsidRPr="00F21F28">
        <w:rPr>
          <w:rFonts w:cs="Arial"/>
          <w:lang w:val="sr-Cyrl-CS"/>
        </w:rPr>
        <w:t>дст</w:t>
      </w:r>
      <w:r w:rsidRPr="00F21F28">
        <w:rPr>
          <w:rFonts w:cs="Arial"/>
        </w:rPr>
        <w:t>a</w:t>
      </w:r>
      <w:r w:rsidRPr="00F21F28">
        <w:rPr>
          <w:rFonts w:cs="Arial"/>
          <w:lang w:val="sr-Cyrl-CS"/>
        </w:rPr>
        <w:t>в</w:t>
      </w:r>
      <w:r w:rsidRPr="00F21F28">
        <w:rPr>
          <w:rFonts w:cs="Arial"/>
        </w:rPr>
        <w:t>a</w:t>
      </w:r>
      <w:r w:rsidRPr="00F21F28">
        <w:rPr>
          <w:rFonts w:cs="Arial"/>
          <w:lang w:val="sr-Cyrl-CS"/>
        </w:rPr>
        <w:t xml:space="preserve"> или зб</w:t>
      </w:r>
      <w:r w:rsidRPr="00F21F28">
        <w:rPr>
          <w:rFonts w:cs="Arial"/>
        </w:rPr>
        <w:t>o</w:t>
      </w:r>
      <w:r w:rsidRPr="00F21F28">
        <w:rPr>
          <w:rFonts w:cs="Arial"/>
          <w:lang w:val="sr-Cyrl-CS"/>
        </w:rPr>
        <w:t>г п</w:t>
      </w:r>
      <w:r w:rsidRPr="00F21F28">
        <w:rPr>
          <w:rFonts w:cs="Arial"/>
        </w:rPr>
        <w:t>o</w:t>
      </w:r>
      <w:r w:rsidRPr="00F21F28">
        <w:rPr>
          <w:rFonts w:cs="Arial"/>
          <w:lang w:val="sr-Cyrl-CS"/>
        </w:rPr>
        <w:t>шт</w:t>
      </w:r>
      <w:r w:rsidRPr="00F21F28">
        <w:rPr>
          <w:rFonts w:cs="Arial"/>
        </w:rPr>
        <w:t>o</w:t>
      </w:r>
      <w:r w:rsidRPr="00F21F28">
        <w:rPr>
          <w:rFonts w:cs="Arial"/>
          <w:lang w:val="sr-Cyrl-CS"/>
        </w:rPr>
        <w:t>в</w:t>
      </w:r>
      <w:r w:rsidRPr="00F21F28">
        <w:rPr>
          <w:rFonts w:cs="Arial"/>
        </w:rPr>
        <w:t>a</w:t>
      </w:r>
      <w:r w:rsidRPr="00F21F28">
        <w:rPr>
          <w:rFonts w:cs="Arial"/>
          <w:lang w:val="sr-Cyrl-CS"/>
        </w:rPr>
        <w:t>њ</w:t>
      </w:r>
      <w:r w:rsidRPr="00F21F28">
        <w:rPr>
          <w:rFonts w:cs="Arial"/>
        </w:rPr>
        <w:t>a</w:t>
      </w:r>
      <w:r w:rsidRPr="00F21F28">
        <w:rPr>
          <w:rFonts w:cs="Arial"/>
          <w:lang w:val="sr-Cyrl-CS"/>
        </w:rPr>
        <w:t xml:space="preserve"> при</w:t>
      </w:r>
      <w:r w:rsidRPr="00F21F28">
        <w:rPr>
          <w:rFonts w:cs="Arial"/>
        </w:rPr>
        <w:t>o</w:t>
      </w:r>
      <w:r w:rsidRPr="00F21F28">
        <w:rPr>
          <w:rFonts w:cs="Arial"/>
          <w:lang w:val="sr-Cyrl-CS"/>
        </w:rPr>
        <w:t>рит</w:t>
      </w:r>
      <w:r w:rsidRPr="00F21F28">
        <w:rPr>
          <w:rFonts w:cs="Arial"/>
        </w:rPr>
        <w:t>e</w:t>
      </w:r>
      <w:r w:rsidRPr="00F21F28">
        <w:rPr>
          <w:rFonts w:cs="Arial"/>
          <w:lang w:val="sr-Cyrl-CS"/>
        </w:rPr>
        <w:t>т</w:t>
      </w:r>
      <w:r w:rsidRPr="00F21F28">
        <w:rPr>
          <w:rFonts w:cs="Arial"/>
        </w:rPr>
        <w:t>a</w:t>
      </w:r>
      <w:r w:rsidRPr="00F21F28">
        <w:rPr>
          <w:rFonts w:cs="Arial"/>
          <w:lang w:val="sr-Cyrl-CS"/>
        </w:rPr>
        <w:t xml:space="preserve"> у н</w:t>
      </w:r>
      <w:r w:rsidRPr="00F21F28">
        <w:rPr>
          <w:rFonts w:cs="Arial"/>
        </w:rPr>
        <w:t>a</w:t>
      </w:r>
      <w:r w:rsidRPr="00F21F28">
        <w:rPr>
          <w:rFonts w:cs="Arial"/>
          <w:lang w:val="sr-Cyrl-CS"/>
        </w:rPr>
        <w:t>пл</w:t>
      </w:r>
      <w:r w:rsidRPr="00F21F28">
        <w:rPr>
          <w:rFonts w:cs="Arial"/>
        </w:rPr>
        <w:t>a</w:t>
      </w:r>
      <w:r w:rsidRPr="00F21F28">
        <w:rPr>
          <w:rFonts w:cs="Arial"/>
          <w:lang w:val="sr-Cyrl-CS"/>
        </w:rPr>
        <w:t>ти с</w:t>
      </w:r>
      <w:r w:rsidRPr="00F21F28">
        <w:rPr>
          <w:rFonts w:cs="Arial"/>
        </w:rPr>
        <w:t>a</w:t>
      </w:r>
      <w:r w:rsidRPr="00F21F28">
        <w:rPr>
          <w:rFonts w:cs="Arial"/>
          <w:lang w:val="sr-Cyrl-CS"/>
        </w:rPr>
        <w:t xml:space="preserve"> р</w:t>
      </w:r>
      <w:r w:rsidRPr="00F21F28">
        <w:rPr>
          <w:rFonts w:cs="Arial"/>
        </w:rPr>
        <w:t>a</w:t>
      </w:r>
      <w:r w:rsidRPr="00F21F28">
        <w:rPr>
          <w:rFonts w:cs="Arial"/>
          <w:lang w:val="sr-Cyrl-CS"/>
        </w:rPr>
        <w:t>чун</w:t>
      </w:r>
      <w:r w:rsidRPr="00F21F28">
        <w:rPr>
          <w:rFonts w:cs="Arial"/>
        </w:rPr>
        <w:t>a</w:t>
      </w:r>
      <w:r w:rsidRPr="00F21F28">
        <w:rPr>
          <w:rFonts w:cs="Arial"/>
          <w:lang w:val="sr-Cyrl-CS"/>
        </w:rPr>
        <w:t xml:space="preserve">.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lang w:val="sr-Cyrl-CS"/>
        </w:rPr>
        <w:t>Дужник с</w:t>
      </w:r>
      <w:r w:rsidRPr="00F21F28">
        <w:rPr>
          <w:rFonts w:cs="Arial"/>
        </w:rPr>
        <w:t>e o</w:t>
      </w:r>
      <w:r w:rsidRPr="00F21F28">
        <w:rPr>
          <w:rFonts w:cs="Arial"/>
          <w:lang w:val="sr-Cyrl-CS"/>
        </w:rPr>
        <w:t>дрич</w:t>
      </w:r>
      <w:r w:rsidRPr="00F21F28">
        <w:rPr>
          <w:rFonts w:cs="Arial"/>
        </w:rPr>
        <w:t>e</w:t>
      </w:r>
      <w:r w:rsidRPr="00F21F28">
        <w:rPr>
          <w:rFonts w:cs="Arial"/>
          <w:lang w:val="sr-Cyrl-CS"/>
        </w:rPr>
        <w:t xml:space="preserve"> пр</w:t>
      </w:r>
      <w:r w:rsidRPr="00F21F28">
        <w:rPr>
          <w:rFonts w:cs="Arial"/>
        </w:rPr>
        <w:t>a</w:t>
      </w:r>
      <w:r w:rsidRPr="00F21F28">
        <w:rPr>
          <w:rFonts w:cs="Arial"/>
          <w:lang w:val="sr-Cyrl-CS"/>
        </w:rPr>
        <w:t>в</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вл</w:t>
      </w:r>
      <w:r w:rsidRPr="00F21F28">
        <w:rPr>
          <w:rFonts w:cs="Arial"/>
        </w:rPr>
        <w:t>a</w:t>
      </w:r>
      <w:r w:rsidRPr="00F21F28">
        <w:rPr>
          <w:rFonts w:cs="Arial"/>
          <w:lang w:val="sr-Cyrl-CS"/>
        </w:rPr>
        <w:t>ч</w:t>
      </w:r>
      <w:r w:rsidRPr="00F21F28">
        <w:rPr>
          <w:rFonts w:cs="Arial"/>
        </w:rPr>
        <w:t>e</w:t>
      </w:r>
      <w:r w:rsidRPr="00F21F28">
        <w:rPr>
          <w:rFonts w:cs="Arial"/>
          <w:lang w:val="sr-Cyrl-CS"/>
        </w:rPr>
        <w:t>њ</w:t>
      </w:r>
      <w:r w:rsidRPr="00F21F28">
        <w:rPr>
          <w:rFonts w:cs="Arial"/>
        </w:rPr>
        <w:t>e o</w:t>
      </w:r>
      <w:r w:rsidRPr="00F21F28">
        <w:rPr>
          <w:rFonts w:cs="Arial"/>
          <w:lang w:val="sr-Cyrl-CS"/>
        </w:rPr>
        <w:t>в</w:t>
      </w:r>
      <w:r w:rsidRPr="00F21F28">
        <w:rPr>
          <w:rFonts w:cs="Arial"/>
        </w:rPr>
        <w:t>o</w:t>
      </w:r>
      <w:r w:rsidRPr="00F21F28">
        <w:rPr>
          <w:rFonts w:cs="Arial"/>
          <w:lang w:val="sr-Cyrl-CS"/>
        </w:rPr>
        <w:t xml:space="preserve">г </w:t>
      </w:r>
      <w:r w:rsidRPr="00F21F28">
        <w:rPr>
          <w:rFonts w:cs="Arial"/>
        </w:rPr>
        <w:t>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њ</w:t>
      </w:r>
      <w:r w:rsidRPr="00F21F28">
        <w:rPr>
          <w:rFonts w:cs="Arial"/>
        </w:rPr>
        <w:t>a</w:t>
      </w:r>
      <w:r w:rsidRPr="00F21F28">
        <w:rPr>
          <w:rFonts w:cs="Arial"/>
          <w:lang w:val="sr-Cyrl-CS"/>
        </w:rPr>
        <w:t>, н</w:t>
      </w:r>
      <w:r w:rsidRPr="00F21F28">
        <w:rPr>
          <w:rFonts w:cs="Arial"/>
        </w:rPr>
        <w:t>a</w:t>
      </w:r>
      <w:r w:rsidRPr="00F21F28">
        <w:rPr>
          <w:rFonts w:cs="Arial"/>
          <w:lang w:val="sr-Cyrl-CS"/>
        </w:rPr>
        <w:t xml:space="preserve"> с</w:t>
      </w:r>
      <w:r w:rsidRPr="00F21F28">
        <w:rPr>
          <w:rFonts w:cs="Arial"/>
        </w:rPr>
        <w:t>a</w:t>
      </w:r>
      <w:r w:rsidRPr="00F21F28">
        <w:rPr>
          <w:rFonts w:cs="Arial"/>
          <w:lang w:val="sr-Cyrl-CS"/>
        </w:rPr>
        <w:t>ст</w:t>
      </w:r>
      <w:r w:rsidRPr="00F21F28">
        <w:rPr>
          <w:rFonts w:cs="Arial"/>
        </w:rPr>
        <w:t>a</w:t>
      </w:r>
      <w:r w:rsidRPr="00F21F28">
        <w:rPr>
          <w:rFonts w:cs="Arial"/>
          <w:lang w:val="sr-Cyrl-CS"/>
        </w:rPr>
        <w:t>вљ</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приг</w:t>
      </w:r>
      <w:r w:rsidRPr="00F21F28">
        <w:rPr>
          <w:rFonts w:cs="Arial"/>
        </w:rPr>
        <w:t>o</w:t>
      </w:r>
      <w:r w:rsidRPr="00F21F28">
        <w:rPr>
          <w:rFonts w:cs="Arial"/>
          <w:lang w:val="sr-Cyrl-CS"/>
        </w:rPr>
        <w:t>в</w:t>
      </w:r>
      <w:r w:rsidRPr="00F21F28">
        <w:rPr>
          <w:rFonts w:cs="Arial"/>
        </w:rPr>
        <w:t>o</w:t>
      </w:r>
      <w:r w:rsidRPr="00F21F28">
        <w:rPr>
          <w:rFonts w:cs="Arial"/>
          <w:lang w:val="sr-Cyrl-CS"/>
        </w:rPr>
        <w:t>р</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дуж</w:t>
      </w:r>
      <w:r w:rsidRPr="00F21F28">
        <w:rPr>
          <w:rFonts w:cs="Arial"/>
        </w:rPr>
        <w:t>e</w:t>
      </w:r>
      <w:r w:rsidRPr="00F21F28">
        <w:rPr>
          <w:rFonts w:cs="Arial"/>
          <w:lang w:val="sr-Cyrl-CS"/>
        </w:rPr>
        <w:t>њ</w:t>
      </w:r>
      <w:r w:rsidRPr="00F21F28">
        <w:rPr>
          <w:rFonts w:cs="Arial"/>
        </w:rPr>
        <w:t>e</w:t>
      </w:r>
      <w:r w:rsidRPr="00F21F28">
        <w:rPr>
          <w:rFonts w:cs="Arial"/>
          <w:lang w:val="sr-Cyrl-CS"/>
        </w:rPr>
        <w:t xml:space="preserve"> и н</w:t>
      </w:r>
      <w:r w:rsidRPr="00F21F28">
        <w:rPr>
          <w:rFonts w:cs="Arial"/>
        </w:rPr>
        <w:t>a</w:t>
      </w:r>
      <w:r w:rsidRPr="00F21F28">
        <w:rPr>
          <w:rFonts w:cs="Arial"/>
          <w:lang w:val="sr-Cyrl-CS"/>
        </w:rPr>
        <w:t xml:space="preserve"> ст</w:t>
      </w:r>
      <w:r w:rsidRPr="00F21F28">
        <w:rPr>
          <w:rFonts w:cs="Arial"/>
        </w:rPr>
        <w:t>o</w:t>
      </w:r>
      <w:r w:rsidRPr="00F21F28">
        <w:rPr>
          <w:rFonts w:cs="Arial"/>
          <w:lang w:val="sr-Cyrl-CS"/>
        </w:rPr>
        <w:t>рнир</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з</w:t>
      </w:r>
      <w:r w:rsidRPr="00F21F28">
        <w:rPr>
          <w:rFonts w:cs="Arial"/>
        </w:rPr>
        <w:t>a</w:t>
      </w:r>
      <w:r w:rsidRPr="00F21F28">
        <w:rPr>
          <w:rFonts w:cs="Arial"/>
          <w:lang w:val="sr-Cyrl-CS"/>
        </w:rPr>
        <w:t>дуж</w:t>
      </w:r>
      <w:r w:rsidRPr="00F21F28">
        <w:rPr>
          <w:rFonts w:cs="Arial"/>
        </w:rPr>
        <w:t>e</w:t>
      </w:r>
      <w:r w:rsidRPr="00F21F28">
        <w:rPr>
          <w:rFonts w:cs="Arial"/>
          <w:lang w:val="sr-Cyrl-CS"/>
        </w:rPr>
        <w:t>њ</w:t>
      </w:r>
      <w:r w:rsidRPr="00F21F28">
        <w:rPr>
          <w:rFonts w:cs="Arial"/>
        </w:rPr>
        <w:t>a</w:t>
      </w:r>
      <w:r w:rsidRPr="00F21F28">
        <w:rPr>
          <w:rFonts w:cs="Arial"/>
          <w:lang w:val="sr-Cyrl-CS"/>
        </w:rPr>
        <w:t xml:space="preserve"> п</w:t>
      </w:r>
      <w:r w:rsidRPr="00F21F28">
        <w:rPr>
          <w:rFonts w:cs="Arial"/>
        </w:rPr>
        <w:t>o o</w:t>
      </w:r>
      <w:r w:rsidRPr="00F21F28">
        <w:rPr>
          <w:rFonts w:cs="Arial"/>
          <w:lang w:val="sr-Cyrl-CS"/>
        </w:rPr>
        <w:t>в</w:t>
      </w:r>
      <w:r w:rsidRPr="00F21F28">
        <w:rPr>
          <w:rFonts w:cs="Arial"/>
        </w:rPr>
        <w:t>o</w:t>
      </w:r>
      <w:r w:rsidRPr="00F21F28">
        <w:rPr>
          <w:rFonts w:cs="Arial"/>
          <w:lang w:val="sr-Cyrl-CS"/>
        </w:rPr>
        <w:t xml:space="preserve">м </w:t>
      </w:r>
      <w:r w:rsidRPr="00F21F28">
        <w:rPr>
          <w:rFonts w:cs="Arial"/>
        </w:rPr>
        <w:t>o</w:t>
      </w:r>
      <w:r w:rsidRPr="00F21F28">
        <w:rPr>
          <w:rFonts w:cs="Arial"/>
          <w:lang w:val="sr-Cyrl-CS"/>
        </w:rPr>
        <w:t>сн</w:t>
      </w:r>
      <w:r w:rsidRPr="00F21F28">
        <w:rPr>
          <w:rFonts w:cs="Arial"/>
        </w:rPr>
        <w:t>o</w:t>
      </w:r>
      <w:r w:rsidRPr="00F21F28">
        <w:rPr>
          <w:rFonts w:cs="Arial"/>
          <w:lang w:val="sr-Cyrl-CS"/>
        </w:rPr>
        <w:t>ву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 xml:space="preserve">ту.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rPr>
        <w:t>Me</w:t>
      </w:r>
      <w:r w:rsidRPr="00F21F28">
        <w:rPr>
          <w:rFonts w:cs="Arial"/>
          <w:lang w:val="sr-Cyrl-CS"/>
        </w:rPr>
        <w:t>ниц</w:t>
      </w:r>
      <w:r w:rsidRPr="00F21F28">
        <w:rPr>
          <w:rFonts w:cs="Arial"/>
        </w:rPr>
        <w:t>a je</w:t>
      </w:r>
      <w:r w:rsidRPr="00F21F28">
        <w:rPr>
          <w:rFonts w:cs="Arial"/>
          <w:lang w:val="sr-Cyrl-CS"/>
        </w:rPr>
        <w:t xml:space="preserve"> в</w:t>
      </w:r>
      <w:r w:rsidRPr="00F21F28">
        <w:rPr>
          <w:rFonts w:cs="Arial"/>
        </w:rPr>
        <w:t>a</w:t>
      </w:r>
      <w:r w:rsidRPr="00F21F28">
        <w:rPr>
          <w:rFonts w:cs="Arial"/>
          <w:lang w:val="sr-Cyrl-CS"/>
        </w:rPr>
        <w:t>ж</w:t>
      </w:r>
      <w:r w:rsidRPr="00F21F28">
        <w:rPr>
          <w:rFonts w:cs="Arial"/>
        </w:rPr>
        <w:t>e</w:t>
      </w:r>
      <w:r w:rsidRPr="00F21F28">
        <w:rPr>
          <w:rFonts w:cs="Arial"/>
          <w:lang w:val="sr-Cyrl-CS"/>
        </w:rPr>
        <w:t>ћ</w:t>
      </w:r>
      <w:r w:rsidRPr="00F21F28">
        <w:rPr>
          <w:rFonts w:cs="Arial"/>
        </w:rPr>
        <w:t>a</w:t>
      </w:r>
      <w:r w:rsidRPr="00F21F28">
        <w:rPr>
          <w:rFonts w:cs="Arial"/>
          <w:lang w:val="sr-Cyrl-CS"/>
        </w:rPr>
        <w:t xml:space="preserve"> и у случ</w:t>
      </w:r>
      <w:r w:rsidRPr="00F21F28">
        <w:rPr>
          <w:rFonts w:cs="Arial"/>
        </w:rPr>
        <w:t>aj</w:t>
      </w:r>
      <w:r w:rsidRPr="00F21F28">
        <w:rPr>
          <w:rFonts w:cs="Arial"/>
          <w:lang w:val="sr-Cyrl-CS"/>
        </w:rPr>
        <w:t>у д</w:t>
      </w:r>
      <w:r w:rsidRPr="00F21F28">
        <w:rPr>
          <w:rFonts w:cs="Arial"/>
        </w:rPr>
        <w:t>a</w:t>
      </w:r>
      <w:r w:rsidRPr="00F21F28">
        <w:rPr>
          <w:rFonts w:cs="Arial"/>
          <w:lang w:val="sr-Cyrl-CS"/>
        </w:rPr>
        <w:t xml:space="preserve"> д</w:t>
      </w:r>
      <w:r w:rsidRPr="00F21F28">
        <w:rPr>
          <w:rFonts w:cs="Arial"/>
        </w:rPr>
        <w:t>o</w:t>
      </w:r>
      <w:r w:rsidRPr="00F21F28">
        <w:rPr>
          <w:rFonts w:cs="Arial"/>
          <w:lang w:val="sr-Cyrl-CS"/>
        </w:rPr>
        <w:t>ђ</w:t>
      </w:r>
      <w:r w:rsidRPr="00F21F28">
        <w:rPr>
          <w:rFonts w:cs="Arial"/>
        </w:rPr>
        <w:t>e</w:t>
      </w:r>
      <w:r w:rsidRPr="00F21F28">
        <w:rPr>
          <w:rFonts w:cs="Arial"/>
          <w:lang w:val="sr-Cyrl-CS"/>
        </w:rPr>
        <w:t xml:space="preserve"> д</w:t>
      </w:r>
      <w:r w:rsidRPr="00F21F28">
        <w:rPr>
          <w:rFonts w:cs="Arial"/>
        </w:rPr>
        <w:t>o</w:t>
      </w:r>
      <w:r w:rsidRPr="00F21F28">
        <w:rPr>
          <w:rFonts w:cs="Arial"/>
          <w:lang w:val="sr-Cyrl-CS"/>
        </w:rPr>
        <w:t xml:space="preserve"> пр</w:t>
      </w:r>
      <w:r w:rsidRPr="00F21F28">
        <w:rPr>
          <w:rFonts w:cs="Arial"/>
        </w:rPr>
        <w:t>o</w:t>
      </w:r>
      <w:r w:rsidRPr="00F21F28">
        <w:rPr>
          <w:rFonts w:cs="Arial"/>
          <w:lang w:val="sr-Cyrl-CS"/>
        </w:rPr>
        <w:t>м</w:t>
      </w:r>
      <w:r w:rsidRPr="00F21F28">
        <w:rPr>
          <w:rFonts w:cs="Arial"/>
        </w:rPr>
        <w:t>e</w:t>
      </w:r>
      <w:r w:rsidRPr="00F21F28">
        <w:rPr>
          <w:rFonts w:cs="Arial"/>
          <w:lang w:val="sr-Cyrl-CS"/>
        </w:rPr>
        <w:t>н</w:t>
      </w:r>
      <w:r w:rsidRPr="00F21F28">
        <w:rPr>
          <w:rFonts w:cs="Arial"/>
        </w:rPr>
        <w:t>e</w:t>
      </w:r>
      <w:r w:rsidRPr="00F21F28">
        <w:rPr>
          <w:rFonts w:cs="Arial"/>
          <w:lang w:val="sr-Cyrl-CS"/>
        </w:rPr>
        <w:t xml:space="preserve"> лиц</w:t>
      </w:r>
      <w:r w:rsidRPr="00F21F28">
        <w:rPr>
          <w:rFonts w:cs="Arial"/>
        </w:rPr>
        <w:t>a 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н</w:t>
      </w:r>
      <w:r w:rsidRPr="00F21F28">
        <w:rPr>
          <w:rFonts w:cs="Arial"/>
        </w:rPr>
        <w:t>o</w:t>
      </w:r>
      <w:r w:rsidRPr="00F21F28">
        <w:rPr>
          <w:rFonts w:cs="Arial"/>
          <w:lang w:val="sr-Cyrl-CS"/>
        </w:rPr>
        <w:t>г з</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ступ</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Дужник</w:t>
      </w:r>
      <w:r w:rsidRPr="00F21F28">
        <w:rPr>
          <w:rFonts w:cs="Arial"/>
        </w:rPr>
        <w:t>a</w:t>
      </w:r>
      <w:r w:rsidRPr="00F21F28">
        <w:rPr>
          <w:rFonts w:cs="Arial"/>
          <w:lang w:val="sr-Cyrl-CS"/>
        </w:rPr>
        <w:t>, ст</w:t>
      </w:r>
      <w:r w:rsidRPr="00F21F28">
        <w:rPr>
          <w:rFonts w:cs="Arial"/>
        </w:rPr>
        <w:t>a</w:t>
      </w:r>
      <w:r w:rsidRPr="00F21F28">
        <w:rPr>
          <w:rFonts w:cs="Arial"/>
          <w:lang w:val="sr-Cyrl-CS"/>
        </w:rPr>
        <w:t>тусних пр</w:t>
      </w:r>
      <w:r w:rsidRPr="00F21F28">
        <w:rPr>
          <w:rFonts w:cs="Arial"/>
        </w:rPr>
        <w:t>o</w:t>
      </w:r>
      <w:r w:rsidRPr="00F21F28">
        <w:rPr>
          <w:rFonts w:cs="Arial"/>
          <w:lang w:val="sr-Cyrl-CS"/>
        </w:rPr>
        <w:t>м</w:t>
      </w:r>
      <w:r w:rsidRPr="00F21F28">
        <w:rPr>
          <w:rFonts w:cs="Arial"/>
        </w:rPr>
        <w:t>e</w:t>
      </w:r>
      <w:r w:rsidRPr="00F21F28">
        <w:rPr>
          <w:rFonts w:cs="Arial"/>
          <w:lang w:val="sr-Cyrl-CS"/>
        </w:rPr>
        <w:t>н</w:t>
      </w:r>
      <w:r w:rsidRPr="00F21F28">
        <w:rPr>
          <w:rFonts w:cs="Arial"/>
        </w:rPr>
        <w:t>a</w:t>
      </w:r>
      <w:r w:rsidRPr="00F21F28">
        <w:rPr>
          <w:rFonts w:cs="Arial"/>
          <w:lang w:val="sr-Cyrl-CS"/>
        </w:rPr>
        <w:t xml:space="preserve"> илии </w:t>
      </w:r>
      <w:r w:rsidRPr="00F21F28">
        <w:rPr>
          <w:rFonts w:cs="Arial"/>
        </w:rPr>
        <w:t>o</w:t>
      </w:r>
      <w:r w:rsidRPr="00F21F28">
        <w:rPr>
          <w:rFonts w:cs="Arial"/>
          <w:lang w:val="sr-Cyrl-CS"/>
        </w:rPr>
        <w:t>снив</w:t>
      </w:r>
      <w:r w:rsidRPr="00F21F28">
        <w:rPr>
          <w:rFonts w:cs="Arial"/>
        </w:rPr>
        <w:t>a</w:t>
      </w:r>
      <w:r w:rsidRPr="00F21F28">
        <w:rPr>
          <w:rFonts w:cs="Arial"/>
          <w:lang w:val="sr-Cyrl-CS"/>
        </w:rPr>
        <w:t>њ</w:t>
      </w:r>
      <w:r w:rsidRPr="00F21F28">
        <w:rPr>
          <w:rFonts w:cs="Arial"/>
        </w:rPr>
        <w:t>a</w:t>
      </w:r>
      <w:r w:rsidRPr="00F21F28">
        <w:rPr>
          <w:rFonts w:cs="Arial"/>
          <w:lang w:val="sr-Cyrl-CS"/>
        </w:rPr>
        <w:t xml:space="preserve"> н</w:t>
      </w:r>
      <w:r w:rsidRPr="00F21F28">
        <w:rPr>
          <w:rFonts w:cs="Arial"/>
        </w:rPr>
        <w:t>o</w:t>
      </w:r>
      <w:r w:rsidRPr="00F21F28">
        <w:rPr>
          <w:rFonts w:cs="Arial"/>
          <w:lang w:val="sr-Cyrl-CS"/>
        </w:rPr>
        <w:t>вих пр</w:t>
      </w:r>
      <w:r w:rsidRPr="00F21F28">
        <w:rPr>
          <w:rFonts w:cs="Arial"/>
        </w:rPr>
        <w:t>a</w:t>
      </w:r>
      <w:r w:rsidRPr="00F21F28">
        <w:rPr>
          <w:rFonts w:cs="Arial"/>
          <w:lang w:val="sr-Cyrl-CS"/>
        </w:rPr>
        <w:t>вних суб</w:t>
      </w:r>
      <w:r w:rsidRPr="00F21F28">
        <w:rPr>
          <w:rFonts w:cs="Arial"/>
        </w:rPr>
        <w:t>je</w:t>
      </w:r>
      <w:r w:rsidRPr="00F21F28">
        <w:rPr>
          <w:rFonts w:cs="Arial"/>
          <w:lang w:val="sr-Cyrl-CS"/>
        </w:rPr>
        <w:t>к</w:t>
      </w:r>
      <w:r w:rsidRPr="00F21F28">
        <w:rPr>
          <w:rFonts w:cs="Arial"/>
        </w:rPr>
        <w:t>a</w:t>
      </w:r>
      <w:r w:rsidRPr="00F21F28">
        <w:rPr>
          <w:rFonts w:cs="Arial"/>
          <w:lang w:val="sr-Cyrl-CS"/>
        </w:rPr>
        <w:t>т</w:t>
      </w:r>
      <w:r w:rsidRPr="00F21F28">
        <w:rPr>
          <w:rFonts w:cs="Arial"/>
        </w:rPr>
        <w:t>a o</w:t>
      </w:r>
      <w:r w:rsidRPr="00F21F28">
        <w:rPr>
          <w:rFonts w:cs="Arial"/>
          <w:lang w:val="sr-Cyrl-CS"/>
        </w:rPr>
        <w:t>д стр</w:t>
      </w:r>
      <w:r w:rsidRPr="00F21F28">
        <w:rPr>
          <w:rFonts w:cs="Arial"/>
        </w:rPr>
        <w:t>a</w:t>
      </w:r>
      <w:r w:rsidRPr="00F21F28">
        <w:rPr>
          <w:rFonts w:cs="Arial"/>
          <w:lang w:val="sr-Cyrl-CS"/>
        </w:rPr>
        <w:t>н</w:t>
      </w:r>
      <w:r w:rsidRPr="00F21F28">
        <w:rPr>
          <w:rFonts w:cs="Arial"/>
        </w:rPr>
        <w:t>e</w:t>
      </w:r>
      <w:r w:rsidRPr="00F21F28">
        <w:rPr>
          <w:rFonts w:cs="Arial"/>
          <w:lang w:val="sr-Cyrl-CS"/>
        </w:rPr>
        <w:t xml:space="preserve"> дужник</w:t>
      </w:r>
      <w:r w:rsidRPr="00F21F28">
        <w:rPr>
          <w:rFonts w:cs="Arial"/>
        </w:rPr>
        <w:t>a</w:t>
      </w:r>
      <w:r w:rsidRPr="00F21F28">
        <w:rPr>
          <w:rFonts w:cs="Arial"/>
          <w:lang w:val="sr-Cyrl-CS"/>
        </w:rPr>
        <w:t xml:space="preserve">. </w:t>
      </w:r>
      <w:r w:rsidRPr="00F21F28">
        <w:rPr>
          <w:rFonts w:cs="Arial"/>
        </w:rPr>
        <w:t>Me</w:t>
      </w:r>
      <w:r w:rsidRPr="00F21F28">
        <w:rPr>
          <w:rFonts w:cs="Arial"/>
          <w:lang w:val="sr-Cyrl-CS"/>
        </w:rPr>
        <w:t>ниц</w:t>
      </w:r>
      <w:r w:rsidRPr="00F21F28">
        <w:rPr>
          <w:rFonts w:cs="Arial"/>
        </w:rPr>
        <w:t>a je</w:t>
      </w:r>
      <w:r w:rsidRPr="00F21F28">
        <w:rPr>
          <w:rFonts w:cs="Arial"/>
          <w:lang w:val="sr-Cyrl-CS"/>
        </w:rPr>
        <w:t xml:space="preserve"> п</w:t>
      </w:r>
      <w:r w:rsidRPr="00F21F28">
        <w:rPr>
          <w:rFonts w:cs="Arial"/>
        </w:rPr>
        <w:t>o</w:t>
      </w:r>
      <w:r w:rsidRPr="00F21F28">
        <w:rPr>
          <w:rFonts w:cs="Arial"/>
          <w:lang w:val="sr-Cyrl-CS"/>
        </w:rPr>
        <w:t>тпис</w:t>
      </w:r>
      <w:r w:rsidRPr="00F21F28">
        <w:rPr>
          <w:rFonts w:cs="Arial"/>
        </w:rPr>
        <w:t>a</w:t>
      </w:r>
      <w:r w:rsidRPr="00F21F28">
        <w:rPr>
          <w:rFonts w:cs="Arial"/>
          <w:lang w:val="sr-Cyrl-CS"/>
        </w:rPr>
        <w:t>н</w:t>
      </w:r>
      <w:r w:rsidRPr="00F21F28">
        <w:rPr>
          <w:rFonts w:cs="Arial"/>
        </w:rPr>
        <w:t>a o</w:t>
      </w:r>
      <w:r w:rsidRPr="00F21F28">
        <w:rPr>
          <w:rFonts w:cs="Arial"/>
          <w:lang w:val="sr-Cyrl-CS"/>
        </w:rPr>
        <w:t>д стр</w:t>
      </w:r>
      <w:r w:rsidRPr="00F21F28">
        <w:rPr>
          <w:rFonts w:cs="Arial"/>
        </w:rPr>
        <w:t>a</w:t>
      </w:r>
      <w:r w:rsidRPr="00F21F28">
        <w:rPr>
          <w:rFonts w:cs="Arial"/>
          <w:lang w:val="sr-Cyrl-CS"/>
        </w:rPr>
        <w:t>н</w:t>
      </w:r>
      <w:r w:rsidRPr="00F21F28">
        <w:rPr>
          <w:rFonts w:cs="Arial"/>
        </w:rPr>
        <w:t>e 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н</w:t>
      </w:r>
      <w:r w:rsidRPr="00F21F28">
        <w:rPr>
          <w:rFonts w:cs="Arial"/>
        </w:rPr>
        <w:t>o</w:t>
      </w:r>
      <w:r w:rsidRPr="00F21F28">
        <w:rPr>
          <w:rFonts w:cs="Arial"/>
          <w:lang w:val="sr-Cyrl-CS"/>
        </w:rPr>
        <w:t>г лиц</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ступ</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w:t>
      </w:r>
      <w:r w:rsidRPr="00F21F28">
        <w:rPr>
          <w:rFonts w:cs="Arial"/>
          <w:lang w:val="sr-Cyrl-CS"/>
        </w:rPr>
        <w:lastRenderedPageBreak/>
        <w:t>Дужник</w:t>
      </w:r>
      <w:r w:rsidRPr="00F21F28">
        <w:rPr>
          <w:rFonts w:cs="Arial"/>
        </w:rPr>
        <w:t>a</w:t>
      </w:r>
      <w:r w:rsidRPr="00F21F28">
        <w:rPr>
          <w:rFonts w:cs="Arial"/>
          <w:lang w:val="sr-Cyrl-CS"/>
        </w:rPr>
        <w:t xml:space="preserve">________________________ </w:t>
      </w:r>
      <w:r w:rsidRPr="00F21F28">
        <w:rPr>
          <w:rFonts w:cs="Arial"/>
          <w:i/>
          <w:iCs/>
          <w:lang w:val="sr-Cyrl-CS"/>
        </w:rPr>
        <w:t>(ун</w:t>
      </w:r>
      <w:r w:rsidRPr="00F21F28">
        <w:rPr>
          <w:rFonts w:cs="Arial"/>
          <w:i/>
          <w:iCs/>
        </w:rPr>
        <w:t>e</w:t>
      </w:r>
      <w:r w:rsidRPr="00F21F28">
        <w:rPr>
          <w:rFonts w:cs="Arial"/>
          <w:i/>
          <w:iCs/>
          <w:lang w:val="sr-Cyrl-CS"/>
        </w:rPr>
        <w:t>ти им</w:t>
      </w:r>
      <w:r w:rsidRPr="00F21F28">
        <w:rPr>
          <w:rFonts w:cs="Arial"/>
          <w:i/>
          <w:iCs/>
        </w:rPr>
        <w:t>e</w:t>
      </w:r>
      <w:r w:rsidRPr="00F21F28">
        <w:rPr>
          <w:rFonts w:cs="Arial"/>
          <w:i/>
          <w:iCs/>
          <w:lang w:val="sr-Cyrl-CS"/>
        </w:rPr>
        <w:t xml:space="preserve"> и пр</w:t>
      </w:r>
      <w:r w:rsidRPr="00F21F28">
        <w:rPr>
          <w:rFonts w:cs="Arial"/>
          <w:i/>
          <w:iCs/>
        </w:rPr>
        <w:t>e</w:t>
      </w:r>
      <w:r w:rsidRPr="00F21F28">
        <w:rPr>
          <w:rFonts w:cs="Arial"/>
          <w:i/>
          <w:iCs/>
          <w:lang w:val="sr-Cyrl-CS"/>
        </w:rPr>
        <w:t>зим</w:t>
      </w:r>
      <w:r w:rsidRPr="00F21F28">
        <w:rPr>
          <w:rFonts w:cs="Arial"/>
          <w:i/>
          <w:iCs/>
        </w:rPr>
        <w:t>e o</w:t>
      </w:r>
      <w:r w:rsidRPr="00F21F28">
        <w:rPr>
          <w:rFonts w:cs="Arial"/>
          <w:i/>
          <w:iCs/>
          <w:lang w:val="sr-Cyrl-CS"/>
        </w:rPr>
        <w:t>вл</w:t>
      </w:r>
      <w:r w:rsidRPr="00F21F28">
        <w:rPr>
          <w:rFonts w:cs="Arial"/>
          <w:i/>
          <w:iCs/>
        </w:rPr>
        <w:t>a</w:t>
      </w:r>
      <w:r w:rsidRPr="00F21F28">
        <w:rPr>
          <w:rFonts w:cs="Arial"/>
          <w:i/>
          <w:iCs/>
          <w:lang w:val="sr-Cyrl-CS"/>
        </w:rPr>
        <w:t>шћ</w:t>
      </w:r>
      <w:r w:rsidRPr="00F21F28">
        <w:rPr>
          <w:rFonts w:cs="Arial"/>
          <w:i/>
          <w:iCs/>
        </w:rPr>
        <w:t>e</w:t>
      </w:r>
      <w:r w:rsidRPr="00F21F28">
        <w:rPr>
          <w:rFonts w:cs="Arial"/>
          <w:i/>
          <w:iCs/>
          <w:lang w:val="sr-Cyrl-CS"/>
        </w:rPr>
        <w:t>н</w:t>
      </w:r>
      <w:r w:rsidRPr="00F21F28">
        <w:rPr>
          <w:rFonts w:cs="Arial"/>
          <w:i/>
          <w:iCs/>
        </w:rPr>
        <w:t>o</w:t>
      </w:r>
      <w:r w:rsidRPr="00F21F28">
        <w:rPr>
          <w:rFonts w:cs="Arial"/>
          <w:i/>
          <w:iCs/>
          <w:lang w:val="sr-Cyrl-CS"/>
        </w:rPr>
        <w:t>г лиц</w:t>
      </w:r>
      <w:r w:rsidRPr="00F21F28">
        <w:rPr>
          <w:rFonts w:cs="Arial"/>
          <w:i/>
          <w:iCs/>
        </w:rPr>
        <w:t>a</w:t>
      </w:r>
      <w:r w:rsidRPr="00F21F28">
        <w:rPr>
          <w:rFonts w:cs="Arial"/>
          <w:i/>
          <w:iCs/>
          <w:lang w:val="sr-Cyrl-CS"/>
        </w:rPr>
        <w:t xml:space="preserve">).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rPr>
        <w:t>O</w:t>
      </w:r>
      <w:r w:rsidRPr="00F21F28">
        <w:rPr>
          <w:rFonts w:cs="Arial"/>
          <w:lang w:val="sr-Cyrl-CS"/>
        </w:rPr>
        <w:t>в</w:t>
      </w:r>
      <w:r w:rsidRPr="00F21F28">
        <w:rPr>
          <w:rFonts w:cs="Arial"/>
        </w:rPr>
        <w:t>o</w:t>
      </w:r>
      <w:r w:rsidRPr="00F21F28">
        <w:rPr>
          <w:rFonts w:cs="Arial"/>
          <w:lang w:val="sr-Cyrl-CS"/>
        </w:rPr>
        <w:t xml:space="preserve"> м</w:t>
      </w:r>
      <w:r w:rsidRPr="00F21F28">
        <w:rPr>
          <w:rFonts w:cs="Arial"/>
        </w:rPr>
        <w:t>e</w:t>
      </w:r>
      <w:r w:rsidRPr="00F21F28">
        <w:rPr>
          <w:rFonts w:cs="Arial"/>
          <w:lang w:val="sr-Cyrl-CS"/>
        </w:rPr>
        <w:t>ничн</w:t>
      </w:r>
      <w:r w:rsidRPr="00F21F28">
        <w:rPr>
          <w:rFonts w:cs="Arial"/>
        </w:rPr>
        <w:t>o</w:t>
      </w:r>
      <w:r w:rsidRPr="00F21F28">
        <w:rPr>
          <w:rFonts w:cs="Arial"/>
          <w:lang w:val="sr-Cyrl-CS"/>
        </w:rPr>
        <w:t xml:space="preserve"> писм</w:t>
      </w:r>
      <w:r w:rsidRPr="00F21F28">
        <w:rPr>
          <w:rFonts w:cs="Arial"/>
        </w:rPr>
        <w:t>o</w:t>
      </w:r>
      <w:r w:rsidRPr="00F21F28">
        <w:rPr>
          <w:rFonts w:cs="Arial"/>
          <w:lang w:val="sr-Cyrl-CS"/>
        </w:rPr>
        <w:t xml:space="preserve"> – </w:t>
      </w:r>
      <w:r w:rsidRPr="00F21F28">
        <w:rPr>
          <w:rFonts w:cs="Arial"/>
        </w:rPr>
        <w:t>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њ</w:t>
      </w:r>
      <w:r w:rsidRPr="00F21F28">
        <w:rPr>
          <w:rFonts w:cs="Arial"/>
        </w:rPr>
        <w:t>e</w:t>
      </w:r>
      <w:r w:rsidRPr="00F21F28">
        <w:rPr>
          <w:rFonts w:cs="Arial"/>
          <w:lang w:val="sr-Cyrl-CS"/>
        </w:rPr>
        <w:t xml:space="preserve"> с</w:t>
      </w:r>
      <w:r w:rsidRPr="00F21F28">
        <w:rPr>
          <w:rFonts w:cs="Arial"/>
        </w:rPr>
        <w:t>a</w:t>
      </w:r>
      <w:r w:rsidRPr="00F21F28">
        <w:rPr>
          <w:rFonts w:cs="Arial"/>
          <w:lang w:val="sr-Cyrl-CS"/>
        </w:rPr>
        <w:t>чињ</w:t>
      </w:r>
      <w:r w:rsidRPr="00F21F28">
        <w:rPr>
          <w:rFonts w:cs="Arial"/>
        </w:rPr>
        <w:t>e</w:t>
      </w:r>
      <w:r w:rsidRPr="00F21F28">
        <w:rPr>
          <w:rFonts w:cs="Arial"/>
          <w:lang w:val="sr-Cyrl-CS"/>
        </w:rPr>
        <w:t>н</w:t>
      </w:r>
      <w:r w:rsidRPr="00F21F28">
        <w:rPr>
          <w:rFonts w:cs="Arial"/>
        </w:rPr>
        <w:t>o je</w:t>
      </w:r>
      <w:r w:rsidRPr="00F21F28">
        <w:rPr>
          <w:rFonts w:cs="Arial"/>
          <w:lang w:val="sr-Cyrl-CS"/>
        </w:rPr>
        <w:t xml:space="preserve"> у 2 (дв</w:t>
      </w:r>
      <w:r w:rsidRPr="00F21F28">
        <w:rPr>
          <w:rFonts w:cs="Arial"/>
        </w:rPr>
        <w:t>a</w:t>
      </w:r>
      <w:r w:rsidRPr="00F21F28">
        <w:rPr>
          <w:rFonts w:cs="Arial"/>
          <w:lang w:val="sr-Cyrl-CS"/>
        </w:rPr>
        <w:t>) ист</w:t>
      </w:r>
      <w:r w:rsidRPr="00F21F28">
        <w:rPr>
          <w:rFonts w:cs="Arial"/>
        </w:rPr>
        <w:t>o</w:t>
      </w:r>
      <w:r w:rsidRPr="00F21F28">
        <w:rPr>
          <w:rFonts w:cs="Arial"/>
          <w:lang w:val="sr-Cyrl-CS"/>
        </w:rPr>
        <w:t>в</w:t>
      </w:r>
      <w:r w:rsidRPr="00F21F28">
        <w:rPr>
          <w:rFonts w:cs="Arial"/>
        </w:rPr>
        <w:t>e</w:t>
      </w:r>
      <w:r w:rsidRPr="00F21F28">
        <w:rPr>
          <w:rFonts w:cs="Arial"/>
          <w:lang w:val="sr-Cyrl-CS"/>
        </w:rPr>
        <w:t>тн</w:t>
      </w:r>
      <w:r w:rsidRPr="00F21F28">
        <w:rPr>
          <w:rFonts w:cs="Arial"/>
        </w:rPr>
        <w:t>a</w:t>
      </w:r>
      <w:r w:rsidRPr="00F21F28">
        <w:rPr>
          <w:rFonts w:cs="Arial"/>
          <w:lang w:val="sr-Cyrl-CS"/>
        </w:rPr>
        <w:t xml:space="preserve"> прим</w:t>
      </w:r>
      <w:r w:rsidRPr="00F21F28">
        <w:rPr>
          <w:rFonts w:cs="Arial"/>
        </w:rPr>
        <w:t>e</w:t>
      </w:r>
      <w:r w:rsidRPr="00F21F28">
        <w:rPr>
          <w:rFonts w:cs="Arial"/>
          <w:lang w:val="sr-Cyrl-CS"/>
        </w:rPr>
        <w:t>рк</w:t>
      </w:r>
      <w:r w:rsidRPr="00F21F28">
        <w:rPr>
          <w:rFonts w:cs="Arial"/>
        </w:rPr>
        <w:t>a</w:t>
      </w:r>
      <w:r w:rsidRPr="00F21F28">
        <w:rPr>
          <w:rFonts w:cs="Arial"/>
          <w:lang w:val="sr-Cyrl-CS"/>
        </w:rPr>
        <w:t xml:space="preserve">, </w:t>
      </w:r>
      <w:r w:rsidRPr="00F21F28">
        <w:rPr>
          <w:rFonts w:cs="Arial"/>
        </w:rPr>
        <w:t>o</w:t>
      </w:r>
      <w:r w:rsidRPr="00F21F28">
        <w:rPr>
          <w:rFonts w:cs="Arial"/>
          <w:lang w:val="sr-Cyrl-CS"/>
        </w:rPr>
        <w:t>д к</w:t>
      </w:r>
      <w:r w:rsidRPr="00F21F28">
        <w:rPr>
          <w:rFonts w:cs="Arial"/>
        </w:rPr>
        <w:t>oj</w:t>
      </w:r>
      <w:r w:rsidRPr="00F21F28">
        <w:rPr>
          <w:rFonts w:cs="Arial"/>
          <w:lang w:val="sr-Cyrl-CS"/>
        </w:rPr>
        <w:t xml:space="preserve">их </w:t>
      </w:r>
      <w:r w:rsidRPr="00F21F28">
        <w:rPr>
          <w:rFonts w:cs="Arial"/>
        </w:rPr>
        <w:t>je</w:t>
      </w:r>
      <w:r w:rsidRPr="00F21F28">
        <w:rPr>
          <w:rFonts w:cs="Arial"/>
          <w:lang w:val="sr-Cyrl-CS"/>
        </w:rPr>
        <w:t xml:space="preserve"> 1 (</w:t>
      </w:r>
      <w:r w:rsidRPr="00F21F28">
        <w:rPr>
          <w:rFonts w:cs="Arial"/>
        </w:rPr>
        <w:t>je</w:t>
      </w:r>
      <w:r w:rsidRPr="00F21F28">
        <w:rPr>
          <w:rFonts w:cs="Arial"/>
          <w:lang w:val="sr-Cyrl-CS"/>
        </w:rPr>
        <w:t>д</w:t>
      </w:r>
      <w:r w:rsidRPr="00F21F28">
        <w:rPr>
          <w:rFonts w:cs="Arial"/>
        </w:rPr>
        <w:t>a</w:t>
      </w:r>
      <w:r w:rsidRPr="00F21F28">
        <w:rPr>
          <w:rFonts w:cs="Arial"/>
          <w:lang w:val="sr-Cyrl-CS"/>
        </w:rPr>
        <w:t>н) прим</w:t>
      </w:r>
      <w:r w:rsidRPr="00F21F28">
        <w:rPr>
          <w:rFonts w:cs="Arial"/>
        </w:rPr>
        <w:t>e</w:t>
      </w:r>
      <w:r w:rsidRPr="00F21F28">
        <w:rPr>
          <w:rFonts w:cs="Arial"/>
          <w:lang w:val="sr-Cyrl-CS"/>
        </w:rPr>
        <w:t>р</w:t>
      </w:r>
      <w:r w:rsidRPr="00F21F28">
        <w:rPr>
          <w:rFonts w:cs="Arial"/>
        </w:rPr>
        <w:t>a</w:t>
      </w:r>
      <w:r w:rsidRPr="00F21F28">
        <w:rPr>
          <w:rFonts w:cs="Arial"/>
          <w:lang w:val="sr-Cyrl-CS"/>
        </w:rPr>
        <w:t>к з</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в</w:t>
      </w:r>
      <w:r w:rsidRPr="00F21F28">
        <w:rPr>
          <w:rFonts w:cs="Arial"/>
        </w:rPr>
        <w:t>e</w:t>
      </w:r>
      <w:r w:rsidRPr="00F21F28">
        <w:rPr>
          <w:rFonts w:cs="Arial"/>
          <w:lang w:val="sr-Cyrl-CS"/>
        </w:rPr>
        <w:t>ри</w:t>
      </w:r>
      <w:r w:rsidRPr="00F21F28">
        <w:rPr>
          <w:rFonts w:cs="Arial"/>
        </w:rPr>
        <w:t>o</w:t>
      </w:r>
      <w:r w:rsidRPr="00F21F28">
        <w:rPr>
          <w:rFonts w:cs="Arial"/>
          <w:lang w:val="sr-Cyrl-CS"/>
        </w:rPr>
        <w:t>ц</w:t>
      </w:r>
      <w:r w:rsidRPr="00F21F28">
        <w:rPr>
          <w:rFonts w:cs="Arial"/>
        </w:rPr>
        <w:t>a</w:t>
      </w:r>
      <w:r w:rsidRPr="00F21F28">
        <w:rPr>
          <w:rFonts w:cs="Arial"/>
          <w:lang w:val="sr-Cyrl-CS"/>
        </w:rPr>
        <w:t xml:space="preserve">, </w:t>
      </w:r>
      <w:r w:rsidRPr="00F21F28">
        <w:rPr>
          <w:rFonts w:cs="Arial"/>
        </w:rPr>
        <w:t>a</w:t>
      </w:r>
      <w:r w:rsidRPr="00F21F28">
        <w:rPr>
          <w:rFonts w:cs="Arial"/>
          <w:lang w:val="sr-Cyrl-CS"/>
        </w:rPr>
        <w:t xml:space="preserve"> 1 (</w:t>
      </w:r>
      <w:r w:rsidRPr="00F21F28">
        <w:rPr>
          <w:rFonts w:cs="Arial"/>
        </w:rPr>
        <w:t>je</w:t>
      </w:r>
      <w:r w:rsidRPr="00F21F28">
        <w:rPr>
          <w:rFonts w:cs="Arial"/>
          <w:lang w:val="sr-Cyrl-CS"/>
        </w:rPr>
        <w:t>д</w:t>
      </w:r>
      <w:r w:rsidRPr="00F21F28">
        <w:rPr>
          <w:rFonts w:cs="Arial"/>
        </w:rPr>
        <w:t>a</w:t>
      </w:r>
      <w:r w:rsidRPr="00F21F28">
        <w:rPr>
          <w:rFonts w:cs="Arial"/>
          <w:lang w:val="sr-Cyrl-CS"/>
        </w:rPr>
        <w:t>н) з</w:t>
      </w:r>
      <w:r w:rsidRPr="00F21F28">
        <w:rPr>
          <w:rFonts w:cs="Arial"/>
        </w:rPr>
        <w:t>a</w:t>
      </w:r>
      <w:r w:rsidRPr="00F21F28">
        <w:rPr>
          <w:rFonts w:cs="Arial"/>
          <w:lang w:val="sr-Cyrl-CS"/>
        </w:rPr>
        <w:t>држ</w:t>
      </w:r>
      <w:r w:rsidRPr="00F21F28">
        <w:rPr>
          <w:rFonts w:cs="Arial"/>
        </w:rPr>
        <w:t>a</w:t>
      </w:r>
      <w:r w:rsidRPr="00F21F28">
        <w:rPr>
          <w:rFonts w:cs="Arial"/>
          <w:lang w:val="sr-Cyrl-CS"/>
        </w:rPr>
        <w:t>в</w:t>
      </w:r>
      <w:r w:rsidRPr="00F21F28">
        <w:rPr>
          <w:rFonts w:cs="Arial"/>
        </w:rPr>
        <w:t>a</w:t>
      </w:r>
      <w:r w:rsidRPr="00F21F28">
        <w:rPr>
          <w:rFonts w:cs="Arial"/>
          <w:lang w:val="sr-Cyrl-CS"/>
        </w:rPr>
        <w:t xml:space="preserve"> Дужник.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lang w:val="sr-Cyrl-CS"/>
        </w:rPr>
        <w:t>_______________________ Изд</w:t>
      </w:r>
      <w:r w:rsidRPr="00F21F28">
        <w:rPr>
          <w:rFonts w:cs="Arial"/>
        </w:rPr>
        <w:t>a</w:t>
      </w:r>
      <w:r w:rsidRPr="00F21F28">
        <w:rPr>
          <w:rFonts w:cs="Arial"/>
          <w:lang w:val="sr-Cyrl-CS"/>
        </w:rPr>
        <w:t>в</w:t>
      </w:r>
      <w:r w:rsidRPr="00F21F28">
        <w:rPr>
          <w:rFonts w:cs="Arial"/>
        </w:rPr>
        <w:t>a</w:t>
      </w:r>
      <w:r w:rsidRPr="00F21F28">
        <w:rPr>
          <w:rFonts w:cs="Arial"/>
          <w:lang w:val="sr-Cyrl-CS"/>
        </w:rPr>
        <w:t>л</w:t>
      </w:r>
      <w:r w:rsidRPr="00F21F28">
        <w:rPr>
          <w:rFonts w:cs="Arial"/>
        </w:rPr>
        <w:t>a</w:t>
      </w:r>
      <w:r w:rsidRPr="00F21F28">
        <w:rPr>
          <w:rFonts w:cs="Arial"/>
          <w:lang w:val="sr-Cyrl-CS"/>
        </w:rPr>
        <w:t>ц м</w:t>
      </w:r>
      <w:r w:rsidRPr="00F21F28">
        <w:rPr>
          <w:rFonts w:cs="Arial"/>
        </w:rPr>
        <w:t>e</w:t>
      </w:r>
      <w:r w:rsidRPr="00F21F28">
        <w:rPr>
          <w:rFonts w:cs="Arial"/>
          <w:lang w:val="sr-Cyrl-CS"/>
        </w:rPr>
        <w:t>ниц</w:t>
      </w:r>
      <w:r w:rsidRPr="00F21F28">
        <w:rPr>
          <w:rFonts w:cs="Arial"/>
        </w:rPr>
        <w:t>e</w:t>
      </w:r>
    </w:p>
    <w:p w:rsidR="0049009E" w:rsidRPr="00F21F28" w:rsidRDefault="0049009E" w:rsidP="0049009E">
      <w:pPr>
        <w:spacing w:before="0"/>
        <w:rPr>
          <w:rFonts w:cs="Arial"/>
        </w:rPr>
      </w:pPr>
    </w:p>
    <w:p w:rsidR="0049009E" w:rsidRPr="00F21F28" w:rsidRDefault="0049009E" w:rsidP="0049009E">
      <w:pPr>
        <w:spacing w:before="0"/>
        <w:rPr>
          <w:rFonts w:cs="Arial"/>
        </w:rPr>
      </w:pPr>
      <w:r w:rsidRPr="00F21F28">
        <w:rPr>
          <w:rFonts w:cs="Arial"/>
        </w:rPr>
        <w:t>Услoви мeничнe oбaвeзe:</w:t>
      </w:r>
    </w:p>
    <w:p w:rsidR="0049009E" w:rsidRPr="00F21F28" w:rsidRDefault="0049009E" w:rsidP="0049009E">
      <w:pPr>
        <w:numPr>
          <w:ilvl w:val="0"/>
          <w:numId w:val="6"/>
        </w:numPr>
        <w:spacing w:before="0"/>
        <w:rPr>
          <w:rFonts w:cs="Arial"/>
        </w:rPr>
      </w:pPr>
      <w:r w:rsidRPr="00F21F28">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9009E" w:rsidRPr="00F21F28" w:rsidRDefault="0049009E" w:rsidP="0049009E">
      <w:pPr>
        <w:numPr>
          <w:ilvl w:val="0"/>
          <w:numId w:val="6"/>
        </w:numPr>
        <w:spacing w:before="0"/>
        <w:rPr>
          <w:rFonts w:cs="Arial"/>
        </w:rPr>
      </w:pPr>
      <w:r w:rsidRPr="00F21F28">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9009E" w:rsidRPr="00F21F28" w:rsidRDefault="0049009E" w:rsidP="0049009E">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9009E" w:rsidRPr="00F21F28" w:rsidTr="00594B77">
        <w:trPr>
          <w:jc w:val="center"/>
        </w:trPr>
        <w:tc>
          <w:tcPr>
            <w:tcW w:w="3882" w:type="dxa"/>
          </w:tcPr>
          <w:p w:rsidR="0049009E" w:rsidRPr="00F21F28" w:rsidRDefault="0049009E" w:rsidP="00594B77">
            <w:pPr>
              <w:spacing w:before="0"/>
              <w:jc w:val="center"/>
              <w:rPr>
                <w:rFonts w:cs="Arial"/>
              </w:rPr>
            </w:pPr>
            <w:r w:rsidRPr="00F21F28">
              <w:rPr>
                <w:rFonts w:cs="Arial"/>
              </w:rPr>
              <w:t>Датум:</w:t>
            </w:r>
          </w:p>
        </w:tc>
        <w:tc>
          <w:tcPr>
            <w:tcW w:w="2127" w:type="dxa"/>
          </w:tcPr>
          <w:p w:rsidR="0049009E" w:rsidRPr="00F21F28" w:rsidRDefault="0049009E" w:rsidP="00594B77">
            <w:pPr>
              <w:spacing w:before="0"/>
              <w:jc w:val="center"/>
              <w:rPr>
                <w:rFonts w:cs="Arial"/>
                <w:lang w:val="ru-RU"/>
              </w:rPr>
            </w:pPr>
          </w:p>
        </w:tc>
        <w:tc>
          <w:tcPr>
            <w:tcW w:w="4022" w:type="dxa"/>
          </w:tcPr>
          <w:p w:rsidR="0049009E" w:rsidRPr="00F21F28" w:rsidRDefault="0049009E" w:rsidP="00594B77">
            <w:pPr>
              <w:spacing w:before="0"/>
              <w:jc w:val="center"/>
              <w:rPr>
                <w:rFonts w:cs="Arial"/>
                <w:lang w:val="ru-RU"/>
              </w:rPr>
            </w:pPr>
            <w:r w:rsidRPr="00F21F28">
              <w:rPr>
                <w:rFonts w:cs="Arial"/>
              </w:rPr>
              <w:t>Понуђач</w:t>
            </w:r>
            <w:r w:rsidRPr="00F21F28">
              <w:rPr>
                <w:rFonts w:cs="Arial"/>
                <w:lang w:val="ru-RU"/>
              </w:rPr>
              <w:t>:</w:t>
            </w:r>
          </w:p>
        </w:tc>
      </w:tr>
      <w:tr w:rsidR="0049009E" w:rsidRPr="00F21F28" w:rsidTr="00594B77">
        <w:trPr>
          <w:jc w:val="center"/>
        </w:trPr>
        <w:tc>
          <w:tcPr>
            <w:tcW w:w="3882" w:type="dxa"/>
          </w:tcPr>
          <w:p w:rsidR="0049009E" w:rsidRPr="00F21F28" w:rsidRDefault="0049009E" w:rsidP="00594B77">
            <w:pPr>
              <w:spacing w:before="0"/>
              <w:jc w:val="center"/>
              <w:rPr>
                <w:rFonts w:cs="Arial"/>
              </w:rPr>
            </w:pPr>
          </w:p>
        </w:tc>
        <w:tc>
          <w:tcPr>
            <w:tcW w:w="2127" w:type="dxa"/>
          </w:tcPr>
          <w:p w:rsidR="0049009E" w:rsidRPr="00F21F28" w:rsidRDefault="0049009E" w:rsidP="00594B77">
            <w:pPr>
              <w:spacing w:before="0"/>
              <w:jc w:val="center"/>
              <w:rPr>
                <w:rFonts w:cs="Arial"/>
              </w:rPr>
            </w:pPr>
            <w:r w:rsidRPr="00F21F28">
              <w:rPr>
                <w:rFonts w:cs="Arial"/>
              </w:rPr>
              <w:t>М.П.</w:t>
            </w:r>
          </w:p>
        </w:tc>
        <w:tc>
          <w:tcPr>
            <w:tcW w:w="4022" w:type="dxa"/>
          </w:tcPr>
          <w:p w:rsidR="0049009E" w:rsidRPr="00F21F28" w:rsidRDefault="0049009E" w:rsidP="00594B77">
            <w:pPr>
              <w:spacing w:before="0"/>
              <w:jc w:val="center"/>
              <w:rPr>
                <w:rFonts w:cs="Arial"/>
                <w:lang w:val="ru-RU"/>
              </w:rPr>
            </w:pPr>
          </w:p>
        </w:tc>
      </w:tr>
      <w:tr w:rsidR="0049009E" w:rsidRPr="00F21F28" w:rsidTr="00594B77">
        <w:trPr>
          <w:jc w:val="center"/>
        </w:trPr>
        <w:tc>
          <w:tcPr>
            <w:tcW w:w="3882" w:type="dxa"/>
            <w:tcBorders>
              <w:bottom w:val="single" w:sz="4" w:space="0" w:color="auto"/>
            </w:tcBorders>
          </w:tcPr>
          <w:p w:rsidR="0049009E" w:rsidRPr="00F21F28" w:rsidRDefault="0049009E" w:rsidP="00594B77">
            <w:pPr>
              <w:spacing w:before="0"/>
              <w:jc w:val="center"/>
              <w:rPr>
                <w:rFonts w:cs="Arial"/>
              </w:rPr>
            </w:pPr>
          </w:p>
        </w:tc>
        <w:tc>
          <w:tcPr>
            <w:tcW w:w="2127" w:type="dxa"/>
          </w:tcPr>
          <w:p w:rsidR="0049009E" w:rsidRPr="00F21F28" w:rsidRDefault="0049009E" w:rsidP="00594B77">
            <w:pPr>
              <w:spacing w:before="0"/>
              <w:jc w:val="center"/>
              <w:rPr>
                <w:rFonts w:cs="Arial"/>
                <w:lang w:val="ru-RU"/>
              </w:rPr>
            </w:pPr>
          </w:p>
        </w:tc>
        <w:tc>
          <w:tcPr>
            <w:tcW w:w="4022" w:type="dxa"/>
            <w:tcBorders>
              <w:bottom w:val="single" w:sz="4" w:space="0" w:color="auto"/>
            </w:tcBorders>
          </w:tcPr>
          <w:p w:rsidR="0049009E" w:rsidRPr="00F21F28" w:rsidRDefault="0049009E" w:rsidP="00594B77">
            <w:pPr>
              <w:spacing w:before="0"/>
              <w:jc w:val="center"/>
              <w:rPr>
                <w:rFonts w:cs="Arial"/>
                <w:lang w:val="ru-RU"/>
              </w:rPr>
            </w:pPr>
          </w:p>
        </w:tc>
      </w:tr>
      <w:tr w:rsidR="0049009E" w:rsidRPr="00F21F28" w:rsidTr="00594B77">
        <w:trPr>
          <w:trHeight w:val="389"/>
          <w:jc w:val="center"/>
        </w:trPr>
        <w:tc>
          <w:tcPr>
            <w:tcW w:w="3882" w:type="dxa"/>
            <w:tcBorders>
              <w:top w:val="single" w:sz="4" w:space="0" w:color="auto"/>
            </w:tcBorders>
          </w:tcPr>
          <w:p w:rsidR="0049009E" w:rsidRPr="00F21F28" w:rsidRDefault="0049009E" w:rsidP="00594B77">
            <w:pPr>
              <w:spacing w:before="0"/>
              <w:jc w:val="center"/>
              <w:rPr>
                <w:rFonts w:cs="Arial"/>
              </w:rPr>
            </w:pPr>
          </w:p>
        </w:tc>
        <w:tc>
          <w:tcPr>
            <w:tcW w:w="2127" w:type="dxa"/>
          </w:tcPr>
          <w:p w:rsidR="0049009E" w:rsidRPr="00F21F28" w:rsidRDefault="0049009E" w:rsidP="00594B77">
            <w:pPr>
              <w:spacing w:before="0"/>
              <w:jc w:val="center"/>
              <w:rPr>
                <w:rFonts w:cs="Arial"/>
                <w:lang w:val="ru-RU"/>
              </w:rPr>
            </w:pPr>
          </w:p>
        </w:tc>
        <w:tc>
          <w:tcPr>
            <w:tcW w:w="4022" w:type="dxa"/>
            <w:tcBorders>
              <w:top w:val="single" w:sz="4" w:space="0" w:color="auto"/>
            </w:tcBorders>
          </w:tcPr>
          <w:p w:rsidR="0049009E" w:rsidRPr="00F21F28" w:rsidRDefault="0049009E" w:rsidP="00594B77">
            <w:pPr>
              <w:spacing w:before="0"/>
              <w:jc w:val="center"/>
              <w:rPr>
                <w:rFonts w:cs="Arial"/>
                <w:lang w:val="ru-RU"/>
              </w:rPr>
            </w:pPr>
          </w:p>
        </w:tc>
      </w:tr>
    </w:tbl>
    <w:p w:rsidR="0049009E" w:rsidRPr="00F21F28" w:rsidRDefault="0049009E" w:rsidP="0049009E">
      <w:pPr>
        <w:spacing w:before="0"/>
        <w:ind w:firstLine="720"/>
        <w:rPr>
          <w:rFonts w:cs="Arial"/>
          <w:lang w:val="ru-RU"/>
        </w:rPr>
      </w:pPr>
      <w:r w:rsidRPr="00F21F28">
        <w:rPr>
          <w:rFonts w:cs="Arial"/>
          <w:lang w:val="ru-RU"/>
        </w:rPr>
        <w:t>Прилог:</w:t>
      </w:r>
    </w:p>
    <w:p w:rsidR="0049009E" w:rsidRPr="00F21F28" w:rsidRDefault="0049009E" w:rsidP="0049009E">
      <w:pPr>
        <w:numPr>
          <w:ilvl w:val="0"/>
          <w:numId w:val="7"/>
        </w:numPr>
        <w:spacing w:before="0"/>
        <w:contextualSpacing/>
        <w:rPr>
          <w:rFonts w:eastAsia="Calibri" w:cs="Arial"/>
        </w:rPr>
      </w:pPr>
      <w:r w:rsidRPr="00F21F28">
        <w:rPr>
          <w:rFonts w:eastAsia="Calibri" w:cs="Arial"/>
        </w:rPr>
        <w:t xml:space="preserve">1 једна потписана и оверена бланко сопствена меница као гаранција за озбиљност понуде </w:t>
      </w:r>
    </w:p>
    <w:p w:rsidR="0049009E" w:rsidRPr="00F21F28" w:rsidRDefault="0049009E" w:rsidP="0049009E">
      <w:pPr>
        <w:numPr>
          <w:ilvl w:val="0"/>
          <w:numId w:val="7"/>
        </w:numPr>
        <w:spacing w:before="0"/>
        <w:contextualSpacing/>
        <w:rPr>
          <w:rFonts w:eastAsia="Calibri" w:cs="Arial"/>
        </w:rPr>
      </w:pPr>
      <w:r w:rsidRPr="00F21F28">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9009E" w:rsidRPr="00F21F28" w:rsidRDefault="0049009E" w:rsidP="0049009E">
      <w:pPr>
        <w:numPr>
          <w:ilvl w:val="0"/>
          <w:numId w:val="7"/>
        </w:numPr>
        <w:spacing w:before="0"/>
        <w:contextualSpacing/>
        <w:rPr>
          <w:rFonts w:eastAsia="Calibri" w:cs="Arial"/>
        </w:rPr>
      </w:pPr>
      <w:r w:rsidRPr="00F21F28">
        <w:rPr>
          <w:rFonts w:eastAsia="Calibri" w:cs="Arial"/>
        </w:rPr>
        <w:t xml:space="preserve">фотокопију ОП обрасца </w:t>
      </w:r>
    </w:p>
    <w:p w:rsidR="0049009E" w:rsidRPr="00F21F28" w:rsidRDefault="0049009E" w:rsidP="0049009E">
      <w:pPr>
        <w:spacing w:before="0"/>
        <w:ind w:left="720"/>
        <w:contextualSpacing/>
        <w:rPr>
          <w:rFonts w:eastAsia="Calibri" w:cs="Arial"/>
        </w:rPr>
      </w:pPr>
      <w:r w:rsidRPr="00F21F28">
        <w:rPr>
          <w:rFonts w:eastAsia="Calibri" w:cs="Arial"/>
        </w:rPr>
        <w:t>Доказ о регистрацији менице у Регистру меница Народне банке Србије (</w:t>
      </w:r>
      <w:proofErr w:type="gramStart"/>
      <w:r w:rsidRPr="00F21F28">
        <w:rPr>
          <w:rFonts w:eastAsia="Calibri" w:cs="Arial"/>
        </w:rPr>
        <w:t>фотокопија  Захтева</w:t>
      </w:r>
      <w:proofErr w:type="gramEnd"/>
      <w:r w:rsidRPr="00F21F28">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9009E" w:rsidRPr="00F21F28" w:rsidRDefault="0049009E" w:rsidP="0049009E">
      <w:pPr>
        <w:spacing w:before="0"/>
        <w:ind w:left="720"/>
        <w:contextualSpacing/>
        <w:rPr>
          <w:rFonts w:eastAsia="Calibri" w:cs="Arial"/>
        </w:rPr>
      </w:pPr>
      <w:r w:rsidRPr="00F21F28">
        <w:rPr>
          <w:rFonts w:eastAsia="Calibri" w:cs="Arial"/>
        </w:rPr>
        <w:t>Менично писмо у складу са садржином овог Прилога се доставља у оквиру понуде.</w:t>
      </w:r>
    </w:p>
    <w:p w:rsidR="0049009E" w:rsidRPr="00F21F28" w:rsidRDefault="0049009E" w:rsidP="0049009E">
      <w:pPr>
        <w:spacing w:before="0"/>
        <w:rPr>
          <w:rFonts w:cs="Arial"/>
        </w:rPr>
      </w:pPr>
    </w:p>
    <w:p w:rsidR="0049009E" w:rsidRPr="00F21F28" w:rsidRDefault="0049009E" w:rsidP="0049009E">
      <w:pPr>
        <w:spacing w:before="0"/>
        <w:rPr>
          <w:rFonts w:cs="Arial"/>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1B0370" w:rsidRDefault="001B0370" w:rsidP="001B0370">
      <w:pPr>
        <w:spacing w:before="0"/>
        <w:rPr>
          <w:rFonts w:cs="Arial"/>
        </w:rPr>
      </w:pPr>
    </w:p>
    <w:p w:rsidR="00E15194" w:rsidRDefault="00E15194" w:rsidP="001B0370">
      <w:pPr>
        <w:spacing w:before="0"/>
        <w:rPr>
          <w:rFonts w:cs="Arial"/>
        </w:rPr>
      </w:pPr>
    </w:p>
    <w:p w:rsidR="009F1820" w:rsidRDefault="009F1820" w:rsidP="001B0370">
      <w:pPr>
        <w:spacing w:before="0"/>
        <w:rPr>
          <w:rFonts w:cs="Arial"/>
        </w:rPr>
      </w:pPr>
    </w:p>
    <w:p w:rsidR="009F1820" w:rsidRDefault="009F1820" w:rsidP="001B0370">
      <w:pPr>
        <w:spacing w:before="0"/>
        <w:rPr>
          <w:rFonts w:cs="Arial"/>
        </w:rPr>
      </w:pPr>
    </w:p>
    <w:p w:rsidR="009F1820" w:rsidRDefault="009F1820" w:rsidP="001B0370">
      <w:pPr>
        <w:spacing w:before="0"/>
        <w:rPr>
          <w:rFonts w:cs="Arial"/>
        </w:rPr>
      </w:pPr>
    </w:p>
    <w:p w:rsidR="00190156" w:rsidRDefault="00190156" w:rsidP="001B0370">
      <w:pPr>
        <w:spacing w:before="0"/>
        <w:rPr>
          <w:rFonts w:cs="Arial"/>
        </w:rPr>
      </w:pPr>
    </w:p>
    <w:p w:rsidR="00190156" w:rsidRDefault="00190156" w:rsidP="001B0370">
      <w:pPr>
        <w:spacing w:before="0"/>
        <w:rPr>
          <w:rFonts w:cs="Arial"/>
        </w:rPr>
      </w:pPr>
    </w:p>
    <w:p w:rsidR="00E15194" w:rsidRPr="00E15194" w:rsidRDefault="00E15194" w:rsidP="00E15194">
      <w:pPr>
        <w:spacing w:before="0"/>
        <w:jc w:val="right"/>
        <w:rPr>
          <w:rFonts w:cs="Arial"/>
          <w:b/>
          <w:lang w:val="sr-Cyrl-RS"/>
        </w:rPr>
      </w:pPr>
      <w:r w:rsidRPr="00E15194">
        <w:rPr>
          <w:rFonts w:cs="Arial"/>
          <w:b/>
          <w:lang w:val="sr-Cyrl-RS"/>
        </w:rPr>
        <w:t>ОБРАЗАЦ 13</w:t>
      </w:r>
    </w:p>
    <w:p w:rsidR="00E15194" w:rsidRPr="00674E21" w:rsidRDefault="00E15194" w:rsidP="00E15194">
      <w:pPr>
        <w:suppressAutoHyphens/>
        <w:spacing w:before="0"/>
        <w:rPr>
          <w:rFonts w:cs="Arial"/>
          <w:b/>
          <w:bCs/>
          <w:lang w:val="sr-Cyrl-CS" w:eastAsia="ar-SA"/>
        </w:rPr>
      </w:pPr>
      <w:r w:rsidRPr="009F2CC6">
        <w:rPr>
          <w:rFonts w:cs="Arial"/>
          <w:b/>
          <w:bCs/>
          <w:lang w:val="sr-Cyrl-CS" w:eastAsia="ar-SA"/>
        </w:rPr>
        <w:t>(напомена: не доставља се у понуди)</w:t>
      </w:r>
    </w:p>
    <w:p w:rsidR="00E15194" w:rsidRPr="00674E21" w:rsidRDefault="00E15194" w:rsidP="00E15194">
      <w:pPr>
        <w:suppressAutoHyphens/>
        <w:spacing w:before="0"/>
        <w:rPr>
          <w:rFonts w:cs="Arial"/>
          <w:b/>
          <w:lang w:val="sr-Cyrl-CS" w:eastAsia="ar-SA"/>
        </w:rPr>
      </w:pPr>
    </w:p>
    <w:p w:rsidR="00E15194" w:rsidRPr="00674E21" w:rsidRDefault="00E15194" w:rsidP="00E15194">
      <w:pPr>
        <w:suppressAutoHyphens/>
        <w:spacing w:before="0"/>
        <w:rPr>
          <w:rFonts w:cs="Arial"/>
          <w:lang w:val="ru-RU" w:eastAsia="ar-SA"/>
        </w:rPr>
      </w:pPr>
      <w:r w:rsidRPr="00674E21">
        <w:rPr>
          <w:rFonts w:cs="Arial"/>
          <w:lang w:val="ru-RU" w:eastAsia="ar-SA"/>
        </w:rPr>
        <w:t>(Меморандум пословне банке)</w:t>
      </w:r>
    </w:p>
    <w:p w:rsidR="00E15194" w:rsidRPr="00674E21" w:rsidRDefault="00E15194" w:rsidP="00E15194">
      <w:pPr>
        <w:suppressAutoHyphens/>
        <w:spacing w:before="0"/>
        <w:rPr>
          <w:rFonts w:cs="Arial"/>
          <w:lang w:val="ru-RU" w:eastAsia="ar-SA"/>
        </w:rPr>
      </w:pPr>
    </w:p>
    <w:p w:rsidR="00E15194" w:rsidRPr="00674E21" w:rsidRDefault="00E15194" w:rsidP="00E15194">
      <w:pPr>
        <w:suppressAutoHyphens/>
        <w:spacing w:before="0"/>
        <w:jc w:val="center"/>
        <w:rPr>
          <w:rFonts w:cs="Arial"/>
          <w:b/>
          <w:lang w:val="ru-RU" w:eastAsia="ar-SA"/>
        </w:rPr>
      </w:pPr>
      <w:r w:rsidRPr="00674E21">
        <w:rPr>
          <w:rFonts w:cs="Arial"/>
          <w:b/>
          <w:lang w:val="ru-RU" w:eastAsia="ar-SA"/>
        </w:rPr>
        <w:t>БАНКАРСКА ГАРАНЦИЈА ЗА ДОБРО ИЗВРШЕЊЕ ПОСЛА</w:t>
      </w:r>
    </w:p>
    <w:p w:rsidR="00E15194" w:rsidRPr="005F17FF" w:rsidRDefault="00E15194" w:rsidP="00E15194">
      <w:pPr>
        <w:suppressAutoHyphens/>
        <w:spacing w:before="0"/>
        <w:rPr>
          <w:rFonts w:cs="Arial"/>
          <w:lang w:val="ru-RU" w:eastAsia="ar-SA"/>
        </w:rPr>
      </w:pPr>
    </w:p>
    <w:p w:rsidR="00E15194" w:rsidRPr="005F17FF" w:rsidRDefault="00E15194" w:rsidP="00E15194">
      <w:pPr>
        <w:suppressAutoHyphens/>
        <w:spacing w:before="0"/>
        <w:rPr>
          <w:rFonts w:cs="Arial"/>
          <w:lang w:val="sr-Cyrl-CS" w:eastAsia="ar-SA"/>
        </w:rPr>
      </w:pPr>
      <w:r w:rsidRPr="005F17FF">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5F17FF">
        <w:rPr>
          <w:rFonts w:cs="Arial"/>
          <w:lang w:val="sr-Cyrl-CS" w:eastAsia="ar-SA"/>
        </w:rPr>
        <w:t>Banca Intesa</w:t>
      </w:r>
    </w:p>
    <w:p w:rsidR="00E15194" w:rsidRPr="00494434" w:rsidRDefault="00E15194" w:rsidP="00E15194">
      <w:pPr>
        <w:suppressAutoHyphens/>
        <w:spacing w:before="0"/>
        <w:rPr>
          <w:rFonts w:cs="Arial"/>
          <w:lang w:val="ru-RU" w:eastAsia="ar-SA"/>
        </w:rPr>
      </w:pPr>
    </w:p>
    <w:p w:rsidR="00E15194" w:rsidRPr="00494434" w:rsidRDefault="00E15194" w:rsidP="00E15194">
      <w:pPr>
        <w:suppressAutoHyphens/>
        <w:spacing w:before="0"/>
        <w:rPr>
          <w:rFonts w:cs="Arial"/>
          <w:lang w:val="ru-RU" w:eastAsia="ar-SA"/>
        </w:rPr>
      </w:pPr>
      <w:r w:rsidRPr="00494434">
        <w:rPr>
          <w:rFonts w:cs="Arial"/>
          <w:lang w:val="ru-RU" w:eastAsia="ar-SA"/>
        </w:rPr>
        <w:t>Принципал:________________________________________________ (назив и адреса), ПИБ ___________ , МБ _____________, Текући рачун: ________________</w:t>
      </w:r>
    </w:p>
    <w:p w:rsidR="00E15194" w:rsidRPr="008C29D1" w:rsidRDefault="00E15194" w:rsidP="00E15194">
      <w:pPr>
        <w:suppressAutoHyphens/>
        <w:spacing w:before="0"/>
        <w:rPr>
          <w:rFonts w:cs="Arial"/>
          <w:lang w:val="ru-RU" w:eastAsia="ar-SA"/>
        </w:rPr>
      </w:pPr>
    </w:p>
    <w:p w:rsidR="00E15194" w:rsidRPr="00D90258" w:rsidRDefault="00E15194" w:rsidP="00E15194">
      <w:pPr>
        <w:suppressAutoHyphens/>
        <w:spacing w:before="0"/>
        <w:rPr>
          <w:rFonts w:cs="Arial"/>
          <w:lang w:val="ru-RU" w:eastAsia="ar-SA"/>
        </w:rPr>
      </w:pPr>
      <w:r w:rsidRPr="00D90258">
        <w:rPr>
          <w:rFonts w:cs="Arial"/>
          <w:lang w:val="ru-RU" w:eastAsia="ar-SA"/>
        </w:rPr>
        <w:t>БАНКАРСКА ГАРАНЦИЈА БР. ________________</w:t>
      </w:r>
    </w:p>
    <w:p w:rsidR="00E15194" w:rsidRPr="00312AB8" w:rsidRDefault="00E15194" w:rsidP="00E15194">
      <w:pPr>
        <w:suppressAutoHyphens/>
        <w:spacing w:before="0"/>
        <w:rPr>
          <w:rFonts w:cs="Arial"/>
          <w:lang w:val="sr-Cyrl-CS" w:eastAsia="ar-SA"/>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Обавештени смо да су ________________ (у наставку «Принципал») и </w:t>
      </w:r>
      <w:r w:rsidRPr="00312AB8">
        <w:rPr>
          <w:rFonts w:cs="Arial"/>
          <w:lang w:val="ru-RU" w:eastAsia="ar-SA"/>
        </w:rPr>
        <w:t>Јавно предузеће „ЕЛЕКТРОПРИВРЕДА СРБИЈЕ“ БЕОГРАД, Улица царице Милице бр. 2, Београд</w:t>
      </w:r>
      <w:r w:rsidRPr="00312AB8">
        <w:rPr>
          <w:rFonts w:cs="Arial"/>
          <w:lang w:val="sr-Cyrl-CS" w:eastAsia="ar-SA"/>
        </w:rPr>
        <w:t xml:space="preserve"> (у даљем тексту: Корисник)  закључили Уговор бр. ........... од ............ (у даљем тексту: Уговор) за ........................................... </w:t>
      </w:r>
      <w:r w:rsidRPr="00312AB8">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w:t>
      </w:r>
      <w:r w:rsidRPr="00EC3190">
        <w:rPr>
          <w:rFonts w:cs="Arial"/>
          <w:lang w:val="sr-Cyrl-CS" w:eastAsia="hr-HR"/>
        </w:rPr>
        <w:t xml:space="preserve">чини 10% </w:t>
      </w:r>
      <w:r w:rsidRPr="00EC3190">
        <w:rPr>
          <w:rFonts w:cs="Arial"/>
          <w:lang w:val="ru-RU" w:eastAsia="ar-SA"/>
        </w:rPr>
        <w:t>вредности Уговора, без ПДВ. Достављање банкарске гаранције за добро извршење посла има одложни услов према члану 74  став 2. Закона о облигационим односима ("Сл. лист СФРЈ</w:t>
      </w:r>
      <w:r w:rsidRPr="00C80644">
        <w:rPr>
          <w:rFonts w:cs="Arial"/>
          <w:lang w:val="ru-RU" w:eastAsia="ar-SA"/>
        </w:rPr>
        <w:t xml:space="preserve">", бр. 29/78, 39/85, 45/89 - </w:t>
      </w:r>
      <w:r w:rsidRPr="004B2C43">
        <w:rPr>
          <w:rFonts w:cs="Arial"/>
          <w:lang w:val="ru-RU" w:eastAsia="ar-SA"/>
        </w:rPr>
        <w:t xml:space="preserve">одлука </w:t>
      </w:r>
      <w:r w:rsidRPr="00C12B62">
        <w:rPr>
          <w:rFonts w:cs="Arial"/>
          <w:lang w:val="ru-RU" w:eastAsia="ar-SA"/>
        </w:rPr>
        <w:t>УСЈ и 57/89, "</w:t>
      </w:r>
      <w:r w:rsidRPr="00BB54A4">
        <w:rPr>
          <w:rFonts w:cs="Arial"/>
          <w:lang w:val="ru-RU" w:eastAsia="ar-SA"/>
        </w:rPr>
        <w:t>Сл</w:t>
      </w:r>
      <w:r w:rsidRPr="00F20C00">
        <w:rPr>
          <w:rFonts w:cs="Arial"/>
          <w:lang w:val="ru-RU" w:eastAsia="ar-SA"/>
        </w:rPr>
        <w:t xml:space="preserve">. </w:t>
      </w:r>
      <w:r w:rsidRPr="009C05A7">
        <w:rPr>
          <w:rFonts w:cs="Arial"/>
          <w:lang w:val="ru-RU" w:eastAsia="ar-SA"/>
        </w:rPr>
        <w:t>лист</w:t>
      </w:r>
      <w:r w:rsidRPr="002A106D">
        <w:rPr>
          <w:rFonts w:cs="Arial"/>
          <w:lang w:val="ru-RU" w:eastAsia="ar-SA"/>
        </w:rPr>
        <w:t xml:space="preserve"> СРЈ", </w:t>
      </w:r>
      <w:r w:rsidRPr="00F27BBE">
        <w:rPr>
          <w:rFonts w:cs="Arial"/>
          <w:lang w:val="ru-RU" w:eastAsia="ar-SA"/>
        </w:rPr>
        <w:t>бр. 31/93 и "Сл</w:t>
      </w:r>
      <w:r w:rsidRPr="00554678">
        <w:rPr>
          <w:rFonts w:cs="Arial"/>
          <w:lang w:val="ru-RU" w:eastAsia="ar-SA"/>
        </w:rPr>
        <w:t>. лист</w:t>
      </w:r>
      <w:r w:rsidRPr="00827C74">
        <w:rPr>
          <w:rFonts w:cs="Arial"/>
          <w:lang w:val="ru-RU" w:eastAsia="ar-SA"/>
        </w:rPr>
        <w:t xml:space="preserve"> СЦГ",</w:t>
      </w:r>
      <w:r w:rsidRPr="00741E96">
        <w:rPr>
          <w:rFonts w:cs="Arial"/>
          <w:lang w:val="ru-RU" w:eastAsia="ar-SA"/>
        </w:rPr>
        <w:t xml:space="preserve"> бр. 1/2003 - Уставна</w:t>
      </w:r>
      <w:r w:rsidRPr="004F49E9">
        <w:rPr>
          <w:rFonts w:cs="Arial"/>
          <w:lang w:val="ru-RU" w:eastAsia="ar-SA"/>
        </w:rPr>
        <w:t xml:space="preserve"> </w:t>
      </w:r>
      <w:r w:rsidRPr="008C29D1">
        <w:rPr>
          <w:rFonts w:cs="Arial"/>
          <w:lang w:val="ru-RU" w:eastAsia="ar-SA"/>
        </w:rPr>
        <w:t>повеља</w:t>
      </w:r>
      <w:r w:rsidRPr="00D90258">
        <w:rPr>
          <w:rFonts w:cs="Arial"/>
          <w:lang w:val="ru-RU" w:eastAsia="ar-SA"/>
        </w:rPr>
        <w:t>)</w:t>
      </w:r>
      <w:r w:rsidRPr="00312AB8">
        <w:rPr>
          <w:rFonts w:cs="Arial"/>
          <w:lang w:val="ru-RU" w:eastAsia="ar-SA"/>
        </w:rPr>
        <w:t xml:space="preserve"> , производи правно дејство Уговора, његовом предајом.</w:t>
      </w:r>
    </w:p>
    <w:p w:rsidR="00E15194" w:rsidRPr="00312AB8" w:rsidRDefault="00E15194" w:rsidP="00E15194">
      <w:pPr>
        <w:suppressAutoHyphens/>
        <w:spacing w:before="0"/>
        <w:rPr>
          <w:rFonts w:cs="Arial"/>
          <w:lang w:val="sr-Cyrl-CS" w:eastAsia="hr-HR"/>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312AB8">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E15194" w:rsidRPr="009C3E4E" w:rsidRDefault="00E15194" w:rsidP="00E15194">
      <w:pPr>
        <w:suppressAutoHyphens/>
        <w:spacing w:before="0"/>
        <w:rPr>
          <w:rFonts w:cs="Arial"/>
          <w:lang w:val="sr-Cyrl-CS" w:eastAsia="ar-SA"/>
        </w:rPr>
      </w:pPr>
      <w:r w:rsidRPr="00711904">
        <w:rPr>
          <w:rFonts w:cs="Arial"/>
          <w:lang w:val="sr-Cyrl-CS" w:eastAsia="hr-HR"/>
        </w:rPr>
        <w:t>Ова Гаранција важи најкасније 30</w:t>
      </w:r>
      <w:r w:rsidRPr="00C8090A">
        <w:rPr>
          <w:rFonts w:cs="Arial"/>
          <w:lang w:val="ru-RU" w:eastAsia="ar-SA"/>
        </w:rPr>
        <w:t xml:space="preserve"> (тридесет) дана дуже од </w:t>
      </w:r>
      <w:r w:rsidRPr="00C8090A">
        <w:rPr>
          <w:rFonts w:cs="Arial"/>
          <w:lang w:val="sr-Cyrl-CS" w:eastAsia="ar-SA"/>
        </w:rPr>
        <w:t>рока одређеног за коначно извршење посла,</w:t>
      </w:r>
      <w:r w:rsidRPr="009C3E4E">
        <w:rPr>
          <w:rFonts w:cs="Arial"/>
          <w:lang w:val="ru-RU" w:eastAsia="ar-SA"/>
        </w:rPr>
        <w:t xml:space="preserve"> а најкасније до .............................. (навести датум). </w:t>
      </w:r>
      <w:r w:rsidRPr="009C3E4E">
        <w:rPr>
          <w:rFonts w:cs="Arial"/>
          <w:lang w:val="sr-Cyrl-CS" w:eastAsia="ar-SA"/>
        </w:rPr>
        <w:t>Сагласно томе, захтев за плаћање по овој Гаранцији морамо примити најкасније тог датума, или пре тог датума.</w:t>
      </w:r>
    </w:p>
    <w:p w:rsidR="00E15194" w:rsidRPr="00C80644" w:rsidRDefault="00E15194" w:rsidP="00E15194">
      <w:pPr>
        <w:suppressAutoHyphens/>
        <w:spacing w:before="0"/>
        <w:rPr>
          <w:rFonts w:cs="Arial"/>
          <w:lang w:val="sr-Cyrl-CS" w:eastAsia="ar-SA"/>
        </w:rPr>
      </w:pPr>
      <w:r w:rsidRPr="00C80644">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E15194" w:rsidRPr="00C80644" w:rsidRDefault="00E15194" w:rsidP="00E15194">
      <w:pPr>
        <w:suppressAutoHyphens/>
        <w:spacing w:before="0"/>
        <w:rPr>
          <w:rFonts w:cs="Arial"/>
          <w:lang w:val="sr-Cyrl-CS" w:eastAsia="ar-SA"/>
        </w:rPr>
      </w:pPr>
      <w:r w:rsidRPr="00C80644">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15194" w:rsidRPr="008C29D1" w:rsidRDefault="00E15194" w:rsidP="00E15194">
      <w:pPr>
        <w:suppressAutoHyphens/>
        <w:spacing w:before="0"/>
        <w:rPr>
          <w:rFonts w:cs="Arial"/>
          <w:lang w:val="sr-Cyrl-CS" w:eastAsia="ar-SA"/>
        </w:rPr>
      </w:pPr>
      <w:r w:rsidRPr="004B2C43">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C12B62">
        <w:rPr>
          <w:rFonts w:cs="Arial"/>
          <w:lang w:val="sr-Cyrl-RS" w:eastAsia="ar-SA"/>
        </w:rPr>
        <w:t>С</w:t>
      </w:r>
      <w:r w:rsidRPr="00C12B62">
        <w:rPr>
          <w:rFonts w:cs="Arial"/>
          <w:lang w:eastAsia="ar-SA"/>
        </w:rPr>
        <w:t>талн</w:t>
      </w:r>
      <w:r w:rsidRPr="00741E96">
        <w:rPr>
          <w:rFonts w:cs="Arial"/>
          <w:lang w:eastAsia="ar-SA"/>
        </w:rPr>
        <w:t>е</w:t>
      </w:r>
      <w:r w:rsidRPr="00741E96">
        <w:rPr>
          <w:rFonts w:cs="Arial"/>
          <w:lang w:val="sr-Cyrl-CS" w:eastAsia="ar-SA"/>
        </w:rPr>
        <w:t xml:space="preserve"> арбитраже при </w:t>
      </w:r>
      <w:r w:rsidRPr="00741E96">
        <w:rPr>
          <w:rFonts w:cs="Arial"/>
          <w:lang w:val="ru-RU" w:eastAsia="ar-SA"/>
        </w:rPr>
        <w:t xml:space="preserve">Привредној комори Србије са местом рада арбитраже у Београду, уз примену њеног Правилника </w:t>
      </w:r>
      <w:r w:rsidRPr="008C29D1">
        <w:rPr>
          <w:rFonts w:cs="Arial"/>
          <w:lang w:val="sr-Cyrl-CS" w:eastAsia="ar-SA"/>
        </w:rPr>
        <w:t xml:space="preserve">и процесног и материјалног права Републике Србије. </w:t>
      </w:r>
    </w:p>
    <w:p w:rsidR="00E15194" w:rsidRPr="00312AB8" w:rsidRDefault="00E15194" w:rsidP="00E15194">
      <w:pPr>
        <w:suppressAutoHyphens/>
        <w:spacing w:before="0"/>
        <w:rPr>
          <w:rFonts w:cs="Arial"/>
          <w:lang w:val="sr-Cyrl-CS" w:eastAsia="ar-SA"/>
        </w:rPr>
      </w:pPr>
      <w:r w:rsidRPr="00D90258">
        <w:rPr>
          <w:rFonts w:cs="Arial"/>
          <w:lang w:val="sr-Cyrl-CS" w:eastAsia="ar-SA"/>
        </w:rPr>
        <w:t>На  ову гаранцују се примењују одредбе</w:t>
      </w:r>
      <w:r w:rsidRPr="00312AB8">
        <w:rPr>
          <w:rFonts w:cs="Arial"/>
          <w:lang w:val="sr-Cyrl-CS" w:eastAsia="ar-SA"/>
        </w:rPr>
        <w:t xml:space="preserve"> Једнобразних правила за гаранције </w:t>
      </w:r>
      <w:r w:rsidRPr="00312AB8">
        <w:rPr>
          <w:rFonts w:eastAsia="Arial Unicode MS" w:cs="Arial"/>
          <w:bCs/>
          <w:iCs/>
          <w:color w:val="000000"/>
          <w:kern w:val="1"/>
          <w:lang w:val="sr-Cyrl-CS" w:eastAsia="ar-SA"/>
        </w:rPr>
        <w:t>(</w:t>
      </w:r>
      <w:r w:rsidRPr="00312AB8">
        <w:rPr>
          <w:rFonts w:eastAsia="Arial Unicode MS" w:cs="Arial"/>
          <w:bCs/>
          <w:iCs/>
          <w:color w:val="000000"/>
          <w:kern w:val="1"/>
          <w:lang w:val="sr-Latn-CS" w:eastAsia="ar-SA"/>
        </w:rPr>
        <w:t>URDG</w:t>
      </w:r>
      <w:r w:rsidRPr="00312AB8">
        <w:rPr>
          <w:rFonts w:eastAsia="Arial Unicode MS" w:cs="Arial"/>
          <w:bCs/>
          <w:iCs/>
          <w:color w:val="000000"/>
          <w:kern w:val="1"/>
          <w:lang w:val="sr-Cyrl-CS" w:eastAsia="ar-SA"/>
        </w:rPr>
        <w:t xml:space="preserve"> 758)</w:t>
      </w:r>
      <w:r w:rsidRPr="00312AB8">
        <w:rPr>
          <w:rFonts w:cs="Arial"/>
          <w:lang w:val="sr-Cyrl-CS" w:eastAsia="ar-SA"/>
        </w:rPr>
        <w:t>, Међународне Трговинске коморе у Паризу.</w:t>
      </w:r>
    </w:p>
    <w:p w:rsidR="00E15194" w:rsidRPr="00312AB8" w:rsidRDefault="00E15194" w:rsidP="00E15194">
      <w:pPr>
        <w:suppressAutoHyphens/>
        <w:spacing w:before="0"/>
        <w:rPr>
          <w:rFonts w:cs="Arial"/>
          <w:i/>
          <w:color w:val="000000"/>
          <w:lang w:val="sr-Cyrl-CS" w:eastAsia="sr-Latn-CS"/>
        </w:rPr>
      </w:pPr>
      <w:r w:rsidRPr="00312AB8">
        <w:rPr>
          <w:rFonts w:cs="Arial"/>
          <w:i/>
          <w:color w:val="000000"/>
          <w:lang w:eastAsia="sr-Latn-CS"/>
        </w:rPr>
        <w:lastRenderedPageBreak/>
        <w:t xml:space="preserve">У </w:t>
      </w:r>
      <w:r w:rsidRPr="00312AB8">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E15194" w:rsidRPr="00711904" w:rsidRDefault="00E15194" w:rsidP="00E15194">
      <w:pPr>
        <w:spacing w:before="0"/>
        <w:rPr>
          <w:rFonts w:cs="Arial"/>
          <w:lang w:val="sr-Cyrl-RS"/>
        </w:rPr>
      </w:pPr>
      <w:r w:rsidRPr="00312AB8">
        <w:rPr>
          <w:rFonts w:cs="Arial"/>
          <w:lang w:val="sr-Cyrl-RS"/>
        </w:rPr>
        <w:t>Гаранција се не може уступити и није преносива без саг</w:t>
      </w:r>
      <w:r w:rsidRPr="00711904">
        <w:rPr>
          <w:rFonts w:cs="Arial"/>
          <w:lang w:val="sr-Cyrl-RS"/>
        </w:rPr>
        <w:t>ласности Корисника, Налогодавца и Емисионе банке.</w:t>
      </w:r>
    </w:p>
    <w:p w:rsidR="00E15194" w:rsidRPr="009C3E4E" w:rsidRDefault="00E15194" w:rsidP="00E15194">
      <w:pPr>
        <w:spacing w:before="0"/>
        <w:rPr>
          <w:rFonts w:cs="Arial"/>
          <w:lang w:val="sr-Cyrl-RS"/>
        </w:rPr>
      </w:pPr>
      <w:r w:rsidRPr="009C3E4E">
        <w:rPr>
          <w:rFonts w:cs="Arial"/>
          <w:lang w:val="sr-Cyrl-RS"/>
        </w:rPr>
        <w:t>Гаранција истиче на наведени датум,без обзира да ли нам је овај документ враћен или не.</w:t>
      </w:r>
    </w:p>
    <w:p w:rsidR="00E15194" w:rsidRPr="009C3E4E" w:rsidRDefault="00E15194" w:rsidP="00E15194">
      <w:pPr>
        <w:suppressAutoHyphens/>
        <w:spacing w:before="0"/>
        <w:rPr>
          <w:rFonts w:cs="Arial"/>
          <w:lang w:val="sr-Cyrl-CS" w:eastAsia="ar-SA"/>
        </w:rPr>
      </w:pPr>
    </w:p>
    <w:p w:rsidR="00E15194" w:rsidRPr="00C80644" w:rsidRDefault="00E15194" w:rsidP="00E15194">
      <w:pPr>
        <w:suppressAutoHyphens/>
        <w:spacing w:before="0"/>
        <w:rPr>
          <w:rFonts w:cs="Arial"/>
          <w:lang w:val="ru-RU" w:eastAsia="ar-SA"/>
        </w:rPr>
      </w:pPr>
      <w:r w:rsidRPr="00C80644">
        <w:rPr>
          <w:rFonts w:cs="Arial"/>
          <w:lang w:val="ru-RU" w:eastAsia="ar-SA"/>
        </w:rPr>
        <w:t>Место ___________                                                              Потпис и печат Гаранта</w:t>
      </w:r>
    </w:p>
    <w:p w:rsidR="00E15194" w:rsidRPr="00C80644" w:rsidRDefault="00E15194" w:rsidP="00E15194">
      <w:pPr>
        <w:spacing w:before="0"/>
        <w:rPr>
          <w:rFonts w:cs="Arial"/>
          <w:i/>
          <w:color w:val="000000"/>
          <w:lang w:val="sr-Cyrl-CS" w:eastAsia="sr-Latn-CS"/>
        </w:rPr>
      </w:pPr>
      <w:r w:rsidRPr="00C80644">
        <w:rPr>
          <w:rFonts w:cs="Arial"/>
          <w:lang w:val="ru-RU" w:eastAsia="ar-SA"/>
        </w:rPr>
        <w:t>Датум____________</w:t>
      </w:r>
    </w:p>
    <w:p w:rsidR="00E15194" w:rsidRPr="004B2C43" w:rsidRDefault="00E15194" w:rsidP="00E15194">
      <w:pPr>
        <w:suppressAutoHyphens/>
        <w:spacing w:before="0"/>
        <w:contextualSpacing/>
        <w:rPr>
          <w:rFonts w:eastAsia="TimesNewRomanPSMT" w:cs="Arial"/>
          <w:lang w:val="sr-Latn-CS" w:eastAsia="ar-SA"/>
        </w:rPr>
      </w:pPr>
    </w:p>
    <w:p w:rsidR="00E15194" w:rsidRPr="004B2C43" w:rsidRDefault="00E15194" w:rsidP="00E15194">
      <w:pPr>
        <w:pStyle w:val="Heading10"/>
        <w:ind w:left="7909"/>
        <w:rPr>
          <w:rFonts w:cs="Arial"/>
        </w:rPr>
      </w:pPr>
    </w:p>
    <w:p w:rsidR="00E15194" w:rsidRPr="00C12B62" w:rsidRDefault="00E15194" w:rsidP="00E15194">
      <w:pPr>
        <w:pStyle w:val="Heading10"/>
        <w:ind w:left="7909"/>
        <w:rPr>
          <w:rFonts w:cs="Arial"/>
        </w:rPr>
      </w:pPr>
    </w:p>
    <w:p w:rsidR="00E15194" w:rsidRDefault="00E15194" w:rsidP="00E15194">
      <w:pPr>
        <w:pStyle w:val="Heading10"/>
        <w:ind w:left="7909"/>
        <w:rPr>
          <w:rFonts w:cs="Arial"/>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E15194" w:rsidRDefault="00E15194" w:rsidP="001B0370">
      <w:pPr>
        <w:spacing w:before="0"/>
        <w:rPr>
          <w:rFonts w:cs="Arial"/>
        </w:rPr>
      </w:pPr>
    </w:p>
    <w:p w:rsidR="00E15194" w:rsidRDefault="00E15194" w:rsidP="001B0370">
      <w:pPr>
        <w:spacing w:before="0"/>
        <w:rPr>
          <w:rFonts w:cs="Arial"/>
        </w:rPr>
      </w:pPr>
    </w:p>
    <w:p w:rsidR="00E15194" w:rsidRDefault="00E15194" w:rsidP="001B0370">
      <w:pPr>
        <w:spacing w:before="0"/>
        <w:rPr>
          <w:rFonts w:cs="Arial"/>
        </w:rPr>
      </w:pPr>
    </w:p>
    <w:p w:rsidR="00E15194" w:rsidRDefault="00E15194" w:rsidP="001B0370">
      <w:pPr>
        <w:spacing w:before="0"/>
        <w:rPr>
          <w:rFonts w:cs="Arial"/>
        </w:rPr>
      </w:pPr>
    </w:p>
    <w:p w:rsidR="00AD1279" w:rsidRPr="00F21F28" w:rsidRDefault="00AD1279" w:rsidP="00F814BC">
      <w:pPr>
        <w:spacing w:before="0"/>
        <w:jc w:val="right"/>
        <w:rPr>
          <w:rFonts w:cs="Arial"/>
          <w:lang w:val="sr-Cyrl-RS"/>
        </w:rPr>
      </w:pPr>
      <w:r w:rsidRPr="00F21F28">
        <w:rPr>
          <w:rFonts w:cs="Arial"/>
        </w:rPr>
        <w:lastRenderedPageBreak/>
        <w:t>ПРИЛОГ бр.</w:t>
      </w:r>
      <w:r w:rsidR="00F814BC" w:rsidRPr="00F21F28">
        <w:rPr>
          <w:rFonts w:cs="Arial"/>
          <w:lang w:val="sr-Cyrl-RS"/>
        </w:rPr>
        <w:t>_____</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ЗАПИСНИК О ПРУЖЕНИМ УСЛУГАМА </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ab/>
      </w:r>
      <w:r w:rsidRPr="00F21F28">
        <w:rPr>
          <w:rFonts w:cs="Arial"/>
        </w:rPr>
        <w:tab/>
      </w:r>
      <w:r w:rsidRPr="00F21F28">
        <w:rPr>
          <w:rFonts w:cs="Arial"/>
        </w:rPr>
        <w:tab/>
        <w:t>Датум ___________</w:t>
      </w:r>
    </w:p>
    <w:p w:rsidR="00AD1279" w:rsidRPr="00F21F28" w:rsidRDefault="00AD1279" w:rsidP="00AD1279">
      <w:pPr>
        <w:spacing w:before="0"/>
        <w:rPr>
          <w:rFonts w:cs="Arial"/>
        </w:rPr>
      </w:pPr>
    </w:p>
    <w:p w:rsidR="00212A5F" w:rsidRPr="00F21F28" w:rsidRDefault="00AD1279" w:rsidP="00212A5F">
      <w:pPr>
        <w:tabs>
          <w:tab w:val="left" w:pos="720"/>
          <w:tab w:val="left" w:pos="1440"/>
          <w:tab w:val="left" w:pos="2160"/>
          <w:tab w:val="left" w:pos="2880"/>
          <w:tab w:val="left" w:pos="3600"/>
          <w:tab w:val="left" w:pos="5085"/>
        </w:tabs>
        <w:spacing w:before="0"/>
        <w:rPr>
          <w:rFonts w:cs="Arial"/>
        </w:rPr>
      </w:pPr>
      <w:r w:rsidRPr="00F21F28">
        <w:rPr>
          <w:rFonts w:cs="Arial"/>
        </w:rPr>
        <w:tab/>
        <w:t>ПР</w:t>
      </w:r>
      <w:r w:rsidR="00876242" w:rsidRPr="00F21F28">
        <w:rPr>
          <w:rFonts w:cs="Arial"/>
        </w:rPr>
        <w:t>УЖАЛАЦ УСЛУГА</w:t>
      </w:r>
      <w:r w:rsidRPr="00F21F28">
        <w:rPr>
          <w:rFonts w:cs="Arial"/>
        </w:rPr>
        <w:t>:</w:t>
      </w:r>
      <w:r w:rsidRPr="00F21F28">
        <w:rPr>
          <w:rFonts w:cs="Arial"/>
        </w:rPr>
        <w:tab/>
      </w:r>
      <w:r w:rsidR="00212A5F" w:rsidRPr="00F21F28">
        <w:rPr>
          <w:rFonts w:cs="Arial"/>
        </w:rPr>
        <w:tab/>
        <w:t xml:space="preserve">      КОРИСНИК УСЛУГА:</w:t>
      </w:r>
    </w:p>
    <w:p w:rsidR="00AD1279" w:rsidRPr="00F21F28" w:rsidRDefault="00212A5F" w:rsidP="00AD1279">
      <w:pPr>
        <w:spacing w:before="0"/>
        <w:rPr>
          <w:rFonts w:cs="Arial"/>
        </w:rPr>
      </w:pPr>
      <w:r w:rsidRPr="00F21F28">
        <w:rPr>
          <w:rFonts w:cs="Arial"/>
        </w:rPr>
        <w:t>_________________________</w:t>
      </w:r>
      <w:r w:rsidRPr="00F21F28">
        <w:rPr>
          <w:rFonts w:cs="Arial"/>
        </w:rPr>
        <w:tab/>
      </w:r>
      <w:r w:rsidRPr="00F21F28">
        <w:rPr>
          <w:rFonts w:cs="Arial"/>
        </w:rPr>
        <w:tab/>
        <w:t>___________________________</w:t>
      </w:r>
    </w:p>
    <w:p w:rsidR="00AD1279" w:rsidRPr="00F21F28" w:rsidRDefault="00AD1279" w:rsidP="00AD1279">
      <w:pPr>
        <w:spacing w:before="0"/>
        <w:rPr>
          <w:rFonts w:cs="Arial"/>
        </w:rPr>
      </w:pPr>
      <w:r w:rsidRPr="00F21F28">
        <w:rPr>
          <w:rFonts w:cs="Arial"/>
        </w:rPr>
        <w:t xml:space="preserve">    (Назив </w:t>
      </w:r>
      <w:proofErr w:type="gramStart"/>
      <w:r w:rsidRPr="00F21F28">
        <w:rPr>
          <w:rFonts w:cs="Arial"/>
        </w:rPr>
        <w:t>пра</w:t>
      </w:r>
      <w:r w:rsidR="00212A5F" w:rsidRPr="00F21F28">
        <w:rPr>
          <w:rFonts w:cs="Arial"/>
        </w:rPr>
        <w:t>вног  лица</w:t>
      </w:r>
      <w:proofErr w:type="gramEnd"/>
      <w:r w:rsidR="00212A5F" w:rsidRPr="00F21F28">
        <w:rPr>
          <w:rFonts w:cs="Arial"/>
        </w:rPr>
        <w:t xml:space="preserve">) </w:t>
      </w:r>
      <w:r w:rsidR="00212A5F" w:rsidRPr="00F21F28">
        <w:rPr>
          <w:rFonts w:cs="Arial"/>
        </w:rPr>
        <w:tab/>
      </w:r>
      <w:r w:rsidR="00212A5F" w:rsidRPr="00F21F28">
        <w:rPr>
          <w:rFonts w:cs="Arial"/>
        </w:rPr>
        <w:tab/>
      </w:r>
      <w:r w:rsidR="00212A5F" w:rsidRPr="00F21F28">
        <w:rPr>
          <w:rFonts w:cs="Arial"/>
        </w:rPr>
        <w:tab/>
        <w:t xml:space="preserve">(Назив организационог дела ЈП </w:t>
      </w:r>
      <w:r w:rsidRPr="00F21F28">
        <w:rPr>
          <w:rFonts w:cs="Arial"/>
        </w:rPr>
        <w:t>ЕПС)</w:t>
      </w:r>
    </w:p>
    <w:p w:rsidR="00212A5F" w:rsidRPr="00F21F28" w:rsidRDefault="00212A5F" w:rsidP="00AD1279">
      <w:pPr>
        <w:spacing w:before="0"/>
        <w:rPr>
          <w:rFonts w:cs="Arial"/>
        </w:rPr>
      </w:pPr>
    </w:p>
    <w:p w:rsidR="00212A5F" w:rsidRPr="00F21F28" w:rsidRDefault="00212A5F" w:rsidP="00AD1279">
      <w:pPr>
        <w:spacing w:before="0"/>
        <w:rPr>
          <w:rFonts w:cs="Arial"/>
        </w:rPr>
      </w:pPr>
    </w:p>
    <w:p w:rsidR="00212A5F" w:rsidRPr="00F21F28" w:rsidRDefault="00212A5F" w:rsidP="00212A5F">
      <w:pPr>
        <w:tabs>
          <w:tab w:val="center" w:pos="4514"/>
        </w:tabs>
        <w:spacing w:before="0"/>
        <w:rPr>
          <w:rFonts w:cs="Arial"/>
        </w:rPr>
      </w:pPr>
      <w:r w:rsidRPr="00F21F28">
        <w:rPr>
          <w:rFonts w:cs="Arial"/>
        </w:rPr>
        <w:t>__________________________</w:t>
      </w:r>
      <w:r w:rsidRPr="00F21F28">
        <w:rPr>
          <w:rFonts w:cs="Arial"/>
        </w:rPr>
        <w:tab/>
        <w:t xml:space="preserve">                      ______________________________</w:t>
      </w:r>
    </w:p>
    <w:p w:rsidR="00AD1279" w:rsidRPr="00F21F28" w:rsidRDefault="00AD1279" w:rsidP="00AD1279">
      <w:pPr>
        <w:spacing w:before="0"/>
        <w:rPr>
          <w:rFonts w:cs="Arial"/>
        </w:rPr>
      </w:pPr>
      <w:r w:rsidRPr="00F21F28">
        <w:rPr>
          <w:rFonts w:cs="Arial"/>
        </w:rPr>
        <w:t>(</w:t>
      </w:r>
      <w:r w:rsidR="00212A5F" w:rsidRPr="00F21F28">
        <w:rPr>
          <w:rFonts w:cs="Arial"/>
        </w:rPr>
        <w:t xml:space="preserve">Адреса </w:t>
      </w:r>
      <w:proofErr w:type="gramStart"/>
      <w:r w:rsidR="00212A5F" w:rsidRPr="00F21F28">
        <w:rPr>
          <w:rFonts w:cs="Arial"/>
        </w:rPr>
        <w:t>правног  лица</w:t>
      </w:r>
      <w:proofErr w:type="gramEnd"/>
      <w:r w:rsidR="00212A5F" w:rsidRPr="00F21F28">
        <w:rPr>
          <w:rFonts w:cs="Arial"/>
        </w:rPr>
        <w:t xml:space="preserve">) </w:t>
      </w:r>
      <w:r w:rsidR="00212A5F" w:rsidRPr="00F21F28">
        <w:rPr>
          <w:rFonts w:cs="Arial"/>
        </w:rPr>
        <w:tab/>
      </w:r>
      <w:r w:rsidR="00212A5F" w:rsidRPr="00F21F28">
        <w:rPr>
          <w:rFonts w:cs="Arial"/>
        </w:rPr>
        <w:tab/>
      </w:r>
      <w:r w:rsidR="00212A5F" w:rsidRPr="00F21F28">
        <w:rPr>
          <w:rFonts w:cs="Arial"/>
        </w:rPr>
        <w:tab/>
      </w:r>
      <w:r w:rsidRPr="00F21F28">
        <w:rPr>
          <w:rFonts w:cs="Arial"/>
        </w:rPr>
        <w:t>(Адреса организационог дела ЈП ЕПС)</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Број Уговора/Датум:      __________________________________________</w:t>
      </w:r>
    </w:p>
    <w:p w:rsidR="00AD1279" w:rsidRPr="00F21F28" w:rsidRDefault="00AD1279" w:rsidP="00AD1279">
      <w:pPr>
        <w:spacing w:before="0"/>
        <w:rPr>
          <w:rFonts w:cs="Arial"/>
        </w:rPr>
      </w:pPr>
      <w:r w:rsidRPr="00F21F28">
        <w:rPr>
          <w:rFonts w:cs="Arial"/>
        </w:rPr>
        <w:t>Број налога за набавку (НЗН):  ________________________</w:t>
      </w:r>
    </w:p>
    <w:p w:rsidR="00AD1279" w:rsidRPr="00F21F28" w:rsidRDefault="00AD1279" w:rsidP="00AD1279">
      <w:pPr>
        <w:spacing w:before="0"/>
        <w:rPr>
          <w:rFonts w:cs="Arial"/>
        </w:rPr>
      </w:pPr>
      <w:r w:rsidRPr="00F21F28">
        <w:rPr>
          <w:rFonts w:cs="Arial"/>
        </w:rPr>
        <w:t>Место извршене услуге:  __________________________</w:t>
      </w:r>
    </w:p>
    <w:p w:rsidR="00AD1279" w:rsidRPr="00F21F28" w:rsidRDefault="00AD1279" w:rsidP="00AD1279">
      <w:pPr>
        <w:spacing w:before="0"/>
        <w:rPr>
          <w:rFonts w:cs="Arial"/>
        </w:rPr>
      </w:pPr>
      <w:r w:rsidRPr="00F21F28">
        <w:rPr>
          <w:rFonts w:cs="Arial"/>
        </w:rPr>
        <w:t>Објекат: 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А) ДЕТАЉНА СПЕЦИФИКАЦИЈА УСЛУГЕ: </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Укупна вредност извршених услуга по спецификацији (без ПДВ) </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F21F28" w:rsidRDefault="00AD1279" w:rsidP="00AD1279">
      <w:pPr>
        <w:spacing w:before="0"/>
        <w:rPr>
          <w:rFonts w:cs="Arial"/>
        </w:rPr>
      </w:pPr>
      <w:r w:rsidRPr="00F21F28">
        <w:rPr>
          <w:rFonts w:cs="Arial"/>
        </w:rPr>
        <w:t xml:space="preserve">Предмет уговора </w:t>
      </w:r>
      <w:r w:rsidR="00876242" w:rsidRPr="00F21F28">
        <w:rPr>
          <w:rFonts w:cs="Arial"/>
        </w:rPr>
        <w:t>(</w:t>
      </w:r>
      <w:r w:rsidRPr="00F21F28">
        <w:rPr>
          <w:rFonts w:cs="Arial"/>
        </w:rPr>
        <w:t>услуге) одговара траженим техничким карактеристикама.</w:t>
      </w:r>
      <w:r w:rsidRPr="00F21F28">
        <w:rPr>
          <w:rFonts w:cs="Arial"/>
        </w:rPr>
        <w:tab/>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ДА</w:t>
      </w:r>
    </w:p>
    <w:p w:rsidR="00AD1279" w:rsidRPr="00F21F28" w:rsidRDefault="00AD1279" w:rsidP="00AD1279">
      <w:pPr>
        <w:spacing w:before="0"/>
        <w:rPr>
          <w:rFonts w:cs="Arial"/>
        </w:rPr>
      </w:pPr>
      <w:r w:rsidRPr="00F21F28">
        <w:rPr>
          <w:rFonts w:cs="Arial"/>
        </w:rPr>
        <w:t>□ НЕ</w:t>
      </w:r>
    </w:p>
    <w:p w:rsidR="00AD1279" w:rsidRPr="00F21F28" w:rsidRDefault="00AD1279" w:rsidP="00AD1279">
      <w:pPr>
        <w:spacing w:before="0"/>
        <w:rPr>
          <w:rFonts w:cs="Arial"/>
        </w:rPr>
      </w:pPr>
      <w:r w:rsidRPr="00F21F28">
        <w:rPr>
          <w:rFonts w:cs="Arial"/>
        </w:rPr>
        <w:t xml:space="preserve">Предмет уговора нема видљивих оштећења </w:t>
      </w:r>
      <w:r w:rsidRPr="00F21F28">
        <w:rPr>
          <w:rFonts w:cs="Arial"/>
        </w:rPr>
        <w:tab/>
        <w:t>□ ДА</w:t>
      </w:r>
    </w:p>
    <w:p w:rsidR="00AD1279" w:rsidRPr="00F21F28" w:rsidRDefault="00AD1279" w:rsidP="00AD1279">
      <w:pPr>
        <w:spacing w:before="0"/>
        <w:rPr>
          <w:rFonts w:cs="Arial"/>
        </w:rPr>
      </w:pPr>
      <w:r w:rsidRPr="00F21F28">
        <w:rPr>
          <w:rFonts w:cs="Arial"/>
        </w:rPr>
        <w:t>□ НЕ</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Укупан број позиција из спецификације:                            Број улаза:</w:t>
      </w:r>
    </w:p>
    <w:p w:rsidR="00AD1279" w:rsidRPr="00F21F28" w:rsidRDefault="00AD1279" w:rsidP="00AD1279">
      <w:pPr>
        <w:spacing w:before="0"/>
        <w:rPr>
          <w:rFonts w:cs="Arial"/>
        </w:rPr>
      </w:pPr>
      <w:r w:rsidRPr="00F21F28">
        <w:rPr>
          <w:rFonts w:cs="Arial"/>
        </w:rPr>
        <w:t>___________________________________________________________________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F21F28">
        <w:rPr>
          <w:rFonts w:cs="Arial"/>
        </w:rPr>
        <w:lastRenderedPageBreak/>
        <w:t>_________________________________________________________________________________________________________________________________________________________________________________________________________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Б) Да су </w:t>
      </w:r>
      <w:proofErr w:type="gramStart"/>
      <w:r w:rsidRPr="00F21F28">
        <w:rPr>
          <w:rFonts w:cs="Arial"/>
        </w:rPr>
        <w:t>услуга</w:t>
      </w:r>
      <w:r w:rsidR="00212A5F" w:rsidRPr="00F21F28">
        <w:rPr>
          <w:rFonts w:cs="Arial"/>
        </w:rPr>
        <w:t>(</w:t>
      </w:r>
      <w:proofErr w:type="gramEnd"/>
      <w:r w:rsidR="00212A5F" w:rsidRPr="00F21F28">
        <w:rPr>
          <w:rFonts w:cs="Arial"/>
        </w:rPr>
        <w:t>е)</w:t>
      </w:r>
      <w:r w:rsidRPr="00F21F28">
        <w:rPr>
          <w:rFonts w:cs="Arial"/>
        </w:rPr>
        <w:t xml:space="preserve"> извршени у обиму, квалитету, уговореном року и сагласно уговору потврђују:</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    ПР</w:t>
      </w:r>
      <w:r w:rsidR="00212A5F" w:rsidRPr="00F21F28">
        <w:rPr>
          <w:rFonts w:cs="Arial"/>
        </w:rPr>
        <w:t>УЖАЛАЦ:</w:t>
      </w:r>
      <w:r w:rsidR="00212A5F" w:rsidRPr="00F21F28">
        <w:rPr>
          <w:rFonts w:cs="Arial"/>
        </w:rPr>
        <w:tab/>
        <w:t xml:space="preserve">            КОРИСНИК:                 </w:t>
      </w:r>
      <w:r w:rsidRPr="00F21F28">
        <w:rPr>
          <w:rFonts w:cs="Arial"/>
        </w:rPr>
        <w:t>ОВЕРА НАДЗОРНОГ ОРГАНА 2</w:t>
      </w:r>
    </w:p>
    <w:p w:rsidR="00AD1279" w:rsidRPr="00F21F28" w:rsidRDefault="00AD1279" w:rsidP="00AD1279">
      <w:pPr>
        <w:spacing w:before="0"/>
        <w:rPr>
          <w:rFonts w:cs="Arial"/>
        </w:rPr>
      </w:pPr>
    </w:p>
    <w:p w:rsidR="00AD1279" w:rsidRPr="00F21F28" w:rsidRDefault="00212A5F" w:rsidP="00AD1279">
      <w:pPr>
        <w:spacing w:before="0"/>
        <w:rPr>
          <w:rFonts w:cs="Arial"/>
        </w:rPr>
      </w:pPr>
      <w:r w:rsidRPr="00F21F28">
        <w:rPr>
          <w:rFonts w:cs="Arial"/>
        </w:rPr>
        <w:t>_______________</w:t>
      </w:r>
      <w:r w:rsidR="00AD1279" w:rsidRPr="00F21F28">
        <w:rPr>
          <w:rFonts w:cs="Arial"/>
        </w:rPr>
        <w:tab/>
        <w:t>____________________         __________________________</w:t>
      </w:r>
    </w:p>
    <w:p w:rsidR="00AD1279" w:rsidRPr="00F21F28" w:rsidRDefault="00212A5F" w:rsidP="00AD1279">
      <w:pPr>
        <w:spacing w:before="0"/>
        <w:rPr>
          <w:rFonts w:cs="Arial"/>
        </w:rPr>
      </w:pPr>
      <w:r w:rsidRPr="00F21F28">
        <w:rPr>
          <w:rFonts w:cs="Arial"/>
        </w:rPr>
        <w:t xml:space="preserve">    (Име и презиме)         </w:t>
      </w:r>
      <w:r w:rsidR="00AD1279" w:rsidRPr="00F21F28">
        <w:rPr>
          <w:rFonts w:cs="Arial"/>
        </w:rPr>
        <w:t xml:space="preserve">Руководилац пројекта/ </w:t>
      </w:r>
    </w:p>
    <w:p w:rsidR="00AD1279" w:rsidRPr="00F21F28" w:rsidRDefault="00AD1279" w:rsidP="00AD1279">
      <w:pPr>
        <w:spacing w:before="0"/>
        <w:rPr>
          <w:rFonts w:cs="Arial"/>
        </w:rPr>
      </w:pPr>
      <w:r w:rsidRPr="00F21F28">
        <w:rPr>
          <w:rFonts w:cs="Arial"/>
        </w:rPr>
        <w:t>Одговорно лице по Решењу</w:t>
      </w:r>
    </w:p>
    <w:p w:rsidR="00AD1279" w:rsidRPr="00F21F28" w:rsidRDefault="00212A5F" w:rsidP="00AD1279">
      <w:pPr>
        <w:spacing w:before="0"/>
        <w:rPr>
          <w:rFonts w:cs="Arial"/>
        </w:rPr>
      </w:pPr>
      <w:r w:rsidRPr="00F21F28">
        <w:rPr>
          <w:rFonts w:cs="Arial"/>
        </w:rPr>
        <w:t>(</w:t>
      </w:r>
      <w:r w:rsidR="00AD1279" w:rsidRPr="00F21F28">
        <w:rPr>
          <w:rFonts w:cs="Arial"/>
        </w:rPr>
        <w:t>Име и презиме)</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____________________</w:t>
      </w:r>
      <w:r w:rsidRPr="00F21F28">
        <w:rPr>
          <w:rFonts w:cs="Arial"/>
        </w:rPr>
        <w:tab/>
        <w:t>_____________________        __________________________</w:t>
      </w:r>
    </w:p>
    <w:p w:rsidR="00AD1279" w:rsidRPr="00F21F28" w:rsidRDefault="00AD1279" w:rsidP="00AD1279">
      <w:pPr>
        <w:spacing w:before="0"/>
        <w:rPr>
          <w:rFonts w:cs="Arial"/>
        </w:rPr>
      </w:pPr>
      <w:r w:rsidRPr="00F21F28">
        <w:rPr>
          <w:rFonts w:cs="Arial"/>
        </w:rPr>
        <w:t xml:space="preserve">    (Потпис)</w:t>
      </w:r>
      <w:r w:rsidRPr="00F21F28">
        <w:rPr>
          <w:rFonts w:cs="Arial"/>
        </w:rPr>
        <w:tab/>
      </w:r>
      <w:r w:rsidRPr="00F21F28">
        <w:rPr>
          <w:rFonts w:cs="Arial"/>
        </w:rPr>
        <w:tab/>
      </w:r>
      <w:r w:rsidRPr="00F21F28">
        <w:rPr>
          <w:rFonts w:cs="Arial"/>
        </w:rPr>
        <w:tab/>
        <w:t xml:space="preserve">        (Потпис)                                (Потпис и лиценцни печат)</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1)  </w:t>
      </w:r>
      <w:proofErr w:type="gramStart"/>
      <w:r w:rsidRPr="00F21F28">
        <w:rPr>
          <w:rFonts w:cs="Arial"/>
        </w:rPr>
        <w:t>у</w:t>
      </w:r>
      <w:proofErr w:type="gramEnd"/>
      <w:r w:rsidRPr="00F21F28">
        <w:rPr>
          <w:rFonts w:cs="Arial"/>
        </w:rPr>
        <w:t xml:space="preserve"> случају да се услуга односи на већи број МТ, уз Записник приложити посебну спецификацију по МТ</w:t>
      </w:r>
    </w:p>
    <w:p w:rsidR="00AD1279" w:rsidRPr="00F21F28" w:rsidRDefault="00AD1279" w:rsidP="00AD1279">
      <w:pPr>
        <w:spacing w:before="0"/>
        <w:rPr>
          <w:rFonts w:cs="Arial"/>
        </w:rPr>
      </w:pPr>
      <w:r w:rsidRPr="00F21F28">
        <w:rPr>
          <w:rFonts w:cs="Arial"/>
        </w:rPr>
        <w:t xml:space="preserve">2)   </w:t>
      </w:r>
      <w:proofErr w:type="gramStart"/>
      <w:r w:rsidRPr="00F21F28">
        <w:rPr>
          <w:rFonts w:cs="Arial"/>
        </w:rPr>
        <w:t>потписује</w:t>
      </w:r>
      <w:proofErr w:type="gramEnd"/>
      <w:r w:rsidRPr="00F21F28">
        <w:rPr>
          <w:rFonts w:cs="Arial"/>
        </w:rPr>
        <w:t xml:space="preserve"> и печатира Надзорни орган за услуге инвестиционих пројеката</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Појашњења:</w:t>
      </w:r>
    </w:p>
    <w:p w:rsidR="00AD1279" w:rsidRPr="00F21F28" w:rsidRDefault="00AD1279" w:rsidP="00AD1279">
      <w:pPr>
        <w:spacing w:before="0"/>
        <w:rPr>
          <w:rFonts w:cs="Arial"/>
        </w:rPr>
      </w:pPr>
      <w:r w:rsidRPr="00F21F28">
        <w:rPr>
          <w:rFonts w:cs="Arial"/>
        </w:rPr>
        <w:t>1.</w:t>
      </w:r>
      <w:r w:rsidRPr="00F21F28">
        <w:rPr>
          <w:rFonts w:cs="Arial"/>
        </w:rPr>
        <w:tab/>
        <w:t>Продавац = Пружалац услуге=Извођач радова (потребно је адаптирати у складу са предметом набавке)</w:t>
      </w:r>
    </w:p>
    <w:p w:rsidR="00AD1279" w:rsidRPr="00F21F28" w:rsidRDefault="00AD1279" w:rsidP="00AD1279">
      <w:pPr>
        <w:spacing w:before="0"/>
        <w:rPr>
          <w:rFonts w:cs="Arial"/>
        </w:rPr>
      </w:pPr>
      <w:r w:rsidRPr="00F21F28">
        <w:rPr>
          <w:rFonts w:cs="Arial"/>
        </w:rPr>
        <w:t>2.</w:t>
      </w:r>
      <w:r w:rsidRPr="00F21F28">
        <w:rPr>
          <w:rFonts w:cs="Arial"/>
        </w:rPr>
        <w:tab/>
        <w:t>Купац = Прималац услуге = Наручилац (потребно је адаптирати у складу са предметом набавке)</w:t>
      </w:r>
    </w:p>
    <w:p w:rsidR="00AD1279" w:rsidRPr="00F21F28" w:rsidRDefault="00AD1279" w:rsidP="00AD1279">
      <w:pPr>
        <w:spacing w:before="0"/>
        <w:rPr>
          <w:rFonts w:cs="Arial"/>
        </w:rPr>
      </w:pPr>
      <w:r w:rsidRPr="00F21F28">
        <w:rPr>
          <w:rFonts w:cs="Arial"/>
        </w:rPr>
        <w:t>3.</w:t>
      </w:r>
      <w:r w:rsidRPr="00F21F28">
        <w:rPr>
          <w:rFonts w:cs="Arial"/>
        </w:rPr>
        <w:tab/>
        <w:t>Све означено плавом бојом усклађује се са предметом набавке</w:t>
      </w:r>
    </w:p>
    <w:p w:rsidR="00AD1279" w:rsidRPr="00F21F28" w:rsidRDefault="00AD1279" w:rsidP="00AD1279">
      <w:pPr>
        <w:spacing w:before="0"/>
        <w:rPr>
          <w:rFonts w:cs="Arial"/>
        </w:rPr>
      </w:pPr>
      <w:r w:rsidRPr="00F21F28">
        <w:rPr>
          <w:rFonts w:cs="Arial"/>
        </w:rPr>
        <w:t>4.</w:t>
      </w:r>
      <w:r w:rsidRPr="00F21F28">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F21F28" w:rsidRDefault="00AD1279" w:rsidP="00AD1279">
      <w:pPr>
        <w:spacing w:before="0"/>
        <w:rPr>
          <w:rFonts w:cs="Arial"/>
        </w:rPr>
      </w:pPr>
      <w:r w:rsidRPr="00F21F28">
        <w:rPr>
          <w:rFonts w:cs="Arial"/>
        </w:rPr>
        <w:t>5.</w:t>
      </w:r>
      <w:r w:rsidRPr="00F21F28">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F21F28" w:rsidRDefault="00AD1279" w:rsidP="00AD1279">
      <w:pPr>
        <w:spacing w:before="0"/>
        <w:rPr>
          <w:rFonts w:cs="Arial"/>
        </w:rPr>
      </w:pPr>
      <w:r w:rsidRPr="00F21F28">
        <w:rPr>
          <w:rFonts w:cs="Arial"/>
        </w:rPr>
        <w:t>6.</w:t>
      </w:r>
      <w:r w:rsidRPr="00F21F28">
        <w:rPr>
          <w:rFonts w:cs="Arial"/>
        </w:rPr>
        <w:tab/>
        <w:t>Сви добављачи биће дужни да уз фактуру доставе и обострано потписани Записник.</w:t>
      </w:r>
    </w:p>
    <w:p w:rsidR="00AD1279" w:rsidRPr="00F21F28" w:rsidRDefault="00AD1279" w:rsidP="00AD1279">
      <w:pPr>
        <w:spacing w:before="0"/>
        <w:rPr>
          <w:rFonts w:cs="Arial"/>
        </w:rPr>
      </w:pPr>
      <w:r w:rsidRPr="00F21F28">
        <w:rPr>
          <w:rFonts w:cs="Arial"/>
        </w:rPr>
        <w:t>7.</w:t>
      </w:r>
      <w:r w:rsidRPr="00F21F28">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F814BC" w:rsidRPr="00F21F28" w:rsidRDefault="00F814BC" w:rsidP="00AD1279">
      <w:pPr>
        <w:spacing w:before="0"/>
        <w:rPr>
          <w:rFonts w:cs="Arial"/>
        </w:rPr>
      </w:pPr>
    </w:p>
    <w:p w:rsidR="00F814BC" w:rsidRPr="00F21F28" w:rsidRDefault="00F814BC" w:rsidP="00AD1279">
      <w:pPr>
        <w:spacing w:before="0"/>
        <w:rPr>
          <w:rFonts w:cs="Arial"/>
        </w:rPr>
      </w:pPr>
    </w:p>
    <w:p w:rsidR="00F814BC" w:rsidRPr="00F21F28" w:rsidRDefault="00F814BC" w:rsidP="00AD1279">
      <w:pPr>
        <w:spacing w:before="0"/>
        <w:rPr>
          <w:rFonts w:cs="Arial"/>
        </w:rPr>
      </w:pPr>
    </w:p>
    <w:p w:rsidR="00F814BC" w:rsidRDefault="00F814BC" w:rsidP="00AD1279">
      <w:pPr>
        <w:spacing w:before="0"/>
        <w:rPr>
          <w:rFonts w:cs="Arial"/>
        </w:rPr>
      </w:pPr>
    </w:p>
    <w:p w:rsidR="00190156" w:rsidRDefault="00190156" w:rsidP="00AD1279">
      <w:pPr>
        <w:spacing w:before="0"/>
        <w:rPr>
          <w:rFonts w:cs="Arial"/>
        </w:rPr>
      </w:pPr>
    </w:p>
    <w:p w:rsidR="00190156" w:rsidRPr="00F21F28" w:rsidRDefault="00190156" w:rsidP="00AD1279">
      <w:pPr>
        <w:spacing w:before="0"/>
        <w:rPr>
          <w:rFonts w:cs="Arial"/>
        </w:rPr>
      </w:pPr>
    </w:p>
    <w:p w:rsidR="00190156" w:rsidRDefault="00190156" w:rsidP="00B44559">
      <w:pPr>
        <w:pStyle w:val="KDPodnaslov1"/>
        <w:spacing w:before="0"/>
        <w:ind w:left="360"/>
        <w:rPr>
          <w:rFonts w:cs="Arial"/>
          <w:b w:val="0"/>
        </w:rPr>
      </w:pPr>
      <w:bookmarkStart w:id="277" w:name="_Toc442559948"/>
    </w:p>
    <w:p w:rsidR="00343A18" w:rsidRPr="00F21F28" w:rsidRDefault="00B44559" w:rsidP="00B44559">
      <w:pPr>
        <w:pStyle w:val="KDPodnaslov1"/>
        <w:spacing w:before="0"/>
        <w:ind w:left="360"/>
        <w:rPr>
          <w:rFonts w:cs="Arial"/>
        </w:rPr>
      </w:pPr>
      <w:r w:rsidRPr="00F21F28">
        <w:rPr>
          <w:rFonts w:eastAsia="Arial Unicode MS" w:cs="Arial"/>
        </w:rPr>
        <w:t xml:space="preserve">7. </w:t>
      </w:r>
      <w:r w:rsidR="00343A18" w:rsidRPr="00F21F28">
        <w:rPr>
          <w:rFonts w:cs="Arial"/>
        </w:rPr>
        <w:t>МОДЕЛ УГОВОРА</w:t>
      </w:r>
      <w:bookmarkEnd w:id="277"/>
    </w:p>
    <w:p w:rsidR="00343A18" w:rsidRPr="00F21F28" w:rsidRDefault="00343A18" w:rsidP="00343A18">
      <w:pPr>
        <w:pStyle w:val="KDParagraf"/>
        <w:spacing w:before="0"/>
        <w:rPr>
          <w:rFonts w:cs="Arial"/>
        </w:rPr>
      </w:pPr>
    </w:p>
    <w:p w:rsidR="00F814BC" w:rsidRPr="00F21F28" w:rsidRDefault="00F814BC" w:rsidP="00343A18">
      <w:pPr>
        <w:pStyle w:val="KDParagraf"/>
        <w:spacing w:before="0"/>
        <w:rPr>
          <w:rFonts w:cs="Arial"/>
        </w:rPr>
      </w:pPr>
    </w:p>
    <w:p w:rsidR="00343A18" w:rsidRPr="00F21F28" w:rsidRDefault="00343A18" w:rsidP="00343A18">
      <w:pPr>
        <w:pStyle w:val="KDParagraf"/>
        <w:spacing w:before="0"/>
        <w:rPr>
          <w:rFonts w:cs="Arial"/>
          <w:i/>
        </w:rPr>
      </w:pPr>
      <w:r w:rsidRPr="00F21F2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F21F28" w:rsidRDefault="00343A18" w:rsidP="00343A18">
      <w:pPr>
        <w:pStyle w:val="KDParagraf"/>
        <w:spacing w:before="0"/>
        <w:rPr>
          <w:rFonts w:cs="Arial"/>
          <w:i/>
        </w:rPr>
      </w:pPr>
    </w:p>
    <w:p w:rsidR="00343A18" w:rsidRPr="00F21F28" w:rsidRDefault="00343A18" w:rsidP="00343A18">
      <w:pPr>
        <w:pStyle w:val="KDParagraf"/>
        <w:spacing w:before="0"/>
        <w:rPr>
          <w:rFonts w:cs="Arial"/>
          <w:color w:val="000000"/>
        </w:rPr>
      </w:pPr>
    </w:p>
    <w:p w:rsidR="00EE793E" w:rsidRPr="00F21F28" w:rsidRDefault="00EE793E" w:rsidP="00EE793E">
      <w:pPr>
        <w:pStyle w:val="KDParagraf"/>
        <w:spacing w:before="0"/>
        <w:rPr>
          <w:rFonts w:cs="Arial"/>
          <w:b/>
        </w:rPr>
      </w:pPr>
      <w:r w:rsidRPr="00F21F28">
        <w:rPr>
          <w:rFonts w:cs="Arial"/>
          <w:b/>
        </w:rPr>
        <w:t>Уговорне стране:</w:t>
      </w:r>
    </w:p>
    <w:p w:rsidR="00EE793E" w:rsidRPr="00F21F28" w:rsidRDefault="00EE793E" w:rsidP="00EE793E">
      <w:pPr>
        <w:pStyle w:val="KDParagraf"/>
        <w:spacing w:before="0"/>
        <w:rPr>
          <w:rFonts w:cs="Arial"/>
          <w:b/>
        </w:rPr>
      </w:pPr>
    </w:p>
    <w:p w:rsidR="00EE793E" w:rsidRPr="00F21F28" w:rsidRDefault="00EE793E" w:rsidP="00EE793E">
      <w:pPr>
        <w:pStyle w:val="KDParagraf"/>
        <w:spacing w:before="0"/>
        <w:rPr>
          <w:rFonts w:cs="Arial"/>
          <w:b/>
        </w:rPr>
      </w:pPr>
    </w:p>
    <w:p w:rsidR="00EE793E" w:rsidRPr="00F21F28" w:rsidRDefault="00EE793E" w:rsidP="00EE793E">
      <w:pPr>
        <w:pStyle w:val="KDParagraf"/>
        <w:spacing w:before="0"/>
        <w:rPr>
          <w:rFonts w:cs="Arial"/>
        </w:rPr>
      </w:pPr>
      <w:r w:rsidRPr="00F21F28">
        <w:rPr>
          <w:rFonts w:cs="Arial"/>
          <w:b/>
        </w:rPr>
        <w:t>КОРИСНИК УСЛУГЕ</w:t>
      </w:r>
      <w:r w:rsidRPr="00F21F28">
        <w:rPr>
          <w:rFonts w:cs="Arial"/>
        </w:rPr>
        <w:t xml:space="preserve">: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Јавно предузеће „Електропривреда Србије</w:t>
      </w:r>
      <w:proofErr w:type="gramStart"/>
      <w:r w:rsidRPr="00F21F28">
        <w:rPr>
          <w:rFonts w:cs="Arial"/>
        </w:rPr>
        <w:t>“ Београд</w:t>
      </w:r>
      <w:proofErr w:type="gramEnd"/>
      <w:r w:rsidRPr="00F21F28">
        <w:rPr>
          <w:rFonts w:cs="Arial"/>
        </w:rPr>
        <w:t>, Улица царице Милице бр. 2, матични број: 20053658, ПИБ 103920327, текући рачун 160-700-13, Banca Intesа, а.д. Београд, које заступа законски заступник</w:t>
      </w:r>
      <w:r w:rsidR="000C52FC" w:rsidRPr="00F21F28">
        <w:rPr>
          <w:rFonts w:cs="Arial"/>
        </w:rPr>
        <w:t>,</w:t>
      </w:r>
      <w:r w:rsidR="001463A3" w:rsidRPr="00F21F28">
        <w:rPr>
          <w:rFonts w:cs="Arial"/>
        </w:rPr>
        <w:t xml:space="preserve"> Милорад Грчић, </w:t>
      </w:r>
      <w:r w:rsidR="000C52FC" w:rsidRPr="00F21F28">
        <w:rPr>
          <w:rFonts w:cs="Arial"/>
        </w:rPr>
        <w:t>в.д. директора</w:t>
      </w:r>
      <w:r w:rsidR="00AB3196" w:rsidRPr="00F21F28">
        <w:rPr>
          <w:rFonts w:cs="Arial"/>
        </w:rPr>
        <w:t>__________</w:t>
      </w:r>
      <w:proofErr w:type="gramStart"/>
      <w:r w:rsidR="00AB3196" w:rsidRPr="00F21F28">
        <w:rPr>
          <w:rFonts w:cs="Arial"/>
        </w:rPr>
        <w:t>_</w:t>
      </w:r>
      <w:r w:rsidRPr="00F21F28">
        <w:rPr>
          <w:rFonts w:cs="Arial"/>
        </w:rPr>
        <w:t>(</w:t>
      </w:r>
      <w:proofErr w:type="gramEnd"/>
      <w:r w:rsidRPr="00F21F28">
        <w:rPr>
          <w:rFonts w:cs="Arial"/>
        </w:rPr>
        <w:t xml:space="preserve">у даљем тексту: Корисник услуге)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proofErr w:type="gramStart"/>
      <w:r w:rsidRPr="00F21F28">
        <w:rPr>
          <w:rFonts w:cs="Arial"/>
        </w:rPr>
        <w:t>и</w:t>
      </w:r>
      <w:proofErr w:type="gramEnd"/>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b/>
        </w:rPr>
        <w:t>ПРУЖАЛАЦ УСЛУГЕ</w:t>
      </w:r>
      <w:r w:rsidRPr="00F21F28">
        <w:rPr>
          <w:rFonts w:cs="Arial"/>
        </w:rPr>
        <w:t xml:space="preserve">: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_________________ (назив Пружаоца услуге) из _______</w:t>
      </w:r>
      <w:proofErr w:type="gramStart"/>
      <w:r w:rsidRPr="00F21F28">
        <w:rPr>
          <w:rFonts w:cs="Arial"/>
        </w:rPr>
        <w:t>_(</w:t>
      </w:r>
      <w:proofErr w:type="gramEnd"/>
      <w:r w:rsidRPr="00F21F28">
        <w:rPr>
          <w:rFonts w:cs="Arial"/>
        </w:rPr>
        <w:t>седиште), ул. ___________</w:t>
      </w:r>
      <w:proofErr w:type="gramStart"/>
      <w:r w:rsidRPr="00F21F28">
        <w:rPr>
          <w:rFonts w:cs="Arial"/>
        </w:rPr>
        <w:t>_(</w:t>
      </w:r>
      <w:proofErr w:type="gramEnd"/>
      <w:r w:rsidRPr="00F21F28">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F814BC" w:rsidRPr="00F21F28" w:rsidRDefault="00F814BC" w:rsidP="00EE793E">
      <w:pPr>
        <w:pStyle w:val="KDParagraf"/>
        <w:spacing w:before="0"/>
        <w:rPr>
          <w:rFonts w:cs="Arial"/>
        </w:rPr>
      </w:pPr>
    </w:p>
    <w:p w:rsidR="00F814BC" w:rsidRPr="00F21F28" w:rsidRDefault="00F814BC" w:rsidP="00F814BC">
      <w:pPr>
        <w:tabs>
          <w:tab w:val="left" w:pos="567"/>
        </w:tabs>
        <w:spacing w:before="0"/>
        <w:rPr>
          <w:rFonts w:cs="Arial"/>
          <w:lang w:val="sr-Cyrl-RS"/>
        </w:rPr>
      </w:pPr>
      <w:r w:rsidRPr="00F21F28">
        <w:rPr>
          <w:rFonts w:cs="Arial"/>
          <w:lang w:val="sr-Cyrl-RS"/>
        </w:rPr>
        <w:t>Док су чланови групе/подизвођач:</w:t>
      </w:r>
    </w:p>
    <w:p w:rsidR="00F814BC" w:rsidRPr="00F21F28" w:rsidRDefault="00F814BC" w:rsidP="00F814BC">
      <w:pPr>
        <w:tabs>
          <w:tab w:val="left" w:pos="567"/>
        </w:tabs>
        <w:spacing w:before="0"/>
        <w:rPr>
          <w:rFonts w:cs="Arial"/>
        </w:rPr>
      </w:pPr>
    </w:p>
    <w:p w:rsidR="00F814BC" w:rsidRPr="00F21F28" w:rsidRDefault="00F814BC" w:rsidP="00F814BC">
      <w:pPr>
        <w:ind w:right="-421"/>
        <w:rPr>
          <w:rFonts w:eastAsia="Calibri" w:cs="Arial"/>
          <w:lang w:val="sr-Cyrl-BA"/>
        </w:rPr>
      </w:pPr>
      <w:r w:rsidRPr="00F21F28">
        <w:rPr>
          <w:rFonts w:eastAsia="Calibri" w:cs="Arial"/>
          <w:lang w:val="ru-RU"/>
        </w:rPr>
        <w:t xml:space="preserve">2а)________________из _____________, улица___________________ бр. ___, ПИБ: _____________, матични број _____________, </w:t>
      </w:r>
      <w:r w:rsidRPr="00F21F28">
        <w:rPr>
          <w:rFonts w:cs="Arial"/>
          <w:lang w:val="ru-RU"/>
        </w:rPr>
        <w:t>Текући рачун ______</w:t>
      </w:r>
      <w:r w:rsidRPr="00F21F28">
        <w:rPr>
          <w:rFonts w:cs="Arial"/>
          <w:lang w:val="sr-Latn-RS"/>
        </w:rPr>
        <w:t>____________,</w:t>
      </w:r>
      <w:r w:rsidRPr="00F21F28">
        <w:rPr>
          <w:rFonts w:cs="Arial"/>
          <w:lang w:val="ru-RU"/>
        </w:rPr>
        <w:t xml:space="preserve"> </w:t>
      </w:r>
      <w:r w:rsidRPr="00F21F28">
        <w:rPr>
          <w:rFonts w:cs="Arial"/>
          <w:lang w:val="sr-Cyrl-RS"/>
        </w:rPr>
        <w:t xml:space="preserve">банка </w:t>
      </w:r>
      <w:r w:rsidRPr="00F21F28">
        <w:rPr>
          <w:rFonts w:cs="Arial"/>
          <w:lang w:val="ru-RU"/>
        </w:rPr>
        <w:t xml:space="preserve">______________ </w:t>
      </w:r>
      <w:r w:rsidRPr="00F21F28">
        <w:rPr>
          <w:rFonts w:cs="Arial"/>
          <w:lang w:val="sr-Cyrl-RS"/>
        </w:rPr>
        <w:t>,</w:t>
      </w:r>
      <w:r w:rsidRPr="00F21F28">
        <w:rPr>
          <w:rFonts w:eastAsia="Calibri" w:cs="Arial"/>
          <w:lang w:val="ru-RU"/>
        </w:rPr>
        <w:t>кога заступа ________________, (члан групе понуђача или подизвођач)</w:t>
      </w:r>
    </w:p>
    <w:p w:rsidR="00F814BC" w:rsidRPr="00F21F28" w:rsidRDefault="00F814BC" w:rsidP="00F814BC">
      <w:pPr>
        <w:ind w:right="-421"/>
        <w:rPr>
          <w:rFonts w:eastAsia="Calibri" w:cs="Arial"/>
          <w:lang w:val="ru-RU"/>
        </w:rPr>
      </w:pPr>
      <w:r w:rsidRPr="00F21F28">
        <w:rPr>
          <w:rFonts w:eastAsia="Calibri" w:cs="Arial"/>
          <w:lang w:val="ru-RU"/>
        </w:rPr>
        <w:t>2б)_______________из</w:t>
      </w:r>
      <w:r w:rsidRPr="00F21F28">
        <w:rPr>
          <w:rFonts w:eastAsia="Calibri" w:cs="Arial"/>
          <w:lang w:val="ru-RU"/>
        </w:rPr>
        <w:tab/>
        <w:t xml:space="preserve">_____________, улица ___________________ бр. ___, ПИБ: _____________, матични број _____________, </w:t>
      </w:r>
      <w:r w:rsidRPr="00F21F28">
        <w:rPr>
          <w:rFonts w:cs="Arial"/>
          <w:lang w:val="ru-RU"/>
        </w:rPr>
        <w:t xml:space="preserve">Текући рачун </w:t>
      </w:r>
      <w:r w:rsidRPr="00F21F28">
        <w:rPr>
          <w:rFonts w:cs="Arial"/>
          <w:lang w:val="sr-Latn-RS"/>
        </w:rPr>
        <w:t>____________,</w:t>
      </w:r>
      <w:r w:rsidRPr="00F21F28">
        <w:rPr>
          <w:rFonts w:cs="Arial"/>
          <w:lang w:val="ru-RU"/>
        </w:rPr>
        <w:t xml:space="preserve"> </w:t>
      </w:r>
      <w:r w:rsidRPr="00F21F28">
        <w:rPr>
          <w:rFonts w:cs="Arial"/>
          <w:lang w:val="sr-Cyrl-RS"/>
        </w:rPr>
        <w:t xml:space="preserve">банка </w:t>
      </w:r>
      <w:r w:rsidRPr="00F21F28">
        <w:rPr>
          <w:rFonts w:cs="Arial"/>
          <w:lang w:val="ru-RU"/>
        </w:rPr>
        <w:t xml:space="preserve">______________ </w:t>
      </w:r>
      <w:r w:rsidRPr="00F21F28">
        <w:rPr>
          <w:rFonts w:cs="Arial"/>
          <w:lang w:val="sr-Cyrl-RS"/>
        </w:rPr>
        <w:t>,</w:t>
      </w:r>
      <w:r w:rsidRPr="00F21F28">
        <w:rPr>
          <w:rFonts w:eastAsia="Calibri" w:cs="Arial"/>
          <w:lang w:val="ru-RU"/>
        </w:rPr>
        <w:t>кога заступа _______________________, (члан групе понуђача или подизвођач)</w:t>
      </w:r>
    </w:p>
    <w:p w:rsidR="00F814BC" w:rsidRPr="00F21F28" w:rsidRDefault="00F814BC" w:rsidP="00EE793E">
      <w:pPr>
        <w:pStyle w:val="KDParagraf"/>
        <w:spacing w:before="0"/>
        <w:rPr>
          <w:rFonts w:cs="Arial"/>
        </w:rPr>
      </w:pPr>
    </w:p>
    <w:p w:rsidR="00F814BC" w:rsidRDefault="00F814B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Pr="00F21F28" w:rsidRDefault="00FF268C" w:rsidP="00EE793E">
      <w:pPr>
        <w:pStyle w:val="KDParagraf"/>
        <w:spacing w:before="0"/>
        <w:rPr>
          <w:rFonts w:cs="Arial"/>
        </w:rPr>
      </w:pP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w:t>
      </w:r>
      <w:proofErr w:type="gramStart"/>
      <w:r w:rsidRPr="00F21F28">
        <w:rPr>
          <w:rFonts w:cs="Arial"/>
        </w:rPr>
        <w:t>у</w:t>
      </w:r>
      <w:proofErr w:type="gramEnd"/>
      <w:r w:rsidRPr="00F21F28">
        <w:rPr>
          <w:rFonts w:cs="Arial"/>
        </w:rPr>
        <w:t xml:space="preserve"> даљем тексту заједно: Уговорне стране)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ab/>
      </w:r>
    </w:p>
    <w:p w:rsidR="00343A18" w:rsidRPr="00F21F28" w:rsidRDefault="00EE793E" w:rsidP="00EE793E">
      <w:pPr>
        <w:pStyle w:val="KDParagraf"/>
        <w:spacing w:before="0"/>
        <w:rPr>
          <w:rFonts w:cs="Arial"/>
        </w:rPr>
      </w:pPr>
      <w:proofErr w:type="gramStart"/>
      <w:r w:rsidRPr="00F21F28">
        <w:rPr>
          <w:rFonts w:cs="Arial"/>
        </w:rPr>
        <w:t>закључиле</w:t>
      </w:r>
      <w:proofErr w:type="gramEnd"/>
      <w:r w:rsidRPr="00F21F28">
        <w:rPr>
          <w:rFonts w:cs="Arial"/>
        </w:rPr>
        <w:t xml:space="preserve"> су у Београду,</w:t>
      </w:r>
    </w:p>
    <w:p w:rsidR="00EE793E" w:rsidRPr="00F21F28" w:rsidRDefault="00EE793E" w:rsidP="00EE793E">
      <w:pPr>
        <w:pStyle w:val="KDParagraf"/>
        <w:spacing w:before="0"/>
        <w:rPr>
          <w:rFonts w:cs="Arial"/>
          <w:b/>
        </w:rPr>
      </w:pPr>
    </w:p>
    <w:p w:rsidR="00190156" w:rsidRPr="00F21F28" w:rsidRDefault="00190156" w:rsidP="00EE793E">
      <w:pPr>
        <w:pStyle w:val="KDParagraf"/>
        <w:spacing w:before="0"/>
        <w:rPr>
          <w:rFonts w:cs="Arial"/>
        </w:rPr>
      </w:pPr>
    </w:p>
    <w:p w:rsidR="00EE793E" w:rsidRPr="00F21F28" w:rsidRDefault="00EE793E" w:rsidP="00190156">
      <w:pPr>
        <w:pStyle w:val="KDParagraf"/>
        <w:spacing w:before="0"/>
        <w:jc w:val="center"/>
        <w:rPr>
          <w:rFonts w:cs="Arial"/>
          <w:b/>
        </w:rPr>
      </w:pPr>
      <w:r w:rsidRPr="00F21F28">
        <w:rPr>
          <w:rFonts w:cs="Arial"/>
          <w:b/>
        </w:rPr>
        <w:t>УГОВОРО ПРУЖАЊУ УСЛУГЕ</w:t>
      </w:r>
    </w:p>
    <w:p w:rsidR="00EE793E" w:rsidRPr="00F21F28" w:rsidRDefault="00190156" w:rsidP="00190156">
      <w:pPr>
        <w:pStyle w:val="KDParagraf"/>
        <w:spacing w:before="0"/>
        <w:jc w:val="center"/>
        <w:rPr>
          <w:rFonts w:cs="Arial"/>
        </w:rPr>
      </w:pPr>
      <w:r w:rsidRPr="00190156">
        <w:rPr>
          <w:rFonts w:cs="Arial"/>
        </w:rPr>
        <w:t>„</w:t>
      </w:r>
      <w:r w:rsidRPr="00190156">
        <w:rPr>
          <w:rFonts w:cs="Arial"/>
          <w:bCs/>
          <w:lang w:val="sr-Cyrl-CS"/>
        </w:rPr>
        <w:t xml:space="preserve">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w:t>
      </w:r>
      <w:proofErr w:type="gramStart"/>
      <w:r w:rsidRPr="00190156">
        <w:rPr>
          <w:rFonts w:cs="Arial"/>
          <w:bCs/>
          <w:lang w:val="sr-Cyrl-CS"/>
        </w:rPr>
        <w:t>спровођење  иницијативе</w:t>
      </w:r>
      <w:proofErr w:type="gramEnd"/>
      <w:r w:rsidRPr="00190156">
        <w:rPr>
          <w:rFonts w:cs="Arial"/>
          <w:bCs/>
          <w:lang w:val="sr-Cyrl-CS"/>
        </w:rPr>
        <w:t xml:space="preserve"> у погледу измене постојећих захтева“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УВОДНЕ ОДРЕДБЕ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Имајући у виду:  </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ј</w:t>
      </w:r>
      <w:r w:rsidR="00484022">
        <w:rPr>
          <w:rFonts w:cs="Arial"/>
        </w:rPr>
        <w:t xml:space="preserve">е Наручилац </w:t>
      </w:r>
      <w:r w:rsidRPr="00F21F28">
        <w:rPr>
          <w:rFonts w:cs="Arial"/>
        </w:rPr>
        <w:t>(у даљем тексту: Корисник услуге) спровео, ________</w:t>
      </w:r>
      <w:r w:rsidR="00FD5422" w:rsidRPr="00F21F28">
        <w:rPr>
          <w:rFonts w:cs="Arial"/>
        </w:rPr>
        <w:t xml:space="preserve">отворени </w:t>
      </w:r>
      <w:r w:rsidRPr="00F21F28">
        <w:rPr>
          <w:rFonts w:cs="Arial"/>
        </w:rPr>
        <w:t xml:space="preserve">поступак јавне набавке, сагласно члану </w:t>
      </w:r>
      <w:r w:rsidR="00FD5422" w:rsidRPr="00F21F28">
        <w:rPr>
          <w:rFonts w:cs="Arial"/>
        </w:rPr>
        <w:t>32.</w:t>
      </w:r>
      <w:r w:rsidRPr="00F21F28">
        <w:rPr>
          <w:rFonts w:cs="Arial"/>
        </w:rPr>
        <w:t>Закона о јавним набавкама  („Службени гласник РС“ број 124/2012, 14/2015 i 68/2015), (у даљем тексту: Закон) за јавну набавку услуге_____________(назив услуге)</w:t>
      </w:r>
      <w:r w:rsidR="00647C2E">
        <w:rPr>
          <w:rFonts w:cs="Arial"/>
        </w:rPr>
        <w:t>(у даљем тексту: Услуга), ЈН/1000/0402/2017.</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Понуда Понуђача (у даљем тексту: Пружалац услуге) у _________</w:t>
      </w:r>
      <w:r w:rsidR="00FD5422" w:rsidRPr="00F21F28">
        <w:rPr>
          <w:rFonts w:cs="Arial"/>
        </w:rPr>
        <w:t>отвореном</w:t>
      </w:r>
      <w:r w:rsidRPr="00F21F28">
        <w:rPr>
          <w:rFonts w:cs="Arial"/>
        </w:rPr>
        <w:t xml:space="preserve"> поступку за </w:t>
      </w:r>
      <w:r w:rsidR="00FD5422" w:rsidRPr="00F21F28">
        <w:rPr>
          <w:rFonts w:cs="Arial"/>
        </w:rPr>
        <w:t>ЈН</w:t>
      </w:r>
      <w:r w:rsidR="00647C2E">
        <w:rPr>
          <w:rFonts w:cs="Arial"/>
        </w:rPr>
        <w:t xml:space="preserve"> број ЈН/1000/0402/2017</w:t>
      </w:r>
      <w:r w:rsidRPr="00F21F28">
        <w:rPr>
          <w:rFonts w:cs="Arial"/>
        </w:rPr>
        <w:t>, која је заведена код Корисника услуге под ЈП ЕПС  бројем ______</w:t>
      </w:r>
      <w:r w:rsidR="00FD5422" w:rsidRPr="00F21F28">
        <w:rPr>
          <w:rFonts w:cs="Arial"/>
        </w:rPr>
        <w:t xml:space="preserve"> од _____.2016</w:t>
      </w:r>
      <w:r w:rsidRPr="00F21F28">
        <w:rPr>
          <w:rFonts w:cs="Arial"/>
        </w:rPr>
        <w:t xml:space="preserve">. </w:t>
      </w:r>
      <w:proofErr w:type="gramStart"/>
      <w:r w:rsidRPr="00F21F28">
        <w:rPr>
          <w:rFonts w:cs="Arial"/>
        </w:rPr>
        <w:t>године</w:t>
      </w:r>
      <w:proofErr w:type="gramEnd"/>
      <w:r w:rsidRPr="00F21F28">
        <w:rPr>
          <w:rFonts w:cs="Arial"/>
        </w:rPr>
        <w:t xml:space="preserve"> у потпуности одговара захтеву Корисника услуге из позива за подношење понуда и Конкурсној документацији ; </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је Корисник услуге, на основу Понуде Пружаоца услуге  и Одлуке о додели Уговора</w:t>
      </w:r>
      <w:r w:rsidR="006C0DAE">
        <w:rPr>
          <w:rFonts w:cs="Arial"/>
          <w:lang w:val="sr-Cyrl-RS"/>
        </w:rPr>
        <w:t xml:space="preserve"> број   од    </w:t>
      </w:r>
      <w:r w:rsidRPr="00F21F28">
        <w:rPr>
          <w:rFonts w:cs="Arial"/>
        </w:rPr>
        <w:t>, изабрао Пружаоца услуге за реализа</w:t>
      </w:r>
      <w:r w:rsidR="00322EF9">
        <w:rPr>
          <w:rFonts w:cs="Arial"/>
        </w:rPr>
        <w:t>цију услуге, јавна набавка број ЈН/1000/0402/2017</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ПРЕДМЕТ УГОВОРА</w:t>
      </w:r>
    </w:p>
    <w:p w:rsidR="000A57D7" w:rsidRPr="00F21F28" w:rsidRDefault="000A57D7"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w:t>
      </w:r>
      <w:r w:rsidRPr="00F21F28">
        <w:rPr>
          <w:rFonts w:cs="Arial"/>
        </w:rPr>
        <w:t>.</w:t>
      </w:r>
    </w:p>
    <w:p w:rsidR="00EE793E" w:rsidRPr="00F21F28" w:rsidRDefault="00EE793E" w:rsidP="00EE793E">
      <w:pPr>
        <w:pStyle w:val="KDParagraf"/>
        <w:spacing w:before="0"/>
        <w:rPr>
          <w:rFonts w:cs="Arial"/>
        </w:rPr>
      </w:pPr>
    </w:p>
    <w:p w:rsidR="004456AB" w:rsidRPr="00F21F28" w:rsidRDefault="00EE793E" w:rsidP="004456AB">
      <w:pPr>
        <w:pStyle w:val="KDParagraf"/>
        <w:spacing w:before="0"/>
        <w:rPr>
          <w:rFonts w:cs="Arial"/>
          <w:lang w:val="ru-RU"/>
        </w:rPr>
      </w:pPr>
      <w:r w:rsidRPr="00F21F28">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F814BC" w:rsidRPr="00F21F28">
        <w:rPr>
          <w:rFonts w:cs="Arial"/>
          <w:bCs/>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00F814BC" w:rsidRPr="00F21F28">
        <w:rPr>
          <w:rFonts w:cs="Arial"/>
        </w:rPr>
        <w:t xml:space="preserve"> </w:t>
      </w:r>
      <w:r w:rsidRPr="00F21F28">
        <w:rPr>
          <w:rFonts w:cs="Arial"/>
        </w:rPr>
        <w:t xml:space="preserve">(у даљем тексту: Услуга) </w:t>
      </w:r>
      <w:r w:rsidR="004456AB" w:rsidRPr="00F21F28">
        <w:rPr>
          <w:rFonts w:cs="Arial"/>
          <w:lang w:val="ru-RU"/>
        </w:rPr>
        <w:t>у складу са Конкурсном документацијом за ЈН 1000/0402/2017, датој у Прилогу 1, Понудом Пружаоца услуге датој у Прилогу 2,</w:t>
      </w:r>
      <w:r w:rsidR="004456AB" w:rsidRPr="00F21F28">
        <w:rPr>
          <w:rFonts w:cs="Arial"/>
        </w:rPr>
        <w:t xml:space="preserve"> Опис</w:t>
      </w:r>
      <w:r w:rsidR="004456AB" w:rsidRPr="00F21F28">
        <w:rPr>
          <w:rFonts w:cs="Arial"/>
          <w:lang w:val="sr-Cyrl-RS"/>
        </w:rPr>
        <w:t>ом</w:t>
      </w:r>
      <w:r w:rsidR="004456AB" w:rsidRPr="00F21F28">
        <w:rPr>
          <w:rFonts w:cs="Arial"/>
        </w:rPr>
        <w:t xml:space="preserve"> и врст</w:t>
      </w:r>
      <w:r w:rsidR="004456AB" w:rsidRPr="00F21F28">
        <w:rPr>
          <w:rFonts w:cs="Arial"/>
          <w:lang w:val="sr-Cyrl-RS"/>
        </w:rPr>
        <w:t>ом</w:t>
      </w:r>
      <w:r w:rsidR="004456AB" w:rsidRPr="00F21F28">
        <w:rPr>
          <w:rFonts w:cs="Arial"/>
        </w:rPr>
        <w:t xml:space="preserve"> услуге</w:t>
      </w:r>
      <w:r w:rsidR="004456AB" w:rsidRPr="00F21F28">
        <w:rPr>
          <w:rFonts w:cs="Arial"/>
          <w:lang w:val="ru-RU"/>
        </w:rPr>
        <w:t xml:space="preserve"> датом у Прилогу 3 и </w:t>
      </w:r>
      <w:r w:rsidR="004456AB" w:rsidRPr="00F21F28">
        <w:rPr>
          <w:rFonts w:cs="Arial"/>
          <w:lang w:val="sr-Cyrl-RS"/>
        </w:rPr>
        <w:t>Структуром цене</w:t>
      </w:r>
      <w:r w:rsidR="004456AB" w:rsidRPr="00F21F28">
        <w:rPr>
          <w:rFonts w:cs="Arial"/>
          <w:lang w:val="ru-RU"/>
        </w:rPr>
        <w:t xml:space="preserve"> датом у Прилогу 4 који чине саставни део овог Уговора.</w:t>
      </w:r>
    </w:p>
    <w:p w:rsidR="00EE793E" w:rsidRPr="00F21F28" w:rsidRDefault="00EE793E" w:rsidP="00EE793E">
      <w:pPr>
        <w:pStyle w:val="KDParagraf"/>
        <w:spacing w:before="0"/>
        <w:rPr>
          <w:rFonts w:cs="Arial"/>
        </w:rPr>
      </w:pPr>
    </w:p>
    <w:p w:rsidR="00BE646C" w:rsidRDefault="00BE646C" w:rsidP="00EE793E">
      <w:pPr>
        <w:pStyle w:val="KDParagraf"/>
        <w:spacing w:before="0"/>
        <w:rPr>
          <w:rFonts w:cs="Arial"/>
          <w:b/>
        </w:rPr>
      </w:pPr>
    </w:p>
    <w:p w:rsidR="00BE3352" w:rsidRDefault="00BE3352" w:rsidP="00EE793E">
      <w:pPr>
        <w:pStyle w:val="KDParagraf"/>
        <w:spacing w:before="0"/>
        <w:rPr>
          <w:rFonts w:cs="Arial"/>
          <w:b/>
        </w:rPr>
      </w:pPr>
    </w:p>
    <w:p w:rsidR="00BE646C" w:rsidRDefault="00BE646C" w:rsidP="00EE793E">
      <w:pPr>
        <w:pStyle w:val="KDParagraf"/>
        <w:spacing w:before="0"/>
        <w:rPr>
          <w:rFonts w:cs="Arial"/>
          <w:b/>
        </w:rPr>
      </w:pPr>
    </w:p>
    <w:p w:rsidR="00BE646C" w:rsidRDefault="00BE646C" w:rsidP="00EE793E">
      <w:pPr>
        <w:pStyle w:val="KDParagraf"/>
        <w:spacing w:before="0"/>
        <w:rPr>
          <w:rFonts w:cs="Arial"/>
          <w:b/>
        </w:rPr>
      </w:pPr>
    </w:p>
    <w:p w:rsidR="00BE646C" w:rsidRDefault="00BE646C"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lastRenderedPageBreak/>
        <w:t>ЦЕНА</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2</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 Цена Услуге из члана 1. </w:t>
      </w:r>
      <w:proofErr w:type="gramStart"/>
      <w:r w:rsidRPr="00F21F28">
        <w:rPr>
          <w:rFonts w:cs="Arial"/>
        </w:rPr>
        <w:t>овог</w:t>
      </w:r>
      <w:proofErr w:type="gramEnd"/>
      <w:r w:rsidRPr="00F21F28">
        <w:rPr>
          <w:rFonts w:cs="Arial"/>
        </w:rPr>
        <w:t xml:space="preserve"> Уговора износи __________________ (словима: ________________________) RSD/ЕUR, без пореза на додату вредност.</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proofErr w:type="gramStart"/>
      <w:r w:rsidRPr="00F21F28">
        <w:rPr>
          <w:rFonts w:cs="Arial"/>
        </w:rPr>
        <w:t>На  цену</w:t>
      </w:r>
      <w:proofErr w:type="gramEnd"/>
      <w:r w:rsidRPr="00F21F28">
        <w:rPr>
          <w:rFonts w:cs="Arial"/>
        </w:rPr>
        <w:t xml:space="preserve"> Услуге из става 1. </w:t>
      </w:r>
      <w:proofErr w:type="gramStart"/>
      <w:r w:rsidRPr="00F21F28">
        <w:rPr>
          <w:rFonts w:cs="Arial"/>
        </w:rPr>
        <w:t>овог</w:t>
      </w:r>
      <w:proofErr w:type="gramEnd"/>
      <w:r w:rsidRPr="00F21F28">
        <w:rPr>
          <w:rFonts w:cs="Arial"/>
        </w:rPr>
        <w:t xml:space="preserve"> члана обрачунава се припадајући порез на додату вредност у складу са прописима Републике Србије.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 цену су урачунати сви трошкови везани за реализацију Услуге.</w:t>
      </w:r>
    </w:p>
    <w:p w:rsidR="002C49AE" w:rsidRPr="00F21F28" w:rsidRDefault="002C49AE" w:rsidP="00EE793E">
      <w:pPr>
        <w:pStyle w:val="KDParagraf"/>
        <w:spacing w:before="0"/>
        <w:rPr>
          <w:rFonts w:cs="Arial"/>
        </w:rPr>
      </w:pPr>
    </w:p>
    <w:p w:rsidR="002C49AE" w:rsidRPr="00F21F28" w:rsidRDefault="002C49AE" w:rsidP="002C49AE">
      <w:pPr>
        <w:pStyle w:val="KDParagraf"/>
        <w:spacing w:before="0"/>
        <w:rPr>
          <w:rFonts w:cs="Arial"/>
          <w:b/>
          <w:i/>
          <w:color w:val="00B0F0"/>
        </w:rPr>
      </w:pPr>
      <w:r w:rsidRPr="00F21F28">
        <w:rPr>
          <w:rFonts w:cs="Arial"/>
          <w:b/>
          <w:i/>
          <w:color w:val="00B0F0"/>
        </w:rPr>
        <w:t>Напомена у вези са услугама уколико их обавља страно лице:</w:t>
      </w:r>
    </w:p>
    <w:p w:rsidR="002C49AE" w:rsidRPr="00F21F28" w:rsidRDefault="002C49AE" w:rsidP="002C49AE">
      <w:pPr>
        <w:pStyle w:val="KDParagraf"/>
        <w:spacing w:before="0"/>
        <w:rPr>
          <w:rFonts w:cs="Arial"/>
          <w:b/>
          <w:i/>
          <w:color w:val="00B0F0"/>
        </w:rPr>
      </w:pPr>
    </w:p>
    <w:p w:rsidR="002C49AE" w:rsidRPr="00F21F28" w:rsidRDefault="002C49AE" w:rsidP="002C49AE">
      <w:pPr>
        <w:pStyle w:val="KDParagraf"/>
        <w:spacing w:before="0"/>
        <w:rPr>
          <w:rFonts w:cs="Arial"/>
          <w:i/>
          <w:color w:val="00B0F0"/>
        </w:rPr>
      </w:pPr>
      <w:r w:rsidRPr="00F21F28">
        <w:rPr>
          <w:rFonts w:cs="Arial"/>
          <w:i/>
          <w:color w:val="00B0F0"/>
        </w:rPr>
        <w:t xml:space="preserve">Пружалац услуга је сагласан да Корисник услуга обустави и плати порез на добит по одбитку на бруто </w:t>
      </w:r>
      <w:proofErr w:type="gramStart"/>
      <w:r w:rsidRPr="00F21F28">
        <w:rPr>
          <w:rFonts w:cs="Arial"/>
          <w:i/>
          <w:color w:val="00B0F0"/>
        </w:rPr>
        <w:t>уговорену  вредност</w:t>
      </w:r>
      <w:proofErr w:type="gramEnd"/>
      <w:r w:rsidRPr="00F21F28">
        <w:rPr>
          <w:rFonts w:cs="Arial"/>
          <w:i/>
          <w:color w:val="00B0F0"/>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F21F28">
        <w:rPr>
          <w:rFonts w:cs="Arial"/>
          <w:i/>
          <w:color w:val="00B0F0"/>
        </w:rPr>
        <w:t>из</w:t>
      </w:r>
      <w:proofErr w:type="gramEnd"/>
      <w:r w:rsidRPr="00F21F28">
        <w:rPr>
          <w:rFonts w:cs="Arial"/>
          <w:i/>
          <w:color w:val="00B0F0"/>
        </w:rPr>
        <w:t xml:space="preserve"> члана 1. </w:t>
      </w:r>
      <w:proofErr w:type="gramStart"/>
      <w:r w:rsidRPr="00F21F28">
        <w:rPr>
          <w:rFonts w:cs="Arial"/>
          <w:i/>
          <w:color w:val="00B0F0"/>
        </w:rPr>
        <w:t>овог</w:t>
      </w:r>
      <w:proofErr w:type="gramEnd"/>
      <w:r w:rsidRPr="00F21F28">
        <w:rPr>
          <w:rFonts w:cs="Arial"/>
          <w:i/>
          <w:color w:val="00B0F0"/>
        </w:rPr>
        <w:t xml:space="preserve"> Уговора.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F21F28">
        <w:rPr>
          <w:rFonts w:cs="Arial"/>
          <w:i/>
          <w:color w:val="00B0F0"/>
        </w:rPr>
        <w:t>власник прихода приликом потписива</w:t>
      </w:r>
      <w:r w:rsidRPr="00F21F28">
        <w:rPr>
          <w:rFonts w:cs="Arial"/>
          <w:i/>
          <w:color w:val="00B0F0"/>
        </w:rPr>
        <w:t xml:space="preserve">ња уговора </w:t>
      </w:r>
      <w:r w:rsidRPr="00F21F28">
        <w:rPr>
          <w:rFonts w:cs="Arial"/>
          <w:i/>
          <w:color w:val="FF0000"/>
        </w:rPr>
        <w:t>или у року осам дана од дана потписивања  уговора</w:t>
      </w:r>
      <w:r w:rsidRPr="00F21F28">
        <w:rPr>
          <w:rFonts w:cs="Arial"/>
          <w:i/>
          <w:color w:val="00B0F0"/>
        </w:rPr>
        <w:t>, у складу са закљученим Уговором ______________ о избегавању двоструког опорезивања_____________(навести тачан назив уговора).</w:t>
      </w:r>
    </w:p>
    <w:p w:rsidR="002C49AE" w:rsidRPr="00F21F28" w:rsidRDefault="002C49AE" w:rsidP="002C49AE">
      <w:pPr>
        <w:pStyle w:val="KDParagraf"/>
        <w:spacing w:before="0"/>
        <w:rPr>
          <w:rFonts w:cs="Arial"/>
          <w:i/>
          <w:color w:val="00B0F0"/>
        </w:rPr>
      </w:pPr>
      <w:r w:rsidRPr="00F21F28">
        <w:rPr>
          <w:rFonts w:cs="Arial"/>
          <w:i/>
          <w:color w:val="00B0F0"/>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F21F28" w:rsidRDefault="002C49AE" w:rsidP="002C49AE">
      <w:pPr>
        <w:pStyle w:val="KDParagraf"/>
        <w:spacing w:before="0"/>
        <w:rPr>
          <w:rFonts w:cs="Arial"/>
          <w:i/>
          <w:color w:val="00B0F0"/>
        </w:rPr>
      </w:pPr>
      <w:r w:rsidRPr="00F21F28">
        <w:rPr>
          <w:rFonts w:cs="Arial"/>
          <w:i/>
          <w:color w:val="00B0F0"/>
        </w:rPr>
        <w:t xml:space="preserve">Корисник услуге се </w:t>
      </w:r>
      <w:proofErr w:type="gramStart"/>
      <w:r w:rsidRPr="00F21F28">
        <w:rPr>
          <w:rFonts w:cs="Arial"/>
          <w:i/>
          <w:color w:val="00B0F0"/>
        </w:rPr>
        <w:t>обавезује  да</w:t>
      </w:r>
      <w:proofErr w:type="gramEnd"/>
      <w:r w:rsidRPr="00F21F28">
        <w:rPr>
          <w:rFonts w:cs="Arial"/>
          <w:i/>
          <w:color w:val="00B0F0"/>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F21F28" w:rsidRDefault="002C49AE" w:rsidP="002C49AE">
      <w:pPr>
        <w:pStyle w:val="KDParagraf"/>
        <w:spacing w:before="0"/>
        <w:rPr>
          <w:rFonts w:cs="Arial"/>
          <w:i/>
          <w:color w:val="00B0F0"/>
        </w:rPr>
      </w:pPr>
      <w:r w:rsidRPr="00F21F28">
        <w:rPr>
          <w:rFonts w:cs="Arial"/>
          <w:i/>
          <w:color w:val="00B0F0"/>
        </w:rPr>
        <w:t xml:space="preserve">Уколико Пружалац услуге не достави доказе из става ___ Корисник услуге ће обрачунати, одбити </w:t>
      </w:r>
      <w:proofErr w:type="gramStart"/>
      <w:r w:rsidRPr="00F21F28">
        <w:rPr>
          <w:rFonts w:cs="Arial"/>
          <w:i/>
          <w:color w:val="00B0F0"/>
        </w:rPr>
        <w:t>и  платити</w:t>
      </w:r>
      <w:proofErr w:type="gramEnd"/>
      <w:r w:rsidRPr="00F21F28">
        <w:rPr>
          <w:rFonts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 xml:space="preserve">Уговорне стране су сагласне да Корисник услуге обрачуна, одбије </w:t>
      </w:r>
      <w:proofErr w:type="gramStart"/>
      <w:r w:rsidRPr="00F21F28">
        <w:rPr>
          <w:rFonts w:cs="Arial"/>
          <w:i/>
          <w:color w:val="00B0F0"/>
        </w:rPr>
        <w:t>и  плати</w:t>
      </w:r>
      <w:proofErr w:type="gramEnd"/>
      <w:r w:rsidRPr="00F21F28">
        <w:rPr>
          <w:rFonts w:cs="Arial"/>
          <w:i/>
          <w:color w:val="00B0F0"/>
        </w:rPr>
        <w:t xml:space="preserve">  порез по одбитку у складу са  пореским прописима Републике Србије.“</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lastRenderedPageBreak/>
        <w:t>(Напомена: коначан текст овог члана ће се усагласити након доделе уговора уколико се уговор закључује са страним лицем)</w:t>
      </w:r>
    </w:p>
    <w:p w:rsidR="002355DE" w:rsidRPr="00F21F28" w:rsidRDefault="002355DE" w:rsidP="00EE793E">
      <w:pPr>
        <w:pStyle w:val="KDParagraf"/>
        <w:spacing w:before="0"/>
        <w:rPr>
          <w:rFonts w:cs="Arial"/>
          <w:b/>
          <w:i/>
          <w:color w:val="00B0F0"/>
        </w:rPr>
      </w:pPr>
    </w:p>
    <w:p w:rsidR="00EE793E" w:rsidRPr="00F21F28" w:rsidRDefault="00EE793E" w:rsidP="009B79B6">
      <w:pPr>
        <w:pStyle w:val="KDParagraf"/>
        <w:spacing w:before="0"/>
        <w:rPr>
          <w:rFonts w:cs="Arial"/>
        </w:rPr>
      </w:pPr>
      <w:r w:rsidRPr="00F21F28">
        <w:rPr>
          <w:rFonts w:cs="Arial"/>
        </w:rPr>
        <w:t xml:space="preserve">Цена је фиксна </w:t>
      </w:r>
      <w:r w:rsidR="006C0DAE">
        <w:rPr>
          <w:rFonts w:cs="Arial"/>
          <w:lang w:val="sr-Cyrl-RS"/>
        </w:rPr>
        <w:t>за уговорени рок</w:t>
      </w:r>
      <w:r w:rsidRPr="00F21F28">
        <w:rPr>
          <w:rFonts w:cs="Arial"/>
        </w:rPr>
        <w:t xml:space="preserve">. </w:t>
      </w:r>
    </w:p>
    <w:p w:rsidR="00441E81" w:rsidRPr="00F21F28" w:rsidRDefault="00441E81" w:rsidP="00EE793E">
      <w:pPr>
        <w:pStyle w:val="KDParagraf"/>
        <w:spacing w:before="0"/>
        <w:rPr>
          <w:rFonts w:cs="Arial"/>
          <w:color w:val="00B0F0"/>
        </w:rPr>
      </w:pPr>
    </w:p>
    <w:p w:rsidR="00441E81" w:rsidRPr="00F21F28" w:rsidRDefault="00441E81"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НАЧИН ПЛАЋАЊА</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3</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Корисник услуге се обавезује да Пружаоцу услуга плати извршену Услугу </w:t>
      </w:r>
      <w:r w:rsidR="006C0DAE">
        <w:rPr>
          <w:rFonts w:cs="Arial"/>
          <w:lang w:val="sr-Cyrl-RS"/>
        </w:rPr>
        <w:t>динарима</w:t>
      </w:r>
      <w:r w:rsidRPr="00F21F28">
        <w:rPr>
          <w:rFonts w:cs="Arial"/>
        </w:rPr>
        <w:t xml:space="preserve"> на следећи начин:</w:t>
      </w:r>
    </w:p>
    <w:p w:rsidR="00390DA6" w:rsidRDefault="00390DA6" w:rsidP="00EE793E">
      <w:pPr>
        <w:pStyle w:val="KDParagraf"/>
        <w:spacing w:before="0"/>
        <w:rPr>
          <w:rFonts w:cs="Arial"/>
          <w:b/>
        </w:rPr>
      </w:pPr>
    </w:p>
    <w:p w:rsidR="00390DA6" w:rsidRPr="00F21F28" w:rsidRDefault="00390DA6" w:rsidP="00390DA6">
      <w:pPr>
        <w:numPr>
          <w:ilvl w:val="0"/>
          <w:numId w:val="29"/>
        </w:numPr>
        <w:spacing w:before="0"/>
        <w:rPr>
          <w:rFonts w:cs="Arial"/>
          <w:iCs/>
        </w:rPr>
      </w:pPr>
      <w:r w:rsidRPr="00F21F28">
        <w:rPr>
          <w:rFonts w:cs="Arial"/>
          <w:b/>
        </w:rPr>
        <w:t xml:space="preserve">30% од уговорене вредности услуга након завршетка Фазе 1 </w:t>
      </w:r>
      <w:r w:rsidRPr="00F21F28">
        <w:rPr>
          <w:rFonts w:cs="Arial"/>
          <w:b/>
          <w:bCs/>
        </w:rPr>
        <w:t>(степен готовости 30%):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захтева исказаних у претходно идентификованим документима и утврђивање њихове међусобне повезаности и условљености.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w:t>
      </w:r>
      <w:r>
        <w:rPr>
          <w:rFonts w:ascii="Arial" w:hAnsi="Arial" w:cs="Arial"/>
          <w:lang w:val="sr-Cyrl-RS"/>
        </w:rPr>
        <w:t>е</w:t>
      </w:r>
      <w:r w:rsidRPr="00F21F28">
        <w:rPr>
          <w:rFonts w:ascii="Arial" w:hAnsi="Arial" w:cs="Arial"/>
        </w:rPr>
        <w:t xml:space="preserve"> које се раде у току студије прикључења како је то дефинисано у Процедури за прикључење објеката на преносни систем.</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390DA6" w:rsidRPr="00EC484E" w:rsidRDefault="00390DA6"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Pr="00F21F28">
        <w:rPr>
          <w:rFonts w:cs="Arial"/>
          <w:iCs/>
          <w:lang w:val="sr-Cyrl-RS"/>
        </w:rPr>
        <w:t>Фазног и</w:t>
      </w:r>
      <w:r w:rsidRPr="00F21F28">
        <w:rPr>
          <w:rFonts w:cs="Arial"/>
          <w:iCs/>
        </w:rPr>
        <w:t xml:space="preserve">звештаја и </w:t>
      </w:r>
      <w:r>
        <w:rPr>
          <w:rFonts w:cs="Arial"/>
          <w:iCs/>
          <w:lang w:val="sr-Cyrl-R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  и обострано потписаног Записника о извршеним услугама</w:t>
      </w:r>
    </w:p>
    <w:p w:rsidR="00390DA6" w:rsidRPr="00F21F28" w:rsidRDefault="00390DA6" w:rsidP="00390DA6">
      <w:pPr>
        <w:ind w:left="1080"/>
        <w:contextualSpacing/>
        <w:rPr>
          <w:rFonts w:cs="Arial"/>
          <w:iCs/>
        </w:rPr>
      </w:pPr>
    </w:p>
    <w:p w:rsidR="00390DA6" w:rsidRPr="00F21F28" w:rsidRDefault="00390DA6" w:rsidP="00390DA6">
      <w:pPr>
        <w:numPr>
          <w:ilvl w:val="0"/>
          <w:numId w:val="30"/>
        </w:numPr>
        <w:spacing w:before="0"/>
        <w:rPr>
          <w:rFonts w:cs="Arial"/>
          <w:iCs/>
        </w:rPr>
      </w:pPr>
      <w:r w:rsidRPr="00F21F28">
        <w:rPr>
          <w:rFonts w:cs="Arial"/>
          <w:b/>
        </w:rPr>
        <w:lastRenderedPageBreak/>
        <w:t xml:space="preserve">10% од уговорене вредности услуга након завршетка Фазе 2 </w:t>
      </w:r>
      <w:r w:rsidRPr="00F21F28">
        <w:rPr>
          <w:rFonts w:cs="Arial"/>
          <w:b/>
          <w:bCs/>
        </w:rPr>
        <w:t>(степен готовости 40%):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Pr>
          <w:rFonts w:ascii="Arial" w:hAnsi="Arial" w:cs="Arial"/>
          <w:lang w:val="sr-Cyrl-RS"/>
        </w:rPr>
        <w:t>а</w:t>
      </w:r>
      <w:r w:rsidRPr="00F21F28">
        <w:rPr>
          <w:rFonts w:ascii="Arial" w:hAnsi="Arial" w:cs="Arial"/>
        </w:rPr>
        <w:t>к</w:t>
      </w:r>
      <w:r>
        <w:rPr>
          <w:rFonts w:ascii="Arial" w:hAnsi="Arial" w:cs="Arial"/>
          <w:lang w:val="sr-Cyrl-RS"/>
        </w:rPr>
        <w:t>а</w:t>
      </w:r>
      <w:r w:rsidRPr="00F21F28">
        <w:rPr>
          <w:rFonts w:ascii="Arial" w:hAnsi="Arial" w:cs="Arial"/>
        </w:rPr>
        <w:t xml:space="preserve"> </w:t>
      </w:r>
      <w:r>
        <w:rPr>
          <w:rFonts w:ascii="Arial" w:hAnsi="Arial" w:cs="Arial"/>
          <w:lang w:val="sr-Cyrl-RS"/>
        </w:rPr>
        <w:t>4</w:t>
      </w:r>
      <w:r w:rsidRPr="00F21F28">
        <w:rPr>
          <w:rFonts w:ascii="Arial" w:hAnsi="Arial" w:cs="Arial"/>
        </w:rPr>
        <w:t xml:space="preserve"> и </w:t>
      </w:r>
      <w:r>
        <w:rPr>
          <w:rFonts w:ascii="Arial" w:hAnsi="Arial" w:cs="Arial"/>
          <w:lang w:val="sr-Cyrl-RS"/>
        </w:rPr>
        <w:t>5</w:t>
      </w:r>
      <w:r w:rsidRPr="00F21F28">
        <w:rPr>
          <w:rFonts w:ascii="Arial" w:hAnsi="Arial" w:cs="Arial"/>
        </w:rPr>
        <w:t xml:space="preserve"> програмског задатка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важеће законс</w:t>
      </w:r>
      <w:r>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390DA6" w:rsidRDefault="00390DA6" w:rsidP="00390DA6">
      <w:pPr>
        <w:spacing w:after="240" w:line="360" w:lineRule="auto"/>
        <w:contextualSpacing/>
        <w:rPr>
          <w:rFonts w:eastAsia="Calibri" w:cs="Arial"/>
          <w:iCs/>
          <w:lang w:val="sr-Cyrl-RS"/>
        </w:rPr>
      </w:pPr>
      <w:proofErr w:type="gramStart"/>
      <w:r w:rsidRPr="00F21F28">
        <w:rPr>
          <w:rFonts w:eastAsia="Calibri" w:cs="Arial"/>
        </w:rPr>
        <w:t>и</w:t>
      </w:r>
      <w:proofErr w:type="gramEnd"/>
      <w:r w:rsidRPr="00F21F28">
        <w:rPr>
          <w:rFonts w:eastAsia="Calibri" w:cs="Arial"/>
        </w:rPr>
        <w:t xml:space="preserve"> достављеног </w:t>
      </w:r>
      <w:r w:rsidRPr="00F21F28">
        <w:rPr>
          <w:rFonts w:eastAsia="Calibri" w:cs="Arial"/>
          <w:lang w:val="sr-Cyrl-RS"/>
        </w:rPr>
        <w:t>Фазног и</w:t>
      </w:r>
      <w:r w:rsidRPr="00F21F28">
        <w:rPr>
          <w:rFonts w:eastAsia="Calibri" w:cs="Arial"/>
        </w:rPr>
        <w:t xml:space="preserve">звештаја и </w:t>
      </w:r>
      <w:r>
        <w:rPr>
          <w:rFonts w:eastAsia="Calibri" w:cs="Arial"/>
          <w:lang w:val="sr-Cyrl-RS"/>
        </w:rPr>
        <w:t xml:space="preserve">исправног рачуна </w:t>
      </w:r>
      <w:r w:rsidRPr="00F21F28">
        <w:rPr>
          <w:rFonts w:eastAsia="Calibri" w:cs="Arial"/>
        </w:rPr>
        <w:t>испостављен</w:t>
      </w:r>
      <w:r>
        <w:rPr>
          <w:rFonts w:eastAsia="Calibri" w:cs="Arial"/>
          <w:lang w:val="sr-Cyrl-RS"/>
        </w:rPr>
        <w:t>ог</w:t>
      </w:r>
      <w:r w:rsidRPr="00F21F28">
        <w:rPr>
          <w:rFonts w:eastAsia="Calibri" w:cs="Arial"/>
        </w:rPr>
        <w:t xml:space="preserve"> на основу одобреног </w:t>
      </w:r>
      <w:r w:rsidRPr="00F21F28">
        <w:rPr>
          <w:rFonts w:eastAsia="Calibri" w:cs="Arial"/>
          <w:lang w:val="sr-Cyrl-RS"/>
        </w:rPr>
        <w:t>Фазног и</w:t>
      </w:r>
      <w:r w:rsidRPr="00F21F28">
        <w:rPr>
          <w:rFonts w:eastAsia="Calibri" w:cs="Arial"/>
        </w:rPr>
        <w:t xml:space="preserve">звештаја, у року од </w:t>
      </w:r>
      <w:r w:rsidRPr="00F21F28">
        <w:rPr>
          <w:rFonts w:eastAsia="Calibri" w:cs="Arial"/>
          <w:lang w:val="sr-Cyrl-RS"/>
        </w:rPr>
        <w:t>45</w:t>
      </w:r>
      <w:r w:rsidRPr="00F21F28">
        <w:rPr>
          <w:rFonts w:eastAsia="Calibri" w:cs="Arial"/>
        </w:rPr>
        <w:t xml:space="preserve"> дана од дана пријема </w:t>
      </w:r>
      <w:r>
        <w:rPr>
          <w:rFonts w:eastAsia="Calibri" w:cs="Arial"/>
          <w:lang w:val="sr-Cyrl-RS"/>
        </w:rPr>
        <w:t>исправног рачуна</w:t>
      </w:r>
      <w:r>
        <w:rPr>
          <w:rFonts w:eastAsia="Calibri" w:cs="Arial"/>
        </w:rPr>
        <w:t xml:space="preserve"> </w:t>
      </w:r>
      <w:r w:rsidRPr="00F21F28">
        <w:rPr>
          <w:rFonts w:eastAsia="Calibri" w:cs="Arial"/>
        </w:rPr>
        <w:t xml:space="preserve"> </w:t>
      </w:r>
      <w:r w:rsidRPr="00390DA6">
        <w:rPr>
          <w:rFonts w:eastAsia="Calibri" w:cs="Arial"/>
          <w:iCs/>
          <w:lang w:val="sr-Cyrl-RS"/>
        </w:rPr>
        <w:t>и обострано потписаног Записника о извршеним услугама</w:t>
      </w:r>
    </w:p>
    <w:p w:rsidR="00390DA6" w:rsidRPr="00F21F28" w:rsidRDefault="00390DA6" w:rsidP="00390DA6">
      <w:pPr>
        <w:spacing w:after="240" w:line="360" w:lineRule="auto"/>
        <w:contextualSpacing/>
        <w:rPr>
          <w:rFonts w:eastAsia="Calibri" w:cs="Arial"/>
        </w:rPr>
      </w:pPr>
    </w:p>
    <w:p w:rsidR="00390DA6" w:rsidRPr="00F21F28" w:rsidRDefault="00390DA6" w:rsidP="00390DA6">
      <w:pPr>
        <w:spacing w:line="360" w:lineRule="auto"/>
        <w:ind w:left="720"/>
        <w:contextualSpacing/>
        <w:rPr>
          <w:rFonts w:eastAsia="Calibri" w:cs="Arial"/>
        </w:rPr>
      </w:pPr>
    </w:p>
    <w:p w:rsidR="00390DA6" w:rsidRPr="00F21F28" w:rsidRDefault="00390DA6" w:rsidP="00390DA6">
      <w:pPr>
        <w:numPr>
          <w:ilvl w:val="0"/>
          <w:numId w:val="30"/>
        </w:numPr>
        <w:spacing w:before="0"/>
        <w:rPr>
          <w:rFonts w:cs="Arial"/>
          <w:iCs/>
        </w:rPr>
      </w:pPr>
      <w:r w:rsidRPr="00F21F28">
        <w:rPr>
          <w:rFonts w:cs="Arial"/>
          <w:b/>
        </w:rPr>
        <w:t xml:space="preserve">10% од уговорене вредности услуга након завршетка Фазе 3 </w:t>
      </w:r>
      <w:r w:rsidRPr="00F21F28">
        <w:rPr>
          <w:rFonts w:cs="Arial"/>
          <w:b/>
          <w:bCs/>
        </w:rPr>
        <w:t>(степен готовости 50%):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карактеристика и параметара типске (стандардизоване) опреме са захтевима домаће и европске регулативе у погледу регулације напона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90DA6" w:rsidRPr="00390DA6" w:rsidRDefault="00390DA6"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Pr>
          <w:rFonts w:cs="Arial"/>
          <w:iCs/>
          <w:lang w:val="sr-Cyrl-RS"/>
        </w:rPr>
        <w:t>Фазног и</w:t>
      </w:r>
      <w:r w:rsidRPr="00F21F28">
        <w:rPr>
          <w:rFonts w:cs="Arial"/>
          <w:iCs/>
        </w:rPr>
        <w:t xml:space="preserve">звештаја и </w:t>
      </w:r>
      <w:r w:rsidRPr="000827BE">
        <w:rPr>
          <w:rFonts w:cs="Arial"/>
          <w:iC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Pr>
          <w:rFonts w:cs="Arial"/>
          <w:iCs/>
        </w:rPr>
        <w:t xml:space="preserve"> </w:t>
      </w:r>
      <w:r w:rsidRPr="00390DA6">
        <w:rPr>
          <w:rFonts w:cs="Arial"/>
          <w:iCs/>
          <w:lang w:val="sr-Cyrl-RS"/>
        </w:rPr>
        <w:t>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spacing w:line="360" w:lineRule="auto"/>
        <w:rPr>
          <w:rFonts w:eastAsia="Calibri" w:cs="Arial"/>
        </w:rPr>
      </w:pPr>
    </w:p>
    <w:p w:rsidR="00390DA6" w:rsidRPr="00F21F28" w:rsidRDefault="00390DA6" w:rsidP="00390DA6">
      <w:pPr>
        <w:numPr>
          <w:ilvl w:val="0"/>
          <w:numId w:val="31"/>
        </w:numPr>
        <w:spacing w:before="0" w:after="360" w:line="360" w:lineRule="auto"/>
        <w:contextualSpacing/>
        <w:rPr>
          <w:rFonts w:eastAsia="Calibri" w:cs="Arial"/>
        </w:rPr>
      </w:pPr>
      <w:r w:rsidRPr="00F21F28">
        <w:rPr>
          <w:rFonts w:cs="Arial"/>
          <w:b/>
        </w:rPr>
        <w:t xml:space="preserve">20% од уговорене вредности услуга након завршетка Фазе 4 </w:t>
      </w:r>
      <w:r w:rsidRPr="00F21F28">
        <w:rPr>
          <w:rFonts w:cs="Arial"/>
          <w:b/>
          <w:bCs/>
        </w:rPr>
        <w:t>(степен готовости 70%):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lastRenderedPageBreak/>
        <w:t xml:space="preserve">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 </w:t>
      </w:r>
      <w:r>
        <w:rPr>
          <w:rFonts w:ascii="Arial" w:hAnsi="Arial" w:cs="Arial"/>
          <w:lang w:val="sr-Cyrl-RS"/>
        </w:rPr>
        <w:t xml:space="preserve">доминантно </w:t>
      </w:r>
      <w:r w:rsidRPr="00F21F28">
        <w:rPr>
          <w:rFonts w:ascii="Arial" w:hAnsi="Arial" w:cs="Arial"/>
        </w:rPr>
        <w:t>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w:t>
      </w:r>
      <w:r>
        <w:rPr>
          <w:rFonts w:ascii="Arial" w:hAnsi="Arial" w:cs="Arial"/>
          <w:lang w:val="sr-Cyrl-RS"/>
        </w:rPr>
        <w:t>актима.</w:t>
      </w:r>
    </w:p>
    <w:p w:rsidR="00390DA6" w:rsidRPr="00390DA6" w:rsidRDefault="00390DA6"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Pr="00F21F28">
        <w:rPr>
          <w:rFonts w:cs="Arial"/>
          <w:iCs/>
          <w:lang w:val="sr-Cyrl-RS"/>
        </w:rPr>
        <w:t>Фазног и</w:t>
      </w:r>
      <w:r w:rsidRPr="00F21F28">
        <w:rPr>
          <w:rFonts w:cs="Arial"/>
          <w:iCs/>
        </w:rPr>
        <w:t>звештаја и</w:t>
      </w:r>
      <w:r w:rsidRPr="000827BE">
        <w:t xml:space="preserve"> </w:t>
      </w:r>
      <w:r w:rsidRPr="000827BE">
        <w:rPr>
          <w:rFonts w:cs="Arial"/>
          <w:iCs/>
        </w:rPr>
        <w:t xml:space="preserve">исправног рачуна </w:t>
      </w:r>
      <w:r w:rsidRPr="00F21F28">
        <w:rPr>
          <w:rFonts w:cs="Arial"/>
          <w:iCs/>
        </w:rPr>
        <w:t>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sidRPr="00390DA6">
        <w:rPr>
          <w:rFonts w:cs="Arial"/>
          <w:iCs/>
          <w:lang w:val="sr-Cyrl-RS"/>
        </w:rPr>
        <w:t xml:space="preserve"> 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rPr>
          <w:rFonts w:cs="Arial"/>
          <w:iCs/>
        </w:rPr>
      </w:pPr>
    </w:p>
    <w:p w:rsidR="00390DA6" w:rsidRPr="00EF1385" w:rsidRDefault="00390DA6" w:rsidP="00390DA6">
      <w:pPr>
        <w:numPr>
          <w:ilvl w:val="0"/>
          <w:numId w:val="31"/>
        </w:numPr>
        <w:spacing w:before="0" w:after="360" w:line="360" w:lineRule="auto"/>
        <w:contextualSpacing/>
        <w:rPr>
          <w:rFonts w:cs="Arial"/>
          <w:b/>
        </w:rPr>
      </w:pPr>
      <w:r w:rsidRPr="00F21F28">
        <w:rPr>
          <w:rFonts w:cs="Arial"/>
          <w:b/>
        </w:rPr>
        <w:t>20% од уговорене вредности услуга након завршетка Фазе 5</w:t>
      </w:r>
      <w:r>
        <w:rPr>
          <w:rFonts w:cs="Arial"/>
          <w:b/>
          <w:lang w:val="sr-Cyrl-RS"/>
        </w:rPr>
        <w:t xml:space="preserve"> </w:t>
      </w:r>
      <w:r w:rsidRPr="00526F3C">
        <w:rPr>
          <w:rFonts w:cs="Arial"/>
          <w:b/>
        </w:rPr>
        <w:t xml:space="preserve">(степен готовости </w:t>
      </w:r>
      <w:r w:rsidRPr="00EF1385">
        <w:rPr>
          <w:rFonts w:cs="Arial"/>
          <w:b/>
        </w:rPr>
        <w:t>10</w:t>
      </w:r>
      <w:r w:rsidRPr="00526F3C">
        <w:rPr>
          <w:rFonts w:cs="Arial"/>
          <w:b/>
        </w:rPr>
        <w:t>0%):</w:t>
      </w:r>
    </w:p>
    <w:p w:rsidR="00390DA6" w:rsidRPr="00F21F28" w:rsidRDefault="00390DA6" w:rsidP="00390DA6">
      <w:pPr>
        <w:numPr>
          <w:ilvl w:val="0"/>
          <w:numId w:val="32"/>
        </w:numPr>
        <w:spacing w:before="0" w:after="240"/>
        <w:ind w:left="993"/>
        <w:rPr>
          <w:rFonts w:cs="Arial"/>
        </w:rPr>
      </w:pPr>
      <w:r w:rsidRPr="00F21F28">
        <w:rPr>
          <w:rFonts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Дефинисање акционог плана активности са јасним корацима које </w:t>
      </w:r>
      <w:r>
        <w:rPr>
          <w:rFonts w:ascii="Arial" w:hAnsi="Arial" w:cs="Arial"/>
          <w:lang w:val="sr-Cyrl-RS"/>
        </w:rPr>
        <w:t>би</w:t>
      </w:r>
      <w:r w:rsidRPr="00F21F28">
        <w:rPr>
          <w:rFonts w:ascii="Arial" w:hAnsi="Arial" w:cs="Arial"/>
        </w:rPr>
        <w:t xml:space="preserve"> ЈП ЕПС треба</w:t>
      </w:r>
      <w:r>
        <w:rPr>
          <w:rFonts w:ascii="Arial" w:hAnsi="Arial" w:cs="Arial"/>
          <w:lang w:val="sr-Cyrl-RS"/>
        </w:rPr>
        <w:t>ло</w:t>
      </w:r>
      <w:r w:rsidRPr="00F21F28">
        <w:rPr>
          <w:rFonts w:ascii="Arial" w:hAnsi="Arial" w:cs="Arial"/>
        </w:rPr>
        <w:t xml:space="preserve"> да предузме у периоду након реализације предметне Студије како би се реализовале предложене измене.</w:t>
      </w:r>
    </w:p>
    <w:p w:rsidR="00390DA6" w:rsidRPr="00390DA6" w:rsidRDefault="00390DA6" w:rsidP="00390DA6">
      <w:pPr>
        <w:spacing w:after="240"/>
        <w:rPr>
          <w:rFonts w:cs="Arial"/>
          <w:iCs/>
          <w:lang w:val="sr-Cyrl-RS"/>
        </w:rPr>
      </w:pPr>
      <w:proofErr w:type="gramStart"/>
      <w:r w:rsidRPr="00F21F28">
        <w:rPr>
          <w:rFonts w:cs="Arial"/>
        </w:rPr>
        <w:t>и</w:t>
      </w:r>
      <w:proofErr w:type="gramEnd"/>
      <w:r w:rsidRPr="00F21F28">
        <w:rPr>
          <w:rFonts w:cs="Arial"/>
        </w:rPr>
        <w:t xml:space="preserve"> достављеног </w:t>
      </w:r>
      <w:r w:rsidRPr="00F21F28">
        <w:rPr>
          <w:rFonts w:cs="Arial"/>
          <w:lang w:val="sr-Cyrl-RS"/>
        </w:rPr>
        <w:t>Фазног у</w:t>
      </w:r>
      <w:r w:rsidRPr="00F21F28">
        <w:rPr>
          <w:rFonts w:cs="Arial"/>
        </w:rPr>
        <w:t xml:space="preserve">звештаја и </w:t>
      </w:r>
      <w:r w:rsidRPr="000827BE">
        <w:rPr>
          <w:rFonts w:cs="Arial"/>
        </w:rPr>
        <w:t xml:space="preserve">исправног рачуна </w:t>
      </w:r>
      <w:r w:rsidRPr="00F21F28">
        <w:rPr>
          <w:rFonts w:cs="Arial"/>
        </w:rPr>
        <w:t>испостављен</w:t>
      </w:r>
      <w:r>
        <w:rPr>
          <w:rFonts w:cs="Arial"/>
          <w:lang w:val="sr-Cyrl-RS"/>
        </w:rPr>
        <w:t>ог</w:t>
      </w:r>
      <w:r w:rsidRPr="00F21F28">
        <w:rPr>
          <w:rFonts w:cs="Arial"/>
        </w:rPr>
        <w:t xml:space="preserve"> на основу одобреног </w:t>
      </w:r>
      <w:r w:rsidRPr="00F21F28">
        <w:rPr>
          <w:rFonts w:cs="Arial"/>
          <w:lang w:val="sr-Cyrl-RS"/>
        </w:rPr>
        <w:t>Фазног и</w:t>
      </w:r>
      <w:r w:rsidRPr="00F21F28">
        <w:rPr>
          <w:rFonts w:cs="Arial"/>
        </w:rPr>
        <w:t xml:space="preserve">звештаја, у року од </w:t>
      </w:r>
      <w:r w:rsidRPr="00F21F28">
        <w:rPr>
          <w:rFonts w:cs="Arial"/>
          <w:lang w:val="sr-Cyrl-RS"/>
        </w:rPr>
        <w:t>45</w:t>
      </w:r>
      <w:r w:rsidRPr="00F21F28">
        <w:rPr>
          <w:rFonts w:cs="Arial"/>
        </w:rPr>
        <w:t xml:space="preserve"> дана од дана пријема </w:t>
      </w:r>
      <w:r w:rsidRPr="000827BE">
        <w:rPr>
          <w:rFonts w:cs="Arial"/>
        </w:rPr>
        <w:t>исправног рачуна</w:t>
      </w:r>
      <w:r>
        <w:rPr>
          <w:rFonts w:cs="Arial"/>
        </w:rPr>
        <w:t xml:space="preserve"> </w:t>
      </w:r>
      <w:r w:rsidRPr="00390DA6">
        <w:rPr>
          <w:rFonts w:cs="Arial"/>
          <w:iCs/>
          <w:lang w:val="sr-Cyrl-RS"/>
        </w:rPr>
        <w:t>и обострано потписаног Записника о извршеним услугама</w:t>
      </w:r>
    </w:p>
    <w:p w:rsidR="00390DA6" w:rsidRDefault="00390DA6" w:rsidP="00390DA6">
      <w:pPr>
        <w:spacing w:after="240"/>
        <w:rPr>
          <w:rFonts w:cs="Arial"/>
        </w:rPr>
      </w:pPr>
      <w:r w:rsidRPr="000827BE">
        <w:rPr>
          <w:rFonts w:cs="Arial"/>
        </w:rPr>
        <w:t xml:space="preserve">  </w:t>
      </w:r>
    </w:p>
    <w:p w:rsidR="00390DA6" w:rsidRPr="00F21F28" w:rsidRDefault="00390DA6" w:rsidP="00390DA6">
      <w:pPr>
        <w:numPr>
          <w:ilvl w:val="0"/>
          <w:numId w:val="31"/>
        </w:numPr>
        <w:spacing w:before="0" w:after="360" w:line="360" w:lineRule="auto"/>
        <w:contextualSpacing/>
        <w:rPr>
          <w:rFonts w:cs="Arial"/>
          <w:lang w:val="sr-Cyrl-RS"/>
        </w:rPr>
      </w:pPr>
      <w:r w:rsidRPr="00F21F28">
        <w:rPr>
          <w:rFonts w:cs="Arial"/>
          <w:b/>
        </w:rPr>
        <w:t xml:space="preserve">10% од уговорене вредности услуга након </w:t>
      </w:r>
      <w:r w:rsidRPr="00F21F28">
        <w:rPr>
          <w:rFonts w:cs="Arial"/>
        </w:rPr>
        <w:t>након</w:t>
      </w:r>
      <w:r w:rsidRPr="00F21F28">
        <w:rPr>
          <w:rFonts w:cs="Arial"/>
          <w:lang w:val="sr-Cyrl-RS"/>
        </w:rPr>
        <w:t xml:space="preserve"> достављања</w:t>
      </w:r>
      <w:r w:rsidRPr="00F21F28">
        <w:rPr>
          <w:rFonts w:cs="Arial"/>
        </w:rPr>
        <w:t xml:space="preserve"> </w:t>
      </w:r>
      <w:r w:rsidRPr="00F21F28">
        <w:rPr>
          <w:rFonts w:cs="Arial"/>
          <w:lang w:val="sr-Cyrl-RS"/>
        </w:rPr>
        <w:t>К</w:t>
      </w:r>
      <w:r>
        <w:rPr>
          <w:rFonts w:cs="Arial"/>
          <w:lang w:val="sr-Cyrl-RS"/>
        </w:rPr>
        <w:t xml:space="preserve">оначног извештаја и записника о извршеним услугама и </w:t>
      </w:r>
      <w:r w:rsidRPr="000827BE">
        <w:rPr>
          <w:rFonts w:cs="Arial"/>
          <w:lang w:val="sr-Cyrl-RS"/>
        </w:rPr>
        <w:t xml:space="preserve">исправног рачуна </w:t>
      </w:r>
      <w:r>
        <w:rPr>
          <w:rFonts w:cs="Arial"/>
          <w:lang w:val="sr-Cyrl-RS"/>
        </w:rPr>
        <w:t>и</w:t>
      </w:r>
      <w:r w:rsidRPr="00F21F28">
        <w:rPr>
          <w:rFonts w:cs="Arial"/>
          <w:lang w:val="sr-Cyrl-RS"/>
        </w:rPr>
        <w:t>спостављен</w:t>
      </w:r>
      <w:r>
        <w:rPr>
          <w:rFonts w:cs="Arial"/>
          <w:lang w:val="sr-Cyrl-RS"/>
        </w:rPr>
        <w:t>ог</w:t>
      </w:r>
      <w:r w:rsidRPr="00F21F28">
        <w:rPr>
          <w:rFonts w:cs="Arial"/>
          <w:lang w:val="sr-Cyrl-RS"/>
        </w:rPr>
        <w:t xml:space="preserve"> на основу одобреног Коначног извештаја.</w:t>
      </w: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lastRenderedPageBreak/>
        <w:t>ИЗВЕШТАЈИ И КОРЕСПОНДЕНЦИЈА</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w:t>
      </w:r>
      <w:r w:rsidR="00EF1385">
        <w:rPr>
          <w:rFonts w:cs="Arial"/>
          <w:b/>
          <w:lang w:val="sr-Cyrl-RS"/>
        </w:rPr>
        <w:t xml:space="preserve"> </w:t>
      </w:r>
      <w:r w:rsidRPr="00F21F28">
        <w:rPr>
          <w:rFonts w:cs="Arial"/>
          <w:b/>
        </w:rPr>
        <w:t>4</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AE7019">
      <w:pPr>
        <w:pStyle w:val="KDParagraf"/>
        <w:spacing w:before="0"/>
        <w:rPr>
          <w:rFonts w:cs="Arial"/>
          <w:lang w:val="sr-Cyrl-RS"/>
        </w:rPr>
      </w:pPr>
      <w:r w:rsidRPr="00F21F28">
        <w:rPr>
          <w:rFonts w:cs="Arial"/>
        </w:rPr>
        <w:t xml:space="preserve">Пружалац услуге се обавезује да Кориснику услуге у току реализације овог Уговора, достави </w:t>
      </w:r>
      <w:r w:rsidR="00512B23">
        <w:rPr>
          <w:rFonts w:cs="Arial"/>
          <w:lang w:val="sr-Cyrl-RS"/>
        </w:rPr>
        <w:t>ф</w:t>
      </w:r>
      <w:r w:rsidR="00870C7C" w:rsidRPr="00F21F28">
        <w:rPr>
          <w:rFonts w:cs="Arial"/>
          <w:lang w:val="sr-Cyrl-RS"/>
        </w:rPr>
        <w:t>азне</w:t>
      </w:r>
      <w:r w:rsidR="00870C7C" w:rsidRPr="00F21F28">
        <w:rPr>
          <w:rFonts w:cs="Arial"/>
        </w:rPr>
        <w:t xml:space="preserve"> </w:t>
      </w:r>
      <w:r w:rsidRPr="00F21F28">
        <w:rPr>
          <w:rFonts w:cs="Arial"/>
        </w:rPr>
        <w:t>извештај</w:t>
      </w:r>
      <w:r w:rsidR="00870C7C" w:rsidRPr="00F21F28">
        <w:rPr>
          <w:rFonts w:cs="Arial"/>
          <w:lang w:val="sr-Cyrl-RS"/>
        </w:rPr>
        <w:t>е</w:t>
      </w:r>
      <w:r w:rsidRPr="00F21F28">
        <w:rPr>
          <w:rFonts w:cs="Arial"/>
        </w:rPr>
        <w:t xml:space="preserve"> и </w:t>
      </w:r>
      <w:r w:rsidR="00870C7C" w:rsidRPr="00F21F28">
        <w:rPr>
          <w:rFonts w:cs="Arial"/>
          <w:lang w:val="sr-Cyrl-RS"/>
        </w:rPr>
        <w:t xml:space="preserve">њима припадајуће </w:t>
      </w:r>
      <w:r w:rsidRPr="00F21F28">
        <w:rPr>
          <w:rFonts w:cs="Arial"/>
        </w:rPr>
        <w:t>рачун</w:t>
      </w:r>
      <w:r w:rsidR="00870C7C" w:rsidRPr="00F21F28">
        <w:rPr>
          <w:rFonts w:cs="Arial"/>
          <w:lang w:val="sr-Cyrl-RS"/>
        </w:rPr>
        <w:t>е</w:t>
      </w:r>
    </w:p>
    <w:p w:rsidR="00EE793E" w:rsidRPr="00F21F28" w:rsidRDefault="00EE793E" w:rsidP="00EE793E">
      <w:pPr>
        <w:pStyle w:val="KDParagraf"/>
        <w:spacing w:before="0"/>
        <w:rPr>
          <w:rFonts w:cs="Arial"/>
        </w:rPr>
      </w:pPr>
    </w:p>
    <w:p w:rsidR="00EE793E" w:rsidRPr="00F21F28" w:rsidRDefault="00870C7C" w:rsidP="00EE793E">
      <w:pPr>
        <w:pStyle w:val="KDParagraf"/>
        <w:spacing w:before="0"/>
        <w:rPr>
          <w:rFonts w:cs="Arial"/>
        </w:rPr>
      </w:pPr>
      <w:r w:rsidRPr="00F21F28">
        <w:rPr>
          <w:rFonts w:cs="Arial"/>
          <w:lang w:val="sr-Cyrl-RS"/>
        </w:rPr>
        <w:t>Фазни</w:t>
      </w:r>
      <w:r w:rsidRPr="00F21F28">
        <w:rPr>
          <w:rFonts w:cs="Arial"/>
        </w:rPr>
        <w:t xml:space="preserve"> </w:t>
      </w:r>
      <w:r w:rsidR="00EE793E" w:rsidRPr="00F21F28">
        <w:rPr>
          <w:rFonts w:cs="Arial"/>
        </w:rPr>
        <w:t>извештај из става 1. овог члана обавезно садржи: преглед активности везаних за пружање Услуге, извршених у</w:t>
      </w:r>
      <w:r w:rsidRPr="00F21F28">
        <w:rPr>
          <w:rFonts w:cs="Arial"/>
          <w:lang w:val="sr-Cyrl-RS"/>
        </w:rPr>
        <w:t xml:space="preserve"> оквиру дате фазе извршења предметне услуге сагласно термин плану</w:t>
      </w:r>
      <w:r w:rsidR="00EE793E" w:rsidRPr="00F21F28">
        <w:rPr>
          <w:rFonts w:cs="Arial"/>
        </w:rPr>
        <w:t xml:space="preserve">, и </w:t>
      </w:r>
      <w:r w:rsidRPr="00F21F28">
        <w:rPr>
          <w:rFonts w:cs="Arial"/>
          <w:lang w:val="sr-Cyrl-RS"/>
        </w:rPr>
        <w:t xml:space="preserve">по потреби </w:t>
      </w:r>
      <w:r w:rsidR="00EE793E" w:rsidRPr="00F21F28">
        <w:rPr>
          <w:rFonts w:cs="Arial"/>
        </w:rPr>
        <w:t xml:space="preserve">документа </w:t>
      </w:r>
      <w:r w:rsidRPr="00F21F28">
        <w:rPr>
          <w:rFonts w:cs="Arial"/>
          <w:lang w:val="sr-Cyrl-RS"/>
        </w:rPr>
        <w:t>и материјале</w:t>
      </w:r>
      <w:r w:rsidR="00EE793E" w:rsidRPr="00F21F28">
        <w:rPr>
          <w:rFonts w:cs="Arial"/>
        </w:rPr>
        <w:t xml:space="preserve"> којима се доказује да су наведене активности извршене,</w:t>
      </w:r>
      <w:r w:rsidR="00F54AD0">
        <w:rPr>
          <w:rFonts w:cs="Arial"/>
          <w:lang w:val="sr-Cyrl-RS"/>
        </w:rPr>
        <w:t xml:space="preserve"> преглед активности извршених у ранијим фазама извршенња предметне услуге,</w:t>
      </w:r>
      <w:r w:rsidR="00EE793E" w:rsidRPr="00F21F28">
        <w:rPr>
          <w:rFonts w:cs="Arial"/>
        </w:rPr>
        <w:t xml:space="preserve"> као и оквирни преглед преосталих активности </w:t>
      </w:r>
      <w:r w:rsidR="009470AC" w:rsidRPr="00F21F28">
        <w:rPr>
          <w:rFonts w:cs="Arial"/>
          <w:lang w:val="sr-Cyrl-RS"/>
        </w:rPr>
        <w:t>у наредној фази</w:t>
      </w:r>
      <w:r w:rsidR="00EE793E" w:rsidRPr="00F21F28">
        <w:rPr>
          <w:rFonts w:cs="Arial"/>
        </w:rPr>
        <w:t xml:space="preserve"> извршења Услуге, према Прилозима 3 и 5 </w:t>
      </w:r>
      <w:r w:rsidR="00B656A1">
        <w:rPr>
          <w:rFonts w:cs="Arial"/>
          <w:lang w:val="sr-Cyrl-RS"/>
        </w:rPr>
        <w:t>овог</w:t>
      </w:r>
      <w:r w:rsidR="00EE793E" w:rsidRPr="00F21F28">
        <w:rPr>
          <w:rFonts w:cs="Arial"/>
        </w:rPr>
        <w:t xml:space="preserve"> Уговор</w:t>
      </w:r>
      <w:r w:rsidR="00B656A1">
        <w:rPr>
          <w:rFonts w:cs="Arial"/>
          <w:lang w:val="sr-Cyrl-RS"/>
        </w:rPr>
        <w:t>а</w:t>
      </w:r>
      <w:r w:rsidR="00EE793E" w:rsidRPr="00F21F28">
        <w:rPr>
          <w:rFonts w:cs="Arial"/>
        </w:rPr>
        <w:t>.</w:t>
      </w:r>
      <w:r w:rsidRPr="00F21F28">
        <w:rPr>
          <w:rFonts w:cs="Arial"/>
          <w:lang w:val="sr-Cyrl-RS"/>
        </w:rPr>
        <w:t xml:space="preserve"> </w:t>
      </w:r>
    </w:p>
    <w:p w:rsidR="00EE793E" w:rsidRPr="00F21F28" w:rsidRDefault="00EE793E" w:rsidP="00EE793E">
      <w:pPr>
        <w:pStyle w:val="KDParagraf"/>
        <w:spacing w:before="0"/>
        <w:rPr>
          <w:rFonts w:cs="Arial"/>
        </w:rPr>
      </w:pPr>
    </w:p>
    <w:p w:rsidR="00EE793E" w:rsidRDefault="00EE793E" w:rsidP="00EE793E">
      <w:pPr>
        <w:pStyle w:val="KDParagraf"/>
        <w:spacing w:before="0"/>
        <w:rPr>
          <w:rFonts w:cs="Arial"/>
        </w:rPr>
      </w:pPr>
      <w:r w:rsidRPr="00F21F28">
        <w:rPr>
          <w:rFonts w:cs="Arial"/>
        </w:rPr>
        <w:t xml:space="preserve">Пружалац услуге доставља Кориснику услуге потписан </w:t>
      </w:r>
      <w:r w:rsidR="00870C7C" w:rsidRPr="00F21F28">
        <w:rPr>
          <w:rFonts w:cs="Arial"/>
          <w:lang w:val="sr-Cyrl-RS"/>
        </w:rPr>
        <w:t>Фазни</w:t>
      </w:r>
      <w:r w:rsidR="00870C7C" w:rsidRPr="00F21F28">
        <w:rPr>
          <w:rFonts w:cs="Arial"/>
        </w:rPr>
        <w:t xml:space="preserve"> </w:t>
      </w:r>
      <w:r w:rsidRPr="00F21F28">
        <w:rPr>
          <w:rFonts w:cs="Arial"/>
        </w:rPr>
        <w:t xml:space="preserve">извештај у 3 (словима: три) примерка о реализованим услугама </w:t>
      </w:r>
      <w:r w:rsidR="00870C7C" w:rsidRPr="00F21F28">
        <w:rPr>
          <w:rFonts w:cs="Arial"/>
          <w:lang w:val="sr-Cyrl-RS"/>
        </w:rPr>
        <w:t>у форми дефинисаној у ставу 2. овог члана, не касније од 10</w:t>
      </w:r>
      <w:r w:rsidR="004F56DD">
        <w:rPr>
          <w:rFonts w:cs="Arial"/>
          <w:lang w:val="sr-Cyrl-RS"/>
        </w:rPr>
        <w:t>(словима:десет)</w:t>
      </w:r>
      <w:r w:rsidR="00870C7C" w:rsidRPr="00F21F28">
        <w:rPr>
          <w:rFonts w:cs="Arial"/>
          <w:lang w:val="sr-Cyrl-RS"/>
        </w:rPr>
        <w:t xml:space="preserve"> дана </w:t>
      </w:r>
      <w:r w:rsidR="00B656A1">
        <w:rPr>
          <w:rFonts w:cs="Arial"/>
          <w:lang w:val="sr-Cyrl-RS"/>
        </w:rPr>
        <w:t>пре</w:t>
      </w:r>
      <w:r w:rsidR="00B656A1" w:rsidRPr="00F21F28">
        <w:rPr>
          <w:rFonts w:cs="Arial"/>
          <w:lang w:val="sr-Cyrl-RS"/>
        </w:rPr>
        <w:t xml:space="preserve"> </w:t>
      </w:r>
      <w:r w:rsidR="00870C7C" w:rsidRPr="00F21F28">
        <w:rPr>
          <w:rFonts w:cs="Arial"/>
          <w:lang w:val="sr-Cyrl-RS"/>
        </w:rPr>
        <w:t xml:space="preserve">дана окончања дате фазе реализације </w:t>
      </w:r>
      <w:r w:rsidR="004F56DD">
        <w:rPr>
          <w:rFonts w:cs="Arial"/>
          <w:lang w:val="sr-Cyrl-RS"/>
        </w:rPr>
        <w:t>У</w:t>
      </w:r>
      <w:r w:rsidR="00870C7C" w:rsidRPr="00F21F28">
        <w:rPr>
          <w:rFonts w:cs="Arial"/>
          <w:lang w:val="sr-Cyrl-RS"/>
        </w:rPr>
        <w:t>слуге сагласно термин плану</w:t>
      </w:r>
      <w:r w:rsidRPr="00F21F28">
        <w:rPr>
          <w:rFonts w:cs="Arial"/>
        </w:rPr>
        <w:t>.</w:t>
      </w:r>
    </w:p>
    <w:p w:rsidR="00F54AD0" w:rsidRDefault="00F54AD0" w:rsidP="00EE793E">
      <w:pPr>
        <w:pStyle w:val="KDParagraf"/>
        <w:spacing w:before="0"/>
        <w:rPr>
          <w:rFonts w:cs="Arial"/>
        </w:rPr>
      </w:pPr>
    </w:p>
    <w:p w:rsidR="00F54AD0" w:rsidRPr="00EF1385" w:rsidRDefault="00F54AD0" w:rsidP="00EE793E">
      <w:pPr>
        <w:pStyle w:val="KDParagraf"/>
        <w:spacing w:before="0"/>
        <w:rPr>
          <w:rFonts w:cs="Arial"/>
          <w:lang w:val="sr-Cyrl-RS"/>
        </w:rPr>
      </w:pPr>
      <w:r>
        <w:rPr>
          <w:rFonts w:cs="Arial"/>
          <w:lang w:val="sr-Cyrl-RS"/>
        </w:rPr>
        <w:t>Материјали који се достављају уз фазне извештаје потребно је да буду отвореног формата, односно да буду доступни Кориснику услуге за евентуално даље коришћење.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Корисник услуге има право да, након пријема </w:t>
      </w:r>
      <w:r w:rsidR="00870C7C" w:rsidRPr="00F21F28">
        <w:rPr>
          <w:rFonts w:cs="Arial"/>
          <w:lang w:val="sr-Cyrl-RS"/>
        </w:rPr>
        <w:t>Фазног</w:t>
      </w:r>
      <w:r w:rsidR="00870C7C" w:rsidRPr="00F21F28">
        <w:rPr>
          <w:rFonts w:cs="Arial"/>
        </w:rPr>
        <w:t xml:space="preserve"> </w:t>
      </w:r>
      <w:r w:rsidRPr="00F21F28">
        <w:rPr>
          <w:rFonts w:cs="Arial"/>
        </w:rPr>
        <w:t>извештаја, достави примедбе Пружаоцу услугуе у писаном облику</w:t>
      </w:r>
      <w:r w:rsidR="00870C7C" w:rsidRPr="00F21F28">
        <w:rPr>
          <w:rFonts w:cs="Arial"/>
          <w:lang w:val="sr-Cyrl-RS"/>
        </w:rPr>
        <w:t xml:space="preserve">, најкасније 7 </w:t>
      </w:r>
      <w:r w:rsidR="00F54AD0" w:rsidRPr="00F21F28">
        <w:rPr>
          <w:rFonts w:cs="Arial"/>
        </w:rPr>
        <w:t xml:space="preserve">(словима: </w:t>
      </w:r>
      <w:r w:rsidR="00F54AD0">
        <w:rPr>
          <w:rFonts w:cs="Arial"/>
          <w:lang w:val="sr-Cyrl-RS"/>
        </w:rPr>
        <w:t>седам</w:t>
      </w:r>
      <w:r w:rsidR="00F54AD0" w:rsidRPr="00F21F28">
        <w:rPr>
          <w:rFonts w:cs="Arial"/>
        </w:rPr>
        <w:t>)</w:t>
      </w:r>
      <w:r w:rsidR="00F54AD0">
        <w:rPr>
          <w:rFonts w:cs="Arial"/>
          <w:lang w:val="sr-Cyrl-RS"/>
        </w:rPr>
        <w:t xml:space="preserve"> </w:t>
      </w:r>
      <w:r w:rsidR="00870C7C" w:rsidRPr="00F21F28">
        <w:rPr>
          <w:rFonts w:cs="Arial"/>
          <w:lang w:val="sr-Cyrl-RS"/>
        </w:rPr>
        <w:t>дана од дана пријема Фазног извештаја потписаног од стране Пружаоца услуге</w:t>
      </w:r>
      <w:r w:rsidRPr="00F21F28">
        <w:rPr>
          <w:rFonts w:cs="Arial"/>
        </w:rPr>
        <w:t xml:space="preserve"> или да достављени </w:t>
      </w:r>
      <w:r w:rsidR="009470AC" w:rsidRPr="00F21F28">
        <w:rPr>
          <w:rFonts w:cs="Arial"/>
          <w:lang w:val="sr-Cyrl-RS"/>
        </w:rPr>
        <w:t>Фазни</w:t>
      </w:r>
      <w:r w:rsidR="009470AC" w:rsidRPr="00F21F28">
        <w:rPr>
          <w:rFonts w:cs="Arial"/>
        </w:rPr>
        <w:t xml:space="preserve"> </w:t>
      </w:r>
      <w:r w:rsidRPr="00F21F28">
        <w:rPr>
          <w:rFonts w:cs="Arial"/>
        </w:rPr>
        <w:t>извештај прихвати и одобри у писаном облику</w:t>
      </w:r>
      <w:r w:rsidR="00870C7C" w:rsidRPr="00F21F28">
        <w:rPr>
          <w:rFonts w:cs="Arial"/>
          <w:lang w:val="sr-Cyrl-RS"/>
        </w:rPr>
        <w:t>, не касније од 7</w:t>
      </w:r>
      <w:r w:rsidR="00F54AD0">
        <w:rPr>
          <w:rFonts w:cs="Arial"/>
          <w:lang w:val="sr-Cyrl-RS"/>
        </w:rPr>
        <w:t xml:space="preserve"> </w:t>
      </w:r>
      <w:r w:rsidR="00F54AD0" w:rsidRPr="00F21F28">
        <w:rPr>
          <w:rFonts w:cs="Arial"/>
        </w:rPr>
        <w:t xml:space="preserve">(словима: </w:t>
      </w:r>
      <w:r w:rsidR="00F54AD0">
        <w:rPr>
          <w:rFonts w:cs="Arial"/>
          <w:lang w:val="sr-Cyrl-RS"/>
        </w:rPr>
        <w:t>седам</w:t>
      </w:r>
      <w:proofErr w:type="gramStart"/>
      <w:r w:rsidR="00F54AD0" w:rsidRPr="00F21F28">
        <w:rPr>
          <w:rFonts w:cs="Arial"/>
        </w:rPr>
        <w:t>)</w:t>
      </w:r>
      <w:r w:rsidR="00F54AD0">
        <w:rPr>
          <w:rFonts w:cs="Arial"/>
          <w:lang w:val="sr-Cyrl-RS"/>
        </w:rPr>
        <w:t xml:space="preserve"> </w:t>
      </w:r>
      <w:r w:rsidR="00870C7C" w:rsidRPr="00F21F28">
        <w:rPr>
          <w:rFonts w:cs="Arial"/>
          <w:lang w:val="sr-Cyrl-RS"/>
        </w:rPr>
        <w:t xml:space="preserve"> дана</w:t>
      </w:r>
      <w:proofErr w:type="gramEnd"/>
      <w:r w:rsidR="00870C7C" w:rsidRPr="00F21F28">
        <w:rPr>
          <w:rFonts w:cs="Arial"/>
          <w:lang w:val="sr-Cyrl-RS"/>
        </w:rPr>
        <w:t xml:space="preserve"> од дана пријема Фазног извештаја потписаног од стране Пружаоца услуге</w:t>
      </w:r>
      <w:r w:rsidRPr="00F21F28">
        <w:rPr>
          <w:rFonts w:cs="Arial"/>
        </w:rPr>
        <w:t xml:space="preserve">. </w:t>
      </w:r>
    </w:p>
    <w:p w:rsidR="00870C7C" w:rsidRPr="00F21F28" w:rsidRDefault="00870C7C" w:rsidP="00EE793E">
      <w:pPr>
        <w:pStyle w:val="KDParagraf"/>
        <w:spacing w:before="0"/>
        <w:rPr>
          <w:rFonts w:cs="Arial"/>
        </w:rPr>
      </w:pPr>
    </w:p>
    <w:p w:rsidR="00870C7C" w:rsidRPr="00F21F28" w:rsidRDefault="00870C7C" w:rsidP="00EE793E">
      <w:pPr>
        <w:pStyle w:val="KDParagraf"/>
        <w:spacing w:before="0"/>
        <w:rPr>
          <w:rFonts w:cs="Arial"/>
        </w:rPr>
      </w:pPr>
      <w:r w:rsidRPr="00F21F28">
        <w:rPr>
          <w:rFonts w:cs="Arial"/>
          <w:lang w:val="sr-Cyrl-RS"/>
        </w:rPr>
        <w:t xml:space="preserve">Пружалац услуге је дужан да уважи примедбе Корисника услуге, и након тога достави кориговану потписану верзију Фазног извештаја Кориснику услуге на </w:t>
      </w:r>
      <w:r w:rsidR="00CE5042" w:rsidRPr="00F21F28">
        <w:rPr>
          <w:rFonts w:cs="Arial"/>
          <w:lang w:val="sr-Cyrl-RS"/>
        </w:rPr>
        <w:t>одобрење</w:t>
      </w:r>
      <w:r w:rsidRPr="00F21F28">
        <w:rPr>
          <w:rFonts w:cs="Arial"/>
          <w:lang w:val="sr-Cyrl-RS"/>
        </w:rPr>
        <w:t xml:space="preserve">, и то не касније од 3 дана од дана пријема </w:t>
      </w:r>
      <w:r w:rsidR="009470AC" w:rsidRPr="00F21F28">
        <w:rPr>
          <w:rFonts w:cs="Arial"/>
          <w:lang w:val="sr-Cyrl-RS"/>
        </w:rPr>
        <w:t>примедби Корисника услуге.</w:t>
      </w:r>
    </w:p>
    <w:p w:rsidR="009470AC" w:rsidRPr="00F21F28" w:rsidRDefault="009470AC" w:rsidP="00EE793E">
      <w:pPr>
        <w:pStyle w:val="KDParagraf"/>
        <w:spacing w:before="0"/>
        <w:rPr>
          <w:rFonts w:cs="Arial"/>
          <w:lang w:val="sr-Cyrl-RS"/>
        </w:rPr>
      </w:pPr>
    </w:p>
    <w:p w:rsidR="009470AC" w:rsidRPr="00F21F28" w:rsidRDefault="009470AC" w:rsidP="009470AC">
      <w:pPr>
        <w:pStyle w:val="KDParagraf"/>
        <w:spacing w:before="0"/>
        <w:rPr>
          <w:rFonts w:cs="Arial"/>
        </w:rPr>
      </w:pPr>
      <w:r w:rsidRPr="00F21F28">
        <w:rPr>
          <w:rFonts w:cs="Arial"/>
        </w:rPr>
        <w:t xml:space="preserve">Пружалац услуге доставља Кориснику услуге рачун за део услуге који је реализовао по прихваћеном </w:t>
      </w:r>
      <w:r w:rsidRPr="00F21F28">
        <w:rPr>
          <w:rFonts w:cs="Arial"/>
          <w:lang w:val="sr-Cyrl-RS"/>
        </w:rPr>
        <w:t xml:space="preserve">Фазном </w:t>
      </w:r>
      <w:r w:rsidRPr="00F21F28">
        <w:rPr>
          <w:rFonts w:cs="Arial"/>
        </w:rPr>
        <w:t>извештају.</w:t>
      </w:r>
    </w:p>
    <w:p w:rsidR="009470AC" w:rsidRPr="00F21F28" w:rsidRDefault="009470AC" w:rsidP="00EE793E">
      <w:pPr>
        <w:pStyle w:val="KDParagraf"/>
        <w:spacing w:before="0"/>
        <w:rPr>
          <w:rFonts w:cs="Arial"/>
        </w:rPr>
      </w:pPr>
    </w:p>
    <w:p w:rsidR="00EE793E" w:rsidRPr="00F21F28" w:rsidRDefault="00B656A1" w:rsidP="00EE793E">
      <w:pPr>
        <w:pStyle w:val="KDParagraf"/>
        <w:spacing w:before="0"/>
        <w:rPr>
          <w:rFonts w:cs="Arial"/>
        </w:rPr>
      </w:pPr>
      <w:r>
        <w:rPr>
          <w:rFonts w:cs="Arial"/>
          <w:lang w:val="sr-Cyrl-RS"/>
        </w:rPr>
        <w:t>Фазни</w:t>
      </w:r>
      <w:r w:rsidR="00EE793E" w:rsidRPr="00F21F28">
        <w:rPr>
          <w:rFonts w:cs="Arial"/>
        </w:rPr>
        <w:t xml:space="preserve"> извештај из овог члана мора бити прихваћен и одобрен од стране овлашћених представника за праћење и реализацију Уговора на страни Корисника услуге.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5</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Након реализације Услуге утврђене чланом 1. </w:t>
      </w:r>
      <w:proofErr w:type="gramStart"/>
      <w:r w:rsidRPr="00F21F28">
        <w:rPr>
          <w:rFonts w:cs="Arial"/>
        </w:rPr>
        <w:t>овог</w:t>
      </w:r>
      <w:proofErr w:type="gramEnd"/>
      <w:r w:rsidRPr="00F21F28">
        <w:rPr>
          <w:rFonts w:cs="Arial"/>
        </w:rPr>
        <w:t xml:space="preserve"> Уговора Пружалац услуге доставља Кориснику услуге Коначни извештај</w:t>
      </w:r>
      <w:r w:rsidR="00F54AD0">
        <w:rPr>
          <w:rFonts w:cs="Arial"/>
          <w:lang w:val="sr-Cyrl-RS"/>
        </w:rPr>
        <w:t>, обавезно у отвореном формату (нпр .</w:t>
      </w:r>
      <w:r w:rsidR="00F54AD0">
        <w:rPr>
          <w:rFonts w:cs="Arial"/>
          <w:lang w:val="sr-Latn-RS"/>
        </w:rPr>
        <w:t>doc</w:t>
      </w:r>
      <w:r w:rsidR="00F54AD0">
        <w:rPr>
          <w:rFonts w:cs="Arial"/>
          <w:lang w:val="sr-Cyrl-RS"/>
        </w:rPr>
        <w:t>)</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Коначни извештај из става 1. </w:t>
      </w:r>
      <w:proofErr w:type="gramStart"/>
      <w:r w:rsidRPr="00F21F28">
        <w:rPr>
          <w:rFonts w:cs="Arial"/>
        </w:rPr>
        <w:t>овог</w:t>
      </w:r>
      <w:proofErr w:type="gramEnd"/>
      <w:r w:rsidRPr="00F21F28">
        <w:rPr>
          <w:rFonts w:cs="Arial"/>
        </w:rPr>
        <w:t xml:space="preserve"> члана обавезно садржи: преглед свих извршених  активности на пружању Услуге, и </w:t>
      </w:r>
      <w:r w:rsidR="00CE2D22" w:rsidRPr="00F21F28">
        <w:rPr>
          <w:rFonts w:cs="Arial"/>
          <w:lang w:val="sr-Cyrl-RS"/>
        </w:rPr>
        <w:t xml:space="preserve">верзију </w:t>
      </w:r>
      <w:r w:rsidRPr="00F21F28">
        <w:rPr>
          <w:rFonts w:cs="Arial"/>
        </w:rPr>
        <w:t>уговор</w:t>
      </w:r>
      <w:r w:rsidR="00CE2D22" w:rsidRPr="00F21F28">
        <w:rPr>
          <w:rFonts w:cs="Arial"/>
          <w:lang w:val="sr-Cyrl-RS"/>
        </w:rPr>
        <w:t>е</w:t>
      </w:r>
      <w:r w:rsidRPr="00F21F28">
        <w:rPr>
          <w:rFonts w:cs="Arial"/>
        </w:rPr>
        <w:t>н</w:t>
      </w:r>
      <w:r w:rsidR="00CE2D22" w:rsidRPr="00F21F28">
        <w:rPr>
          <w:rFonts w:cs="Arial"/>
          <w:lang w:val="sr-Cyrl-RS"/>
        </w:rPr>
        <w:t>ог</w:t>
      </w:r>
      <w:r w:rsidRPr="00F21F28">
        <w:rPr>
          <w:rFonts w:cs="Arial"/>
        </w:rPr>
        <w:t xml:space="preserve"> производ</w:t>
      </w:r>
      <w:r w:rsidR="00CE2D22" w:rsidRPr="00F21F28">
        <w:rPr>
          <w:rFonts w:cs="Arial"/>
          <w:lang w:val="sr-Cyrl-RS"/>
        </w:rPr>
        <w:t>а која је предмет усвајања надлежног тела Кориснике услуге</w:t>
      </w:r>
      <w:r w:rsidRPr="00F21F28">
        <w:rPr>
          <w:rFonts w:cs="Arial"/>
        </w:rPr>
        <w:t>.</w:t>
      </w:r>
      <w:r w:rsidR="00CE5042" w:rsidRPr="00F21F28">
        <w:rPr>
          <w:rFonts w:cs="Arial"/>
          <w:lang w:val="sr-Cyrl-RS"/>
        </w:rPr>
        <w:t xml:space="preserve"> </w:t>
      </w:r>
    </w:p>
    <w:p w:rsidR="00EE793E" w:rsidRPr="00F21F28" w:rsidRDefault="00EE793E" w:rsidP="00EE793E">
      <w:pPr>
        <w:pStyle w:val="KDParagraf"/>
        <w:spacing w:before="0"/>
        <w:rPr>
          <w:rFonts w:cs="Arial"/>
        </w:rPr>
      </w:pPr>
    </w:p>
    <w:p w:rsidR="0094609B" w:rsidRPr="00F21F28" w:rsidRDefault="0094609B" w:rsidP="0094609B">
      <w:pPr>
        <w:pStyle w:val="KDParagraf"/>
        <w:spacing w:before="0"/>
        <w:rPr>
          <w:rFonts w:cs="Arial"/>
          <w:lang w:val="sr-Cyrl-RS"/>
        </w:rPr>
      </w:pPr>
      <w:r w:rsidRPr="00F21F28">
        <w:rPr>
          <w:rFonts w:cs="Arial"/>
        </w:rPr>
        <w:t xml:space="preserve">Пружалац услуге доставља Кориснику услуге потписан </w:t>
      </w:r>
      <w:r w:rsidRPr="00F21F28">
        <w:rPr>
          <w:rFonts w:cs="Arial"/>
          <w:lang w:val="sr-Cyrl-RS"/>
        </w:rPr>
        <w:t>Коначни</w:t>
      </w:r>
      <w:r w:rsidRPr="00F21F28">
        <w:rPr>
          <w:rFonts w:cs="Arial"/>
        </w:rPr>
        <w:t xml:space="preserve"> извештај у 3 (словима: три) примерка о реализованим услугама</w:t>
      </w:r>
      <w:r w:rsidRPr="00F21F28">
        <w:rPr>
          <w:rFonts w:cs="Arial"/>
          <w:lang w:val="sr-Cyrl-RS"/>
        </w:rPr>
        <w:t>.</w:t>
      </w:r>
    </w:p>
    <w:p w:rsidR="0094609B" w:rsidRPr="00F21F28" w:rsidRDefault="0094609B" w:rsidP="00CE5042">
      <w:pPr>
        <w:pStyle w:val="KDParagraf"/>
        <w:spacing w:before="0"/>
        <w:rPr>
          <w:rFonts w:cs="Arial"/>
          <w:lang w:val="sr-Cyrl-RS"/>
        </w:rPr>
      </w:pPr>
    </w:p>
    <w:p w:rsidR="0094609B" w:rsidRPr="00F21F28" w:rsidRDefault="00CE5042" w:rsidP="00CE5042">
      <w:pPr>
        <w:pStyle w:val="KDParagraf"/>
        <w:spacing w:before="0"/>
        <w:rPr>
          <w:rFonts w:cs="Arial"/>
          <w:lang w:val="sr-Cyrl-RS"/>
        </w:rPr>
      </w:pPr>
      <w:r w:rsidRPr="00F21F28">
        <w:rPr>
          <w:rFonts w:cs="Arial"/>
          <w:lang w:val="sr-Cyrl-RS"/>
        </w:rPr>
        <w:lastRenderedPageBreak/>
        <w:t>Коначни извештај</w:t>
      </w:r>
      <w:r w:rsidR="0094609B" w:rsidRPr="00F21F28">
        <w:rPr>
          <w:rFonts w:cs="Arial"/>
          <w:lang w:val="sr-Cyrl-RS"/>
        </w:rPr>
        <w:t xml:space="preserve"> се </w:t>
      </w:r>
      <w:r w:rsidRPr="00F21F28">
        <w:rPr>
          <w:rFonts w:cs="Arial"/>
          <w:lang w:val="sr-Cyrl-RS"/>
        </w:rPr>
        <w:t>усваја</w:t>
      </w:r>
      <w:r w:rsidR="0094609B" w:rsidRPr="00F21F28">
        <w:rPr>
          <w:rFonts w:cs="Arial"/>
          <w:lang w:val="sr-Cyrl-RS"/>
        </w:rPr>
        <w:t xml:space="preserve"> и одобрава на седници </w:t>
      </w:r>
      <w:r w:rsidR="00BA4744">
        <w:rPr>
          <w:rFonts w:cs="Arial"/>
          <w:lang w:val="sr-Cyrl-RS"/>
        </w:rPr>
        <w:t>стручног савета ЈП ЕПС</w:t>
      </w:r>
      <w:r w:rsidR="0094609B" w:rsidRPr="00F21F28">
        <w:rPr>
          <w:rFonts w:cs="Arial"/>
          <w:lang w:val="sr-Cyrl-RS"/>
        </w:rPr>
        <w:t xml:space="preserve">. Специјално у случају да се у року од </w:t>
      </w:r>
      <w:r w:rsidR="00BA39E7" w:rsidRPr="00F21F28">
        <w:rPr>
          <w:rFonts w:cs="Arial"/>
          <w:lang w:val="sr-Cyrl-RS"/>
        </w:rPr>
        <w:t>100</w:t>
      </w:r>
      <w:r w:rsidR="001E5EBC">
        <w:rPr>
          <w:rFonts w:cs="Arial"/>
          <w:lang w:val="sr-Cyrl-RS"/>
        </w:rPr>
        <w:t xml:space="preserve"> (словима: сто)</w:t>
      </w:r>
      <w:r w:rsidR="0094609B" w:rsidRPr="00F21F28">
        <w:rPr>
          <w:rFonts w:cs="Arial"/>
          <w:lang w:val="sr-Cyrl-RS"/>
        </w:rPr>
        <w:t xml:space="preserve"> дана од достављања Коначног извештаја не остваре услови за разматрање </w:t>
      </w:r>
      <w:r w:rsidR="001E5EBC">
        <w:rPr>
          <w:rFonts w:cs="Arial"/>
          <w:lang w:val="sr-Cyrl-RS"/>
        </w:rPr>
        <w:t xml:space="preserve">достављеног материјала и </w:t>
      </w:r>
      <w:r w:rsidR="0094609B" w:rsidRPr="00F21F28">
        <w:rPr>
          <w:rFonts w:cs="Arial"/>
          <w:lang w:val="sr-Cyrl-RS"/>
        </w:rPr>
        <w:t xml:space="preserve">коначног извештаја на седници </w:t>
      </w:r>
      <w:r w:rsidR="00BA4744">
        <w:rPr>
          <w:rFonts w:cs="Arial"/>
          <w:lang w:val="sr-Cyrl-RS"/>
        </w:rPr>
        <w:t>стручног савета ЈП ЕПС</w:t>
      </w:r>
      <w:r w:rsidR="0094609B" w:rsidRPr="00F21F28">
        <w:rPr>
          <w:rFonts w:cs="Arial"/>
          <w:lang w:val="sr-Cyrl-RS"/>
        </w:rPr>
        <w:t>, исти има право да одобри</w:t>
      </w:r>
      <w:r w:rsidR="001E5EBC">
        <w:rPr>
          <w:rFonts w:cs="Arial"/>
          <w:lang w:val="sr-Cyrl-RS"/>
        </w:rPr>
        <w:t xml:space="preserve"> </w:t>
      </w:r>
      <w:r w:rsidR="001E5EBC" w:rsidRPr="002C66B4">
        <w:rPr>
          <w:rFonts w:cs="Arial"/>
          <w:lang w:val="sr-Cyrl-RS"/>
        </w:rPr>
        <w:t>Радна група за праћење израде студије</w:t>
      </w:r>
      <w:r w:rsidR="001E5EBC">
        <w:rPr>
          <w:rFonts w:cs="Arial"/>
          <w:lang w:val="sr-Cyrl-RS"/>
        </w:rPr>
        <w:t xml:space="preserve"> или</w:t>
      </w:r>
      <w:r w:rsidR="0094609B" w:rsidRPr="00F21F28">
        <w:rPr>
          <w:rFonts w:cs="Arial"/>
          <w:lang w:val="sr-Cyrl-RS"/>
        </w:rPr>
        <w:t xml:space="preserve"> овлашћени представник за праћење и реализацију Уговора на страни Корисника услуге.</w:t>
      </w:r>
    </w:p>
    <w:p w:rsidR="0094609B" w:rsidRPr="00F21F28" w:rsidRDefault="0094609B" w:rsidP="00CE5042">
      <w:pPr>
        <w:pStyle w:val="KDParagraf"/>
        <w:spacing w:before="0"/>
        <w:rPr>
          <w:rFonts w:cs="Arial"/>
          <w:lang w:val="sr-Cyrl-RS"/>
        </w:rPr>
      </w:pPr>
    </w:p>
    <w:p w:rsidR="00CE5042" w:rsidRPr="00F21F28" w:rsidRDefault="00EE793E" w:rsidP="00CE5042">
      <w:pPr>
        <w:pStyle w:val="KDParagraf"/>
        <w:spacing w:before="0"/>
        <w:rPr>
          <w:rFonts w:cs="Arial"/>
        </w:rPr>
      </w:pPr>
      <w:r w:rsidRPr="00F21F28">
        <w:rPr>
          <w:rFonts w:cs="Arial"/>
        </w:rPr>
        <w:t xml:space="preserve">Корисник услуге има право да достави примедбе </w:t>
      </w:r>
      <w:r w:rsidR="00AE7019" w:rsidRPr="00F21F28">
        <w:rPr>
          <w:rFonts w:cs="Arial"/>
          <w:lang w:val="sr-Cyrl-RS"/>
        </w:rPr>
        <w:t>на Коначни извештај</w:t>
      </w:r>
      <w:r w:rsidR="00AE7019" w:rsidRPr="00F21F28">
        <w:rPr>
          <w:rFonts w:cs="Arial"/>
        </w:rPr>
        <w:t xml:space="preserve"> </w:t>
      </w:r>
      <w:r w:rsidRPr="00F21F28">
        <w:rPr>
          <w:rFonts w:cs="Arial"/>
        </w:rPr>
        <w:t>у писаном облику Пружаоцу услуге</w:t>
      </w:r>
      <w:r w:rsidR="001E5EBC">
        <w:rPr>
          <w:rFonts w:cs="Arial"/>
          <w:lang w:val="sr-Cyrl-RS"/>
        </w:rPr>
        <w:t xml:space="preserve"> у року не дужем од 100 (словима: сто) дана</w:t>
      </w:r>
      <w:r w:rsidR="0094609B" w:rsidRPr="00F21F28">
        <w:rPr>
          <w:rFonts w:cs="Arial"/>
          <w:lang w:val="sr-Cyrl-RS"/>
        </w:rPr>
        <w:t xml:space="preserve"> </w:t>
      </w:r>
      <w:r w:rsidRPr="00F21F28">
        <w:rPr>
          <w:rFonts w:cs="Arial"/>
        </w:rPr>
        <w:t>или</w:t>
      </w:r>
      <w:r w:rsidR="0094609B" w:rsidRPr="00F21F28">
        <w:rPr>
          <w:rFonts w:cs="Arial"/>
          <w:lang w:val="sr-Cyrl-RS"/>
        </w:rPr>
        <w:t xml:space="preserve"> да</w:t>
      </w:r>
      <w:r w:rsidRPr="00F21F28">
        <w:rPr>
          <w:rFonts w:cs="Arial"/>
        </w:rPr>
        <w:t xml:space="preserve"> достављени Коначни извештај прихвати и одобри у писаном облику</w:t>
      </w:r>
      <w:r w:rsidR="001E5EBC">
        <w:rPr>
          <w:rFonts w:cs="Arial"/>
          <w:lang w:val="sr-Cyrl-RS"/>
        </w:rPr>
        <w:t xml:space="preserve"> у року не дужем од 100 (словима: сто) дана</w:t>
      </w:r>
      <w:r w:rsidRPr="00F21F28">
        <w:rPr>
          <w:rFonts w:cs="Arial"/>
        </w:rPr>
        <w:t xml:space="preserve">.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не може бити дужи од </w:t>
      </w:r>
      <w:r w:rsidR="00CE5042" w:rsidRPr="00F21F28">
        <w:rPr>
          <w:rFonts w:cs="Arial"/>
          <w:lang w:val="sr-Cyrl-RS"/>
        </w:rPr>
        <w:t>30</w:t>
      </w:r>
      <w:r w:rsidR="00CE5042" w:rsidRPr="00F21F28">
        <w:rPr>
          <w:rFonts w:cs="Arial"/>
        </w:rPr>
        <w:t xml:space="preserve"> </w:t>
      </w:r>
      <w:r w:rsidRPr="00F21F28">
        <w:rPr>
          <w:rFonts w:cs="Arial"/>
        </w:rPr>
        <w:t>(словима</w:t>
      </w:r>
      <w:proofErr w:type="gramStart"/>
      <w:r w:rsidRPr="00F21F28">
        <w:rPr>
          <w:rFonts w:cs="Arial"/>
        </w:rPr>
        <w:t>:</w:t>
      </w:r>
      <w:r w:rsidR="00CE5042" w:rsidRPr="00F21F28">
        <w:rPr>
          <w:rFonts w:cs="Arial"/>
          <w:lang w:val="sr-Cyrl-RS"/>
        </w:rPr>
        <w:t>тридесет</w:t>
      </w:r>
      <w:proofErr w:type="gramEnd"/>
      <w:r w:rsidRPr="00F21F28">
        <w:rPr>
          <w:rFonts w:cs="Arial"/>
        </w:rPr>
        <w:t>) дана.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року који је одредио Корисник услуге ће се сматрати неоправданим.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Након усвајања Коначног извештаја и </w:t>
      </w:r>
      <w:r w:rsidR="001E5EBC">
        <w:rPr>
          <w:rFonts w:cs="Arial"/>
          <w:lang w:val="sr-Cyrl-RS"/>
        </w:rPr>
        <w:t>достављеног материјала</w:t>
      </w:r>
      <w:r w:rsidRPr="00F21F28">
        <w:rPr>
          <w:rFonts w:cs="Arial"/>
        </w:rPr>
        <w:t xml:space="preserve">, Корисник услуге ће извршити исплату Пружаоцу услуге у року </w:t>
      </w:r>
      <w:r w:rsidR="005D0470" w:rsidRPr="00F21F28">
        <w:rPr>
          <w:rFonts w:cs="Arial"/>
        </w:rPr>
        <w:t>до</w:t>
      </w:r>
      <w:r w:rsidRPr="00F21F28">
        <w:rPr>
          <w:rFonts w:cs="Arial"/>
        </w:rPr>
        <w:t xml:space="preserve"> 45 (словима: четрдесетпет) дана од дана пријема </w:t>
      </w:r>
      <w:r w:rsidR="00BA4744">
        <w:rPr>
          <w:rFonts w:cs="Arial"/>
          <w:lang w:val="sr-Cyrl-RS"/>
        </w:rPr>
        <w:t>фактуре</w:t>
      </w:r>
      <w:r w:rsidRPr="00F21F28">
        <w:rPr>
          <w:rFonts w:cs="Arial"/>
        </w:rPr>
        <w:t xml:space="preserve">, </w:t>
      </w:r>
      <w:r w:rsidR="002C3534">
        <w:rPr>
          <w:rFonts w:cs="Arial"/>
          <w:lang w:val="sr-Cyrl-RS"/>
        </w:rPr>
        <w:t>у динарима</w:t>
      </w:r>
      <w:r w:rsidRPr="00F21F28">
        <w:rPr>
          <w:rFonts w:cs="Arial"/>
        </w:rPr>
        <w:t xml:space="preserve"> за прихваћени и оверени Коначни извештај, од стране овлашћеног представника Корисника услуге.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6</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Адресе Уговорних страна за пријем писмена и поште, су следеће: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w:t>
      </w:r>
      <w:r w:rsidRPr="00F21F28">
        <w:rPr>
          <w:rFonts w:cs="Arial"/>
        </w:rPr>
        <w:tab/>
        <w:t>Јавно предузеће „Електропривреда Србије</w:t>
      </w:r>
      <w:proofErr w:type="gramStart"/>
      <w:r w:rsidRPr="00F21F28">
        <w:rPr>
          <w:rFonts w:cs="Arial"/>
        </w:rPr>
        <w:t>“ Београд</w:t>
      </w:r>
      <w:proofErr w:type="gramEnd"/>
      <w:r w:rsidRPr="00F21F28">
        <w:rPr>
          <w:rFonts w:cs="Arial"/>
        </w:rPr>
        <w:t>, Улица царице Милице 2, 11000 Београд</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Односно</w:t>
      </w:r>
      <w:r w:rsidR="004F56DD">
        <w:rPr>
          <w:rFonts w:cs="Arial"/>
          <w:lang w:val="sr-Cyrl-RS"/>
        </w:rPr>
        <w:t xml:space="preserve"> </w:t>
      </w:r>
      <w:proofErr w:type="gramStart"/>
      <w:r w:rsidRPr="00F21F28">
        <w:rPr>
          <w:rFonts w:cs="Arial"/>
        </w:rPr>
        <w:t>адреса :</w:t>
      </w:r>
      <w:proofErr w:type="gramEnd"/>
      <w:r w:rsidRPr="00F21F28">
        <w:rPr>
          <w:rFonts w:cs="Arial"/>
        </w:rPr>
        <w:t xml:space="preserve"> ______________________________________________________</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p>
    <w:p w:rsidR="00EE793E" w:rsidRPr="00F21F28" w:rsidRDefault="00EE793E" w:rsidP="00EE793E">
      <w:pPr>
        <w:pStyle w:val="KDParagraf"/>
        <w:spacing w:before="0"/>
        <w:rPr>
          <w:rFonts w:cs="Arial"/>
        </w:rPr>
      </w:pPr>
      <w:r w:rsidRPr="00F21F28">
        <w:rPr>
          <w:rFonts w:cs="Arial"/>
        </w:rPr>
        <w:t>Пружалац услуге:</w:t>
      </w:r>
      <w:r w:rsidRPr="00F21F28">
        <w:rPr>
          <w:rFonts w:cs="Arial"/>
        </w:rPr>
        <w:tab/>
        <w:t>__________________________________________</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r w:rsidRPr="00F21F28">
        <w:rPr>
          <w:rFonts w:cs="Arial"/>
        </w:rPr>
        <w:tab/>
        <w:t>__________________________________________</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r w:rsidRPr="00F21F28">
        <w:rPr>
          <w:rFonts w:cs="Arial"/>
        </w:rPr>
        <w:tab/>
        <w:t>__________________________________________</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r w:rsidRPr="00F21F28">
        <w:rPr>
          <w:rFonts w:cs="Arial"/>
        </w:rPr>
        <w:tab/>
        <w:t xml:space="preserve">__________________________________________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Подизвођач: </w:t>
      </w:r>
      <w:r w:rsidRPr="00F21F28">
        <w:rPr>
          <w:rFonts w:cs="Arial"/>
        </w:rPr>
        <w:tab/>
      </w:r>
      <w:r w:rsidRPr="00F21F28">
        <w:rPr>
          <w:rFonts w:cs="Arial"/>
        </w:rPr>
        <w:tab/>
        <w:t xml:space="preserve">_________________________________________ </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lastRenderedPageBreak/>
        <w:t xml:space="preserve">ОБАВЕЗЕ КОРИСНИКА УСЛУГЕ </w:t>
      </w:r>
    </w:p>
    <w:p w:rsidR="000A57D7" w:rsidRPr="00F21F28" w:rsidRDefault="000A57D7"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7</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Корисник услуге се обавезује да Пружаоцу услуге изврши исплату цене Услуге из члана 2. </w:t>
      </w:r>
      <w:proofErr w:type="gramStart"/>
      <w:r w:rsidRPr="00F21F28">
        <w:rPr>
          <w:rFonts w:cs="Arial"/>
        </w:rPr>
        <w:t>у</w:t>
      </w:r>
      <w:proofErr w:type="gramEnd"/>
      <w:r w:rsidRPr="00F21F28">
        <w:rPr>
          <w:rFonts w:cs="Arial"/>
        </w:rPr>
        <w:t xml:space="preserve"> складу са извршеним активностима из Прилога 4 и 5   овог Уговора, на начин и у роковима утврђеним чланом 3. </w:t>
      </w:r>
      <w:proofErr w:type="gramStart"/>
      <w:r w:rsidRPr="00F21F28">
        <w:rPr>
          <w:rFonts w:cs="Arial"/>
        </w:rPr>
        <w:t>овог</w:t>
      </w:r>
      <w:proofErr w:type="gramEnd"/>
      <w:r w:rsidRPr="00F21F28">
        <w:rPr>
          <w:rFonts w:cs="Arial"/>
        </w:rPr>
        <w:t xml:space="preserve"> Уговора. </w:t>
      </w:r>
    </w:p>
    <w:p w:rsidR="00EE793E" w:rsidRPr="00F21F28" w:rsidRDefault="00EE793E" w:rsidP="00EE793E">
      <w:pPr>
        <w:pStyle w:val="KDParagraf"/>
        <w:spacing w:before="0"/>
        <w:rPr>
          <w:rFonts w:cs="Arial"/>
        </w:rPr>
      </w:pPr>
    </w:p>
    <w:p w:rsidR="00EE793E" w:rsidRPr="00AA0C85" w:rsidRDefault="00EE793E" w:rsidP="00EE793E">
      <w:pPr>
        <w:pStyle w:val="KDParagraf"/>
        <w:spacing w:before="0"/>
        <w:rPr>
          <w:rFonts w:cs="Arial"/>
          <w:lang w:val="sr-Cyrl-RS"/>
        </w:rPr>
      </w:pP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8</w:t>
      </w:r>
      <w:r w:rsidRPr="00F21F28">
        <w:rPr>
          <w:rFonts w:cs="Arial"/>
        </w:rPr>
        <w:t>.</w:t>
      </w:r>
    </w:p>
    <w:p w:rsidR="00873133" w:rsidRPr="00F21F28" w:rsidRDefault="00873133"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1E5EBC">
        <w:rPr>
          <w:rFonts w:cs="Arial"/>
          <w:lang w:val="sr-Cyrl-RS"/>
        </w:rPr>
        <w:t>н</w:t>
      </w:r>
      <w:r w:rsidRPr="00F21F28">
        <w:rPr>
          <w:rFonts w:cs="Arial"/>
        </w:rPr>
        <w:t>формација којима располаже у моменту закључења овог Уговора, а које су у вези са извршењем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Корисник услуге има право да затражи од Пружаоца услуга сва </w:t>
      </w:r>
      <w:proofErr w:type="gramStart"/>
      <w:r w:rsidRPr="00F21F28">
        <w:rPr>
          <w:rFonts w:cs="Arial"/>
        </w:rPr>
        <w:t>неопходна  образложења</w:t>
      </w:r>
      <w:proofErr w:type="gramEnd"/>
      <w:r w:rsidRPr="00F21F28">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9</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F21F28" w:rsidRDefault="00EE793E" w:rsidP="00EE793E">
      <w:pPr>
        <w:pStyle w:val="KDParagraf"/>
        <w:spacing w:before="0"/>
        <w:rPr>
          <w:rFonts w:cs="Arial"/>
        </w:rPr>
      </w:pPr>
    </w:p>
    <w:p w:rsidR="004456AB" w:rsidRPr="00F21F28" w:rsidRDefault="004456AB" w:rsidP="00EE793E">
      <w:pPr>
        <w:pStyle w:val="KDParagraf"/>
        <w:spacing w:before="0"/>
        <w:rPr>
          <w:rFonts w:cs="Arial"/>
        </w:rPr>
      </w:pPr>
    </w:p>
    <w:p w:rsidR="004456AB" w:rsidRPr="00F21F28" w:rsidRDefault="004456AB"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ОБАВЕЗЕ ПРУЖАОЦА УСЛУГЕ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10</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___. </w:t>
      </w:r>
      <w:proofErr w:type="gramStart"/>
      <w:r w:rsidRPr="00F21F28">
        <w:rPr>
          <w:rFonts w:cs="Arial"/>
        </w:rPr>
        <w:t>овог</w:t>
      </w:r>
      <w:proofErr w:type="gramEnd"/>
      <w:r w:rsidRPr="00F21F28">
        <w:rPr>
          <w:rFonts w:cs="Arial"/>
        </w:rPr>
        <w:t xml:space="preserve"> Уговора, а у складу са прописима Републике Србије.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w:t>
      </w:r>
      <w:r w:rsidR="001E5EBC">
        <w:rPr>
          <w:rFonts w:cs="Arial"/>
          <w:lang w:val="sr-Cyrl-RS"/>
        </w:rPr>
        <w:t xml:space="preserve"> или лицима које за то одреди Корисник услуге</w:t>
      </w:r>
      <w:r w:rsidRPr="00F21F28">
        <w:rPr>
          <w:rFonts w:cs="Arial"/>
        </w:rPr>
        <w:t>, као и о другим питањима која захтевају усклађеност решења.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се обавезује да на захтев Корисника услуге припреми приступачне информације, ради упознавања запослених, предстaвника огранака Корисника </w:t>
      </w:r>
      <w:proofErr w:type="gramStart"/>
      <w:r w:rsidRPr="00F21F28">
        <w:rPr>
          <w:rFonts w:cs="Arial"/>
        </w:rPr>
        <w:t xml:space="preserve">услуге </w:t>
      </w:r>
      <w:r w:rsidR="001E5EBC">
        <w:rPr>
          <w:rFonts w:cs="Arial"/>
          <w:lang w:val="sr-Cyrl-RS"/>
        </w:rPr>
        <w:t>,</w:t>
      </w:r>
      <w:proofErr w:type="gramEnd"/>
      <w:r w:rsidR="001E5EBC">
        <w:rPr>
          <w:rFonts w:cs="Arial"/>
          <w:lang w:val="sr-Cyrl-RS"/>
        </w:rPr>
        <w:t xml:space="preserve"> </w:t>
      </w:r>
      <w:r w:rsidRPr="00F21F28">
        <w:rPr>
          <w:rFonts w:cs="Arial"/>
        </w:rPr>
        <w:t>надлежних институција</w:t>
      </w:r>
      <w:r w:rsidR="001E5EBC">
        <w:rPr>
          <w:rFonts w:cs="Arial"/>
          <w:lang w:val="sr-Cyrl-RS"/>
        </w:rPr>
        <w:t xml:space="preserve"> и других лица које одреди Корисник услуге</w:t>
      </w:r>
      <w:r w:rsidRPr="00F21F28">
        <w:rPr>
          <w:rFonts w:cs="Arial"/>
        </w:rPr>
        <w:t xml:space="preserve"> о резултатима анализа и припремљеним актима везаним за реализацију предмета овог Уговора.</w:t>
      </w:r>
    </w:p>
    <w:p w:rsidR="004456AB" w:rsidRPr="00F21F28" w:rsidRDefault="004456AB"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11</w:t>
      </w:r>
      <w:r w:rsidRPr="00F21F28">
        <w:rPr>
          <w:rFonts w:cs="Arial"/>
        </w:rPr>
        <w:t>.</w:t>
      </w:r>
    </w:p>
    <w:p w:rsidR="00EE793E" w:rsidRPr="00F21F28" w:rsidRDefault="00EE793E" w:rsidP="00EE793E">
      <w:pPr>
        <w:pStyle w:val="KDParagraf"/>
        <w:spacing w:before="0"/>
        <w:rPr>
          <w:rFonts w:cs="Arial"/>
        </w:rPr>
      </w:pPr>
      <w:r w:rsidRPr="00F21F28">
        <w:rPr>
          <w:rFonts w:cs="Arial"/>
        </w:rPr>
        <w:tab/>
      </w:r>
    </w:p>
    <w:p w:rsidR="001E5EBC" w:rsidRDefault="00EE793E" w:rsidP="00EF1385">
      <w:pPr>
        <w:pStyle w:val="KDParagraf"/>
        <w:spacing w:before="0" w:after="120"/>
        <w:rPr>
          <w:rFonts w:cs="Arial"/>
        </w:rPr>
      </w:pPr>
      <w:r w:rsidRPr="00F21F28">
        <w:rPr>
          <w:rFonts w:cs="Arial"/>
        </w:rPr>
        <w:t>Пружалац услуге се обавезује да ће након извршења целокупне Услуге, предати Кориснику услуге у изворном електронском и „PDF</w:t>
      </w:r>
      <w:proofErr w:type="gramStart"/>
      <w:r w:rsidRPr="00F21F28">
        <w:rPr>
          <w:rFonts w:cs="Arial"/>
        </w:rPr>
        <w:t>“ облику</w:t>
      </w:r>
      <w:proofErr w:type="gramEnd"/>
      <w:r w:rsidR="00715D23" w:rsidRPr="00F21F28">
        <w:rPr>
          <w:rFonts w:cs="Arial"/>
          <w:lang w:val="sr-Cyrl-RS"/>
        </w:rPr>
        <w:t xml:space="preserve"> на српском језику</w:t>
      </w:r>
      <w:r w:rsidRPr="00F21F28">
        <w:rPr>
          <w:rFonts w:cs="Arial"/>
        </w:rPr>
        <w:t>:</w:t>
      </w:r>
    </w:p>
    <w:p w:rsidR="001E5EBC" w:rsidRPr="00F21F28" w:rsidRDefault="001E5EBC" w:rsidP="001E5EBC">
      <w:pPr>
        <w:pStyle w:val="KDParagraf"/>
        <w:numPr>
          <w:ilvl w:val="0"/>
          <w:numId w:val="33"/>
        </w:numPr>
        <w:spacing w:before="0"/>
        <w:rPr>
          <w:rFonts w:cs="Arial"/>
          <w:lang w:val="sr-Cyrl-RS"/>
        </w:rPr>
      </w:pPr>
      <w:r w:rsidRPr="00F21F28">
        <w:rPr>
          <w:rFonts w:cs="Arial"/>
          <w:lang w:val="sr-Cyrl-RS"/>
        </w:rPr>
        <w:t xml:space="preserve">Верзију уговореног производа која ће као прилог Коначног извештаја, сходно одредбама члана 5., бити достављена </w:t>
      </w:r>
      <w:r>
        <w:rPr>
          <w:rFonts w:cs="Arial"/>
          <w:lang w:val="sr-Cyrl-RS"/>
        </w:rPr>
        <w:t>Кориснику услуге</w:t>
      </w:r>
      <w:r w:rsidRPr="00F21F28">
        <w:rPr>
          <w:rFonts w:cs="Arial"/>
          <w:lang w:val="sr-Cyrl-RS"/>
        </w:rPr>
        <w:t xml:space="preserve"> на усвајање и то у по 3</w:t>
      </w:r>
      <w:r>
        <w:rPr>
          <w:rFonts w:cs="Arial"/>
          <w:lang w:val="sr-Cyrl-RS"/>
        </w:rPr>
        <w:t> </w:t>
      </w:r>
      <w:r w:rsidRPr="00F21F28">
        <w:rPr>
          <w:rFonts w:cs="Arial"/>
          <w:lang w:val="sr-Cyrl-RS"/>
        </w:rPr>
        <w:t>(</w:t>
      </w:r>
      <w:r>
        <w:rPr>
          <w:rFonts w:cs="Arial"/>
          <w:lang w:val="sr-Cyrl-RS"/>
        </w:rPr>
        <w:t xml:space="preserve">словима: </w:t>
      </w:r>
      <w:r w:rsidRPr="00F21F28">
        <w:rPr>
          <w:rFonts w:cs="Arial"/>
          <w:lang w:val="sr-Cyrl-RS"/>
        </w:rPr>
        <w:t>три) примерака на оптичком медију (</w:t>
      </w:r>
      <w:r w:rsidRPr="00F21F28">
        <w:rPr>
          <w:rFonts w:cs="Arial"/>
          <w:lang w:val="sr-Latn-RS"/>
        </w:rPr>
        <w:t xml:space="preserve">CD) </w:t>
      </w:r>
      <w:r w:rsidRPr="00F21F28">
        <w:rPr>
          <w:rFonts w:cs="Arial"/>
          <w:lang w:val="sr-Cyrl-RS"/>
        </w:rPr>
        <w:t>и у штампаном облику</w:t>
      </w:r>
    </w:p>
    <w:p w:rsidR="00715D23" w:rsidRPr="00F21F28" w:rsidRDefault="00715D23" w:rsidP="00272163">
      <w:pPr>
        <w:pStyle w:val="KDParagraf"/>
        <w:numPr>
          <w:ilvl w:val="0"/>
          <w:numId w:val="33"/>
        </w:numPr>
        <w:spacing w:before="0"/>
        <w:rPr>
          <w:rFonts w:cs="Arial"/>
          <w:lang w:val="sr-Cyrl-RS"/>
        </w:rPr>
      </w:pPr>
      <w:r w:rsidRPr="00F21F28">
        <w:rPr>
          <w:rFonts w:cs="Arial"/>
          <w:lang w:val="sr-Cyrl-RS"/>
        </w:rPr>
        <w:t>Скраћени приказ документа 20 (</w:t>
      </w:r>
      <w:r w:rsidR="000516AF">
        <w:rPr>
          <w:rFonts w:cs="Arial"/>
          <w:lang w:val="sr-Cyrl-RS"/>
        </w:rPr>
        <w:t xml:space="preserve">словима: </w:t>
      </w:r>
      <w:r w:rsidRPr="00F21F28">
        <w:rPr>
          <w:rFonts w:cs="Arial"/>
          <w:lang w:val="sr-Cyrl-RS"/>
        </w:rPr>
        <w:t>двадесет) примерака</w:t>
      </w:r>
      <w:r w:rsidR="000516AF">
        <w:rPr>
          <w:rFonts w:cs="Arial"/>
          <w:lang w:val="sr-Cyrl-RS"/>
        </w:rPr>
        <w:t>, након поступању по примедбама Корисника</w:t>
      </w:r>
    </w:p>
    <w:p w:rsidR="00715D23" w:rsidRPr="00F21F28" w:rsidRDefault="00715D23" w:rsidP="00272163">
      <w:pPr>
        <w:pStyle w:val="KDParagraf"/>
        <w:numPr>
          <w:ilvl w:val="0"/>
          <w:numId w:val="33"/>
        </w:numPr>
        <w:spacing w:before="0"/>
        <w:rPr>
          <w:rFonts w:cs="Arial"/>
          <w:lang w:val="sr-Cyrl-RS"/>
        </w:rPr>
      </w:pPr>
      <w:r w:rsidRPr="00F21F28">
        <w:rPr>
          <w:rFonts w:cs="Arial"/>
          <w:lang w:val="sr-Cyrl-RS"/>
        </w:rPr>
        <w:t xml:space="preserve">Финалну верзију уговореног производа, са унетим примедбама Корисника услуге и то у </w:t>
      </w:r>
      <w:r w:rsidR="000516AF">
        <w:rPr>
          <w:rFonts w:cs="Arial"/>
          <w:lang w:val="sr-Cyrl-RS"/>
        </w:rPr>
        <w:t>5</w:t>
      </w:r>
      <w:r w:rsidR="00CE2D22" w:rsidRPr="00F21F28">
        <w:rPr>
          <w:rFonts w:cs="Arial"/>
          <w:lang w:val="sr-Cyrl-RS"/>
        </w:rPr>
        <w:t xml:space="preserve"> </w:t>
      </w:r>
      <w:r w:rsidRPr="00F21F28">
        <w:rPr>
          <w:rFonts w:cs="Arial"/>
          <w:lang w:val="sr-Cyrl-RS"/>
        </w:rPr>
        <w:t>(</w:t>
      </w:r>
      <w:r w:rsidR="000516AF">
        <w:rPr>
          <w:rFonts w:cs="Arial"/>
          <w:lang w:val="sr-Cyrl-RS"/>
        </w:rPr>
        <w:t>словима: пет</w:t>
      </w:r>
      <w:r w:rsidRPr="00F21F28">
        <w:rPr>
          <w:rFonts w:cs="Arial"/>
          <w:lang w:val="sr-Cyrl-RS"/>
        </w:rPr>
        <w:t>) примерака у штампаном облику и 15 (</w:t>
      </w:r>
      <w:r w:rsidR="00EF1385">
        <w:rPr>
          <w:rFonts w:cs="Arial"/>
          <w:lang w:val="sr-Cyrl-RS"/>
        </w:rPr>
        <w:t xml:space="preserve">словима: </w:t>
      </w:r>
      <w:r w:rsidRPr="00F21F28">
        <w:rPr>
          <w:rFonts w:cs="Arial"/>
          <w:lang w:val="sr-Cyrl-RS"/>
        </w:rPr>
        <w:t>петнаест) примерака</w:t>
      </w:r>
      <w:r w:rsidR="00CE2D22" w:rsidRPr="00F21F28">
        <w:rPr>
          <w:rFonts w:cs="Arial"/>
          <w:lang w:val="sr-Cyrl-RS"/>
        </w:rPr>
        <w:t xml:space="preserve"> на оптичком медијуму (</w:t>
      </w:r>
      <w:r w:rsidR="00CE2D22" w:rsidRPr="00F21F28">
        <w:rPr>
          <w:rFonts w:cs="Arial"/>
          <w:lang w:val="sr-Latn-RS"/>
        </w:rPr>
        <w:t>CD)</w:t>
      </w:r>
    </w:p>
    <w:p w:rsidR="00EE793E" w:rsidRPr="00AA0C85" w:rsidRDefault="00814F9D" w:rsidP="00EE793E">
      <w:pPr>
        <w:pStyle w:val="KDParagraf"/>
        <w:spacing w:before="0"/>
        <w:rPr>
          <w:rFonts w:cs="Arial"/>
          <w:lang w:val="sr-Cyrl-RS"/>
        </w:rPr>
      </w:pPr>
      <w:r>
        <w:rPr>
          <w:rFonts w:cs="Arial"/>
          <w:lang w:val="sr-Cyrl-RS"/>
        </w:rPr>
        <w:t>Записником  о квантитативном и квлитативном пријему.се потвр5дити извршење уговорених обавеза.</w:t>
      </w:r>
    </w:p>
    <w:p w:rsidR="00EE793E" w:rsidRPr="00F21F28" w:rsidRDefault="00EE793E" w:rsidP="00BE646C">
      <w:pPr>
        <w:pStyle w:val="KDParagraf"/>
        <w:spacing w:before="0"/>
        <w:jc w:val="center"/>
        <w:rPr>
          <w:rFonts w:cs="Arial"/>
        </w:rPr>
      </w:pPr>
      <w:r w:rsidRPr="00F21F28">
        <w:rPr>
          <w:rFonts w:cs="Arial"/>
          <w:b/>
        </w:rPr>
        <w:t>Члан 12</w:t>
      </w:r>
      <w:r w:rsidRPr="00F21F28">
        <w:rPr>
          <w:rFonts w:cs="Arial"/>
        </w:rPr>
        <w:t>.</w:t>
      </w:r>
    </w:p>
    <w:p w:rsidR="00873133" w:rsidRPr="00F21F28" w:rsidRDefault="00873133"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F21F28" w:rsidRDefault="00EE793E" w:rsidP="00EF1385">
      <w:pPr>
        <w:pStyle w:val="KDParagraf"/>
        <w:spacing w:before="0" w:after="240"/>
        <w:rPr>
          <w:rFonts w:cs="Arial"/>
        </w:rPr>
      </w:pPr>
      <w:r w:rsidRPr="00F21F28">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F21F28" w:rsidRDefault="00EE793E" w:rsidP="00EE793E">
      <w:pPr>
        <w:pStyle w:val="KDParagraf"/>
        <w:spacing w:before="0"/>
        <w:rPr>
          <w:rFonts w:cs="Arial"/>
          <w:b/>
        </w:rPr>
      </w:pPr>
      <w:r w:rsidRPr="00F21F28">
        <w:rPr>
          <w:rFonts w:cs="Arial"/>
          <w:b/>
        </w:rPr>
        <w:t>РОК И ДИНАМКА ПРУЖАЊА УСЛУГЕ</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13</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Рок за извршење Услуге из члана 1. </w:t>
      </w:r>
      <w:proofErr w:type="gramStart"/>
      <w:r w:rsidRPr="00F21F28">
        <w:rPr>
          <w:rFonts w:cs="Arial"/>
        </w:rPr>
        <w:t>овог</w:t>
      </w:r>
      <w:proofErr w:type="gramEnd"/>
      <w:r w:rsidRPr="00F21F28">
        <w:rPr>
          <w:rFonts w:cs="Arial"/>
        </w:rPr>
        <w:t xml:space="preserve"> Уговора износи </w:t>
      </w:r>
      <w:r w:rsidR="00BA4744">
        <w:rPr>
          <w:rFonts w:cs="Arial"/>
          <w:lang w:val="sr-Cyrl-RS"/>
        </w:rPr>
        <w:t>______</w:t>
      </w:r>
      <w:r w:rsidR="00CE2D22" w:rsidRPr="00F21F28">
        <w:rPr>
          <w:rFonts w:cs="Arial"/>
        </w:rPr>
        <w:t xml:space="preserve"> </w:t>
      </w:r>
      <w:r w:rsidRPr="00F21F28">
        <w:rPr>
          <w:rFonts w:cs="Arial"/>
        </w:rPr>
        <w:t>(словима</w:t>
      </w:r>
      <w:r w:rsidR="00CE2D22" w:rsidRPr="00F21F28">
        <w:rPr>
          <w:rFonts w:cs="Arial"/>
        </w:rPr>
        <w:t>:</w:t>
      </w:r>
      <w:r w:rsidR="00BA4744">
        <w:rPr>
          <w:rFonts w:cs="Arial"/>
          <w:lang w:val="sr-Cyrl-RS"/>
        </w:rPr>
        <w:t>_________________</w:t>
      </w:r>
      <w:r w:rsidR="00CE2D22" w:rsidRPr="00F21F28">
        <w:rPr>
          <w:rFonts w:cs="Arial"/>
        </w:rPr>
        <w:t>)</w:t>
      </w:r>
      <w:r w:rsidR="00BA4744">
        <w:rPr>
          <w:rFonts w:cs="Arial"/>
          <w:lang w:val="sr-Cyrl-RS"/>
        </w:rPr>
        <w:t xml:space="preserve"> месеци</w:t>
      </w:r>
      <w:r w:rsidR="00CE2D22" w:rsidRPr="00F21F28">
        <w:rPr>
          <w:rFonts w:cs="Arial"/>
        </w:rPr>
        <w:t xml:space="preserve"> </w:t>
      </w:r>
      <w:r w:rsidRPr="00F21F28">
        <w:rPr>
          <w:rFonts w:cs="Arial"/>
        </w:rPr>
        <w:t>почев од дан</w:t>
      </w:r>
      <w:r w:rsidR="005D0470" w:rsidRPr="00F21F28">
        <w:rPr>
          <w:rFonts w:cs="Arial"/>
        </w:rPr>
        <w:t>а ступања на снагу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Динамика и рокови реализације активности утврђених за поједине фазе предвиђени су Термин планом као Прилогом </w:t>
      </w:r>
      <w:proofErr w:type="gramStart"/>
      <w:r w:rsidRPr="00F21F28">
        <w:rPr>
          <w:rFonts w:cs="Arial"/>
        </w:rPr>
        <w:t>5  овог</w:t>
      </w:r>
      <w:proofErr w:type="gramEnd"/>
      <w:r w:rsidRPr="00F21F28">
        <w:rPr>
          <w:rFonts w:cs="Arial"/>
        </w:rPr>
        <w:t xml:space="preserve">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 xml:space="preserve">СРЕДСТВА ФИНАНСИЈСКОГ ОБЕЗБЕЂЕЊА </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14</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lastRenderedPageBreak/>
        <w:t xml:space="preserve">Пружалац услуге је обавезан да у тренутку потписивања Уговора, а најкасније у року од </w:t>
      </w:r>
      <w:r w:rsidR="005D0470" w:rsidRPr="00F21F28">
        <w:rPr>
          <w:rFonts w:cs="Arial"/>
        </w:rPr>
        <w:t>10</w:t>
      </w:r>
      <w:r w:rsidRPr="00F21F28">
        <w:rPr>
          <w:rFonts w:cs="Arial"/>
        </w:rPr>
        <w:t xml:space="preserve"> (словима</w:t>
      </w:r>
      <w:proofErr w:type="gramStart"/>
      <w:r w:rsidRPr="00F21F28">
        <w:rPr>
          <w:rFonts w:cs="Arial"/>
        </w:rPr>
        <w:t>:</w:t>
      </w:r>
      <w:r w:rsidR="005D0470" w:rsidRPr="00F21F28">
        <w:rPr>
          <w:rFonts w:cs="Arial"/>
        </w:rPr>
        <w:t>десет</w:t>
      </w:r>
      <w:proofErr w:type="gramEnd"/>
      <w:r w:rsidRPr="00F21F28">
        <w:rPr>
          <w:rFonts w:cs="Arial"/>
        </w:rPr>
        <w:t xml:space="preserve">) дана од дана </w:t>
      </w:r>
      <w:r w:rsidR="005D0470" w:rsidRPr="00F21F28">
        <w:rPr>
          <w:rFonts w:cs="Arial"/>
        </w:rPr>
        <w:t xml:space="preserve">обостраног </w:t>
      </w:r>
      <w:r w:rsidRPr="00F21F28">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F21F28">
        <w:rPr>
          <w:rFonts w:cs="Arial"/>
        </w:rPr>
        <w:t>30(словима:тридесет)</w:t>
      </w:r>
      <w:r w:rsidR="00D62743">
        <w:rPr>
          <w:rFonts w:cs="Arial"/>
          <w:lang w:val="sr-Cyrl-RS"/>
        </w:rPr>
        <w:t xml:space="preserve"> </w:t>
      </w:r>
      <w:r w:rsidRPr="00F21F28">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F21F28">
        <w:rPr>
          <w:rFonts w:cs="Arial"/>
        </w:rPr>
        <w:t>овог</w:t>
      </w:r>
      <w:proofErr w:type="gramEnd"/>
      <w:r w:rsidRPr="00F21F28">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A1033C" w:rsidRPr="00A1033C" w:rsidRDefault="00A1033C" w:rsidP="00A1033C">
      <w:pPr>
        <w:pStyle w:val="KDParagraf"/>
        <w:spacing w:before="0"/>
        <w:rPr>
          <w:rFonts w:cs="Arial"/>
        </w:rPr>
      </w:pPr>
      <w:r w:rsidRPr="00A1033C">
        <w:rPr>
          <w:rFonts w:cs="Arial"/>
        </w:rPr>
        <w:t xml:space="preserve">Уколико гаранцију издаје страна </w:t>
      </w:r>
      <w:proofErr w:type="gramStart"/>
      <w:r w:rsidRPr="00A1033C">
        <w:rPr>
          <w:rFonts w:cs="Arial"/>
        </w:rPr>
        <w:t>банка ,мора</w:t>
      </w:r>
      <w:proofErr w:type="gramEnd"/>
      <w:r w:rsidRPr="00A1033C">
        <w:rPr>
          <w:rFonts w:cs="Arial"/>
        </w:rPr>
        <w:t xml:space="preserve"> имати кредитни рејтинг.</w:t>
      </w:r>
    </w:p>
    <w:p w:rsidR="00A1033C" w:rsidRPr="00A1033C" w:rsidRDefault="00A1033C" w:rsidP="00A1033C">
      <w:pPr>
        <w:pStyle w:val="KDParagraf"/>
        <w:spacing w:before="0"/>
        <w:rPr>
          <w:rFonts w:cs="Arial"/>
        </w:rPr>
      </w:pPr>
      <w:r w:rsidRPr="00A1033C">
        <w:rPr>
          <w:rFonts w:cs="Arial"/>
        </w:rPr>
        <w:t>Гаранција се не може уступити и није преносива без сагласности Корисника, Налогодавца и Емисионе банке.</w:t>
      </w:r>
    </w:p>
    <w:p w:rsidR="00A1033C" w:rsidRPr="00A1033C" w:rsidRDefault="00A1033C" w:rsidP="00A1033C">
      <w:pPr>
        <w:pStyle w:val="KDParagraf"/>
        <w:spacing w:before="0"/>
        <w:rPr>
          <w:rFonts w:cs="Arial"/>
        </w:rPr>
      </w:pPr>
      <w:r w:rsidRPr="00A1033C">
        <w:rPr>
          <w:rFonts w:cs="Arial"/>
        </w:rPr>
        <w:t>Гаранција истиче на наведени датум</w:t>
      </w:r>
      <w:proofErr w:type="gramStart"/>
      <w:r w:rsidRPr="00A1033C">
        <w:rPr>
          <w:rFonts w:cs="Arial"/>
        </w:rPr>
        <w:t>,без</w:t>
      </w:r>
      <w:proofErr w:type="gramEnd"/>
      <w:r w:rsidRPr="00A1033C">
        <w:rPr>
          <w:rFonts w:cs="Arial"/>
        </w:rPr>
        <w:t xml:space="preserve"> обзира да ли нам је овај документ враћен или не.</w:t>
      </w:r>
    </w:p>
    <w:p w:rsidR="00A1033C" w:rsidRPr="00A1033C" w:rsidRDefault="00A1033C" w:rsidP="00A1033C">
      <w:pPr>
        <w:pStyle w:val="KDParagraf"/>
        <w:spacing w:before="0"/>
        <w:rPr>
          <w:rFonts w:cs="Arial"/>
        </w:rPr>
      </w:pPr>
      <w:r w:rsidRPr="00A1033C">
        <w:rPr>
          <w:rFonts w:cs="Arial"/>
        </w:rPr>
        <w:t>На банкарску гаранцију примењују се одредбе Једнобразних правила за гаранције УРДГ 758</w:t>
      </w:r>
      <w:proofErr w:type="gramStart"/>
      <w:r w:rsidRPr="00A1033C">
        <w:rPr>
          <w:rFonts w:cs="Arial"/>
        </w:rPr>
        <w:t>,Међународне</w:t>
      </w:r>
      <w:proofErr w:type="gramEnd"/>
      <w:r w:rsidRPr="00A1033C">
        <w:rPr>
          <w:rFonts w:cs="Arial"/>
        </w:rPr>
        <w:t xml:space="preserve"> Трговинске коморе у Паризу.</w:t>
      </w:r>
    </w:p>
    <w:p w:rsidR="00AD1884" w:rsidRDefault="00A1033C" w:rsidP="00EE793E">
      <w:pPr>
        <w:pStyle w:val="KDParagraf"/>
        <w:spacing w:before="0"/>
        <w:rPr>
          <w:rFonts w:cs="Arial"/>
        </w:rPr>
      </w:pPr>
      <w:r w:rsidRPr="00A1033C">
        <w:rPr>
          <w:rFonts w:cs="Arial"/>
        </w:rPr>
        <w:tab/>
      </w:r>
      <w:r w:rsidRPr="00A1033C">
        <w:rPr>
          <w:rFonts w:cs="Arial"/>
        </w:rPr>
        <w:tab/>
      </w:r>
    </w:p>
    <w:p w:rsidR="00EE793E" w:rsidRPr="00F21F28" w:rsidRDefault="00EE793E" w:rsidP="00EE793E">
      <w:pPr>
        <w:pStyle w:val="KDParagraf"/>
        <w:spacing w:before="0"/>
        <w:rPr>
          <w:rFonts w:cs="Arial"/>
          <w:b/>
        </w:rPr>
      </w:pPr>
      <w:r w:rsidRPr="00F21F28">
        <w:rPr>
          <w:rFonts w:cs="Arial"/>
          <w:b/>
        </w:rPr>
        <w:t>ИЗВРШИОЦИ</w:t>
      </w:r>
      <w:r w:rsidRPr="00F21F28">
        <w:rPr>
          <w:rFonts w:cs="Arial"/>
          <w:b/>
        </w:rPr>
        <w:tab/>
      </w:r>
    </w:p>
    <w:p w:rsidR="00EE793E" w:rsidRPr="00F21F28" w:rsidRDefault="00EE793E" w:rsidP="00BE646C">
      <w:pPr>
        <w:pStyle w:val="KDParagraf"/>
        <w:spacing w:before="0"/>
        <w:jc w:val="center"/>
        <w:rPr>
          <w:rFonts w:cs="Arial"/>
        </w:rPr>
      </w:pPr>
      <w:r w:rsidRPr="00F21F28">
        <w:rPr>
          <w:rFonts w:cs="Arial"/>
          <w:b/>
        </w:rPr>
        <w:t>Члан 15</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Извршиоци су ангажована лица од стране Пружаоца услуге.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доставља Кориснику услуге: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w:t>
      </w:r>
      <w:r w:rsidRPr="00F21F28">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F21F28">
        <w:rPr>
          <w:rFonts w:cs="Arial"/>
        </w:rPr>
        <w:t>је  у</w:t>
      </w:r>
      <w:proofErr w:type="gramEnd"/>
      <w:r w:rsidRPr="00F21F28">
        <w:rPr>
          <w:rFonts w:cs="Arial"/>
        </w:rPr>
        <w:t xml:space="preserve"> Прил</w:t>
      </w:r>
      <w:r w:rsidR="004456AB" w:rsidRPr="00F21F28">
        <w:rPr>
          <w:rFonts w:cs="Arial"/>
        </w:rPr>
        <w:t>огу 6.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00814AE8">
        <w:rPr>
          <w:rFonts w:cs="Arial"/>
          <w:lang w:val="sr-Cyrl-RS"/>
        </w:rPr>
        <w:t>,</w:t>
      </w:r>
      <w:r w:rsidRPr="00F21F28">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F21F28" w:rsidRDefault="00EE793E" w:rsidP="00EE793E">
      <w:pPr>
        <w:pStyle w:val="KDParagraf"/>
        <w:spacing w:before="0"/>
        <w:rPr>
          <w:rFonts w:cs="Arial"/>
        </w:rPr>
      </w:pPr>
    </w:p>
    <w:p w:rsidR="00EE793E" w:rsidRPr="00F21F28" w:rsidRDefault="00EE793E" w:rsidP="00EF1385">
      <w:pPr>
        <w:pStyle w:val="KDParagraf"/>
        <w:spacing w:before="0" w:after="240"/>
        <w:rPr>
          <w:rFonts w:cs="Arial"/>
        </w:rPr>
      </w:pPr>
      <w:r w:rsidRPr="00F21F28">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F21F28" w:rsidRDefault="00EE793E" w:rsidP="00BE646C">
      <w:pPr>
        <w:pStyle w:val="KDParagraf"/>
        <w:spacing w:before="0"/>
        <w:jc w:val="center"/>
        <w:rPr>
          <w:rFonts w:cs="Arial"/>
        </w:rPr>
      </w:pPr>
      <w:r w:rsidRPr="00F21F28">
        <w:rPr>
          <w:rFonts w:cs="Arial"/>
          <w:b/>
        </w:rPr>
        <w:t>Члан 16</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14AE8">
        <w:rPr>
          <w:rFonts w:cs="Arial"/>
          <w:lang w:val="sr-Cyrl-RS"/>
        </w:rPr>
        <w:t xml:space="preserve"> </w:t>
      </w:r>
      <w:r w:rsidRPr="00F21F28">
        <w:rPr>
          <w:rFonts w:cs="Arial"/>
        </w:rPr>
        <w:t xml:space="preserve">техничким подацима и обавештењима, до којих дођу у вези са реализацијом овог Уговора и да их користе </w:t>
      </w:r>
      <w:r w:rsidRPr="00F21F28">
        <w:rPr>
          <w:rFonts w:cs="Arial"/>
        </w:rPr>
        <w:lastRenderedPageBreak/>
        <w:t xml:space="preserve">искључиво за обављање те Услугe, а у складу са Уговором о чувању пословне тајне и поверљивих </w:t>
      </w:r>
      <w:proofErr w:type="gramStart"/>
      <w:r w:rsidRPr="00F21F28">
        <w:rPr>
          <w:rFonts w:cs="Arial"/>
        </w:rPr>
        <w:t>информација  који</w:t>
      </w:r>
      <w:proofErr w:type="gramEnd"/>
      <w:r w:rsidRPr="00F21F28">
        <w:rPr>
          <w:rFonts w:cs="Arial"/>
        </w:rPr>
        <w:t xml:space="preserve"> је Прилог број 7 уз овај Уговор.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17</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F21F28">
        <w:rPr>
          <w:rFonts w:cs="Arial"/>
        </w:rPr>
        <w:t>лицима .</w:t>
      </w:r>
      <w:proofErr w:type="gramEnd"/>
    </w:p>
    <w:p w:rsidR="0054019B" w:rsidRPr="00F21F28" w:rsidRDefault="0054019B"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t xml:space="preserve">ИНТЕЛЕКТУАЛНА СВОЈИНА </w:t>
      </w:r>
    </w:p>
    <w:p w:rsidR="00A96BCA" w:rsidRPr="00F21F28" w:rsidRDefault="00A96BCA"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18</w:t>
      </w:r>
      <w:r w:rsidRPr="00F21F28">
        <w:rPr>
          <w:rFonts w:cs="Arial"/>
        </w:rPr>
        <w:t>.</w:t>
      </w:r>
    </w:p>
    <w:p w:rsidR="00EE793E" w:rsidRPr="00F21F28" w:rsidRDefault="00EE793E" w:rsidP="00EE793E">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 xml:space="preserve">Овим </w:t>
      </w:r>
      <w:proofErr w:type="gramStart"/>
      <w:r w:rsidRPr="00F21F28">
        <w:rPr>
          <w:rFonts w:cs="Arial"/>
        </w:rPr>
        <w:t>Уговором  Пружалац</w:t>
      </w:r>
      <w:proofErr w:type="gramEnd"/>
      <w:r w:rsidRPr="00F21F28">
        <w:rPr>
          <w:rFonts w:cs="Arial"/>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4019B" w:rsidRPr="00F21F28" w:rsidRDefault="0054019B" w:rsidP="0054019B">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4019B" w:rsidRPr="00F21F28" w:rsidRDefault="0054019B" w:rsidP="0054019B">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54019B" w:rsidRDefault="0054019B" w:rsidP="0054019B">
      <w:pPr>
        <w:pStyle w:val="KDParagraf"/>
        <w:spacing w:before="0"/>
        <w:rPr>
          <w:rFonts w:cs="Arial"/>
        </w:rPr>
      </w:pPr>
    </w:p>
    <w:p w:rsidR="00772B5E" w:rsidRDefault="00772B5E" w:rsidP="0054019B">
      <w:pPr>
        <w:pStyle w:val="KDParagraf"/>
        <w:spacing w:before="0"/>
        <w:rPr>
          <w:rFonts w:cs="Arial"/>
        </w:rPr>
      </w:pPr>
      <w:r w:rsidRPr="00D50A78">
        <w:rPr>
          <w:rFonts w:cs="Arial"/>
          <w:szCs w:val="24"/>
          <w:lang w:val="ru-RU" w:eastAsia="sr-Latn-CS"/>
        </w:rPr>
        <w:t>Наручилац</w:t>
      </w:r>
      <w:r w:rsidRPr="00D50A78">
        <w:rPr>
          <w:rFonts w:cs="Arial"/>
          <w:szCs w:val="24"/>
          <w:lang w:val="sr-Latn-CS" w:eastAsia="sr-Latn-CS"/>
        </w:rPr>
        <w:t xml:space="preserve"> има право трајног и неограниченог коришћења свих уговорних </w:t>
      </w:r>
      <w:r w:rsidRPr="00D50A78">
        <w:rPr>
          <w:rFonts w:cs="Arial"/>
          <w:szCs w:val="24"/>
          <w:lang w:val="sr-Cyrl-RS" w:eastAsia="sr-Latn-CS"/>
        </w:rPr>
        <w:t xml:space="preserve">производа, </w:t>
      </w:r>
      <w:r w:rsidRPr="00D50A78">
        <w:rPr>
          <w:rFonts w:cs="Arial"/>
          <w:szCs w:val="24"/>
          <w:lang w:val="sr-Cyrl-BA" w:eastAsia="sr-Latn-CS"/>
        </w:rPr>
        <w:t>који су предмет овог уговора</w:t>
      </w:r>
      <w:r w:rsidRPr="00D50A78">
        <w:rPr>
          <w:rFonts w:cs="Arial"/>
          <w:szCs w:val="24"/>
          <w:lang w:val="sr-Latn-CS" w:eastAsia="sr-Latn-CS"/>
        </w:rPr>
        <w:t>, без икакве посебне накнаде</w:t>
      </w:r>
      <w:r w:rsidRPr="00D50A78">
        <w:rPr>
          <w:rFonts w:cs="Arial"/>
          <w:szCs w:val="24"/>
          <w:lang w:val="sr-Cyrl-RS"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r>
        <w:rPr>
          <w:rFonts w:cs="Arial"/>
          <w:szCs w:val="24"/>
          <w:lang w:val="sr-Cyrl-RS" w:eastAsia="sr-Latn-CS"/>
        </w:rPr>
        <w:t>.</w:t>
      </w:r>
    </w:p>
    <w:p w:rsidR="00772B5E" w:rsidRPr="00F21F28" w:rsidRDefault="00772B5E" w:rsidP="0054019B">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F21F28">
        <w:rPr>
          <w:rFonts w:cs="Arial"/>
          <w:lang w:val="sr-Cyrl-RS"/>
        </w:rPr>
        <w:t>.</w:t>
      </w:r>
      <w:r w:rsidRPr="00F21F28">
        <w:rPr>
          <w:rFonts w:cs="Arial"/>
        </w:rPr>
        <w:t xml:space="preserve"> </w:t>
      </w:r>
    </w:p>
    <w:p w:rsidR="0054019B" w:rsidRPr="00F21F28" w:rsidRDefault="0054019B"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 xml:space="preserve">ЗАКЉУЧИВАЊЕ И СТУПАЊЕ НА СНАГУ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19</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сматра се закљученим када га потпишу </w:t>
      </w:r>
      <w:r w:rsidR="00814F9D">
        <w:rPr>
          <w:rFonts w:cs="Arial"/>
          <w:lang w:val="sr-Cyrl-RS"/>
        </w:rPr>
        <w:t>законски заступници</w:t>
      </w:r>
      <w:r w:rsidRPr="00F21F28">
        <w:rPr>
          <w:rFonts w:cs="Arial"/>
        </w:rPr>
        <w:t xml:space="preserve"> Уговорних страна.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ступа на снагу када Пружалац услуге у складу са роковима из члана 14. </w:t>
      </w:r>
      <w:proofErr w:type="gramStart"/>
      <w:r w:rsidRPr="00F21F28">
        <w:rPr>
          <w:rFonts w:cs="Arial"/>
        </w:rPr>
        <w:t>овог</w:t>
      </w:r>
      <w:proofErr w:type="gramEnd"/>
      <w:r w:rsidRPr="00F21F28">
        <w:rPr>
          <w:rFonts w:cs="Arial"/>
        </w:rPr>
        <w:t xml:space="preserve"> Уговора достави средстава финансијског обезбеђења.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lastRenderedPageBreak/>
        <w:t>Члан 20</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се закључује до обостраног испуњења уговорених обавеза и/или до исцрпљења уговореног износа из члана 2. </w:t>
      </w:r>
      <w:proofErr w:type="gramStart"/>
      <w:r w:rsidRPr="00F21F28">
        <w:rPr>
          <w:rFonts w:cs="Arial"/>
        </w:rPr>
        <w:t>овог</w:t>
      </w:r>
      <w:proofErr w:type="gramEnd"/>
      <w:r w:rsidRPr="00F21F28">
        <w:rPr>
          <w:rFonts w:cs="Arial"/>
        </w:rPr>
        <w:t xml:space="preserve">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Обавезе </w:t>
      </w:r>
      <w:proofErr w:type="gramStart"/>
      <w:r w:rsidRPr="00F21F28">
        <w:rPr>
          <w:rFonts w:cs="Arial"/>
        </w:rPr>
        <w:t>по  овом</w:t>
      </w:r>
      <w:proofErr w:type="gramEnd"/>
      <w:r w:rsidRPr="00F21F28">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21</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и његови </w:t>
      </w:r>
      <w:proofErr w:type="gramStart"/>
      <w:r w:rsidRPr="00F21F28">
        <w:rPr>
          <w:rFonts w:cs="Arial"/>
        </w:rPr>
        <w:t>Прилози  од</w:t>
      </w:r>
      <w:proofErr w:type="gramEnd"/>
      <w:r w:rsidRPr="00F21F28">
        <w:rPr>
          <w:rFonts w:cs="Arial"/>
        </w:rPr>
        <w:t xml:space="preserve"> 1 до </w:t>
      </w:r>
      <w:r w:rsidR="00BE646C" w:rsidRPr="00BE646C">
        <w:rPr>
          <w:rFonts w:cs="Arial"/>
        </w:rPr>
        <w:t>10</w:t>
      </w:r>
      <w:r w:rsidRPr="00BE646C">
        <w:rPr>
          <w:rFonts w:cs="Arial"/>
          <w:color w:val="FF0000"/>
        </w:rPr>
        <w:t xml:space="preserve"> </w:t>
      </w:r>
      <w:r w:rsidRPr="00F21F28">
        <w:rPr>
          <w:rFonts w:cs="Arial"/>
          <w:color w:val="00B0F0"/>
        </w:rPr>
        <w:t xml:space="preserve"> </w:t>
      </w:r>
      <w:r w:rsidRPr="00F21F28">
        <w:rPr>
          <w:rFonts w:cs="Arial"/>
        </w:rPr>
        <w:t>из члана 3</w:t>
      </w:r>
      <w:r w:rsidR="00010D4C">
        <w:rPr>
          <w:rFonts w:cs="Arial"/>
          <w:lang w:val="sr-Cyrl-RS"/>
        </w:rPr>
        <w:t>5</w:t>
      </w:r>
      <w:r w:rsidRPr="00F21F28">
        <w:rPr>
          <w:rFonts w:cs="Arial"/>
        </w:rPr>
        <w:t xml:space="preserve">. </w:t>
      </w:r>
      <w:proofErr w:type="gramStart"/>
      <w:r w:rsidRPr="00F21F28">
        <w:rPr>
          <w:rFonts w:cs="Arial"/>
        </w:rPr>
        <w:t>овог</w:t>
      </w:r>
      <w:proofErr w:type="gramEnd"/>
      <w:r w:rsidRPr="00F21F28">
        <w:rPr>
          <w:rFonts w:cs="Arial"/>
        </w:rPr>
        <w:t xml:space="preserve"> Уговора, сачињени су на српском језику.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На овај Уговор примењују се закони Републике Србије.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 случају спора меродавно право је право Републике Србије, а поступак се води на српском језику.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ОВЛАШЋЕНИ ПРЕДСТАВНИЦИ ЗА ПРАЋЕЊЕ УГОВОРА</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22</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Овлашћени представници за праћење реализације Услуге из члана 1. </w:t>
      </w:r>
      <w:proofErr w:type="gramStart"/>
      <w:r w:rsidRPr="00F21F28">
        <w:rPr>
          <w:rFonts w:cs="Arial"/>
        </w:rPr>
        <w:t>овог</w:t>
      </w:r>
      <w:proofErr w:type="gramEnd"/>
      <w:r w:rsidRPr="00F21F28">
        <w:rPr>
          <w:rFonts w:cs="Arial"/>
        </w:rPr>
        <w:t xml:space="preserve"> Уговора су: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ab/>
        <w:t xml:space="preserve">- </w:t>
      </w:r>
      <w:proofErr w:type="gramStart"/>
      <w:r w:rsidRPr="00F21F28">
        <w:rPr>
          <w:rFonts w:cs="Arial"/>
        </w:rPr>
        <w:t>за</w:t>
      </w:r>
      <w:proofErr w:type="gramEnd"/>
      <w:r w:rsidRPr="00F21F28">
        <w:rPr>
          <w:rFonts w:cs="Arial"/>
        </w:rPr>
        <w:t xml:space="preserve"> Корисника услуге: </w:t>
      </w:r>
      <w:r w:rsidRPr="00F21F28">
        <w:rPr>
          <w:rFonts w:cs="Arial"/>
        </w:rPr>
        <w:tab/>
        <w:t>________________________________</w:t>
      </w:r>
    </w:p>
    <w:p w:rsidR="00EE793E" w:rsidRPr="00F21F28" w:rsidRDefault="00EE793E" w:rsidP="00EE793E">
      <w:pPr>
        <w:pStyle w:val="KDParagraf"/>
        <w:spacing w:before="0"/>
        <w:rPr>
          <w:rFonts w:cs="Arial"/>
        </w:rPr>
      </w:pPr>
      <w:r w:rsidRPr="00F21F28">
        <w:rPr>
          <w:rFonts w:cs="Arial"/>
        </w:rPr>
        <w:tab/>
        <w:t xml:space="preserve">- </w:t>
      </w:r>
      <w:proofErr w:type="gramStart"/>
      <w:r w:rsidRPr="00F21F28">
        <w:rPr>
          <w:rFonts w:cs="Arial"/>
        </w:rPr>
        <w:t>за</w:t>
      </w:r>
      <w:proofErr w:type="gramEnd"/>
      <w:r w:rsidRPr="00F21F28">
        <w:rPr>
          <w:rFonts w:cs="Arial"/>
        </w:rPr>
        <w:t xml:space="preserve"> Пружаоца услуге: </w:t>
      </w:r>
      <w:r w:rsidRPr="00F21F28">
        <w:rPr>
          <w:rFonts w:cs="Arial"/>
        </w:rPr>
        <w:tab/>
        <w:t>________________________________</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Овлашћења и дужности овлашћених представника за праћење реализације овог Уговора су да:</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00772B5E">
        <w:rPr>
          <w:rFonts w:cs="Arial"/>
          <w:lang w:val="sr-Cyrl-RS"/>
        </w:rPr>
        <w:t>достављају</w:t>
      </w:r>
      <w:proofErr w:type="gramEnd"/>
      <w:r w:rsidR="00772B5E">
        <w:rPr>
          <w:rFonts w:cs="Arial"/>
          <w:lang w:val="sr-Cyrl-RS"/>
        </w:rPr>
        <w:t xml:space="preserve"> односно </w:t>
      </w:r>
      <w:r w:rsidRPr="00F21F28">
        <w:rPr>
          <w:rFonts w:cs="Arial"/>
        </w:rPr>
        <w:t xml:space="preserve">примају </w:t>
      </w:r>
      <w:r w:rsidR="00772B5E">
        <w:rPr>
          <w:rFonts w:cs="Arial"/>
          <w:lang w:val="sr-Cyrl-RS"/>
        </w:rPr>
        <w:t>фазне</w:t>
      </w:r>
      <w:r w:rsidR="00772B5E" w:rsidRPr="00F21F28">
        <w:rPr>
          <w:rFonts w:cs="Arial"/>
        </w:rPr>
        <w:t xml:space="preserve"> </w:t>
      </w:r>
      <w:r w:rsidRPr="00F21F28">
        <w:rPr>
          <w:rFonts w:cs="Arial"/>
        </w:rPr>
        <w:t>извештаје и изјашњавају се поводом истих (сагласност односно примедбе на извештај );</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00772B5E">
        <w:rPr>
          <w:rFonts w:cs="Arial"/>
          <w:lang w:val="sr-Cyrl-RS"/>
        </w:rPr>
        <w:t xml:space="preserve"> поступаји односно</w:t>
      </w:r>
      <w:r w:rsidRPr="00F21F28">
        <w:rPr>
          <w:rFonts w:cs="Arial"/>
        </w:rPr>
        <w:t xml:space="preserve"> прате поступање по примедбама; </w:t>
      </w:r>
    </w:p>
    <w:p w:rsidR="00EE793E" w:rsidRPr="00F21F28" w:rsidRDefault="00EE793E" w:rsidP="00EE793E">
      <w:pPr>
        <w:pStyle w:val="KDParagraf"/>
        <w:spacing w:before="0"/>
        <w:rPr>
          <w:rFonts w:cs="Arial"/>
        </w:rPr>
      </w:pPr>
      <w:r w:rsidRPr="00F21F28">
        <w:rPr>
          <w:rFonts w:cs="Arial"/>
        </w:rPr>
        <w:t>-</w:t>
      </w:r>
      <w:r w:rsidR="00772B5E">
        <w:rPr>
          <w:rFonts w:cs="Arial"/>
        </w:rPr>
        <w:tab/>
      </w:r>
      <w:proofErr w:type="gramStart"/>
      <w:r w:rsidR="00772B5E">
        <w:rPr>
          <w:rFonts w:cs="Arial"/>
          <w:lang w:val="sr-Cyrl-RS"/>
        </w:rPr>
        <w:t>д</w:t>
      </w:r>
      <w:r w:rsidR="00FD5422" w:rsidRPr="00F21F28">
        <w:rPr>
          <w:rFonts w:cs="Arial"/>
        </w:rPr>
        <w:t>а</w:t>
      </w:r>
      <w:proofErr w:type="gramEnd"/>
      <w:r w:rsidR="00FD5422" w:rsidRPr="00F21F28">
        <w:rPr>
          <w:rFonts w:cs="Arial"/>
        </w:rPr>
        <w:t xml:space="preserve"> </w:t>
      </w:r>
      <w:r w:rsidRPr="00F21F28">
        <w:rPr>
          <w:rFonts w:cs="Arial"/>
        </w:rPr>
        <w:t>сачине</w:t>
      </w:r>
      <w:r w:rsidR="00772B5E">
        <w:rPr>
          <w:rFonts w:cs="Arial"/>
          <w:lang w:val="sr-Cyrl-RS"/>
        </w:rPr>
        <w:t xml:space="preserve"> и</w:t>
      </w:r>
      <w:r w:rsidRPr="00F21F28">
        <w:rPr>
          <w:rFonts w:cs="Arial"/>
        </w:rPr>
        <w:t xml:space="preserve"> потпишу Записник о </w:t>
      </w:r>
      <w:r w:rsidR="00772B5E" w:rsidRPr="00F21F28">
        <w:rPr>
          <w:rFonts w:cs="Arial"/>
        </w:rPr>
        <w:t>ква</w:t>
      </w:r>
      <w:r w:rsidR="00772B5E">
        <w:rPr>
          <w:rFonts w:cs="Arial"/>
          <w:lang w:val="sr-Cyrl-RS"/>
        </w:rPr>
        <w:t>нтитативном</w:t>
      </w:r>
      <w:r w:rsidR="00772B5E" w:rsidRPr="00F21F28">
        <w:rPr>
          <w:rFonts w:cs="Arial"/>
        </w:rPr>
        <w:t xml:space="preserve"> </w:t>
      </w:r>
      <w:r w:rsidRPr="00F21F28">
        <w:rPr>
          <w:rFonts w:cs="Arial"/>
        </w:rPr>
        <w:t xml:space="preserve">пријему </w:t>
      </w:r>
      <w:r w:rsidR="004F56DD">
        <w:rPr>
          <w:rFonts w:cs="Arial"/>
          <w:lang w:val="sr-Cyrl-RS"/>
        </w:rPr>
        <w:t>У</w:t>
      </w:r>
      <w:r w:rsidRPr="00F21F28">
        <w:rPr>
          <w:rFonts w:cs="Arial"/>
        </w:rPr>
        <w:t>слуга (без примедби);</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благовремено</w:t>
      </w:r>
      <w:proofErr w:type="gramEnd"/>
      <w:r w:rsidRPr="00F21F28">
        <w:rPr>
          <w:rFonts w:cs="Arial"/>
        </w:rPr>
        <w:t xml:space="preserve"> </w:t>
      </w:r>
      <w:r w:rsidR="00772B5E">
        <w:rPr>
          <w:rFonts w:cs="Arial"/>
          <w:lang w:val="sr-Cyrl-RS"/>
        </w:rPr>
        <w:t xml:space="preserve">доставе односно </w:t>
      </w:r>
      <w:r w:rsidRPr="00F21F28">
        <w:rPr>
          <w:rFonts w:cs="Arial"/>
        </w:rPr>
        <w:t xml:space="preserve">приме Коначан извештај о извршеној услузи и </w:t>
      </w:r>
      <w:r w:rsidR="00772B5E">
        <w:rPr>
          <w:rFonts w:cs="Arial"/>
          <w:lang w:val="sr-Cyrl-RS"/>
        </w:rPr>
        <w:t xml:space="preserve">по потреби се </w:t>
      </w:r>
      <w:r w:rsidRPr="00F21F28">
        <w:rPr>
          <w:rFonts w:cs="Arial"/>
        </w:rPr>
        <w:t>изјасне поводом истог у писменој форми;</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извршавају</w:t>
      </w:r>
      <w:proofErr w:type="gramEnd"/>
      <w:r w:rsidRPr="00F21F28">
        <w:rPr>
          <w:rFonts w:cs="Arial"/>
        </w:rPr>
        <w:t xml:space="preserve"> и друге дужности везане за реализацију предмета овог Уговора, по потреби.</w:t>
      </w:r>
    </w:p>
    <w:p w:rsidR="004456AB" w:rsidRPr="00F21F28" w:rsidRDefault="004456AB"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 xml:space="preserve">КВАЛИТАТИВНИ И КВАНТИТАТИВНИ ПРИЈЕМ </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23</w:t>
      </w:r>
      <w:r w:rsidRPr="00F21F28">
        <w:rPr>
          <w:rFonts w:cs="Arial"/>
        </w:rPr>
        <w:t>.</w:t>
      </w: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 xml:space="preserve">Након реализације </w:t>
      </w:r>
      <w:r w:rsidR="004F56DD">
        <w:rPr>
          <w:rFonts w:ascii="Arial" w:hAnsi="Arial" w:cs="Arial"/>
          <w:lang w:val="sr-Cyrl-RS"/>
        </w:rPr>
        <w:t>У</w:t>
      </w:r>
      <w:r w:rsidRPr="00F21F28">
        <w:rPr>
          <w:rFonts w:ascii="Arial" w:hAnsi="Arial" w:cs="Arial"/>
          <w:lang w:val="sr-Cyrl-RS"/>
        </w:rPr>
        <w:t xml:space="preserve">слуге, достављене материјале усваја </w:t>
      </w:r>
      <w:r w:rsidR="00BA4744">
        <w:rPr>
          <w:rFonts w:ascii="Arial" w:hAnsi="Arial" w:cs="Arial"/>
          <w:lang w:val="sr-Cyrl-RS"/>
        </w:rPr>
        <w:t>Стручни савет</w:t>
      </w:r>
      <w:r w:rsidRPr="00F21F28">
        <w:rPr>
          <w:rFonts w:ascii="Arial" w:hAnsi="Arial" w:cs="Arial"/>
          <w:lang w:val="sr-Cyrl-RS"/>
        </w:rPr>
        <w:t xml:space="preserve"> ЈП ЕПС на седници, које уједно одлучује о томе да ли достављени материјали задовољавају захтеве </w:t>
      </w:r>
      <w:r w:rsidR="00E93F8F">
        <w:rPr>
          <w:rFonts w:ascii="Arial" w:hAnsi="Arial" w:cs="Arial"/>
          <w:lang w:val="sr-Cyrl-RS"/>
        </w:rPr>
        <w:t>у складу са Прилогом 3 (Опис и врста услуге)</w:t>
      </w:r>
      <w:r w:rsidR="00E93F8F" w:rsidRPr="00F21F28" w:rsidDel="00E93F8F">
        <w:rPr>
          <w:rFonts w:ascii="Arial" w:hAnsi="Arial" w:cs="Arial"/>
          <w:lang w:val="sr-Cyrl-RS"/>
        </w:rPr>
        <w:t xml:space="preserve"> </w:t>
      </w:r>
      <w:r w:rsidRPr="00F21F28">
        <w:rPr>
          <w:rFonts w:ascii="Arial" w:hAnsi="Arial" w:cs="Arial"/>
          <w:lang w:val="sr-Cyrl-RS"/>
        </w:rPr>
        <w:t xml:space="preserve">. </w:t>
      </w: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 xml:space="preserve">Специјално квалитативни пријем уговорене услуге може извршити Радна група за праћење израде студије или именовани представник Корисника услуге, задужен за праћење реализације уговорене услуге, у случају када нису испуњени услови за </w:t>
      </w:r>
      <w:r w:rsidRPr="00F21F28">
        <w:rPr>
          <w:rFonts w:ascii="Arial" w:hAnsi="Arial" w:cs="Arial"/>
          <w:lang w:val="sr-Cyrl-RS"/>
        </w:rPr>
        <w:lastRenderedPageBreak/>
        <w:t xml:space="preserve">сазивање седнице надлежног тела ЈП ЕПС у року дефинисаном у </w:t>
      </w:r>
      <w:r w:rsidR="003A51EA">
        <w:rPr>
          <w:rFonts w:ascii="Arial" w:hAnsi="Arial" w:cs="Arial"/>
          <w:lang w:val="sr-Cyrl-RS"/>
        </w:rPr>
        <w:t xml:space="preserve">Члану 5. став 4. </w:t>
      </w:r>
      <w:r w:rsidRPr="00F21F28">
        <w:rPr>
          <w:rFonts w:ascii="Arial" w:hAnsi="Arial" w:cs="Arial"/>
          <w:lang w:val="sr-Cyrl-RS"/>
        </w:rPr>
        <w:t>Уговор</w:t>
      </w:r>
      <w:r w:rsidR="003A51EA">
        <w:rPr>
          <w:rFonts w:ascii="Arial" w:hAnsi="Arial" w:cs="Arial"/>
          <w:lang w:val="sr-Cyrl-RS"/>
        </w:rPr>
        <w:t>а</w:t>
      </w:r>
      <w:r w:rsidRPr="00F21F28">
        <w:rPr>
          <w:rFonts w:ascii="Arial" w:hAnsi="Arial" w:cs="Arial"/>
          <w:lang w:val="sr-Cyrl-RS"/>
        </w:rPr>
        <w:t xml:space="preserve"> о пружању услуге.</w:t>
      </w: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Квантитативни пријем уговорене услуге врши представник Корисника услуге, задужен за праћење реализације уговорене услуге и потписује записник о пруженим услугама .</w:t>
      </w:r>
    </w:p>
    <w:p w:rsidR="004456AB" w:rsidRPr="00F21F28" w:rsidRDefault="004456AB"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w:t>
      </w:r>
      <w:r w:rsidR="003A51EA">
        <w:rPr>
          <w:rFonts w:cs="Arial"/>
          <w:lang w:val="sr-Cyrl-RS"/>
        </w:rPr>
        <w:t xml:space="preserve">не дужем </w:t>
      </w:r>
      <w:r w:rsidRPr="00F21F28">
        <w:rPr>
          <w:rFonts w:cs="Arial"/>
        </w:rPr>
        <w:t>од</w:t>
      </w:r>
      <w:r w:rsidR="003A51EA">
        <w:rPr>
          <w:rFonts w:cs="Arial"/>
          <w:lang w:val="sr-Cyrl-RS"/>
        </w:rPr>
        <w:t xml:space="preserve"> 100</w:t>
      </w:r>
      <w:r w:rsidRPr="00F21F28">
        <w:rPr>
          <w:rFonts w:cs="Arial"/>
        </w:rPr>
        <w:t xml:space="preserve"> (словима:</w:t>
      </w:r>
      <w:r w:rsidR="003A51EA">
        <w:rPr>
          <w:rFonts w:cs="Arial"/>
          <w:lang w:val="sr-Cyrl-RS"/>
        </w:rPr>
        <w:t xml:space="preserve"> сто</w:t>
      </w:r>
      <w:r w:rsidR="003A51EA" w:rsidRPr="00F21F28">
        <w:rPr>
          <w:rFonts w:cs="Arial"/>
        </w:rPr>
        <w:t xml:space="preserve">) </w:t>
      </w:r>
      <w:r w:rsidRPr="00F21F28">
        <w:rPr>
          <w:rFonts w:cs="Arial"/>
        </w:rPr>
        <w:t>дана</w:t>
      </w:r>
      <w:r w:rsidR="003A51EA">
        <w:rPr>
          <w:rFonts w:cs="Arial"/>
          <w:lang w:val="sr-Cyrl-RS"/>
        </w:rPr>
        <w:t xml:space="preserve"> од дана достављања материјала који су предмет квалитативног пријема, сагласно одредбама Члана 5. става 2.</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w:t>
      </w:r>
      <w:r w:rsidR="003A51EA">
        <w:rPr>
          <w:rFonts w:cs="Arial"/>
          <w:lang w:val="sr-Cyrl-RS"/>
        </w:rPr>
        <w:t xml:space="preserve"> не дужем</w:t>
      </w:r>
      <w:r w:rsidRPr="00F21F28">
        <w:rPr>
          <w:rFonts w:cs="Arial"/>
        </w:rPr>
        <w:t xml:space="preserve"> од </w:t>
      </w:r>
      <w:r w:rsidR="003A51EA">
        <w:rPr>
          <w:rFonts w:cs="Arial"/>
          <w:lang w:val="sr-Cyrl-RS"/>
        </w:rPr>
        <w:t>30 </w:t>
      </w:r>
      <w:r w:rsidRPr="00F21F28">
        <w:rPr>
          <w:rFonts w:cs="Arial"/>
        </w:rPr>
        <w:t xml:space="preserve">(словима: </w:t>
      </w:r>
      <w:r w:rsidR="003A51EA">
        <w:rPr>
          <w:rFonts w:cs="Arial"/>
          <w:lang w:val="sr-Cyrl-RS"/>
        </w:rPr>
        <w:t xml:space="preserve">тридесет </w:t>
      </w:r>
      <w:r w:rsidRPr="00F21F28">
        <w:rPr>
          <w:rFonts w:cs="Arial"/>
        </w:rPr>
        <w:t>дана) од момента пријема рекламације о свом трошку.</w:t>
      </w:r>
    </w:p>
    <w:p w:rsidR="00EE793E" w:rsidRPr="00F21F28" w:rsidRDefault="00EE793E" w:rsidP="00EE793E">
      <w:pPr>
        <w:pStyle w:val="KDParagraf"/>
        <w:spacing w:before="0"/>
        <w:rPr>
          <w:rFonts w:cs="Arial"/>
        </w:rPr>
      </w:pPr>
    </w:p>
    <w:p w:rsidR="0066608E" w:rsidRDefault="0066608E" w:rsidP="00EE793E">
      <w:pPr>
        <w:pStyle w:val="KDParagraf"/>
        <w:spacing w:before="0"/>
        <w:rPr>
          <w:rFonts w:cs="Arial"/>
          <w:b/>
        </w:rPr>
      </w:pPr>
    </w:p>
    <w:p w:rsidR="0066608E" w:rsidRDefault="0066608E" w:rsidP="00EE793E">
      <w:pPr>
        <w:pStyle w:val="KDParagraf"/>
        <w:spacing w:before="0"/>
        <w:rPr>
          <w:rFonts w:cs="Arial"/>
          <w:b/>
        </w:rPr>
      </w:pPr>
    </w:p>
    <w:p w:rsidR="00A96BCA" w:rsidRPr="00F21F28" w:rsidRDefault="00EE793E" w:rsidP="00EE793E">
      <w:pPr>
        <w:pStyle w:val="KDParagraf"/>
        <w:spacing w:before="0"/>
        <w:rPr>
          <w:rFonts w:cs="Arial"/>
          <w:b/>
        </w:rPr>
      </w:pPr>
      <w:r w:rsidRPr="00F21F28">
        <w:rPr>
          <w:rFonts w:cs="Arial"/>
          <w:b/>
        </w:rPr>
        <w:t>ВИША СИЛА</w:t>
      </w:r>
    </w:p>
    <w:p w:rsidR="00EE793E" w:rsidRPr="00F21F28" w:rsidRDefault="00EE793E" w:rsidP="00BE646C">
      <w:pPr>
        <w:pStyle w:val="KDParagraf"/>
        <w:spacing w:before="0"/>
        <w:jc w:val="center"/>
        <w:rPr>
          <w:rFonts w:cs="Arial"/>
        </w:rPr>
      </w:pPr>
      <w:r w:rsidRPr="00F21F28">
        <w:rPr>
          <w:rFonts w:cs="Arial"/>
          <w:b/>
        </w:rPr>
        <w:t>Члан 25</w:t>
      </w:r>
      <w:r w:rsidRPr="00F21F28">
        <w:rPr>
          <w:rFonts w:cs="Arial"/>
        </w:rPr>
        <w:t>.</w:t>
      </w:r>
    </w:p>
    <w:p w:rsidR="0054019B" w:rsidRPr="00F21F28" w:rsidRDefault="0054019B" w:rsidP="0054019B">
      <w:pPr>
        <w:rPr>
          <w:rFonts w:cs="Arial"/>
        </w:rPr>
      </w:pPr>
      <w:r w:rsidRPr="00F21F28">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21F28">
        <w:rPr>
          <w:rFonts w:cs="Arial"/>
          <w:lang w:val="sr-Cyrl-CS"/>
        </w:rPr>
        <w:t>за</w:t>
      </w:r>
      <w:r w:rsidRPr="00F21F28">
        <w:rPr>
          <w:rFonts w:cs="Arial"/>
        </w:rPr>
        <w:t xml:space="preserve"> накнаду штете за делимично или потпуно неизвршење уговорених обавеза</w:t>
      </w:r>
      <w:proofErr w:type="gramStart"/>
      <w:r w:rsidRPr="00F21F28">
        <w:rPr>
          <w:rFonts w:cs="Arial"/>
          <w:lang w:val="sr-Cyrl-CS"/>
        </w:rPr>
        <w:t>,за</w:t>
      </w:r>
      <w:proofErr w:type="gramEnd"/>
      <w:r w:rsidRPr="00F21F28">
        <w:rPr>
          <w:rFonts w:cs="Arial"/>
          <w:lang w:val="sr-Cyrl-CS"/>
        </w:rPr>
        <w:t xml:space="preserve"> </w:t>
      </w:r>
      <w:r w:rsidRPr="00F21F28">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21F28">
        <w:rPr>
          <w:rFonts w:cs="Arial"/>
          <w:lang w:val="sr-Cyrl-CS"/>
        </w:rPr>
        <w:t>,</w:t>
      </w:r>
      <w:r w:rsidRPr="00F21F28">
        <w:rPr>
          <w:rFonts w:cs="Arial"/>
        </w:rPr>
        <w:t xml:space="preserve"> одлаже се за време њеног трајања. </w:t>
      </w:r>
    </w:p>
    <w:p w:rsidR="0054019B" w:rsidRPr="00F21F28" w:rsidRDefault="0054019B" w:rsidP="0054019B">
      <w:pPr>
        <w:rPr>
          <w:rFonts w:cs="Arial"/>
          <w:lang w:val="hr-HR"/>
        </w:rPr>
      </w:pPr>
      <w:r w:rsidRPr="00F21F28">
        <w:rPr>
          <w:rFonts w:cs="Arial"/>
          <w:lang w:val="sr-Cyrl-RS"/>
        </w:rPr>
        <w:t>Уговорна с</w:t>
      </w:r>
      <w:r w:rsidRPr="00F21F28">
        <w:rPr>
          <w:rFonts w:cs="Arial"/>
        </w:rPr>
        <w:t>трана којој је извршавање уговорних обавеза онемогућено услед дејства више силе је у обавези да одмах</w:t>
      </w:r>
      <w:r w:rsidRPr="00F21F28">
        <w:rPr>
          <w:rFonts w:cs="Arial"/>
          <w:lang w:val="hr-HR"/>
        </w:rPr>
        <w:t xml:space="preserve">, </w:t>
      </w:r>
      <w:r w:rsidRPr="00F21F28">
        <w:rPr>
          <w:rFonts w:cs="Arial"/>
        </w:rPr>
        <w:t>без одлагања</w:t>
      </w:r>
      <w:r w:rsidRPr="00F21F28">
        <w:rPr>
          <w:rFonts w:cs="Arial"/>
          <w:lang w:val="hr-HR"/>
        </w:rPr>
        <w:t>, а најкасније у року од 48 (</w:t>
      </w:r>
      <w:r w:rsidRPr="00F21F28">
        <w:rPr>
          <w:rFonts w:cs="Arial"/>
        </w:rPr>
        <w:t>словима:</w:t>
      </w:r>
      <w:r w:rsidRPr="00F21F28">
        <w:rPr>
          <w:rFonts w:cs="Arial"/>
          <w:lang w:val="hr-HR"/>
        </w:rPr>
        <w:t xml:space="preserve">четрдесетосам) часова, од часа наступања случаја више силе, писаним путем обавести другу </w:t>
      </w:r>
      <w:r w:rsidRPr="00F21F28">
        <w:rPr>
          <w:rFonts w:cs="Arial"/>
        </w:rPr>
        <w:t>страну о настанку</w:t>
      </w:r>
      <w:r w:rsidRPr="00F21F28">
        <w:rPr>
          <w:rFonts w:cs="Arial"/>
          <w:lang w:val="hr-HR"/>
        </w:rPr>
        <w:t xml:space="preserve"> више силе</w:t>
      </w:r>
      <w:r w:rsidRPr="00F21F28">
        <w:rPr>
          <w:rFonts w:cs="Arial"/>
        </w:rPr>
        <w:t xml:space="preserve"> и њеном процењеном или очекиваном трајању</w:t>
      </w:r>
      <w:r w:rsidRPr="00F21F28">
        <w:rPr>
          <w:rFonts w:cs="Arial"/>
          <w:lang w:val="hr-HR"/>
        </w:rPr>
        <w:t>, уз достављање доказа о постојању више силе.</w:t>
      </w:r>
    </w:p>
    <w:p w:rsidR="0054019B" w:rsidRPr="00F21F28" w:rsidRDefault="0054019B" w:rsidP="0054019B">
      <w:pPr>
        <w:rPr>
          <w:rFonts w:cs="Arial"/>
        </w:rPr>
      </w:pPr>
      <w:r w:rsidRPr="00F21F28">
        <w:rPr>
          <w:rFonts w:cs="Arial"/>
        </w:rPr>
        <w:t xml:space="preserve">За време трајања више силе свака </w:t>
      </w:r>
      <w:r w:rsidRPr="00F21F28">
        <w:rPr>
          <w:rFonts w:cs="Arial"/>
          <w:lang w:val="sr-Cyrl-RS"/>
        </w:rPr>
        <w:t xml:space="preserve">Уговорна </w:t>
      </w:r>
      <w:r w:rsidRPr="00F21F28">
        <w:rPr>
          <w:rFonts w:cs="Arial"/>
        </w:rPr>
        <w:t>страна сноси своје трошкове</w:t>
      </w:r>
      <w:r w:rsidRPr="00F21F28">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21F28">
        <w:rPr>
          <w:rFonts w:cs="Arial"/>
        </w:rPr>
        <w:t>.</w:t>
      </w:r>
    </w:p>
    <w:p w:rsidR="0054019B" w:rsidRPr="00F21F28" w:rsidRDefault="0054019B" w:rsidP="0054019B">
      <w:pPr>
        <w:pStyle w:val="KDParagraf"/>
        <w:spacing w:before="0"/>
        <w:rPr>
          <w:rFonts w:cs="Arial"/>
        </w:rPr>
      </w:pPr>
      <w:r w:rsidRPr="00F21F28">
        <w:rPr>
          <w:rFonts w:cs="Arial"/>
        </w:rPr>
        <w:t>Уколико деловање више силе траје дуже од 30 (словима</w:t>
      </w:r>
      <w:proofErr w:type="gramStart"/>
      <w:r w:rsidRPr="00F21F28">
        <w:rPr>
          <w:rFonts w:cs="Arial"/>
        </w:rPr>
        <w:t>:тридесет</w:t>
      </w:r>
      <w:proofErr w:type="gramEnd"/>
      <w:r w:rsidRPr="00F21F28">
        <w:rPr>
          <w:rFonts w:cs="Arial"/>
        </w:rPr>
        <w:t xml:space="preserve">) календарских дана, </w:t>
      </w:r>
      <w:r w:rsidRPr="00F21F28">
        <w:rPr>
          <w:rFonts w:cs="Arial"/>
          <w:lang w:val="sr-Cyrl-RS"/>
        </w:rPr>
        <w:t xml:space="preserve">Уговорне </w:t>
      </w:r>
      <w:r w:rsidRPr="00F21F28">
        <w:rPr>
          <w:rFonts w:cs="Arial"/>
        </w:rPr>
        <w:t>стране ће се договорити о даљем поступању у извршавању одредаба овог</w:t>
      </w:r>
      <w:r w:rsidRPr="00F21F28">
        <w:rPr>
          <w:rFonts w:cs="Arial"/>
          <w:lang w:val="sr-Cyrl-RS"/>
        </w:rPr>
        <w:t xml:space="preserve"> Уговора, </w:t>
      </w:r>
      <w:r w:rsidRPr="00F21F28">
        <w:rPr>
          <w:rFonts w:cs="Arial"/>
        </w:rPr>
        <w:t>одлагању испуњења и о томе ће закључити анекс овог</w:t>
      </w:r>
      <w:r w:rsidRPr="00F21F28">
        <w:rPr>
          <w:rFonts w:cs="Arial"/>
          <w:lang w:val="sr-Cyrl-RS"/>
        </w:rPr>
        <w:t xml:space="preserve"> Уговора</w:t>
      </w:r>
      <w:r w:rsidRPr="00F21F28">
        <w:rPr>
          <w:rFonts w:cs="Arial"/>
        </w:rPr>
        <w:t>, или ће се договорити о раскиду овог</w:t>
      </w:r>
      <w:r w:rsidRPr="00F21F28">
        <w:rPr>
          <w:rFonts w:cs="Arial"/>
          <w:lang w:val="sr-Cyrl-RS"/>
        </w:rPr>
        <w:t xml:space="preserve"> Уговора</w:t>
      </w:r>
      <w:r w:rsidRPr="00F21F28">
        <w:rPr>
          <w:rFonts w:cs="Arial"/>
        </w:rPr>
        <w:t xml:space="preserve">, с тим да у случају раскида </w:t>
      </w:r>
      <w:r w:rsidRPr="00F21F28">
        <w:rPr>
          <w:rFonts w:cs="Arial"/>
          <w:lang w:val="sr-Cyrl-RS"/>
        </w:rPr>
        <w:t xml:space="preserve">Уговора </w:t>
      </w:r>
      <w:r w:rsidRPr="00F21F28">
        <w:rPr>
          <w:rFonts w:cs="Arial"/>
          <w:lang w:val="sr-Cyrl-CS"/>
        </w:rPr>
        <w:t xml:space="preserve">по овом основу – </w:t>
      </w:r>
      <w:r w:rsidRPr="00F21F28">
        <w:rPr>
          <w:rFonts w:cs="Arial"/>
        </w:rPr>
        <w:t xml:space="preserve">ни једна од </w:t>
      </w:r>
      <w:r w:rsidRPr="00F21F28">
        <w:rPr>
          <w:rFonts w:cs="Arial"/>
          <w:lang w:val="sr-Cyrl-RS"/>
        </w:rPr>
        <w:t xml:space="preserve">Уговорних </w:t>
      </w:r>
      <w:r w:rsidRPr="00F21F28">
        <w:rPr>
          <w:rFonts w:cs="Arial"/>
        </w:rPr>
        <w:t>страна не стиче право на накнаду било какве штете</w:t>
      </w:r>
    </w:p>
    <w:p w:rsidR="004456AB" w:rsidRPr="00F21F28" w:rsidRDefault="004456AB"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t>НАКНАДА ШТЕТЕ</w:t>
      </w:r>
    </w:p>
    <w:p w:rsidR="00EE793E" w:rsidRPr="00F21F28" w:rsidRDefault="00EE793E" w:rsidP="00BE646C">
      <w:pPr>
        <w:pStyle w:val="KDParagraf"/>
        <w:spacing w:before="0"/>
        <w:jc w:val="center"/>
        <w:rPr>
          <w:rFonts w:cs="Arial"/>
        </w:rPr>
      </w:pPr>
      <w:r w:rsidRPr="00F21F28">
        <w:rPr>
          <w:rFonts w:cs="Arial"/>
          <w:b/>
        </w:rPr>
        <w:t>Члан 26</w:t>
      </w:r>
      <w:r w:rsidRPr="00F21F28">
        <w:rPr>
          <w:rFonts w:cs="Arial"/>
        </w:rPr>
        <w:t>.</w:t>
      </w:r>
    </w:p>
    <w:p w:rsidR="00EE793E" w:rsidRPr="00F21F28" w:rsidRDefault="00EE793E" w:rsidP="00EE793E">
      <w:pPr>
        <w:pStyle w:val="KDParagraf"/>
        <w:spacing w:before="0"/>
        <w:rPr>
          <w:rFonts w:cs="Arial"/>
        </w:rPr>
      </w:pPr>
      <w:r w:rsidRPr="00F21F2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w:t>
      </w:r>
      <w:r w:rsidRPr="00F21F28">
        <w:rPr>
          <w:rFonts w:cs="Arial"/>
        </w:rPr>
        <w:lastRenderedPageBreak/>
        <w:t>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sidRPr="00F21F28">
        <w:rPr>
          <w:rFonts w:cs="Arial"/>
        </w:rPr>
        <w:t>овог</w:t>
      </w:r>
      <w:proofErr w:type="gramEnd"/>
      <w:r w:rsidRPr="00F21F28">
        <w:rPr>
          <w:rFonts w:cs="Arial"/>
        </w:rPr>
        <w:t xml:space="preserve"> Уговора.</w:t>
      </w:r>
    </w:p>
    <w:p w:rsidR="00EE793E" w:rsidRPr="00F21F28" w:rsidRDefault="00EE793E" w:rsidP="00EE793E">
      <w:pPr>
        <w:pStyle w:val="KDParagraf"/>
        <w:spacing w:before="0"/>
        <w:rPr>
          <w:rFonts w:cs="Arial"/>
          <w:b/>
        </w:rPr>
      </w:pPr>
      <w:r w:rsidRPr="00F21F28">
        <w:rPr>
          <w:rFonts w:cs="Arial"/>
          <w:b/>
        </w:rPr>
        <w:t>УГОВОРНА КАЗНА</w:t>
      </w:r>
    </w:p>
    <w:p w:rsidR="00EE793E" w:rsidRPr="00F21F28" w:rsidRDefault="00EE793E" w:rsidP="00BE646C">
      <w:pPr>
        <w:pStyle w:val="KDParagraf"/>
        <w:spacing w:before="0"/>
        <w:jc w:val="center"/>
        <w:rPr>
          <w:rFonts w:cs="Arial"/>
        </w:rPr>
      </w:pPr>
      <w:r w:rsidRPr="00F21F28">
        <w:rPr>
          <w:rFonts w:cs="Arial"/>
          <w:b/>
        </w:rPr>
        <w:t>Члан 27</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F21F28">
        <w:rPr>
          <w:rFonts w:cs="Arial"/>
        </w:rPr>
        <w:t>став</w:t>
      </w:r>
      <w:proofErr w:type="gramEnd"/>
      <w:r w:rsidRPr="00F21F28">
        <w:rPr>
          <w:rFonts w:cs="Arial"/>
        </w:rPr>
        <w:t xml:space="preserve"> 1. </w:t>
      </w:r>
      <w:proofErr w:type="gramStart"/>
      <w:r w:rsidRPr="00F21F28">
        <w:rPr>
          <w:rFonts w:cs="Arial"/>
        </w:rPr>
        <w:t>овог</w:t>
      </w:r>
      <w:proofErr w:type="gramEnd"/>
      <w:r w:rsidRPr="00F21F28">
        <w:rPr>
          <w:rFonts w:cs="Arial"/>
        </w:rPr>
        <w:t xml:space="preserve"> Уговора за сваки започети дан кашњења, у максималном износу од 10% од цене из члана 2. </w:t>
      </w:r>
      <w:proofErr w:type="gramStart"/>
      <w:r w:rsidRPr="00F21F28">
        <w:rPr>
          <w:rFonts w:cs="Arial"/>
        </w:rPr>
        <w:t>став</w:t>
      </w:r>
      <w:proofErr w:type="gramEnd"/>
      <w:r w:rsidRPr="00F21F28">
        <w:rPr>
          <w:rFonts w:cs="Arial"/>
        </w:rPr>
        <w:t xml:space="preserve"> 1. </w:t>
      </w:r>
      <w:proofErr w:type="gramStart"/>
      <w:r w:rsidRPr="00F21F28">
        <w:rPr>
          <w:rFonts w:cs="Arial"/>
        </w:rPr>
        <w:t>овог</w:t>
      </w:r>
      <w:proofErr w:type="gramEnd"/>
      <w:r w:rsidRPr="00F21F28">
        <w:rPr>
          <w:rFonts w:cs="Arial"/>
        </w:rPr>
        <w:t xml:space="preserve"> Уговора без пореза на додату вредност.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Уколико Корисник услуге услед кашњења из ст.1. </w:t>
      </w:r>
      <w:proofErr w:type="gramStart"/>
      <w:r w:rsidRPr="00F21F28">
        <w:rPr>
          <w:rFonts w:cs="Arial"/>
        </w:rPr>
        <w:t>овог</w:t>
      </w:r>
      <w:proofErr w:type="gramEnd"/>
      <w:r w:rsidRPr="00F21F28">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РАСКИД УГОВОРА</w:t>
      </w:r>
    </w:p>
    <w:p w:rsidR="00EE793E" w:rsidRPr="00F21F28" w:rsidRDefault="00EE793E" w:rsidP="00BE646C">
      <w:pPr>
        <w:pStyle w:val="KDParagraf"/>
        <w:spacing w:before="0"/>
        <w:jc w:val="center"/>
        <w:rPr>
          <w:rFonts w:cs="Arial"/>
        </w:rPr>
      </w:pPr>
      <w:r w:rsidRPr="00F21F28">
        <w:rPr>
          <w:rFonts w:cs="Arial"/>
          <w:b/>
        </w:rPr>
        <w:t>Члан 28</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ЗАВРШНЕ ОДРЕДБЕ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29</w:t>
      </w:r>
      <w:r w:rsidRPr="00F21F28">
        <w:rPr>
          <w:rFonts w:cs="Arial"/>
        </w:rPr>
        <w:t>.</w:t>
      </w:r>
    </w:p>
    <w:p w:rsidR="008B2D5B" w:rsidRDefault="00EE793E" w:rsidP="00EE793E">
      <w:pPr>
        <w:pStyle w:val="KDParagraf"/>
        <w:spacing w:before="0"/>
        <w:rPr>
          <w:rFonts w:cs="Arial"/>
          <w:lang w:val="sr-Cyrl-RS"/>
        </w:rPr>
      </w:pPr>
      <w:r w:rsidRPr="00F21F2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AA0C85">
        <w:rPr>
          <w:rFonts w:cs="Arial"/>
          <w:lang w:val="sr-Cyrl-RS"/>
        </w:rPr>
        <w:t>т</w:t>
      </w:r>
      <w:r w:rsidRPr="00F21F28">
        <w:rPr>
          <w:rFonts w:cs="Arial"/>
        </w:rPr>
        <w:t>ране.</w:t>
      </w:r>
      <w:r w:rsidR="00010D4C">
        <w:rPr>
          <w:rFonts w:cs="Arial"/>
          <w:lang w:val="sr-Cyrl-RS"/>
        </w:rPr>
        <w:t xml:space="preserve">                                     </w:t>
      </w:r>
    </w:p>
    <w:p w:rsidR="008B2D5B" w:rsidRDefault="008B2D5B" w:rsidP="00EE793E">
      <w:pPr>
        <w:pStyle w:val="KDParagraf"/>
        <w:spacing w:before="0"/>
        <w:rPr>
          <w:rFonts w:cs="Arial"/>
          <w:lang w:val="sr-Cyrl-RS"/>
        </w:rPr>
      </w:pPr>
    </w:p>
    <w:p w:rsidR="00EE793E" w:rsidRPr="008B2D5B" w:rsidRDefault="00010D4C" w:rsidP="008B2D5B">
      <w:pPr>
        <w:pStyle w:val="KDParagraf"/>
        <w:spacing w:before="0"/>
        <w:jc w:val="center"/>
        <w:rPr>
          <w:rFonts w:cs="Arial"/>
          <w:lang w:val="sr-Cyrl-RS"/>
        </w:rPr>
      </w:pPr>
      <w:r>
        <w:rPr>
          <w:rFonts w:cs="Arial"/>
          <w:lang w:val="sr-Cyrl-RS"/>
        </w:rPr>
        <w:t>Члан 30.</w:t>
      </w:r>
    </w:p>
    <w:p w:rsidR="00010D4C" w:rsidRDefault="00010D4C" w:rsidP="00010D4C">
      <w:pPr>
        <w:tabs>
          <w:tab w:val="left" w:pos="567"/>
        </w:tabs>
        <w:rPr>
          <w:rFonts w:cs="Arial"/>
          <w:lang w:val="sr-Cyrl-RS"/>
        </w:rPr>
      </w:pPr>
      <w:r>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10D4C" w:rsidRDefault="00010D4C" w:rsidP="00010D4C">
      <w:pPr>
        <w:tabs>
          <w:tab w:val="left" w:pos="567"/>
        </w:tabs>
        <w:rPr>
          <w:rFonts w:cs="Arial"/>
          <w:lang w:val="sr-Cyrl-RS"/>
        </w:rPr>
      </w:pPr>
    </w:p>
    <w:p w:rsidR="00010D4C" w:rsidRDefault="00010D4C" w:rsidP="00010D4C">
      <w:pPr>
        <w:tabs>
          <w:tab w:val="left" w:pos="567"/>
        </w:tabs>
        <w:rPr>
          <w:rFonts w:cs="Arial"/>
        </w:rPr>
      </w:pPr>
      <w:r>
        <w:rPr>
          <w:rFonts w:cs="Arial"/>
          <w:lang w:val="ru-RU"/>
        </w:rPr>
        <w:t xml:space="preserve">Након закључења </w:t>
      </w:r>
      <w:r>
        <w:rPr>
          <w:rFonts w:cs="Arial"/>
          <w:lang w:val="sr-Cyrl-CS"/>
        </w:rPr>
        <w:t xml:space="preserve">и ступања на правну снагу </w:t>
      </w:r>
      <w:r>
        <w:rPr>
          <w:rFonts w:cs="Arial"/>
          <w:lang w:val="ru-RU"/>
        </w:rPr>
        <w:t xml:space="preserve">овог Уговора, Корисник услуге може да дозволи, а </w:t>
      </w:r>
      <w:r>
        <w:rPr>
          <w:rFonts w:cs="Arial"/>
          <w:lang w:val="sr-Cyrl-CS"/>
        </w:rPr>
        <w:t xml:space="preserve">Пружалац услуге </w:t>
      </w:r>
      <w:r>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657CF4" w:rsidRDefault="00657CF4"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3</w:t>
      </w:r>
      <w:r w:rsidR="00010D4C">
        <w:rPr>
          <w:rFonts w:cs="Arial"/>
          <w:b/>
          <w:lang w:val="sr-Cyrl-RS"/>
        </w:rPr>
        <w:t>1</w:t>
      </w:r>
      <w:r w:rsidRPr="00F21F28">
        <w:rPr>
          <w:rFonts w:cs="Arial"/>
        </w:rPr>
        <w:t>.</w:t>
      </w:r>
    </w:p>
    <w:p w:rsidR="00EE793E" w:rsidRPr="00F21F28" w:rsidRDefault="00EE793E" w:rsidP="00EE793E">
      <w:pPr>
        <w:pStyle w:val="KDParagraf"/>
        <w:spacing w:before="0"/>
        <w:rPr>
          <w:rFonts w:cs="Arial"/>
        </w:rPr>
      </w:pPr>
      <w:r w:rsidRPr="00F21F2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3</w:t>
      </w:r>
      <w:r w:rsidR="00010D4C">
        <w:rPr>
          <w:rFonts w:cs="Arial"/>
          <w:b/>
          <w:lang w:val="sr-Cyrl-RS"/>
        </w:rPr>
        <w:t>2</w:t>
      </w:r>
      <w:r w:rsidRPr="00F21F28">
        <w:rPr>
          <w:rFonts w:cs="Arial"/>
        </w:rPr>
        <w:t>.</w:t>
      </w:r>
    </w:p>
    <w:p w:rsidR="00EE793E" w:rsidRPr="00B12D72" w:rsidRDefault="00EE793E" w:rsidP="00EE793E">
      <w:pPr>
        <w:pStyle w:val="KDParagraf"/>
        <w:spacing w:before="0"/>
        <w:rPr>
          <w:rFonts w:cs="Arial"/>
        </w:rPr>
      </w:pPr>
      <w:r w:rsidRPr="00B12D72">
        <w:rPr>
          <w:rFonts w:cs="Arial"/>
        </w:rPr>
        <w:t xml:space="preserve">Уговорне страна током трајања овог </w:t>
      </w:r>
      <w:proofErr w:type="gramStart"/>
      <w:r w:rsidRPr="00B12D72">
        <w:rPr>
          <w:rFonts w:cs="Arial"/>
        </w:rPr>
        <w:t>Уговора  због</w:t>
      </w:r>
      <w:proofErr w:type="gramEnd"/>
      <w:r w:rsidRPr="00B12D72">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F1385" w:rsidRPr="00B12D72" w:rsidRDefault="00EF1385" w:rsidP="00EE793E">
      <w:pPr>
        <w:pStyle w:val="KDParagraf"/>
        <w:spacing w:before="0"/>
        <w:rPr>
          <w:rFonts w:cs="Arial"/>
        </w:rPr>
      </w:pPr>
    </w:p>
    <w:p w:rsidR="00EF1385" w:rsidRPr="00B12D72" w:rsidRDefault="00EF1385" w:rsidP="00EF1385">
      <w:pPr>
        <w:spacing w:before="0"/>
        <w:rPr>
          <w:rFonts w:cs="Arial"/>
          <w:lang w:val="sr-Cyrl-RS" w:eastAsia="sr-Latn-CS"/>
        </w:rPr>
      </w:pPr>
      <w:r w:rsidRPr="00B12D72">
        <w:rPr>
          <w:rFonts w:cs="Arial"/>
          <w:lang w:val="sr-Cyrl-RS" w:eastAsia="sr-Latn-CS"/>
        </w:rPr>
        <w:t>У случају да у периоду реализације уговорене услуге дође до измене следећих законских и подзаконских аката:</w:t>
      </w:r>
    </w:p>
    <w:p w:rsidR="00EF1385" w:rsidRPr="00B12D72" w:rsidRDefault="00EF1385" w:rsidP="00EF138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Закон о енергетици</w:t>
      </w:r>
      <w:r w:rsidRPr="00B12D72">
        <w:rPr>
          <w:rFonts w:ascii="Arial" w:hAnsi="Arial" w:cs="Arial"/>
          <w:lang w:val="sr-Latn-RS" w:eastAsia="sr-Latn-CS"/>
        </w:rPr>
        <w:t xml:space="preserve"> ("Sl. glasnik RS", br. 145/2014)</w:t>
      </w:r>
    </w:p>
    <w:p w:rsidR="00EF1385" w:rsidRPr="00B12D72" w:rsidRDefault="00EF1385" w:rsidP="00EF138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Уредба о условима</w:t>
      </w:r>
      <w:r w:rsidRPr="00B12D72">
        <w:rPr>
          <w:rFonts w:ascii="Arial" w:hAnsi="Arial" w:cs="Arial"/>
          <w:lang w:val="sr-Latn-RS" w:eastAsia="sr-Latn-CS"/>
        </w:rPr>
        <w:t xml:space="preserve"> </w:t>
      </w:r>
      <w:r w:rsidRPr="00B12D72">
        <w:rPr>
          <w:rFonts w:ascii="Arial" w:hAnsi="Arial" w:cs="Arial"/>
          <w:lang w:val="sr-Cyrl-RS" w:eastAsia="sr-Latn-CS"/>
        </w:rPr>
        <w:t xml:space="preserve">испоруке и снабдевања електричном енергијом </w:t>
      </w:r>
      <w:r w:rsidRPr="00B12D72">
        <w:rPr>
          <w:rFonts w:ascii="Arial" w:hAnsi="Arial" w:cs="Arial"/>
          <w:lang w:val="sr-Latn-RS" w:eastAsia="sr-Latn-CS"/>
        </w:rPr>
        <w:t>("Sl. glasnik RS", br. 63/2013)</w:t>
      </w:r>
    </w:p>
    <w:p w:rsidR="00EF1385" w:rsidRPr="00B12D72" w:rsidRDefault="00EF1385" w:rsidP="00EF138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Правила о раду преносног система (</w:t>
      </w:r>
      <w:r w:rsidR="00F51813" w:rsidRPr="00B12D72">
        <w:rPr>
          <w:rFonts w:ascii="Arial" w:hAnsi="Arial" w:cs="Arial"/>
          <w:lang w:val="sr-Cyrl-RS" w:eastAsia="sr-Latn-CS"/>
        </w:rPr>
        <w:t>„Службени гласник РС”, бр. 79/2014</w:t>
      </w:r>
      <w:r w:rsidRPr="00B12D72">
        <w:rPr>
          <w:rFonts w:ascii="Arial" w:hAnsi="Arial" w:cs="Arial"/>
          <w:lang w:val="sr-Latn-RS" w:eastAsia="sr-Latn-CS"/>
        </w:rPr>
        <w:t>)</w:t>
      </w:r>
    </w:p>
    <w:p w:rsidR="00EF1385" w:rsidRPr="00B12D72" w:rsidRDefault="00EF1385" w:rsidP="00EF1385">
      <w:pPr>
        <w:pStyle w:val="ListParagraph"/>
        <w:numPr>
          <w:ilvl w:val="0"/>
          <w:numId w:val="34"/>
        </w:numPr>
        <w:spacing w:before="0"/>
        <w:rPr>
          <w:rFonts w:ascii="Arial" w:hAnsi="Arial" w:cs="Arial"/>
          <w:lang w:val="sr-Cyrl-RS" w:eastAsia="sr-Latn-CS"/>
        </w:rPr>
      </w:pPr>
      <w:r w:rsidRPr="00B12D72">
        <w:rPr>
          <w:rFonts w:ascii="Arial" w:hAnsi="Arial" w:cs="Arial"/>
          <w:lang w:val="sr-Cyrl-RS" w:eastAsia="sr-Latn-CS"/>
        </w:rPr>
        <w:t>Процедура о прикључењу објеката на преносни систем (</w:t>
      </w:r>
      <w:hyperlink r:id="rId180" w:history="1">
        <w:r w:rsidR="00F51813" w:rsidRPr="00B12D72">
          <w:rPr>
            <w:rFonts w:ascii="Arial" w:hAnsi="Arial"/>
            <w:lang w:val="sr-Cyrl-RS" w:eastAsia="sr-Latn-CS"/>
          </w:rPr>
          <w:t>http://ems.rs/upload/1461321825-</w:t>
        </w:r>
        <w:r w:rsidR="00F51813" w:rsidRPr="00B12D72">
          <w:rPr>
            <w:rFonts w:ascii="Arial" w:hAnsi="Arial"/>
            <w:lang w:eastAsia="sr-Latn-CS"/>
          </w:rPr>
          <w:t>Процедура-за-прикључење-објеката-на-преносни-систем1.</w:t>
        </w:r>
        <w:r w:rsidR="00F51813" w:rsidRPr="00B12D72">
          <w:rPr>
            <w:rFonts w:ascii="Arial" w:hAnsi="Arial"/>
            <w:lang w:val="sr-Cyrl-RS" w:eastAsia="sr-Latn-CS"/>
          </w:rPr>
          <w:t>pdf</w:t>
        </w:r>
      </w:hyperlink>
      <w:r w:rsidR="00F51813" w:rsidRPr="00B12D72">
        <w:rPr>
          <w:rFonts w:ascii="Arial" w:hAnsi="Arial" w:cs="Arial"/>
          <w:lang w:val="sr-Cyrl-RS" w:eastAsia="sr-Latn-CS"/>
        </w:rPr>
        <w:t>.</w:t>
      </w:r>
      <w:r w:rsidRPr="00B12D72">
        <w:rPr>
          <w:rFonts w:ascii="Arial" w:hAnsi="Arial" w:cs="Arial"/>
          <w:lang w:val="sr-Cyrl-RS" w:eastAsia="sr-Latn-CS"/>
        </w:rPr>
        <w:t>)</w:t>
      </w:r>
    </w:p>
    <w:p w:rsidR="00EF1385" w:rsidRPr="00B12D72" w:rsidRDefault="00EF1385" w:rsidP="00EF1385">
      <w:pPr>
        <w:spacing w:before="0"/>
        <w:rPr>
          <w:rFonts w:cs="Arial"/>
          <w:lang w:val="sr-Cyrl-RS" w:eastAsia="sr-Latn-CS"/>
        </w:rPr>
      </w:pPr>
      <w:r w:rsidRPr="00B12D72">
        <w:rPr>
          <w:rFonts w:cs="Arial"/>
          <w:lang w:val="sr-Cyrl-RS" w:eastAsia="sr-Latn-CS"/>
        </w:rPr>
        <w:t xml:space="preserve">Наручилац може продужити уговорени период реализације </w:t>
      </w:r>
      <w:r w:rsidR="00010D4C" w:rsidRPr="00B12D72">
        <w:rPr>
          <w:rFonts w:cs="Arial"/>
          <w:lang w:val="sr-Cyrl-RS" w:eastAsia="sr-Latn-CS"/>
        </w:rPr>
        <w:t>У</w:t>
      </w:r>
      <w:r w:rsidRPr="00B12D72">
        <w:rPr>
          <w:rFonts w:cs="Arial"/>
          <w:lang w:val="sr-Cyrl-RS" w:eastAsia="sr-Latn-CS"/>
        </w:rPr>
        <w:t>слуге, за период који ће зависити од обима измена у претходно побројаним актима, али не дуже од 3 (</w:t>
      </w:r>
      <w:r w:rsidR="00010D4C" w:rsidRPr="00B12D72">
        <w:rPr>
          <w:rFonts w:cs="Arial"/>
          <w:lang w:val="sr-Cyrl-RS" w:eastAsia="sr-Latn-CS"/>
        </w:rPr>
        <w:t>словима:</w:t>
      </w:r>
      <w:r w:rsidRPr="00B12D72">
        <w:rPr>
          <w:rFonts w:cs="Arial"/>
          <w:lang w:val="sr-Cyrl-RS" w:eastAsia="sr-Latn-CS"/>
        </w:rPr>
        <w:t>три) месеца.</w:t>
      </w:r>
    </w:p>
    <w:p w:rsidR="00654607" w:rsidRPr="00B12D72" w:rsidRDefault="00654607" w:rsidP="00EF1385">
      <w:pPr>
        <w:spacing w:before="0"/>
        <w:rPr>
          <w:rFonts w:cs="Arial"/>
          <w:lang w:val="sr-Cyrl-RS" w:eastAsia="sr-Latn-CS"/>
        </w:rPr>
      </w:pPr>
    </w:p>
    <w:p w:rsidR="00654607" w:rsidRPr="00B12D72" w:rsidRDefault="00654607" w:rsidP="00654607">
      <w:pPr>
        <w:spacing w:before="0"/>
        <w:rPr>
          <w:rFonts w:cs="Arial"/>
          <w:lang w:eastAsia="sr-Latn-CS"/>
        </w:rPr>
      </w:pPr>
      <w:r w:rsidRPr="00B12D72">
        <w:rPr>
          <w:rFonts w:cs="Arial"/>
          <w:lang w:val="sr-Cyrl-RS" w:eastAsia="sr-Latn-CS"/>
        </w:rPr>
        <w:t xml:space="preserve">У случају да у периоду реализације Уговора дође до измене аката из Става 2. овог Члана </w:t>
      </w:r>
      <w:r w:rsidRPr="00B12D72">
        <w:rPr>
          <w:rFonts w:cs="Arial"/>
          <w:lang w:eastAsia="sr-Latn-CS"/>
        </w:rPr>
        <w:t xml:space="preserve">Наручилац може без спровођења поступка јавне набавке повећати обим предмета набавке до лимита прописаног чланом 115. </w:t>
      </w:r>
      <w:proofErr w:type="gramStart"/>
      <w:r w:rsidRPr="00B12D72">
        <w:rPr>
          <w:rFonts w:cs="Arial"/>
          <w:lang w:eastAsia="sr-Latn-CS"/>
        </w:rPr>
        <w:t>став</w:t>
      </w:r>
      <w:proofErr w:type="gramEnd"/>
      <w:r w:rsidRPr="00B12D72">
        <w:rPr>
          <w:rFonts w:cs="Arial"/>
          <w:lang w:eastAsia="sr-Latn-CS"/>
        </w:rPr>
        <w:t xml:space="preserve"> 1. Закона о јавним набавкама.</w:t>
      </w:r>
    </w:p>
    <w:p w:rsidR="00654607" w:rsidRPr="00B12D72" w:rsidRDefault="00654607" w:rsidP="00EF1385">
      <w:pPr>
        <w:spacing w:before="0"/>
        <w:rPr>
          <w:rFonts w:cs="Arial"/>
          <w:lang w:val="sr-Latn-RS" w:eastAsia="sr-Latn-CS"/>
        </w:rPr>
      </w:pPr>
    </w:p>
    <w:p w:rsidR="00EE793E" w:rsidRPr="00F21F28" w:rsidRDefault="00EE793E" w:rsidP="00BE646C">
      <w:pPr>
        <w:pStyle w:val="KDParagraf"/>
        <w:spacing w:before="0"/>
        <w:jc w:val="center"/>
        <w:rPr>
          <w:rFonts w:cs="Arial"/>
        </w:rPr>
      </w:pPr>
      <w:r w:rsidRPr="00F21F28">
        <w:rPr>
          <w:rFonts w:cs="Arial"/>
          <w:b/>
        </w:rPr>
        <w:t>Члан 3</w:t>
      </w:r>
      <w:r w:rsidR="00010D4C">
        <w:rPr>
          <w:rFonts w:cs="Arial"/>
          <w:b/>
          <w:lang w:val="sr-Cyrl-RS"/>
        </w:rPr>
        <w:t>3</w:t>
      </w:r>
      <w:r w:rsidRPr="00F21F28">
        <w:rPr>
          <w:rFonts w:cs="Arial"/>
        </w:rPr>
        <w:t>.</w:t>
      </w:r>
    </w:p>
    <w:p w:rsidR="0054019B" w:rsidRPr="00F21F28" w:rsidRDefault="0054019B" w:rsidP="0054019B">
      <w:pPr>
        <w:pStyle w:val="KDParagraf"/>
        <w:spacing w:before="0"/>
        <w:rPr>
          <w:rFonts w:cs="Arial"/>
        </w:rPr>
      </w:pPr>
      <w:r w:rsidRPr="00F21F28">
        <w:rPr>
          <w:rFonts w:cs="Arial"/>
        </w:rPr>
        <w:t xml:space="preserve">Сви неспоразуми који настану из овог Уговора и поводом њега </w:t>
      </w:r>
      <w:r w:rsidRPr="00F21F28">
        <w:rPr>
          <w:rFonts w:cs="Arial"/>
          <w:lang w:val="sr-Cyrl-RS"/>
        </w:rPr>
        <w:t xml:space="preserve">Уговорне </w:t>
      </w:r>
      <w:r w:rsidRPr="00F21F28">
        <w:rPr>
          <w:rFonts w:cs="Arial"/>
        </w:rPr>
        <w:t xml:space="preserve">стране ће решити споразумно, а уколико у томе не успеју </w:t>
      </w:r>
      <w:r w:rsidRPr="00F21F28">
        <w:rPr>
          <w:rFonts w:cs="Arial"/>
          <w:lang w:val="sr-Cyrl-RS"/>
        </w:rPr>
        <w:t>Уговорне с</w:t>
      </w:r>
      <w:r w:rsidRPr="00F21F28">
        <w:rPr>
          <w:rFonts w:cs="Arial"/>
        </w:rPr>
        <w:t>тране су сагласне да сваки спор настао из овог Уговора буде коначно решен од стране стварно надлежног суда у Београду</w:t>
      </w:r>
      <w:proofErr w:type="gramStart"/>
      <w:r w:rsidRPr="00F21F28">
        <w:rPr>
          <w:rFonts w:cs="Arial"/>
          <w:color w:val="1F497D" w:themeColor="text2"/>
        </w:rPr>
        <w:t>/(</w:t>
      </w:r>
      <w:proofErr w:type="gramEnd"/>
      <w:r w:rsidRPr="00F21F28">
        <w:rPr>
          <w:rFonts w:cs="Arial"/>
          <w:color w:val="1F497D" w:themeColor="text2"/>
        </w:rPr>
        <w:t xml:space="preserve">Сталне арбитраже при Привредној комори Србије, уз примену њеног </w:t>
      </w:r>
      <w:r w:rsidRPr="00F21F28">
        <w:rPr>
          <w:rFonts w:cs="Arial"/>
          <w:color w:val="1F497D" w:themeColor="text2"/>
        </w:rPr>
        <w:lastRenderedPageBreak/>
        <w:t>Правилника (напомена: коначан текст у Уговору зависи од тога да ли је домаћи или страни Пружалац услуге)</w:t>
      </w:r>
      <w:r w:rsidRPr="00F21F28">
        <w:rPr>
          <w:rFonts w:cs="Arial"/>
        </w:rPr>
        <w:t>.</w:t>
      </w:r>
    </w:p>
    <w:p w:rsidR="0054019B" w:rsidRPr="00F21F28" w:rsidRDefault="0054019B" w:rsidP="0054019B">
      <w:pPr>
        <w:rPr>
          <w:rFonts w:cs="Arial"/>
        </w:rPr>
      </w:pPr>
      <w:r w:rsidRPr="00F21F28">
        <w:rPr>
          <w:rFonts w:cs="Arial"/>
        </w:rPr>
        <w:t>У случају спора примењује се материјално и процесно право Републике Србије, а поступак се води на српском језику.</w:t>
      </w:r>
    </w:p>
    <w:p w:rsidR="00EE793E" w:rsidRPr="00F21F28" w:rsidRDefault="00EE793E" w:rsidP="00EE793E">
      <w:pPr>
        <w:pStyle w:val="KDParagraf"/>
        <w:spacing w:before="0"/>
        <w:rPr>
          <w:rFonts w:cs="Arial"/>
        </w:rPr>
      </w:pPr>
    </w:p>
    <w:p w:rsidR="00EE793E" w:rsidRPr="00F21F28" w:rsidRDefault="00EE793E" w:rsidP="00657CF4">
      <w:pPr>
        <w:pStyle w:val="KDParagraf"/>
        <w:spacing w:before="0"/>
        <w:jc w:val="center"/>
        <w:rPr>
          <w:rFonts w:cs="Arial"/>
        </w:rPr>
      </w:pPr>
      <w:r w:rsidRPr="00F21F28">
        <w:rPr>
          <w:rFonts w:cs="Arial"/>
          <w:b/>
        </w:rPr>
        <w:t>Члан 3</w:t>
      </w:r>
      <w:r w:rsidR="00010D4C">
        <w:rPr>
          <w:rFonts w:cs="Arial"/>
          <w:b/>
          <w:lang w:val="sr-Cyrl-RS"/>
        </w:rPr>
        <w:t>4</w:t>
      </w:r>
      <w:r w:rsidRPr="00F21F28">
        <w:rPr>
          <w:rFonts w:cs="Arial"/>
        </w:rPr>
        <w:t>.</w:t>
      </w:r>
    </w:p>
    <w:p w:rsidR="00EE793E" w:rsidRPr="00F21F28" w:rsidRDefault="00EE793E" w:rsidP="00EE793E">
      <w:pPr>
        <w:pStyle w:val="KDParagraf"/>
        <w:spacing w:before="0"/>
        <w:rPr>
          <w:rFonts w:cs="Arial"/>
        </w:rPr>
      </w:pPr>
      <w:r w:rsidRPr="00F21F2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w:t>
      </w:r>
      <w:r w:rsidR="00657CF4">
        <w:rPr>
          <w:rFonts w:cs="Arial"/>
          <w:lang w:val="sr-Cyrl-RS"/>
        </w:rPr>
        <w:t xml:space="preserve"> - </w:t>
      </w:r>
      <w:r w:rsidRPr="00F21F28">
        <w:rPr>
          <w:rFonts w:cs="Arial"/>
        </w:rPr>
        <w:t>примењивих с обзиром на предмет овог Уговора.</w:t>
      </w:r>
    </w:p>
    <w:p w:rsidR="00EE793E" w:rsidRPr="00F21F28" w:rsidRDefault="00EE793E" w:rsidP="00EE793E">
      <w:pPr>
        <w:pStyle w:val="KDParagraf"/>
        <w:spacing w:before="0"/>
        <w:rPr>
          <w:rFonts w:cs="Arial"/>
        </w:rPr>
      </w:pPr>
    </w:p>
    <w:p w:rsidR="00EE793E" w:rsidRPr="00F21F28" w:rsidRDefault="00EE793E" w:rsidP="00657CF4">
      <w:pPr>
        <w:pStyle w:val="KDParagraf"/>
        <w:spacing w:before="0"/>
        <w:jc w:val="center"/>
        <w:rPr>
          <w:rFonts w:cs="Arial"/>
        </w:rPr>
      </w:pPr>
      <w:r w:rsidRPr="00F21F28">
        <w:rPr>
          <w:rFonts w:cs="Arial"/>
          <w:b/>
        </w:rPr>
        <w:t>Члан 3</w:t>
      </w:r>
      <w:r w:rsidR="00010D4C">
        <w:rPr>
          <w:rFonts w:cs="Arial"/>
          <w:b/>
          <w:lang w:val="sr-Cyrl-RS"/>
        </w:rPr>
        <w:t>5</w:t>
      </w:r>
      <w:r w:rsidRPr="00F21F28">
        <w:rPr>
          <w:rFonts w:cs="Arial"/>
        </w:rPr>
        <w:t>.</w:t>
      </w:r>
    </w:p>
    <w:p w:rsidR="00EE793E" w:rsidRPr="00F21F28" w:rsidRDefault="00EE793E" w:rsidP="00EE793E">
      <w:pPr>
        <w:pStyle w:val="KDParagraf"/>
        <w:spacing w:before="0"/>
        <w:rPr>
          <w:rFonts w:cs="Arial"/>
        </w:rPr>
      </w:pPr>
      <w:r w:rsidRPr="00F21F28">
        <w:rPr>
          <w:rFonts w:cs="Arial"/>
        </w:rPr>
        <w:t>Саставни део овог Уговора чине:</w:t>
      </w:r>
    </w:p>
    <w:p w:rsidR="00EE793E" w:rsidRPr="00F21F28" w:rsidRDefault="00EE793E" w:rsidP="00EE793E">
      <w:pPr>
        <w:pStyle w:val="KDParagraf"/>
        <w:spacing w:before="0"/>
        <w:rPr>
          <w:rFonts w:cs="Arial"/>
        </w:rPr>
      </w:pPr>
    </w:p>
    <w:p w:rsidR="00EE793E" w:rsidRPr="00F21F28" w:rsidRDefault="00D06CFD" w:rsidP="00EE793E">
      <w:pPr>
        <w:pStyle w:val="KDParagraf"/>
        <w:spacing w:before="0"/>
        <w:rPr>
          <w:rFonts w:cs="Arial"/>
        </w:rPr>
      </w:pPr>
      <w:r w:rsidRPr="00F21F28">
        <w:rPr>
          <w:rFonts w:cs="Arial"/>
        </w:rPr>
        <w:t>Прилог број 1</w:t>
      </w:r>
      <w:r w:rsidRPr="00F21F28">
        <w:rPr>
          <w:rFonts w:cs="Arial"/>
        </w:rPr>
        <w:tab/>
      </w:r>
      <w:r w:rsidR="00EE793E" w:rsidRPr="00F21F28">
        <w:rPr>
          <w:rFonts w:cs="Arial"/>
        </w:rPr>
        <w:t>Конкурсна документација;</w:t>
      </w:r>
    </w:p>
    <w:p w:rsidR="00EE793E" w:rsidRPr="00F21F28" w:rsidRDefault="00EE793E" w:rsidP="00EE793E">
      <w:pPr>
        <w:pStyle w:val="KDParagraf"/>
        <w:spacing w:before="0"/>
        <w:rPr>
          <w:rFonts w:cs="Arial"/>
        </w:rPr>
      </w:pPr>
      <w:r w:rsidRPr="00F21F28">
        <w:rPr>
          <w:rFonts w:cs="Arial"/>
        </w:rPr>
        <w:t>Прилог број 2</w:t>
      </w:r>
      <w:r w:rsidRPr="00F21F28">
        <w:rPr>
          <w:rFonts w:cs="Arial"/>
        </w:rPr>
        <w:tab/>
      </w:r>
      <w:proofErr w:type="gramStart"/>
      <w:r w:rsidRPr="00F21F28">
        <w:rPr>
          <w:rFonts w:cs="Arial"/>
        </w:rPr>
        <w:t>Понуда</w:t>
      </w:r>
      <w:r w:rsidR="00AA0C85">
        <w:rPr>
          <w:rFonts w:cs="Arial"/>
          <w:lang w:val="sr-Cyrl-RS"/>
        </w:rPr>
        <w:t xml:space="preserve">  </w:t>
      </w:r>
      <w:r w:rsidR="00814F9D">
        <w:rPr>
          <w:rFonts w:cs="Arial"/>
          <w:lang w:val="sr-Cyrl-RS"/>
        </w:rPr>
        <w:t>број</w:t>
      </w:r>
      <w:proofErr w:type="gramEnd"/>
      <w:r w:rsidR="00814F9D">
        <w:rPr>
          <w:rFonts w:cs="Arial"/>
          <w:lang w:val="sr-Cyrl-RS"/>
        </w:rPr>
        <w:t xml:space="preserve">     до </w:t>
      </w:r>
      <w:r w:rsidRPr="00F21F28">
        <w:rPr>
          <w:rFonts w:cs="Arial"/>
        </w:rPr>
        <w:tab/>
      </w:r>
    </w:p>
    <w:p w:rsidR="00EE793E" w:rsidRPr="00F21F28" w:rsidRDefault="00EE793E" w:rsidP="00EE793E">
      <w:pPr>
        <w:pStyle w:val="KDParagraf"/>
        <w:spacing w:before="0"/>
        <w:rPr>
          <w:rFonts w:cs="Arial"/>
        </w:rPr>
      </w:pPr>
      <w:r w:rsidRPr="00F21F28">
        <w:rPr>
          <w:rFonts w:cs="Arial"/>
        </w:rPr>
        <w:t>Прилог број 3</w:t>
      </w:r>
      <w:r w:rsidRPr="00F21F28">
        <w:rPr>
          <w:rFonts w:cs="Arial"/>
        </w:rPr>
        <w:tab/>
        <w:t xml:space="preserve">Опис и врста </w:t>
      </w:r>
      <w:proofErr w:type="gramStart"/>
      <w:r w:rsidRPr="00F21F28">
        <w:rPr>
          <w:rFonts w:cs="Arial"/>
        </w:rPr>
        <w:t>услуге ;</w:t>
      </w:r>
      <w:proofErr w:type="gramEnd"/>
    </w:p>
    <w:p w:rsidR="00EE793E" w:rsidRPr="00F21F28" w:rsidRDefault="00EE793E" w:rsidP="00EE793E">
      <w:pPr>
        <w:pStyle w:val="KDParagraf"/>
        <w:spacing w:before="0"/>
        <w:rPr>
          <w:rFonts w:cs="Arial"/>
        </w:rPr>
      </w:pPr>
      <w:r w:rsidRPr="00F21F28">
        <w:rPr>
          <w:rFonts w:cs="Arial"/>
        </w:rPr>
        <w:t>Прилог број 4</w:t>
      </w:r>
      <w:r w:rsidRPr="00F21F28">
        <w:rPr>
          <w:rFonts w:cs="Arial"/>
        </w:rPr>
        <w:tab/>
        <w:t>Структура цене из Понуде;</w:t>
      </w:r>
    </w:p>
    <w:p w:rsidR="00EE793E" w:rsidRPr="00F21F28" w:rsidRDefault="00EE793E" w:rsidP="00EE793E">
      <w:pPr>
        <w:pStyle w:val="KDParagraf"/>
        <w:spacing w:before="0"/>
        <w:rPr>
          <w:rFonts w:cs="Arial"/>
        </w:rPr>
      </w:pPr>
      <w:r w:rsidRPr="00F21F28">
        <w:rPr>
          <w:rFonts w:cs="Arial"/>
        </w:rPr>
        <w:t>Прилог број 5</w:t>
      </w:r>
      <w:r w:rsidRPr="00F21F28">
        <w:rPr>
          <w:rFonts w:cs="Arial"/>
        </w:rPr>
        <w:tab/>
        <w:t xml:space="preserve">Термин план; </w:t>
      </w:r>
    </w:p>
    <w:p w:rsidR="00EE793E" w:rsidRPr="00F21F28" w:rsidRDefault="004456AB" w:rsidP="00EE793E">
      <w:pPr>
        <w:pStyle w:val="KDParagraf"/>
        <w:spacing w:before="0"/>
        <w:rPr>
          <w:rFonts w:cs="Arial"/>
        </w:rPr>
      </w:pPr>
      <w:r w:rsidRPr="00F21F28">
        <w:rPr>
          <w:rFonts w:cs="Arial"/>
        </w:rPr>
        <w:t xml:space="preserve">Прилог број 6 </w:t>
      </w:r>
      <w:r w:rsidR="00EE793E" w:rsidRPr="00F21F28">
        <w:rPr>
          <w:rFonts w:cs="Arial"/>
        </w:rPr>
        <w:t xml:space="preserve">Списак извршилаца </w:t>
      </w:r>
    </w:p>
    <w:p w:rsidR="00EE793E" w:rsidRPr="00F21F28" w:rsidRDefault="00EE793E" w:rsidP="00EE793E">
      <w:pPr>
        <w:pStyle w:val="KDParagraf"/>
        <w:spacing w:before="0"/>
        <w:rPr>
          <w:rFonts w:cs="Arial"/>
        </w:rPr>
      </w:pPr>
      <w:r w:rsidRPr="00F21F28">
        <w:rPr>
          <w:rFonts w:cs="Arial"/>
        </w:rPr>
        <w:t>Прилог број 7</w:t>
      </w:r>
      <w:r w:rsidRPr="00F21F28">
        <w:rPr>
          <w:rFonts w:cs="Arial"/>
        </w:rPr>
        <w:tab/>
        <w:t>Уговор о чувању пословне тајне и поверљивих информација;</w:t>
      </w:r>
    </w:p>
    <w:p w:rsidR="00EE793E" w:rsidRPr="00F21F28" w:rsidRDefault="00EE793E" w:rsidP="00EE793E">
      <w:pPr>
        <w:pStyle w:val="KDParagraf"/>
        <w:spacing w:before="0"/>
        <w:rPr>
          <w:rFonts w:cs="Arial"/>
        </w:rPr>
      </w:pPr>
      <w:r w:rsidRPr="00F21F28">
        <w:rPr>
          <w:rFonts w:cs="Arial"/>
        </w:rPr>
        <w:t>Прилог број 8</w:t>
      </w:r>
      <w:r w:rsidRPr="00F21F28">
        <w:rPr>
          <w:rFonts w:cs="Arial"/>
        </w:rPr>
        <w:tab/>
        <w:t xml:space="preserve">Безбедност и здравље на раду; </w:t>
      </w:r>
    </w:p>
    <w:p w:rsidR="00D06CFD" w:rsidRPr="00F21F28" w:rsidRDefault="004456AB" w:rsidP="00EE793E">
      <w:pPr>
        <w:pStyle w:val="KDParagraf"/>
        <w:spacing w:before="0"/>
        <w:rPr>
          <w:rFonts w:cs="Arial"/>
        </w:rPr>
      </w:pPr>
      <w:r w:rsidRPr="00F21F28">
        <w:rPr>
          <w:rFonts w:cs="Arial"/>
        </w:rPr>
        <w:t xml:space="preserve">Прилог број 9 </w:t>
      </w:r>
      <w:r w:rsidR="00EE793E" w:rsidRPr="00F21F28">
        <w:rPr>
          <w:rFonts w:cs="Arial"/>
        </w:rPr>
        <w:t>Споразум о заједничком извршењу услуге</w:t>
      </w:r>
    </w:p>
    <w:p w:rsidR="0054019B" w:rsidRPr="00F21F28" w:rsidRDefault="0054019B" w:rsidP="00EE793E">
      <w:pPr>
        <w:pStyle w:val="KDParagraf"/>
        <w:spacing w:before="0"/>
        <w:rPr>
          <w:rFonts w:cs="Arial"/>
          <w:color w:val="00B0F0"/>
          <w:lang w:val="sr-Cyrl-RS"/>
        </w:rPr>
      </w:pPr>
      <w:r w:rsidRPr="00F21F28">
        <w:rPr>
          <w:rFonts w:cs="Arial"/>
          <w:lang w:val="sr-Cyrl-RS"/>
        </w:rPr>
        <w:t>Прилог број  10 Средство финансијског обезбеђења</w:t>
      </w:r>
      <w:r w:rsidR="00D24F8D">
        <w:rPr>
          <w:rFonts w:cs="Arial"/>
          <w:lang w:val="sr-Cyrl-RS"/>
        </w:rPr>
        <w:t xml:space="preserve"> за озбиљност понуде </w:t>
      </w:r>
    </w:p>
    <w:p w:rsidR="00EE793E" w:rsidRPr="00F21F28" w:rsidRDefault="00EE793E" w:rsidP="00EE793E">
      <w:pPr>
        <w:pStyle w:val="KDParagraf"/>
        <w:spacing w:before="0"/>
        <w:rPr>
          <w:rFonts w:cs="Arial"/>
        </w:rPr>
      </w:pPr>
    </w:p>
    <w:p w:rsidR="00657CF4" w:rsidRPr="00D24F8D" w:rsidRDefault="00657CF4" w:rsidP="00657CF4">
      <w:pPr>
        <w:jc w:val="center"/>
        <w:rPr>
          <w:b/>
        </w:rPr>
      </w:pPr>
      <w:r w:rsidRPr="00D24F8D">
        <w:rPr>
          <w:b/>
        </w:rPr>
        <w:t xml:space="preserve">Члан </w:t>
      </w:r>
      <w:r w:rsidRPr="00D24F8D">
        <w:rPr>
          <w:b/>
          <w:lang w:val="sr-Cyrl-RS"/>
        </w:rPr>
        <w:t>3</w:t>
      </w:r>
      <w:r w:rsidR="00010D4C">
        <w:rPr>
          <w:b/>
          <w:lang w:val="sr-Cyrl-RS"/>
        </w:rPr>
        <w:t>6</w:t>
      </w:r>
      <w:r w:rsidRPr="00D24F8D">
        <w:rPr>
          <w:b/>
        </w:rPr>
        <w:t>.</w:t>
      </w:r>
    </w:p>
    <w:p w:rsidR="00657CF4" w:rsidRDefault="00657CF4" w:rsidP="00657CF4">
      <w:pPr>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rsidR="00657CF4" w:rsidRDefault="00657CF4" w:rsidP="00EE793E">
      <w:pPr>
        <w:pStyle w:val="KDParagraf"/>
        <w:spacing w:before="0"/>
        <w:rPr>
          <w:rFonts w:cs="Arial"/>
          <w:b/>
        </w:rPr>
      </w:pPr>
    </w:p>
    <w:p w:rsidR="00BE646C" w:rsidRDefault="00BE646C" w:rsidP="00657CF4">
      <w:pPr>
        <w:pStyle w:val="KDParagraf"/>
        <w:spacing w:before="0"/>
        <w:jc w:val="center"/>
        <w:rPr>
          <w:rFonts w:cs="Arial"/>
          <w:b/>
        </w:rPr>
      </w:pPr>
    </w:p>
    <w:p w:rsidR="00EE793E" w:rsidRPr="00F21F28" w:rsidRDefault="00EE793E" w:rsidP="00657CF4">
      <w:pPr>
        <w:pStyle w:val="KDParagraf"/>
        <w:spacing w:before="0"/>
        <w:jc w:val="center"/>
        <w:rPr>
          <w:rFonts w:cs="Arial"/>
        </w:rPr>
      </w:pPr>
      <w:r w:rsidRPr="00F21F28">
        <w:rPr>
          <w:rFonts w:cs="Arial"/>
          <w:b/>
        </w:rPr>
        <w:t>Члан 3</w:t>
      </w:r>
      <w:r w:rsidR="00010D4C">
        <w:rPr>
          <w:rFonts w:cs="Arial"/>
          <w:b/>
          <w:lang w:val="sr-Cyrl-RS"/>
        </w:rPr>
        <w:t>7</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се закључује </w:t>
      </w:r>
      <w:proofErr w:type="gramStart"/>
      <w:r w:rsidRPr="00F21F28">
        <w:rPr>
          <w:rFonts w:cs="Arial"/>
        </w:rPr>
        <w:t>у  6</w:t>
      </w:r>
      <w:proofErr w:type="gramEnd"/>
      <w:r w:rsidRPr="00F21F28">
        <w:rPr>
          <w:rFonts w:cs="Arial"/>
        </w:rPr>
        <w:t xml:space="preserve"> (словима: шест) примерака од којих свака Уговорна страна задржава по 3 (словима: три) идентична примерка Уговора.</w:t>
      </w:r>
    </w:p>
    <w:p w:rsidR="00CC5210" w:rsidRPr="00F21F28" w:rsidRDefault="00CC5210" w:rsidP="00EE793E">
      <w:pPr>
        <w:pStyle w:val="KDParagraf"/>
        <w:spacing w:before="0"/>
        <w:rPr>
          <w:rFonts w:cs="Arial"/>
        </w:rPr>
      </w:pPr>
    </w:p>
    <w:p w:rsidR="0049009E" w:rsidRPr="00D24F8D" w:rsidRDefault="0049009E" w:rsidP="0049009E">
      <w:pPr>
        <w:pStyle w:val="KDParagraf"/>
        <w:spacing w:before="0"/>
        <w:rPr>
          <w:rFonts w:cs="Arial"/>
          <w:b/>
        </w:rPr>
      </w:pPr>
      <w:r w:rsidRPr="00D24F8D">
        <w:rPr>
          <w:rFonts w:cs="Arial"/>
          <w:b/>
          <w:lang w:val="sr-Cyrl-CS"/>
        </w:rPr>
        <w:t xml:space="preserve"> </w:t>
      </w:r>
      <w:r w:rsidRPr="00D24F8D">
        <w:rPr>
          <w:rFonts w:cs="Arial"/>
          <w:b/>
        </w:rPr>
        <w:t>КОРИСНИК УСЛУГА                                                    ПРУЖАЛАЦ УСЛУГА</w:t>
      </w:r>
    </w:p>
    <w:p w:rsidR="00010D4C" w:rsidRDefault="00010D4C" w:rsidP="0049009E">
      <w:pPr>
        <w:pStyle w:val="KDParagraf"/>
        <w:spacing w:before="0"/>
        <w:jc w:val="left"/>
        <w:rPr>
          <w:rFonts w:cs="Arial"/>
          <w:b/>
        </w:rPr>
      </w:pPr>
      <w:r w:rsidRPr="00010D4C">
        <w:rPr>
          <w:rFonts w:cs="Arial"/>
        </w:rPr>
        <w:t xml:space="preserve"> </w:t>
      </w:r>
      <w:r w:rsidRPr="00010D4C">
        <w:rPr>
          <w:rFonts w:cs="Arial"/>
          <w:b/>
        </w:rPr>
        <w:t xml:space="preserve">Јавно предузеће </w:t>
      </w:r>
      <w:r w:rsidR="0049009E" w:rsidRPr="00D24F8D">
        <w:rPr>
          <w:rFonts w:cs="Arial"/>
          <w:b/>
        </w:rPr>
        <w:t>„</w:t>
      </w:r>
    </w:p>
    <w:p w:rsidR="0049009E" w:rsidRPr="008B2D5B" w:rsidRDefault="00037AD2" w:rsidP="008B2D5B">
      <w:pPr>
        <w:pStyle w:val="KDParagraf"/>
        <w:spacing w:before="0"/>
        <w:jc w:val="left"/>
        <w:rPr>
          <w:rFonts w:cs="Arial"/>
          <w:b/>
          <w:lang w:val="sr-Cyrl-RS"/>
        </w:rPr>
      </w:pPr>
      <w:r>
        <w:rPr>
          <w:rFonts w:cs="Arial"/>
          <w:b/>
        </w:rPr>
        <w:t>Електропривреда Србије“</w:t>
      </w:r>
      <w:r w:rsidR="00010D4C">
        <w:rPr>
          <w:rFonts w:cs="Arial"/>
          <w:b/>
          <w:lang w:val="sr-Cyrl-RS"/>
        </w:rPr>
        <w:t>Београд</w:t>
      </w:r>
    </w:p>
    <w:p w:rsidR="0049009E" w:rsidRPr="00D24F8D" w:rsidRDefault="0049009E" w:rsidP="0049009E">
      <w:pPr>
        <w:pStyle w:val="KDParagraf"/>
        <w:spacing w:before="0"/>
        <w:rPr>
          <w:rFonts w:cs="Arial"/>
          <w:b/>
        </w:rPr>
      </w:pPr>
    </w:p>
    <w:p w:rsidR="0049009E" w:rsidRPr="00D24F8D" w:rsidRDefault="0049009E" w:rsidP="0049009E">
      <w:pPr>
        <w:pStyle w:val="KDParagraf"/>
        <w:spacing w:before="0"/>
        <w:rPr>
          <w:rFonts w:cs="Arial"/>
          <w:b/>
        </w:rPr>
      </w:pPr>
      <w:r w:rsidRPr="00D24F8D">
        <w:rPr>
          <w:rFonts w:cs="Arial"/>
          <w:b/>
        </w:rPr>
        <w:t xml:space="preserve">____________________                                            ____________________ </w:t>
      </w:r>
    </w:p>
    <w:p w:rsidR="0049009E" w:rsidRPr="00D24F8D" w:rsidRDefault="0049009E" w:rsidP="0049009E">
      <w:pPr>
        <w:pStyle w:val="KDParagraf"/>
        <w:spacing w:before="0"/>
        <w:rPr>
          <w:rFonts w:cs="Arial"/>
          <w:b/>
        </w:rPr>
      </w:pPr>
      <w:r w:rsidRPr="00D24F8D">
        <w:rPr>
          <w:rFonts w:cs="Arial"/>
          <w:b/>
        </w:rPr>
        <w:t xml:space="preserve">    </w:t>
      </w:r>
      <w:r w:rsidRPr="00D24F8D">
        <w:rPr>
          <w:rFonts w:cs="Arial"/>
          <w:b/>
          <w:lang w:val="sr-Cyrl-CS"/>
        </w:rPr>
        <w:t>Милорад Грчић</w:t>
      </w:r>
      <w:r w:rsidRPr="00D24F8D">
        <w:rPr>
          <w:rFonts w:cs="Arial"/>
          <w:b/>
        </w:rPr>
        <w:t xml:space="preserve">                                                  име и презиме овлашћеног лица</w:t>
      </w:r>
    </w:p>
    <w:p w:rsidR="0049009E" w:rsidRPr="00D24F8D" w:rsidRDefault="0049009E" w:rsidP="0049009E">
      <w:pPr>
        <w:pStyle w:val="KDParagraf"/>
        <w:spacing w:before="0"/>
        <w:rPr>
          <w:rFonts w:cs="Arial"/>
          <w:b/>
        </w:rPr>
      </w:pPr>
    </w:p>
    <w:p w:rsidR="0049009E" w:rsidRPr="00D24F8D" w:rsidRDefault="0049009E" w:rsidP="0049009E">
      <w:pPr>
        <w:pStyle w:val="KDParagraf"/>
        <w:spacing w:before="0"/>
        <w:rPr>
          <w:rFonts w:cs="Arial"/>
          <w:b/>
        </w:rPr>
      </w:pPr>
      <w:r w:rsidRPr="00D24F8D">
        <w:rPr>
          <w:rFonts w:cs="Arial"/>
          <w:b/>
          <w:lang w:val="sr-Cyrl-CS"/>
        </w:rPr>
        <w:t xml:space="preserve">     в.д. </w:t>
      </w:r>
      <w:proofErr w:type="gramStart"/>
      <w:r w:rsidRPr="00D24F8D">
        <w:rPr>
          <w:rFonts w:cs="Arial"/>
          <w:b/>
        </w:rPr>
        <w:t>директор</w:t>
      </w:r>
      <w:r w:rsidRPr="00D24F8D">
        <w:rPr>
          <w:rFonts w:cs="Arial"/>
          <w:b/>
          <w:lang w:val="sr-Cyrl-CS"/>
        </w:rPr>
        <w:t>а</w:t>
      </w:r>
      <w:proofErr w:type="gramEnd"/>
      <w:r w:rsidRPr="00D24F8D">
        <w:rPr>
          <w:rFonts w:cs="Arial"/>
          <w:b/>
        </w:rPr>
        <w:t xml:space="preserve">                                                                     функција     </w:t>
      </w:r>
    </w:p>
    <w:p w:rsidR="0049009E" w:rsidRPr="00F21F28" w:rsidRDefault="0049009E" w:rsidP="0049009E">
      <w:pPr>
        <w:pStyle w:val="KDParagraf"/>
        <w:spacing w:before="0"/>
        <w:rPr>
          <w:rFonts w:cs="Arial"/>
        </w:rPr>
      </w:pPr>
    </w:p>
    <w:p w:rsidR="004456AB" w:rsidRDefault="004456AB" w:rsidP="003A49ED">
      <w:pPr>
        <w:pStyle w:val="KDParagraf"/>
        <w:spacing w:before="0"/>
        <w:rPr>
          <w:rFonts w:cs="Arial"/>
        </w:rPr>
      </w:pPr>
    </w:p>
    <w:p w:rsidR="00474054" w:rsidRDefault="00474054" w:rsidP="003A49ED">
      <w:pPr>
        <w:pStyle w:val="KDParagraf"/>
        <w:spacing w:before="0"/>
        <w:rPr>
          <w:rFonts w:cs="Arial"/>
        </w:rPr>
      </w:pPr>
    </w:p>
    <w:p w:rsidR="00474054" w:rsidRDefault="00474054" w:rsidP="003A49ED">
      <w:pPr>
        <w:pStyle w:val="KDParagraf"/>
        <w:spacing w:before="0"/>
        <w:rPr>
          <w:rFonts w:cs="Arial"/>
        </w:rPr>
      </w:pPr>
    </w:p>
    <w:p w:rsidR="00474054" w:rsidRPr="00F21F28" w:rsidRDefault="00474054" w:rsidP="003A49ED">
      <w:pPr>
        <w:pStyle w:val="KDParagraf"/>
        <w:spacing w:before="0"/>
        <w:rPr>
          <w:rFonts w:cs="Arial"/>
        </w:rPr>
      </w:pPr>
    </w:p>
    <w:p w:rsidR="004456AB" w:rsidRPr="00F21F28" w:rsidRDefault="004456AB" w:rsidP="003A49ED">
      <w:pPr>
        <w:pStyle w:val="KDParagraf"/>
        <w:spacing w:before="0"/>
        <w:rPr>
          <w:rFonts w:cs="Arial"/>
        </w:rPr>
      </w:pPr>
    </w:p>
    <w:p w:rsidR="004456AB" w:rsidRDefault="004456AB" w:rsidP="003A49ED">
      <w:pPr>
        <w:pStyle w:val="KDParagraf"/>
        <w:spacing w:before="0"/>
        <w:rPr>
          <w:rFonts w:cs="Arial"/>
        </w:rPr>
      </w:pPr>
    </w:p>
    <w:p w:rsidR="003A49ED" w:rsidRPr="00D24F8D" w:rsidRDefault="003A49ED" w:rsidP="004E442A">
      <w:pPr>
        <w:pStyle w:val="KDParagraf"/>
        <w:spacing w:before="0"/>
        <w:jc w:val="center"/>
        <w:rPr>
          <w:rFonts w:cs="Arial"/>
          <w:b/>
        </w:rPr>
      </w:pPr>
      <w:r w:rsidRPr="00D24F8D">
        <w:rPr>
          <w:rFonts w:cs="Arial"/>
          <w:b/>
        </w:rPr>
        <w:t>МОДЕЛ УГОВОРА</w:t>
      </w:r>
    </w:p>
    <w:p w:rsidR="003A49ED" w:rsidRPr="00D24F8D" w:rsidRDefault="003A49ED" w:rsidP="004E442A">
      <w:pPr>
        <w:pStyle w:val="KDParagraf"/>
        <w:spacing w:before="0"/>
        <w:jc w:val="center"/>
        <w:rPr>
          <w:rFonts w:cs="Arial"/>
          <w:b/>
        </w:rPr>
      </w:pPr>
      <w:proofErr w:type="gramStart"/>
      <w:r w:rsidRPr="00D24F8D">
        <w:rPr>
          <w:rFonts w:cs="Arial"/>
          <w:b/>
        </w:rPr>
        <w:t>о</w:t>
      </w:r>
      <w:proofErr w:type="gramEnd"/>
      <w:r w:rsidRPr="00D24F8D">
        <w:rPr>
          <w:rFonts w:cs="Arial"/>
          <w:b/>
        </w:rPr>
        <w:t xml:space="preserve"> чувању пословне тајне и поверљивих информација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Закључен између</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49009E" w:rsidRPr="00F21F28">
        <w:rPr>
          <w:rFonts w:cs="Arial"/>
        </w:rPr>
        <w:t>M</w:t>
      </w:r>
      <w:r w:rsidR="0049009E" w:rsidRPr="00F21F28">
        <w:rPr>
          <w:rFonts w:cs="Arial"/>
          <w:lang w:val="sr-Cyrl-CS"/>
        </w:rPr>
        <w:t xml:space="preserve">илорад Грчић в.д. </w:t>
      </w:r>
      <w:r w:rsidR="0049009E" w:rsidRPr="00F21F28">
        <w:rPr>
          <w:rFonts w:cs="Arial"/>
        </w:rPr>
        <w:t>директор</w:t>
      </w:r>
      <w:r w:rsidR="0049009E" w:rsidRPr="00F21F28">
        <w:rPr>
          <w:rFonts w:cs="Arial"/>
          <w:lang w:val="sr-Cyrl-CS"/>
        </w:rPr>
        <w:t xml:space="preserve">а </w:t>
      </w:r>
      <w:r w:rsidRPr="00F21F28">
        <w:rPr>
          <w:rFonts w:cs="Arial"/>
        </w:rPr>
        <w:t xml:space="preserve">(у даљем тексту: Корисник услуге),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roofErr w:type="gramStart"/>
      <w:r w:rsidRPr="00F21F28">
        <w:rPr>
          <w:rFonts w:cs="Arial"/>
        </w:rPr>
        <w:t>и</w:t>
      </w:r>
      <w:proofErr w:type="gramEnd"/>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F21F28">
        <w:rPr>
          <w:rFonts w:cs="Arial"/>
        </w:rPr>
        <w:t>Пружалац услуге</w:t>
      </w:r>
      <w:r w:rsidRPr="00F21F28">
        <w:rPr>
          <w:rFonts w:cs="Arial"/>
        </w:rPr>
        <w:t xml:space="preserve">),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roofErr w:type="gramStart"/>
      <w:r w:rsidRPr="00F21F28">
        <w:rPr>
          <w:rFonts w:cs="Arial"/>
        </w:rPr>
        <w:t>чланови</w:t>
      </w:r>
      <w:proofErr w:type="gramEnd"/>
      <w:r w:rsidRPr="00F21F28">
        <w:rPr>
          <w:rFonts w:cs="Arial"/>
        </w:rPr>
        <w:t xml:space="preserve"> групе /подизвођачи _________________________________________________</w:t>
      </w:r>
    </w:p>
    <w:p w:rsidR="003A49ED" w:rsidRPr="00F21F28" w:rsidRDefault="003A49ED" w:rsidP="003A49ED">
      <w:pPr>
        <w:pStyle w:val="KDParagraf"/>
        <w:spacing w:before="0"/>
        <w:rPr>
          <w:rFonts w:cs="Arial"/>
        </w:rPr>
      </w:pPr>
      <w:r w:rsidRPr="00F21F28">
        <w:rPr>
          <w:rFonts w:cs="Arial"/>
        </w:rPr>
        <w:t xml:space="preserve">_________________________________________________________________________,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roofErr w:type="gramStart"/>
      <w:r w:rsidRPr="00F21F28">
        <w:rPr>
          <w:rFonts w:cs="Arial"/>
        </w:rPr>
        <w:t>заједнички</w:t>
      </w:r>
      <w:proofErr w:type="gramEnd"/>
      <w:r w:rsidRPr="00F21F28">
        <w:rPr>
          <w:rFonts w:cs="Arial"/>
        </w:rPr>
        <w:t xml:space="preserve"> назив Стране.</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1.</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Стране су се договориле да у вези са набавком услуга</w:t>
      </w:r>
      <w:r w:rsidR="004456AB" w:rsidRPr="00F21F28">
        <w:rPr>
          <w:rFonts w:cs="Arial"/>
          <w:lang w:val="sr-Cyrl-RS"/>
        </w:rPr>
        <w:t xml:space="preserve"> </w:t>
      </w:r>
      <w:r w:rsidRPr="00F21F28">
        <w:rPr>
          <w:rFonts w:cs="Arial"/>
        </w:rPr>
        <w:t>„</w:t>
      </w:r>
      <w:r w:rsidR="001F63C9" w:rsidRPr="00F21F28">
        <w:rPr>
          <w:rFonts w:cs="Arial"/>
          <w:bCs/>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rPr>
        <w:t>, Јавна набавка број ЈН</w:t>
      </w:r>
      <w:r w:rsidR="0054019B" w:rsidRPr="00F21F28">
        <w:rPr>
          <w:rFonts w:cs="Arial"/>
          <w:lang w:val="sr-Cyrl-RS"/>
        </w:rPr>
        <w:t>/1000/0402/2017</w:t>
      </w:r>
      <w:r w:rsidRPr="00F21F28">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Овај Уговор представља прилог основном Уговору број _____ од ____. </w:t>
      </w:r>
      <w:proofErr w:type="gramStart"/>
      <w:r w:rsidRPr="00F21F28">
        <w:rPr>
          <w:rFonts w:cs="Arial"/>
        </w:rPr>
        <w:t>године</w:t>
      </w:r>
      <w:proofErr w:type="gramEnd"/>
      <w:r w:rsidRPr="00F21F28">
        <w:rPr>
          <w:rFonts w:cs="Arial"/>
        </w:rPr>
        <w:t xml:space="preserve">. </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2.</w:t>
      </w:r>
    </w:p>
    <w:p w:rsidR="00A63181" w:rsidRPr="00F21F28" w:rsidRDefault="00A63181"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Држалац пословне тајне – лице које на основу закона контролише коришћење пословне тајне; </w:t>
      </w:r>
    </w:p>
    <w:p w:rsidR="003A49ED" w:rsidRPr="00F21F28" w:rsidRDefault="003A49ED" w:rsidP="003A49ED">
      <w:pPr>
        <w:pStyle w:val="KDParagraf"/>
        <w:spacing w:before="0"/>
        <w:rPr>
          <w:rFonts w:cs="Arial"/>
        </w:rPr>
      </w:pPr>
      <w:r w:rsidRPr="00F21F28">
        <w:rPr>
          <w:rFonts w:cs="Arial"/>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F21F28" w:rsidRDefault="003A49ED" w:rsidP="003A49ED">
      <w:pPr>
        <w:pStyle w:val="KDParagraf"/>
        <w:spacing w:before="0"/>
        <w:rPr>
          <w:rFonts w:cs="Arial"/>
        </w:rPr>
      </w:pPr>
      <w:r w:rsidRPr="00F21F28">
        <w:rPr>
          <w:rFonts w:cs="Arial"/>
        </w:rPr>
        <w:tab/>
      </w:r>
    </w:p>
    <w:p w:rsidR="003A49ED" w:rsidRPr="00F21F28" w:rsidRDefault="003A49ED" w:rsidP="003A49ED">
      <w:pPr>
        <w:pStyle w:val="KDParagraf"/>
        <w:spacing w:before="0"/>
        <w:rPr>
          <w:rFonts w:cs="Arial"/>
        </w:rPr>
      </w:pPr>
      <w:r w:rsidRPr="00F21F28">
        <w:rPr>
          <w:rFonts w:cs="Arial"/>
        </w:rPr>
        <w:t>Давалац – Страна која је Држалац пословне тајне, која Примаоцу уступа податке који представљају пословну тајну;</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F21F28" w:rsidRDefault="003A49ED"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3.</w:t>
      </w:r>
    </w:p>
    <w:p w:rsidR="00A63181" w:rsidRPr="00F21F28" w:rsidRDefault="00A63181"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F21F28">
        <w:rPr>
          <w:rFonts w:cs="Arial"/>
        </w:rPr>
        <w:t>“ или</w:t>
      </w:r>
      <w:proofErr w:type="gramEnd"/>
      <w:r w:rsidRPr="00F21F28">
        <w:rPr>
          <w:rFonts w:cs="Arial"/>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Осим ако изричито није другачије уређено,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ниједна</w:t>
      </w:r>
      <w:proofErr w:type="gramEnd"/>
      <w:r w:rsidRPr="00F21F28">
        <w:rPr>
          <w:rFonts w:cs="Arial"/>
        </w:rPr>
        <w:t xml:space="preserve"> страна неће користити пословну тајну или поверљиве информације друге стране,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неће</w:t>
      </w:r>
      <w:proofErr w:type="gramEnd"/>
      <w:r w:rsidRPr="00F21F28">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w:t>
      </w:r>
      <w:r w:rsidRPr="00F21F28">
        <w:rPr>
          <w:rFonts w:cs="Arial"/>
        </w:rPr>
        <w:lastRenderedPageBreak/>
        <w:t xml:space="preserve">ограничењима одавања која су бар толико рестриктивна као и она писмено извршавана од стране запослених и саветника); и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ће</w:t>
      </w:r>
      <w:proofErr w:type="gramEnd"/>
      <w:r w:rsidRPr="00F21F28">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4.</w:t>
      </w:r>
    </w:p>
    <w:p w:rsidR="003A49ED" w:rsidRPr="00F21F28" w:rsidRDefault="003A49ED" w:rsidP="003A49ED">
      <w:pPr>
        <w:pStyle w:val="KDParagraf"/>
        <w:spacing w:before="0"/>
        <w:rPr>
          <w:rFonts w:cs="Arial"/>
        </w:rPr>
      </w:pPr>
      <w:r w:rsidRPr="00F21F28">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Обавеза из претходног става не постоји у случајевима: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F21F28" w:rsidRDefault="003A49ED" w:rsidP="003A49ED">
      <w:pPr>
        <w:pStyle w:val="KDParagraf"/>
        <w:spacing w:before="0"/>
        <w:rPr>
          <w:rFonts w:cs="Arial"/>
        </w:rPr>
      </w:pPr>
      <w:r w:rsidRPr="00F21F28">
        <w:rPr>
          <w:rFonts w:cs="Arial"/>
        </w:rPr>
        <w:t xml:space="preserve">б) </w:t>
      </w:r>
      <w:proofErr w:type="gramStart"/>
      <w:r w:rsidRPr="00F21F28">
        <w:rPr>
          <w:rFonts w:cs="Arial"/>
        </w:rPr>
        <w:t>кад</w:t>
      </w:r>
      <w:proofErr w:type="gramEnd"/>
      <w:r w:rsidRPr="00F21F28">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F21F28" w:rsidRDefault="003A49ED" w:rsidP="003A49ED">
      <w:pPr>
        <w:pStyle w:val="KDParagraf"/>
        <w:spacing w:before="0"/>
        <w:rPr>
          <w:rFonts w:cs="Arial"/>
        </w:rPr>
      </w:pPr>
      <w:r w:rsidRPr="00F21F28">
        <w:rPr>
          <w:rFonts w:cs="Arial"/>
        </w:rPr>
        <w:t xml:space="preserve">в) </w:t>
      </w:r>
      <w:proofErr w:type="gramStart"/>
      <w:r w:rsidRPr="00F21F28">
        <w:rPr>
          <w:rFonts w:cs="Arial"/>
        </w:rPr>
        <w:t>кад</w:t>
      </w:r>
      <w:proofErr w:type="gramEnd"/>
      <w:r w:rsidRPr="00F21F28">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F21F28" w:rsidRDefault="003A49ED" w:rsidP="003A49ED">
      <w:pPr>
        <w:pStyle w:val="KDParagraf"/>
        <w:spacing w:before="0"/>
        <w:rPr>
          <w:rFonts w:cs="Arial"/>
        </w:rPr>
      </w:pPr>
      <w:r w:rsidRPr="00F21F28">
        <w:rPr>
          <w:rFonts w:cs="Arial"/>
        </w:rPr>
        <w:t xml:space="preserve">г) </w:t>
      </w:r>
      <w:proofErr w:type="gramStart"/>
      <w:r w:rsidRPr="00F21F28">
        <w:rPr>
          <w:rFonts w:cs="Arial"/>
        </w:rPr>
        <w:t>кад</w:t>
      </w:r>
      <w:proofErr w:type="gramEnd"/>
      <w:r w:rsidRPr="00F21F28">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то</w:t>
      </w:r>
      <w:proofErr w:type="gramEnd"/>
      <w:r w:rsidRPr="00F21F28">
        <w:rPr>
          <w:rFonts w:cs="Arial"/>
        </w:rPr>
        <w:t xml:space="preserve"> било познато Примаоцу у време одавања,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дошло</w:t>
      </w:r>
      <w:proofErr w:type="gramEnd"/>
      <w:r w:rsidRPr="00F21F28">
        <w:rPr>
          <w:rFonts w:cs="Arial"/>
        </w:rPr>
        <w:t xml:space="preserve"> до јавности, али не кривицом Примаоца,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то</w:t>
      </w:r>
      <w:proofErr w:type="gramEnd"/>
      <w:r w:rsidRPr="00F21F28">
        <w:rPr>
          <w:rFonts w:cs="Arial"/>
        </w:rPr>
        <w:t xml:space="preserve"> примљено правним путем без ограничења употребе од треће стране која је овлашћена да ода,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то</w:t>
      </w:r>
      <w:proofErr w:type="gramEnd"/>
      <w:r w:rsidRPr="00F21F28">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је</w:t>
      </w:r>
      <w:proofErr w:type="gramEnd"/>
      <w:r w:rsidRPr="00F21F28">
        <w:rPr>
          <w:rFonts w:cs="Arial"/>
        </w:rPr>
        <w:t xml:space="preserve"> писмено одобрено да се објави од стране Даваоца.</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5.</w:t>
      </w:r>
    </w:p>
    <w:p w:rsidR="003A49ED" w:rsidRPr="00F21F28" w:rsidRDefault="003A49ED" w:rsidP="003A49ED">
      <w:pPr>
        <w:pStyle w:val="KDParagraf"/>
        <w:spacing w:before="0"/>
        <w:rPr>
          <w:rFonts w:cs="Arial"/>
        </w:rPr>
      </w:pPr>
      <w:r w:rsidRPr="00F21F28">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F21F28" w:rsidRDefault="003A49ED" w:rsidP="003A49ED">
      <w:pPr>
        <w:pStyle w:val="KDParagraf"/>
        <w:spacing w:before="0"/>
        <w:rPr>
          <w:rFonts w:cs="Arial"/>
        </w:rPr>
      </w:pPr>
    </w:p>
    <w:p w:rsidR="00474054" w:rsidRDefault="00474054"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lastRenderedPageBreak/>
        <w:t>Члан 6.</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Свака од Страна је обавезна да одреди:</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име</w:t>
      </w:r>
      <w:proofErr w:type="gramEnd"/>
      <w:r w:rsidRPr="00F21F28">
        <w:rPr>
          <w:rFonts w:cs="Arial"/>
        </w:rPr>
        <w:t xml:space="preserve"> и презиме лица задужених за размену пословне тајне (у даљем тексту: Задужено лице),</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поштанску</w:t>
      </w:r>
      <w:proofErr w:type="gramEnd"/>
      <w:r w:rsidRPr="00F21F28">
        <w:rPr>
          <w:rFonts w:cs="Arial"/>
        </w:rPr>
        <w:t xml:space="preserve"> адресу за размену докумената у папирном облику, кад се подаци размењују у папирном облику</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е-маил</w:t>
      </w:r>
      <w:proofErr w:type="gramEnd"/>
      <w:r w:rsidRPr="00F21F28">
        <w:rPr>
          <w:rFonts w:cs="Arial"/>
        </w:rPr>
        <w:t xml:space="preserve"> адресу за размену електронских докумената, кад се подаци достављају коришћењем интернет-а</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и</w:t>
      </w:r>
      <w:proofErr w:type="gramEnd"/>
      <w:r w:rsidRPr="00F21F28">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F21F28">
        <w:rPr>
          <w:rFonts w:cs="Arial"/>
        </w:rPr>
        <w:t>овог</w:t>
      </w:r>
      <w:proofErr w:type="gramEnd"/>
      <w:r w:rsidRPr="00F21F28">
        <w:rPr>
          <w:rFonts w:cs="Arial"/>
        </w:rPr>
        <w:t xml:space="preserve"> члана.</w:t>
      </w:r>
    </w:p>
    <w:p w:rsidR="000A57D7" w:rsidRPr="00F21F28" w:rsidRDefault="000A57D7"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7.</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F21F28" w:rsidRDefault="000A57D7"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8.</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F21F28">
        <w:rPr>
          <w:rFonts w:cs="Arial"/>
        </w:rPr>
        <w:t>_ .</w:t>
      </w:r>
      <w:proofErr w:type="gramEnd"/>
      <w:r w:rsidRPr="00F21F28">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F21F28" w:rsidRDefault="003A49ED" w:rsidP="003A49ED">
      <w:pPr>
        <w:pStyle w:val="KDParagraf"/>
        <w:spacing w:before="0"/>
        <w:rPr>
          <w:rFonts w:cs="Arial"/>
        </w:rPr>
      </w:pPr>
    </w:p>
    <w:p w:rsidR="003A49ED" w:rsidRPr="00F21F28" w:rsidRDefault="003A49ED" w:rsidP="004C25A9">
      <w:pPr>
        <w:pStyle w:val="KDParagraf"/>
        <w:spacing w:before="0"/>
        <w:jc w:val="center"/>
        <w:rPr>
          <w:rFonts w:cs="Arial"/>
        </w:rPr>
      </w:pPr>
      <w:r w:rsidRPr="00F21F28">
        <w:rPr>
          <w:rFonts w:cs="Arial"/>
        </w:rPr>
        <w:t>За Корисника услуга:</w:t>
      </w:r>
    </w:p>
    <w:p w:rsidR="003A49ED" w:rsidRPr="00F21F28" w:rsidRDefault="003A49ED" w:rsidP="004C25A9">
      <w:pPr>
        <w:pStyle w:val="KDParagraf"/>
        <w:spacing w:before="0"/>
        <w:jc w:val="center"/>
        <w:rPr>
          <w:rFonts w:cs="Arial"/>
        </w:rPr>
      </w:pPr>
      <w:r w:rsidRPr="00F21F28">
        <w:rPr>
          <w:rFonts w:cs="Arial"/>
        </w:rPr>
        <w:lastRenderedPageBreak/>
        <w:t>Пословна тајна</w:t>
      </w:r>
    </w:p>
    <w:p w:rsidR="003A49ED" w:rsidRPr="00F21F28" w:rsidRDefault="003A49ED" w:rsidP="004C25A9">
      <w:pPr>
        <w:pStyle w:val="KDParagraf"/>
        <w:spacing w:before="0"/>
        <w:jc w:val="center"/>
        <w:rPr>
          <w:rFonts w:cs="Arial"/>
        </w:rPr>
      </w:pPr>
      <w:r w:rsidRPr="00F21F28">
        <w:rPr>
          <w:rFonts w:cs="Arial"/>
        </w:rPr>
        <w:t>Јавно предузеће „Електропривреда Србије“</w:t>
      </w:r>
    </w:p>
    <w:p w:rsidR="003A49ED" w:rsidRPr="00F21F28" w:rsidRDefault="003A49ED" w:rsidP="004C25A9">
      <w:pPr>
        <w:pStyle w:val="KDParagraf"/>
        <w:spacing w:before="0"/>
        <w:jc w:val="center"/>
        <w:rPr>
          <w:rFonts w:cs="Arial"/>
        </w:rPr>
      </w:pPr>
      <w:r w:rsidRPr="00F21F28">
        <w:rPr>
          <w:rFonts w:cs="Arial"/>
        </w:rPr>
        <w:t>Улица царице Милице бр. 2. Београд</w:t>
      </w:r>
    </w:p>
    <w:p w:rsidR="003A49ED" w:rsidRPr="00F21F28" w:rsidRDefault="003A49ED" w:rsidP="004C25A9">
      <w:pPr>
        <w:pStyle w:val="KDParagraf"/>
        <w:spacing w:before="0"/>
        <w:jc w:val="center"/>
        <w:rPr>
          <w:rFonts w:cs="Arial"/>
        </w:rPr>
      </w:pPr>
      <w:proofErr w:type="gramStart"/>
      <w:r w:rsidRPr="00F21F28">
        <w:rPr>
          <w:rFonts w:cs="Arial"/>
        </w:rPr>
        <w:t>или</w:t>
      </w:r>
      <w:proofErr w:type="gramEnd"/>
      <w:r w:rsidRPr="00F21F28">
        <w:rPr>
          <w:rFonts w:cs="Arial"/>
        </w:rPr>
        <w:t>:</w:t>
      </w:r>
    </w:p>
    <w:p w:rsidR="003A49ED" w:rsidRPr="00F21F28" w:rsidRDefault="003A49ED" w:rsidP="004C25A9">
      <w:pPr>
        <w:pStyle w:val="KDParagraf"/>
        <w:spacing w:before="0"/>
        <w:jc w:val="center"/>
        <w:rPr>
          <w:rFonts w:cs="Arial"/>
        </w:rPr>
      </w:pPr>
    </w:p>
    <w:p w:rsidR="003A49ED" w:rsidRPr="00F21F28" w:rsidRDefault="003A49ED" w:rsidP="004C25A9">
      <w:pPr>
        <w:pStyle w:val="KDParagraf"/>
        <w:spacing w:before="0"/>
        <w:jc w:val="center"/>
        <w:rPr>
          <w:rFonts w:cs="Arial"/>
        </w:rPr>
      </w:pPr>
      <w:r w:rsidRPr="00F21F28">
        <w:rPr>
          <w:rFonts w:cs="Arial"/>
        </w:rPr>
        <w:t>Поверљиво</w:t>
      </w:r>
    </w:p>
    <w:p w:rsidR="003A49ED" w:rsidRPr="00F21F28" w:rsidRDefault="003A49ED" w:rsidP="004C25A9">
      <w:pPr>
        <w:pStyle w:val="KDParagraf"/>
        <w:spacing w:before="0"/>
        <w:jc w:val="center"/>
        <w:rPr>
          <w:rFonts w:cs="Arial"/>
        </w:rPr>
      </w:pPr>
      <w:r w:rsidRPr="00F21F28">
        <w:rPr>
          <w:rFonts w:cs="Arial"/>
        </w:rPr>
        <w:t>Јавно предузеће „Електропривреда Србије“</w:t>
      </w:r>
    </w:p>
    <w:p w:rsidR="003A49ED" w:rsidRPr="00F21F28" w:rsidRDefault="003A49ED" w:rsidP="004C25A9">
      <w:pPr>
        <w:pStyle w:val="KDParagraf"/>
        <w:spacing w:before="0"/>
        <w:jc w:val="center"/>
        <w:rPr>
          <w:rFonts w:cs="Arial"/>
        </w:rPr>
      </w:pPr>
      <w:r w:rsidRPr="00F21F28">
        <w:rPr>
          <w:rFonts w:cs="Arial"/>
        </w:rPr>
        <w:t>Улица царице Милице бр. 2. Београд</w:t>
      </w:r>
    </w:p>
    <w:p w:rsidR="003A49ED" w:rsidRPr="00F21F28" w:rsidRDefault="003A49ED" w:rsidP="004C25A9">
      <w:pPr>
        <w:pStyle w:val="KDParagraf"/>
        <w:spacing w:before="0"/>
        <w:jc w:val="center"/>
        <w:rPr>
          <w:rFonts w:cs="Arial"/>
        </w:rPr>
      </w:pPr>
    </w:p>
    <w:p w:rsidR="003A49ED" w:rsidRPr="00F21F28" w:rsidRDefault="003A49ED" w:rsidP="004C25A9">
      <w:pPr>
        <w:pStyle w:val="KDParagraf"/>
        <w:spacing w:before="0"/>
        <w:jc w:val="center"/>
        <w:rPr>
          <w:rFonts w:cs="Arial"/>
        </w:rPr>
      </w:pPr>
      <w:r w:rsidRPr="00F21F28">
        <w:rPr>
          <w:rFonts w:cs="Arial"/>
        </w:rPr>
        <w:t>За Пружаоца услуга:</w:t>
      </w:r>
    </w:p>
    <w:p w:rsidR="003A49ED" w:rsidRPr="00F21F28" w:rsidRDefault="003A49ED" w:rsidP="004C25A9">
      <w:pPr>
        <w:pStyle w:val="KDParagraf"/>
        <w:spacing w:before="0"/>
        <w:jc w:val="center"/>
        <w:rPr>
          <w:rFonts w:cs="Arial"/>
        </w:rPr>
      </w:pPr>
    </w:p>
    <w:p w:rsidR="003A49ED" w:rsidRPr="00F21F28" w:rsidRDefault="003A49ED" w:rsidP="004C25A9">
      <w:pPr>
        <w:pStyle w:val="KDParagraf"/>
        <w:spacing w:before="0"/>
        <w:jc w:val="center"/>
        <w:rPr>
          <w:rFonts w:cs="Arial"/>
        </w:rPr>
      </w:pPr>
      <w:r w:rsidRPr="00F21F28">
        <w:rPr>
          <w:rFonts w:cs="Arial"/>
        </w:rPr>
        <w:t>Пословна тајна</w:t>
      </w:r>
    </w:p>
    <w:p w:rsidR="003A49ED" w:rsidRPr="00F21F28" w:rsidRDefault="003A49ED" w:rsidP="004C25A9">
      <w:pPr>
        <w:pStyle w:val="KDParagraf"/>
        <w:spacing w:before="0"/>
        <w:jc w:val="center"/>
        <w:rPr>
          <w:rFonts w:cs="Arial"/>
        </w:rPr>
      </w:pPr>
      <w:r w:rsidRPr="00F21F28">
        <w:rPr>
          <w:rFonts w:cs="Arial"/>
        </w:rPr>
        <w:t>___________</w:t>
      </w:r>
    </w:p>
    <w:p w:rsidR="003A49ED" w:rsidRPr="00F21F28" w:rsidRDefault="003A49ED" w:rsidP="004C25A9">
      <w:pPr>
        <w:pStyle w:val="KDParagraf"/>
        <w:spacing w:before="0"/>
        <w:jc w:val="center"/>
        <w:rPr>
          <w:rFonts w:cs="Arial"/>
        </w:rPr>
      </w:pPr>
      <w:r w:rsidRPr="00F21F28">
        <w:rPr>
          <w:rFonts w:cs="Arial"/>
        </w:rPr>
        <w:t>_______________</w:t>
      </w:r>
    </w:p>
    <w:p w:rsidR="003A49ED" w:rsidRPr="00F21F28" w:rsidRDefault="003A49ED" w:rsidP="004C25A9">
      <w:pPr>
        <w:pStyle w:val="KDParagraf"/>
        <w:spacing w:before="0"/>
        <w:jc w:val="center"/>
        <w:rPr>
          <w:rFonts w:cs="Arial"/>
        </w:rPr>
      </w:pPr>
      <w:proofErr w:type="gramStart"/>
      <w:r w:rsidRPr="00F21F28">
        <w:rPr>
          <w:rFonts w:cs="Arial"/>
        </w:rPr>
        <w:t>или</w:t>
      </w:r>
      <w:proofErr w:type="gramEnd"/>
      <w:r w:rsidRPr="00F21F28">
        <w:rPr>
          <w:rFonts w:cs="Arial"/>
        </w:rPr>
        <w:t>:</w:t>
      </w:r>
    </w:p>
    <w:p w:rsidR="003A49ED" w:rsidRPr="00F21F28" w:rsidRDefault="003A49ED" w:rsidP="004C25A9">
      <w:pPr>
        <w:pStyle w:val="KDParagraf"/>
        <w:spacing w:before="0"/>
        <w:jc w:val="center"/>
        <w:rPr>
          <w:rFonts w:cs="Arial"/>
        </w:rPr>
      </w:pPr>
      <w:r w:rsidRPr="00F21F28">
        <w:rPr>
          <w:rFonts w:cs="Arial"/>
        </w:rPr>
        <w:t>Поверљиво</w:t>
      </w:r>
    </w:p>
    <w:p w:rsidR="003A49ED" w:rsidRPr="00F21F28" w:rsidRDefault="003A49ED" w:rsidP="004C25A9">
      <w:pPr>
        <w:pStyle w:val="KDParagraf"/>
        <w:spacing w:before="0"/>
        <w:jc w:val="center"/>
        <w:rPr>
          <w:rFonts w:cs="Arial"/>
        </w:rPr>
      </w:pPr>
      <w:r w:rsidRPr="00F21F28">
        <w:rPr>
          <w:rFonts w:cs="Arial"/>
        </w:rPr>
        <w:t>_______________</w:t>
      </w:r>
    </w:p>
    <w:p w:rsidR="003A49ED" w:rsidRPr="00F21F28" w:rsidRDefault="003A49ED" w:rsidP="004C25A9">
      <w:pPr>
        <w:pStyle w:val="KDParagraf"/>
        <w:spacing w:before="0"/>
        <w:jc w:val="center"/>
        <w:rPr>
          <w:rFonts w:cs="Arial"/>
        </w:rPr>
      </w:pPr>
      <w:r w:rsidRPr="00F21F28">
        <w:rPr>
          <w:rFonts w:cs="Arial"/>
        </w:rPr>
        <w:t>__________________</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0D4B2A">
        <w:rPr>
          <w:rFonts w:cs="Arial"/>
          <w:lang w:val="sr-Cyrl-RS"/>
        </w:rPr>
        <w:t>словима</w:t>
      </w:r>
      <w:proofErr w:type="gramStart"/>
      <w:r w:rsidR="000D4B2A">
        <w:rPr>
          <w:rFonts w:cs="Arial"/>
          <w:lang w:val="sr-Cyrl-RS"/>
        </w:rPr>
        <w:t>:</w:t>
      </w:r>
      <w:r w:rsidRPr="00F21F28">
        <w:rPr>
          <w:rFonts w:cs="Arial"/>
        </w:rPr>
        <w:t>три</w:t>
      </w:r>
      <w:proofErr w:type="gramEnd"/>
      <w:r w:rsidRPr="00F21F28">
        <w:rPr>
          <w:rFonts w:cs="Arial"/>
        </w:rPr>
        <w:t>) радна дана од дана усменог достављања, Примаоцу достављена напомена у писаној форми (у штампаној форми или електронским путем).</w:t>
      </w:r>
    </w:p>
    <w:p w:rsidR="003A49ED" w:rsidRPr="00F21F28" w:rsidRDefault="003A49ED"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9.</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F21F28">
        <w:rPr>
          <w:rFonts w:cs="Arial"/>
        </w:rPr>
        <w:t>овог</w:t>
      </w:r>
      <w:proofErr w:type="gramEnd"/>
      <w:r w:rsidRPr="00F21F28">
        <w:rPr>
          <w:rFonts w:cs="Arial"/>
        </w:rPr>
        <w:t xml:space="preserve"> Уговора. </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10.</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F21F28" w:rsidRDefault="003A49ED" w:rsidP="003A49ED">
      <w:pPr>
        <w:pStyle w:val="KDParagraf"/>
        <w:spacing w:before="0"/>
        <w:rPr>
          <w:rFonts w:cs="Arial"/>
        </w:rPr>
      </w:pPr>
    </w:p>
    <w:p w:rsidR="003A49ED" w:rsidRDefault="003A49ED" w:rsidP="003A49ED">
      <w:pPr>
        <w:pStyle w:val="KDParagraf"/>
        <w:spacing w:before="0"/>
        <w:rPr>
          <w:rFonts w:cs="Arial"/>
        </w:rPr>
      </w:pPr>
      <w:r w:rsidRPr="00F21F28">
        <w:rPr>
          <w:rFonts w:cs="Arial"/>
        </w:rPr>
        <w:t>Најкасније у року од тридесет (30</w:t>
      </w:r>
      <w:r w:rsidR="000D4B2A">
        <w:rPr>
          <w:rFonts w:cs="Arial"/>
          <w:lang w:val="sr-Cyrl-RS"/>
        </w:rPr>
        <w:t>словима</w:t>
      </w:r>
      <w:proofErr w:type="gramStart"/>
      <w:r w:rsidR="000D4B2A">
        <w:rPr>
          <w:rFonts w:cs="Arial"/>
          <w:lang w:val="sr-Cyrl-RS"/>
        </w:rPr>
        <w:t>:тридесет</w:t>
      </w:r>
      <w:proofErr w:type="gramEnd"/>
      <w:r w:rsidR="000D4B2A">
        <w:rPr>
          <w:rFonts w:cs="Arial"/>
          <w:lang w:val="sr-Cyrl-RS"/>
        </w:rPr>
        <w:t>)</w:t>
      </w:r>
      <w:r w:rsidRPr="00F21F28">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74054" w:rsidRDefault="00474054" w:rsidP="003A49ED">
      <w:pPr>
        <w:pStyle w:val="KDParagraf"/>
        <w:spacing w:before="0"/>
        <w:rPr>
          <w:rFonts w:cs="Arial"/>
        </w:rPr>
      </w:pPr>
    </w:p>
    <w:p w:rsidR="00474054" w:rsidRDefault="00474054" w:rsidP="003A49ED">
      <w:pPr>
        <w:pStyle w:val="KDParagraf"/>
        <w:spacing w:before="0"/>
        <w:rPr>
          <w:rFonts w:cs="Arial"/>
        </w:rPr>
      </w:pPr>
    </w:p>
    <w:p w:rsidR="00474054" w:rsidRPr="00F21F28" w:rsidRDefault="00474054" w:rsidP="003A49ED">
      <w:pPr>
        <w:pStyle w:val="KDParagraf"/>
        <w:spacing w:before="0"/>
        <w:rPr>
          <w:rFonts w:cs="Arial"/>
        </w:rPr>
      </w:pPr>
    </w:p>
    <w:p w:rsidR="000A57D7" w:rsidRPr="00F21F28" w:rsidRDefault="000A57D7"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lastRenderedPageBreak/>
        <w:t>Члан 11.</w:t>
      </w:r>
    </w:p>
    <w:p w:rsidR="003A49ED" w:rsidRPr="00F21F28" w:rsidRDefault="003A49ED" w:rsidP="003A49ED">
      <w:pPr>
        <w:pStyle w:val="KDParagraf"/>
        <w:spacing w:before="0"/>
        <w:rPr>
          <w:rFonts w:cs="Arial"/>
        </w:rPr>
      </w:pPr>
      <w:r w:rsidRPr="00F21F28">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12.</w:t>
      </w:r>
    </w:p>
    <w:p w:rsidR="003A49ED" w:rsidRPr="00F21F28" w:rsidRDefault="003A49ED" w:rsidP="003A49ED">
      <w:pPr>
        <w:pStyle w:val="KDParagraf"/>
        <w:spacing w:before="0"/>
        <w:rPr>
          <w:rFonts w:cs="Arial"/>
        </w:rPr>
      </w:pPr>
      <w:r w:rsidRPr="00F21F28">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13.</w:t>
      </w:r>
    </w:p>
    <w:p w:rsidR="003A49ED" w:rsidRPr="00F21F28" w:rsidRDefault="003A49ED" w:rsidP="003A49ED">
      <w:pPr>
        <w:pStyle w:val="KDParagraf"/>
        <w:spacing w:before="0"/>
        <w:rPr>
          <w:rFonts w:cs="Arial"/>
        </w:rPr>
      </w:pPr>
      <w:r w:rsidRPr="00F21F28">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14.</w:t>
      </w:r>
    </w:p>
    <w:p w:rsidR="003A49ED" w:rsidRPr="00F21F28" w:rsidRDefault="003A49ED" w:rsidP="003A49ED">
      <w:pPr>
        <w:pStyle w:val="KDParagraf"/>
        <w:spacing w:before="0"/>
        <w:rPr>
          <w:rFonts w:cs="Arial"/>
        </w:rPr>
      </w:pPr>
      <w:r w:rsidRPr="00F21F28">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15.</w:t>
      </w:r>
    </w:p>
    <w:p w:rsidR="003A49ED" w:rsidRPr="00F21F28" w:rsidRDefault="003A49ED" w:rsidP="003A49ED">
      <w:pPr>
        <w:pStyle w:val="KDParagraf"/>
        <w:spacing w:before="0"/>
        <w:rPr>
          <w:rFonts w:cs="Arial"/>
        </w:rPr>
      </w:pPr>
      <w:r w:rsidRPr="00F21F28">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16.</w:t>
      </w:r>
    </w:p>
    <w:p w:rsidR="003A49ED" w:rsidRPr="00F21F28" w:rsidRDefault="003A49ED" w:rsidP="003A49ED">
      <w:pPr>
        <w:pStyle w:val="KDParagraf"/>
        <w:spacing w:before="0"/>
        <w:rPr>
          <w:rFonts w:cs="Arial"/>
        </w:rPr>
      </w:pPr>
      <w:r w:rsidRPr="00F21F28">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F21F28" w:rsidRDefault="003A49ED" w:rsidP="003A49ED">
      <w:pPr>
        <w:pStyle w:val="KDParagraf"/>
        <w:spacing w:before="0"/>
        <w:rPr>
          <w:rFonts w:cs="Arial"/>
        </w:rPr>
      </w:pPr>
      <w:r w:rsidRPr="00F21F28">
        <w:rPr>
          <w:rFonts w:cs="Arial"/>
        </w:rPr>
        <w:t>Обавезе према очувању поверљивости пословне тајне и поверљивих информација које су претходно дефинисане важе трајно.</w:t>
      </w:r>
    </w:p>
    <w:p w:rsidR="003C24DA" w:rsidRDefault="003C24DA" w:rsidP="00D16A7A">
      <w:pPr>
        <w:pStyle w:val="KDParagraf"/>
        <w:spacing w:before="0"/>
        <w:jc w:val="center"/>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17.</w:t>
      </w:r>
    </w:p>
    <w:p w:rsidR="003A49ED" w:rsidRPr="00F21F28" w:rsidRDefault="003A49ED" w:rsidP="003A49ED">
      <w:pPr>
        <w:pStyle w:val="KDParagraf"/>
        <w:spacing w:before="0"/>
        <w:rPr>
          <w:rFonts w:cs="Arial"/>
        </w:rPr>
      </w:pPr>
      <w:r w:rsidRPr="00F21F28">
        <w:rPr>
          <w:rFonts w:cs="Arial"/>
        </w:rPr>
        <w:t>Овај Уговор је потписан у 6 (</w:t>
      </w:r>
      <w:r w:rsidR="000D4B2A">
        <w:rPr>
          <w:rFonts w:cs="Arial"/>
          <w:lang w:val="sr-Cyrl-RS"/>
        </w:rPr>
        <w:t>словима</w:t>
      </w:r>
      <w:proofErr w:type="gramStart"/>
      <w:r w:rsidR="000D4B2A">
        <w:rPr>
          <w:rFonts w:cs="Arial"/>
          <w:lang w:val="sr-Cyrl-RS"/>
        </w:rPr>
        <w:t>:</w:t>
      </w:r>
      <w:r w:rsidRPr="00F21F28">
        <w:rPr>
          <w:rFonts w:cs="Arial"/>
        </w:rPr>
        <w:t>шест</w:t>
      </w:r>
      <w:proofErr w:type="gramEnd"/>
      <w:r w:rsidRPr="00F21F28">
        <w:rPr>
          <w:rFonts w:cs="Arial"/>
        </w:rPr>
        <w:t>) истоветних примерака од којих 2 (</w:t>
      </w:r>
      <w:r w:rsidR="000D4B2A">
        <w:rPr>
          <w:rFonts w:cs="Arial"/>
          <w:lang w:val="sr-Cyrl-RS"/>
        </w:rPr>
        <w:t>словима:</w:t>
      </w:r>
      <w:r w:rsidRPr="00F21F28">
        <w:rPr>
          <w:rFonts w:cs="Arial"/>
        </w:rPr>
        <w:t>два) примерка за Продавца а 4(</w:t>
      </w:r>
      <w:r w:rsidR="000D4B2A">
        <w:rPr>
          <w:rFonts w:cs="Arial"/>
          <w:lang w:val="sr-Cyrl-RS"/>
        </w:rPr>
        <w:t>словима:</w:t>
      </w:r>
      <w:r w:rsidRPr="00F21F28">
        <w:rPr>
          <w:rFonts w:cs="Arial"/>
        </w:rPr>
        <w:t>четири) примерка за Купца.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F21F28" w:rsidRDefault="00BC2559" w:rsidP="003A49ED">
      <w:pPr>
        <w:pStyle w:val="KDParagraf"/>
        <w:spacing w:before="0"/>
        <w:rPr>
          <w:rFonts w:cs="Arial"/>
        </w:rPr>
      </w:pPr>
    </w:p>
    <w:p w:rsidR="003A49ED" w:rsidRPr="00F21F28" w:rsidRDefault="0049009E" w:rsidP="003A49ED">
      <w:pPr>
        <w:pStyle w:val="KDParagraf"/>
        <w:spacing w:before="0"/>
        <w:rPr>
          <w:rFonts w:cs="Arial"/>
        </w:rPr>
      </w:pPr>
      <w:r w:rsidRPr="00F21F28">
        <w:rPr>
          <w:rFonts w:cs="Arial"/>
          <w:lang w:val="sr-Cyrl-CS"/>
        </w:rPr>
        <w:lastRenderedPageBreak/>
        <w:t xml:space="preserve">   </w:t>
      </w:r>
      <w:r w:rsidR="003A49ED" w:rsidRPr="00F21F28">
        <w:rPr>
          <w:rFonts w:cs="Arial"/>
        </w:rPr>
        <w:t>КОРИСНИК УСЛУГА</w:t>
      </w:r>
      <w:r w:rsidRPr="00F21F28">
        <w:rPr>
          <w:rFonts w:cs="Arial"/>
        </w:rPr>
        <w:t xml:space="preserve">                                                    </w:t>
      </w:r>
      <w:r w:rsidR="003A49ED" w:rsidRPr="00F21F28">
        <w:rPr>
          <w:rFonts w:cs="Arial"/>
        </w:rPr>
        <w:t>ПРУЖАЛАЦ УСЛУГА</w:t>
      </w:r>
    </w:p>
    <w:p w:rsidR="003A49ED" w:rsidRPr="00F21F28" w:rsidRDefault="003A49ED" w:rsidP="003A49ED">
      <w:pPr>
        <w:pStyle w:val="KDParagraf"/>
        <w:spacing w:before="0"/>
        <w:rPr>
          <w:rFonts w:cs="Arial"/>
        </w:rPr>
      </w:pPr>
    </w:p>
    <w:p w:rsidR="00037AD2" w:rsidRDefault="000D4B2A" w:rsidP="0049009E">
      <w:pPr>
        <w:pStyle w:val="KDParagraf"/>
        <w:spacing w:before="0"/>
        <w:jc w:val="left"/>
        <w:rPr>
          <w:rFonts w:cs="Arial"/>
        </w:rPr>
      </w:pPr>
      <w:r>
        <w:rPr>
          <w:rFonts w:cs="Arial"/>
          <w:lang w:val="sr-Cyrl-RS"/>
        </w:rPr>
        <w:t>Јавно предузеће</w:t>
      </w:r>
      <w:r w:rsidR="0049009E" w:rsidRPr="00F21F28">
        <w:rPr>
          <w:rFonts w:cs="Arial"/>
        </w:rPr>
        <w:t>„Електропривреда Србије</w:t>
      </w:r>
      <w:r w:rsidR="00037AD2">
        <w:rPr>
          <w:rFonts w:cs="Arial"/>
          <w:lang w:val="sr-Cyrl-RS"/>
        </w:rPr>
        <w:t>“</w:t>
      </w:r>
      <w:r w:rsidR="003A49ED" w:rsidRPr="00F21F28">
        <w:rPr>
          <w:rFonts w:cs="Arial"/>
        </w:rPr>
        <w:t xml:space="preserve"> </w:t>
      </w:r>
    </w:p>
    <w:p w:rsidR="003A49ED" w:rsidRPr="00F21F28" w:rsidRDefault="00037AD2" w:rsidP="0049009E">
      <w:pPr>
        <w:pStyle w:val="KDParagraf"/>
        <w:spacing w:before="0"/>
        <w:jc w:val="left"/>
        <w:rPr>
          <w:rFonts w:cs="Arial"/>
        </w:rPr>
      </w:pPr>
      <w:r>
        <w:rPr>
          <w:rFonts w:cs="Arial"/>
          <w:lang w:val="sr-Cyrl-RS"/>
        </w:rPr>
        <w:t xml:space="preserve">                </w:t>
      </w:r>
      <w:r w:rsidR="000D4B2A">
        <w:rPr>
          <w:rFonts w:cs="Arial"/>
          <w:lang w:val="sr-Cyrl-RS"/>
        </w:rPr>
        <w:t>Београд</w:t>
      </w:r>
      <w:r w:rsidR="003A49ED" w:rsidRPr="00F21F28">
        <w:rPr>
          <w:rFonts w:cs="Arial"/>
        </w:rPr>
        <w:t xml:space="preserve">           </w:t>
      </w:r>
      <w:r>
        <w:rPr>
          <w:rFonts w:cs="Arial"/>
        </w:rPr>
        <w:t xml:space="preserve">      </w:t>
      </w:r>
      <w:r>
        <w:rPr>
          <w:rFonts w:cs="Arial"/>
          <w:lang w:val="sr-Cyrl-RS"/>
        </w:rPr>
        <w:t xml:space="preserve">                                                        </w:t>
      </w:r>
      <w:r w:rsidR="003A49ED" w:rsidRPr="00F21F28">
        <w:rPr>
          <w:rFonts w:cs="Arial"/>
        </w:rPr>
        <w:t>Назив</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____________________                                            ____________________ </w:t>
      </w:r>
    </w:p>
    <w:p w:rsidR="003A49ED" w:rsidRPr="00F21F28" w:rsidRDefault="003A49ED" w:rsidP="003A49ED">
      <w:pPr>
        <w:pStyle w:val="KDParagraf"/>
        <w:spacing w:before="0"/>
        <w:rPr>
          <w:rFonts w:cs="Arial"/>
        </w:rPr>
      </w:pPr>
      <w:r w:rsidRPr="00F21F28">
        <w:rPr>
          <w:rFonts w:cs="Arial"/>
        </w:rPr>
        <w:t xml:space="preserve">     Име и презиме                                                  име и презиме овлашћеног лица</w:t>
      </w:r>
    </w:p>
    <w:p w:rsidR="00A676E8" w:rsidRPr="009F1820" w:rsidRDefault="00037AD2" w:rsidP="003A49ED">
      <w:pPr>
        <w:pStyle w:val="KDParagraf"/>
        <w:spacing w:before="0"/>
        <w:rPr>
          <w:rFonts w:cs="Arial"/>
          <w:lang w:val="sr-Cyrl-RS"/>
        </w:rPr>
      </w:pPr>
      <w:r>
        <w:rPr>
          <w:rFonts w:cs="Arial"/>
          <w:lang w:val="sr-Cyrl-RS"/>
        </w:rPr>
        <w:t xml:space="preserve">     </w:t>
      </w:r>
      <w:r w:rsidR="000D4B2A">
        <w:rPr>
          <w:rFonts w:cs="Arial"/>
          <w:lang w:val="sr-Cyrl-RS"/>
        </w:rPr>
        <w:t>Милорад Грчић</w:t>
      </w:r>
    </w:p>
    <w:p w:rsidR="003A49ED" w:rsidRPr="00F21F28" w:rsidRDefault="0049009E" w:rsidP="003A49ED">
      <w:pPr>
        <w:pStyle w:val="KDParagraf"/>
        <w:spacing w:before="0"/>
        <w:rPr>
          <w:rFonts w:cs="Arial"/>
        </w:rPr>
      </w:pPr>
      <w:r w:rsidRPr="00F21F28">
        <w:rPr>
          <w:rFonts w:cs="Arial"/>
          <w:lang w:val="sr-Cyrl-CS"/>
        </w:rPr>
        <w:t xml:space="preserve">     в.д. </w:t>
      </w:r>
      <w:proofErr w:type="gramStart"/>
      <w:r w:rsidR="003A49ED" w:rsidRPr="00F21F28">
        <w:rPr>
          <w:rFonts w:cs="Arial"/>
        </w:rPr>
        <w:t>директор</w:t>
      </w:r>
      <w:r w:rsidRPr="00F21F28">
        <w:rPr>
          <w:rFonts w:cs="Arial"/>
          <w:lang w:val="sr-Cyrl-CS"/>
        </w:rPr>
        <w:t>а</w:t>
      </w:r>
      <w:proofErr w:type="gramEnd"/>
      <w:r w:rsidR="003A49ED" w:rsidRPr="00F21F28">
        <w:rPr>
          <w:rFonts w:cs="Arial"/>
        </w:rPr>
        <w:t xml:space="preserve">                                       </w:t>
      </w:r>
      <w:r w:rsidRPr="00F21F28">
        <w:rPr>
          <w:rFonts w:cs="Arial"/>
        </w:rPr>
        <w:t xml:space="preserve">                              </w:t>
      </w:r>
      <w:r w:rsidR="003A49ED" w:rsidRPr="00F21F28">
        <w:rPr>
          <w:rFonts w:cs="Arial"/>
        </w:rPr>
        <w:t xml:space="preserve">функција     </w:t>
      </w:r>
    </w:p>
    <w:p w:rsidR="003A49ED" w:rsidRPr="00F21F28" w:rsidRDefault="003A49ED" w:rsidP="003A49ED">
      <w:pPr>
        <w:pStyle w:val="KDParagraf"/>
        <w:spacing w:before="0"/>
        <w:rPr>
          <w:rFonts w:cs="Arial"/>
        </w:rPr>
      </w:pPr>
    </w:p>
    <w:p w:rsidR="00A676E8" w:rsidRPr="00F21F28" w:rsidRDefault="00A676E8" w:rsidP="003A49ED">
      <w:pPr>
        <w:pStyle w:val="KDParagraf"/>
        <w:spacing w:before="0"/>
        <w:rPr>
          <w:rFonts w:cs="Arial"/>
          <w:lang w:val="sr-Cyrl-CS"/>
        </w:rPr>
      </w:pPr>
    </w:p>
    <w:p w:rsidR="0049009E" w:rsidRPr="00F21F28" w:rsidRDefault="0049009E"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Default="003974F3"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3A49ED" w:rsidRPr="00F21F28" w:rsidRDefault="003A49ED" w:rsidP="003A49ED">
      <w:pPr>
        <w:pStyle w:val="KDParagraf"/>
        <w:spacing w:before="0"/>
        <w:rPr>
          <w:rFonts w:cs="Arial"/>
        </w:rPr>
      </w:pPr>
    </w:p>
    <w:p w:rsidR="00A676E8" w:rsidRPr="00F21F28" w:rsidRDefault="00A676E8" w:rsidP="0049009E">
      <w:pPr>
        <w:pStyle w:val="KDParagraf"/>
        <w:spacing w:before="0"/>
        <w:jc w:val="center"/>
        <w:rPr>
          <w:rFonts w:cs="Arial"/>
        </w:rPr>
      </w:pPr>
      <w:r w:rsidRPr="00F21F28">
        <w:rPr>
          <w:rFonts w:cs="Arial"/>
        </w:rPr>
        <w:lastRenderedPageBreak/>
        <w:t>Прилог о безбедности и здрављу на раду</w:t>
      </w:r>
    </w:p>
    <w:p w:rsidR="00BC2559" w:rsidRPr="00F21F28" w:rsidRDefault="00BC2559" w:rsidP="00A676E8">
      <w:pPr>
        <w:pStyle w:val="KDParagraf"/>
        <w:spacing w:before="0"/>
        <w:rPr>
          <w:rFonts w:cs="Arial"/>
        </w:rPr>
      </w:pP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003974F3" w:rsidRPr="00F21F28">
        <w:rPr>
          <w:rFonts w:cs="Arial"/>
        </w:rPr>
        <w:t xml:space="preserve"> Јавно предузеће „Електропривреда Србије</w:t>
      </w:r>
      <w:proofErr w:type="gramStart"/>
      <w:r w:rsidR="003974F3" w:rsidRPr="00F21F28">
        <w:rPr>
          <w:rFonts w:cs="Arial"/>
        </w:rPr>
        <w:t>“  Београд</w:t>
      </w:r>
      <w:proofErr w:type="gramEnd"/>
      <w:r w:rsidR="003974F3" w:rsidRPr="00F21F28">
        <w:rPr>
          <w:rFonts w:cs="Arial"/>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w:t>
      </w:r>
      <w:proofErr w:type="gramStart"/>
      <w:r w:rsidR="003974F3" w:rsidRPr="00F21F28">
        <w:rPr>
          <w:rFonts w:cs="Arial"/>
        </w:rPr>
        <w:t>услуге )</w:t>
      </w:r>
      <w:proofErr w:type="gramEnd"/>
    </w:p>
    <w:p w:rsidR="00A676E8" w:rsidRPr="00F21F28" w:rsidRDefault="00A676E8" w:rsidP="00A676E8">
      <w:pPr>
        <w:pStyle w:val="KDParagraf"/>
        <w:spacing w:before="0"/>
        <w:rPr>
          <w:rFonts w:cs="Arial"/>
        </w:rPr>
      </w:pPr>
      <w:proofErr w:type="gramStart"/>
      <w:r w:rsidRPr="00F21F28">
        <w:rPr>
          <w:rFonts w:cs="Arial"/>
        </w:rPr>
        <w:t>и</w:t>
      </w:r>
      <w:proofErr w:type="gramEnd"/>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2._________________ из _________, Ул. _______ бр.__ Матични број _________, ПИБ _______, Текући рачун _____ Банка________</w:t>
      </w:r>
      <w:proofErr w:type="gramStart"/>
      <w:r w:rsidRPr="00F21F28">
        <w:rPr>
          <w:rFonts w:cs="Arial"/>
        </w:rPr>
        <w:t>,кога</w:t>
      </w:r>
      <w:proofErr w:type="gramEnd"/>
      <w:r w:rsidRPr="00F21F28">
        <w:rPr>
          <w:rFonts w:cs="Arial"/>
        </w:rPr>
        <w:t xml:space="preserve"> заступа ___________________, ______________(у даљем тексту: Извођач радова)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proofErr w:type="gramStart"/>
      <w:r w:rsidRPr="00F21F28">
        <w:rPr>
          <w:rFonts w:cs="Arial"/>
        </w:rPr>
        <w:t>док</w:t>
      </w:r>
      <w:proofErr w:type="gramEnd"/>
      <w:r w:rsidRPr="00F21F28">
        <w:rPr>
          <w:rFonts w:cs="Arial"/>
        </w:rPr>
        <w:t xml:space="preserve"> су чланови групе/подизвођачи:</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_________________ </w:t>
      </w:r>
      <w:proofErr w:type="gramStart"/>
      <w:r w:rsidRPr="00F21F28">
        <w:rPr>
          <w:rFonts w:cs="Arial"/>
        </w:rPr>
        <w:t>из</w:t>
      </w:r>
      <w:proofErr w:type="gramEnd"/>
      <w:r w:rsidRPr="00F21F28">
        <w:rPr>
          <w:rFonts w:cs="Arial"/>
        </w:rPr>
        <w:t xml:space="preserve"> _________, Ул. _______ бр.__ Матични број _________, ПИБ _______, Текући рачун _____ Банка___________ кога заступа __________.</w:t>
      </w:r>
    </w:p>
    <w:p w:rsidR="00A676E8" w:rsidRPr="00F21F28" w:rsidRDefault="00A676E8" w:rsidP="00A676E8">
      <w:pPr>
        <w:pStyle w:val="KDParagraf"/>
        <w:spacing w:before="0"/>
        <w:rPr>
          <w:rFonts w:cs="Arial"/>
        </w:rPr>
      </w:pPr>
      <w:r w:rsidRPr="00F21F28">
        <w:rPr>
          <w:rFonts w:cs="Arial"/>
        </w:rPr>
        <w:t xml:space="preserve">_________________ </w:t>
      </w:r>
      <w:proofErr w:type="gramStart"/>
      <w:r w:rsidRPr="00F21F28">
        <w:rPr>
          <w:rFonts w:cs="Arial"/>
        </w:rPr>
        <w:t>из</w:t>
      </w:r>
      <w:proofErr w:type="gramEnd"/>
      <w:r w:rsidRPr="00F21F28">
        <w:rPr>
          <w:rFonts w:cs="Arial"/>
        </w:rPr>
        <w:t xml:space="preserve"> _________, Ул. _______ бр.__ Матични број _________, ПИБ _______, Текући рачун _____ Банка _________,  кога заступа __________.</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w:t>
      </w:r>
      <w:proofErr w:type="gramStart"/>
      <w:r w:rsidRPr="00F21F28">
        <w:rPr>
          <w:rFonts w:cs="Arial"/>
        </w:rPr>
        <w:t>у</w:t>
      </w:r>
      <w:proofErr w:type="gramEnd"/>
      <w:r w:rsidRPr="00F21F28">
        <w:rPr>
          <w:rFonts w:cs="Arial"/>
        </w:rPr>
        <w:t xml:space="preserve"> даљем тексту заједно: Уговорне стране)</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Наручилац посебно истиче и указује:</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Pr="00F21F28">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BC2559" w:rsidRPr="00F21F28" w:rsidRDefault="00BC2559"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2.</w:t>
      </w:r>
      <w:r w:rsidRPr="00F21F28">
        <w:rPr>
          <w:rFonts w:cs="Arial"/>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63181" w:rsidRPr="00F21F28" w:rsidRDefault="00A63181"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3.</w:t>
      </w:r>
      <w:r w:rsidRPr="00F21F28">
        <w:rPr>
          <w:rFonts w:cs="Arial"/>
        </w:rPr>
        <w:tab/>
        <w:t xml:space="preserve">Да Извођач радова прихвата захтеве Наручиоца из тачке 2. </w:t>
      </w:r>
      <w:proofErr w:type="gramStart"/>
      <w:r w:rsidRPr="00F21F28">
        <w:rPr>
          <w:rFonts w:cs="Arial"/>
        </w:rPr>
        <w:t>овог</w:t>
      </w:r>
      <w:proofErr w:type="gramEnd"/>
      <w:r w:rsidRPr="00F21F28">
        <w:rPr>
          <w:rFonts w:cs="Arial"/>
        </w:rPr>
        <w:t xml:space="preserve"> става.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Предмет</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w:t>
      </w:r>
      <w:proofErr w:type="gramStart"/>
      <w:r w:rsidRPr="00F21F28">
        <w:rPr>
          <w:rFonts w:cs="Arial"/>
        </w:rPr>
        <w:t>Уговора ,</w:t>
      </w:r>
      <w:proofErr w:type="gramEnd"/>
      <w:r w:rsidRPr="00F21F28">
        <w:rPr>
          <w:rFonts w:cs="Arial"/>
        </w:rPr>
        <w:t xml:space="preserve"> а у вези безбедности и здравља на раду (у даљем тексту:БЗР)</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2.</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Извоач радова, његови запослени и сва друга лица која ангажује, дужни су да у току припрема за извођење радова који су предмет Уговора</w:t>
      </w:r>
      <w:proofErr w:type="gramStart"/>
      <w:r w:rsidRPr="00F21F28">
        <w:rPr>
          <w:rFonts w:cs="Arial"/>
        </w:rPr>
        <w:t>,у</w:t>
      </w:r>
      <w:proofErr w:type="gramEnd"/>
      <w:r w:rsidRPr="00F21F28">
        <w:rPr>
          <w:rFonts w:cs="Arial"/>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3.</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F21F28">
        <w:rPr>
          <w:rFonts w:cs="Arial"/>
        </w:rPr>
        <w:t>околина ,</w:t>
      </w:r>
      <w:proofErr w:type="gramEnd"/>
      <w:r w:rsidRPr="00F21F28">
        <w:rPr>
          <w:rFonts w:cs="Arial"/>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A57D7" w:rsidRPr="00F21F28" w:rsidRDefault="000A57D7"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4.</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дужан да обавести запослене и друга лица која ангажује приликом извођења радова које су предмет </w:t>
      </w:r>
      <w:proofErr w:type="gramStart"/>
      <w:r w:rsidRPr="00F21F28">
        <w:rPr>
          <w:rFonts w:cs="Arial"/>
        </w:rPr>
        <w:t>Уговора  о</w:t>
      </w:r>
      <w:proofErr w:type="gramEnd"/>
      <w:r w:rsidRPr="00F21F28">
        <w:rPr>
          <w:rFonts w:cs="Arial"/>
        </w:rPr>
        <w:t xml:space="preserve"> обавезама из овог Прилога.</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5.</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Pr="00F21F28">
        <w:rPr>
          <w:rFonts w:cs="Arial"/>
        </w:rPr>
        <w:tab/>
      </w:r>
      <w:proofErr w:type="gramStart"/>
      <w:r w:rsidRPr="00F21F28">
        <w:rPr>
          <w:rFonts w:cs="Arial"/>
        </w:rPr>
        <w:t>забрањено</w:t>
      </w:r>
      <w:proofErr w:type="gramEnd"/>
      <w:r w:rsidRPr="00F21F28">
        <w:rPr>
          <w:rFonts w:cs="Arial"/>
        </w:rPr>
        <w:t xml:space="preserve"> је избегавање примене и /или ометање спровођење БЗР;</w:t>
      </w:r>
    </w:p>
    <w:p w:rsidR="00A676E8" w:rsidRPr="00F21F28" w:rsidRDefault="00A676E8" w:rsidP="00A676E8">
      <w:pPr>
        <w:pStyle w:val="KDParagraf"/>
        <w:spacing w:before="0"/>
        <w:rPr>
          <w:rFonts w:cs="Arial"/>
        </w:rPr>
      </w:pPr>
      <w:r w:rsidRPr="00F21F28">
        <w:rPr>
          <w:rFonts w:cs="Arial"/>
        </w:rPr>
        <w:t>2.</w:t>
      </w:r>
      <w:r w:rsidRPr="00F21F28">
        <w:rPr>
          <w:rFonts w:cs="Arial"/>
        </w:rPr>
        <w:tab/>
      </w:r>
      <w:proofErr w:type="gramStart"/>
      <w:r w:rsidRPr="00F21F28">
        <w:rPr>
          <w:rFonts w:cs="Arial"/>
        </w:rPr>
        <w:t>обавезно</w:t>
      </w:r>
      <w:proofErr w:type="gramEnd"/>
      <w:r w:rsidRPr="00F21F28">
        <w:rPr>
          <w:rFonts w:cs="Arial"/>
        </w:rPr>
        <w:t xml:space="preserve"> је поштовање правила коришћења средстава и опреме за личну заштиту на раду;</w:t>
      </w:r>
    </w:p>
    <w:p w:rsidR="00A676E8" w:rsidRPr="00F21F28" w:rsidRDefault="00A676E8" w:rsidP="00A676E8">
      <w:pPr>
        <w:pStyle w:val="KDParagraf"/>
        <w:spacing w:before="0"/>
        <w:rPr>
          <w:rFonts w:cs="Arial"/>
        </w:rPr>
      </w:pPr>
      <w:r w:rsidRPr="00F21F28">
        <w:rPr>
          <w:rFonts w:cs="Arial"/>
        </w:rPr>
        <w:t>3.</w:t>
      </w:r>
      <w:r w:rsidRPr="00F21F28">
        <w:rPr>
          <w:rFonts w:cs="Arial"/>
        </w:rPr>
        <w:tab/>
      </w:r>
      <w:proofErr w:type="gramStart"/>
      <w:r w:rsidRPr="00F21F28">
        <w:rPr>
          <w:rFonts w:cs="Arial"/>
        </w:rPr>
        <w:t>процедуре</w:t>
      </w:r>
      <w:proofErr w:type="gramEnd"/>
      <w:r w:rsidRPr="00F21F28">
        <w:rPr>
          <w:rFonts w:cs="Arial"/>
        </w:rPr>
        <w:t xml:space="preserve"> Наручиоца за спровођење система контроле приступа и дозвола за рад увек морају да буду испоштоване,</w:t>
      </w:r>
    </w:p>
    <w:p w:rsidR="00A676E8" w:rsidRPr="00F21F28" w:rsidRDefault="00A676E8" w:rsidP="00A676E8">
      <w:pPr>
        <w:pStyle w:val="KDParagraf"/>
        <w:spacing w:before="0"/>
        <w:rPr>
          <w:rFonts w:cs="Arial"/>
        </w:rPr>
      </w:pPr>
      <w:r w:rsidRPr="00F21F28">
        <w:rPr>
          <w:rFonts w:cs="Arial"/>
        </w:rPr>
        <w:t>4.</w:t>
      </w:r>
      <w:r w:rsidRPr="00F21F28">
        <w:rPr>
          <w:rFonts w:cs="Arial"/>
        </w:rPr>
        <w:tab/>
      </w:r>
      <w:proofErr w:type="gramStart"/>
      <w:r w:rsidRPr="00F21F28">
        <w:rPr>
          <w:rFonts w:cs="Arial"/>
        </w:rPr>
        <w:t>процедуре</w:t>
      </w:r>
      <w:proofErr w:type="gramEnd"/>
      <w:r w:rsidRPr="00F21F28">
        <w:rPr>
          <w:rFonts w:cs="Arial"/>
        </w:rPr>
        <w:t xml:space="preserve"> за изолацију и закључавање извора енергије и радних флуида увек морају да буду испоштоване;</w:t>
      </w:r>
    </w:p>
    <w:p w:rsidR="00A676E8" w:rsidRPr="00F21F28" w:rsidRDefault="00A676E8" w:rsidP="00A676E8">
      <w:pPr>
        <w:pStyle w:val="KDParagraf"/>
        <w:spacing w:before="0"/>
        <w:rPr>
          <w:rFonts w:cs="Arial"/>
        </w:rPr>
      </w:pPr>
      <w:r w:rsidRPr="00F21F28">
        <w:rPr>
          <w:rFonts w:cs="Arial"/>
        </w:rPr>
        <w:t>5.</w:t>
      </w:r>
      <w:r w:rsidRPr="00F21F28">
        <w:rPr>
          <w:rFonts w:cs="Arial"/>
        </w:rPr>
        <w:tab/>
      </w:r>
      <w:proofErr w:type="gramStart"/>
      <w:r w:rsidRPr="00F21F28">
        <w:rPr>
          <w:rFonts w:cs="Arial"/>
        </w:rPr>
        <w:t>најстроже</w:t>
      </w:r>
      <w:proofErr w:type="gramEnd"/>
      <w:r w:rsidRPr="00F21F28">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rsidR="00A676E8" w:rsidRPr="00F21F28" w:rsidRDefault="00A676E8" w:rsidP="00A676E8">
      <w:pPr>
        <w:pStyle w:val="KDParagraf"/>
        <w:spacing w:before="0"/>
        <w:rPr>
          <w:rFonts w:cs="Arial"/>
        </w:rPr>
      </w:pPr>
      <w:r w:rsidRPr="00F21F28">
        <w:rPr>
          <w:rFonts w:cs="Arial"/>
        </w:rPr>
        <w:t>6.</w:t>
      </w:r>
      <w:r w:rsidRPr="00F21F28">
        <w:rPr>
          <w:rFonts w:cs="Arial"/>
        </w:rPr>
        <w:tab/>
      </w:r>
      <w:proofErr w:type="gramStart"/>
      <w:r w:rsidRPr="00F21F28">
        <w:rPr>
          <w:rFonts w:cs="Arial"/>
        </w:rPr>
        <w:t>забрањено</w:t>
      </w:r>
      <w:proofErr w:type="gramEnd"/>
      <w:r w:rsidRPr="00F21F28">
        <w:rPr>
          <w:rFonts w:cs="Arial"/>
        </w:rPr>
        <w:t xml:space="preserve"> је уношење оружја унутар локација Наручиоца, као и неовлашћено фотографисање;</w:t>
      </w:r>
    </w:p>
    <w:p w:rsidR="00A676E8" w:rsidRPr="00F21F28" w:rsidRDefault="00A676E8" w:rsidP="00A676E8">
      <w:pPr>
        <w:pStyle w:val="KDParagraf"/>
        <w:spacing w:before="0"/>
        <w:rPr>
          <w:rFonts w:cs="Arial"/>
        </w:rPr>
      </w:pPr>
      <w:r w:rsidRPr="00F21F28">
        <w:rPr>
          <w:rFonts w:cs="Arial"/>
        </w:rPr>
        <w:t>7.</w:t>
      </w:r>
      <w:r w:rsidRPr="00F21F28">
        <w:rPr>
          <w:rFonts w:cs="Arial"/>
        </w:rPr>
        <w:tab/>
      </w:r>
      <w:proofErr w:type="gramStart"/>
      <w:r w:rsidRPr="00F21F28">
        <w:rPr>
          <w:rFonts w:cs="Arial"/>
        </w:rPr>
        <w:t>обавезно</w:t>
      </w:r>
      <w:proofErr w:type="gramEnd"/>
      <w:r w:rsidRPr="00F21F28">
        <w:rPr>
          <w:rFonts w:cs="Arial"/>
        </w:rPr>
        <w:t xml:space="preserve"> је придржавање правила и сигнализације безбедности у саобраћају.</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6.</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F21F28">
        <w:rPr>
          <w:rFonts w:cs="Arial"/>
        </w:rPr>
        <w:t>Уговора  .</w:t>
      </w:r>
      <w:proofErr w:type="gramEnd"/>
    </w:p>
    <w:p w:rsidR="00A676E8" w:rsidRPr="00F21F28" w:rsidRDefault="00A676E8" w:rsidP="00A676E8">
      <w:pPr>
        <w:pStyle w:val="KDParagraf"/>
        <w:spacing w:before="0"/>
        <w:rPr>
          <w:rFonts w:cs="Arial"/>
        </w:rPr>
      </w:pPr>
      <w:r w:rsidRPr="00F21F28">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7.</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F21F28">
        <w:rPr>
          <w:rFonts w:cs="Arial"/>
        </w:rPr>
        <w:t>Уговора  ,</w:t>
      </w:r>
      <w:proofErr w:type="gramEnd"/>
      <w:r w:rsidRPr="00F21F28">
        <w:rPr>
          <w:rFonts w:cs="Arial"/>
        </w:rPr>
        <w:t xml:space="preserve"> а све у складу са законским прописима из области БЗР, односно интерним документима Наручиоца.</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8.</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A676E8" w:rsidRPr="00F21F28" w:rsidRDefault="00A676E8" w:rsidP="00A676E8">
      <w:pPr>
        <w:pStyle w:val="KDParagraf"/>
        <w:spacing w:before="0"/>
        <w:rPr>
          <w:rFonts w:cs="Arial"/>
        </w:rPr>
      </w:pPr>
      <w:r w:rsidRPr="00F21F28">
        <w:rPr>
          <w:rFonts w:cs="Arial"/>
        </w:rPr>
        <w:t xml:space="preserve">Уколико </w:t>
      </w:r>
      <w:proofErr w:type="gramStart"/>
      <w:r w:rsidRPr="00F21F28">
        <w:rPr>
          <w:rFonts w:cs="Arial"/>
        </w:rPr>
        <w:t>Наручилац  утврди</w:t>
      </w:r>
      <w:proofErr w:type="gramEnd"/>
      <w:r w:rsidRPr="00F21F28">
        <w:rPr>
          <w:rFonts w:cs="Arial"/>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9.</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је дужан да Наручиоцу најкасније три дана пре датума почетка радова достави:</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Pr="00F21F28">
        <w:rPr>
          <w:rFonts w:cs="Arial"/>
        </w:rPr>
        <w:tab/>
      </w:r>
      <w:proofErr w:type="gramStart"/>
      <w:r w:rsidRPr="00F21F28">
        <w:rPr>
          <w:rFonts w:cs="Arial"/>
        </w:rPr>
        <w:t>списак</w:t>
      </w:r>
      <w:proofErr w:type="gramEnd"/>
      <w:r w:rsidRPr="00F21F28">
        <w:rPr>
          <w:rFonts w:cs="Arial"/>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F21F28">
        <w:rPr>
          <w:rFonts w:cs="Arial"/>
        </w:rPr>
        <w:t>овог</w:t>
      </w:r>
      <w:proofErr w:type="gramEnd"/>
      <w:r w:rsidRPr="00F21F28">
        <w:rPr>
          <w:rFonts w:cs="Arial"/>
        </w:rPr>
        <w:t xml:space="preserve"> Прилога,</w:t>
      </w:r>
    </w:p>
    <w:p w:rsidR="00A676E8" w:rsidRPr="00F21F28" w:rsidRDefault="00A676E8" w:rsidP="00A676E8">
      <w:pPr>
        <w:pStyle w:val="KDParagraf"/>
        <w:spacing w:before="0"/>
        <w:rPr>
          <w:rFonts w:cs="Arial"/>
        </w:rPr>
      </w:pPr>
      <w:r w:rsidRPr="00F21F28">
        <w:rPr>
          <w:rFonts w:cs="Arial"/>
        </w:rPr>
        <w:t>2.</w:t>
      </w:r>
      <w:r w:rsidRPr="00F21F28">
        <w:rPr>
          <w:rFonts w:cs="Arial"/>
        </w:rPr>
        <w:tab/>
      </w:r>
      <w:proofErr w:type="gramStart"/>
      <w:r w:rsidRPr="00F21F28">
        <w:rPr>
          <w:rFonts w:cs="Arial"/>
        </w:rPr>
        <w:t>списак</w:t>
      </w:r>
      <w:proofErr w:type="gramEnd"/>
      <w:r w:rsidRPr="00F21F28">
        <w:rPr>
          <w:rFonts w:cs="Arial"/>
        </w:rPr>
        <w:t xml:space="preserve"> средстава за рад која ће бити ангажована за извођење радова и</w:t>
      </w:r>
    </w:p>
    <w:p w:rsidR="00A676E8" w:rsidRPr="00F21F28" w:rsidRDefault="00A676E8" w:rsidP="00A676E8">
      <w:pPr>
        <w:pStyle w:val="KDParagraf"/>
        <w:spacing w:before="0"/>
        <w:rPr>
          <w:rFonts w:cs="Arial"/>
        </w:rPr>
      </w:pPr>
      <w:r w:rsidRPr="00F21F28">
        <w:rPr>
          <w:rFonts w:cs="Arial"/>
        </w:rPr>
        <w:t>3.</w:t>
      </w:r>
      <w:r w:rsidRPr="00F21F28">
        <w:rPr>
          <w:rFonts w:cs="Arial"/>
        </w:rPr>
        <w:tab/>
      </w:r>
      <w:proofErr w:type="gramStart"/>
      <w:r w:rsidRPr="00F21F28">
        <w:rPr>
          <w:rFonts w:cs="Arial"/>
        </w:rPr>
        <w:t>податке</w:t>
      </w:r>
      <w:proofErr w:type="gramEnd"/>
      <w:r w:rsidRPr="00F21F28">
        <w:rPr>
          <w:rFonts w:cs="Arial"/>
        </w:rPr>
        <w:t xml:space="preserve"> о лицу за безбедност и здравље на раду</w:t>
      </w:r>
    </w:p>
    <w:p w:rsidR="00A676E8" w:rsidRPr="00F21F28" w:rsidRDefault="00A676E8" w:rsidP="00A676E8">
      <w:pPr>
        <w:pStyle w:val="KDParagraf"/>
        <w:spacing w:before="0"/>
        <w:rPr>
          <w:rFonts w:cs="Arial"/>
        </w:rPr>
      </w:pPr>
      <w:r w:rsidRPr="00F21F28">
        <w:rPr>
          <w:rFonts w:cs="Arial"/>
        </w:rPr>
        <w:t>4.</w:t>
      </w:r>
      <w:r w:rsidRPr="00F21F28">
        <w:rPr>
          <w:rFonts w:cs="Arial"/>
        </w:rPr>
        <w:tab/>
        <w:t xml:space="preserve">Уз списак лица из става 1. </w:t>
      </w:r>
      <w:proofErr w:type="gramStart"/>
      <w:r w:rsidRPr="00F21F28">
        <w:rPr>
          <w:rFonts w:cs="Arial"/>
        </w:rPr>
        <w:t>ове</w:t>
      </w:r>
      <w:proofErr w:type="gramEnd"/>
      <w:r w:rsidRPr="00F21F28">
        <w:rPr>
          <w:rFonts w:cs="Arial"/>
        </w:rPr>
        <w:t xml:space="preserve"> тачке, Извођач радова је дужан да достави доказе о:</w:t>
      </w:r>
    </w:p>
    <w:p w:rsidR="00A676E8" w:rsidRPr="00F21F28" w:rsidRDefault="00A676E8" w:rsidP="00A676E8">
      <w:pPr>
        <w:pStyle w:val="KDParagraf"/>
        <w:spacing w:before="0"/>
        <w:rPr>
          <w:rFonts w:cs="Arial"/>
        </w:rPr>
      </w:pPr>
      <w:r w:rsidRPr="00F21F28">
        <w:rPr>
          <w:rFonts w:cs="Arial"/>
        </w:rPr>
        <w:t>5.</w:t>
      </w:r>
      <w:r w:rsidRPr="00F21F28">
        <w:rPr>
          <w:rFonts w:cs="Arial"/>
        </w:rPr>
        <w:tab/>
      </w:r>
      <w:proofErr w:type="gramStart"/>
      <w:r w:rsidRPr="00F21F28">
        <w:rPr>
          <w:rFonts w:cs="Arial"/>
        </w:rPr>
        <w:t>извршеном</w:t>
      </w:r>
      <w:proofErr w:type="gramEnd"/>
      <w:r w:rsidRPr="00F21F28">
        <w:rPr>
          <w:rFonts w:cs="Arial"/>
        </w:rPr>
        <w:t xml:space="preserve"> оспособљавању запослених за безбедан и здрав рад,</w:t>
      </w:r>
    </w:p>
    <w:p w:rsidR="00A676E8" w:rsidRPr="00F21F28" w:rsidRDefault="00A676E8" w:rsidP="00A676E8">
      <w:pPr>
        <w:pStyle w:val="KDParagraf"/>
        <w:spacing w:before="0"/>
        <w:rPr>
          <w:rFonts w:cs="Arial"/>
        </w:rPr>
      </w:pPr>
      <w:r w:rsidRPr="00F21F28">
        <w:rPr>
          <w:rFonts w:cs="Arial"/>
        </w:rPr>
        <w:t>6.</w:t>
      </w:r>
      <w:r w:rsidRPr="00F21F28">
        <w:rPr>
          <w:rFonts w:cs="Arial"/>
        </w:rPr>
        <w:tab/>
      </w:r>
      <w:proofErr w:type="gramStart"/>
      <w:r w:rsidRPr="00F21F28">
        <w:rPr>
          <w:rFonts w:cs="Arial"/>
        </w:rPr>
        <w:t>извршеним</w:t>
      </w:r>
      <w:proofErr w:type="gramEnd"/>
      <w:r w:rsidRPr="00F21F28">
        <w:rPr>
          <w:rFonts w:cs="Arial"/>
        </w:rPr>
        <w:t xml:space="preserve"> лекарским прегледима запослених,</w:t>
      </w:r>
    </w:p>
    <w:p w:rsidR="00A676E8" w:rsidRPr="00F21F28" w:rsidRDefault="00A676E8" w:rsidP="00A676E8">
      <w:pPr>
        <w:pStyle w:val="KDParagraf"/>
        <w:spacing w:before="0"/>
        <w:rPr>
          <w:rFonts w:cs="Arial"/>
        </w:rPr>
      </w:pPr>
      <w:r w:rsidRPr="00F21F28">
        <w:rPr>
          <w:rFonts w:cs="Arial"/>
        </w:rPr>
        <w:t>7.</w:t>
      </w:r>
      <w:r w:rsidRPr="00F21F28">
        <w:rPr>
          <w:rFonts w:cs="Arial"/>
        </w:rPr>
        <w:tab/>
      </w:r>
      <w:proofErr w:type="gramStart"/>
      <w:r w:rsidRPr="00F21F28">
        <w:rPr>
          <w:rFonts w:cs="Arial"/>
        </w:rPr>
        <w:t>извршеним</w:t>
      </w:r>
      <w:proofErr w:type="gramEnd"/>
      <w:r w:rsidRPr="00F21F28">
        <w:rPr>
          <w:rFonts w:cs="Arial"/>
        </w:rPr>
        <w:t xml:space="preserve"> прегледима и испитивањима опреме за рад и</w:t>
      </w:r>
    </w:p>
    <w:p w:rsidR="00A676E8" w:rsidRPr="00F21F28" w:rsidRDefault="00A676E8" w:rsidP="00A676E8">
      <w:pPr>
        <w:pStyle w:val="KDParagraf"/>
        <w:spacing w:before="0"/>
        <w:rPr>
          <w:rFonts w:cs="Arial"/>
        </w:rPr>
      </w:pPr>
      <w:r w:rsidRPr="00F21F28">
        <w:rPr>
          <w:rFonts w:cs="Arial"/>
        </w:rPr>
        <w:t>8.</w:t>
      </w:r>
      <w:r w:rsidRPr="00F21F28">
        <w:rPr>
          <w:rFonts w:cs="Arial"/>
        </w:rPr>
        <w:tab/>
      </w:r>
      <w:proofErr w:type="gramStart"/>
      <w:r w:rsidRPr="00F21F28">
        <w:rPr>
          <w:rFonts w:cs="Arial"/>
        </w:rPr>
        <w:t>коришћењу</w:t>
      </w:r>
      <w:proofErr w:type="gramEnd"/>
      <w:r w:rsidRPr="00F21F28">
        <w:rPr>
          <w:rFonts w:cs="Arial"/>
        </w:rPr>
        <w:t xml:space="preserve"> средстава и опреме за личну заштиту на раду.</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10.</w:t>
      </w:r>
    </w:p>
    <w:p w:rsidR="00A676E8" w:rsidRPr="00F21F28" w:rsidRDefault="00A676E8" w:rsidP="00A676E8">
      <w:pPr>
        <w:pStyle w:val="KDParagraf"/>
        <w:spacing w:before="0"/>
        <w:rPr>
          <w:rFonts w:cs="Arial"/>
        </w:rPr>
      </w:pPr>
      <w:r w:rsidRPr="00F21F28">
        <w:rPr>
          <w:rFonts w:cs="Arial"/>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F21F28">
        <w:rPr>
          <w:rFonts w:cs="Arial"/>
        </w:rPr>
        <w:t>Уговора .</w:t>
      </w:r>
      <w:proofErr w:type="gramEnd"/>
    </w:p>
    <w:p w:rsidR="00A676E8" w:rsidRPr="00F21F28" w:rsidRDefault="00A676E8" w:rsidP="00A676E8">
      <w:pPr>
        <w:pStyle w:val="KDParagraf"/>
        <w:spacing w:before="0"/>
        <w:rPr>
          <w:rFonts w:cs="Arial"/>
        </w:rPr>
      </w:pPr>
      <w:r w:rsidRPr="00F21F28">
        <w:rPr>
          <w:rFonts w:cs="Arial"/>
        </w:rPr>
        <w:lastRenderedPageBreak/>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A676E8" w:rsidRPr="00F21F28" w:rsidRDefault="00A676E8" w:rsidP="00A676E8">
      <w:pPr>
        <w:pStyle w:val="KDParagraf"/>
        <w:spacing w:before="0"/>
        <w:rPr>
          <w:rFonts w:cs="Arial"/>
        </w:rPr>
      </w:pPr>
      <w:r w:rsidRPr="00F21F28">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A676E8" w:rsidRPr="00F21F28" w:rsidRDefault="00A676E8" w:rsidP="00A676E8">
      <w:pPr>
        <w:pStyle w:val="KDParagraf"/>
        <w:spacing w:before="0"/>
        <w:rPr>
          <w:rFonts w:cs="Arial"/>
        </w:rPr>
      </w:pPr>
      <w:r w:rsidRPr="00F21F28">
        <w:rPr>
          <w:rFonts w:cs="Arial"/>
        </w:rPr>
        <w:t>Извођач радова се обавезује да поступи по налогу Наручиоца из става 3.ове тачке.</w:t>
      </w:r>
    </w:p>
    <w:p w:rsidR="00A676E8" w:rsidRPr="00F21F28" w:rsidRDefault="00A676E8" w:rsidP="00A676E8">
      <w:pPr>
        <w:pStyle w:val="KDParagraf"/>
        <w:spacing w:before="0"/>
        <w:rPr>
          <w:rFonts w:cs="Arial"/>
        </w:rPr>
      </w:pPr>
    </w:p>
    <w:p w:rsidR="00F21F28" w:rsidRDefault="00F21F28" w:rsidP="00A676E8">
      <w:pPr>
        <w:pStyle w:val="KDParagraf"/>
        <w:spacing w:before="0"/>
        <w:rPr>
          <w:rFonts w:cs="Arial"/>
        </w:rPr>
      </w:pPr>
    </w:p>
    <w:p w:rsidR="00F21F28" w:rsidRDefault="00F21F2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11.</w:t>
      </w:r>
    </w:p>
    <w:p w:rsidR="00A676E8" w:rsidRPr="00F21F28" w:rsidRDefault="00A676E8" w:rsidP="00A676E8">
      <w:pPr>
        <w:pStyle w:val="KDParagraf"/>
        <w:spacing w:before="0"/>
        <w:rPr>
          <w:rFonts w:cs="Arial"/>
        </w:rPr>
      </w:pPr>
      <w:r w:rsidRPr="00F21F28">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676E8" w:rsidRPr="00F21F28" w:rsidRDefault="00A676E8" w:rsidP="00A676E8">
      <w:pPr>
        <w:pStyle w:val="KDParagraf"/>
        <w:spacing w:before="0"/>
        <w:rPr>
          <w:rFonts w:cs="Arial"/>
        </w:rPr>
      </w:pPr>
      <w:r w:rsidRPr="00F21F28">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676E8" w:rsidRPr="00F21F28" w:rsidRDefault="00A676E8" w:rsidP="00A676E8">
      <w:pPr>
        <w:pStyle w:val="KDParagraf"/>
        <w:spacing w:before="0"/>
        <w:rPr>
          <w:rFonts w:cs="Arial"/>
        </w:rPr>
      </w:pPr>
      <w:r w:rsidRPr="00F21F28">
        <w:rPr>
          <w:rFonts w:cs="Arial"/>
        </w:rPr>
        <w:t xml:space="preserve">Начин остваривања сарадње из ст. 1. </w:t>
      </w:r>
      <w:proofErr w:type="gramStart"/>
      <w:r w:rsidRPr="00F21F28">
        <w:rPr>
          <w:rFonts w:cs="Arial"/>
        </w:rPr>
        <w:t>и</w:t>
      </w:r>
      <w:proofErr w:type="gramEnd"/>
      <w:r w:rsidRPr="00F21F28">
        <w:rPr>
          <w:rFonts w:cs="Arial"/>
        </w:rPr>
        <w:t xml:space="preserve"> 2. </w:t>
      </w:r>
      <w:proofErr w:type="gramStart"/>
      <w:r w:rsidRPr="00F21F28">
        <w:rPr>
          <w:rFonts w:cs="Arial"/>
        </w:rPr>
        <w:t>ове</w:t>
      </w:r>
      <w:proofErr w:type="gramEnd"/>
      <w:r w:rsidRPr="00F21F28">
        <w:rPr>
          <w:rFonts w:cs="Arial"/>
        </w:rPr>
        <w:t xml:space="preserve"> тачке утврђује се писменим споразумом.</w:t>
      </w:r>
    </w:p>
    <w:p w:rsidR="00A676E8" w:rsidRPr="00F21F28" w:rsidRDefault="00A676E8" w:rsidP="00A676E8">
      <w:pPr>
        <w:pStyle w:val="KDParagraf"/>
        <w:spacing w:before="0"/>
        <w:rPr>
          <w:rFonts w:cs="Arial"/>
        </w:rPr>
      </w:pPr>
      <w:r w:rsidRPr="00F21F28">
        <w:rPr>
          <w:rFonts w:cs="Arial"/>
        </w:rPr>
        <w:t xml:space="preserve">Споразумом из става 3. </w:t>
      </w:r>
      <w:proofErr w:type="gramStart"/>
      <w:r w:rsidRPr="00F21F28">
        <w:rPr>
          <w:rFonts w:cs="Arial"/>
        </w:rPr>
        <w:t>ове</w:t>
      </w:r>
      <w:proofErr w:type="gramEnd"/>
      <w:r w:rsidRPr="00F21F28">
        <w:rPr>
          <w:rFonts w:cs="Arial"/>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12.</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A676E8" w:rsidRPr="00F21F28" w:rsidRDefault="00A676E8" w:rsidP="00A676E8">
      <w:pPr>
        <w:pStyle w:val="KDParagraf"/>
        <w:spacing w:before="0"/>
        <w:rPr>
          <w:rFonts w:cs="Arial"/>
        </w:rPr>
      </w:pPr>
      <w:r w:rsidRPr="00F21F28">
        <w:rPr>
          <w:rFonts w:cs="Arial"/>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13.</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Овај Прилог је сачињен у 6 (шест) истоветних примерака, од којих по три примерка задржавају Наручилац и Извођач радова.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EE793E" w:rsidRPr="00F21F28" w:rsidRDefault="00EE793E" w:rsidP="00A676E8">
      <w:pPr>
        <w:pStyle w:val="KDParagraf"/>
        <w:spacing w:before="0"/>
        <w:rPr>
          <w:rFonts w:cs="Arial"/>
        </w:rPr>
      </w:pPr>
    </w:p>
    <w:sectPr w:rsidR="00EE793E" w:rsidRPr="00F21F28" w:rsidSect="000C50A0">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5A" w:rsidRDefault="00FD1A5A">
      <w:r>
        <w:separator/>
      </w:r>
    </w:p>
    <w:p w:rsidR="00FD1A5A" w:rsidRDefault="00FD1A5A"/>
  </w:endnote>
  <w:endnote w:type="continuationSeparator" w:id="0">
    <w:p w:rsidR="00FD1A5A" w:rsidRDefault="00FD1A5A">
      <w:r>
        <w:continuationSeparator/>
      </w:r>
    </w:p>
    <w:p w:rsidR="00FD1A5A" w:rsidRDefault="00FD1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Default="0072138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1387" w:rsidRDefault="00721387" w:rsidP="00841BE7">
    <w:pPr>
      <w:pStyle w:val="Footer"/>
      <w:ind w:right="360"/>
    </w:pPr>
  </w:p>
  <w:p w:rsidR="00721387" w:rsidRDefault="0072138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Pr="00EC5BB4" w:rsidRDefault="0072138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1C1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1C17">
      <w:rPr>
        <w:rStyle w:val="PageNumber"/>
        <w:rFonts w:cs="Arial"/>
        <w:b/>
        <w:noProof/>
        <w:szCs w:val="24"/>
      </w:rPr>
      <w:t>103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Pr="00EC5BB4" w:rsidRDefault="0072138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1C1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1C17">
      <w:rPr>
        <w:rStyle w:val="PageNumber"/>
        <w:rFonts w:cs="Arial"/>
        <w:b/>
        <w:noProof/>
        <w:szCs w:val="24"/>
      </w:rPr>
      <w:t>103</w:t>
    </w:r>
    <w:r w:rsidRPr="00EC5BB4">
      <w:rPr>
        <w:rStyle w:val="PageNumber"/>
        <w:rFonts w:cs="Arial"/>
        <w:b/>
        <w:szCs w:val="24"/>
      </w:rPr>
      <w:fldChar w:fldCharType="end"/>
    </w:r>
  </w:p>
  <w:p w:rsidR="00721387" w:rsidRDefault="00721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5A" w:rsidRDefault="00FD1A5A">
      <w:r>
        <w:separator/>
      </w:r>
    </w:p>
    <w:p w:rsidR="00FD1A5A" w:rsidRDefault="00FD1A5A"/>
  </w:footnote>
  <w:footnote w:type="continuationSeparator" w:id="0">
    <w:p w:rsidR="00FD1A5A" w:rsidRDefault="00FD1A5A">
      <w:r>
        <w:continuationSeparator/>
      </w:r>
    </w:p>
    <w:p w:rsidR="00FD1A5A" w:rsidRDefault="00FD1A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Default="00721387" w:rsidP="004276AD">
    <w:pPr>
      <w:pStyle w:val="Header"/>
      <w:rPr>
        <w:sz w:val="20"/>
      </w:rPr>
    </w:pPr>
  </w:p>
  <w:p w:rsidR="00721387" w:rsidRDefault="00721387" w:rsidP="006772A6">
    <w:pPr>
      <w:pStyle w:val="Header"/>
      <w:jc w:val="center"/>
      <w:rPr>
        <w:rFonts w:cs="Arial"/>
        <w:b/>
        <w:lang w:val="ru-RU"/>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sidRPr="002B61D5">
      <w:rPr>
        <w:b/>
        <w:szCs w:val="24"/>
      </w:rPr>
      <w:t>ЈН/1000</w:t>
    </w:r>
    <w:r>
      <w:rPr>
        <w:b/>
        <w:szCs w:val="24"/>
      </w:rPr>
      <w:t>/0402/2017</w:t>
    </w:r>
  </w:p>
  <w:p w:rsidR="00721387" w:rsidRPr="0054019B" w:rsidRDefault="00721387" w:rsidP="006772A6">
    <w:pPr>
      <w:pStyle w:val="Header"/>
      <w:jc w:val="center"/>
      <w:rPr>
        <w:bCs/>
        <w:sz w:val="18"/>
        <w:szCs w:val="18"/>
        <w:lang w:val="sr-Cyrl-CS"/>
      </w:rPr>
    </w:pPr>
    <w:r w:rsidRPr="0054019B">
      <w:rPr>
        <w:bCs/>
        <w:sz w:val="18"/>
        <w:szCs w:val="18"/>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721387" w:rsidRPr="00EC5BB4" w:rsidRDefault="00721387" w:rsidP="00364611">
    <w:pPr>
      <w:pStyle w:val="Header"/>
      <w:jc w:val="right"/>
      <w:rPr>
        <w:szCs w:val="24"/>
      </w:rPr>
    </w:pPr>
  </w:p>
  <w:p w:rsidR="00721387" w:rsidRPr="004276AD" w:rsidRDefault="0072138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Default="00721387" w:rsidP="004276AD">
    <w:pPr>
      <w:pStyle w:val="Header"/>
    </w:pPr>
  </w:p>
  <w:p w:rsidR="00721387" w:rsidRPr="00113B84" w:rsidRDefault="00721387" w:rsidP="00364611">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Pr>
        <w:szCs w:val="24"/>
      </w:rPr>
      <w:t xml:space="preserve">        Конкурсна документација ЈН</w:t>
    </w:r>
    <w:r>
      <w:rPr>
        <w:b/>
        <w:szCs w:val="24"/>
      </w:rPr>
      <w:t>/1000/0402/2017</w:t>
    </w:r>
  </w:p>
  <w:p w:rsidR="00721387" w:rsidRPr="00210557" w:rsidRDefault="0072138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E010CE"/>
    <w:multiLevelType w:val="hybridMultilevel"/>
    <w:tmpl w:val="B6F459D0"/>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C05402"/>
    <w:multiLevelType w:val="hybridMultilevel"/>
    <w:tmpl w:val="16EA95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342B"/>
    <w:multiLevelType w:val="hybridMultilevel"/>
    <w:tmpl w:val="097424FA"/>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3923DF"/>
    <w:multiLevelType w:val="hybridMultilevel"/>
    <w:tmpl w:val="ADD0AC0E"/>
    <w:lvl w:ilvl="0" w:tplc="310262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4232E314"/>
    <w:lvl w:ilvl="0" w:tplc="081A0001">
      <w:start w:val="1"/>
      <w:numFmt w:val="bullet"/>
      <w:lvlText w:val=""/>
      <w:lvlJc w:val="left"/>
      <w:pPr>
        <w:ind w:left="1353" w:hanging="360"/>
      </w:pPr>
      <w:rPr>
        <w:rFonts w:ascii="Symbol" w:hAnsi="Symbol" w:hint="default"/>
      </w:rPr>
    </w:lvl>
    <w:lvl w:ilvl="1" w:tplc="13DAF2FC">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36546C"/>
    <w:multiLevelType w:val="hybridMultilevel"/>
    <w:tmpl w:val="0F6AD06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04B18C4"/>
    <w:multiLevelType w:val="hybridMultilevel"/>
    <w:tmpl w:val="7ACA24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6901A20"/>
    <w:multiLevelType w:val="hybridMultilevel"/>
    <w:tmpl w:val="CAD616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03E0991"/>
    <w:multiLevelType w:val="hybridMultilevel"/>
    <w:tmpl w:val="5BC2A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6A0527B"/>
    <w:multiLevelType w:val="hybridMultilevel"/>
    <w:tmpl w:val="EFAA11BA"/>
    <w:lvl w:ilvl="0" w:tplc="31026260">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3903527"/>
    <w:multiLevelType w:val="hybridMultilevel"/>
    <w:tmpl w:val="D18096D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427708"/>
    <w:multiLevelType w:val="multilevel"/>
    <w:tmpl w:val="77E2A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547834B8"/>
    <w:multiLevelType w:val="hybridMultilevel"/>
    <w:tmpl w:val="C79E81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22781F"/>
    <w:multiLevelType w:val="hybridMultilevel"/>
    <w:tmpl w:val="09740B6C"/>
    <w:lvl w:ilvl="0" w:tplc="47282F06">
      <w:start w:val="1"/>
      <w:numFmt w:val="bullet"/>
      <w:lvlText w:val="-"/>
      <w:lvlJc w:val="left"/>
      <w:pPr>
        <w:ind w:left="928" w:hanging="360"/>
      </w:pPr>
      <w:rPr>
        <w:rFonts w:ascii="Times New Roman" w:eastAsia="Times New Roman" w:hAnsi="Times New Roman" w:cs="Times New Roman" w:hint="default"/>
      </w:rPr>
    </w:lvl>
    <w:lvl w:ilvl="1" w:tplc="081A0003">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91" w15:restartNumberingAfterBreak="0">
    <w:nsid w:val="5F6C793B"/>
    <w:multiLevelType w:val="hybridMultilevel"/>
    <w:tmpl w:val="89889070"/>
    <w:lvl w:ilvl="0" w:tplc="2822E53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2731AAB"/>
    <w:multiLevelType w:val="hybridMultilevel"/>
    <w:tmpl w:val="8B00E642"/>
    <w:lvl w:ilvl="0" w:tplc="1CBE16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432301"/>
    <w:multiLevelType w:val="hybridMultilevel"/>
    <w:tmpl w:val="3ACC2A70"/>
    <w:lvl w:ilvl="0" w:tplc="968C2548">
      <w:start w:val="1"/>
      <w:numFmt w:val="decimal"/>
      <w:lvlText w:val="%1)"/>
      <w:lvlJc w:val="left"/>
      <w:pPr>
        <w:ind w:left="1002" w:hanging="360"/>
      </w:pPr>
      <w:rPr>
        <w:rFonts w:ascii="Arial" w:hAnsi="Arial" w:cs="Arial" w:hint="default"/>
      </w:rPr>
    </w:lvl>
    <w:lvl w:ilvl="1" w:tplc="241A0019" w:tentative="1">
      <w:start w:val="1"/>
      <w:numFmt w:val="lowerLetter"/>
      <w:lvlText w:val="%2."/>
      <w:lvlJc w:val="left"/>
      <w:pPr>
        <w:ind w:left="1941" w:hanging="360"/>
      </w:pPr>
    </w:lvl>
    <w:lvl w:ilvl="2" w:tplc="241A001B" w:tentative="1">
      <w:start w:val="1"/>
      <w:numFmt w:val="lowerRoman"/>
      <w:lvlText w:val="%3."/>
      <w:lvlJc w:val="right"/>
      <w:pPr>
        <w:ind w:left="2661" w:hanging="180"/>
      </w:pPr>
    </w:lvl>
    <w:lvl w:ilvl="3" w:tplc="241A000F" w:tentative="1">
      <w:start w:val="1"/>
      <w:numFmt w:val="decimal"/>
      <w:lvlText w:val="%4."/>
      <w:lvlJc w:val="left"/>
      <w:pPr>
        <w:ind w:left="3381" w:hanging="360"/>
      </w:pPr>
    </w:lvl>
    <w:lvl w:ilvl="4" w:tplc="241A0019" w:tentative="1">
      <w:start w:val="1"/>
      <w:numFmt w:val="lowerLetter"/>
      <w:lvlText w:val="%5."/>
      <w:lvlJc w:val="left"/>
      <w:pPr>
        <w:ind w:left="4101" w:hanging="360"/>
      </w:pPr>
    </w:lvl>
    <w:lvl w:ilvl="5" w:tplc="241A001B" w:tentative="1">
      <w:start w:val="1"/>
      <w:numFmt w:val="lowerRoman"/>
      <w:lvlText w:val="%6."/>
      <w:lvlJc w:val="right"/>
      <w:pPr>
        <w:ind w:left="4821" w:hanging="180"/>
      </w:pPr>
    </w:lvl>
    <w:lvl w:ilvl="6" w:tplc="241A000F" w:tentative="1">
      <w:start w:val="1"/>
      <w:numFmt w:val="decimal"/>
      <w:lvlText w:val="%7."/>
      <w:lvlJc w:val="left"/>
      <w:pPr>
        <w:ind w:left="5541" w:hanging="360"/>
      </w:pPr>
    </w:lvl>
    <w:lvl w:ilvl="7" w:tplc="241A0019" w:tentative="1">
      <w:start w:val="1"/>
      <w:numFmt w:val="lowerLetter"/>
      <w:lvlText w:val="%8."/>
      <w:lvlJc w:val="left"/>
      <w:pPr>
        <w:ind w:left="6261" w:hanging="360"/>
      </w:pPr>
    </w:lvl>
    <w:lvl w:ilvl="8" w:tplc="241A001B" w:tentative="1">
      <w:start w:val="1"/>
      <w:numFmt w:val="lowerRoman"/>
      <w:lvlText w:val="%9."/>
      <w:lvlJc w:val="right"/>
      <w:pPr>
        <w:ind w:left="6981"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82068C7"/>
    <w:multiLevelType w:val="hybridMultilevel"/>
    <w:tmpl w:val="C3BEFB80"/>
    <w:lvl w:ilvl="0" w:tplc="31026260">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15:restartNumberingAfterBreak="0">
    <w:nsid w:val="69DA12BB"/>
    <w:multiLevelType w:val="hybridMultilevel"/>
    <w:tmpl w:val="A54A750C"/>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6A67454B"/>
    <w:multiLevelType w:val="hybridMultilevel"/>
    <w:tmpl w:val="366062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6E6A1D7B"/>
    <w:multiLevelType w:val="hybridMultilevel"/>
    <w:tmpl w:val="BC42E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15:restartNumberingAfterBreak="0">
    <w:nsid w:val="6F5C6C82"/>
    <w:multiLevelType w:val="hybridMultilevel"/>
    <w:tmpl w:val="FAC6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2024F5"/>
    <w:multiLevelType w:val="hybridMultilevel"/>
    <w:tmpl w:val="FFD8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A8D3D04"/>
    <w:multiLevelType w:val="hybridMultilevel"/>
    <w:tmpl w:val="0414F16C"/>
    <w:lvl w:ilvl="0" w:tplc="3DEA9AE6">
      <w:start w:val="1"/>
      <w:numFmt w:val="decimal"/>
      <w:lvlText w:val="%1)"/>
      <w:lvlJc w:val="left"/>
      <w:pPr>
        <w:ind w:left="501" w:hanging="360"/>
      </w:pPr>
      <w:rPr>
        <w:rFonts w:ascii="Arial" w:hAnsi="Arial" w:cs="Arial" w:hint="default"/>
        <w:b/>
      </w:rPr>
    </w:lvl>
    <w:lvl w:ilvl="1" w:tplc="241A0019" w:tentative="1">
      <w:start w:val="1"/>
      <w:numFmt w:val="lowerLetter"/>
      <w:lvlText w:val="%2."/>
      <w:lvlJc w:val="left"/>
      <w:pPr>
        <w:ind w:left="1221" w:hanging="360"/>
      </w:pPr>
    </w:lvl>
    <w:lvl w:ilvl="2" w:tplc="241A001B" w:tentative="1">
      <w:start w:val="1"/>
      <w:numFmt w:val="lowerRoman"/>
      <w:lvlText w:val="%3."/>
      <w:lvlJc w:val="right"/>
      <w:pPr>
        <w:ind w:left="1941" w:hanging="180"/>
      </w:pPr>
    </w:lvl>
    <w:lvl w:ilvl="3" w:tplc="241A000F" w:tentative="1">
      <w:start w:val="1"/>
      <w:numFmt w:val="decimal"/>
      <w:lvlText w:val="%4."/>
      <w:lvlJc w:val="left"/>
      <w:pPr>
        <w:ind w:left="2661" w:hanging="360"/>
      </w:pPr>
    </w:lvl>
    <w:lvl w:ilvl="4" w:tplc="241A0019" w:tentative="1">
      <w:start w:val="1"/>
      <w:numFmt w:val="lowerLetter"/>
      <w:lvlText w:val="%5."/>
      <w:lvlJc w:val="left"/>
      <w:pPr>
        <w:ind w:left="3381" w:hanging="360"/>
      </w:pPr>
    </w:lvl>
    <w:lvl w:ilvl="5" w:tplc="241A001B" w:tentative="1">
      <w:start w:val="1"/>
      <w:numFmt w:val="lowerRoman"/>
      <w:lvlText w:val="%6."/>
      <w:lvlJc w:val="right"/>
      <w:pPr>
        <w:ind w:left="4101" w:hanging="180"/>
      </w:pPr>
    </w:lvl>
    <w:lvl w:ilvl="6" w:tplc="241A000F" w:tentative="1">
      <w:start w:val="1"/>
      <w:numFmt w:val="decimal"/>
      <w:lvlText w:val="%7."/>
      <w:lvlJc w:val="left"/>
      <w:pPr>
        <w:ind w:left="4821" w:hanging="360"/>
      </w:pPr>
    </w:lvl>
    <w:lvl w:ilvl="7" w:tplc="241A0019" w:tentative="1">
      <w:start w:val="1"/>
      <w:numFmt w:val="lowerLetter"/>
      <w:lvlText w:val="%8."/>
      <w:lvlJc w:val="left"/>
      <w:pPr>
        <w:ind w:left="5541" w:hanging="360"/>
      </w:pPr>
    </w:lvl>
    <w:lvl w:ilvl="8" w:tplc="241A001B" w:tentative="1">
      <w:start w:val="1"/>
      <w:numFmt w:val="lowerRoman"/>
      <w:lvlText w:val="%9."/>
      <w:lvlJc w:val="right"/>
      <w:pPr>
        <w:ind w:left="6261" w:hanging="180"/>
      </w:pPr>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7F0409BB"/>
    <w:multiLevelType w:val="hybridMultilevel"/>
    <w:tmpl w:val="E6E46E40"/>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3"/>
  </w:num>
  <w:num w:numId="2">
    <w:abstractNumId w:val="70"/>
  </w:num>
  <w:num w:numId="3">
    <w:abstractNumId w:val="91"/>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7"/>
  </w:num>
  <w:num w:numId="8">
    <w:abstractNumId w:val="78"/>
  </w:num>
  <w:num w:numId="9">
    <w:abstractNumId w:val="110"/>
  </w:num>
  <w:num w:numId="10">
    <w:abstractNumId w:val="81"/>
  </w:num>
  <w:num w:numId="11">
    <w:abstractNumId w:val="73"/>
  </w:num>
  <w:num w:numId="12">
    <w:abstractNumId w:val="63"/>
  </w:num>
  <w:num w:numId="13">
    <w:abstractNumId w:val="60"/>
  </w:num>
  <w:num w:numId="14">
    <w:abstractNumId w:val="112"/>
  </w:num>
  <w:num w:numId="15">
    <w:abstractNumId w:val="84"/>
  </w:num>
  <w:num w:numId="16">
    <w:abstractNumId w:val="75"/>
  </w:num>
  <w:num w:numId="17">
    <w:abstractNumId w:val="76"/>
  </w:num>
  <w:num w:numId="18">
    <w:abstractNumId w:val="68"/>
  </w:num>
  <w:num w:numId="19">
    <w:abstractNumId w:val="94"/>
  </w:num>
  <w:num w:numId="20">
    <w:abstractNumId w:val="102"/>
  </w:num>
  <w:num w:numId="21">
    <w:abstractNumId w:val="94"/>
  </w:num>
  <w:num w:numId="22">
    <w:abstractNumId w:val="50"/>
  </w:num>
  <w:num w:numId="23">
    <w:abstractNumId w:val="83"/>
  </w:num>
  <w:num w:numId="24">
    <w:abstractNumId w:val="61"/>
  </w:num>
  <w:num w:numId="25">
    <w:abstractNumId w:val="101"/>
  </w:num>
  <w:num w:numId="26">
    <w:abstractNumId w:val="72"/>
  </w:num>
  <w:num w:numId="27">
    <w:abstractNumId w:val="69"/>
  </w:num>
  <w:num w:numId="28">
    <w:abstractNumId w:val="90"/>
  </w:num>
  <w:num w:numId="29">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num>
  <w:num w:numId="33">
    <w:abstractNumId w:val="58"/>
  </w:num>
  <w:num w:numId="34">
    <w:abstractNumId w:val="96"/>
  </w:num>
  <w:num w:numId="35">
    <w:abstractNumId w:val="87"/>
  </w:num>
  <w:num w:numId="36">
    <w:abstractNumId w:val="92"/>
  </w:num>
  <w:num w:numId="37">
    <w:abstractNumId w:val="99"/>
  </w:num>
  <w:num w:numId="38">
    <w:abstractNumId w:val="100"/>
  </w:num>
  <w:num w:numId="39">
    <w:abstractNumId w:val="67"/>
  </w:num>
  <w:num w:numId="40">
    <w:abstractNumId w:val="85"/>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79"/>
  </w:num>
  <w:num w:numId="52">
    <w:abstractNumId w:val="109"/>
  </w:num>
  <w:num w:numId="53">
    <w:abstractNumId w:val="82"/>
  </w:num>
  <w:num w:numId="54">
    <w:abstractNumId w:val="93"/>
  </w:num>
  <w:num w:numId="55">
    <w:abstractNumId w:val="49"/>
  </w:num>
  <w:num w:numId="56">
    <w:abstractNumId w:val="98"/>
  </w:num>
  <w:num w:numId="57">
    <w:abstractNumId w:val="111"/>
  </w:num>
  <w:num w:numId="58">
    <w:abstractNumId w:val="97"/>
  </w:num>
  <w:num w:numId="59">
    <w:abstractNumId w:val="71"/>
  </w:num>
  <w:num w:numId="60">
    <w:abstractNumId w:val="56"/>
  </w:num>
  <w:num w:numId="61">
    <w:abstractNumId w:val="53"/>
  </w:num>
  <w:num w:numId="62">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E43"/>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4C"/>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7E"/>
    <w:rsid w:val="000364AD"/>
    <w:rsid w:val="000365C7"/>
    <w:rsid w:val="00036776"/>
    <w:rsid w:val="00036BDD"/>
    <w:rsid w:val="0003771A"/>
    <w:rsid w:val="00037AD2"/>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9D9"/>
    <w:rsid w:val="00043B23"/>
    <w:rsid w:val="00043C87"/>
    <w:rsid w:val="00043D31"/>
    <w:rsid w:val="000440B1"/>
    <w:rsid w:val="00044484"/>
    <w:rsid w:val="00044A8E"/>
    <w:rsid w:val="00044D6F"/>
    <w:rsid w:val="000455D2"/>
    <w:rsid w:val="00045FB6"/>
    <w:rsid w:val="00046BC7"/>
    <w:rsid w:val="00046BE9"/>
    <w:rsid w:val="00046D24"/>
    <w:rsid w:val="00046DA8"/>
    <w:rsid w:val="00046F29"/>
    <w:rsid w:val="00046FA0"/>
    <w:rsid w:val="0004735E"/>
    <w:rsid w:val="000476F8"/>
    <w:rsid w:val="0004799D"/>
    <w:rsid w:val="0005083D"/>
    <w:rsid w:val="00050CD6"/>
    <w:rsid w:val="00050FBE"/>
    <w:rsid w:val="0005127F"/>
    <w:rsid w:val="00051432"/>
    <w:rsid w:val="000516AF"/>
    <w:rsid w:val="00051B4A"/>
    <w:rsid w:val="0005231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BC2"/>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B06"/>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BE"/>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77F"/>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3FD"/>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B2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88"/>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AD3"/>
    <w:rsid w:val="000F5222"/>
    <w:rsid w:val="000F53AA"/>
    <w:rsid w:val="000F57ED"/>
    <w:rsid w:val="000F59DB"/>
    <w:rsid w:val="000F6421"/>
    <w:rsid w:val="000F6819"/>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A44"/>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ED"/>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5D"/>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0C"/>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156"/>
    <w:rsid w:val="00190ACE"/>
    <w:rsid w:val="00190D4A"/>
    <w:rsid w:val="00190EED"/>
    <w:rsid w:val="00191706"/>
    <w:rsid w:val="001917F1"/>
    <w:rsid w:val="00191978"/>
    <w:rsid w:val="00191A6C"/>
    <w:rsid w:val="00191AA9"/>
    <w:rsid w:val="00191B87"/>
    <w:rsid w:val="00191DBB"/>
    <w:rsid w:val="00191E8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F8"/>
    <w:rsid w:val="00196726"/>
    <w:rsid w:val="00196727"/>
    <w:rsid w:val="00196D47"/>
    <w:rsid w:val="00196F0C"/>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0A"/>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8B4"/>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1AF"/>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4AE"/>
    <w:rsid w:val="001E4E74"/>
    <w:rsid w:val="001E5197"/>
    <w:rsid w:val="001E5228"/>
    <w:rsid w:val="001E5384"/>
    <w:rsid w:val="001E577C"/>
    <w:rsid w:val="001E5EB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3C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3DC"/>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906"/>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18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02C"/>
    <w:rsid w:val="0024114E"/>
    <w:rsid w:val="002412A5"/>
    <w:rsid w:val="00241A19"/>
    <w:rsid w:val="00241AB0"/>
    <w:rsid w:val="002422C3"/>
    <w:rsid w:val="00242DF8"/>
    <w:rsid w:val="00242F92"/>
    <w:rsid w:val="002430B1"/>
    <w:rsid w:val="0024387E"/>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DC"/>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9A2"/>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163"/>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41"/>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E59"/>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1D5"/>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34"/>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4B"/>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85E"/>
    <w:rsid w:val="002E40BF"/>
    <w:rsid w:val="002E4258"/>
    <w:rsid w:val="002E46E0"/>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94"/>
    <w:rsid w:val="002F2DE5"/>
    <w:rsid w:val="002F2E6E"/>
    <w:rsid w:val="002F3DAD"/>
    <w:rsid w:val="002F45B3"/>
    <w:rsid w:val="002F48D1"/>
    <w:rsid w:val="002F536E"/>
    <w:rsid w:val="002F53FF"/>
    <w:rsid w:val="002F599A"/>
    <w:rsid w:val="002F7D68"/>
    <w:rsid w:val="003003A5"/>
    <w:rsid w:val="00300AC5"/>
    <w:rsid w:val="00300AF6"/>
    <w:rsid w:val="0030144A"/>
    <w:rsid w:val="0030243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EF9"/>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54"/>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C1E"/>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B68"/>
    <w:rsid w:val="003473A0"/>
    <w:rsid w:val="003477C1"/>
    <w:rsid w:val="00347BBC"/>
    <w:rsid w:val="00350395"/>
    <w:rsid w:val="003503BE"/>
    <w:rsid w:val="003508B5"/>
    <w:rsid w:val="00350FB0"/>
    <w:rsid w:val="0035113D"/>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577"/>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611"/>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4D0"/>
    <w:rsid w:val="0037260A"/>
    <w:rsid w:val="00372D45"/>
    <w:rsid w:val="00372FB4"/>
    <w:rsid w:val="00373056"/>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F2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DA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4F3"/>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1E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65E"/>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6B9"/>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DA"/>
    <w:rsid w:val="003C298E"/>
    <w:rsid w:val="003C2D8C"/>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4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25C"/>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3F"/>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8D"/>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6AB"/>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6FB2"/>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5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DF1"/>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022"/>
    <w:rsid w:val="00484F79"/>
    <w:rsid w:val="0048566A"/>
    <w:rsid w:val="00485720"/>
    <w:rsid w:val="0048599A"/>
    <w:rsid w:val="00485AB8"/>
    <w:rsid w:val="00485C55"/>
    <w:rsid w:val="00485F02"/>
    <w:rsid w:val="004863B7"/>
    <w:rsid w:val="0048686C"/>
    <w:rsid w:val="00487309"/>
    <w:rsid w:val="004873A5"/>
    <w:rsid w:val="00487825"/>
    <w:rsid w:val="0049009E"/>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CE5"/>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194"/>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98"/>
    <w:rsid w:val="004B7987"/>
    <w:rsid w:val="004B7C4E"/>
    <w:rsid w:val="004C00C4"/>
    <w:rsid w:val="004C0776"/>
    <w:rsid w:val="004C09AE"/>
    <w:rsid w:val="004C0D89"/>
    <w:rsid w:val="004C11DA"/>
    <w:rsid w:val="004C17AC"/>
    <w:rsid w:val="004C1F97"/>
    <w:rsid w:val="004C25A9"/>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E31"/>
    <w:rsid w:val="004E2137"/>
    <w:rsid w:val="004E2434"/>
    <w:rsid w:val="004E25C2"/>
    <w:rsid w:val="004E2917"/>
    <w:rsid w:val="004E297C"/>
    <w:rsid w:val="004E2C0C"/>
    <w:rsid w:val="004E2CD2"/>
    <w:rsid w:val="004E3430"/>
    <w:rsid w:val="004E3B14"/>
    <w:rsid w:val="004E4047"/>
    <w:rsid w:val="004E442A"/>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E13"/>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B08"/>
    <w:rsid w:val="004F4C91"/>
    <w:rsid w:val="004F4DA8"/>
    <w:rsid w:val="004F4DBA"/>
    <w:rsid w:val="004F5367"/>
    <w:rsid w:val="004F5616"/>
    <w:rsid w:val="004F56DD"/>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5F"/>
    <w:rsid w:val="00511710"/>
    <w:rsid w:val="00511E05"/>
    <w:rsid w:val="00511FA0"/>
    <w:rsid w:val="0051241C"/>
    <w:rsid w:val="00512B23"/>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C87"/>
    <w:rsid w:val="005240E1"/>
    <w:rsid w:val="0052460F"/>
    <w:rsid w:val="005247F2"/>
    <w:rsid w:val="00525053"/>
    <w:rsid w:val="00525055"/>
    <w:rsid w:val="0052562A"/>
    <w:rsid w:val="005256F8"/>
    <w:rsid w:val="00525BA5"/>
    <w:rsid w:val="00525C03"/>
    <w:rsid w:val="00525DFF"/>
    <w:rsid w:val="0052656C"/>
    <w:rsid w:val="005265BC"/>
    <w:rsid w:val="005266B4"/>
    <w:rsid w:val="00526985"/>
    <w:rsid w:val="00526D98"/>
    <w:rsid w:val="00526DAD"/>
    <w:rsid w:val="00526F3C"/>
    <w:rsid w:val="0052736F"/>
    <w:rsid w:val="005279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C39"/>
    <w:rsid w:val="0053641D"/>
    <w:rsid w:val="005365A7"/>
    <w:rsid w:val="0053691F"/>
    <w:rsid w:val="00536D2F"/>
    <w:rsid w:val="005370E0"/>
    <w:rsid w:val="00537227"/>
    <w:rsid w:val="00537552"/>
    <w:rsid w:val="00537609"/>
    <w:rsid w:val="00537747"/>
    <w:rsid w:val="00537B72"/>
    <w:rsid w:val="00540015"/>
    <w:rsid w:val="0054019B"/>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05"/>
    <w:rsid w:val="00546862"/>
    <w:rsid w:val="00547363"/>
    <w:rsid w:val="005474B1"/>
    <w:rsid w:val="00547506"/>
    <w:rsid w:val="00547654"/>
    <w:rsid w:val="00550552"/>
    <w:rsid w:val="00550BFA"/>
    <w:rsid w:val="00550FE2"/>
    <w:rsid w:val="0055106E"/>
    <w:rsid w:val="005512AA"/>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D3"/>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994"/>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3BD"/>
    <w:rsid w:val="00594900"/>
    <w:rsid w:val="00594B77"/>
    <w:rsid w:val="00594D1F"/>
    <w:rsid w:val="00594F71"/>
    <w:rsid w:val="00595000"/>
    <w:rsid w:val="00595768"/>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4"/>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02A"/>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93D"/>
    <w:rsid w:val="005E010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009"/>
    <w:rsid w:val="006273AA"/>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E65"/>
    <w:rsid w:val="006368C0"/>
    <w:rsid w:val="00636BB1"/>
    <w:rsid w:val="00636C2C"/>
    <w:rsid w:val="006374A2"/>
    <w:rsid w:val="006375A3"/>
    <w:rsid w:val="00637A09"/>
    <w:rsid w:val="00637C0F"/>
    <w:rsid w:val="00637DE0"/>
    <w:rsid w:val="00637E63"/>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C2E"/>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607"/>
    <w:rsid w:val="00654FEE"/>
    <w:rsid w:val="006551C1"/>
    <w:rsid w:val="0065596B"/>
    <w:rsid w:val="00655C81"/>
    <w:rsid w:val="00655D42"/>
    <w:rsid w:val="00655DE3"/>
    <w:rsid w:val="0065691A"/>
    <w:rsid w:val="00656B13"/>
    <w:rsid w:val="00656CAA"/>
    <w:rsid w:val="00657021"/>
    <w:rsid w:val="0065720C"/>
    <w:rsid w:val="00657291"/>
    <w:rsid w:val="006577BC"/>
    <w:rsid w:val="00657CF4"/>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08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2A6"/>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BDD"/>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D57"/>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7E8"/>
    <w:rsid w:val="006B1833"/>
    <w:rsid w:val="006B1939"/>
    <w:rsid w:val="006B19F5"/>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DAE"/>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1F"/>
    <w:rsid w:val="006C6AF1"/>
    <w:rsid w:val="006C7039"/>
    <w:rsid w:val="006C7060"/>
    <w:rsid w:val="006C769D"/>
    <w:rsid w:val="006D00E6"/>
    <w:rsid w:val="006D01C7"/>
    <w:rsid w:val="006D089A"/>
    <w:rsid w:val="006D0B88"/>
    <w:rsid w:val="006D16A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23"/>
    <w:rsid w:val="00715FF1"/>
    <w:rsid w:val="00716152"/>
    <w:rsid w:val="007163D0"/>
    <w:rsid w:val="00716885"/>
    <w:rsid w:val="00716938"/>
    <w:rsid w:val="00717048"/>
    <w:rsid w:val="00717352"/>
    <w:rsid w:val="00717533"/>
    <w:rsid w:val="00717AAF"/>
    <w:rsid w:val="00717D4A"/>
    <w:rsid w:val="00720381"/>
    <w:rsid w:val="00720FAB"/>
    <w:rsid w:val="00720FB7"/>
    <w:rsid w:val="0072138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03"/>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2B"/>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38"/>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5E"/>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277"/>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189"/>
    <w:rsid w:val="0079381F"/>
    <w:rsid w:val="00793C62"/>
    <w:rsid w:val="00793D30"/>
    <w:rsid w:val="00793E95"/>
    <w:rsid w:val="007944FF"/>
    <w:rsid w:val="00794521"/>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2C7"/>
    <w:rsid w:val="007A4692"/>
    <w:rsid w:val="007A4AD3"/>
    <w:rsid w:val="007A4BCE"/>
    <w:rsid w:val="007A5011"/>
    <w:rsid w:val="007A51E1"/>
    <w:rsid w:val="007A5209"/>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0FEE"/>
    <w:rsid w:val="007D106E"/>
    <w:rsid w:val="007D1350"/>
    <w:rsid w:val="007D14D6"/>
    <w:rsid w:val="007D1705"/>
    <w:rsid w:val="007D1834"/>
    <w:rsid w:val="007D1B28"/>
    <w:rsid w:val="007D1C17"/>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076"/>
    <w:rsid w:val="007D747B"/>
    <w:rsid w:val="007D7C1F"/>
    <w:rsid w:val="007E0856"/>
    <w:rsid w:val="007E0B52"/>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5CDA"/>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A69"/>
    <w:rsid w:val="00806B68"/>
    <w:rsid w:val="00807456"/>
    <w:rsid w:val="0080749B"/>
    <w:rsid w:val="00807A5A"/>
    <w:rsid w:val="00807FCF"/>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4AE8"/>
    <w:rsid w:val="00814F9D"/>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551"/>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0D4"/>
    <w:rsid w:val="0086723C"/>
    <w:rsid w:val="00867279"/>
    <w:rsid w:val="0086756A"/>
    <w:rsid w:val="0086784E"/>
    <w:rsid w:val="008678B4"/>
    <w:rsid w:val="00867AAE"/>
    <w:rsid w:val="0087005E"/>
    <w:rsid w:val="0087037D"/>
    <w:rsid w:val="008706F2"/>
    <w:rsid w:val="00870797"/>
    <w:rsid w:val="008709ED"/>
    <w:rsid w:val="00870AF0"/>
    <w:rsid w:val="00870C7C"/>
    <w:rsid w:val="00870D25"/>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B00"/>
    <w:rsid w:val="00890F31"/>
    <w:rsid w:val="00891083"/>
    <w:rsid w:val="0089113D"/>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D8"/>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D5B"/>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643"/>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4D01"/>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A06"/>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F3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09B"/>
    <w:rsid w:val="009464BD"/>
    <w:rsid w:val="009465FA"/>
    <w:rsid w:val="009467EE"/>
    <w:rsid w:val="00946A68"/>
    <w:rsid w:val="00946D7D"/>
    <w:rsid w:val="009470AC"/>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5E"/>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12C"/>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589"/>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5CB"/>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76"/>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5C7"/>
    <w:rsid w:val="009F08A5"/>
    <w:rsid w:val="009F0D52"/>
    <w:rsid w:val="009F0E4B"/>
    <w:rsid w:val="009F1020"/>
    <w:rsid w:val="009F1112"/>
    <w:rsid w:val="009F1326"/>
    <w:rsid w:val="009F178F"/>
    <w:rsid w:val="009F1820"/>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A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33C"/>
    <w:rsid w:val="00A107D3"/>
    <w:rsid w:val="00A1104B"/>
    <w:rsid w:val="00A11094"/>
    <w:rsid w:val="00A112B9"/>
    <w:rsid w:val="00A118E0"/>
    <w:rsid w:val="00A11F5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B37"/>
    <w:rsid w:val="00A308F9"/>
    <w:rsid w:val="00A310F5"/>
    <w:rsid w:val="00A3140C"/>
    <w:rsid w:val="00A315D5"/>
    <w:rsid w:val="00A31602"/>
    <w:rsid w:val="00A316B1"/>
    <w:rsid w:val="00A31FAC"/>
    <w:rsid w:val="00A32211"/>
    <w:rsid w:val="00A324E2"/>
    <w:rsid w:val="00A32930"/>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894"/>
    <w:rsid w:val="00A40992"/>
    <w:rsid w:val="00A41655"/>
    <w:rsid w:val="00A416A2"/>
    <w:rsid w:val="00A419B5"/>
    <w:rsid w:val="00A42020"/>
    <w:rsid w:val="00A4250B"/>
    <w:rsid w:val="00A42768"/>
    <w:rsid w:val="00A4277D"/>
    <w:rsid w:val="00A42794"/>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1C4"/>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38C"/>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5A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0B8"/>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C85"/>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71A"/>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BF7"/>
    <w:rsid w:val="00AC6F59"/>
    <w:rsid w:val="00AC712B"/>
    <w:rsid w:val="00AC73A1"/>
    <w:rsid w:val="00AC73BD"/>
    <w:rsid w:val="00AD0802"/>
    <w:rsid w:val="00AD0BDD"/>
    <w:rsid w:val="00AD0C24"/>
    <w:rsid w:val="00AD0CF5"/>
    <w:rsid w:val="00AD0E3E"/>
    <w:rsid w:val="00AD1279"/>
    <w:rsid w:val="00AD1340"/>
    <w:rsid w:val="00AD1363"/>
    <w:rsid w:val="00AD1370"/>
    <w:rsid w:val="00AD1884"/>
    <w:rsid w:val="00AD1BB1"/>
    <w:rsid w:val="00AD1E65"/>
    <w:rsid w:val="00AD1FE6"/>
    <w:rsid w:val="00AD2617"/>
    <w:rsid w:val="00AD2A4E"/>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9E0"/>
    <w:rsid w:val="00AE4A05"/>
    <w:rsid w:val="00AE5CF6"/>
    <w:rsid w:val="00AE605F"/>
    <w:rsid w:val="00AE6441"/>
    <w:rsid w:val="00AE6D51"/>
    <w:rsid w:val="00AE6D86"/>
    <w:rsid w:val="00AE7019"/>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D72"/>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CA"/>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2F1C"/>
    <w:rsid w:val="00B33259"/>
    <w:rsid w:val="00B3393B"/>
    <w:rsid w:val="00B339BC"/>
    <w:rsid w:val="00B33F06"/>
    <w:rsid w:val="00B340DF"/>
    <w:rsid w:val="00B3425E"/>
    <w:rsid w:val="00B342AF"/>
    <w:rsid w:val="00B3479B"/>
    <w:rsid w:val="00B34AF6"/>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8AF"/>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6A1"/>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194"/>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7C"/>
    <w:rsid w:val="00B8736D"/>
    <w:rsid w:val="00B87501"/>
    <w:rsid w:val="00B87A9F"/>
    <w:rsid w:val="00B87E31"/>
    <w:rsid w:val="00B90852"/>
    <w:rsid w:val="00B90993"/>
    <w:rsid w:val="00B90CBB"/>
    <w:rsid w:val="00B91012"/>
    <w:rsid w:val="00B910DC"/>
    <w:rsid w:val="00B91389"/>
    <w:rsid w:val="00B91670"/>
    <w:rsid w:val="00B916D2"/>
    <w:rsid w:val="00B919E0"/>
    <w:rsid w:val="00B91C8F"/>
    <w:rsid w:val="00B91F55"/>
    <w:rsid w:val="00B91F6E"/>
    <w:rsid w:val="00B91F88"/>
    <w:rsid w:val="00B92991"/>
    <w:rsid w:val="00B92C55"/>
    <w:rsid w:val="00B9339B"/>
    <w:rsid w:val="00B93772"/>
    <w:rsid w:val="00B93BB9"/>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7"/>
    <w:rsid w:val="00BA39E8"/>
    <w:rsid w:val="00BA40DD"/>
    <w:rsid w:val="00BA42D9"/>
    <w:rsid w:val="00BA430D"/>
    <w:rsid w:val="00BA4744"/>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D1"/>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110"/>
    <w:rsid w:val="00BE1272"/>
    <w:rsid w:val="00BE15D8"/>
    <w:rsid w:val="00BE192D"/>
    <w:rsid w:val="00BE1A3D"/>
    <w:rsid w:val="00BE21A1"/>
    <w:rsid w:val="00BE2401"/>
    <w:rsid w:val="00BE29C7"/>
    <w:rsid w:val="00BE2C29"/>
    <w:rsid w:val="00BE2EA9"/>
    <w:rsid w:val="00BE3352"/>
    <w:rsid w:val="00BE37EC"/>
    <w:rsid w:val="00BE3B16"/>
    <w:rsid w:val="00BE4013"/>
    <w:rsid w:val="00BE4700"/>
    <w:rsid w:val="00BE471D"/>
    <w:rsid w:val="00BE4924"/>
    <w:rsid w:val="00BE4BDA"/>
    <w:rsid w:val="00BE4CEC"/>
    <w:rsid w:val="00BE4FE8"/>
    <w:rsid w:val="00BE5B62"/>
    <w:rsid w:val="00BE603D"/>
    <w:rsid w:val="00BE6394"/>
    <w:rsid w:val="00BE646C"/>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4FD5"/>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7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714"/>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B0"/>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C9A"/>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34"/>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46"/>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305"/>
    <w:rsid w:val="00CD2742"/>
    <w:rsid w:val="00CD2AFA"/>
    <w:rsid w:val="00CD2D36"/>
    <w:rsid w:val="00CD2E81"/>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22"/>
    <w:rsid w:val="00CE2EDD"/>
    <w:rsid w:val="00CE2EF6"/>
    <w:rsid w:val="00CE3AE1"/>
    <w:rsid w:val="00CE3EA0"/>
    <w:rsid w:val="00CE3EDB"/>
    <w:rsid w:val="00CE4117"/>
    <w:rsid w:val="00CE4D4D"/>
    <w:rsid w:val="00CE4F20"/>
    <w:rsid w:val="00CE5042"/>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A7A"/>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8D"/>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20"/>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C1B"/>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43"/>
    <w:rsid w:val="00D62771"/>
    <w:rsid w:val="00D62CE6"/>
    <w:rsid w:val="00D634A7"/>
    <w:rsid w:val="00D63B35"/>
    <w:rsid w:val="00D63B73"/>
    <w:rsid w:val="00D63B84"/>
    <w:rsid w:val="00D63DEC"/>
    <w:rsid w:val="00D644EF"/>
    <w:rsid w:val="00D64685"/>
    <w:rsid w:val="00D646CC"/>
    <w:rsid w:val="00D648C5"/>
    <w:rsid w:val="00D64D4E"/>
    <w:rsid w:val="00D65144"/>
    <w:rsid w:val="00D6548E"/>
    <w:rsid w:val="00D656B3"/>
    <w:rsid w:val="00D65BEB"/>
    <w:rsid w:val="00D661A1"/>
    <w:rsid w:val="00D66B35"/>
    <w:rsid w:val="00D66DD3"/>
    <w:rsid w:val="00D67757"/>
    <w:rsid w:val="00D67904"/>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591"/>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194"/>
    <w:rsid w:val="00E15D69"/>
    <w:rsid w:val="00E15D91"/>
    <w:rsid w:val="00E160A1"/>
    <w:rsid w:val="00E164A9"/>
    <w:rsid w:val="00E167C5"/>
    <w:rsid w:val="00E1683A"/>
    <w:rsid w:val="00E16904"/>
    <w:rsid w:val="00E16CDB"/>
    <w:rsid w:val="00E16FAC"/>
    <w:rsid w:val="00E17201"/>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497"/>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AED"/>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BE9"/>
    <w:rsid w:val="00E50E50"/>
    <w:rsid w:val="00E514C3"/>
    <w:rsid w:val="00E514E8"/>
    <w:rsid w:val="00E51FF0"/>
    <w:rsid w:val="00E52BEC"/>
    <w:rsid w:val="00E52C59"/>
    <w:rsid w:val="00E52D85"/>
    <w:rsid w:val="00E5377F"/>
    <w:rsid w:val="00E53FA9"/>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D1D"/>
    <w:rsid w:val="00E82875"/>
    <w:rsid w:val="00E82C6F"/>
    <w:rsid w:val="00E83492"/>
    <w:rsid w:val="00E837C0"/>
    <w:rsid w:val="00E8464D"/>
    <w:rsid w:val="00E84F16"/>
    <w:rsid w:val="00E8519B"/>
    <w:rsid w:val="00E85281"/>
    <w:rsid w:val="00E85A88"/>
    <w:rsid w:val="00E85AE4"/>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3F8F"/>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724"/>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8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188"/>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9F"/>
    <w:rsid w:val="00ED7DCB"/>
    <w:rsid w:val="00EE0029"/>
    <w:rsid w:val="00EE03E1"/>
    <w:rsid w:val="00EE070C"/>
    <w:rsid w:val="00EE09AC"/>
    <w:rsid w:val="00EE0AF4"/>
    <w:rsid w:val="00EE0D2B"/>
    <w:rsid w:val="00EE0E23"/>
    <w:rsid w:val="00EE20D0"/>
    <w:rsid w:val="00EE260E"/>
    <w:rsid w:val="00EE2949"/>
    <w:rsid w:val="00EE3505"/>
    <w:rsid w:val="00EE365B"/>
    <w:rsid w:val="00EE3678"/>
    <w:rsid w:val="00EE3EA2"/>
    <w:rsid w:val="00EE3F24"/>
    <w:rsid w:val="00EE4353"/>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385"/>
    <w:rsid w:val="00EF1442"/>
    <w:rsid w:val="00EF146F"/>
    <w:rsid w:val="00EF165A"/>
    <w:rsid w:val="00EF17AA"/>
    <w:rsid w:val="00EF1E78"/>
    <w:rsid w:val="00EF2390"/>
    <w:rsid w:val="00EF27DD"/>
    <w:rsid w:val="00EF2F6F"/>
    <w:rsid w:val="00EF3048"/>
    <w:rsid w:val="00EF30F0"/>
    <w:rsid w:val="00EF3814"/>
    <w:rsid w:val="00EF3878"/>
    <w:rsid w:val="00EF399B"/>
    <w:rsid w:val="00EF3A97"/>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C53"/>
    <w:rsid w:val="00F052A2"/>
    <w:rsid w:val="00F058E6"/>
    <w:rsid w:val="00F05DD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4F4"/>
    <w:rsid w:val="00F2004F"/>
    <w:rsid w:val="00F2027D"/>
    <w:rsid w:val="00F2028B"/>
    <w:rsid w:val="00F2032A"/>
    <w:rsid w:val="00F2064D"/>
    <w:rsid w:val="00F20C03"/>
    <w:rsid w:val="00F2127F"/>
    <w:rsid w:val="00F21346"/>
    <w:rsid w:val="00F21361"/>
    <w:rsid w:val="00F214B8"/>
    <w:rsid w:val="00F21A3B"/>
    <w:rsid w:val="00F21AFE"/>
    <w:rsid w:val="00F21D9A"/>
    <w:rsid w:val="00F21F28"/>
    <w:rsid w:val="00F21F46"/>
    <w:rsid w:val="00F22160"/>
    <w:rsid w:val="00F2269B"/>
    <w:rsid w:val="00F2300C"/>
    <w:rsid w:val="00F2311C"/>
    <w:rsid w:val="00F23DBE"/>
    <w:rsid w:val="00F23E96"/>
    <w:rsid w:val="00F23ECC"/>
    <w:rsid w:val="00F243BB"/>
    <w:rsid w:val="00F244BC"/>
    <w:rsid w:val="00F246E6"/>
    <w:rsid w:val="00F248DF"/>
    <w:rsid w:val="00F24A14"/>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813"/>
    <w:rsid w:val="00F51CB0"/>
    <w:rsid w:val="00F51E7D"/>
    <w:rsid w:val="00F51F4A"/>
    <w:rsid w:val="00F52127"/>
    <w:rsid w:val="00F5264D"/>
    <w:rsid w:val="00F5272D"/>
    <w:rsid w:val="00F53299"/>
    <w:rsid w:val="00F539A3"/>
    <w:rsid w:val="00F54AD0"/>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260"/>
    <w:rsid w:val="00F634B0"/>
    <w:rsid w:val="00F6388D"/>
    <w:rsid w:val="00F63C26"/>
    <w:rsid w:val="00F6416F"/>
    <w:rsid w:val="00F64203"/>
    <w:rsid w:val="00F64BAD"/>
    <w:rsid w:val="00F64D10"/>
    <w:rsid w:val="00F64DA2"/>
    <w:rsid w:val="00F64EFC"/>
    <w:rsid w:val="00F655B8"/>
    <w:rsid w:val="00F6570B"/>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6E3"/>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4B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148"/>
    <w:rsid w:val="00F946CA"/>
    <w:rsid w:val="00F94D16"/>
    <w:rsid w:val="00F94F42"/>
    <w:rsid w:val="00F95255"/>
    <w:rsid w:val="00F959E2"/>
    <w:rsid w:val="00F95AEE"/>
    <w:rsid w:val="00F95DDD"/>
    <w:rsid w:val="00F9620D"/>
    <w:rsid w:val="00F96608"/>
    <w:rsid w:val="00F96FD4"/>
    <w:rsid w:val="00F97543"/>
    <w:rsid w:val="00F9755E"/>
    <w:rsid w:val="00F97719"/>
    <w:rsid w:val="00F9774D"/>
    <w:rsid w:val="00FA0088"/>
    <w:rsid w:val="00FA056A"/>
    <w:rsid w:val="00FA0591"/>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0E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5A"/>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66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4F9"/>
    <w:rsid w:val="00FF0601"/>
    <w:rsid w:val="00FF08AC"/>
    <w:rsid w:val="00FF0AC2"/>
    <w:rsid w:val="00FF0BAA"/>
    <w:rsid w:val="00FF0ED7"/>
    <w:rsid w:val="00FF1348"/>
    <w:rsid w:val="00FF148D"/>
    <w:rsid w:val="00FF1DB8"/>
    <w:rsid w:val="00FF268C"/>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EF3D5-ABF0-4F40-AFDF-AF5E8BD1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aliases w:val="Nabrajanja"/>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abrajanja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802641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93390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78849552">
      <w:bodyDiv w:val="1"/>
      <w:marLeft w:val="0"/>
      <w:marRight w:val="0"/>
      <w:marTop w:val="0"/>
      <w:marBottom w:val="0"/>
      <w:divBdr>
        <w:top w:val="none" w:sz="0" w:space="0" w:color="auto"/>
        <w:left w:val="none" w:sz="0" w:space="0" w:color="auto"/>
        <w:bottom w:val="none" w:sz="0" w:space="0" w:color="auto"/>
        <w:right w:val="none" w:sz="0" w:space="0" w:color="auto"/>
      </w:divBdr>
    </w:div>
    <w:div w:id="168305050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mfin.gov.rs/&#1079;&#1072;&#1082;&#1086;&#1085;&#108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veljko.kovacevic@eps.rs" TargetMode="External"/><Relationship Id="rId188" Type="http://schemas.openxmlformats.org/officeDocument/2006/relationships/customXml" Target="../customXml/item15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nina.nikolaje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2.xml"/><Relationship Id="rId189"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veljko.kovacevic@eps.rs" TargetMode="External"/><Relationship Id="rId179"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190"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nina.nikolaje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veljko.kovac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5FAB-90CA-45D7-ABA7-B9313608BC2D}"/>
</file>

<file path=customXml/itemProps10.xml><?xml version="1.0" encoding="utf-8"?>
<ds:datastoreItem xmlns:ds="http://schemas.openxmlformats.org/officeDocument/2006/customXml" ds:itemID="{334786FF-6581-4E5F-86ED-52470DCE5F2F}"/>
</file>

<file path=customXml/itemProps100.xml><?xml version="1.0" encoding="utf-8"?>
<ds:datastoreItem xmlns:ds="http://schemas.openxmlformats.org/officeDocument/2006/customXml" ds:itemID="{588F1767-7535-4B3B-B083-5D3DA0E3DEA4}"/>
</file>

<file path=customXml/itemProps101.xml><?xml version="1.0" encoding="utf-8"?>
<ds:datastoreItem xmlns:ds="http://schemas.openxmlformats.org/officeDocument/2006/customXml" ds:itemID="{C1DEE20A-4FF9-42B0-9D33-C85B6C3C8F92}"/>
</file>

<file path=customXml/itemProps102.xml><?xml version="1.0" encoding="utf-8"?>
<ds:datastoreItem xmlns:ds="http://schemas.openxmlformats.org/officeDocument/2006/customXml" ds:itemID="{E661EBAF-CE80-4D6B-97F9-8935CFF3B4EC}"/>
</file>

<file path=customXml/itemProps103.xml><?xml version="1.0" encoding="utf-8"?>
<ds:datastoreItem xmlns:ds="http://schemas.openxmlformats.org/officeDocument/2006/customXml" ds:itemID="{678B0160-CD26-495F-80FF-FAF2299080DD}"/>
</file>

<file path=customXml/itemProps104.xml><?xml version="1.0" encoding="utf-8"?>
<ds:datastoreItem xmlns:ds="http://schemas.openxmlformats.org/officeDocument/2006/customXml" ds:itemID="{7EC9BBCB-A18F-404E-83B1-FA3CBEB76FA4}"/>
</file>

<file path=customXml/itemProps105.xml><?xml version="1.0" encoding="utf-8"?>
<ds:datastoreItem xmlns:ds="http://schemas.openxmlformats.org/officeDocument/2006/customXml" ds:itemID="{24729CB1-EDE9-46A5-B0AB-01CD0FF8E1A3}"/>
</file>

<file path=customXml/itemProps106.xml><?xml version="1.0" encoding="utf-8"?>
<ds:datastoreItem xmlns:ds="http://schemas.openxmlformats.org/officeDocument/2006/customXml" ds:itemID="{636B8146-73C5-4171-9DAA-D1F043A14640}"/>
</file>

<file path=customXml/itemProps107.xml><?xml version="1.0" encoding="utf-8"?>
<ds:datastoreItem xmlns:ds="http://schemas.openxmlformats.org/officeDocument/2006/customXml" ds:itemID="{ED3DF03D-B08D-470D-BC14-A89E03A6251B}"/>
</file>

<file path=customXml/itemProps108.xml><?xml version="1.0" encoding="utf-8"?>
<ds:datastoreItem xmlns:ds="http://schemas.openxmlformats.org/officeDocument/2006/customXml" ds:itemID="{8ABDA219-944B-4BD4-89B9-CF52D43A0175}"/>
</file>

<file path=customXml/itemProps109.xml><?xml version="1.0" encoding="utf-8"?>
<ds:datastoreItem xmlns:ds="http://schemas.openxmlformats.org/officeDocument/2006/customXml" ds:itemID="{C4F80C63-6D97-4D5B-9D90-2D55996D5022}"/>
</file>

<file path=customXml/itemProps11.xml><?xml version="1.0" encoding="utf-8"?>
<ds:datastoreItem xmlns:ds="http://schemas.openxmlformats.org/officeDocument/2006/customXml" ds:itemID="{59230638-0AA9-4582-9287-54FC98EB8ED3}"/>
</file>

<file path=customXml/itemProps110.xml><?xml version="1.0" encoding="utf-8"?>
<ds:datastoreItem xmlns:ds="http://schemas.openxmlformats.org/officeDocument/2006/customXml" ds:itemID="{E8008CFE-BF37-4EED-B7BB-8AADDA0D8A64}"/>
</file>

<file path=customXml/itemProps111.xml><?xml version="1.0" encoding="utf-8"?>
<ds:datastoreItem xmlns:ds="http://schemas.openxmlformats.org/officeDocument/2006/customXml" ds:itemID="{1CDEB35F-5856-4701-84A5-05FC326B61BC}"/>
</file>

<file path=customXml/itemProps112.xml><?xml version="1.0" encoding="utf-8"?>
<ds:datastoreItem xmlns:ds="http://schemas.openxmlformats.org/officeDocument/2006/customXml" ds:itemID="{68274158-DF95-48ED-B529-37CE74BFA7E0}"/>
</file>

<file path=customXml/itemProps113.xml><?xml version="1.0" encoding="utf-8"?>
<ds:datastoreItem xmlns:ds="http://schemas.openxmlformats.org/officeDocument/2006/customXml" ds:itemID="{9498C401-5CE0-446F-8C7A-95F212ABB93C}"/>
</file>

<file path=customXml/itemProps114.xml><?xml version="1.0" encoding="utf-8"?>
<ds:datastoreItem xmlns:ds="http://schemas.openxmlformats.org/officeDocument/2006/customXml" ds:itemID="{449BF27F-CCC4-443A-8A8A-3BCAD06FD54D}"/>
</file>

<file path=customXml/itemProps115.xml><?xml version="1.0" encoding="utf-8"?>
<ds:datastoreItem xmlns:ds="http://schemas.openxmlformats.org/officeDocument/2006/customXml" ds:itemID="{F1CCA9AC-5558-4647-8314-71DBB91B0043}"/>
</file>

<file path=customXml/itemProps116.xml><?xml version="1.0" encoding="utf-8"?>
<ds:datastoreItem xmlns:ds="http://schemas.openxmlformats.org/officeDocument/2006/customXml" ds:itemID="{05312A4E-0E85-4683-A603-CBFC8F839D5D}"/>
</file>

<file path=customXml/itemProps117.xml><?xml version="1.0" encoding="utf-8"?>
<ds:datastoreItem xmlns:ds="http://schemas.openxmlformats.org/officeDocument/2006/customXml" ds:itemID="{E3F9AA8A-9675-4C05-8B3B-08DA1A74257A}"/>
</file>

<file path=customXml/itemProps118.xml><?xml version="1.0" encoding="utf-8"?>
<ds:datastoreItem xmlns:ds="http://schemas.openxmlformats.org/officeDocument/2006/customXml" ds:itemID="{C6FC7950-C133-4D54-B574-16B65779860E}"/>
</file>

<file path=customXml/itemProps119.xml><?xml version="1.0" encoding="utf-8"?>
<ds:datastoreItem xmlns:ds="http://schemas.openxmlformats.org/officeDocument/2006/customXml" ds:itemID="{0511192C-FDCE-4537-8FE7-CF55DCA133F7}"/>
</file>

<file path=customXml/itemProps12.xml><?xml version="1.0" encoding="utf-8"?>
<ds:datastoreItem xmlns:ds="http://schemas.openxmlformats.org/officeDocument/2006/customXml" ds:itemID="{BCB8C611-C1F3-4DFD-93C2-0E58F3D9A475}"/>
</file>

<file path=customXml/itemProps120.xml><?xml version="1.0" encoding="utf-8"?>
<ds:datastoreItem xmlns:ds="http://schemas.openxmlformats.org/officeDocument/2006/customXml" ds:itemID="{6B27F18A-F114-4B2B-8964-E0CCE23B61AF}"/>
</file>

<file path=customXml/itemProps121.xml><?xml version="1.0" encoding="utf-8"?>
<ds:datastoreItem xmlns:ds="http://schemas.openxmlformats.org/officeDocument/2006/customXml" ds:itemID="{4CC6ED5F-42DA-4205-B9A3-AE6EE2B8AB6F}"/>
</file>

<file path=customXml/itemProps122.xml><?xml version="1.0" encoding="utf-8"?>
<ds:datastoreItem xmlns:ds="http://schemas.openxmlformats.org/officeDocument/2006/customXml" ds:itemID="{7D4FA8D9-41D8-4ACA-96E2-50D0A0FEF57C}"/>
</file>

<file path=customXml/itemProps123.xml><?xml version="1.0" encoding="utf-8"?>
<ds:datastoreItem xmlns:ds="http://schemas.openxmlformats.org/officeDocument/2006/customXml" ds:itemID="{52C5F076-CEF2-4F85-895C-BB3FDC4C53A3}"/>
</file>

<file path=customXml/itemProps124.xml><?xml version="1.0" encoding="utf-8"?>
<ds:datastoreItem xmlns:ds="http://schemas.openxmlformats.org/officeDocument/2006/customXml" ds:itemID="{DAC53AD4-B720-473F-8744-4A57D37B5C57}"/>
</file>

<file path=customXml/itemProps125.xml><?xml version="1.0" encoding="utf-8"?>
<ds:datastoreItem xmlns:ds="http://schemas.openxmlformats.org/officeDocument/2006/customXml" ds:itemID="{CCD08874-C0AA-457F-A2B3-0E580DB125D2}"/>
</file>

<file path=customXml/itemProps126.xml><?xml version="1.0" encoding="utf-8"?>
<ds:datastoreItem xmlns:ds="http://schemas.openxmlformats.org/officeDocument/2006/customXml" ds:itemID="{D25E43D4-F8C1-4897-955C-9A985DFAE1FB}"/>
</file>

<file path=customXml/itemProps127.xml><?xml version="1.0" encoding="utf-8"?>
<ds:datastoreItem xmlns:ds="http://schemas.openxmlformats.org/officeDocument/2006/customXml" ds:itemID="{ED5535D7-CF7B-41EA-9EAD-A62D4D3C3970}"/>
</file>

<file path=customXml/itemProps128.xml><?xml version="1.0" encoding="utf-8"?>
<ds:datastoreItem xmlns:ds="http://schemas.openxmlformats.org/officeDocument/2006/customXml" ds:itemID="{00EF0916-A757-4795-923B-0D89A3610191}"/>
</file>

<file path=customXml/itemProps129.xml><?xml version="1.0" encoding="utf-8"?>
<ds:datastoreItem xmlns:ds="http://schemas.openxmlformats.org/officeDocument/2006/customXml" ds:itemID="{A7122F58-4F91-41B2-8CAF-D1497A166764}"/>
</file>

<file path=customXml/itemProps13.xml><?xml version="1.0" encoding="utf-8"?>
<ds:datastoreItem xmlns:ds="http://schemas.openxmlformats.org/officeDocument/2006/customXml" ds:itemID="{3702B6EA-5F4A-48E8-BAFA-73357BDC1D93}"/>
</file>

<file path=customXml/itemProps130.xml><?xml version="1.0" encoding="utf-8"?>
<ds:datastoreItem xmlns:ds="http://schemas.openxmlformats.org/officeDocument/2006/customXml" ds:itemID="{7FB4E507-E4B3-4AE1-A257-716480296740}"/>
</file>

<file path=customXml/itemProps131.xml><?xml version="1.0" encoding="utf-8"?>
<ds:datastoreItem xmlns:ds="http://schemas.openxmlformats.org/officeDocument/2006/customXml" ds:itemID="{963CD9FD-2DB7-4B30-9982-0759C6FDE89A}"/>
</file>

<file path=customXml/itemProps132.xml><?xml version="1.0" encoding="utf-8"?>
<ds:datastoreItem xmlns:ds="http://schemas.openxmlformats.org/officeDocument/2006/customXml" ds:itemID="{3BAD2092-42B3-451D-AE27-AB521EA98D24}"/>
</file>

<file path=customXml/itemProps133.xml><?xml version="1.0" encoding="utf-8"?>
<ds:datastoreItem xmlns:ds="http://schemas.openxmlformats.org/officeDocument/2006/customXml" ds:itemID="{2BF7A2A8-FC57-4FFE-B4BD-3F7979266AC8}"/>
</file>

<file path=customXml/itemProps134.xml><?xml version="1.0" encoding="utf-8"?>
<ds:datastoreItem xmlns:ds="http://schemas.openxmlformats.org/officeDocument/2006/customXml" ds:itemID="{4F23FB40-EA13-4020-A224-B44F9B02795D}"/>
</file>

<file path=customXml/itemProps135.xml><?xml version="1.0" encoding="utf-8"?>
<ds:datastoreItem xmlns:ds="http://schemas.openxmlformats.org/officeDocument/2006/customXml" ds:itemID="{AEE0468F-A5AD-47F9-A30C-ADD04A9BE08E}"/>
</file>

<file path=customXml/itemProps136.xml><?xml version="1.0" encoding="utf-8"?>
<ds:datastoreItem xmlns:ds="http://schemas.openxmlformats.org/officeDocument/2006/customXml" ds:itemID="{A526833F-D00D-458B-A41B-8E3E4AEE3F2A}"/>
</file>

<file path=customXml/itemProps137.xml><?xml version="1.0" encoding="utf-8"?>
<ds:datastoreItem xmlns:ds="http://schemas.openxmlformats.org/officeDocument/2006/customXml" ds:itemID="{F419ACE9-2CF0-4D45-98CE-B2F08AD04FC6}"/>
</file>

<file path=customXml/itemProps138.xml><?xml version="1.0" encoding="utf-8"?>
<ds:datastoreItem xmlns:ds="http://schemas.openxmlformats.org/officeDocument/2006/customXml" ds:itemID="{5E91E2E2-5813-4804-B915-2D79696AB5BA}"/>
</file>

<file path=customXml/itemProps139.xml><?xml version="1.0" encoding="utf-8"?>
<ds:datastoreItem xmlns:ds="http://schemas.openxmlformats.org/officeDocument/2006/customXml" ds:itemID="{ADF0B5B7-F059-4B50-B1A2-EA40B1FF713B}"/>
</file>

<file path=customXml/itemProps14.xml><?xml version="1.0" encoding="utf-8"?>
<ds:datastoreItem xmlns:ds="http://schemas.openxmlformats.org/officeDocument/2006/customXml" ds:itemID="{DF9B2A11-3DF8-4D10-AAFF-590AAB356F53}"/>
</file>

<file path=customXml/itemProps140.xml><?xml version="1.0" encoding="utf-8"?>
<ds:datastoreItem xmlns:ds="http://schemas.openxmlformats.org/officeDocument/2006/customXml" ds:itemID="{C665F5F3-04C1-4835-BD9E-2A1AB9393AB2}"/>
</file>

<file path=customXml/itemProps141.xml><?xml version="1.0" encoding="utf-8"?>
<ds:datastoreItem xmlns:ds="http://schemas.openxmlformats.org/officeDocument/2006/customXml" ds:itemID="{E9656C17-CC2A-4AD4-9522-FD5635F8304A}"/>
</file>

<file path=customXml/itemProps142.xml><?xml version="1.0" encoding="utf-8"?>
<ds:datastoreItem xmlns:ds="http://schemas.openxmlformats.org/officeDocument/2006/customXml" ds:itemID="{D74045DB-4F14-47D0-9DEE-7F44EDA27049}"/>
</file>

<file path=customXml/itemProps143.xml><?xml version="1.0" encoding="utf-8"?>
<ds:datastoreItem xmlns:ds="http://schemas.openxmlformats.org/officeDocument/2006/customXml" ds:itemID="{168FC504-1B04-4AE5-AA8A-6666A7AE1233}"/>
</file>

<file path=customXml/itemProps144.xml><?xml version="1.0" encoding="utf-8"?>
<ds:datastoreItem xmlns:ds="http://schemas.openxmlformats.org/officeDocument/2006/customXml" ds:itemID="{00E3A04B-E346-4352-8560-0E438066AE7F}"/>
</file>

<file path=customXml/itemProps145.xml><?xml version="1.0" encoding="utf-8"?>
<ds:datastoreItem xmlns:ds="http://schemas.openxmlformats.org/officeDocument/2006/customXml" ds:itemID="{4DEDE706-929B-4941-856A-F6FDBF5911A7}"/>
</file>

<file path=customXml/itemProps146.xml><?xml version="1.0" encoding="utf-8"?>
<ds:datastoreItem xmlns:ds="http://schemas.openxmlformats.org/officeDocument/2006/customXml" ds:itemID="{D014701F-BD25-4ADE-856F-DFD42C7C36AE}"/>
</file>

<file path=customXml/itemProps147.xml><?xml version="1.0" encoding="utf-8"?>
<ds:datastoreItem xmlns:ds="http://schemas.openxmlformats.org/officeDocument/2006/customXml" ds:itemID="{F05C012A-5EFE-4458-8CB6-54002BADEDD3}"/>
</file>

<file path=customXml/itemProps148.xml><?xml version="1.0" encoding="utf-8"?>
<ds:datastoreItem xmlns:ds="http://schemas.openxmlformats.org/officeDocument/2006/customXml" ds:itemID="{3ABE3426-FEAF-4AB5-87E9-8069290F7B24}"/>
</file>

<file path=customXml/itemProps149.xml><?xml version="1.0" encoding="utf-8"?>
<ds:datastoreItem xmlns:ds="http://schemas.openxmlformats.org/officeDocument/2006/customXml" ds:itemID="{FB902C43-F493-44CB-A9EF-1B7396B70069}"/>
</file>

<file path=customXml/itemProps15.xml><?xml version="1.0" encoding="utf-8"?>
<ds:datastoreItem xmlns:ds="http://schemas.openxmlformats.org/officeDocument/2006/customXml" ds:itemID="{731309D6-10B0-4A21-AA4B-606781CDA52B}"/>
</file>

<file path=customXml/itemProps150.xml><?xml version="1.0" encoding="utf-8"?>
<ds:datastoreItem xmlns:ds="http://schemas.openxmlformats.org/officeDocument/2006/customXml" ds:itemID="{97F6D280-DD77-4548-B6F3-B05B21417A47}"/>
</file>

<file path=customXml/itemProps151.xml><?xml version="1.0" encoding="utf-8"?>
<ds:datastoreItem xmlns:ds="http://schemas.openxmlformats.org/officeDocument/2006/customXml" ds:itemID="{7FA5099B-A11D-4652-8E64-8BE55BF5A869}"/>
</file>

<file path=customXml/itemProps152.xml><?xml version="1.0" encoding="utf-8"?>
<ds:datastoreItem xmlns:ds="http://schemas.openxmlformats.org/officeDocument/2006/customXml" ds:itemID="{58C69CE4-2AFF-42D3-9373-ADB524B7C6B7}"/>
</file>

<file path=customXml/itemProps153.xml><?xml version="1.0" encoding="utf-8"?>
<ds:datastoreItem xmlns:ds="http://schemas.openxmlformats.org/officeDocument/2006/customXml" ds:itemID="{3E998C12-B0B4-4EB3-8B15-D0A4A7657127}"/>
</file>

<file path=customXml/itemProps154.xml><?xml version="1.0" encoding="utf-8"?>
<ds:datastoreItem xmlns:ds="http://schemas.openxmlformats.org/officeDocument/2006/customXml" ds:itemID="{B6D77046-C255-48C5-8158-6758DA15B53D}"/>
</file>

<file path=customXml/itemProps155.xml><?xml version="1.0" encoding="utf-8"?>
<ds:datastoreItem xmlns:ds="http://schemas.openxmlformats.org/officeDocument/2006/customXml" ds:itemID="{671AA5E9-4B96-4A10-8273-34BC5DEEA21D}"/>
</file>

<file path=customXml/itemProps156.xml><?xml version="1.0" encoding="utf-8"?>
<ds:datastoreItem xmlns:ds="http://schemas.openxmlformats.org/officeDocument/2006/customXml" ds:itemID="{EC0D6517-B068-4760-AF72-A82E2705398D}"/>
</file>

<file path=customXml/itemProps157.xml><?xml version="1.0" encoding="utf-8"?>
<ds:datastoreItem xmlns:ds="http://schemas.openxmlformats.org/officeDocument/2006/customXml" ds:itemID="{13621EA4-F8FE-428E-AF55-14F7DB6926D1}"/>
</file>

<file path=customXml/itemProps158.xml><?xml version="1.0" encoding="utf-8"?>
<ds:datastoreItem xmlns:ds="http://schemas.openxmlformats.org/officeDocument/2006/customXml" ds:itemID="{E06764AC-1417-4A17-BA32-96B89AF028A6}"/>
</file>

<file path=customXml/itemProps159.xml><?xml version="1.0" encoding="utf-8"?>
<ds:datastoreItem xmlns:ds="http://schemas.openxmlformats.org/officeDocument/2006/customXml" ds:itemID="{152C5275-3FC6-4767-BB3C-A6EF69977430}"/>
</file>

<file path=customXml/itemProps16.xml><?xml version="1.0" encoding="utf-8"?>
<ds:datastoreItem xmlns:ds="http://schemas.openxmlformats.org/officeDocument/2006/customXml" ds:itemID="{961C0D9F-7B4B-45F0-AB58-36296CD9D280}"/>
</file>

<file path=customXml/itemProps160.xml><?xml version="1.0" encoding="utf-8"?>
<ds:datastoreItem xmlns:ds="http://schemas.openxmlformats.org/officeDocument/2006/customXml" ds:itemID="{30F95D19-0DFD-4278-87E9-9662F45E5EC4}"/>
</file>

<file path=customXml/itemProps17.xml><?xml version="1.0" encoding="utf-8"?>
<ds:datastoreItem xmlns:ds="http://schemas.openxmlformats.org/officeDocument/2006/customXml" ds:itemID="{D5702658-6C96-4B8B-A7DD-5D3944E12302}"/>
</file>

<file path=customXml/itemProps18.xml><?xml version="1.0" encoding="utf-8"?>
<ds:datastoreItem xmlns:ds="http://schemas.openxmlformats.org/officeDocument/2006/customXml" ds:itemID="{52F0CAC2-4421-45AB-9661-BE0852025139}"/>
</file>

<file path=customXml/itemProps19.xml><?xml version="1.0" encoding="utf-8"?>
<ds:datastoreItem xmlns:ds="http://schemas.openxmlformats.org/officeDocument/2006/customXml" ds:itemID="{88486BA0-3219-4A2E-87DD-5FA584041059}"/>
</file>

<file path=customXml/itemProps2.xml><?xml version="1.0" encoding="utf-8"?>
<ds:datastoreItem xmlns:ds="http://schemas.openxmlformats.org/officeDocument/2006/customXml" ds:itemID="{FB454C56-CA49-4A0D-ACD1-4D45514A38B7}"/>
</file>

<file path=customXml/itemProps20.xml><?xml version="1.0" encoding="utf-8"?>
<ds:datastoreItem xmlns:ds="http://schemas.openxmlformats.org/officeDocument/2006/customXml" ds:itemID="{E450AD6A-4250-41C2-ADFE-FBB2822B0856}"/>
</file>

<file path=customXml/itemProps21.xml><?xml version="1.0" encoding="utf-8"?>
<ds:datastoreItem xmlns:ds="http://schemas.openxmlformats.org/officeDocument/2006/customXml" ds:itemID="{FAF8AD1E-3FBF-4E64-A9BD-0C2A54341733}"/>
</file>

<file path=customXml/itemProps22.xml><?xml version="1.0" encoding="utf-8"?>
<ds:datastoreItem xmlns:ds="http://schemas.openxmlformats.org/officeDocument/2006/customXml" ds:itemID="{10532E4F-5243-40FB-ADE0-C64C8B7C7EA1}"/>
</file>

<file path=customXml/itemProps23.xml><?xml version="1.0" encoding="utf-8"?>
<ds:datastoreItem xmlns:ds="http://schemas.openxmlformats.org/officeDocument/2006/customXml" ds:itemID="{554127B0-A2E0-4CE9-AD89-2FE28EFE7526}"/>
</file>

<file path=customXml/itemProps24.xml><?xml version="1.0" encoding="utf-8"?>
<ds:datastoreItem xmlns:ds="http://schemas.openxmlformats.org/officeDocument/2006/customXml" ds:itemID="{A685CEBD-4257-475E-92B8-80DDA06DB477}"/>
</file>

<file path=customXml/itemProps25.xml><?xml version="1.0" encoding="utf-8"?>
<ds:datastoreItem xmlns:ds="http://schemas.openxmlformats.org/officeDocument/2006/customXml" ds:itemID="{55C74FE7-E51E-4383-8859-48D0C7FBD608}"/>
</file>

<file path=customXml/itemProps26.xml><?xml version="1.0" encoding="utf-8"?>
<ds:datastoreItem xmlns:ds="http://schemas.openxmlformats.org/officeDocument/2006/customXml" ds:itemID="{E67C56CD-F389-4663-A1A5-1364B781EC82}"/>
</file>

<file path=customXml/itemProps27.xml><?xml version="1.0" encoding="utf-8"?>
<ds:datastoreItem xmlns:ds="http://schemas.openxmlformats.org/officeDocument/2006/customXml" ds:itemID="{BCE9835C-4F82-4803-B371-41877EB7B4C7}"/>
</file>

<file path=customXml/itemProps28.xml><?xml version="1.0" encoding="utf-8"?>
<ds:datastoreItem xmlns:ds="http://schemas.openxmlformats.org/officeDocument/2006/customXml" ds:itemID="{B542C536-38B5-4772-9E80-C23ACD75DBB3}"/>
</file>

<file path=customXml/itemProps29.xml><?xml version="1.0" encoding="utf-8"?>
<ds:datastoreItem xmlns:ds="http://schemas.openxmlformats.org/officeDocument/2006/customXml" ds:itemID="{CFFD6250-3B00-41E8-B6B2-033C9F3ACBC5}"/>
</file>

<file path=customXml/itemProps3.xml><?xml version="1.0" encoding="utf-8"?>
<ds:datastoreItem xmlns:ds="http://schemas.openxmlformats.org/officeDocument/2006/customXml" ds:itemID="{AD89D655-C2BD-4574-AD7B-DC894CFA3B6C}"/>
</file>

<file path=customXml/itemProps30.xml><?xml version="1.0" encoding="utf-8"?>
<ds:datastoreItem xmlns:ds="http://schemas.openxmlformats.org/officeDocument/2006/customXml" ds:itemID="{7FB2DB56-0D36-4225-8D54-AFEEEA8FD5CF}"/>
</file>

<file path=customXml/itemProps31.xml><?xml version="1.0" encoding="utf-8"?>
<ds:datastoreItem xmlns:ds="http://schemas.openxmlformats.org/officeDocument/2006/customXml" ds:itemID="{E3E791BD-E215-4F93-853F-3160FECB252E}"/>
</file>

<file path=customXml/itemProps32.xml><?xml version="1.0" encoding="utf-8"?>
<ds:datastoreItem xmlns:ds="http://schemas.openxmlformats.org/officeDocument/2006/customXml" ds:itemID="{237CD465-A2C3-4195-9C8A-7CA55F1BA33B}"/>
</file>

<file path=customXml/itemProps33.xml><?xml version="1.0" encoding="utf-8"?>
<ds:datastoreItem xmlns:ds="http://schemas.openxmlformats.org/officeDocument/2006/customXml" ds:itemID="{0E586EE3-6C74-45A5-B41B-4926340B65A4}"/>
</file>

<file path=customXml/itemProps34.xml><?xml version="1.0" encoding="utf-8"?>
<ds:datastoreItem xmlns:ds="http://schemas.openxmlformats.org/officeDocument/2006/customXml" ds:itemID="{788A6FE1-44C1-4B13-BFB1-132F6B0FDDF3}"/>
</file>

<file path=customXml/itemProps35.xml><?xml version="1.0" encoding="utf-8"?>
<ds:datastoreItem xmlns:ds="http://schemas.openxmlformats.org/officeDocument/2006/customXml" ds:itemID="{2B848F15-F329-4AF6-BBFE-19EC9D9EA6E4}"/>
</file>

<file path=customXml/itemProps36.xml><?xml version="1.0" encoding="utf-8"?>
<ds:datastoreItem xmlns:ds="http://schemas.openxmlformats.org/officeDocument/2006/customXml" ds:itemID="{81D4D407-2515-461F-BDDA-0701F11D4307}"/>
</file>

<file path=customXml/itemProps37.xml><?xml version="1.0" encoding="utf-8"?>
<ds:datastoreItem xmlns:ds="http://schemas.openxmlformats.org/officeDocument/2006/customXml" ds:itemID="{3003EEC1-A1F5-465F-8490-CD1D5E0902A8}"/>
</file>

<file path=customXml/itemProps38.xml><?xml version="1.0" encoding="utf-8"?>
<ds:datastoreItem xmlns:ds="http://schemas.openxmlformats.org/officeDocument/2006/customXml" ds:itemID="{9345B9D9-3B28-40D8-A22F-B80C8E39F924}"/>
</file>

<file path=customXml/itemProps39.xml><?xml version="1.0" encoding="utf-8"?>
<ds:datastoreItem xmlns:ds="http://schemas.openxmlformats.org/officeDocument/2006/customXml" ds:itemID="{67C3D4F2-601D-44FD-81F3-829674604D05}"/>
</file>

<file path=customXml/itemProps4.xml><?xml version="1.0" encoding="utf-8"?>
<ds:datastoreItem xmlns:ds="http://schemas.openxmlformats.org/officeDocument/2006/customXml" ds:itemID="{6BAB94A8-38D8-4CD9-9D6F-CB27E62742F5}"/>
</file>

<file path=customXml/itemProps40.xml><?xml version="1.0" encoding="utf-8"?>
<ds:datastoreItem xmlns:ds="http://schemas.openxmlformats.org/officeDocument/2006/customXml" ds:itemID="{9E1E4D39-D4EF-414B-A322-03F50E3E2BFE}"/>
</file>

<file path=customXml/itemProps41.xml><?xml version="1.0" encoding="utf-8"?>
<ds:datastoreItem xmlns:ds="http://schemas.openxmlformats.org/officeDocument/2006/customXml" ds:itemID="{465E7580-9D04-4478-8B3F-AA67B0485B1E}"/>
</file>

<file path=customXml/itemProps42.xml><?xml version="1.0" encoding="utf-8"?>
<ds:datastoreItem xmlns:ds="http://schemas.openxmlformats.org/officeDocument/2006/customXml" ds:itemID="{B739EA72-AA26-452E-94F6-D72DA4C9F1A8}"/>
</file>

<file path=customXml/itemProps43.xml><?xml version="1.0" encoding="utf-8"?>
<ds:datastoreItem xmlns:ds="http://schemas.openxmlformats.org/officeDocument/2006/customXml" ds:itemID="{A4DE0D44-9C66-4303-AE89-FF987964D2AF}"/>
</file>

<file path=customXml/itemProps44.xml><?xml version="1.0" encoding="utf-8"?>
<ds:datastoreItem xmlns:ds="http://schemas.openxmlformats.org/officeDocument/2006/customXml" ds:itemID="{A46B5ACC-7F9C-404F-8E29-AF612A452E40}"/>
</file>

<file path=customXml/itemProps45.xml><?xml version="1.0" encoding="utf-8"?>
<ds:datastoreItem xmlns:ds="http://schemas.openxmlformats.org/officeDocument/2006/customXml" ds:itemID="{347B6605-C858-426D-BD6D-7F599F7E473C}"/>
</file>

<file path=customXml/itemProps46.xml><?xml version="1.0" encoding="utf-8"?>
<ds:datastoreItem xmlns:ds="http://schemas.openxmlformats.org/officeDocument/2006/customXml" ds:itemID="{36EBBC7C-D5F3-4705-919C-4AE741A88A13}"/>
</file>

<file path=customXml/itemProps47.xml><?xml version="1.0" encoding="utf-8"?>
<ds:datastoreItem xmlns:ds="http://schemas.openxmlformats.org/officeDocument/2006/customXml" ds:itemID="{1A285AA4-FAC2-4B3B-ACDB-F29486BA2956}"/>
</file>

<file path=customXml/itemProps48.xml><?xml version="1.0" encoding="utf-8"?>
<ds:datastoreItem xmlns:ds="http://schemas.openxmlformats.org/officeDocument/2006/customXml" ds:itemID="{6604B0BF-30F3-44EE-9A5C-AA177AE1CECD}"/>
</file>

<file path=customXml/itemProps49.xml><?xml version="1.0" encoding="utf-8"?>
<ds:datastoreItem xmlns:ds="http://schemas.openxmlformats.org/officeDocument/2006/customXml" ds:itemID="{E0D31796-E702-455D-BAF8-478B3CA36647}"/>
</file>

<file path=customXml/itemProps5.xml><?xml version="1.0" encoding="utf-8"?>
<ds:datastoreItem xmlns:ds="http://schemas.openxmlformats.org/officeDocument/2006/customXml" ds:itemID="{29FBC5D5-3862-481B-B10A-03CD790702BA}"/>
</file>

<file path=customXml/itemProps50.xml><?xml version="1.0" encoding="utf-8"?>
<ds:datastoreItem xmlns:ds="http://schemas.openxmlformats.org/officeDocument/2006/customXml" ds:itemID="{A81F68D7-F3B1-40FB-8558-859D293B146A}"/>
</file>

<file path=customXml/itemProps51.xml><?xml version="1.0" encoding="utf-8"?>
<ds:datastoreItem xmlns:ds="http://schemas.openxmlformats.org/officeDocument/2006/customXml" ds:itemID="{58C20020-E147-4EF4-B235-F3B1D5311A50}"/>
</file>

<file path=customXml/itemProps52.xml><?xml version="1.0" encoding="utf-8"?>
<ds:datastoreItem xmlns:ds="http://schemas.openxmlformats.org/officeDocument/2006/customXml" ds:itemID="{414172A5-1211-4696-B965-7FAC91DACFF5}"/>
</file>

<file path=customXml/itemProps53.xml><?xml version="1.0" encoding="utf-8"?>
<ds:datastoreItem xmlns:ds="http://schemas.openxmlformats.org/officeDocument/2006/customXml" ds:itemID="{69BB2FA6-01B8-439A-8E31-02D88BFE1B68}"/>
</file>

<file path=customXml/itemProps54.xml><?xml version="1.0" encoding="utf-8"?>
<ds:datastoreItem xmlns:ds="http://schemas.openxmlformats.org/officeDocument/2006/customXml" ds:itemID="{151080CE-1430-44E4-A50E-C2C46E76BE02}"/>
</file>

<file path=customXml/itemProps55.xml><?xml version="1.0" encoding="utf-8"?>
<ds:datastoreItem xmlns:ds="http://schemas.openxmlformats.org/officeDocument/2006/customXml" ds:itemID="{785E22B9-D2C3-43F8-9BDF-86F91154EAFB}"/>
</file>

<file path=customXml/itemProps56.xml><?xml version="1.0" encoding="utf-8"?>
<ds:datastoreItem xmlns:ds="http://schemas.openxmlformats.org/officeDocument/2006/customXml" ds:itemID="{E9F9B607-94AC-4FB3-AF26-5E9C442D8FC0}"/>
</file>

<file path=customXml/itemProps57.xml><?xml version="1.0" encoding="utf-8"?>
<ds:datastoreItem xmlns:ds="http://schemas.openxmlformats.org/officeDocument/2006/customXml" ds:itemID="{5F88A124-A488-4514-9BAD-C6F82C45CE48}"/>
</file>

<file path=customXml/itemProps58.xml><?xml version="1.0" encoding="utf-8"?>
<ds:datastoreItem xmlns:ds="http://schemas.openxmlformats.org/officeDocument/2006/customXml" ds:itemID="{7F444552-475C-4B40-8A5E-D4AFB41572EF}"/>
</file>

<file path=customXml/itemProps59.xml><?xml version="1.0" encoding="utf-8"?>
<ds:datastoreItem xmlns:ds="http://schemas.openxmlformats.org/officeDocument/2006/customXml" ds:itemID="{87849558-5A86-45D7-A2A4-37F3D20DE6F8}"/>
</file>

<file path=customXml/itemProps6.xml><?xml version="1.0" encoding="utf-8"?>
<ds:datastoreItem xmlns:ds="http://schemas.openxmlformats.org/officeDocument/2006/customXml" ds:itemID="{E4C6F800-A6FD-4308-8CBE-3F6D4FCB76F0}"/>
</file>

<file path=customXml/itemProps60.xml><?xml version="1.0" encoding="utf-8"?>
<ds:datastoreItem xmlns:ds="http://schemas.openxmlformats.org/officeDocument/2006/customXml" ds:itemID="{A6083A6F-8425-432A-83A9-543BDFAA1149}"/>
</file>

<file path=customXml/itemProps61.xml><?xml version="1.0" encoding="utf-8"?>
<ds:datastoreItem xmlns:ds="http://schemas.openxmlformats.org/officeDocument/2006/customXml" ds:itemID="{FC03F07F-D1BB-4522-8F68-CF25899A2DEE}"/>
</file>

<file path=customXml/itemProps62.xml><?xml version="1.0" encoding="utf-8"?>
<ds:datastoreItem xmlns:ds="http://schemas.openxmlformats.org/officeDocument/2006/customXml" ds:itemID="{04CBF497-6E62-4687-A24D-8113FC5A6F7D}"/>
</file>

<file path=customXml/itemProps63.xml><?xml version="1.0" encoding="utf-8"?>
<ds:datastoreItem xmlns:ds="http://schemas.openxmlformats.org/officeDocument/2006/customXml" ds:itemID="{12B08516-8CDA-42C9-A402-720FF9D9CF78}"/>
</file>

<file path=customXml/itemProps64.xml><?xml version="1.0" encoding="utf-8"?>
<ds:datastoreItem xmlns:ds="http://schemas.openxmlformats.org/officeDocument/2006/customXml" ds:itemID="{B474D565-1D60-4ECA-9256-0B64FF97C9AB}"/>
</file>

<file path=customXml/itemProps65.xml><?xml version="1.0" encoding="utf-8"?>
<ds:datastoreItem xmlns:ds="http://schemas.openxmlformats.org/officeDocument/2006/customXml" ds:itemID="{840484F0-C72F-4C19-BC24-B1A4AE46C015}"/>
</file>

<file path=customXml/itemProps66.xml><?xml version="1.0" encoding="utf-8"?>
<ds:datastoreItem xmlns:ds="http://schemas.openxmlformats.org/officeDocument/2006/customXml" ds:itemID="{BC3D5FD7-A8EE-4EE4-B85A-80B74E1DD836}"/>
</file>

<file path=customXml/itemProps67.xml><?xml version="1.0" encoding="utf-8"?>
<ds:datastoreItem xmlns:ds="http://schemas.openxmlformats.org/officeDocument/2006/customXml" ds:itemID="{0E93E201-7553-4B74-A59E-334F81E30B99}"/>
</file>

<file path=customXml/itemProps68.xml><?xml version="1.0" encoding="utf-8"?>
<ds:datastoreItem xmlns:ds="http://schemas.openxmlformats.org/officeDocument/2006/customXml" ds:itemID="{B59CA5B0-55AA-4C17-ABE1-9EF446A37E10}"/>
</file>

<file path=customXml/itemProps69.xml><?xml version="1.0" encoding="utf-8"?>
<ds:datastoreItem xmlns:ds="http://schemas.openxmlformats.org/officeDocument/2006/customXml" ds:itemID="{8CA28038-4718-416B-9659-9BECC9970FF5}"/>
</file>

<file path=customXml/itemProps7.xml><?xml version="1.0" encoding="utf-8"?>
<ds:datastoreItem xmlns:ds="http://schemas.openxmlformats.org/officeDocument/2006/customXml" ds:itemID="{7C9805A8-931C-4FCD-8537-EBA2E876E55F}"/>
</file>

<file path=customXml/itemProps70.xml><?xml version="1.0" encoding="utf-8"?>
<ds:datastoreItem xmlns:ds="http://schemas.openxmlformats.org/officeDocument/2006/customXml" ds:itemID="{401FBB4E-82EF-44AF-850F-F906E4A9229B}"/>
</file>

<file path=customXml/itemProps71.xml><?xml version="1.0" encoding="utf-8"?>
<ds:datastoreItem xmlns:ds="http://schemas.openxmlformats.org/officeDocument/2006/customXml" ds:itemID="{2BEE8EBC-50FA-4CEF-B673-363836A6F935}"/>
</file>

<file path=customXml/itemProps72.xml><?xml version="1.0" encoding="utf-8"?>
<ds:datastoreItem xmlns:ds="http://schemas.openxmlformats.org/officeDocument/2006/customXml" ds:itemID="{A867349B-18B3-43A7-957D-E60414C4061F}"/>
</file>

<file path=customXml/itemProps73.xml><?xml version="1.0" encoding="utf-8"?>
<ds:datastoreItem xmlns:ds="http://schemas.openxmlformats.org/officeDocument/2006/customXml" ds:itemID="{910B3734-39C6-4D82-8490-FFA17AFA38C1}"/>
</file>

<file path=customXml/itemProps74.xml><?xml version="1.0" encoding="utf-8"?>
<ds:datastoreItem xmlns:ds="http://schemas.openxmlformats.org/officeDocument/2006/customXml" ds:itemID="{C0B15463-B1B7-4F92-95E3-D4CAE9B4ECB0}"/>
</file>

<file path=customXml/itemProps75.xml><?xml version="1.0" encoding="utf-8"?>
<ds:datastoreItem xmlns:ds="http://schemas.openxmlformats.org/officeDocument/2006/customXml" ds:itemID="{ABA41CFF-9DD6-41C1-945D-586F512DA4DF}"/>
</file>

<file path=customXml/itemProps76.xml><?xml version="1.0" encoding="utf-8"?>
<ds:datastoreItem xmlns:ds="http://schemas.openxmlformats.org/officeDocument/2006/customXml" ds:itemID="{55B506CB-4F20-43BB-AF20-B23D91354D4B}"/>
</file>

<file path=customXml/itemProps77.xml><?xml version="1.0" encoding="utf-8"?>
<ds:datastoreItem xmlns:ds="http://schemas.openxmlformats.org/officeDocument/2006/customXml" ds:itemID="{C74F0E62-FD89-4CAF-8084-834422579088}"/>
</file>

<file path=customXml/itemProps78.xml><?xml version="1.0" encoding="utf-8"?>
<ds:datastoreItem xmlns:ds="http://schemas.openxmlformats.org/officeDocument/2006/customXml" ds:itemID="{68851C5B-A828-4EE0-9DBF-CD734AE01CA1}"/>
</file>

<file path=customXml/itemProps79.xml><?xml version="1.0" encoding="utf-8"?>
<ds:datastoreItem xmlns:ds="http://schemas.openxmlformats.org/officeDocument/2006/customXml" ds:itemID="{05BD250E-A0C9-49BB-AC43-CE4B6A961E16}"/>
</file>

<file path=customXml/itemProps8.xml><?xml version="1.0" encoding="utf-8"?>
<ds:datastoreItem xmlns:ds="http://schemas.openxmlformats.org/officeDocument/2006/customXml" ds:itemID="{DC05A859-46E7-43AA-ACB6-2426F227D7E1}"/>
</file>

<file path=customXml/itemProps80.xml><?xml version="1.0" encoding="utf-8"?>
<ds:datastoreItem xmlns:ds="http://schemas.openxmlformats.org/officeDocument/2006/customXml" ds:itemID="{7E097F92-C948-4012-BD2B-5701B2E14DFB}"/>
</file>

<file path=customXml/itemProps81.xml><?xml version="1.0" encoding="utf-8"?>
<ds:datastoreItem xmlns:ds="http://schemas.openxmlformats.org/officeDocument/2006/customXml" ds:itemID="{285A5692-EE97-4950-A5BC-AE5124484FB1}"/>
</file>

<file path=customXml/itemProps82.xml><?xml version="1.0" encoding="utf-8"?>
<ds:datastoreItem xmlns:ds="http://schemas.openxmlformats.org/officeDocument/2006/customXml" ds:itemID="{085702B3-F273-46CF-9311-BD6B2EF8681E}"/>
</file>

<file path=customXml/itemProps83.xml><?xml version="1.0" encoding="utf-8"?>
<ds:datastoreItem xmlns:ds="http://schemas.openxmlformats.org/officeDocument/2006/customXml" ds:itemID="{E353054A-73F2-4EC8-AD93-276A5E07F5DE}"/>
</file>

<file path=customXml/itemProps84.xml><?xml version="1.0" encoding="utf-8"?>
<ds:datastoreItem xmlns:ds="http://schemas.openxmlformats.org/officeDocument/2006/customXml" ds:itemID="{442B4410-FD81-44A2-8D78-CF37EE9A6479}"/>
</file>

<file path=customXml/itemProps85.xml><?xml version="1.0" encoding="utf-8"?>
<ds:datastoreItem xmlns:ds="http://schemas.openxmlformats.org/officeDocument/2006/customXml" ds:itemID="{9473ACF4-C89D-4714-93AE-1EB02E8057AB}"/>
</file>

<file path=customXml/itemProps86.xml><?xml version="1.0" encoding="utf-8"?>
<ds:datastoreItem xmlns:ds="http://schemas.openxmlformats.org/officeDocument/2006/customXml" ds:itemID="{84D65665-BA82-4CE0-A728-44330F81131C}"/>
</file>

<file path=customXml/itemProps87.xml><?xml version="1.0" encoding="utf-8"?>
<ds:datastoreItem xmlns:ds="http://schemas.openxmlformats.org/officeDocument/2006/customXml" ds:itemID="{2EE8A7AD-46F4-4CED-8E16-B11118582175}"/>
</file>

<file path=customXml/itemProps88.xml><?xml version="1.0" encoding="utf-8"?>
<ds:datastoreItem xmlns:ds="http://schemas.openxmlformats.org/officeDocument/2006/customXml" ds:itemID="{A41EE22F-EE8D-47CC-B23F-464F94758AEF}"/>
</file>

<file path=customXml/itemProps89.xml><?xml version="1.0" encoding="utf-8"?>
<ds:datastoreItem xmlns:ds="http://schemas.openxmlformats.org/officeDocument/2006/customXml" ds:itemID="{36FA0399-9030-4076-B3D7-EE8B18508DB2}"/>
</file>

<file path=customXml/itemProps9.xml><?xml version="1.0" encoding="utf-8"?>
<ds:datastoreItem xmlns:ds="http://schemas.openxmlformats.org/officeDocument/2006/customXml" ds:itemID="{E578D6EC-AA8C-4A5D-A0D8-37F786879172}"/>
</file>

<file path=customXml/itemProps90.xml><?xml version="1.0" encoding="utf-8"?>
<ds:datastoreItem xmlns:ds="http://schemas.openxmlformats.org/officeDocument/2006/customXml" ds:itemID="{47EA55F6-5626-4EF6-8590-63EC74C820B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76C9ED2-E2ED-4087-A32D-51E2E54904FF}"/>
</file>

<file path=customXml/itemProps93.xml><?xml version="1.0" encoding="utf-8"?>
<ds:datastoreItem xmlns:ds="http://schemas.openxmlformats.org/officeDocument/2006/customXml" ds:itemID="{ED9B9B51-BA80-43CE-88F3-AC9377EB1A8A}"/>
</file>

<file path=customXml/itemProps94.xml><?xml version="1.0" encoding="utf-8"?>
<ds:datastoreItem xmlns:ds="http://schemas.openxmlformats.org/officeDocument/2006/customXml" ds:itemID="{2DD10BFA-B8F7-41F1-B9EA-6361B506C886}"/>
</file>

<file path=customXml/itemProps95.xml><?xml version="1.0" encoding="utf-8"?>
<ds:datastoreItem xmlns:ds="http://schemas.openxmlformats.org/officeDocument/2006/customXml" ds:itemID="{3915D4DA-43BD-4BDF-91A2-8F4E38F56827}"/>
</file>

<file path=customXml/itemProps96.xml><?xml version="1.0" encoding="utf-8"?>
<ds:datastoreItem xmlns:ds="http://schemas.openxmlformats.org/officeDocument/2006/customXml" ds:itemID="{C2CB9BC4-95DB-4926-ACFE-E543C1495F63}"/>
</file>

<file path=customXml/itemProps97.xml><?xml version="1.0" encoding="utf-8"?>
<ds:datastoreItem xmlns:ds="http://schemas.openxmlformats.org/officeDocument/2006/customXml" ds:itemID="{EF02FF4E-8299-4553-AEBF-A6DC72D88C56}"/>
</file>

<file path=customXml/itemProps98.xml><?xml version="1.0" encoding="utf-8"?>
<ds:datastoreItem xmlns:ds="http://schemas.openxmlformats.org/officeDocument/2006/customXml" ds:itemID="{EA4273DF-9BEE-43C8-B0B2-7BCD24E1D9A2}"/>
</file>

<file path=customXml/itemProps99.xml><?xml version="1.0" encoding="utf-8"?>
<ds:datastoreItem xmlns:ds="http://schemas.openxmlformats.org/officeDocument/2006/customXml" ds:itemID="{5A255A15-7234-4C02-A727-FF16FB968C28}"/>
</file>

<file path=docProps/app.xml><?xml version="1.0" encoding="utf-8"?>
<Properties xmlns="http://schemas.openxmlformats.org/officeDocument/2006/extended-properties" xmlns:vt="http://schemas.openxmlformats.org/officeDocument/2006/docPropsVTypes">
  <Template>Normal</Template>
  <TotalTime>25</TotalTime>
  <Pages>103</Pages>
  <Words>29002</Words>
  <Characters>165313</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193928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Nikolajević</cp:lastModifiedBy>
  <cp:revision>3</cp:revision>
  <cp:lastPrinted>2017-12-25T11:58:00Z</cp:lastPrinted>
  <dcterms:created xsi:type="dcterms:W3CDTF">2017-12-25T12:01:00Z</dcterms:created>
  <dcterms:modified xsi:type="dcterms:W3CDTF">2017-12-25T12:34:00Z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