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C1" w:rsidRDefault="00152BC1" w:rsidP="005F2778">
      <w:pPr>
        <w:pStyle w:val="BodyText"/>
        <w:jc w:val="center"/>
        <w:rPr>
          <w:rFonts w:ascii="Arial" w:hAnsi="Arial" w:cs="Arial"/>
          <w:sz w:val="22"/>
          <w:szCs w:val="22"/>
          <w:lang w:val="sr-Latn-RS"/>
        </w:rPr>
      </w:pPr>
    </w:p>
    <w:p w:rsidR="00D03646" w:rsidRPr="00DE1779" w:rsidRDefault="00D03646" w:rsidP="005F2778">
      <w:pPr>
        <w:pStyle w:val="BodyText"/>
        <w:jc w:val="center"/>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22078680" wp14:editId="15BF9D5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pStyle w:val="Title"/>
        <w:rPr>
          <w:rFonts w:ascii="Arial" w:hAnsi="Arial" w:cs="Arial"/>
          <w:sz w:val="22"/>
          <w:szCs w:val="22"/>
          <w:lang w:val="sr-Cyrl-RS"/>
        </w:rPr>
      </w:pPr>
      <w:r w:rsidRPr="00DE1779">
        <w:rPr>
          <w:rFonts w:ascii="Arial" w:hAnsi="Arial" w:cs="Arial"/>
          <w:sz w:val="22"/>
          <w:szCs w:val="22"/>
          <w:lang w:val="sr-Cyrl-RS"/>
        </w:rPr>
        <w:t>НАРУЧИЛАЦ</w:t>
      </w:r>
    </w:p>
    <w:p w:rsidR="00D03646" w:rsidRPr="00DE1779" w:rsidRDefault="00D03646" w:rsidP="005F2778">
      <w:pPr>
        <w:pStyle w:val="Title"/>
        <w:jc w:val="left"/>
        <w:rPr>
          <w:rFonts w:ascii="Arial" w:hAnsi="Arial" w:cs="Arial"/>
          <w:sz w:val="22"/>
          <w:szCs w:val="22"/>
          <w:lang w:val="sr-Cyrl-RS"/>
        </w:rPr>
      </w:pPr>
    </w:p>
    <w:p w:rsidR="00D03646" w:rsidRPr="00DE1779" w:rsidRDefault="00D03646" w:rsidP="005F2778">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rsidR="00D03646" w:rsidRPr="00DE1779" w:rsidRDefault="00D03646" w:rsidP="005F2778">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rsidR="00D03646" w:rsidRPr="00DE1779" w:rsidRDefault="00D03646" w:rsidP="005F2778">
      <w:pPr>
        <w:pStyle w:val="Title"/>
        <w:rPr>
          <w:rFonts w:ascii="Arial" w:hAnsi="Arial" w:cs="Arial"/>
          <w:sz w:val="22"/>
          <w:szCs w:val="22"/>
          <w:lang w:val="sr-Cyrl-RS"/>
        </w:rPr>
      </w:pPr>
      <w:r w:rsidRPr="00DE1779">
        <w:rPr>
          <w:rFonts w:ascii="Arial" w:hAnsi="Arial" w:cs="Arial"/>
          <w:sz w:val="22"/>
          <w:szCs w:val="22"/>
          <w:lang w:val="sr-Cyrl-RS"/>
        </w:rPr>
        <w:t>БЕОГРАД</w:t>
      </w: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384975" w:rsidRDefault="00D03646" w:rsidP="005F2778">
      <w:pPr>
        <w:jc w:val="center"/>
        <w:rPr>
          <w:rFonts w:ascii="Arial" w:hAnsi="Arial" w:cs="Arial"/>
          <w:b/>
          <w:sz w:val="22"/>
          <w:szCs w:val="22"/>
          <w:lang w:val="sr-Cyrl-RS"/>
        </w:rPr>
      </w:pPr>
      <w:bookmarkStart w:id="0" w:name="_Toc441215596"/>
      <w:bookmarkStart w:id="1" w:name="_Toc441651535"/>
      <w:bookmarkStart w:id="2" w:name="_Toc442559872"/>
      <w:r w:rsidRPr="00384975">
        <w:rPr>
          <w:rFonts w:ascii="Arial" w:hAnsi="Arial" w:cs="Arial"/>
          <w:b/>
          <w:sz w:val="22"/>
          <w:szCs w:val="22"/>
          <w:lang w:val="sr-Cyrl-RS"/>
        </w:rPr>
        <w:t>КОНКУРСНА ДОКУМЕНТАЦИЈА</w:t>
      </w:r>
      <w:bookmarkEnd w:id="0"/>
      <w:bookmarkEnd w:id="1"/>
      <w:bookmarkEnd w:id="2"/>
    </w:p>
    <w:p w:rsidR="00D03646" w:rsidRDefault="00D03646" w:rsidP="005F2778">
      <w:pPr>
        <w:jc w:val="center"/>
        <w:rPr>
          <w:rFonts w:ascii="Arial" w:hAnsi="Arial" w:cs="Arial"/>
          <w:b/>
          <w:sz w:val="22"/>
          <w:szCs w:val="22"/>
          <w:lang w:val="sr-Cyrl-RS"/>
        </w:rPr>
      </w:pPr>
      <w:r w:rsidRPr="00384975">
        <w:rPr>
          <w:rFonts w:ascii="Arial" w:hAnsi="Arial" w:cs="Arial"/>
          <w:b/>
          <w:sz w:val="22"/>
          <w:szCs w:val="22"/>
          <w:lang w:val="sr-Cyrl-RS"/>
        </w:rPr>
        <w:t>У ОТВОРЕНОМ ПОСТУПКУ</w:t>
      </w:r>
    </w:p>
    <w:p w:rsidR="00B1645D" w:rsidRPr="00384975" w:rsidRDefault="00B1645D" w:rsidP="005F2778">
      <w:pPr>
        <w:jc w:val="center"/>
        <w:rPr>
          <w:rFonts w:ascii="Arial" w:hAnsi="Arial" w:cs="Arial"/>
          <w:b/>
          <w:sz w:val="22"/>
          <w:szCs w:val="22"/>
          <w:lang w:val="sr-Cyrl-RS"/>
        </w:rPr>
      </w:pPr>
    </w:p>
    <w:p w:rsidR="00B1645D" w:rsidRPr="00B1645D" w:rsidRDefault="00D03646" w:rsidP="005F2778">
      <w:pPr>
        <w:jc w:val="center"/>
        <w:rPr>
          <w:rFonts w:ascii="Arial" w:hAnsi="Arial" w:cs="Arial"/>
          <w:b/>
          <w:szCs w:val="22"/>
          <w:lang w:val="sr-Cyrl-RS"/>
        </w:rPr>
      </w:pPr>
      <w:bookmarkStart w:id="3" w:name="_Toc441215597"/>
      <w:bookmarkStart w:id="4" w:name="_Toc441651536"/>
      <w:bookmarkStart w:id="5" w:name="_Toc442559873"/>
      <w:r w:rsidRPr="00B1645D">
        <w:rPr>
          <w:rFonts w:ascii="Arial" w:hAnsi="Arial" w:cs="Arial"/>
          <w:b/>
          <w:szCs w:val="22"/>
          <w:lang w:val="sr-Cyrl-RS"/>
        </w:rPr>
        <w:t xml:space="preserve">за јавну набавку </w:t>
      </w:r>
      <w:r w:rsidR="0082610B" w:rsidRPr="00B1645D">
        <w:rPr>
          <w:rFonts w:ascii="Arial" w:hAnsi="Arial" w:cs="Arial"/>
          <w:b/>
          <w:szCs w:val="22"/>
          <w:lang w:val="sr-Cyrl-RS"/>
        </w:rPr>
        <w:t>добара</w:t>
      </w:r>
      <w:r w:rsidR="00B1645D" w:rsidRPr="00B1645D">
        <w:rPr>
          <w:rFonts w:ascii="Arial" w:hAnsi="Arial" w:cs="Arial"/>
          <w:b/>
          <w:szCs w:val="22"/>
          <w:lang w:val="sr-Cyrl-RS"/>
        </w:rPr>
        <w:t xml:space="preserve"> - Софтверско решење за безбедност база података</w:t>
      </w:r>
      <w:r w:rsidR="0082610B" w:rsidRPr="00B1645D">
        <w:rPr>
          <w:rFonts w:ascii="Arial" w:hAnsi="Arial" w:cs="Arial"/>
          <w:b/>
          <w:szCs w:val="22"/>
          <w:lang w:val="sr-Cyrl-RS"/>
        </w:rPr>
        <w:t xml:space="preserve"> </w:t>
      </w:r>
      <w:bookmarkEnd w:id="3"/>
      <w:bookmarkEnd w:id="4"/>
      <w:bookmarkEnd w:id="5"/>
    </w:p>
    <w:p w:rsidR="00B1645D" w:rsidRDefault="00B1645D" w:rsidP="005F2778">
      <w:pPr>
        <w:jc w:val="center"/>
        <w:rPr>
          <w:rFonts w:ascii="Arial" w:hAnsi="Arial" w:cs="Arial"/>
          <w:b/>
          <w:sz w:val="22"/>
          <w:szCs w:val="22"/>
          <w:lang w:val="sr-Cyrl-RS"/>
        </w:rPr>
      </w:pPr>
    </w:p>
    <w:p w:rsidR="00D03646" w:rsidRPr="00384975" w:rsidRDefault="00353118" w:rsidP="005F2778">
      <w:pPr>
        <w:jc w:val="center"/>
        <w:rPr>
          <w:rFonts w:ascii="Arial" w:hAnsi="Arial" w:cs="Arial"/>
          <w:b/>
          <w:sz w:val="22"/>
          <w:szCs w:val="22"/>
          <w:lang w:val="sr-Cyrl-RS"/>
        </w:rPr>
      </w:pPr>
      <w:r w:rsidRPr="00384975">
        <w:rPr>
          <w:rFonts w:ascii="Arial" w:hAnsi="Arial" w:cs="Arial"/>
          <w:b/>
          <w:sz w:val="22"/>
          <w:szCs w:val="22"/>
          <w:lang w:val="sr-Cyrl-RS"/>
        </w:rPr>
        <w:t>бр</w:t>
      </w:r>
      <w:r w:rsidR="00B1645D">
        <w:rPr>
          <w:rFonts w:ascii="Arial" w:hAnsi="Arial" w:cs="Arial"/>
          <w:b/>
          <w:sz w:val="22"/>
          <w:szCs w:val="22"/>
          <w:lang w:val="sr-Cyrl-RS"/>
        </w:rPr>
        <w:t>ој</w:t>
      </w:r>
      <w:r w:rsidRPr="00384975">
        <w:rPr>
          <w:rFonts w:ascii="Arial" w:hAnsi="Arial" w:cs="Arial"/>
          <w:b/>
          <w:sz w:val="22"/>
          <w:szCs w:val="22"/>
          <w:lang w:val="sr-Cyrl-RS"/>
        </w:rPr>
        <w:t xml:space="preserve"> </w:t>
      </w:r>
      <w:r w:rsidR="00384975" w:rsidRPr="00384975">
        <w:rPr>
          <w:rFonts w:ascii="Arial" w:hAnsi="Arial" w:cs="Arial"/>
          <w:b/>
          <w:sz w:val="22"/>
          <w:szCs w:val="22"/>
          <w:lang w:val="sr-Cyrl-RS"/>
        </w:rPr>
        <w:t>ЈН/1000/0591/2018 ЈАНА 2521/2018</w:t>
      </w:r>
    </w:p>
    <w:p w:rsidR="00D03646" w:rsidRPr="00DE1779" w:rsidRDefault="00D03646" w:rsidP="005F2778">
      <w:pPr>
        <w:jc w:val="center"/>
        <w:rPr>
          <w:rFonts w:ascii="Arial" w:hAnsi="Arial" w:cs="Arial"/>
          <w:sz w:val="22"/>
          <w:szCs w:val="22"/>
          <w:lang w:val="sr-Cyrl-RS"/>
        </w:rPr>
      </w:pPr>
    </w:p>
    <w:p w:rsidR="00D03646" w:rsidRPr="00DE1779" w:rsidRDefault="00D03646" w:rsidP="005F2778">
      <w:pPr>
        <w:jc w:val="center"/>
        <w:rPr>
          <w:rFonts w:ascii="Arial" w:hAnsi="Arial" w:cs="Arial"/>
          <w:sz w:val="22"/>
          <w:szCs w:val="22"/>
          <w:lang w:val="sr-Cyrl-RS"/>
        </w:rPr>
      </w:pPr>
    </w:p>
    <w:p w:rsidR="00EF751F" w:rsidRDefault="00EF751F" w:rsidP="005F2778">
      <w:pPr>
        <w:pStyle w:val="Title"/>
        <w:jc w:val="left"/>
        <w:rPr>
          <w:rFonts w:ascii="Arial" w:hAnsi="Arial" w:cs="Arial"/>
          <w:sz w:val="22"/>
          <w:szCs w:val="22"/>
          <w:lang w:val="sr-Cyrl-RS"/>
        </w:rPr>
      </w:pPr>
      <w:bookmarkStart w:id="6" w:name="_Hlk521673587"/>
    </w:p>
    <w:p w:rsidR="008263DF" w:rsidRDefault="008263DF" w:rsidP="005F2778">
      <w:pPr>
        <w:pStyle w:val="Subtitle"/>
        <w:spacing w:before="0" w:after="0"/>
        <w:rPr>
          <w:lang w:val="sr-Cyrl-RS"/>
        </w:rPr>
      </w:pPr>
    </w:p>
    <w:p w:rsidR="008263DF" w:rsidRPr="008263DF" w:rsidRDefault="008263DF" w:rsidP="005F2778">
      <w:pPr>
        <w:pStyle w:val="BodyText"/>
        <w:rPr>
          <w:lang w:val="sr-Cyrl-RS"/>
        </w:rPr>
      </w:pPr>
    </w:p>
    <w:bookmarkEnd w:id="6"/>
    <w:p w:rsidR="00D03646" w:rsidRPr="00DE1779" w:rsidRDefault="00D03646" w:rsidP="005F2778">
      <w:pPr>
        <w:pStyle w:val="Title"/>
        <w:rPr>
          <w:rFonts w:ascii="Arial" w:hAnsi="Arial" w:cs="Arial"/>
          <w:sz w:val="22"/>
          <w:szCs w:val="22"/>
          <w:lang w:val="sr-Cyrl-RS"/>
        </w:rPr>
      </w:pPr>
    </w:p>
    <w:p w:rsidR="00BD0890" w:rsidRPr="00DE1779" w:rsidRDefault="00BD0890" w:rsidP="005F2778">
      <w:pPr>
        <w:jc w:val="center"/>
        <w:rPr>
          <w:rFonts w:ascii="Arial" w:eastAsia="Arial Unicode MS" w:hAnsi="Arial" w:cs="Arial"/>
          <w:b/>
          <w:kern w:val="2"/>
          <w:sz w:val="22"/>
          <w:szCs w:val="22"/>
          <w:lang w:val="sr-Cyrl-RS"/>
        </w:rPr>
      </w:pPr>
      <w:r w:rsidRPr="00DE1779">
        <w:rPr>
          <w:rFonts w:ascii="Arial" w:eastAsia="Arial Unicode MS" w:hAnsi="Arial" w:cs="Arial"/>
          <w:b/>
          <w:kern w:val="2"/>
          <w:sz w:val="22"/>
          <w:szCs w:val="22"/>
          <w:lang w:val="sr-Cyrl-RS"/>
        </w:rPr>
        <w:t>К О М И С И Ј А</w:t>
      </w:r>
    </w:p>
    <w:p w:rsidR="00BD0890" w:rsidRPr="00384975" w:rsidRDefault="00BD0890" w:rsidP="005F2778">
      <w:pPr>
        <w:jc w:val="center"/>
        <w:rPr>
          <w:rFonts w:ascii="Arial" w:eastAsia="Arial Unicode MS" w:hAnsi="Arial" w:cs="Arial"/>
          <w:kern w:val="2"/>
          <w:sz w:val="22"/>
          <w:szCs w:val="22"/>
          <w:lang w:val="sr-Latn-RS"/>
        </w:rPr>
      </w:pPr>
      <w:r w:rsidRPr="00DE1779">
        <w:rPr>
          <w:rFonts w:ascii="Arial" w:eastAsia="Arial Unicode MS" w:hAnsi="Arial" w:cs="Arial"/>
          <w:kern w:val="2"/>
          <w:sz w:val="22"/>
          <w:szCs w:val="22"/>
          <w:lang w:val="sr-Cyrl-RS"/>
        </w:rPr>
        <w:t xml:space="preserve">за спровођење </w:t>
      </w:r>
      <w:r w:rsidR="00384975" w:rsidRPr="00384975">
        <w:rPr>
          <w:rFonts w:ascii="Arial" w:hAnsi="Arial" w:cs="Arial"/>
          <w:b/>
          <w:sz w:val="22"/>
          <w:szCs w:val="22"/>
          <w:lang w:val="sr-Cyrl-RS"/>
        </w:rPr>
        <w:t>ЈН/1000/0591/2018 ЈАНА 2521/2018</w:t>
      </w:r>
      <w:r w:rsidR="00384975">
        <w:rPr>
          <w:rFonts w:ascii="Arial" w:hAnsi="Arial" w:cs="Arial"/>
          <w:b/>
          <w:sz w:val="22"/>
          <w:szCs w:val="22"/>
          <w:lang w:val="sr-Latn-RS"/>
        </w:rPr>
        <w:t xml:space="preserve"> </w:t>
      </w:r>
    </w:p>
    <w:p w:rsidR="00BD0890" w:rsidRPr="00DE1779" w:rsidRDefault="00BD0890" w:rsidP="005F2778">
      <w:pPr>
        <w:jc w:val="center"/>
        <w:rPr>
          <w:rFonts w:ascii="Arial" w:eastAsia="Arial Unicode MS" w:hAnsi="Arial" w:cs="Arial"/>
          <w:kern w:val="2"/>
          <w:sz w:val="22"/>
          <w:szCs w:val="22"/>
          <w:lang w:val="sr-Cyrl-RS"/>
        </w:rPr>
      </w:pPr>
    </w:p>
    <w:p w:rsidR="00BD0890" w:rsidRPr="00DE1779" w:rsidRDefault="00384975" w:rsidP="005F2778">
      <w:pPr>
        <w:jc w:val="center"/>
        <w:rPr>
          <w:rFonts w:ascii="Arial" w:eastAsia="Arial Unicode MS" w:hAnsi="Arial" w:cs="Arial"/>
          <w:kern w:val="2"/>
          <w:sz w:val="22"/>
          <w:szCs w:val="22"/>
          <w:lang w:val="sr-Cyrl-RS"/>
        </w:rPr>
      </w:pPr>
      <w:r>
        <w:rPr>
          <w:rFonts w:ascii="Arial" w:eastAsia="Arial Unicode MS" w:hAnsi="Arial" w:cs="Arial"/>
          <w:kern w:val="2"/>
          <w:sz w:val="22"/>
          <w:szCs w:val="22"/>
          <w:lang w:val="sr-Cyrl-RS"/>
        </w:rPr>
        <w:t>формирана Решењем број 12.01. 667424/2-18 од 31.12.2018</w:t>
      </w:r>
      <w:r w:rsidR="00BD0890" w:rsidRPr="00DE1779">
        <w:rPr>
          <w:rFonts w:ascii="Arial" w:eastAsia="Arial Unicode MS" w:hAnsi="Arial" w:cs="Arial"/>
          <w:kern w:val="2"/>
          <w:sz w:val="22"/>
          <w:szCs w:val="22"/>
          <w:lang w:val="sr-Cyrl-RS"/>
        </w:rPr>
        <w:t>. године</w:t>
      </w:r>
    </w:p>
    <w:p w:rsidR="00BD0890" w:rsidRPr="00DE1779" w:rsidRDefault="00BD0890" w:rsidP="005F2778">
      <w:pPr>
        <w:pStyle w:val="Title"/>
        <w:rPr>
          <w:rFonts w:ascii="Arial" w:hAnsi="Arial" w:cs="Arial"/>
          <w:b w:val="0"/>
          <w:color w:val="FF0000"/>
          <w:sz w:val="22"/>
          <w:szCs w:val="22"/>
          <w:lang w:val="sr-Cyrl-RS"/>
        </w:rPr>
      </w:pPr>
    </w:p>
    <w:p w:rsidR="00BD0890" w:rsidRPr="00DE1779" w:rsidRDefault="00BD0890" w:rsidP="005F2778">
      <w:pPr>
        <w:pStyle w:val="Title"/>
        <w:tabs>
          <w:tab w:val="left" w:pos="7035"/>
        </w:tabs>
        <w:rPr>
          <w:rFonts w:ascii="Arial" w:hAnsi="Arial" w:cs="Arial"/>
          <w:b w:val="0"/>
          <w:color w:val="FF0000"/>
          <w:sz w:val="22"/>
          <w:szCs w:val="22"/>
          <w:lang w:val="sr-Cyrl-RS"/>
        </w:rPr>
      </w:pPr>
    </w:p>
    <w:p w:rsidR="00BD0890" w:rsidRPr="00DE1779" w:rsidRDefault="00BD0890" w:rsidP="005F2778">
      <w:pPr>
        <w:pStyle w:val="Title"/>
        <w:rPr>
          <w:rFonts w:ascii="Arial" w:hAnsi="Arial" w:cs="Arial"/>
          <w:b w:val="0"/>
          <w:color w:val="FF0000"/>
          <w:sz w:val="22"/>
          <w:szCs w:val="22"/>
          <w:lang w:val="sr-Cyrl-RS"/>
        </w:rPr>
      </w:pPr>
    </w:p>
    <w:p w:rsidR="00BD0890" w:rsidRPr="00DE1779" w:rsidRDefault="00BD0890" w:rsidP="005F2778">
      <w:pPr>
        <w:pStyle w:val="BodyText"/>
        <w:jc w:val="center"/>
        <w:rPr>
          <w:rFonts w:ascii="Arial" w:hAnsi="Arial" w:cs="Arial"/>
          <w:sz w:val="22"/>
          <w:szCs w:val="22"/>
          <w:lang w:val="sr-Cyrl-RS"/>
        </w:rPr>
      </w:pPr>
    </w:p>
    <w:p w:rsidR="00BD0890" w:rsidRPr="00DE1779" w:rsidRDefault="00BD0890" w:rsidP="005F2778">
      <w:pPr>
        <w:pStyle w:val="BodyText"/>
        <w:jc w:val="center"/>
        <w:rPr>
          <w:rFonts w:ascii="Arial" w:hAnsi="Arial" w:cs="Arial"/>
          <w:sz w:val="22"/>
          <w:szCs w:val="22"/>
          <w:lang w:val="sr-Cyrl-RS"/>
        </w:rPr>
      </w:pPr>
    </w:p>
    <w:p w:rsidR="00BD0890" w:rsidRPr="00DE1779" w:rsidRDefault="00BD0890" w:rsidP="005F2778">
      <w:pPr>
        <w:pStyle w:val="BodyText"/>
        <w:jc w:val="center"/>
        <w:rPr>
          <w:rFonts w:ascii="Arial" w:hAnsi="Arial" w:cs="Arial"/>
          <w:sz w:val="22"/>
          <w:szCs w:val="22"/>
          <w:lang w:val="sr-Cyrl-RS"/>
        </w:rPr>
      </w:pPr>
    </w:p>
    <w:p w:rsidR="00BD0890" w:rsidRPr="00DE1779" w:rsidRDefault="00BD0890" w:rsidP="005F2778">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00164A83">
        <w:rPr>
          <w:rFonts w:ascii="Arial" w:eastAsia="Arial Unicode MS" w:hAnsi="Arial" w:cs="Arial"/>
          <w:kern w:val="2"/>
          <w:sz w:val="22"/>
          <w:szCs w:val="22"/>
          <w:lang w:val="sr-Cyrl-RS"/>
        </w:rPr>
        <w:t>12.01.-34698/7-</w:t>
      </w:r>
      <w:bookmarkStart w:id="7" w:name="_GoBack"/>
      <w:bookmarkEnd w:id="7"/>
      <w:r w:rsidR="00164A83" w:rsidRPr="00164A83">
        <w:rPr>
          <w:rFonts w:ascii="Arial" w:eastAsia="Arial Unicode MS" w:hAnsi="Arial" w:cs="Arial"/>
          <w:kern w:val="2"/>
          <w:sz w:val="22"/>
          <w:szCs w:val="22"/>
          <w:lang w:val="sr-Cyrl-RS"/>
        </w:rPr>
        <w:t>19</w:t>
      </w:r>
      <w:r w:rsidR="00164A83">
        <w:rPr>
          <w:rFonts w:ascii="Arial" w:eastAsia="Arial Unicode MS" w:hAnsi="Arial" w:cs="Arial"/>
          <w:kern w:val="2"/>
          <w:sz w:val="22"/>
          <w:szCs w:val="22"/>
          <w:lang w:val="sr-Cyrl-RS"/>
        </w:rPr>
        <w:t xml:space="preserve"> од 21.01.2019. </w:t>
      </w:r>
      <w:r w:rsidRPr="00DE1779">
        <w:rPr>
          <w:rFonts w:ascii="Arial" w:eastAsia="Arial Unicode MS" w:hAnsi="Arial" w:cs="Arial"/>
          <w:kern w:val="2"/>
          <w:sz w:val="22"/>
          <w:szCs w:val="22"/>
          <w:lang w:val="sr-Cyrl-RS"/>
        </w:rPr>
        <w:t>године)</w:t>
      </w:r>
    </w:p>
    <w:p w:rsidR="00D03646" w:rsidRPr="00DE1779" w:rsidRDefault="00D03646" w:rsidP="005F2778">
      <w:pPr>
        <w:pStyle w:val="Title"/>
        <w:rPr>
          <w:rFonts w:ascii="Arial" w:hAnsi="Arial" w:cs="Arial"/>
          <w:b w:val="0"/>
          <w:color w:val="FF0000"/>
          <w:sz w:val="22"/>
          <w:szCs w:val="22"/>
          <w:lang w:val="sr-Cyrl-RS"/>
        </w:rPr>
      </w:pPr>
    </w:p>
    <w:p w:rsidR="00D03646" w:rsidRPr="00DE1779" w:rsidRDefault="00D03646" w:rsidP="005F2778">
      <w:pPr>
        <w:pStyle w:val="Title"/>
        <w:rPr>
          <w:rFonts w:ascii="Arial" w:hAnsi="Arial" w:cs="Arial"/>
          <w:b w:val="0"/>
          <w:color w:val="FF0000"/>
          <w:sz w:val="22"/>
          <w:szCs w:val="22"/>
          <w:lang w:val="sr-Cyrl-RS"/>
        </w:rPr>
      </w:pPr>
    </w:p>
    <w:p w:rsidR="00D03646" w:rsidRPr="00DE1779" w:rsidRDefault="00D03646" w:rsidP="005F2778">
      <w:pPr>
        <w:pStyle w:val="Title"/>
        <w:tabs>
          <w:tab w:val="left" w:pos="7035"/>
        </w:tabs>
        <w:rPr>
          <w:rFonts w:ascii="Arial" w:hAnsi="Arial" w:cs="Arial"/>
          <w:b w:val="0"/>
          <w:color w:val="FF0000"/>
          <w:sz w:val="22"/>
          <w:szCs w:val="22"/>
          <w:lang w:val="sr-Cyrl-RS"/>
        </w:rPr>
      </w:pPr>
    </w:p>
    <w:p w:rsidR="00D03646" w:rsidRPr="00DE1779" w:rsidRDefault="00D03646" w:rsidP="005F2778">
      <w:pPr>
        <w:pStyle w:val="BodyText"/>
        <w:jc w:val="center"/>
        <w:rPr>
          <w:rFonts w:ascii="Arial" w:hAnsi="Arial" w:cs="Arial"/>
          <w:sz w:val="22"/>
          <w:szCs w:val="22"/>
          <w:lang w:val="sr-Cyrl-RS"/>
        </w:rPr>
      </w:pPr>
    </w:p>
    <w:p w:rsidR="00D03646" w:rsidRPr="00DE1779" w:rsidRDefault="00D03646" w:rsidP="005F2778">
      <w:pPr>
        <w:pStyle w:val="BodyText"/>
        <w:jc w:val="center"/>
        <w:rPr>
          <w:rFonts w:ascii="Arial" w:hAnsi="Arial" w:cs="Arial"/>
          <w:sz w:val="22"/>
          <w:szCs w:val="22"/>
          <w:lang w:val="sr-Cyrl-RS"/>
        </w:rPr>
      </w:pPr>
    </w:p>
    <w:p w:rsidR="00D03646" w:rsidRPr="00DE1779" w:rsidRDefault="00D03646" w:rsidP="005F2778">
      <w:pPr>
        <w:pStyle w:val="BodyText"/>
        <w:jc w:val="center"/>
        <w:rPr>
          <w:rFonts w:ascii="Arial" w:hAnsi="Arial" w:cs="Arial"/>
          <w:sz w:val="22"/>
          <w:szCs w:val="22"/>
          <w:lang w:val="sr-Cyrl-RS"/>
        </w:rPr>
      </w:pPr>
    </w:p>
    <w:p w:rsidR="00D03646" w:rsidRPr="00DE1779" w:rsidRDefault="00D03646" w:rsidP="005F2778">
      <w:pPr>
        <w:pStyle w:val="BodyText"/>
        <w:jc w:val="center"/>
        <w:rPr>
          <w:rFonts w:ascii="Arial" w:hAnsi="Arial" w:cs="Arial"/>
          <w:sz w:val="22"/>
          <w:szCs w:val="22"/>
          <w:lang w:val="sr-Cyrl-RS"/>
        </w:rPr>
      </w:pPr>
    </w:p>
    <w:p w:rsidR="00D03646" w:rsidRPr="00DE1779" w:rsidRDefault="00D03646" w:rsidP="005F2778">
      <w:pPr>
        <w:jc w:val="center"/>
        <w:rPr>
          <w:rFonts w:ascii="Arial" w:hAnsi="Arial" w:cs="Arial"/>
          <w:sz w:val="22"/>
          <w:szCs w:val="22"/>
          <w:lang w:val="sr-Cyrl-RS"/>
        </w:rPr>
      </w:pPr>
      <w:r w:rsidRPr="008263DF">
        <w:rPr>
          <w:rFonts w:ascii="Arial" w:hAnsi="Arial" w:cs="Arial"/>
          <w:sz w:val="22"/>
          <w:szCs w:val="22"/>
          <w:lang w:val="sr-Cyrl-RS"/>
        </w:rPr>
        <w:t xml:space="preserve">Београд, </w:t>
      </w:r>
      <w:r w:rsidR="006260E9" w:rsidRPr="008263DF">
        <w:rPr>
          <w:rFonts w:ascii="Arial" w:hAnsi="Arial" w:cs="Arial"/>
          <w:sz w:val="22"/>
          <w:szCs w:val="22"/>
          <w:lang w:val="sr-Cyrl-RS"/>
        </w:rPr>
        <w:t>Јануар</w:t>
      </w:r>
      <w:r w:rsidR="00487896" w:rsidRPr="008263DF">
        <w:rPr>
          <w:rFonts w:ascii="Arial" w:hAnsi="Arial" w:cs="Arial"/>
          <w:i/>
          <w:sz w:val="22"/>
          <w:szCs w:val="22"/>
          <w:lang w:val="sr-Cyrl-RS"/>
        </w:rPr>
        <w:t xml:space="preserve"> </w:t>
      </w:r>
      <w:r w:rsidR="006260E9" w:rsidRPr="008263DF">
        <w:rPr>
          <w:rFonts w:ascii="Arial" w:hAnsi="Arial" w:cs="Arial"/>
          <w:sz w:val="22"/>
          <w:szCs w:val="22"/>
          <w:lang w:val="sr-Cyrl-RS"/>
        </w:rPr>
        <w:t>2019</w:t>
      </w:r>
      <w:r w:rsidRPr="008263DF">
        <w:rPr>
          <w:rFonts w:ascii="Arial" w:hAnsi="Arial" w:cs="Arial"/>
          <w:sz w:val="22"/>
          <w:szCs w:val="22"/>
          <w:lang w:val="sr-Cyrl-RS"/>
        </w:rPr>
        <w:t>. године</w:t>
      </w:r>
    </w:p>
    <w:p w:rsidR="00D03646" w:rsidRPr="00DE1779" w:rsidRDefault="00D03646" w:rsidP="005F2778">
      <w:pPr>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На основу чл. 32. и 61. Закона о јавним набавкама</w:t>
      </w:r>
      <w:r w:rsidR="009427A6">
        <w:rPr>
          <w:rFonts w:ascii="Arial" w:hAnsi="Arial" w:cs="Arial"/>
          <w:kern w:val="2"/>
          <w:sz w:val="22"/>
          <w:szCs w:val="22"/>
          <w:lang w:val="sr-Cyrl-RS"/>
        </w:rPr>
        <w:t xml:space="preserve"> („Сл. гласник РС” бр. 124/2012, 14/2015 и</w:t>
      </w:r>
      <w:r w:rsidRPr="00DE1779">
        <w:rPr>
          <w:rFonts w:ascii="Arial" w:hAnsi="Arial" w:cs="Arial"/>
          <w:kern w:val="2"/>
          <w:sz w:val="22"/>
          <w:szCs w:val="22"/>
          <w:lang w:val="sr-Cyrl-RS"/>
        </w:rPr>
        <w:t xml:space="preserve">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 xml:space="preserve">Одлуке о покретању поступка јавне набавке број </w:t>
      </w:r>
      <w:r w:rsidR="008263DF">
        <w:rPr>
          <w:rFonts w:ascii="Arial" w:eastAsia="Arial Unicode MS" w:hAnsi="Arial" w:cs="Arial"/>
          <w:kern w:val="2"/>
          <w:sz w:val="22"/>
          <w:szCs w:val="22"/>
          <w:lang w:val="sr-Cyrl-RS"/>
        </w:rPr>
        <w:t>12.01. 667424/1-18 од 31.12.2018</w:t>
      </w:r>
      <w:r w:rsidR="008263DF"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 xml:space="preserve">и Решења о образовању комисије за јавну набавку број </w:t>
      </w:r>
      <w:r w:rsidR="008263DF">
        <w:rPr>
          <w:rFonts w:ascii="Arial" w:eastAsia="Arial Unicode MS" w:hAnsi="Arial" w:cs="Arial"/>
          <w:kern w:val="2"/>
          <w:sz w:val="22"/>
          <w:szCs w:val="22"/>
          <w:lang w:val="sr-Cyrl-RS"/>
        </w:rPr>
        <w:t>12.01. 667424/2-18 од 31.12.2018</w:t>
      </w:r>
      <w:r w:rsidR="008263DF"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rsidR="00D03646" w:rsidRPr="00DE1779" w:rsidRDefault="00D03646" w:rsidP="005F2778">
      <w:pPr>
        <w:jc w:val="both"/>
        <w:rPr>
          <w:rFonts w:ascii="Arial" w:hAnsi="Arial" w:cs="Arial"/>
          <w:b/>
          <w:spacing w:val="80"/>
          <w:sz w:val="22"/>
          <w:szCs w:val="22"/>
          <w:lang w:val="sr-Cyrl-RS"/>
        </w:rPr>
      </w:pPr>
    </w:p>
    <w:p w:rsidR="00D03646" w:rsidRPr="00DE1779" w:rsidRDefault="00D03646" w:rsidP="005F2778">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rsidR="00D03646" w:rsidRPr="00DE1779" w:rsidRDefault="00D03646" w:rsidP="005F2778">
      <w:pPr>
        <w:pStyle w:val="BodyText"/>
        <w:jc w:val="center"/>
        <w:rPr>
          <w:rFonts w:ascii="Arial" w:hAnsi="Arial" w:cs="Arial"/>
          <w:b/>
          <w:spacing w:val="80"/>
          <w:sz w:val="22"/>
          <w:szCs w:val="22"/>
          <w:lang w:val="sr-Cyrl-RS"/>
        </w:rPr>
      </w:pPr>
    </w:p>
    <w:p w:rsidR="00D03646" w:rsidRPr="00DE1779" w:rsidRDefault="00D03646" w:rsidP="005F2778">
      <w:pPr>
        <w:pStyle w:val="BodyText"/>
        <w:rPr>
          <w:rFonts w:ascii="Arial" w:hAnsi="Arial" w:cs="Arial"/>
          <w:b/>
          <w:spacing w:val="80"/>
          <w:sz w:val="22"/>
          <w:szCs w:val="22"/>
          <w:lang w:val="sr-Cyrl-RS"/>
        </w:rPr>
      </w:pPr>
    </w:p>
    <w:p w:rsidR="00D03646" w:rsidRPr="00DE1779" w:rsidRDefault="00D03646" w:rsidP="005F2778">
      <w:pPr>
        <w:jc w:val="center"/>
        <w:rPr>
          <w:rFonts w:ascii="Arial" w:hAnsi="Arial" w:cs="Arial"/>
          <w:b/>
          <w:sz w:val="22"/>
          <w:szCs w:val="22"/>
          <w:lang w:val="sr-Cyrl-RS"/>
        </w:rPr>
      </w:pPr>
      <w:bookmarkStart w:id="8" w:name="_Toc441215598"/>
      <w:bookmarkStart w:id="9" w:name="_Toc441651537"/>
      <w:bookmarkStart w:id="10" w:name="_Toc442559874"/>
      <w:r w:rsidRPr="00DE1779">
        <w:rPr>
          <w:rFonts w:ascii="Arial" w:hAnsi="Arial" w:cs="Arial"/>
          <w:b/>
          <w:sz w:val="22"/>
          <w:szCs w:val="22"/>
          <w:lang w:val="sr-Cyrl-RS"/>
        </w:rPr>
        <w:t>КОНКУРСНА ДОКУМЕНТАЦИЈА</w:t>
      </w:r>
      <w:bookmarkEnd w:id="8"/>
      <w:bookmarkEnd w:id="9"/>
      <w:bookmarkEnd w:id="10"/>
    </w:p>
    <w:p w:rsidR="00D03646" w:rsidRPr="00DE1779" w:rsidRDefault="00D03646" w:rsidP="005F2778">
      <w:pPr>
        <w:pStyle w:val="BodyText"/>
        <w:rPr>
          <w:rFonts w:ascii="Arial" w:hAnsi="Arial" w:cs="Arial"/>
          <w:i/>
          <w:sz w:val="22"/>
          <w:szCs w:val="22"/>
          <w:lang w:val="sr-Cyrl-RS"/>
        </w:rPr>
      </w:pPr>
    </w:p>
    <w:p w:rsidR="00D03646" w:rsidRPr="00DE1779" w:rsidRDefault="00D03646" w:rsidP="005F2778">
      <w:pPr>
        <w:pStyle w:val="BodyText"/>
        <w:rPr>
          <w:rFonts w:ascii="Arial" w:hAnsi="Arial" w:cs="Arial"/>
          <w:i/>
          <w:sz w:val="22"/>
          <w:szCs w:val="22"/>
          <w:lang w:val="sr-Cyrl-RS"/>
        </w:rPr>
      </w:pPr>
    </w:p>
    <w:p w:rsidR="00D03646" w:rsidRPr="00DE1779" w:rsidRDefault="00D03646" w:rsidP="005F2778">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rsidR="00D03646" w:rsidRPr="00DE1779" w:rsidRDefault="00D03646" w:rsidP="005F2778">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9"/>
        <w:gridCol w:w="8430"/>
      </w:tblGrid>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4653" w:type="pct"/>
          </w:tcPr>
          <w:p w:rsidR="00D03646" w:rsidRPr="00DE1779" w:rsidRDefault="00D03646" w:rsidP="005F277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4653" w:type="pct"/>
          </w:tcPr>
          <w:p w:rsidR="00D03646" w:rsidRPr="00DE1779" w:rsidRDefault="00D03646" w:rsidP="005F277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4653" w:type="pct"/>
          </w:tcPr>
          <w:p w:rsidR="00D03646" w:rsidRPr="00DE1779" w:rsidRDefault="00D03646" w:rsidP="005F277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4653" w:type="pct"/>
          </w:tcPr>
          <w:p w:rsidR="00D03646" w:rsidRPr="00DE1779" w:rsidRDefault="00D03646" w:rsidP="005F277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4653" w:type="pct"/>
          </w:tcPr>
          <w:p w:rsidR="00D03646" w:rsidRPr="00DE1779" w:rsidRDefault="00D03646" w:rsidP="005F277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4653" w:type="pct"/>
          </w:tcPr>
          <w:p w:rsidR="00D03646" w:rsidRPr="00DE1779" w:rsidRDefault="00D03646" w:rsidP="005F277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4653" w:type="pct"/>
          </w:tcPr>
          <w:p w:rsidR="00D03646" w:rsidRPr="00DE1779" w:rsidRDefault="00D03646" w:rsidP="005F277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r w:rsidR="00367F75">
              <w:rPr>
                <w:rFonts w:ascii="Arial" w:hAnsi="Arial" w:cs="Arial"/>
                <w:sz w:val="22"/>
                <w:szCs w:val="22"/>
                <w:lang w:val="sr-Cyrl-RS"/>
              </w:rPr>
              <w:t xml:space="preserve">                                                                            </w:t>
            </w:r>
          </w:p>
        </w:tc>
      </w:tr>
      <w:tr w:rsidR="00D03646" w:rsidRPr="00DE1779" w:rsidTr="008263DF">
        <w:tc>
          <w:tcPr>
            <w:tcW w:w="347" w:type="pct"/>
          </w:tcPr>
          <w:p w:rsidR="00D03646" w:rsidRPr="00DE1779" w:rsidRDefault="00D03646" w:rsidP="005F277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4653" w:type="pct"/>
          </w:tcPr>
          <w:p w:rsidR="00D03646" w:rsidRPr="00DE1779" w:rsidRDefault="00D03646" w:rsidP="005F277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w:t>
            </w:r>
            <w:r w:rsidR="00367F75">
              <w:rPr>
                <w:rFonts w:ascii="Arial" w:hAnsi="Arial" w:cs="Arial"/>
                <w:sz w:val="22"/>
                <w:szCs w:val="22"/>
                <w:lang w:val="sr-Cyrl-RS"/>
              </w:rPr>
              <w:t>и</w:t>
            </w:r>
            <w:r w:rsidRPr="00DE1779">
              <w:rPr>
                <w:rFonts w:ascii="Arial" w:hAnsi="Arial" w:cs="Arial"/>
                <w:sz w:val="22"/>
                <w:szCs w:val="22"/>
                <w:lang w:val="sr-Cyrl-RS"/>
              </w:rPr>
              <w:t xml:space="preserve"> уговора</w:t>
            </w:r>
            <w:r w:rsidR="00367F75">
              <w:rPr>
                <w:rFonts w:ascii="Arial" w:hAnsi="Arial" w:cs="Arial"/>
                <w:sz w:val="22"/>
                <w:szCs w:val="22"/>
                <w:lang w:val="sr-Cyrl-RS"/>
              </w:rPr>
              <w:t xml:space="preserve">                                                                                        </w:t>
            </w:r>
          </w:p>
        </w:tc>
      </w:tr>
    </w:tbl>
    <w:p w:rsidR="00D03646" w:rsidRPr="00DE1779" w:rsidRDefault="00D03646" w:rsidP="005F2778">
      <w:pPr>
        <w:pStyle w:val="BodyText"/>
        <w:rPr>
          <w:rFonts w:ascii="Arial" w:hAnsi="Arial" w:cs="Arial"/>
          <w:b/>
          <w:spacing w:val="80"/>
          <w:sz w:val="22"/>
          <w:szCs w:val="22"/>
          <w:highlight w:val="yellow"/>
          <w:lang w:val="sr-Cyrl-RS"/>
        </w:rPr>
      </w:pPr>
    </w:p>
    <w:p w:rsidR="00D03646" w:rsidRPr="009427A6" w:rsidRDefault="00D03646" w:rsidP="00F0292D">
      <w:pPr>
        <w:jc w:val="right"/>
        <w:rPr>
          <w:rFonts w:ascii="Arial" w:hAnsi="Arial" w:cs="Arial"/>
          <w:sz w:val="22"/>
          <w:szCs w:val="22"/>
          <w:lang w:val="sr-Latn-RS"/>
        </w:rPr>
      </w:pPr>
      <w:r w:rsidRPr="00DE1779">
        <w:rPr>
          <w:rFonts w:ascii="Arial" w:hAnsi="Arial" w:cs="Arial"/>
          <w:bCs/>
          <w:noProof/>
          <w:sz w:val="22"/>
          <w:szCs w:val="22"/>
          <w:lang w:val="sr-Cyrl-RS"/>
        </w:rPr>
        <w:t xml:space="preserve">                                                                       Укупан број страна </w:t>
      </w:r>
      <w:r w:rsidRPr="00F0292D">
        <w:rPr>
          <w:rFonts w:ascii="Arial" w:hAnsi="Arial" w:cs="Arial"/>
          <w:bCs/>
          <w:noProof/>
          <w:sz w:val="22"/>
          <w:szCs w:val="22"/>
          <w:lang w:val="sr-Cyrl-RS"/>
        </w:rPr>
        <w:t>документације:</w:t>
      </w:r>
      <w:r w:rsidR="00F0292D" w:rsidRPr="00F0292D">
        <w:rPr>
          <w:rFonts w:ascii="Arial" w:hAnsi="Arial" w:cs="Arial"/>
          <w:bCs/>
          <w:noProof/>
          <w:sz w:val="22"/>
          <w:szCs w:val="22"/>
          <w:lang w:val="sr-Cyrl-RS"/>
        </w:rPr>
        <w:t xml:space="preserve"> </w:t>
      </w:r>
      <w:r w:rsidR="00A85141" w:rsidRPr="00F0292D">
        <w:rPr>
          <w:rFonts w:ascii="Arial" w:hAnsi="Arial" w:cs="Arial"/>
          <w:bCs/>
          <w:noProof/>
          <w:sz w:val="22"/>
          <w:szCs w:val="22"/>
          <w:lang w:val="sr-Cyrl-RS"/>
        </w:rPr>
        <w:t>7</w:t>
      </w:r>
      <w:r w:rsidR="009427A6">
        <w:rPr>
          <w:rFonts w:ascii="Arial" w:hAnsi="Arial" w:cs="Arial"/>
          <w:bCs/>
          <w:noProof/>
          <w:sz w:val="22"/>
          <w:szCs w:val="22"/>
          <w:lang w:val="sr-Latn-RS"/>
        </w:rPr>
        <w:t>4</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br w:type="page"/>
      </w:r>
    </w:p>
    <w:p w:rsidR="00D03646" w:rsidRPr="00A01E52" w:rsidRDefault="00D03646" w:rsidP="005F2778">
      <w:pPr>
        <w:pStyle w:val="Heading1"/>
        <w:numPr>
          <w:ilvl w:val="0"/>
          <w:numId w:val="51"/>
        </w:numPr>
        <w:spacing w:before="0"/>
        <w:ind w:left="360"/>
      </w:pPr>
      <w:bookmarkStart w:id="11" w:name="_Toc417402010"/>
      <w:bookmarkStart w:id="12" w:name="_Toc417400779"/>
      <w:bookmarkStart w:id="13" w:name="_Toc418506994"/>
      <w:r w:rsidRPr="00A01E52">
        <w:lastRenderedPageBreak/>
        <w:t xml:space="preserve">ОПШТИ ПОДАЦИ О ЈАВНОЈ </w:t>
      </w:r>
      <w:bookmarkEnd w:id="11"/>
      <w:r w:rsidRPr="00A01E52">
        <w:t>НАБАВЦИ</w:t>
      </w:r>
      <w:bookmarkEnd w:id="12"/>
      <w:bookmarkEnd w:id="13"/>
    </w:p>
    <w:p w:rsidR="00D03646" w:rsidRPr="00DE1779" w:rsidRDefault="00D03646" w:rsidP="005F2778">
      <w:pPr>
        <w:rPr>
          <w:rFonts w:ascii="Arial" w:hAnsi="Arial" w:cs="Arial"/>
          <w:sz w:val="22"/>
          <w:szCs w:val="22"/>
          <w:lang w:val="sr-Cyrl-RS"/>
        </w:rPr>
      </w:pPr>
    </w:p>
    <w:p w:rsidR="00D03646" w:rsidRPr="00A01E52" w:rsidRDefault="00D03646" w:rsidP="005F2778">
      <w:pPr>
        <w:pStyle w:val="Heading2"/>
        <w:numPr>
          <w:ilvl w:val="1"/>
          <w:numId w:val="51"/>
        </w:numPr>
        <w:spacing w:before="0" w:after="0"/>
        <w:ind w:left="720"/>
      </w:pPr>
      <w:bookmarkStart w:id="14" w:name="_Toc430335136"/>
      <w:bookmarkStart w:id="15" w:name="_Toc442559876"/>
      <w:r w:rsidRPr="00A01E52">
        <w:t>ОПШТИ ПОДАЦИ О ЈАВНОЈ НАБАВЦИ</w:t>
      </w:r>
      <w:bookmarkEnd w:id="14"/>
      <w:bookmarkEnd w:id="15"/>
    </w:p>
    <w:p w:rsidR="00D03646" w:rsidRPr="00DE1779" w:rsidRDefault="00D03646" w:rsidP="005F2778">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566AFA" w:rsidRPr="009545A2" w:rsidTr="00566AFA">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Назив и адреса Наручиоца</w:t>
            </w:r>
          </w:p>
        </w:tc>
        <w:tc>
          <w:tcPr>
            <w:tcW w:w="6178" w:type="dxa"/>
            <w:shd w:val="clear" w:color="auto" w:fill="auto"/>
          </w:tcPr>
          <w:p w:rsidR="00566AFA" w:rsidRPr="009545A2" w:rsidRDefault="00566AFA" w:rsidP="005F2778">
            <w:pPr>
              <w:jc w:val="center"/>
              <w:rPr>
                <w:rFonts w:ascii="Arial" w:hAnsi="Arial" w:cs="Arial"/>
                <w:sz w:val="22"/>
                <w:szCs w:val="22"/>
                <w:lang w:val="sr-Cyrl-RS"/>
              </w:rPr>
            </w:pPr>
            <w:r w:rsidRPr="009545A2">
              <w:rPr>
                <w:rFonts w:ascii="Arial" w:hAnsi="Arial" w:cs="Arial"/>
                <w:sz w:val="22"/>
                <w:szCs w:val="22"/>
                <w:lang w:val="sr-Cyrl-RS"/>
              </w:rPr>
              <w:t>Јавно предузеће „Електропривреда Србије“ Београд,</w:t>
            </w:r>
          </w:p>
          <w:p w:rsidR="00566AFA" w:rsidRPr="009545A2" w:rsidRDefault="00566AFA" w:rsidP="005F2778">
            <w:pPr>
              <w:jc w:val="center"/>
              <w:rPr>
                <w:rFonts w:ascii="Arial" w:hAnsi="Arial" w:cs="Arial"/>
                <w:sz w:val="22"/>
                <w:szCs w:val="22"/>
                <w:lang w:val="sr-Cyrl-RS"/>
              </w:rPr>
            </w:pPr>
            <w:r w:rsidRPr="009545A2">
              <w:rPr>
                <w:rFonts w:ascii="Arial" w:hAnsi="Arial" w:cs="Arial"/>
                <w:sz w:val="22"/>
                <w:szCs w:val="22"/>
                <w:lang w:val="sr-Cyrl-RS"/>
              </w:rPr>
              <w:t>Балканска 13, 11000 Београд</w:t>
            </w:r>
          </w:p>
        </w:tc>
      </w:tr>
      <w:tr w:rsidR="00566AFA" w:rsidRPr="009545A2" w:rsidTr="00566AFA">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Интернет страница Наручиоца</w:t>
            </w:r>
          </w:p>
        </w:tc>
        <w:tc>
          <w:tcPr>
            <w:tcW w:w="6178" w:type="dxa"/>
            <w:shd w:val="clear" w:color="auto" w:fill="auto"/>
          </w:tcPr>
          <w:p w:rsidR="00566AFA" w:rsidRPr="009545A2" w:rsidRDefault="00164A83" w:rsidP="005F277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566AFA" w:rsidRPr="009545A2">
                <w:rPr>
                  <w:rStyle w:val="Hyperlink"/>
                  <w:rFonts w:ascii="Arial" w:eastAsia="Arial Unicode MS" w:hAnsi="Arial" w:cs="Arial"/>
                  <w:color w:val="auto"/>
                  <w:kern w:val="1"/>
                  <w:sz w:val="22"/>
                  <w:szCs w:val="22"/>
                  <w:lang w:val="sr-Cyrl-RS"/>
                </w:rPr>
                <w:t>www.eps.rs</w:t>
              </w:r>
            </w:hyperlink>
          </w:p>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p>
        </w:tc>
      </w:tr>
      <w:tr w:rsidR="00566AFA" w:rsidRPr="009545A2" w:rsidTr="00566AFA">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Врста поступка</w:t>
            </w:r>
          </w:p>
        </w:tc>
        <w:tc>
          <w:tcPr>
            <w:tcW w:w="6178" w:type="dxa"/>
            <w:shd w:val="clear" w:color="auto" w:fill="auto"/>
            <w:vAlign w:val="center"/>
          </w:tcPr>
          <w:p w:rsidR="00566AFA" w:rsidRPr="009545A2" w:rsidRDefault="00566AFA" w:rsidP="005F2778">
            <w:pPr>
              <w:autoSpaceDE w:val="0"/>
              <w:autoSpaceDN w:val="0"/>
              <w:adjustRightInd w:val="0"/>
              <w:jc w:val="center"/>
              <w:rPr>
                <w:rFonts w:ascii="Arial" w:hAnsi="Arial" w:cs="Arial"/>
                <w:sz w:val="22"/>
                <w:szCs w:val="22"/>
                <w:lang w:val="sr-Cyrl-RS"/>
              </w:rPr>
            </w:pPr>
            <w:r w:rsidRPr="009545A2">
              <w:rPr>
                <w:rFonts w:ascii="Arial" w:eastAsia="TimesNewRomanPSMT" w:hAnsi="Arial" w:cs="Arial"/>
                <w:bCs/>
                <w:sz w:val="22"/>
                <w:szCs w:val="22"/>
                <w:lang w:val="sr-Cyrl-RS"/>
              </w:rPr>
              <w:t>Отворени поступак</w:t>
            </w:r>
          </w:p>
        </w:tc>
      </w:tr>
      <w:tr w:rsidR="00566AFA" w:rsidRPr="009545A2" w:rsidTr="00566AFA">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Предмет јавне набавке</w:t>
            </w:r>
          </w:p>
        </w:tc>
        <w:tc>
          <w:tcPr>
            <w:tcW w:w="6178"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hAnsi="Arial" w:cs="Arial"/>
                <w:sz w:val="22"/>
                <w:szCs w:val="22"/>
                <w:lang w:val="sr-Cyrl-RS"/>
              </w:rPr>
              <w:t>Софтверско решење за безбедност база података</w:t>
            </w:r>
          </w:p>
        </w:tc>
      </w:tr>
      <w:tr w:rsidR="00566AFA" w:rsidRPr="009545A2" w:rsidTr="00566AFA">
        <w:trPr>
          <w:trHeight w:val="186"/>
        </w:trPr>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hAnsi="Arial" w:cs="Arial"/>
                <w:sz w:val="22"/>
                <w:szCs w:val="22"/>
                <w:lang w:val="sr-Cyrl-RS"/>
              </w:rPr>
              <w:t>пис сваке партије</w:t>
            </w:r>
          </w:p>
        </w:tc>
        <w:tc>
          <w:tcPr>
            <w:tcW w:w="6178" w:type="dxa"/>
            <w:shd w:val="clear" w:color="auto" w:fill="auto"/>
            <w:vAlign w:val="center"/>
          </w:tcPr>
          <w:p w:rsidR="00566AFA" w:rsidRPr="009545A2" w:rsidRDefault="00566AFA" w:rsidP="005F2778">
            <w:pPr>
              <w:pStyle w:val="ListParagraph"/>
              <w:widowControl w:val="0"/>
              <w:spacing w:after="0" w:line="240" w:lineRule="auto"/>
              <w:ind w:left="0"/>
              <w:jc w:val="center"/>
              <w:rPr>
                <w:rFonts w:ascii="Arial" w:hAnsi="Arial" w:cs="Arial"/>
                <w:lang w:val="sr-Cyrl-RS"/>
              </w:rPr>
            </w:pPr>
            <w:r w:rsidRPr="009545A2">
              <w:rPr>
                <w:rFonts w:ascii="Arial" w:hAnsi="Arial" w:cs="Arial"/>
                <w:lang w:val="sr-Cyrl-RS"/>
              </w:rPr>
              <w:t>Јавна набавка није обликована по партијама</w:t>
            </w:r>
          </w:p>
        </w:tc>
      </w:tr>
      <w:tr w:rsidR="00566AFA" w:rsidRPr="009545A2" w:rsidTr="00566AFA">
        <w:trPr>
          <w:trHeight w:val="231"/>
        </w:trPr>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Циљ поступка</w:t>
            </w:r>
          </w:p>
        </w:tc>
        <w:tc>
          <w:tcPr>
            <w:tcW w:w="6178" w:type="dxa"/>
            <w:shd w:val="clear" w:color="auto" w:fill="auto"/>
          </w:tcPr>
          <w:p w:rsidR="00566AFA" w:rsidRPr="009545A2" w:rsidRDefault="00566AFA" w:rsidP="005F2778">
            <w:pPr>
              <w:pStyle w:val="ListParagraph"/>
              <w:widowControl w:val="0"/>
              <w:spacing w:after="0" w:line="240" w:lineRule="auto"/>
              <w:ind w:left="0"/>
              <w:jc w:val="center"/>
              <w:rPr>
                <w:rFonts w:ascii="Arial" w:hAnsi="Arial" w:cs="Arial"/>
                <w:lang w:val="sr-Cyrl-RS"/>
              </w:rPr>
            </w:pPr>
            <w:r w:rsidRPr="009545A2">
              <w:rPr>
                <w:rFonts w:ascii="Arial" w:eastAsia="TimesNewRomanPSMT" w:hAnsi="Arial" w:cs="Arial"/>
                <w:bCs/>
                <w:lang w:val="sr-Cyrl-RS"/>
              </w:rPr>
              <w:t xml:space="preserve"> Закључење Уговора о јавној набавци </w:t>
            </w:r>
          </w:p>
        </w:tc>
      </w:tr>
      <w:tr w:rsidR="00566AFA" w:rsidRPr="009545A2" w:rsidTr="00566AFA">
        <w:trPr>
          <w:trHeight w:val="465"/>
        </w:trPr>
        <w:tc>
          <w:tcPr>
            <w:tcW w:w="2841" w:type="dxa"/>
            <w:shd w:val="clear" w:color="auto" w:fill="auto"/>
          </w:tcPr>
          <w:p w:rsidR="00566AFA" w:rsidRPr="009545A2" w:rsidRDefault="00566AFA" w:rsidP="005F2778">
            <w:pPr>
              <w:autoSpaceDE w:val="0"/>
              <w:autoSpaceDN w:val="0"/>
              <w:adjustRightInd w:val="0"/>
              <w:jc w:val="center"/>
              <w:rPr>
                <w:rFonts w:ascii="Arial" w:eastAsia="TimesNewRomanPSMT" w:hAnsi="Arial" w:cs="Arial"/>
                <w:bCs/>
                <w:sz w:val="22"/>
                <w:szCs w:val="22"/>
                <w:lang w:val="sr-Cyrl-RS"/>
              </w:rPr>
            </w:pPr>
            <w:r w:rsidRPr="009545A2">
              <w:rPr>
                <w:rFonts w:ascii="Arial" w:eastAsia="TimesNewRomanPSMT" w:hAnsi="Arial" w:cs="Arial"/>
                <w:bCs/>
                <w:sz w:val="22"/>
                <w:szCs w:val="22"/>
                <w:lang w:val="sr-Cyrl-RS"/>
              </w:rPr>
              <w:t>Контакт</w:t>
            </w:r>
          </w:p>
        </w:tc>
        <w:tc>
          <w:tcPr>
            <w:tcW w:w="6178" w:type="dxa"/>
            <w:shd w:val="clear" w:color="auto" w:fill="auto"/>
            <w:vAlign w:val="center"/>
          </w:tcPr>
          <w:p w:rsidR="00566AFA" w:rsidRPr="009545A2" w:rsidRDefault="00566AFA" w:rsidP="005F2778">
            <w:pPr>
              <w:jc w:val="center"/>
              <w:rPr>
                <w:rFonts w:ascii="Arial" w:hAnsi="Arial" w:cs="Arial"/>
                <w:sz w:val="22"/>
                <w:szCs w:val="22"/>
                <w:lang w:val="sr-Cyrl-RS"/>
              </w:rPr>
            </w:pPr>
            <w:r w:rsidRPr="009545A2">
              <w:rPr>
                <w:rFonts w:ascii="Arial" w:hAnsi="Arial" w:cs="Arial"/>
                <w:sz w:val="22"/>
                <w:szCs w:val="22"/>
                <w:lang w:val="sr-Cyrl-RS"/>
              </w:rPr>
              <w:t>Сања Аликалфић e-mail:</w:t>
            </w:r>
            <w:r w:rsidRPr="009545A2">
              <w:rPr>
                <w:rFonts w:ascii="Arial" w:hAnsi="Arial" w:cs="Arial"/>
                <w:sz w:val="22"/>
                <w:szCs w:val="22"/>
                <w:lang w:val="sr-Latn-RS"/>
              </w:rPr>
              <w:t xml:space="preserve"> sanja.alikalfic</w:t>
            </w:r>
            <w:r w:rsidRPr="009545A2">
              <w:rPr>
                <w:rFonts w:ascii="Arial" w:hAnsi="Arial" w:cs="Arial"/>
                <w:sz w:val="22"/>
                <w:szCs w:val="22"/>
                <w:lang w:val="en-US"/>
              </w:rPr>
              <w:t>@eps.rs</w:t>
            </w:r>
            <w:r w:rsidRPr="009545A2">
              <w:rPr>
                <w:rFonts w:ascii="Arial" w:hAnsi="Arial" w:cs="Arial"/>
                <w:sz w:val="22"/>
                <w:szCs w:val="22"/>
                <w:lang w:val="sr-Cyrl-RS"/>
              </w:rPr>
              <w:t xml:space="preserve"> </w:t>
            </w:r>
          </w:p>
          <w:p w:rsidR="00566AFA" w:rsidRPr="009545A2" w:rsidRDefault="00566AFA" w:rsidP="005F2778">
            <w:pPr>
              <w:jc w:val="center"/>
              <w:rPr>
                <w:rFonts w:ascii="Arial" w:eastAsia="TimesNewRomanPSMT" w:hAnsi="Arial" w:cs="Arial"/>
                <w:b/>
                <w:bCs/>
                <w:sz w:val="22"/>
                <w:szCs w:val="22"/>
                <w:lang w:val="sr-Cyrl-RS"/>
              </w:rPr>
            </w:pPr>
            <w:r w:rsidRPr="009545A2">
              <w:rPr>
                <w:rFonts w:ascii="Arial" w:hAnsi="Arial" w:cs="Arial"/>
                <w:sz w:val="22"/>
                <w:szCs w:val="22"/>
                <w:lang w:val="sr-Cyrl-RS"/>
              </w:rPr>
              <w:t xml:space="preserve">Наташа Лазаревић </w:t>
            </w:r>
            <w:r w:rsidRPr="009545A2">
              <w:rPr>
                <w:rFonts w:ascii="Arial" w:hAnsi="Arial" w:cs="Arial"/>
                <w:sz w:val="22"/>
                <w:szCs w:val="22"/>
                <w:lang w:val="sr-Latn-RS"/>
              </w:rPr>
              <w:t>e-mail: natasa.lazarevic@eps.rs</w:t>
            </w:r>
            <w:r w:rsidRPr="009545A2">
              <w:rPr>
                <w:rFonts w:ascii="Arial" w:hAnsi="Arial" w:cs="Arial"/>
                <w:sz w:val="22"/>
                <w:szCs w:val="22"/>
                <w:lang w:val="sr-Cyrl-RS"/>
              </w:rPr>
              <w:t xml:space="preserve"> </w:t>
            </w:r>
          </w:p>
        </w:tc>
      </w:tr>
    </w:tbl>
    <w:p w:rsidR="00D03646" w:rsidRPr="00DE1779" w:rsidRDefault="00D03646" w:rsidP="005F2778">
      <w:pPr>
        <w:rPr>
          <w:rFonts w:ascii="Arial" w:hAnsi="Arial" w:cs="Arial"/>
          <w:sz w:val="22"/>
          <w:szCs w:val="22"/>
          <w:lang w:val="sr-Cyrl-RS"/>
        </w:rPr>
      </w:pPr>
    </w:p>
    <w:p w:rsidR="008263DF" w:rsidRDefault="008263DF" w:rsidP="005F2778">
      <w:pPr>
        <w:suppressAutoHyphens w:val="0"/>
        <w:rPr>
          <w:rFonts w:ascii="Arial" w:hAnsi="Arial" w:cs="Arial"/>
          <w:b/>
          <w:sz w:val="22"/>
          <w:szCs w:val="22"/>
          <w:lang w:val="sr-Cyrl-RS"/>
        </w:rPr>
      </w:pPr>
      <w:bookmarkStart w:id="16" w:name="_Toc441651540"/>
      <w:r>
        <w:br w:type="page"/>
      </w:r>
    </w:p>
    <w:p w:rsidR="00D03646" w:rsidRPr="00DE1779" w:rsidRDefault="00D03646" w:rsidP="005F2778">
      <w:pPr>
        <w:pStyle w:val="Heading1"/>
        <w:numPr>
          <w:ilvl w:val="0"/>
          <w:numId w:val="51"/>
        </w:numPr>
        <w:spacing w:before="0"/>
        <w:ind w:left="360"/>
      </w:pPr>
      <w:r w:rsidRPr="00DE1779">
        <w:lastRenderedPageBreak/>
        <w:t>ПОДАЦИ О ПРЕДМЕТУ ЈАВНЕ НАБАВКЕ</w:t>
      </w:r>
    </w:p>
    <w:p w:rsidR="00D03646" w:rsidRPr="00DE1779" w:rsidRDefault="00D03646" w:rsidP="005F2778">
      <w:pPr>
        <w:rPr>
          <w:rFonts w:ascii="Arial" w:hAnsi="Arial" w:cs="Arial"/>
          <w:sz w:val="22"/>
          <w:szCs w:val="22"/>
          <w:lang w:val="sr-Cyrl-RS"/>
        </w:rPr>
      </w:pPr>
    </w:p>
    <w:p w:rsidR="00D03646" w:rsidRPr="00DE1779" w:rsidRDefault="00D03646" w:rsidP="005F2778">
      <w:pPr>
        <w:pStyle w:val="Heading2"/>
        <w:numPr>
          <w:ilvl w:val="1"/>
          <w:numId w:val="51"/>
        </w:numPr>
        <w:tabs>
          <w:tab w:val="left" w:pos="1350"/>
        </w:tabs>
        <w:spacing w:before="0" w:after="0"/>
        <w:ind w:left="720"/>
      </w:pPr>
      <w:r w:rsidRPr="00DE1779">
        <w:t>Опис предмета јавне набавке, назив и ознака из општег речника  набавке</w:t>
      </w:r>
    </w:p>
    <w:p w:rsidR="00D03646" w:rsidRPr="00B677BD" w:rsidRDefault="00D03646" w:rsidP="005F2778">
      <w:pPr>
        <w:jc w:val="both"/>
        <w:rPr>
          <w:rFonts w:ascii="Arial" w:hAnsi="Arial" w:cs="Arial"/>
          <w:sz w:val="22"/>
          <w:szCs w:val="22"/>
          <w:lang w:val="sr-Cyrl-RS"/>
        </w:rPr>
      </w:pPr>
    </w:p>
    <w:p w:rsidR="009F7319" w:rsidRDefault="00D03646" w:rsidP="005F2778">
      <w:pPr>
        <w:jc w:val="both"/>
        <w:rPr>
          <w:rFonts w:ascii="Arial" w:hAnsi="Arial" w:cs="Arial"/>
          <w:sz w:val="22"/>
          <w:szCs w:val="22"/>
          <w:lang w:val="sr-Cyrl-RS" w:eastAsia="zh-CN"/>
        </w:rPr>
      </w:pPr>
      <w:r w:rsidRPr="00B677BD">
        <w:rPr>
          <w:rFonts w:ascii="Arial" w:hAnsi="Arial" w:cs="Arial"/>
          <w:sz w:val="22"/>
          <w:szCs w:val="22"/>
          <w:lang w:val="sr-Cyrl-RS" w:eastAsia="zh-CN"/>
        </w:rPr>
        <w:t xml:space="preserve">Опис предмета јавне набавке: </w:t>
      </w:r>
      <w:r w:rsidR="00EF751F">
        <w:rPr>
          <w:rFonts w:ascii="Arial" w:hAnsi="Arial" w:cs="Arial"/>
          <w:sz w:val="22"/>
          <w:szCs w:val="22"/>
          <w:lang w:val="sr-Cyrl-RS" w:eastAsia="zh-CN"/>
        </w:rPr>
        <w:t>Софтверско решење за безбедност база података</w:t>
      </w:r>
    </w:p>
    <w:p w:rsidR="00417D5C" w:rsidRDefault="00D03646" w:rsidP="005F2778">
      <w:pPr>
        <w:jc w:val="both"/>
        <w:rPr>
          <w:rFonts w:ascii="Arial" w:hAnsi="Arial" w:cs="Arial"/>
          <w:sz w:val="22"/>
          <w:szCs w:val="22"/>
          <w:lang w:val="sr-Cyrl-RS" w:eastAsia="zh-CN"/>
        </w:rPr>
      </w:pPr>
      <w:r w:rsidRPr="00D37207">
        <w:rPr>
          <w:rFonts w:ascii="Arial" w:hAnsi="Arial" w:cs="Arial"/>
          <w:sz w:val="22"/>
          <w:szCs w:val="22"/>
          <w:lang w:val="sr-Cyrl-RS" w:eastAsia="zh-CN"/>
        </w:rPr>
        <w:t xml:space="preserve">Назив из општег речника набавке: </w:t>
      </w:r>
      <w:hyperlink r:id="rId10" w:tooltip="48000000 - Програмски пакети и информациони системи" w:history="1">
        <w:r w:rsidR="00417D5C" w:rsidRPr="00417D5C">
          <w:rPr>
            <w:rFonts w:ascii="Arial" w:hAnsi="Arial" w:cs="Arial"/>
            <w:sz w:val="22"/>
            <w:szCs w:val="22"/>
            <w:lang w:val="sr-Cyrl-RS" w:eastAsia="zh-CN"/>
          </w:rPr>
          <w:t>Програмски пакети и информациони системи</w:t>
        </w:r>
      </w:hyperlink>
    </w:p>
    <w:p w:rsidR="00A751B7" w:rsidRDefault="00D03646" w:rsidP="005F2778">
      <w:pPr>
        <w:jc w:val="both"/>
        <w:rPr>
          <w:rFonts w:ascii="Arial" w:hAnsi="Arial" w:cs="Arial"/>
          <w:sz w:val="22"/>
          <w:szCs w:val="22"/>
          <w:lang w:val="sr-Cyrl-RS" w:eastAsia="zh-CN"/>
        </w:rPr>
      </w:pPr>
      <w:r w:rsidRPr="00D37207">
        <w:rPr>
          <w:rFonts w:ascii="Arial" w:hAnsi="Arial" w:cs="Arial"/>
          <w:sz w:val="22"/>
          <w:szCs w:val="22"/>
          <w:lang w:val="sr-Cyrl-RS" w:eastAsia="zh-CN"/>
        </w:rPr>
        <w:t>Ознака из општег речника набавке</w:t>
      </w:r>
      <w:r w:rsidR="00A751B7" w:rsidRPr="00D37207">
        <w:rPr>
          <w:rFonts w:ascii="Arial" w:hAnsi="Arial" w:cs="Arial"/>
          <w:sz w:val="22"/>
          <w:szCs w:val="22"/>
          <w:lang w:val="sr-Cyrl-RS" w:eastAsia="zh-CN"/>
        </w:rPr>
        <w:t xml:space="preserve">: </w:t>
      </w:r>
      <w:r w:rsidR="008263DF" w:rsidRPr="008263DF">
        <w:rPr>
          <w:rFonts w:ascii="Arial" w:hAnsi="Arial" w:cs="Arial"/>
          <w:sz w:val="22"/>
          <w:szCs w:val="22"/>
          <w:lang w:val="sr-Cyrl-RS" w:eastAsia="zh-CN"/>
        </w:rPr>
        <w:t>48000000</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suppressAutoHyphens w:val="0"/>
        <w:rPr>
          <w:rFonts w:ascii="Arial" w:hAnsi="Arial" w:cs="Arial"/>
          <w:sz w:val="22"/>
          <w:szCs w:val="22"/>
          <w:lang w:val="sr-Cyrl-RS" w:eastAsia="zh-CN"/>
        </w:rPr>
      </w:pPr>
      <w:r w:rsidRPr="00DE1779">
        <w:rPr>
          <w:rFonts w:ascii="Arial" w:hAnsi="Arial" w:cs="Arial"/>
          <w:sz w:val="22"/>
          <w:szCs w:val="22"/>
          <w:lang w:val="sr-Cyrl-RS" w:eastAsia="zh-CN"/>
        </w:rPr>
        <w:br w:type="page"/>
      </w:r>
    </w:p>
    <w:bookmarkEnd w:id="16"/>
    <w:p w:rsidR="00D03646" w:rsidRPr="00DE1779" w:rsidRDefault="00D03646" w:rsidP="005F2778">
      <w:pPr>
        <w:pStyle w:val="Heading1"/>
        <w:numPr>
          <w:ilvl w:val="0"/>
          <w:numId w:val="51"/>
        </w:numPr>
        <w:spacing w:before="0"/>
        <w:ind w:left="360"/>
      </w:pPr>
      <w:r w:rsidRPr="00DE1779">
        <w:lastRenderedPageBreak/>
        <w:t>ТЕХНИЧКА СПЕЦИФИКАЦИЈА</w:t>
      </w: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b/>
          <w:sz w:val="22"/>
          <w:szCs w:val="22"/>
          <w:lang w:val="sr-Cyrl-RS"/>
        </w:rPr>
      </w:pPr>
      <w:r w:rsidRPr="00DE1779">
        <w:rPr>
          <w:rFonts w:ascii="Arial" w:hAnsi="Arial" w:cs="Arial"/>
          <w:b/>
          <w:sz w:val="22"/>
          <w:szCs w:val="22"/>
          <w:lang w:val="sr-Cyrl-RS"/>
        </w:rPr>
        <w:t>Врста, техничке карактеристике и спецификација опреме и услуга</w:t>
      </w:r>
    </w:p>
    <w:p w:rsidR="00D03646" w:rsidRPr="00DE1779" w:rsidRDefault="00D03646" w:rsidP="005F2778">
      <w:pPr>
        <w:rPr>
          <w:rFonts w:ascii="Arial" w:hAnsi="Arial" w:cs="Arial"/>
          <w:b/>
          <w:sz w:val="22"/>
          <w:szCs w:val="22"/>
          <w:lang w:val="sr-Cyrl-RS"/>
        </w:rPr>
      </w:pPr>
    </w:p>
    <w:p w:rsidR="00761131" w:rsidRDefault="00761131" w:rsidP="005F2778">
      <w:pPr>
        <w:pStyle w:val="Heading2"/>
        <w:numPr>
          <w:ilvl w:val="1"/>
          <w:numId w:val="51"/>
        </w:numPr>
        <w:spacing w:before="0" w:after="0"/>
        <w:rPr>
          <w:rFonts w:eastAsia="Calibri"/>
          <w:lang w:eastAsia="sr-Latn-CS"/>
        </w:rPr>
      </w:pPr>
      <w:r w:rsidRPr="0031688E">
        <w:rPr>
          <w:rFonts w:eastAsia="Calibri"/>
          <w:lang w:eastAsia="sr-Latn-CS"/>
        </w:rPr>
        <w:t xml:space="preserve">Намена </w:t>
      </w:r>
      <w:r w:rsidR="0095447D" w:rsidRPr="0031688E">
        <w:rPr>
          <w:rFonts w:eastAsia="Calibri"/>
          <w:lang w:eastAsia="sr-Latn-CS"/>
        </w:rPr>
        <w:t xml:space="preserve">софтверских </w:t>
      </w:r>
      <w:r w:rsidRPr="0031688E">
        <w:rPr>
          <w:rFonts w:eastAsia="Calibri"/>
          <w:lang w:eastAsia="sr-Latn-CS"/>
        </w:rPr>
        <w:t>решења</w:t>
      </w:r>
    </w:p>
    <w:p w:rsidR="00A234F7" w:rsidRDefault="001D1872" w:rsidP="005F2778">
      <w:pPr>
        <w:jc w:val="both"/>
        <w:rPr>
          <w:rFonts w:ascii="Arial" w:eastAsia="Arial Narrow" w:hAnsi="Arial" w:cs="Arial"/>
          <w:spacing w:val="1"/>
          <w:sz w:val="22"/>
          <w:szCs w:val="22"/>
        </w:rPr>
      </w:pPr>
      <w:r w:rsidRPr="003D0E0D">
        <w:rPr>
          <w:rFonts w:ascii="Arial" w:eastAsia="Arial Narrow" w:hAnsi="Arial" w:cs="Arial"/>
          <w:spacing w:val="1"/>
          <w:sz w:val="22"/>
          <w:szCs w:val="22"/>
        </w:rPr>
        <w:t>ЈП ЕПС</w:t>
      </w:r>
      <w:r w:rsidR="003D0E0D">
        <w:rPr>
          <w:rFonts w:ascii="Arial" w:eastAsia="Arial Narrow" w:hAnsi="Arial" w:cs="Arial"/>
          <w:spacing w:val="1"/>
          <w:sz w:val="22"/>
          <w:szCs w:val="22"/>
          <w:lang w:val="sr-Cyrl-RS"/>
        </w:rPr>
        <w:t xml:space="preserve"> </w:t>
      </w:r>
      <w:r w:rsidRPr="003D0E0D">
        <w:rPr>
          <w:rFonts w:ascii="Arial" w:eastAsia="Arial Narrow" w:hAnsi="Arial" w:cs="Arial"/>
          <w:spacing w:val="1"/>
          <w:sz w:val="22"/>
          <w:szCs w:val="22"/>
        </w:rPr>
        <w:t xml:space="preserve">уводи </w:t>
      </w:r>
      <w:r w:rsidRPr="001D1872">
        <w:rPr>
          <w:rFonts w:ascii="Arial" w:eastAsia="Arial Narrow" w:hAnsi="Arial" w:cs="Arial"/>
          <w:spacing w:val="1"/>
          <w:sz w:val="22"/>
          <w:szCs w:val="22"/>
        </w:rPr>
        <w:t xml:space="preserve">решење које </w:t>
      </w:r>
      <w:r w:rsidRPr="003D0E0D">
        <w:rPr>
          <w:rFonts w:ascii="Arial" w:eastAsia="Arial Narrow" w:hAnsi="Arial" w:cs="Arial"/>
          <w:spacing w:val="1"/>
          <w:sz w:val="22"/>
          <w:szCs w:val="22"/>
        </w:rPr>
        <w:t>омогућује</w:t>
      </w:r>
      <w:r w:rsidRPr="001D1872">
        <w:rPr>
          <w:rFonts w:ascii="Arial" w:eastAsia="Arial Narrow" w:hAnsi="Arial" w:cs="Arial"/>
          <w:spacing w:val="1"/>
          <w:sz w:val="22"/>
          <w:szCs w:val="22"/>
        </w:rPr>
        <w:t xml:space="preserve"> централизовани сет контрола за мониторинг активности база података у реалном времену</w:t>
      </w:r>
      <w:r w:rsidR="00A234F7">
        <w:rPr>
          <w:rFonts w:ascii="Arial" w:eastAsia="Arial Narrow" w:hAnsi="Arial" w:cs="Arial"/>
          <w:spacing w:val="1"/>
          <w:sz w:val="22"/>
          <w:szCs w:val="22"/>
          <w:lang w:val="sr-Latn-ME"/>
        </w:rPr>
        <w:t xml:space="preserve"> </w:t>
      </w:r>
      <w:r w:rsidR="00A234F7">
        <w:rPr>
          <w:rFonts w:ascii="Arial" w:eastAsia="Arial Narrow" w:hAnsi="Arial" w:cs="Arial"/>
          <w:spacing w:val="1"/>
          <w:sz w:val="22"/>
          <w:szCs w:val="22"/>
          <w:lang w:val="sr-Cyrl-RS"/>
        </w:rPr>
        <w:t xml:space="preserve">и </w:t>
      </w:r>
      <w:r w:rsidRPr="001D1872">
        <w:rPr>
          <w:rFonts w:ascii="Arial" w:eastAsia="Arial Narrow" w:hAnsi="Arial" w:cs="Arial"/>
          <w:spacing w:val="1"/>
          <w:sz w:val="22"/>
          <w:szCs w:val="22"/>
        </w:rPr>
        <w:t>аутоматско откривање осетљивих података</w:t>
      </w:r>
      <w:r w:rsidR="00A234F7">
        <w:rPr>
          <w:rFonts w:ascii="Arial" w:eastAsia="Arial Narrow" w:hAnsi="Arial" w:cs="Arial"/>
          <w:spacing w:val="1"/>
          <w:sz w:val="22"/>
          <w:szCs w:val="22"/>
          <w:lang w:val="sr-Cyrl-RS"/>
        </w:rPr>
        <w:t>.</w:t>
      </w:r>
    </w:p>
    <w:p w:rsidR="00184A42" w:rsidRDefault="00184A42" w:rsidP="005F2778">
      <w:pPr>
        <w:jc w:val="both"/>
        <w:rPr>
          <w:rFonts w:ascii="Arial" w:eastAsia="Arial Narrow" w:hAnsi="Arial" w:cs="Arial"/>
          <w:spacing w:val="1"/>
          <w:sz w:val="22"/>
          <w:szCs w:val="22"/>
        </w:rPr>
      </w:pPr>
    </w:p>
    <w:p w:rsidR="001D1872" w:rsidRPr="001D1872" w:rsidRDefault="001D1872" w:rsidP="005F2778">
      <w:pPr>
        <w:jc w:val="both"/>
        <w:rPr>
          <w:rFonts w:ascii="Arial" w:eastAsia="Arial Narrow" w:hAnsi="Arial" w:cs="Arial"/>
          <w:spacing w:val="1"/>
          <w:sz w:val="22"/>
          <w:szCs w:val="22"/>
        </w:rPr>
      </w:pPr>
      <w:r w:rsidRPr="001D1872">
        <w:rPr>
          <w:rFonts w:ascii="Arial" w:eastAsia="Arial Narrow" w:hAnsi="Arial" w:cs="Arial"/>
          <w:spacing w:val="1"/>
          <w:sz w:val="22"/>
          <w:szCs w:val="22"/>
        </w:rPr>
        <w:t xml:space="preserve">Целокупна ИТ безбедност постоји како би се заштитило оно што је најважније у једној организацији – осетљиви подаци, међутим неретко безбедности </w:t>
      </w:r>
      <w:r w:rsidR="000D40E4">
        <w:rPr>
          <w:rFonts w:ascii="Arial" w:eastAsia="Arial Narrow" w:hAnsi="Arial" w:cs="Arial"/>
          <w:spacing w:val="1"/>
          <w:sz w:val="22"/>
          <w:szCs w:val="22"/>
          <w:lang w:val="sr-Cyrl-RS"/>
        </w:rPr>
        <w:t xml:space="preserve">података </w:t>
      </w:r>
      <w:r w:rsidRPr="001D1872">
        <w:rPr>
          <w:rFonts w:ascii="Arial" w:eastAsia="Arial Narrow" w:hAnsi="Arial" w:cs="Arial"/>
          <w:spacing w:val="1"/>
          <w:sz w:val="22"/>
          <w:szCs w:val="22"/>
        </w:rPr>
        <w:t>се поклања недовољно пажње.</w:t>
      </w:r>
    </w:p>
    <w:p w:rsidR="00A234F7" w:rsidRDefault="00A234F7" w:rsidP="005F2778">
      <w:pPr>
        <w:jc w:val="both"/>
        <w:rPr>
          <w:rFonts w:ascii="Arial" w:eastAsia="Arial Narrow" w:hAnsi="Arial" w:cs="Arial"/>
          <w:spacing w:val="1"/>
          <w:sz w:val="22"/>
          <w:szCs w:val="22"/>
        </w:rPr>
      </w:pPr>
    </w:p>
    <w:p w:rsidR="00A234F7" w:rsidRDefault="00A234F7" w:rsidP="005F2778">
      <w:pPr>
        <w:jc w:val="both"/>
        <w:rPr>
          <w:rFonts w:ascii="Arial" w:eastAsia="Arial Narrow" w:hAnsi="Arial" w:cs="Arial"/>
          <w:spacing w:val="1"/>
          <w:sz w:val="22"/>
          <w:szCs w:val="22"/>
        </w:rPr>
      </w:pPr>
      <w:r>
        <w:rPr>
          <w:rFonts w:ascii="Arial" w:eastAsia="Arial Narrow" w:hAnsi="Arial" w:cs="Arial"/>
          <w:spacing w:val="1"/>
          <w:sz w:val="22"/>
          <w:szCs w:val="22"/>
          <w:lang w:val="sr-Cyrl-RS"/>
        </w:rPr>
        <w:t xml:space="preserve">Потребно је спречити </w:t>
      </w:r>
      <w:r w:rsidR="001D1872" w:rsidRPr="001D1872">
        <w:rPr>
          <w:rFonts w:ascii="Arial" w:eastAsia="Arial Narrow" w:hAnsi="Arial" w:cs="Arial"/>
          <w:spacing w:val="1"/>
          <w:sz w:val="22"/>
          <w:szCs w:val="22"/>
        </w:rPr>
        <w:t>цурење информација из база података, складишта података</w:t>
      </w:r>
      <w:r>
        <w:rPr>
          <w:rFonts w:ascii="Arial" w:eastAsia="Arial Narrow" w:hAnsi="Arial" w:cs="Arial"/>
          <w:spacing w:val="1"/>
          <w:sz w:val="22"/>
          <w:szCs w:val="22"/>
          <w:lang w:val="sr-Cyrl-RS"/>
        </w:rPr>
        <w:t xml:space="preserve"> и осигурати </w:t>
      </w:r>
      <w:r w:rsidR="001D1872" w:rsidRPr="001D1872">
        <w:rPr>
          <w:rFonts w:ascii="Arial" w:eastAsia="Arial Narrow" w:hAnsi="Arial" w:cs="Arial"/>
          <w:spacing w:val="1"/>
          <w:sz w:val="22"/>
          <w:szCs w:val="22"/>
        </w:rPr>
        <w:t>интегритет информација</w:t>
      </w:r>
      <w:r w:rsidR="00D5457F">
        <w:rPr>
          <w:rFonts w:ascii="Arial" w:eastAsia="Arial Narrow" w:hAnsi="Arial" w:cs="Arial"/>
          <w:spacing w:val="1"/>
          <w:sz w:val="22"/>
          <w:szCs w:val="22"/>
          <w:lang w:val="sr-Cyrl-RS"/>
        </w:rPr>
        <w:t>, а</w:t>
      </w:r>
      <w:r>
        <w:rPr>
          <w:rFonts w:ascii="Arial" w:eastAsia="Arial Narrow" w:hAnsi="Arial" w:cs="Arial"/>
          <w:spacing w:val="1"/>
          <w:sz w:val="22"/>
          <w:szCs w:val="22"/>
          <w:lang w:val="sr-Cyrl-RS"/>
        </w:rPr>
        <w:t xml:space="preserve">утоматизовати </w:t>
      </w:r>
      <w:r w:rsidR="001D1872" w:rsidRPr="001D1872">
        <w:rPr>
          <w:rFonts w:ascii="Arial" w:eastAsia="Arial Narrow" w:hAnsi="Arial" w:cs="Arial"/>
          <w:spacing w:val="1"/>
          <w:sz w:val="22"/>
          <w:szCs w:val="22"/>
        </w:rPr>
        <w:t>контролу усклађености са регулативама у хетерогеним ИТ окружењима</w:t>
      </w:r>
      <w:r w:rsidR="00D5457F" w:rsidRPr="001D1872">
        <w:rPr>
          <w:rFonts w:ascii="Arial" w:eastAsia="Arial Narrow" w:hAnsi="Arial" w:cs="Arial"/>
          <w:spacing w:val="1"/>
          <w:sz w:val="22"/>
          <w:szCs w:val="22"/>
        </w:rPr>
        <w:t>, а све у циљу смањења ризика и заштите осетљивих података било од унутрашњих или спољних претњи.</w:t>
      </w:r>
    </w:p>
    <w:p w:rsidR="001D1872" w:rsidRPr="00A234F7" w:rsidRDefault="001D1872" w:rsidP="005F2778">
      <w:pPr>
        <w:jc w:val="both"/>
        <w:rPr>
          <w:rFonts w:ascii="Arial" w:eastAsia="Arial Narrow" w:hAnsi="Arial" w:cs="Arial"/>
          <w:spacing w:val="1"/>
          <w:sz w:val="22"/>
          <w:szCs w:val="22"/>
        </w:rPr>
      </w:pPr>
      <w:r w:rsidRPr="001D1872">
        <w:rPr>
          <w:rFonts w:ascii="Arial" w:eastAsia="Arial Narrow" w:hAnsi="Arial" w:cs="Arial"/>
          <w:spacing w:val="1"/>
          <w:sz w:val="22"/>
          <w:szCs w:val="22"/>
        </w:rPr>
        <w:t xml:space="preserve"> </w:t>
      </w:r>
    </w:p>
    <w:p w:rsidR="00D5457F" w:rsidRPr="00913F06" w:rsidRDefault="00D5457F" w:rsidP="005F2778">
      <w:pPr>
        <w:jc w:val="both"/>
        <w:rPr>
          <w:rFonts w:ascii="Arial" w:eastAsia="Arial Narrow" w:hAnsi="Arial" w:cs="Arial"/>
          <w:spacing w:val="1"/>
          <w:sz w:val="22"/>
          <w:szCs w:val="22"/>
          <w:lang w:val="sr-Cyrl-RS"/>
        </w:rPr>
      </w:pPr>
      <w:r w:rsidRPr="00913F06">
        <w:rPr>
          <w:rFonts w:ascii="Arial" w:eastAsia="Arial Narrow" w:hAnsi="Arial" w:cs="Arial"/>
          <w:spacing w:val="1"/>
          <w:sz w:val="22"/>
          <w:szCs w:val="22"/>
          <w:lang w:val="sr-Cyrl-RS"/>
        </w:rPr>
        <w:t>Имајући у виду овај контекст, увођење оваквог решења у оквиру компаније омогућује:</w:t>
      </w:r>
    </w:p>
    <w:p w:rsidR="001D1872" w:rsidRPr="001D1872" w:rsidRDefault="001D1872" w:rsidP="005F2778">
      <w:pPr>
        <w:jc w:val="both"/>
        <w:rPr>
          <w:rFonts w:ascii="Arial" w:eastAsia="Arial Narrow" w:hAnsi="Arial" w:cs="Arial"/>
          <w:spacing w:val="1"/>
          <w:sz w:val="22"/>
          <w:szCs w:val="22"/>
        </w:rPr>
      </w:pPr>
    </w:p>
    <w:p w:rsidR="001D1872" w:rsidRPr="001D1872" w:rsidRDefault="001D1872" w:rsidP="005F2778">
      <w:pPr>
        <w:pStyle w:val="ListParagraph"/>
        <w:numPr>
          <w:ilvl w:val="0"/>
          <w:numId w:val="47"/>
        </w:numPr>
        <w:spacing w:after="0" w:line="240" w:lineRule="auto"/>
        <w:ind w:left="1281" w:hanging="357"/>
        <w:jc w:val="both"/>
        <w:rPr>
          <w:rFonts w:ascii="Arial" w:eastAsia="Arial Narrow" w:hAnsi="Arial" w:cs="Arial"/>
          <w:spacing w:val="1"/>
          <w:lang w:val="sr-Cyrl-CS" w:eastAsia="ar-SA"/>
        </w:rPr>
      </w:pPr>
      <w:r w:rsidRPr="001D1872">
        <w:rPr>
          <w:rFonts w:ascii="Arial" w:eastAsia="Arial Narrow" w:hAnsi="Arial" w:cs="Arial"/>
          <w:spacing w:val="1"/>
          <w:lang w:val="sr-Cyrl-CS" w:eastAsia="ar-SA"/>
        </w:rPr>
        <w:t>аутоматско лоцирање база података, те откривање и класификовање осетљивих података унутар њих</w:t>
      </w:r>
    </w:p>
    <w:p w:rsidR="001D1872" w:rsidRPr="001D1872" w:rsidRDefault="001D1872" w:rsidP="005F2778">
      <w:pPr>
        <w:pStyle w:val="ListParagraph"/>
        <w:numPr>
          <w:ilvl w:val="0"/>
          <w:numId w:val="47"/>
        </w:numPr>
        <w:spacing w:after="0" w:line="240" w:lineRule="auto"/>
        <w:ind w:left="1281" w:hanging="357"/>
        <w:jc w:val="both"/>
        <w:rPr>
          <w:rFonts w:ascii="Arial" w:eastAsia="Arial Narrow" w:hAnsi="Arial" w:cs="Arial"/>
          <w:spacing w:val="1"/>
          <w:lang w:val="sr-Cyrl-CS" w:eastAsia="ar-SA"/>
        </w:rPr>
      </w:pPr>
      <w:r w:rsidRPr="001D1872">
        <w:rPr>
          <w:rFonts w:ascii="Arial" w:eastAsia="Arial Narrow" w:hAnsi="Arial" w:cs="Arial"/>
          <w:spacing w:val="1"/>
          <w:lang w:val="sr-Cyrl-CS" w:eastAsia="ar-SA"/>
        </w:rPr>
        <w:t>аутоматску процену рањивости база података, као и грешке у конфигурацијама</w:t>
      </w:r>
    </w:p>
    <w:p w:rsidR="001D1872" w:rsidRPr="001D1872" w:rsidRDefault="001D1872" w:rsidP="005F2778">
      <w:pPr>
        <w:pStyle w:val="ListParagraph"/>
        <w:numPr>
          <w:ilvl w:val="0"/>
          <w:numId w:val="47"/>
        </w:numPr>
        <w:spacing w:after="0" w:line="240" w:lineRule="auto"/>
        <w:ind w:left="1281" w:hanging="357"/>
        <w:jc w:val="both"/>
        <w:rPr>
          <w:rFonts w:ascii="Arial" w:eastAsia="Arial Narrow" w:hAnsi="Arial" w:cs="Arial"/>
          <w:spacing w:val="1"/>
          <w:lang w:val="sr-Cyrl-CS" w:eastAsia="ar-SA"/>
        </w:rPr>
      </w:pPr>
      <w:r w:rsidRPr="001D1872">
        <w:rPr>
          <w:rFonts w:ascii="Arial" w:eastAsia="Arial Narrow" w:hAnsi="Arial" w:cs="Arial"/>
          <w:spacing w:val="1"/>
          <w:lang w:val="sr-Cyrl-CS" w:eastAsia="ar-SA"/>
        </w:rPr>
        <w:t>праћење активности крајњих корисника који приступају подацима индиректно преко пословних апликација</w:t>
      </w:r>
    </w:p>
    <w:p w:rsidR="001D1872" w:rsidRPr="001D1872" w:rsidRDefault="001D1872" w:rsidP="005F2778">
      <w:pPr>
        <w:pStyle w:val="ListParagraph"/>
        <w:numPr>
          <w:ilvl w:val="0"/>
          <w:numId w:val="47"/>
        </w:numPr>
        <w:spacing w:after="0" w:line="240" w:lineRule="auto"/>
        <w:ind w:left="1281" w:hanging="357"/>
        <w:jc w:val="both"/>
        <w:rPr>
          <w:rFonts w:ascii="Arial" w:eastAsia="Arial Narrow" w:hAnsi="Arial" w:cs="Arial"/>
          <w:spacing w:val="1"/>
          <w:lang w:val="sr-Cyrl-CS" w:eastAsia="ar-SA"/>
        </w:rPr>
      </w:pPr>
      <w:r w:rsidRPr="001D1872">
        <w:rPr>
          <w:rFonts w:ascii="Arial" w:eastAsia="Arial Narrow" w:hAnsi="Arial" w:cs="Arial"/>
          <w:spacing w:val="1"/>
          <w:lang w:val="sr-Cyrl-CS" w:eastAsia="ar-SA"/>
        </w:rPr>
        <w:t>праћење и спровођење широког спектра полиса, укључујући приступ осетљивим подацима, конт</w:t>
      </w:r>
      <w:r w:rsidR="00604269">
        <w:rPr>
          <w:rFonts w:ascii="Arial" w:eastAsia="Arial Narrow" w:hAnsi="Arial" w:cs="Arial"/>
          <w:spacing w:val="1"/>
          <w:lang w:val="sr-Cyrl-RS" w:eastAsia="ar-SA"/>
        </w:rPr>
        <w:t>р</w:t>
      </w:r>
      <w:r w:rsidRPr="001D1872">
        <w:rPr>
          <w:rFonts w:ascii="Arial" w:eastAsia="Arial Narrow" w:hAnsi="Arial" w:cs="Arial"/>
          <w:spacing w:val="1"/>
          <w:lang w:val="sr-Cyrl-CS" w:eastAsia="ar-SA"/>
        </w:rPr>
        <w:t>олу промена у бази података, као и акције привилегованих корисника</w:t>
      </w:r>
    </w:p>
    <w:p w:rsidR="001D1872" w:rsidRPr="001D1872" w:rsidRDefault="001D1872" w:rsidP="005F2778">
      <w:pPr>
        <w:pStyle w:val="ListParagraph"/>
        <w:numPr>
          <w:ilvl w:val="0"/>
          <w:numId w:val="47"/>
        </w:numPr>
        <w:spacing w:after="0" w:line="240" w:lineRule="auto"/>
        <w:ind w:left="1281" w:hanging="357"/>
        <w:jc w:val="both"/>
        <w:rPr>
          <w:rFonts w:ascii="Arial" w:eastAsia="Arial Narrow" w:hAnsi="Arial" w:cs="Arial"/>
          <w:spacing w:val="1"/>
          <w:lang w:val="sr-Cyrl-CS" w:eastAsia="ar-SA"/>
        </w:rPr>
      </w:pPr>
      <w:r w:rsidRPr="001D1872">
        <w:rPr>
          <w:rFonts w:ascii="Arial" w:eastAsia="Arial Narrow" w:hAnsi="Arial" w:cs="Arial"/>
          <w:spacing w:val="1"/>
          <w:lang w:val="sr-Cyrl-CS" w:eastAsia="ar-SA"/>
        </w:rPr>
        <w:t>аутоматизацију целог процеса ревизије усаглашености са регулативама укључујући креирање и дистрибуцију извештаја</w:t>
      </w:r>
    </w:p>
    <w:p w:rsidR="00761131" w:rsidRPr="0031688E" w:rsidRDefault="00761131" w:rsidP="005F2778">
      <w:pPr>
        <w:ind w:right="-3"/>
        <w:jc w:val="both"/>
        <w:rPr>
          <w:rFonts w:ascii="Arial" w:hAnsi="Arial" w:cs="Arial"/>
          <w:sz w:val="22"/>
          <w:szCs w:val="22"/>
        </w:rPr>
      </w:pPr>
    </w:p>
    <w:p w:rsidR="0004205B" w:rsidRPr="0031688E" w:rsidRDefault="0004205B" w:rsidP="005F2778">
      <w:pPr>
        <w:pStyle w:val="Heading2"/>
        <w:numPr>
          <w:ilvl w:val="1"/>
          <w:numId w:val="51"/>
        </w:numPr>
        <w:spacing w:before="0" w:after="0"/>
        <w:rPr>
          <w:rFonts w:eastAsia="Calibri"/>
          <w:lang w:eastAsia="sr-Latn-CS"/>
        </w:rPr>
      </w:pPr>
      <w:r w:rsidRPr="0031688E">
        <w:rPr>
          <w:rFonts w:eastAsia="Calibri"/>
          <w:lang w:eastAsia="sr-Latn-CS"/>
        </w:rPr>
        <w:t>Начин реализације</w:t>
      </w:r>
    </w:p>
    <w:p w:rsidR="00D85549" w:rsidRPr="00D85549" w:rsidRDefault="0004205B" w:rsidP="005F2778">
      <w:pPr>
        <w:jc w:val="both"/>
        <w:rPr>
          <w:rFonts w:ascii="Arial" w:eastAsia="Arial Narrow" w:hAnsi="Arial" w:cs="Arial"/>
          <w:spacing w:val="1"/>
          <w:sz w:val="22"/>
          <w:szCs w:val="22"/>
        </w:rPr>
      </w:pPr>
      <w:r w:rsidRPr="0031688E">
        <w:rPr>
          <w:rFonts w:ascii="Arial" w:hAnsi="Arial" w:cs="Arial"/>
          <w:sz w:val="22"/>
          <w:szCs w:val="22"/>
          <w:lang w:val="sr-Cyrl-RS"/>
        </w:rPr>
        <w:t> </w:t>
      </w:r>
      <w:r w:rsidR="00E1066D" w:rsidRPr="00DC5C9C">
        <w:rPr>
          <w:rFonts w:ascii="Arial" w:hAnsi="Arial" w:cs="Arial"/>
          <w:sz w:val="22"/>
          <w:szCs w:val="22"/>
        </w:rPr>
        <w:t xml:space="preserve">Потребно </w:t>
      </w:r>
      <w:r w:rsidR="00E1066D">
        <w:rPr>
          <w:rFonts w:ascii="Arial" w:hAnsi="Arial" w:cs="Arial"/>
          <w:sz w:val="22"/>
          <w:szCs w:val="22"/>
          <w:lang w:val="sr-Cyrl-RS"/>
        </w:rPr>
        <w:t xml:space="preserve">је понудити, </w:t>
      </w:r>
      <w:r w:rsidR="00E1066D" w:rsidRPr="00DC5C9C">
        <w:rPr>
          <w:rFonts w:ascii="Arial" w:hAnsi="Arial" w:cs="Arial"/>
          <w:sz w:val="22"/>
          <w:szCs w:val="22"/>
        </w:rPr>
        <w:t>испоручити и имплементирати</w:t>
      </w:r>
      <w:r w:rsidR="00E1066D">
        <w:rPr>
          <w:rFonts w:ascii="Arial" w:eastAsia="Arial Narrow" w:hAnsi="Arial" w:cs="Arial"/>
          <w:spacing w:val="1"/>
          <w:sz w:val="22"/>
          <w:szCs w:val="22"/>
          <w:lang w:val="sr-Cyrl-RS"/>
        </w:rPr>
        <w:t xml:space="preserve"> </w:t>
      </w:r>
      <w:r w:rsidR="00634712" w:rsidRPr="00D85549">
        <w:rPr>
          <w:rFonts w:ascii="Arial" w:eastAsia="Arial Narrow" w:hAnsi="Arial" w:cs="Arial"/>
          <w:spacing w:val="1"/>
          <w:sz w:val="22"/>
          <w:szCs w:val="22"/>
        </w:rPr>
        <w:t>систем за мониторисање активности база података следећих карактеристика:</w:t>
      </w:r>
    </w:p>
    <w:p w:rsidR="00F57A44" w:rsidRDefault="00F57A44" w:rsidP="005F2778">
      <w:pPr>
        <w:jc w:val="both"/>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F57A44">
        <w:rPr>
          <w:rFonts w:ascii="Arial" w:eastAsia="Arial Narrow" w:hAnsi="Arial" w:cs="Arial"/>
          <w:spacing w:val="1"/>
        </w:rPr>
        <w:t>Систем врши континуирано мониторисање свих операција приступа бази података у реалном времену да би детектовало неауторизоване акције на основу детаљних контекстуалних информација-,,ко, шта, где, када и како“ сваког приступа подацима.</w:t>
      </w:r>
    </w:p>
    <w:p w:rsid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спречи неауторизоване или сумњиве активности, како од стране привилегованих интерних корисника, тако и потенцијалних хакера, кроз аутоматизацију контроле у хетерогеним окружењима.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има могућност да подржи различите типове база података,</w:t>
      </w:r>
      <w:r w:rsidR="00604269">
        <w:rPr>
          <w:rFonts w:ascii="Arial" w:eastAsia="Arial Narrow" w:hAnsi="Arial" w:cs="Arial"/>
          <w:spacing w:val="1"/>
          <w:lang w:val="sr-Cyrl-RS"/>
        </w:rPr>
        <w:t xml:space="preserve"> </w:t>
      </w:r>
      <w:r w:rsidRPr="007C5C74">
        <w:rPr>
          <w:rFonts w:ascii="Arial" w:eastAsia="Arial Narrow" w:hAnsi="Arial" w:cs="Arial"/>
          <w:spacing w:val="1"/>
        </w:rPr>
        <w:t>укључујући: MicrosoftSQL, MySQL, OracleDB, IBMDB2, lnformix, NoSQL окружења, Hadoop, AIX итд.</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могућност надоградње тако да обезбеди једноставну и робусну платформу за континуирано мониторисање приступа важним базама </w:t>
      </w:r>
      <w:r w:rsidRPr="007C5C74">
        <w:rPr>
          <w:rFonts w:ascii="Arial" w:eastAsia="Arial Narrow" w:hAnsi="Arial" w:cs="Arial"/>
          <w:spacing w:val="1"/>
        </w:rPr>
        <w:lastRenderedPageBreak/>
        <w:t>података, Data Ware house базама, системима за дељење фајлова и докумената и тзв.,,BigData“ окружењима.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умањи ризике и прошири сигурносни периметар на све обухватну заштиту база података.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смањи трошкове експлоатације кроз робусну скалабилност за примене у великим пословним системима.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има архитектуру засновану на агентима/колекторима, како би сав комуникациони саобраћај ка бази података био прослеђен колекторима на анализу и примену одговарајућих декларативних правила-полиса. Систем мора подржавати инсталацију својих агената на оперативним системима попут: Windows, Linux, AIX, zOS као и Мainframe окружења.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Агент не би требало да утиче значајно на рад оперативног система и саме базе података.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Агент треба да омогући филтрирање DB саобраћаја који се прослеђује како koлекторима, како их не би непотребно оптерећивао, чиме се доприноси перформансама решења.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не сме имати утицај на продукционе базе података и серверска окружења која надзире више од 5%.</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користи флексибилне и прилагодљиве платформе за интеграцију (нпр: </w:t>
      </w:r>
      <w:r w:rsidR="006E0048">
        <w:rPr>
          <w:rFonts w:ascii="Arial" w:hAnsi="Arial" w:cs="Arial"/>
          <w:color w:val="111111"/>
          <w:sz w:val="21"/>
          <w:szCs w:val="21"/>
          <w:shd w:val="clear" w:color="auto" w:fill="FFFFFF"/>
        </w:rPr>
        <w:t>Universal Feed</w:t>
      </w:r>
      <w:r w:rsidRPr="007C5C74">
        <w:rPr>
          <w:rFonts w:ascii="Arial" w:eastAsia="Arial Narrow" w:hAnsi="Arial" w:cs="Arial"/>
          <w:spacing w:val="1"/>
        </w:rPr>
        <w:t xml:space="preserve">, Enterprise Integrator,итд.)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 Систем треба да подржи аутоматизоване процедуре за измене извештаја и примењених полиса, како би се прилагођавало сталним променама у IT окружењу и новим сигурносним ризицима.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јединствену конзолу за управљање системом, нормално коришћење и измене конфигурација.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укључи и уградне механизме за управљање радним током обраде сигурносних догађаја, да подрже акције типа: ревизије, ескалације и одобрења.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подржи и напредне радне токове, кроз аудит спроведених активности и прилагођавања радних токова.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омогући конфигурисање корака у радним токовима кроз специфицирање свих активности</w:t>
      </w:r>
      <w:r w:rsidR="00604269">
        <w:rPr>
          <w:rFonts w:ascii="Arial" w:eastAsia="Arial Narrow" w:hAnsi="Arial" w:cs="Arial"/>
          <w:spacing w:val="1"/>
          <w:lang w:val="sr-Cyrl-RS"/>
        </w:rPr>
        <w:t xml:space="preserve"> </w:t>
      </w:r>
      <w:r w:rsidRPr="007C5C74">
        <w:rPr>
          <w:rFonts w:ascii="Arial" w:eastAsia="Arial Narrow" w:hAnsi="Arial" w:cs="Arial"/>
          <w:spacing w:val="1"/>
        </w:rPr>
        <w:t xml:space="preserve">и укључених корисника.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и функционалност брзе претраге и аналитичко извештавање у реалном времену.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подржи прецизну контролу приступа прикупљеним аудит логовима на основу глобалних рола које су додељене корисницима.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укључи предефинисане стандардне сигурносне полисе.</w:t>
      </w: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lastRenderedPageBreak/>
        <w:t>Систем треба да буде засновано на сигурној и заокруженој платформи (сигурносно обезбеђен уређај, врши мониторинг и прави интерни аудит лог сопственог рада).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изворно подржава функционалност и проналажења база података у интерној мрежи и класификације сигурносно интересантних података.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укључи могућности аутоматизације управљања кроз дефинисање група ентитета (,,беле листе“, ,,црне листе“).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У смислу скалабилности, систем треба да се аутоматски прилагоди променама у Data centrу (Grid computing).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подржи извршавање batch операција преко одговарајућих API команди.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у специфичним случајевима препозна оригиналног корисника који је покренуо операцију над базом података, када јој се обраћа преко апликације која се на базу повезује преко генеричких креденцијала. Специфични случај подразумева апликације које у својим упитима садрже корисничко име.</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који је реализован над дистрибуираном архитектуром треба да подржи агрегацију, како би објединило аудит извештаје из различитих извора и произвело централизоване извештаје.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укључи генератор извештаја са могућношћу интерактивног приказа нижих нивоа детаља (drill-down). Систем мора имати и Data Mart функционалност, односно интерну базу извештаја који ће се периодично и/или на захтев генерисати без да утичу на перформансе колектора односно целокупног система.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има већ припремљене примере извештаја и аутоматских нотификација на основу најбоље праксе. Систем мора имати out-of-box GDPR модул са групом извештаја базираних на најбољим праксама GDPR упутствима.</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могућност аутоматске измене упита (,,qуeryrewrite“) над базом података пре самог извршења, према задатим правилима за Oracle, MSSQL i DB2 типове база података.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подршку за механизме самоучења у процесу детектовања неуобичајених активности над базама података.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омогући слање сигурносних упозорења у реалном времену.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има могућност да буде проширив и на мониторисање приступа датотекама на фајл серверу, користећи исте хaрдверске колекторе и исти концепт агената који прослеђују саобраћај до колектора.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подржи извоз извештаја у различитим форматима који укључују: PDF, CSV, CEF, Syslog forwarding, SCAP.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lastRenderedPageBreak/>
        <w:t xml:space="preserve">Систем треба да подржи и заштиту приступа подацима у реалном времену, укључујући спречавање извршавања упита над осетљивим табелама и измене садржаја осетљивих колона, креирање и брисање критичних табела (измене у шемама) ван дозвољених временских оквира, креирање нових корисника и измене корисничких привилегија, као и стављање потенцијално злонамерних корисника у карантин на одређено време.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подржи могућност маскирања осетљивих података у реалном времену, спречавајући тиме ширење података у случају сумњивих активности, динамички, зависно од корисничке роле. </w:t>
      </w:r>
    </w:p>
    <w:p w:rsidR="007C5C74" w:rsidRPr="007C5C74" w:rsidRDefault="007C5C74" w:rsidP="005F2778">
      <w:pPr>
        <w:pStyle w:val="ListParagraph"/>
        <w:spacing w:after="0" w:line="240" w:lineRule="auto"/>
        <w:jc w:val="both"/>
        <w:rPr>
          <w:rFonts w:ascii="Arial" w:eastAsia="Arial Narrow" w:hAnsi="Arial" w:cs="Arial"/>
          <w:spacing w:val="1"/>
        </w:rPr>
      </w:pPr>
    </w:p>
    <w:p w:rsidR="007C5C74"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Систем треба да подржи мониторисање удаљених база података, без потребе за инсталирањем посебних колекторских уређаја на тим удаљеним локацијама.</w:t>
      </w:r>
    </w:p>
    <w:p w:rsidR="007C5C74" w:rsidRPr="007C5C74" w:rsidRDefault="007C5C74" w:rsidP="005F2778">
      <w:pPr>
        <w:pStyle w:val="ListParagraph"/>
        <w:spacing w:after="0" w:line="240" w:lineRule="auto"/>
        <w:jc w:val="both"/>
        <w:rPr>
          <w:rFonts w:ascii="Arial" w:eastAsia="Arial Narrow" w:hAnsi="Arial" w:cs="Arial"/>
          <w:spacing w:val="1"/>
        </w:rPr>
      </w:pPr>
    </w:p>
    <w:p w:rsidR="00276E7F" w:rsidRDefault="00634712" w:rsidP="005F2778">
      <w:pPr>
        <w:pStyle w:val="ListParagraph"/>
        <w:numPr>
          <w:ilvl w:val="0"/>
          <w:numId w:val="49"/>
        </w:numPr>
        <w:spacing w:after="0" w:line="240" w:lineRule="auto"/>
        <w:jc w:val="both"/>
        <w:rPr>
          <w:rFonts w:ascii="Arial" w:eastAsia="Arial Narrow" w:hAnsi="Arial" w:cs="Arial"/>
          <w:spacing w:val="1"/>
        </w:rPr>
      </w:pPr>
      <w:r w:rsidRPr="007C5C74">
        <w:rPr>
          <w:rFonts w:ascii="Arial" w:eastAsia="Arial Narrow" w:hAnsi="Arial" w:cs="Arial"/>
          <w:spacing w:val="1"/>
        </w:rPr>
        <w:t xml:space="preserve">Систем треба да понуди и могућности балансирања оптерећења на нивоу колектора, како би агенти слали саобраћај ка различитим колекторима у зависности од оптерећења и одабраног сценарија за постизање високе расположивости (failover). </w:t>
      </w:r>
    </w:p>
    <w:p w:rsidR="00276E7F" w:rsidRPr="00276E7F" w:rsidRDefault="00276E7F" w:rsidP="005F2778">
      <w:pPr>
        <w:pStyle w:val="ListParagraph"/>
        <w:spacing w:after="0" w:line="240" w:lineRule="auto"/>
        <w:jc w:val="both"/>
        <w:rPr>
          <w:rFonts w:ascii="Arial" w:eastAsia="Arial Narrow" w:hAnsi="Arial" w:cs="Arial"/>
          <w:spacing w:val="1"/>
        </w:rPr>
      </w:pPr>
    </w:p>
    <w:p w:rsidR="00276E7F" w:rsidRDefault="00634712" w:rsidP="005F2778">
      <w:pPr>
        <w:pStyle w:val="ListParagraph"/>
        <w:numPr>
          <w:ilvl w:val="0"/>
          <w:numId w:val="49"/>
        </w:numPr>
        <w:spacing w:after="0" w:line="240" w:lineRule="auto"/>
        <w:jc w:val="both"/>
        <w:rPr>
          <w:rFonts w:ascii="Arial" w:eastAsia="Arial Narrow" w:hAnsi="Arial" w:cs="Arial"/>
          <w:spacing w:val="1"/>
        </w:rPr>
      </w:pPr>
      <w:r w:rsidRPr="00276E7F">
        <w:rPr>
          <w:rFonts w:ascii="Arial" w:eastAsia="Arial Narrow" w:hAnsi="Arial" w:cs="Arial"/>
          <w:spacing w:val="1"/>
        </w:rPr>
        <w:t xml:space="preserve">Систем треба да омогући интеграцију са различитим системима за управљање идентитетима (ticketing) </w:t>
      </w:r>
    </w:p>
    <w:p w:rsidR="00276E7F" w:rsidRPr="00276E7F" w:rsidRDefault="00276E7F" w:rsidP="005F2778">
      <w:pPr>
        <w:pStyle w:val="ListParagraph"/>
        <w:spacing w:after="0" w:line="240" w:lineRule="auto"/>
        <w:jc w:val="both"/>
        <w:rPr>
          <w:rFonts w:ascii="Arial" w:eastAsia="Arial Narrow" w:hAnsi="Arial" w:cs="Arial"/>
          <w:spacing w:val="1"/>
        </w:rPr>
      </w:pPr>
    </w:p>
    <w:p w:rsidR="00276E7F" w:rsidRDefault="00634712" w:rsidP="005F2778">
      <w:pPr>
        <w:pStyle w:val="ListParagraph"/>
        <w:numPr>
          <w:ilvl w:val="0"/>
          <w:numId w:val="49"/>
        </w:numPr>
        <w:spacing w:after="0" w:line="240" w:lineRule="auto"/>
        <w:jc w:val="both"/>
        <w:rPr>
          <w:rFonts w:ascii="Arial" w:eastAsia="Arial Narrow" w:hAnsi="Arial" w:cs="Arial"/>
          <w:spacing w:val="1"/>
        </w:rPr>
      </w:pPr>
      <w:r w:rsidRPr="00276E7F">
        <w:rPr>
          <w:rFonts w:ascii="Arial" w:eastAsia="Arial Narrow" w:hAnsi="Arial" w:cs="Arial"/>
          <w:spacing w:val="1"/>
        </w:rPr>
        <w:t>Систем треба да понуди могућност дефинисања три типа полиса:</w:t>
      </w:r>
    </w:p>
    <w:p w:rsidR="00276E7F" w:rsidRPr="00276E7F" w:rsidRDefault="00276E7F" w:rsidP="005F2778">
      <w:pPr>
        <w:pStyle w:val="ListParagraph"/>
        <w:spacing w:after="0" w:line="240" w:lineRule="auto"/>
        <w:jc w:val="both"/>
        <w:rPr>
          <w:rFonts w:ascii="Arial" w:eastAsia="Arial Narrow" w:hAnsi="Arial" w:cs="Arial"/>
          <w:spacing w:val="1"/>
        </w:rPr>
      </w:pPr>
    </w:p>
    <w:p w:rsidR="00276E7F" w:rsidRDefault="00634712" w:rsidP="005F2778">
      <w:pPr>
        <w:pStyle w:val="ListParagraph"/>
        <w:numPr>
          <w:ilvl w:val="1"/>
          <w:numId w:val="49"/>
        </w:numPr>
        <w:spacing w:after="0" w:line="240" w:lineRule="auto"/>
        <w:jc w:val="both"/>
        <w:rPr>
          <w:rFonts w:ascii="Arial" w:eastAsia="Arial Narrow" w:hAnsi="Arial" w:cs="Arial"/>
          <w:spacing w:val="1"/>
        </w:rPr>
      </w:pPr>
      <w:r w:rsidRPr="00276E7F">
        <w:rPr>
          <w:rFonts w:ascii="Arial" w:eastAsia="Arial Narrow" w:hAnsi="Arial" w:cs="Arial"/>
          <w:spacing w:val="1"/>
        </w:rPr>
        <w:t>Accesspolicies – користе се да идентификују недозвољене активности на нивоу саме базе података кроз континуирани мониторинг;</w:t>
      </w:r>
    </w:p>
    <w:p w:rsidR="00276E7F" w:rsidRDefault="00634712" w:rsidP="005F2778">
      <w:pPr>
        <w:pStyle w:val="ListParagraph"/>
        <w:numPr>
          <w:ilvl w:val="1"/>
          <w:numId w:val="49"/>
        </w:numPr>
        <w:spacing w:after="0" w:line="240" w:lineRule="auto"/>
        <w:jc w:val="both"/>
        <w:rPr>
          <w:rFonts w:ascii="Arial" w:eastAsia="Arial Narrow" w:hAnsi="Arial" w:cs="Arial"/>
          <w:spacing w:val="1"/>
        </w:rPr>
      </w:pPr>
      <w:r w:rsidRPr="00276E7F">
        <w:rPr>
          <w:rFonts w:ascii="Arial" w:eastAsia="Arial Narrow" w:hAnsi="Arial" w:cs="Arial"/>
          <w:spacing w:val="1"/>
        </w:rPr>
        <w:t xml:space="preserve">Extrуsion policies – користе се да прате саобраћај који се враћа од стране саме базе података; </w:t>
      </w:r>
    </w:p>
    <w:p w:rsidR="00276E7F" w:rsidRDefault="00634712" w:rsidP="005F2778">
      <w:pPr>
        <w:pStyle w:val="ListParagraph"/>
        <w:numPr>
          <w:ilvl w:val="1"/>
          <w:numId w:val="49"/>
        </w:numPr>
        <w:spacing w:after="0" w:line="240" w:lineRule="auto"/>
        <w:jc w:val="both"/>
        <w:rPr>
          <w:rFonts w:ascii="Arial" w:eastAsia="Arial Narrow" w:hAnsi="Arial" w:cs="Arial"/>
          <w:spacing w:val="1"/>
        </w:rPr>
      </w:pPr>
      <w:r w:rsidRPr="00276E7F">
        <w:rPr>
          <w:rFonts w:ascii="Arial" w:eastAsia="Arial Narrow" w:hAnsi="Arial" w:cs="Arial"/>
          <w:spacing w:val="1"/>
        </w:rPr>
        <w:t>Exception policies-служе да детектују неуобичајен рад са базом података у односу на нивое из претходног периода;</w:t>
      </w:r>
    </w:p>
    <w:p w:rsidR="00276E7F" w:rsidRDefault="00634712" w:rsidP="005F2778">
      <w:pPr>
        <w:pStyle w:val="ListParagraph"/>
        <w:spacing w:after="0" w:line="240" w:lineRule="auto"/>
        <w:ind w:left="1440"/>
        <w:jc w:val="both"/>
        <w:rPr>
          <w:rFonts w:ascii="Arial" w:eastAsia="Arial Narrow" w:hAnsi="Arial" w:cs="Arial"/>
          <w:spacing w:val="1"/>
        </w:rPr>
      </w:pPr>
      <w:r w:rsidRPr="00276E7F">
        <w:rPr>
          <w:rFonts w:ascii="Arial" w:eastAsia="Arial Narrow" w:hAnsi="Arial" w:cs="Arial"/>
          <w:spacing w:val="1"/>
        </w:rPr>
        <w:t xml:space="preserve"> </w:t>
      </w:r>
    </w:p>
    <w:p w:rsidR="00A61745" w:rsidRDefault="00634712" w:rsidP="005F2778">
      <w:pPr>
        <w:pStyle w:val="ListParagraph"/>
        <w:numPr>
          <w:ilvl w:val="0"/>
          <w:numId w:val="49"/>
        </w:numPr>
        <w:spacing w:after="0" w:line="240" w:lineRule="auto"/>
        <w:jc w:val="both"/>
        <w:rPr>
          <w:rFonts w:ascii="Arial" w:eastAsia="Arial Narrow" w:hAnsi="Arial" w:cs="Arial"/>
          <w:spacing w:val="1"/>
        </w:rPr>
      </w:pPr>
      <w:r w:rsidRPr="00276E7F">
        <w:rPr>
          <w:rFonts w:ascii="Arial" w:eastAsia="Arial Narrow" w:hAnsi="Arial" w:cs="Arial"/>
          <w:spacing w:val="1"/>
        </w:rPr>
        <w:t>Систем треба да управља и SSL конекцијама ка бази података и да их мониторише.</w:t>
      </w:r>
    </w:p>
    <w:p w:rsidR="00A61745" w:rsidRDefault="00A61745" w:rsidP="005F2778">
      <w:pPr>
        <w:pStyle w:val="ListParagraph"/>
        <w:spacing w:after="0" w:line="240" w:lineRule="auto"/>
        <w:jc w:val="both"/>
        <w:rPr>
          <w:rFonts w:ascii="Arial" w:eastAsia="Arial Narrow" w:hAnsi="Arial" w:cs="Arial"/>
          <w:spacing w:val="1"/>
        </w:rPr>
      </w:pPr>
    </w:p>
    <w:p w:rsidR="002C1DEC" w:rsidRDefault="00634712" w:rsidP="005F2778">
      <w:pPr>
        <w:pStyle w:val="ListParagraph"/>
        <w:numPr>
          <w:ilvl w:val="0"/>
          <w:numId w:val="49"/>
        </w:numPr>
        <w:spacing w:after="0" w:line="240" w:lineRule="auto"/>
        <w:jc w:val="both"/>
        <w:rPr>
          <w:rFonts w:ascii="Arial" w:eastAsia="Arial Narrow" w:hAnsi="Arial" w:cs="Arial"/>
          <w:spacing w:val="1"/>
        </w:rPr>
      </w:pPr>
      <w:r w:rsidRPr="00A61745">
        <w:rPr>
          <w:rFonts w:ascii="Arial" w:eastAsia="Arial Narrow" w:hAnsi="Arial" w:cs="Arial"/>
          <w:spacing w:val="1"/>
        </w:rPr>
        <w:t>Систем треба да обезбеди надзор криптованог саобраћаја према и од базе података.</w:t>
      </w:r>
    </w:p>
    <w:p w:rsidR="002C1DEC" w:rsidRPr="002C1DEC" w:rsidRDefault="002C1DEC" w:rsidP="005F2778">
      <w:pPr>
        <w:pStyle w:val="ListParagraph"/>
        <w:spacing w:after="0" w:line="240" w:lineRule="auto"/>
        <w:jc w:val="both"/>
        <w:rPr>
          <w:rFonts w:ascii="Arial" w:eastAsia="Arial Narrow" w:hAnsi="Arial" w:cs="Arial"/>
          <w:spacing w:val="1"/>
        </w:rPr>
      </w:pPr>
    </w:p>
    <w:p w:rsidR="002C1DEC" w:rsidRDefault="00634712" w:rsidP="005F2778">
      <w:pPr>
        <w:pStyle w:val="ListParagraph"/>
        <w:numPr>
          <w:ilvl w:val="0"/>
          <w:numId w:val="49"/>
        </w:numPr>
        <w:spacing w:after="0" w:line="240" w:lineRule="auto"/>
        <w:jc w:val="both"/>
        <w:rPr>
          <w:rFonts w:ascii="Arial" w:eastAsia="Arial Narrow" w:hAnsi="Arial" w:cs="Arial"/>
          <w:spacing w:val="1"/>
        </w:rPr>
      </w:pPr>
      <w:r w:rsidRPr="002C1DEC">
        <w:rPr>
          <w:rFonts w:ascii="Arial" w:eastAsia="Arial Narrow" w:hAnsi="Arial" w:cs="Arial"/>
          <w:spacing w:val="1"/>
        </w:rPr>
        <w:t>Систем мора има могућност откривања не само познатих рањивости у базама</w:t>
      </w:r>
      <w:r w:rsidR="006D0A5C" w:rsidRPr="002C1DEC">
        <w:rPr>
          <w:rFonts w:ascii="Arial" w:eastAsia="Arial Narrow" w:hAnsi="Arial" w:cs="Arial"/>
          <w:spacing w:val="1"/>
          <w:lang w:val="sr-Cyrl-RS"/>
        </w:rPr>
        <w:t xml:space="preserve"> </w:t>
      </w:r>
      <w:r w:rsidRPr="002C1DEC">
        <w:rPr>
          <w:rFonts w:ascii="Arial" w:eastAsia="Arial Narrow" w:hAnsi="Arial" w:cs="Arial"/>
          <w:spacing w:val="1"/>
        </w:rPr>
        <w:t>података, већ и откривања погрешних конфигурација, те да обезбеди процену и ублажавање утврђених ризика</w:t>
      </w:r>
      <w:r w:rsidR="002C1DEC">
        <w:rPr>
          <w:rFonts w:ascii="Arial" w:eastAsia="Arial Narrow" w:hAnsi="Arial" w:cs="Arial"/>
          <w:spacing w:val="1"/>
          <w:lang w:val="sr-Cyrl-RS"/>
        </w:rPr>
        <w:t>.</w:t>
      </w:r>
    </w:p>
    <w:p w:rsidR="002C1DEC" w:rsidRPr="002C1DEC" w:rsidRDefault="002C1DEC" w:rsidP="005F2778">
      <w:pPr>
        <w:pStyle w:val="ListParagraph"/>
        <w:spacing w:after="0" w:line="240" w:lineRule="auto"/>
        <w:jc w:val="both"/>
        <w:rPr>
          <w:rFonts w:ascii="Arial" w:eastAsia="Arial Narrow" w:hAnsi="Arial" w:cs="Arial"/>
          <w:spacing w:val="1"/>
        </w:rPr>
      </w:pPr>
    </w:p>
    <w:p w:rsidR="00CA2202" w:rsidRDefault="00634712" w:rsidP="005F2778">
      <w:pPr>
        <w:pStyle w:val="ListParagraph"/>
        <w:numPr>
          <w:ilvl w:val="0"/>
          <w:numId w:val="49"/>
        </w:numPr>
        <w:spacing w:after="0" w:line="240" w:lineRule="auto"/>
        <w:jc w:val="both"/>
        <w:rPr>
          <w:rFonts w:ascii="Arial" w:eastAsia="Arial Narrow" w:hAnsi="Arial" w:cs="Arial"/>
          <w:spacing w:val="1"/>
        </w:rPr>
      </w:pPr>
      <w:r w:rsidRPr="002C1DEC">
        <w:rPr>
          <w:rFonts w:ascii="Arial" w:eastAsia="Arial Narrow" w:hAnsi="Arial" w:cs="Arial"/>
          <w:spacing w:val="1"/>
        </w:rPr>
        <w:t>Систем треба да скенира инф</w:t>
      </w:r>
      <w:r w:rsidR="00604269">
        <w:rPr>
          <w:rFonts w:ascii="Arial" w:eastAsia="Arial Narrow" w:hAnsi="Arial" w:cs="Arial"/>
          <w:spacing w:val="1"/>
          <w:lang w:val="sr-Cyrl-RS"/>
        </w:rPr>
        <w:t>р</w:t>
      </w:r>
      <w:r w:rsidRPr="002C1DEC">
        <w:rPr>
          <w:rFonts w:ascii="Arial" w:eastAsia="Arial Narrow" w:hAnsi="Arial" w:cs="Arial"/>
          <w:spacing w:val="1"/>
        </w:rPr>
        <w:t>аструктуру база података ради откривања рањивости, те треба да предложи корективне акције. Потребно је да систем идентификује изложености као што су закрпе, слабе лозинке, неовлашћене измене и погрешно конфигурисане привилегије. Додатно је потребно да систем открива рањивости у самом понашању корисника, као што су дељење налога, прекомерне административне привилегије, као и неуобичајену активност корисника.</w:t>
      </w:r>
    </w:p>
    <w:p w:rsidR="00CA2202" w:rsidRPr="00CA2202" w:rsidRDefault="00CA2202" w:rsidP="005F2778">
      <w:pPr>
        <w:pStyle w:val="ListParagraph"/>
        <w:spacing w:after="0" w:line="240" w:lineRule="auto"/>
        <w:jc w:val="both"/>
        <w:rPr>
          <w:rFonts w:ascii="Arial" w:eastAsia="Arial Narrow" w:hAnsi="Arial" w:cs="Arial"/>
          <w:spacing w:val="1"/>
        </w:rPr>
      </w:pPr>
    </w:p>
    <w:p w:rsidR="00CA2202" w:rsidRDefault="00634712" w:rsidP="005F2778">
      <w:pPr>
        <w:pStyle w:val="ListParagraph"/>
        <w:numPr>
          <w:ilvl w:val="0"/>
          <w:numId w:val="49"/>
        </w:numPr>
        <w:spacing w:after="0" w:line="240" w:lineRule="auto"/>
        <w:jc w:val="both"/>
        <w:rPr>
          <w:rFonts w:ascii="Arial" w:eastAsia="Arial Narrow" w:hAnsi="Arial" w:cs="Arial"/>
          <w:spacing w:val="1"/>
        </w:rPr>
      </w:pPr>
      <w:r w:rsidRPr="00CA2202">
        <w:rPr>
          <w:rFonts w:ascii="Arial" w:eastAsia="Arial Narrow" w:hAnsi="Arial" w:cs="Arial"/>
          <w:spacing w:val="1"/>
        </w:rPr>
        <w:t>Систем треба да идентификује претње и сигурносне недостатке у базама података које би малициозни активисти могли експлоатисати.</w:t>
      </w:r>
    </w:p>
    <w:p w:rsidR="00CA2202" w:rsidRPr="00CA2202" w:rsidRDefault="00CA2202" w:rsidP="005F2778">
      <w:pPr>
        <w:pStyle w:val="ListParagraph"/>
        <w:spacing w:after="0" w:line="240" w:lineRule="auto"/>
        <w:jc w:val="both"/>
        <w:rPr>
          <w:rFonts w:ascii="Arial" w:eastAsia="Arial Narrow" w:hAnsi="Arial" w:cs="Arial"/>
          <w:spacing w:val="1"/>
        </w:rPr>
      </w:pPr>
    </w:p>
    <w:p w:rsidR="00CA2202" w:rsidRDefault="00634712" w:rsidP="005F2778">
      <w:pPr>
        <w:pStyle w:val="ListParagraph"/>
        <w:numPr>
          <w:ilvl w:val="0"/>
          <w:numId w:val="49"/>
        </w:numPr>
        <w:spacing w:after="0" w:line="240" w:lineRule="auto"/>
        <w:jc w:val="both"/>
        <w:rPr>
          <w:rFonts w:ascii="Arial" w:eastAsia="Arial Narrow" w:hAnsi="Arial" w:cs="Arial"/>
          <w:spacing w:val="1"/>
        </w:rPr>
      </w:pPr>
      <w:r w:rsidRPr="00CA2202">
        <w:rPr>
          <w:rFonts w:ascii="Arial" w:eastAsia="Arial Narrow" w:hAnsi="Arial" w:cs="Arial"/>
          <w:spacing w:val="1"/>
        </w:rPr>
        <w:lastRenderedPageBreak/>
        <w:t>Систем не треба лиценцирати на основу броја догађаја у секунди (EPS-EventsPerSecond), како би се избегли проблем у перформансама, који могу да наступе при генерисању великог броја упита ка продукционим базама података.</w:t>
      </w:r>
    </w:p>
    <w:p w:rsidR="00CA2202" w:rsidRPr="00CA2202" w:rsidRDefault="00CA2202" w:rsidP="005F2778">
      <w:pPr>
        <w:pStyle w:val="ListParagraph"/>
        <w:spacing w:after="0" w:line="240" w:lineRule="auto"/>
        <w:jc w:val="both"/>
        <w:rPr>
          <w:rFonts w:ascii="Arial" w:eastAsia="Arial Narrow" w:hAnsi="Arial" w:cs="Arial"/>
          <w:spacing w:val="1"/>
        </w:rPr>
      </w:pPr>
    </w:p>
    <w:p w:rsidR="005B6D99" w:rsidRPr="00C65038" w:rsidRDefault="00634712" w:rsidP="005F2778">
      <w:pPr>
        <w:pStyle w:val="ListParagraph"/>
        <w:numPr>
          <w:ilvl w:val="0"/>
          <w:numId w:val="49"/>
        </w:numPr>
        <w:spacing w:after="0" w:line="240" w:lineRule="auto"/>
        <w:jc w:val="both"/>
        <w:rPr>
          <w:rFonts w:ascii="Arial" w:eastAsia="Arial Narrow" w:hAnsi="Arial" w:cs="Arial"/>
          <w:spacing w:val="1"/>
        </w:rPr>
      </w:pPr>
      <w:r w:rsidRPr="00CA2202">
        <w:rPr>
          <w:rFonts w:ascii="Arial" w:eastAsia="Arial Narrow" w:hAnsi="Arial" w:cs="Arial"/>
          <w:spacing w:val="1"/>
        </w:rPr>
        <w:t xml:space="preserve">Систем мора да буде лиценциран за осам 8 инстанци базе података на Intel серверским платформама SAP HANA база података које се надгледају, уз произвођачку софтвер подршку у трајању од дванаест 12 месеци. </w:t>
      </w:r>
      <w:r w:rsidRPr="00CA2202">
        <w:rPr>
          <w:rFonts w:ascii="Arial" w:eastAsia="Arial Narrow" w:hAnsi="Arial" w:cs="Arial"/>
          <w:spacing w:val="1"/>
        </w:rPr>
        <w:br/>
      </w:r>
    </w:p>
    <w:p w:rsidR="0095447D" w:rsidRPr="0031688E" w:rsidRDefault="0095447D" w:rsidP="005F2778">
      <w:pPr>
        <w:pStyle w:val="Heading2"/>
        <w:numPr>
          <w:ilvl w:val="1"/>
          <w:numId w:val="51"/>
        </w:numPr>
        <w:spacing w:before="0" w:after="0"/>
        <w:rPr>
          <w:rFonts w:eastAsia="Calibri"/>
          <w:lang w:eastAsia="sr-Latn-CS"/>
        </w:rPr>
      </w:pPr>
      <w:r w:rsidRPr="0031688E">
        <w:rPr>
          <w:rFonts w:eastAsia="Calibri"/>
          <w:lang w:eastAsia="sr-Latn-CS"/>
        </w:rPr>
        <w:t xml:space="preserve">Испорука </w:t>
      </w:r>
      <w:r w:rsidR="00E31630" w:rsidRPr="0031688E">
        <w:rPr>
          <w:rFonts w:eastAsia="Calibri"/>
          <w:lang w:eastAsia="sr-Latn-CS"/>
        </w:rPr>
        <w:t xml:space="preserve">добара - </w:t>
      </w:r>
      <w:r w:rsidRPr="0031688E">
        <w:rPr>
          <w:rFonts w:eastAsia="Calibri"/>
          <w:lang w:eastAsia="sr-Latn-CS"/>
        </w:rPr>
        <w:t>опреме (</w:t>
      </w:r>
      <w:r w:rsidR="00B74A25" w:rsidRPr="0031688E">
        <w:rPr>
          <w:rFonts w:eastAsia="Calibri"/>
          <w:lang w:eastAsia="sr-Latn-CS"/>
        </w:rPr>
        <w:t>л</w:t>
      </w:r>
      <w:r w:rsidRPr="0031688E">
        <w:rPr>
          <w:rFonts w:eastAsia="Calibri"/>
          <w:lang w:eastAsia="sr-Latn-CS"/>
        </w:rPr>
        <w:t>иценце)</w:t>
      </w:r>
    </w:p>
    <w:p w:rsidR="0095447D" w:rsidRPr="0031688E" w:rsidRDefault="0095447D" w:rsidP="005F2778">
      <w:pPr>
        <w:ind w:right="-3"/>
        <w:jc w:val="both"/>
        <w:rPr>
          <w:rFonts w:ascii="Arial" w:hAnsi="Arial" w:cs="Arial"/>
          <w:sz w:val="22"/>
          <w:szCs w:val="22"/>
        </w:rPr>
      </w:pPr>
      <w:r w:rsidRPr="0031688E">
        <w:rPr>
          <w:rFonts w:ascii="Arial" w:hAnsi="Arial" w:cs="Arial"/>
          <w:sz w:val="22"/>
          <w:szCs w:val="22"/>
        </w:rPr>
        <w:t>Понуђене лиценце морају бити трајне, са подршком произвођача у трајању од годину дана од дана поручивања лиценци.</w:t>
      </w:r>
    </w:p>
    <w:p w:rsidR="0095447D" w:rsidRPr="0031688E" w:rsidRDefault="0095447D" w:rsidP="005F2778">
      <w:pPr>
        <w:ind w:right="-3"/>
        <w:jc w:val="both"/>
        <w:rPr>
          <w:rFonts w:ascii="Arial" w:hAnsi="Arial" w:cs="Arial"/>
          <w:sz w:val="22"/>
          <w:szCs w:val="22"/>
        </w:rPr>
      </w:pPr>
    </w:p>
    <w:p w:rsidR="0095447D" w:rsidRPr="0031688E" w:rsidRDefault="0095447D" w:rsidP="005F2778">
      <w:pPr>
        <w:ind w:right="-3"/>
        <w:jc w:val="both"/>
        <w:rPr>
          <w:rFonts w:ascii="Arial" w:hAnsi="Arial" w:cs="Arial"/>
          <w:sz w:val="22"/>
          <w:szCs w:val="22"/>
        </w:rPr>
      </w:pPr>
      <w:r w:rsidRPr="0031688E">
        <w:rPr>
          <w:rFonts w:ascii="Arial" w:hAnsi="Arial" w:cs="Arial"/>
          <w:sz w:val="22"/>
          <w:szCs w:val="22"/>
        </w:rPr>
        <w:t xml:space="preserve">Испорука и активација Лиценци ће се обавити у року од </w:t>
      </w:r>
      <w:r w:rsidRPr="0031688E">
        <w:rPr>
          <w:rFonts w:ascii="Arial" w:hAnsi="Arial" w:cs="Arial"/>
          <w:sz w:val="22"/>
          <w:szCs w:val="22"/>
          <w:lang w:val="sr-Latn-RS"/>
        </w:rPr>
        <w:t>30</w:t>
      </w:r>
      <w:r w:rsidRPr="0031688E">
        <w:rPr>
          <w:rFonts w:ascii="Arial" w:hAnsi="Arial" w:cs="Arial"/>
          <w:sz w:val="22"/>
          <w:szCs w:val="22"/>
        </w:rPr>
        <w:t xml:space="preserve"> дана од дана ступања Уговора на снагу. </w:t>
      </w:r>
    </w:p>
    <w:p w:rsidR="0095447D" w:rsidRPr="0031688E" w:rsidRDefault="0095447D" w:rsidP="005F2778">
      <w:pPr>
        <w:ind w:right="-3"/>
        <w:jc w:val="both"/>
        <w:rPr>
          <w:rFonts w:ascii="Arial" w:hAnsi="Arial" w:cs="Arial"/>
          <w:sz w:val="22"/>
          <w:szCs w:val="22"/>
        </w:rPr>
      </w:pPr>
    </w:p>
    <w:p w:rsidR="0095447D" w:rsidRPr="0031688E" w:rsidRDefault="0095447D" w:rsidP="005F2778">
      <w:pPr>
        <w:ind w:right="-3"/>
        <w:jc w:val="both"/>
        <w:rPr>
          <w:rFonts w:ascii="Arial" w:hAnsi="Arial" w:cs="Arial"/>
          <w:sz w:val="22"/>
          <w:szCs w:val="22"/>
        </w:rPr>
      </w:pPr>
      <w:r w:rsidRPr="0031688E">
        <w:rPr>
          <w:rFonts w:ascii="Arial" w:hAnsi="Arial" w:cs="Arial"/>
          <w:sz w:val="22"/>
          <w:szCs w:val="22"/>
        </w:rPr>
        <w:t>Активацију Лиценци обавља Испоручилац. Испоручилац је у обавези да након активације</w:t>
      </w:r>
      <w:r w:rsidRPr="0031688E">
        <w:rPr>
          <w:rFonts w:ascii="Arial" w:hAnsi="Arial" w:cs="Arial"/>
          <w:sz w:val="22"/>
          <w:szCs w:val="22"/>
          <w:lang w:val="sr-Cyrl-RS"/>
        </w:rPr>
        <w:t xml:space="preserve"> </w:t>
      </w:r>
      <w:r w:rsidRPr="0031688E">
        <w:rPr>
          <w:rFonts w:ascii="Arial" w:hAnsi="Arial" w:cs="Arial"/>
          <w:sz w:val="22"/>
          <w:szCs w:val="22"/>
        </w:rPr>
        <w:t>Лиценци достави Наручиоцу доказ о активираним Лиценцама (потврда e-mail-ом,</w:t>
      </w:r>
      <w:r w:rsidRPr="0031688E">
        <w:rPr>
          <w:rFonts w:ascii="Arial" w:hAnsi="Arial" w:cs="Arial"/>
          <w:sz w:val="22"/>
          <w:szCs w:val="22"/>
          <w:lang w:val="sr-Cyrl-RS"/>
        </w:rPr>
        <w:t xml:space="preserve"> </w:t>
      </w:r>
      <w:r w:rsidRPr="0031688E">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rsidR="0095447D" w:rsidRPr="0031688E" w:rsidRDefault="0095447D" w:rsidP="005F2778">
      <w:pPr>
        <w:ind w:right="-3"/>
        <w:jc w:val="both"/>
        <w:rPr>
          <w:rFonts w:ascii="Arial" w:hAnsi="Arial" w:cs="Arial"/>
          <w:sz w:val="22"/>
          <w:szCs w:val="22"/>
        </w:rPr>
      </w:pPr>
    </w:p>
    <w:p w:rsidR="0095447D" w:rsidRDefault="0095447D" w:rsidP="005F2778">
      <w:pPr>
        <w:ind w:right="-3"/>
        <w:jc w:val="both"/>
        <w:rPr>
          <w:rFonts w:ascii="Arial" w:hAnsi="Arial" w:cs="Arial"/>
          <w:sz w:val="22"/>
          <w:szCs w:val="22"/>
        </w:rPr>
      </w:pPr>
      <w:r w:rsidRPr="0031688E">
        <w:rPr>
          <w:rFonts w:ascii="Arial" w:hAnsi="Arial" w:cs="Arial"/>
          <w:sz w:val="22"/>
          <w:szCs w:val="22"/>
        </w:rPr>
        <w:t>На основу примљених доказа о активираним Лиценцама Наручилац ће сачинити</w:t>
      </w:r>
      <w:r w:rsidRPr="0031688E">
        <w:rPr>
          <w:rFonts w:ascii="Arial" w:hAnsi="Arial" w:cs="Arial"/>
          <w:sz w:val="22"/>
          <w:szCs w:val="22"/>
          <w:lang w:val="sr-Cyrl-RS"/>
        </w:rPr>
        <w:t xml:space="preserve"> </w:t>
      </w:r>
      <w:r w:rsidRPr="0031688E">
        <w:rPr>
          <w:rFonts w:ascii="Arial" w:hAnsi="Arial" w:cs="Arial"/>
          <w:sz w:val="22"/>
          <w:szCs w:val="22"/>
        </w:rPr>
        <w:t>Записник о активацији Лиценци.</w:t>
      </w:r>
    </w:p>
    <w:p w:rsidR="0095447D" w:rsidRPr="0031688E" w:rsidRDefault="0095447D" w:rsidP="005F2778">
      <w:pPr>
        <w:ind w:left="720" w:right="-3" w:hanging="900"/>
        <w:jc w:val="both"/>
        <w:rPr>
          <w:rFonts w:ascii="Arial" w:hAnsi="Arial" w:cs="Arial"/>
          <w:sz w:val="22"/>
          <w:szCs w:val="22"/>
        </w:rPr>
      </w:pPr>
    </w:p>
    <w:p w:rsidR="0095447D" w:rsidRDefault="0095447D" w:rsidP="005F2778">
      <w:pPr>
        <w:pStyle w:val="Heading2"/>
        <w:numPr>
          <w:ilvl w:val="1"/>
          <w:numId w:val="51"/>
        </w:numPr>
        <w:spacing w:before="0" w:after="0"/>
        <w:rPr>
          <w:rFonts w:eastAsiaTheme="minorHAnsi"/>
          <w:lang w:eastAsia="en-US"/>
        </w:rPr>
      </w:pPr>
      <w:r w:rsidRPr="0031688E">
        <w:rPr>
          <w:rFonts w:eastAsiaTheme="minorHAnsi"/>
          <w:lang w:eastAsia="en-US"/>
        </w:rPr>
        <w:t xml:space="preserve">Инсталација, имплементација, тестирање и пуштање у рад </w:t>
      </w:r>
      <w:r w:rsidR="00E31630" w:rsidRPr="0031688E">
        <w:rPr>
          <w:rFonts w:eastAsiaTheme="minorHAnsi"/>
          <w:lang w:eastAsia="en-US"/>
        </w:rPr>
        <w:t>решења</w:t>
      </w:r>
    </w:p>
    <w:p w:rsidR="000D144A" w:rsidRDefault="000D144A" w:rsidP="005F2778">
      <w:pPr>
        <w:tabs>
          <w:tab w:val="left" w:pos="900"/>
        </w:tabs>
        <w:ind w:right="-3"/>
        <w:jc w:val="both"/>
        <w:rPr>
          <w:rFonts w:ascii="Arial" w:hAnsi="Arial" w:cs="Arial"/>
          <w:sz w:val="22"/>
          <w:szCs w:val="22"/>
        </w:rPr>
      </w:pPr>
      <w:r w:rsidRPr="000D144A">
        <w:rPr>
          <w:rFonts w:ascii="Arial" w:hAnsi="Arial" w:cs="Arial"/>
          <w:sz w:val="22"/>
          <w:szCs w:val="22"/>
        </w:rPr>
        <w:t>Имплементација траженог решења подразумева:</w:t>
      </w:r>
    </w:p>
    <w:p w:rsidR="000D144A" w:rsidRPr="000D144A" w:rsidRDefault="000D144A" w:rsidP="005F2778">
      <w:pPr>
        <w:tabs>
          <w:tab w:val="left" w:pos="900"/>
        </w:tabs>
        <w:ind w:right="-3"/>
        <w:jc w:val="both"/>
        <w:rPr>
          <w:rFonts w:ascii="Arial" w:hAnsi="Arial" w:cs="Arial"/>
          <w:sz w:val="22"/>
          <w:szCs w:val="22"/>
        </w:rPr>
      </w:pPr>
    </w:p>
    <w:p w:rsidR="000D144A" w:rsidRPr="000D144A"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Израда детаљног плана имплементације, који мора детаљно описати шему понуђеног решења, временски план са исказаним трајањем појединих фаза имплементације, потребним ресурсима Наручиоца</w:t>
      </w:r>
    </w:p>
    <w:p w:rsidR="000D144A" w:rsidRPr="000D144A" w:rsidRDefault="000D144A" w:rsidP="005F2778">
      <w:pPr>
        <w:pStyle w:val="ListParagraph"/>
        <w:spacing w:after="0" w:line="240" w:lineRule="auto"/>
        <w:rPr>
          <w:rFonts w:ascii="Arial" w:eastAsia="Times New Roman" w:hAnsi="Arial" w:cs="Arial"/>
          <w:lang w:val="sr-Cyrl-CS" w:eastAsia="ar-SA"/>
        </w:rPr>
      </w:pPr>
    </w:p>
    <w:p w:rsidR="000D144A" w:rsidRPr="000D144A"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Припрема софтверских и хардверских ресурса Наручиоца неопходних за инсталацију програмског решења</w:t>
      </w:r>
    </w:p>
    <w:p w:rsidR="000D144A" w:rsidRPr="000D144A" w:rsidRDefault="000D144A" w:rsidP="005F2778">
      <w:pPr>
        <w:pStyle w:val="ListParagraph"/>
        <w:spacing w:after="0" w:line="240" w:lineRule="auto"/>
        <w:rPr>
          <w:rFonts w:ascii="Arial" w:hAnsi="Arial" w:cs="Arial"/>
        </w:rPr>
      </w:pPr>
    </w:p>
    <w:p w:rsidR="000D144A" w:rsidRPr="000D144A"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Инсталацију програмских решења на продукционом окружењу</w:t>
      </w:r>
    </w:p>
    <w:p w:rsidR="000D144A" w:rsidRPr="000D144A" w:rsidRDefault="000D144A" w:rsidP="005F2778">
      <w:pPr>
        <w:pStyle w:val="ListParagraph"/>
        <w:spacing w:after="0" w:line="240" w:lineRule="auto"/>
        <w:rPr>
          <w:rFonts w:ascii="Arial" w:hAnsi="Arial" w:cs="Arial"/>
        </w:rPr>
      </w:pPr>
    </w:p>
    <w:p w:rsidR="000D144A" w:rsidRPr="000D144A"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Подешавање и прилагођавање инсталираних програмских модула информационом систему Наручиоца;</w:t>
      </w:r>
    </w:p>
    <w:p w:rsidR="000D144A" w:rsidRPr="000D144A" w:rsidRDefault="000D144A" w:rsidP="005F2778">
      <w:pPr>
        <w:pStyle w:val="ListParagraph"/>
        <w:spacing w:after="0" w:line="240" w:lineRule="auto"/>
        <w:rPr>
          <w:rFonts w:ascii="Arial" w:hAnsi="Arial" w:cs="Arial"/>
        </w:rPr>
      </w:pPr>
    </w:p>
    <w:p w:rsidR="000D144A" w:rsidRPr="000D144A"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Примопредаја – потписивање примопредајног записника</w:t>
      </w:r>
    </w:p>
    <w:p w:rsidR="000D144A" w:rsidRPr="000D144A" w:rsidRDefault="000D144A" w:rsidP="005F2778">
      <w:pPr>
        <w:pStyle w:val="ListParagraph"/>
        <w:spacing w:after="0" w:line="240" w:lineRule="auto"/>
        <w:rPr>
          <w:rFonts w:ascii="Arial" w:hAnsi="Arial" w:cs="Arial"/>
        </w:rPr>
      </w:pPr>
    </w:p>
    <w:p w:rsidR="00B675E7" w:rsidRPr="00F0292D" w:rsidRDefault="000D144A" w:rsidP="005F2778">
      <w:pPr>
        <w:pStyle w:val="ListParagraph"/>
        <w:numPr>
          <w:ilvl w:val="0"/>
          <w:numId w:val="50"/>
        </w:numPr>
        <w:spacing w:after="0" w:line="240" w:lineRule="auto"/>
        <w:rPr>
          <w:rFonts w:ascii="Arial" w:eastAsia="Times New Roman" w:hAnsi="Arial" w:cs="Arial"/>
          <w:lang w:val="sr-Cyrl-CS" w:eastAsia="ar-SA"/>
        </w:rPr>
      </w:pPr>
      <w:r w:rsidRPr="000D144A">
        <w:rPr>
          <w:rFonts w:ascii="Arial" w:hAnsi="Arial" w:cs="Arial"/>
        </w:rPr>
        <w:t xml:space="preserve">Обуку запослених на локацији Наручиоца </w:t>
      </w:r>
      <w:r>
        <w:rPr>
          <w:rFonts w:ascii="Arial" w:hAnsi="Arial" w:cs="Arial"/>
        </w:rPr>
        <w:t>(</w:t>
      </w:r>
      <w:r w:rsidRPr="000D144A">
        <w:rPr>
          <w:rFonts w:ascii="Arial" w:hAnsi="Arial" w:cs="Arial"/>
        </w:rPr>
        <w:t>Дводневна обука за коришћење, одржавање и администрацију решења, коју ће спровести инжењери извршиоца, који су радили на имплементацији решења и након које ће запослени бити оспособљени за самостално обављање наведених послова</w:t>
      </w:r>
      <w:r>
        <w:rPr>
          <w:rFonts w:ascii="Arial" w:hAnsi="Arial" w:cs="Arial"/>
        </w:rPr>
        <w:t>)</w:t>
      </w:r>
    </w:p>
    <w:p w:rsidR="00F0292D" w:rsidRPr="00F0292D" w:rsidRDefault="00F0292D" w:rsidP="00F0292D">
      <w:pPr>
        <w:rPr>
          <w:rFonts w:ascii="Arial" w:hAnsi="Arial" w:cs="Arial"/>
        </w:rPr>
      </w:pPr>
    </w:p>
    <w:p w:rsidR="0095447D" w:rsidRPr="0031688E" w:rsidRDefault="00B675E7" w:rsidP="005F2778">
      <w:pPr>
        <w:pStyle w:val="Heading2"/>
        <w:numPr>
          <w:ilvl w:val="1"/>
          <w:numId w:val="51"/>
        </w:numPr>
        <w:spacing w:before="0" w:after="0"/>
        <w:rPr>
          <w:rFonts w:eastAsia="Calibri"/>
          <w:lang w:eastAsia="en-US"/>
        </w:rPr>
      </w:pPr>
      <w:r w:rsidRPr="0031688E">
        <w:rPr>
          <w:rFonts w:eastAsia="Calibri"/>
          <w:lang w:eastAsia="en-US"/>
        </w:rPr>
        <w:t>Динамика реализације пројекта</w:t>
      </w:r>
    </w:p>
    <w:p w:rsidR="009924A0" w:rsidRPr="0031688E" w:rsidRDefault="009924A0" w:rsidP="005F2778">
      <w:pPr>
        <w:tabs>
          <w:tab w:val="left" w:pos="3261"/>
        </w:tabs>
        <w:suppressAutoHyphens w:val="0"/>
        <w:jc w:val="both"/>
        <w:rPr>
          <w:rFonts w:ascii="Arial" w:eastAsiaTheme="minorHAnsi" w:hAnsi="Arial" w:cs="Arial"/>
          <w:sz w:val="22"/>
          <w:szCs w:val="22"/>
          <w:lang w:eastAsia="en-US"/>
        </w:rPr>
      </w:pPr>
      <w:r w:rsidRPr="0031688E">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мреже. Рок испоруке </w:t>
      </w:r>
      <w:r w:rsidR="00FA7E3C" w:rsidRPr="0031688E">
        <w:rPr>
          <w:rFonts w:ascii="Arial" w:eastAsiaTheme="minorHAnsi" w:hAnsi="Arial" w:cs="Arial"/>
          <w:sz w:val="22"/>
          <w:szCs w:val="22"/>
          <w:lang w:val="sr-Cyrl-RS" w:eastAsia="en-US"/>
        </w:rPr>
        <w:t xml:space="preserve">добара - </w:t>
      </w:r>
      <w:r w:rsidRPr="0031688E">
        <w:rPr>
          <w:rFonts w:ascii="Arial" w:eastAsiaTheme="minorHAnsi" w:hAnsi="Arial" w:cs="Arial"/>
          <w:sz w:val="22"/>
          <w:szCs w:val="22"/>
          <w:lang w:eastAsia="en-US"/>
        </w:rPr>
        <w:t xml:space="preserve">опреме не сме бити дужи од 30 дана од дана ступања Уговора на снагу. </w:t>
      </w:r>
      <w:r w:rsidR="00E31630" w:rsidRPr="0031688E">
        <w:rPr>
          <w:rFonts w:ascii="Arial" w:eastAsiaTheme="minorHAnsi" w:hAnsi="Arial" w:cs="Arial"/>
          <w:sz w:val="22"/>
          <w:szCs w:val="22"/>
          <w:lang w:eastAsia="en-US"/>
        </w:rPr>
        <w:t xml:space="preserve">Рок </w:t>
      </w:r>
      <w:r w:rsidR="00487896">
        <w:rPr>
          <w:rFonts w:ascii="Arial" w:eastAsiaTheme="minorHAnsi" w:hAnsi="Arial" w:cs="Arial"/>
          <w:sz w:val="22"/>
          <w:szCs w:val="22"/>
          <w:lang w:eastAsia="en-US"/>
        </w:rPr>
        <w:t xml:space="preserve">за </w:t>
      </w:r>
      <w:r w:rsidR="00E31630" w:rsidRPr="0031688E">
        <w:rPr>
          <w:rFonts w:ascii="Arial" w:eastAsiaTheme="minorHAnsi" w:hAnsi="Arial" w:cs="Arial"/>
          <w:sz w:val="22"/>
          <w:szCs w:val="22"/>
          <w:lang w:val="sr-Cyrl-RS" w:eastAsia="en-US"/>
        </w:rPr>
        <w:t>и</w:t>
      </w:r>
      <w:r w:rsidR="00E31630" w:rsidRPr="0031688E">
        <w:rPr>
          <w:rFonts w:ascii="Arial" w:eastAsiaTheme="minorHAnsi" w:hAnsi="Arial" w:cs="Arial"/>
          <w:sz w:val="22"/>
          <w:szCs w:val="22"/>
          <w:lang w:eastAsia="en-US"/>
        </w:rPr>
        <w:t>нсталациј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имплементациј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xml:space="preserve">, тестирање и пуштање у рад </w:t>
      </w:r>
      <w:r w:rsidR="00E31630" w:rsidRPr="0031688E">
        <w:rPr>
          <w:rFonts w:ascii="Arial" w:eastAsiaTheme="minorHAnsi" w:hAnsi="Arial" w:cs="Arial"/>
          <w:sz w:val="22"/>
          <w:szCs w:val="22"/>
          <w:lang w:val="sr-Cyrl-RS" w:eastAsia="en-US"/>
        </w:rPr>
        <w:t>решења</w:t>
      </w:r>
      <w:r w:rsidRPr="0031688E">
        <w:rPr>
          <w:rFonts w:ascii="Arial" w:eastAsiaTheme="minorHAnsi" w:hAnsi="Arial" w:cs="Arial"/>
          <w:sz w:val="22"/>
          <w:szCs w:val="22"/>
          <w:lang w:eastAsia="en-US"/>
        </w:rPr>
        <w:t>, контролу квалитета  не сме бити дужи од 90 дана од дана испоруке добара - опреме и обостраног потписивања Записника о финалном квантитативном при</w:t>
      </w:r>
      <w:r w:rsidR="004C50A9">
        <w:rPr>
          <w:rFonts w:ascii="Arial" w:eastAsiaTheme="minorHAnsi" w:hAnsi="Arial" w:cs="Arial"/>
          <w:sz w:val="22"/>
          <w:szCs w:val="22"/>
          <w:lang w:eastAsia="en-US"/>
        </w:rPr>
        <w:t>јему свих добара (без примедби).</w:t>
      </w:r>
    </w:p>
    <w:p w:rsidR="009F026E" w:rsidRPr="0031688E" w:rsidRDefault="009924A0" w:rsidP="005F2778">
      <w:pPr>
        <w:tabs>
          <w:tab w:val="left" w:pos="3261"/>
        </w:tabs>
        <w:suppressAutoHyphens w:val="0"/>
        <w:jc w:val="both"/>
        <w:rPr>
          <w:rFonts w:ascii="Arial" w:eastAsiaTheme="minorHAnsi" w:hAnsi="Arial" w:cs="Arial"/>
          <w:sz w:val="22"/>
          <w:szCs w:val="22"/>
          <w:lang w:val="sr-Cyrl-RS" w:eastAsia="en-US"/>
        </w:rPr>
      </w:pPr>
      <w:r w:rsidRPr="0031688E">
        <w:rPr>
          <w:rFonts w:ascii="Arial" w:eastAsiaTheme="minorHAnsi" w:hAnsi="Arial" w:cs="Arial"/>
          <w:sz w:val="22"/>
          <w:szCs w:val="22"/>
          <w:lang w:eastAsia="en-US"/>
        </w:rPr>
        <w:lastRenderedPageBreak/>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00172557" w:rsidRPr="0031688E">
        <w:rPr>
          <w:rFonts w:ascii="Arial" w:eastAsiaTheme="minorHAnsi" w:hAnsi="Arial" w:cs="Arial"/>
          <w:sz w:val="22"/>
          <w:szCs w:val="22"/>
          <w:lang w:val="sr-Cyrl-RS" w:eastAsia="en-US"/>
        </w:rPr>
        <w:t>.</w:t>
      </w:r>
    </w:p>
    <w:p w:rsidR="0095447D" w:rsidRPr="0031688E" w:rsidRDefault="0095447D" w:rsidP="005F2778">
      <w:pPr>
        <w:tabs>
          <w:tab w:val="left" w:pos="900"/>
        </w:tabs>
        <w:ind w:right="-3"/>
        <w:jc w:val="both"/>
        <w:rPr>
          <w:rFonts w:ascii="Arial" w:eastAsiaTheme="minorHAnsi" w:hAnsi="Arial" w:cs="Arial"/>
          <w:sz w:val="22"/>
          <w:szCs w:val="22"/>
          <w:lang w:eastAsia="en-US"/>
        </w:rPr>
      </w:pPr>
    </w:p>
    <w:p w:rsidR="0095447D" w:rsidRPr="0031688E" w:rsidRDefault="0095447D" w:rsidP="005F2778">
      <w:pPr>
        <w:pStyle w:val="Heading2"/>
        <w:numPr>
          <w:ilvl w:val="1"/>
          <w:numId w:val="51"/>
        </w:numPr>
        <w:spacing w:before="0" w:after="0"/>
      </w:pPr>
      <w:r w:rsidRPr="0031688E">
        <w:rPr>
          <w:rStyle w:val="Heading3Char"/>
          <w:b/>
        </w:rPr>
        <w:t>Испорука техничке документације</w:t>
      </w:r>
    </w:p>
    <w:p w:rsidR="0095447D" w:rsidRPr="0031688E" w:rsidRDefault="0095447D" w:rsidP="005F2778">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 на CD-ROM-у или USB-у.</w:t>
      </w:r>
    </w:p>
    <w:p w:rsidR="00B76FA4" w:rsidRPr="0031688E" w:rsidRDefault="00B76FA4" w:rsidP="005F2778">
      <w:pPr>
        <w:rPr>
          <w:rFonts w:ascii="Arial" w:hAnsi="Arial" w:cs="Arial"/>
          <w:lang w:eastAsia="en-US"/>
        </w:rPr>
      </w:pPr>
    </w:p>
    <w:p w:rsidR="0095447D" w:rsidRPr="0031688E" w:rsidRDefault="0095447D" w:rsidP="005F2778">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мора да обухвати стандардне техничке приручнике са</w:t>
      </w:r>
      <w:r w:rsidR="00B76FA4" w:rsidRPr="0031688E">
        <w:rPr>
          <w:rFonts w:ascii="Arial" w:eastAsiaTheme="minorHAnsi" w:hAnsi="Arial" w:cs="Arial"/>
          <w:sz w:val="22"/>
          <w:szCs w:val="22"/>
          <w:lang w:eastAsia="en-US"/>
        </w:rPr>
        <w:t xml:space="preserve"> </w:t>
      </w:r>
      <w:r w:rsidRPr="0031688E">
        <w:rPr>
          <w:rFonts w:ascii="Arial" w:eastAsiaTheme="minorHAnsi" w:hAnsi="Arial" w:cs="Arial"/>
          <w:sz w:val="22"/>
          <w:szCs w:val="22"/>
          <w:lang w:eastAsia="en-US"/>
        </w:rPr>
        <w:t>описима, инсталацијом, ОАМ аспектима за испоручено решење.</w:t>
      </w:r>
    </w:p>
    <w:p w:rsidR="0095447D" w:rsidRPr="0031688E" w:rsidRDefault="0095447D" w:rsidP="005F2778">
      <w:pPr>
        <w:suppressAutoHyphens w:val="0"/>
        <w:jc w:val="both"/>
        <w:rPr>
          <w:rFonts w:ascii="Arial" w:eastAsiaTheme="minorHAnsi" w:hAnsi="Arial" w:cs="Arial"/>
          <w:sz w:val="22"/>
          <w:szCs w:val="22"/>
          <w:lang w:eastAsia="en-US"/>
        </w:rPr>
      </w:pPr>
    </w:p>
    <w:p w:rsidR="002114E7" w:rsidRPr="0031688E" w:rsidRDefault="007C7C37" w:rsidP="005F2778">
      <w:pPr>
        <w:pStyle w:val="Heading2"/>
        <w:numPr>
          <w:ilvl w:val="1"/>
          <w:numId w:val="51"/>
        </w:numPr>
        <w:spacing w:before="0" w:after="0"/>
        <w:rPr>
          <w:lang w:eastAsia="en-US"/>
        </w:rPr>
      </w:pPr>
      <w:r w:rsidRPr="0031688E">
        <w:rPr>
          <w:lang w:eastAsia="en-US"/>
        </w:rPr>
        <w:t xml:space="preserve">Гарантни рок и подршка </w:t>
      </w:r>
      <w:r w:rsidR="00EF2587" w:rsidRPr="0031688E">
        <w:rPr>
          <w:lang w:eastAsia="en-US"/>
        </w:rPr>
        <w:t>произвођача</w:t>
      </w:r>
    </w:p>
    <w:p w:rsidR="003B783B" w:rsidRPr="0031688E" w:rsidRDefault="003B783B" w:rsidP="005F2778">
      <w:pPr>
        <w:jc w:val="both"/>
        <w:rPr>
          <w:rFonts w:ascii="Arial" w:hAnsi="Arial" w:cs="Arial"/>
          <w:sz w:val="22"/>
          <w:szCs w:val="22"/>
        </w:rPr>
      </w:pPr>
      <w:r w:rsidRPr="0031688E">
        <w:rPr>
          <w:rFonts w:ascii="Arial" w:eastAsiaTheme="minorHAnsi" w:hAnsi="Arial" w:cs="Arial"/>
          <w:sz w:val="22"/>
          <w:szCs w:val="22"/>
          <w:lang w:eastAsia="en-US"/>
        </w:rPr>
        <w:t xml:space="preserve">Гарантни рок и подршка произвођача за понуђено решење мора бити у трајању </w:t>
      </w:r>
      <w:r w:rsidRPr="0031688E">
        <w:rPr>
          <w:rFonts w:ascii="Arial" w:hAnsi="Arial" w:cs="Arial"/>
          <w:sz w:val="22"/>
          <w:szCs w:val="22"/>
        </w:rPr>
        <w:t xml:space="preserve">од годину дана од дана </w:t>
      </w:r>
      <w:r w:rsidRPr="0031688E">
        <w:rPr>
          <w:rFonts w:ascii="Arial" w:hAnsi="Arial" w:cs="Arial"/>
          <w:sz w:val="22"/>
          <w:szCs w:val="22"/>
          <w:lang w:val="sr-Cyrl-RS"/>
        </w:rPr>
        <w:t xml:space="preserve">испоруке </w:t>
      </w:r>
      <w:r w:rsidR="00E31630" w:rsidRPr="0031688E">
        <w:rPr>
          <w:rFonts w:ascii="Arial" w:hAnsi="Arial" w:cs="Arial"/>
          <w:sz w:val="22"/>
          <w:szCs w:val="22"/>
          <w:lang w:val="sr-Cyrl-RS"/>
        </w:rPr>
        <w:t>добара – опреме (лиценци)</w:t>
      </w:r>
      <w:r w:rsidRPr="0031688E">
        <w:rPr>
          <w:rFonts w:ascii="Arial" w:hAnsi="Arial" w:cs="Arial"/>
          <w:sz w:val="22"/>
          <w:szCs w:val="22"/>
        </w:rPr>
        <w:t>.</w:t>
      </w:r>
    </w:p>
    <w:p w:rsidR="00AE1ED3" w:rsidRPr="0031688E" w:rsidRDefault="00AE1ED3" w:rsidP="005F2778">
      <w:pPr>
        <w:jc w:val="both"/>
        <w:rPr>
          <w:rFonts w:ascii="Arial" w:hAnsi="Arial" w:cs="Arial"/>
          <w:color w:val="0070C0"/>
        </w:rPr>
      </w:pPr>
    </w:p>
    <w:p w:rsidR="003F0B85" w:rsidRPr="0031688E" w:rsidRDefault="003F0B85" w:rsidP="005F2778">
      <w:pPr>
        <w:rPr>
          <w:rFonts w:ascii="Arial" w:eastAsiaTheme="minorHAnsi" w:hAnsi="Arial" w:cs="Arial"/>
          <w:sz w:val="22"/>
          <w:szCs w:val="22"/>
        </w:rPr>
      </w:pPr>
      <w:r w:rsidRPr="0031688E">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rsidR="003F0B85" w:rsidRPr="0031688E" w:rsidRDefault="003F0B85" w:rsidP="005F2778">
      <w:pPr>
        <w:pStyle w:val="ListParagraph"/>
        <w:spacing w:after="0" w:line="240" w:lineRule="auto"/>
        <w:ind w:left="360"/>
        <w:rPr>
          <w:rFonts w:ascii="Arial" w:hAnsi="Arial" w:cs="Arial"/>
          <w:lang w:val="sr-Cyrl-RS" w:eastAsia="sr-Latn-CS"/>
        </w:rPr>
      </w:pP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bookmarkStart w:id="17" w:name="_Hlk530351442"/>
      <w:r w:rsidRPr="0031688E">
        <w:rPr>
          <w:rFonts w:ascii="Arial" w:hAnsi="Arial" w:cs="Arial"/>
          <w:lang w:val="sr-Latn-RS"/>
        </w:rPr>
        <w:t>Право на коришћење најновијих софтверских верзија за лиценцирани производ током одржавања;</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9233B8">
        <w:rPr>
          <w:rFonts w:ascii="Arial" w:hAnsi="Arial" w:cs="Arial"/>
          <w:i/>
          <w:lang w:val="sr-Latn-RS"/>
        </w:rPr>
        <w:t>О</w:t>
      </w:r>
      <w:r w:rsidR="00A00A65" w:rsidRPr="009233B8">
        <w:rPr>
          <w:rFonts w:ascii="Arial" w:hAnsi="Arial" w:cs="Arial"/>
          <w:i/>
          <w:lang w:val="sr-Latn-RS"/>
        </w:rPr>
        <w:t>nline</w:t>
      </w:r>
      <w:r w:rsidRPr="0031688E">
        <w:rPr>
          <w:rFonts w:ascii="Arial" w:hAnsi="Arial" w:cs="Arial"/>
          <w:lang w:val="sr-Latn-RS"/>
        </w:rPr>
        <w:t xml:space="preserve"> приступ портал</w:t>
      </w:r>
      <w:r w:rsidR="00A00A65">
        <w:rPr>
          <w:rFonts w:ascii="Arial" w:hAnsi="Arial" w:cs="Arial"/>
          <w:lang w:val="sr-Cyrl-RS"/>
        </w:rPr>
        <w:t>у</w:t>
      </w:r>
      <w:r w:rsidRPr="0031688E">
        <w:rPr>
          <w:rFonts w:ascii="Arial" w:hAnsi="Arial" w:cs="Arial"/>
          <w:lang w:val="sr-Latn-RS"/>
        </w:rPr>
        <w:t xml:space="preserve"> за подршку</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Приступ телефонској подршци</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Приступ техничкој бази знања</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Информације о компатибилности</w:t>
      </w:r>
    </w:p>
    <w:p w:rsidR="003F0B85" w:rsidRPr="0031688E" w:rsidRDefault="003F0B85" w:rsidP="005F2778">
      <w:pPr>
        <w:pStyle w:val="ListParagraph"/>
        <w:widowControl w:val="0"/>
        <w:numPr>
          <w:ilvl w:val="0"/>
          <w:numId w:val="40"/>
        </w:numPr>
        <w:spacing w:after="0" w:line="240" w:lineRule="auto"/>
        <w:ind w:left="1208" w:hanging="357"/>
        <w:jc w:val="both"/>
        <w:rPr>
          <w:rFonts w:ascii="Arial" w:hAnsi="Arial" w:cs="Arial"/>
          <w:lang w:val="sr-Latn-RS"/>
        </w:rPr>
      </w:pPr>
      <w:r w:rsidRPr="0031688E">
        <w:rPr>
          <w:rFonts w:ascii="Arial" w:hAnsi="Arial" w:cs="Arial"/>
          <w:lang w:val="sr-Latn-RS"/>
        </w:rPr>
        <w:t>Приступ лиценцним кључевима</w:t>
      </w:r>
    </w:p>
    <w:p w:rsidR="003F0B85" w:rsidRPr="0031688E" w:rsidRDefault="003F0B85" w:rsidP="005F2778">
      <w:pPr>
        <w:pStyle w:val="ListParagraph"/>
        <w:widowControl w:val="0"/>
        <w:numPr>
          <w:ilvl w:val="0"/>
          <w:numId w:val="40"/>
        </w:numPr>
        <w:spacing w:after="0" w:line="240" w:lineRule="auto"/>
        <w:ind w:left="1208" w:hanging="357"/>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rsidR="003F0B85" w:rsidRPr="00F0292D" w:rsidRDefault="003F0B85" w:rsidP="005F2778">
      <w:pPr>
        <w:pStyle w:val="ListParagraph"/>
        <w:widowControl w:val="0"/>
        <w:numPr>
          <w:ilvl w:val="0"/>
          <w:numId w:val="40"/>
        </w:numPr>
        <w:spacing w:after="0" w:line="240" w:lineRule="auto"/>
        <w:ind w:left="1208" w:hanging="357"/>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w:t>
      </w:r>
      <w:r w:rsidR="00F0292D">
        <w:rPr>
          <w:rFonts w:ascii="Arial" w:hAnsi="Arial" w:cs="Arial"/>
          <w:lang w:val="sr-Latn-RS"/>
        </w:rPr>
        <w:t>тирања нових верзија</w:t>
      </w:r>
    </w:p>
    <w:p w:rsidR="00F0292D" w:rsidRPr="0031688E" w:rsidRDefault="00F0292D" w:rsidP="00F0292D">
      <w:pPr>
        <w:pStyle w:val="ListParagraph"/>
        <w:widowControl w:val="0"/>
        <w:spacing w:after="0" w:line="240" w:lineRule="auto"/>
        <w:ind w:left="1208"/>
        <w:jc w:val="both"/>
        <w:rPr>
          <w:rFonts w:ascii="Arial" w:eastAsia="Times New Roman" w:hAnsi="Arial" w:cs="Arial"/>
          <w:lang w:val="sr-Cyrl-CS"/>
        </w:rPr>
      </w:pPr>
    </w:p>
    <w:bookmarkEnd w:id="17"/>
    <w:p w:rsidR="00EF7902" w:rsidRPr="0031688E" w:rsidRDefault="00EF7902" w:rsidP="005F2778">
      <w:pPr>
        <w:pStyle w:val="Heading2"/>
        <w:numPr>
          <w:ilvl w:val="1"/>
          <w:numId w:val="51"/>
        </w:numPr>
        <w:spacing w:before="0" w:after="0"/>
        <w:rPr>
          <w:lang w:eastAsia="en-US"/>
        </w:rPr>
      </w:pPr>
      <w:r w:rsidRPr="0031688E">
        <w:rPr>
          <w:lang w:eastAsia="en-US"/>
        </w:rPr>
        <w:t>Место испоруке</w:t>
      </w:r>
    </w:p>
    <w:p w:rsidR="0050236C" w:rsidRPr="0031688E" w:rsidRDefault="0050236C" w:rsidP="005F2778">
      <w:pPr>
        <w:jc w:val="both"/>
        <w:rPr>
          <w:rFonts w:ascii="Arial" w:eastAsia="Calibri" w:hAnsi="Arial" w:cs="Arial"/>
          <w:color w:val="000000" w:themeColor="text1"/>
          <w:sz w:val="22"/>
          <w:szCs w:val="22"/>
          <w:lang w:val="sr-Cyrl-RS" w:eastAsia="sr-Latn-CS"/>
        </w:rPr>
      </w:pPr>
      <w:r w:rsidRPr="0031688E">
        <w:rPr>
          <w:rFonts w:ascii="Arial" w:eastAsiaTheme="minorHAnsi" w:hAnsi="Arial" w:cs="Arial"/>
          <w:sz w:val="22"/>
          <w:szCs w:val="22"/>
          <w:lang w:eastAsia="en-US"/>
        </w:rPr>
        <w:t>Понуђено решење треба да буде испоруч</w:t>
      </w:r>
      <w:r w:rsidRPr="0031688E">
        <w:rPr>
          <w:rFonts w:ascii="Arial" w:eastAsiaTheme="minorHAnsi" w:hAnsi="Arial" w:cs="Arial"/>
          <w:sz w:val="22"/>
          <w:szCs w:val="22"/>
          <w:lang w:val="sr-Latn-ME" w:eastAsia="en-US"/>
        </w:rPr>
        <w:t>e</w:t>
      </w:r>
      <w:r w:rsidRPr="0031688E">
        <w:rPr>
          <w:rFonts w:ascii="Arial" w:eastAsiaTheme="minorHAnsi" w:hAnsi="Arial" w:cs="Arial"/>
          <w:sz w:val="22"/>
          <w:szCs w:val="22"/>
          <w:lang w:eastAsia="en-US"/>
        </w:rPr>
        <w:t>но и имплементирано на локацији</w:t>
      </w:r>
      <w:r w:rsidRPr="0031688E">
        <w:rPr>
          <w:rFonts w:ascii="Arial" w:eastAsiaTheme="minorHAnsi" w:hAnsi="Arial" w:cs="Arial"/>
          <w:sz w:val="22"/>
          <w:szCs w:val="22"/>
          <w:lang w:val="sr-Cyrl-RS" w:eastAsia="en-US"/>
        </w:rPr>
        <w:t xml:space="preserve"> </w:t>
      </w:r>
      <w:r w:rsidRPr="0031688E">
        <w:rPr>
          <w:rFonts w:ascii="Arial" w:hAnsi="Arial" w:cs="Arial"/>
          <w:sz w:val="22"/>
          <w:szCs w:val="22"/>
        </w:rPr>
        <w:t>„Електропривреда Србије“ Београд,</w:t>
      </w:r>
      <w:r w:rsidRPr="0031688E">
        <w:rPr>
          <w:rFonts w:ascii="Arial" w:eastAsia="Calibri" w:hAnsi="Arial" w:cs="Arial"/>
          <w:color w:val="000000" w:themeColor="text1"/>
          <w:sz w:val="22"/>
          <w:szCs w:val="22"/>
          <w:lang w:val="sr-Cyrl-RS" w:eastAsia="sr-Latn-CS"/>
        </w:rPr>
        <w:t xml:space="preserve"> </w:t>
      </w:r>
      <w:r w:rsidRPr="0031688E">
        <w:rPr>
          <w:rFonts w:ascii="Arial" w:hAnsi="Arial" w:cs="Arial"/>
          <w:sz w:val="22"/>
          <w:szCs w:val="22"/>
        </w:rPr>
        <w:t>Улица царице Милице бр.2, 11000 Београд</w:t>
      </w:r>
      <w:r w:rsidR="0073688C">
        <w:rPr>
          <w:rFonts w:ascii="Arial" w:hAnsi="Arial" w:cs="Arial"/>
          <w:sz w:val="22"/>
          <w:szCs w:val="22"/>
        </w:rPr>
        <w:t>, или на другој локацији, у случају измештања Дејта центра ЈП ЕПС.</w:t>
      </w:r>
    </w:p>
    <w:p w:rsidR="002114E7" w:rsidRPr="00DC5C9C" w:rsidRDefault="002114E7" w:rsidP="005F2778">
      <w:pPr>
        <w:rPr>
          <w:rFonts w:eastAsiaTheme="minorHAnsi"/>
          <w:lang w:eastAsia="en-US"/>
        </w:rPr>
      </w:pPr>
    </w:p>
    <w:p w:rsidR="00870C77" w:rsidRDefault="00AE2A99" w:rsidP="005F2778">
      <w:pPr>
        <w:suppressAutoHyphens w:val="0"/>
        <w:rPr>
          <w:rFonts w:ascii="Arial" w:hAnsi="Arial" w:cs="Arial"/>
          <w:sz w:val="22"/>
          <w:szCs w:val="22"/>
          <w:lang w:val="sr-Cyrl-RS"/>
        </w:rPr>
      </w:pPr>
      <w:r>
        <w:rPr>
          <w:rFonts w:ascii="Arial" w:hAnsi="Arial" w:cs="Arial"/>
          <w:sz w:val="22"/>
          <w:szCs w:val="22"/>
          <w:lang w:val="sr-Cyrl-RS"/>
        </w:rPr>
        <w:br w:type="page"/>
      </w:r>
    </w:p>
    <w:p w:rsidR="00D03646" w:rsidRPr="00DE1779" w:rsidRDefault="00D03646" w:rsidP="005F2778">
      <w:pPr>
        <w:pStyle w:val="KDPodnaslov1"/>
        <w:numPr>
          <w:ilvl w:val="0"/>
          <w:numId w:val="51"/>
        </w:numPr>
        <w:spacing w:before="0"/>
        <w:ind w:left="142" w:firstLine="0"/>
        <w:rPr>
          <w:rFonts w:cs="Arial"/>
          <w:lang w:val="sr-Cyrl-RS"/>
        </w:rPr>
      </w:pPr>
      <w:bookmarkStart w:id="18" w:name="_Toc441651546"/>
      <w:bookmarkStart w:id="19"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rsidTr="00EF6908">
        <w:trPr>
          <w:trHeight w:val="524"/>
        </w:trPr>
        <w:tc>
          <w:tcPr>
            <w:tcW w:w="729" w:type="dxa"/>
            <w:vAlign w:val="center"/>
          </w:tcPr>
          <w:p w:rsidR="00D03646" w:rsidRPr="00DE1779" w:rsidRDefault="00D03646" w:rsidP="005F277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rsidR="00D03646" w:rsidRPr="00DE1779" w:rsidRDefault="00D03646" w:rsidP="005F277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rsidR="00D03646" w:rsidRPr="00DE1779" w:rsidRDefault="00D03646" w:rsidP="005F277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rsidR="00D03646" w:rsidRPr="00DE1779" w:rsidRDefault="00D03646" w:rsidP="005F2778">
            <w:pPr>
              <w:jc w:val="center"/>
              <w:rPr>
                <w:rFonts w:ascii="Arial" w:hAnsi="Arial" w:cs="Arial"/>
                <w:b/>
                <w:sz w:val="22"/>
                <w:szCs w:val="22"/>
                <w:lang w:val="sr-Cyrl-RS"/>
              </w:rPr>
            </w:pPr>
          </w:p>
        </w:tc>
      </w:tr>
      <w:tr w:rsidR="00D03646" w:rsidRPr="00DE1779" w:rsidTr="00EF6908">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rsidR="00D03646" w:rsidRPr="00DE1779" w:rsidRDefault="00D03646" w:rsidP="005F2778">
            <w:pPr>
              <w:autoSpaceDE w:val="0"/>
              <w:autoSpaceDN w:val="0"/>
              <w:adjustRightIn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rsidR="00D03646" w:rsidRPr="00DE1779" w:rsidRDefault="00D03646" w:rsidP="005F2778">
            <w:pPr>
              <w:autoSpaceDE w:val="0"/>
              <w:autoSpaceDN w:val="0"/>
              <w:adjustRightInd w:val="0"/>
              <w:jc w:val="both"/>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rsidR="00D03646" w:rsidRPr="00DE1779" w:rsidRDefault="00D03646" w:rsidP="005F2778">
            <w:pPr>
              <w:tabs>
                <w:tab w:val="left" w:pos="680"/>
              </w:tabs>
              <w:snapToGrid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rsidR="00D03646" w:rsidRPr="00DE1779" w:rsidRDefault="00D03646" w:rsidP="005F2778">
            <w:pPr>
              <w:tabs>
                <w:tab w:val="left" w:pos="680"/>
              </w:tabs>
              <w:snapToGrid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rsidR="00D03646" w:rsidRPr="00DE1779" w:rsidRDefault="00D03646" w:rsidP="005F2778">
            <w:pPr>
              <w:autoSpaceDE w:val="0"/>
              <w:autoSpaceDN w:val="0"/>
              <w:adjustRightInd w:val="0"/>
              <w:jc w:val="both"/>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rsidR="00D03646" w:rsidRPr="00DE1779" w:rsidRDefault="00D03646" w:rsidP="005F2778">
            <w:pPr>
              <w:tabs>
                <w:tab w:val="left" w:pos="680"/>
              </w:tabs>
              <w:snapToGrid w:val="0"/>
              <w:contextualSpacing/>
              <w:jc w:val="both"/>
              <w:rPr>
                <w:rFonts w:ascii="Arial" w:hAnsi="Arial" w:cs="Arial"/>
                <w:sz w:val="22"/>
                <w:szCs w:val="22"/>
                <w:lang w:val="sr-Cyrl-RS"/>
              </w:rPr>
            </w:pPr>
          </w:p>
          <w:p w:rsidR="00D03646" w:rsidRPr="00DE1779" w:rsidRDefault="00D03646" w:rsidP="005F2778">
            <w:pPr>
              <w:tabs>
                <w:tab w:val="left" w:pos="680"/>
              </w:tabs>
              <w:snapToGrid w:val="0"/>
              <w:contextualSpacing/>
              <w:jc w:val="both"/>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rsidR="00D03646" w:rsidRPr="00DE1779" w:rsidRDefault="00D03646" w:rsidP="005F2778">
            <w:pPr>
              <w:pStyle w:val="ListParagraph"/>
              <w:numPr>
                <w:ilvl w:val="0"/>
                <w:numId w:val="14"/>
              </w:numPr>
              <w:tabs>
                <w:tab w:val="left" w:pos="680"/>
              </w:tabs>
              <w:snapToGrid w:val="0"/>
              <w:spacing w:after="0" w:line="240" w:lineRule="auto"/>
              <w:jc w:val="both"/>
              <w:rPr>
                <w:rFonts w:ascii="Arial" w:hAnsi="Arial" w:cs="Arial"/>
                <w:lang w:val="sr-Cyrl-RS"/>
              </w:rPr>
            </w:pPr>
            <w:r w:rsidRPr="00DE1779">
              <w:rPr>
                <w:rFonts w:ascii="Arial" w:hAnsi="Arial" w:cs="Arial"/>
                <w:lang w:val="sr-Cyrl-RS"/>
              </w:rPr>
              <w:t>потврда надлежног ор</w:t>
            </w:r>
            <w:r w:rsidR="00EF6908">
              <w:rPr>
                <w:rFonts w:ascii="Arial" w:hAnsi="Arial" w:cs="Arial"/>
                <w:lang w:val="sr-Cyrl-RS"/>
              </w:rPr>
              <w:t>гана државе у којој има седиште</w:t>
            </w:r>
          </w:p>
        </w:tc>
      </w:tr>
      <w:tr w:rsidR="00D03646" w:rsidRPr="00DE1779" w:rsidTr="00EF6908">
        <w:trPr>
          <w:trHeight w:val="1833"/>
        </w:trPr>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rsidR="00D03646" w:rsidRPr="00DE1779" w:rsidRDefault="00D03646" w:rsidP="005F2778">
            <w:pPr>
              <w:autoSpaceDE w:val="0"/>
              <w:autoSpaceDN w:val="0"/>
              <w:adjustRightIn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03646" w:rsidRPr="00DE1779" w:rsidRDefault="00D03646" w:rsidP="005F2778">
            <w:pPr>
              <w:autoSpaceDE w:val="0"/>
              <w:autoSpaceDN w:val="0"/>
              <w:adjustRightInd w:val="0"/>
              <w:jc w:val="both"/>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rsidR="00D03646" w:rsidRPr="00DE1779" w:rsidRDefault="00D03646" w:rsidP="005F2778">
            <w:pPr>
              <w:autoSpaceDE w:val="0"/>
              <w:autoSpaceDN w:val="0"/>
              <w:adjustRightInd w:val="0"/>
              <w:jc w:val="both"/>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03646" w:rsidRPr="00DE1779" w:rsidRDefault="00D03646" w:rsidP="005F2778">
            <w:pPr>
              <w:jc w:val="both"/>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w:t>
            </w:r>
            <w:r w:rsidRPr="00DE1779">
              <w:rPr>
                <w:rFonts w:ascii="Arial" w:hAnsi="Arial" w:cs="Arial"/>
                <w:sz w:val="22"/>
                <w:szCs w:val="22"/>
                <w:lang w:val="sr-Cyrl-RS"/>
              </w:rPr>
              <w:lastRenderedPageBreak/>
              <w:t xml:space="preserve">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rsidR="00D03646" w:rsidRPr="00DE1779" w:rsidRDefault="00D03646" w:rsidP="005F2778">
            <w:pPr>
              <w:jc w:val="both"/>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rsidR="00D03646" w:rsidRPr="00DE1779" w:rsidRDefault="00D03646" w:rsidP="005F2778">
            <w:pPr>
              <w:autoSpaceDE w:val="0"/>
              <w:autoSpaceDN w:val="0"/>
              <w:adjustRightInd w:val="0"/>
              <w:jc w:val="both"/>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rsidR="00D03646" w:rsidRPr="00DE1779" w:rsidRDefault="00D03646" w:rsidP="005F2778">
            <w:pPr>
              <w:numPr>
                <w:ilvl w:val="0"/>
                <w:numId w:val="10"/>
              </w:numPr>
              <w:tabs>
                <w:tab w:val="left" w:pos="680"/>
              </w:tabs>
              <w:suppressAutoHyphens w:val="0"/>
              <w:snapToGrid w:val="0"/>
              <w:ind w:left="714" w:hanging="357"/>
              <w:contextualSpacing/>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rsidR="00D03646" w:rsidRPr="00DE1779" w:rsidRDefault="00D03646" w:rsidP="005F2778">
            <w:pPr>
              <w:tabs>
                <w:tab w:val="left" w:pos="680"/>
              </w:tabs>
              <w:snapToGrid w:val="0"/>
              <w:contextualSpacing/>
              <w:jc w:val="both"/>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rsidR="00D03646" w:rsidRPr="00DE1779" w:rsidRDefault="00D03646" w:rsidP="005F2778">
            <w:pPr>
              <w:pStyle w:val="ListParagraph"/>
              <w:numPr>
                <w:ilvl w:val="0"/>
                <w:numId w:val="14"/>
              </w:numPr>
              <w:tabs>
                <w:tab w:val="left" w:pos="680"/>
              </w:tabs>
              <w:snapToGrid w:val="0"/>
              <w:spacing w:after="0" w:line="240" w:lineRule="auto"/>
              <w:jc w:val="both"/>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rsidR="00D03646" w:rsidRPr="00DE1779" w:rsidRDefault="00D03646" w:rsidP="005F2778">
            <w:pPr>
              <w:tabs>
                <w:tab w:val="left" w:pos="680"/>
              </w:tabs>
              <w:snapToGrid w:val="0"/>
              <w:contextualSpacing/>
              <w:jc w:val="both"/>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rsidR="00D03646" w:rsidRPr="00DE1779" w:rsidRDefault="00D03646" w:rsidP="005F2778">
            <w:pPr>
              <w:tabs>
                <w:tab w:val="left" w:pos="680"/>
              </w:tabs>
              <w:snapToGrid w:val="0"/>
              <w:contextualSpacing/>
              <w:jc w:val="both"/>
              <w:rPr>
                <w:rFonts w:ascii="Arial" w:eastAsia="Calibri" w:hAnsi="Arial" w:cs="Arial"/>
                <w:sz w:val="22"/>
                <w:szCs w:val="22"/>
                <w:lang w:val="sr-Cyrl-RS"/>
              </w:rPr>
            </w:pPr>
          </w:p>
        </w:tc>
      </w:tr>
      <w:tr w:rsidR="00D03646" w:rsidRPr="00DE1779" w:rsidTr="00EF6908">
        <w:trPr>
          <w:trHeight w:val="70"/>
        </w:trPr>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rsidR="00D03646" w:rsidRPr="00DE1779" w:rsidRDefault="00D03646" w:rsidP="005F277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3646" w:rsidRPr="00DE1779" w:rsidRDefault="00D03646" w:rsidP="005F2778">
            <w:pPr>
              <w:autoSpaceDE w:val="0"/>
              <w:autoSpaceDN w:val="0"/>
              <w:adjustRightInd w:val="0"/>
              <w:jc w:val="both"/>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rsidR="00D03646" w:rsidRPr="00DE1779" w:rsidRDefault="00D03646" w:rsidP="005F2778">
            <w:pPr>
              <w:snapToGrid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rsidR="00D03646" w:rsidRPr="00DE1779" w:rsidRDefault="00D03646" w:rsidP="005F2778">
            <w:pPr>
              <w:snapToGrid w:val="0"/>
              <w:jc w:val="both"/>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rsidR="00D03646" w:rsidRPr="00DE1779" w:rsidRDefault="00D03646" w:rsidP="005F2778">
            <w:pPr>
              <w:jc w:val="both"/>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rsidR="00D03646" w:rsidRPr="00DE1779" w:rsidRDefault="00D03646" w:rsidP="005F2778">
            <w:pPr>
              <w:ind w:right="122"/>
              <w:jc w:val="both"/>
              <w:rPr>
                <w:rFonts w:ascii="Arial" w:hAnsi="Arial" w:cs="Arial"/>
                <w:b/>
                <w:sz w:val="22"/>
                <w:szCs w:val="22"/>
                <w:lang w:val="sr-Cyrl-RS"/>
              </w:rPr>
            </w:pPr>
            <w:r w:rsidRPr="00DE1779">
              <w:rPr>
                <w:rFonts w:ascii="Arial" w:hAnsi="Arial" w:cs="Arial"/>
                <w:b/>
                <w:sz w:val="22"/>
                <w:szCs w:val="22"/>
                <w:lang w:val="sr-Cyrl-RS"/>
              </w:rPr>
              <w:t xml:space="preserve">Напомена: </w:t>
            </w:r>
          </w:p>
          <w:p w:rsidR="00D03646" w:rsidRPr="00DE1779" w:rsidRDefault="00D03646" w:rsidP="005F2778">
            <w:pPr>
              <w:numPr>
                <w:ilvl w:val="0"/>
                <w:numId w:val="9"/>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D03646" w:rsidRPr="00DE1779" w:rsidRDefault="00D03646" w:rsidP="005F2778">
            <w:pPr>
              <w:numPr>
                <w:ilvl w:val="0"/>
                <w:numId w:val="9"/>
              </w:numPr>
              <w:suppressAutoHyphens w:val="0"/>
              <w:autoSpaceDE w:val="0"/>
              <w:autoSpaceDN w:val="0"/>
              <w:adjustRightInd w:val="0"/>
              <w:snapToGrid w:val="0"/>
              <w:ind w:hanging="357"/>
              <w:contextualSpacing/>
              <w:jc w:val="both"/>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rsidR="00D03646" w:rsidRPr="00DE1779" w:rsidRDefault="00D03646" w:rsidP="005F2778">
            <w:pPr>
              <w:numPr>
                <w:ilvl w:val="0"/>
                <w:numId w:val="9"/>
              </w:numPr>
              <w:tabs>
                <w:tab w:val="left" w:pos="680"/>
              </w:tabs>
              <w:suppressAutoHyphens w:val="0"/>
              <w:snapToGrid w:val="0"/>
              <w:ind w:hanging="357"/>
              <w:contextualSpacing/>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D03646" w:rsidRPr="00DE1779" w:rsidRDefault="00D03646" w:rsidP="005F2778">
            <w:pPr>
              <w:numPr>
                <w:ilvl w:val="0"/>
                <w:numId w:val="11"/>
              </w:numPr>
              <w:tabs>
                <w:tab w:val="left" w:pos="680"/>
              </w:tabs>
              <w:suppressAutoHyphens w:val="0"/>
              <w:snapToGrid w:val="0"/>
              <w:contextualSpacing/>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03646" w:rsidRPr="00DE1779" w:rsidRDefault="00D03646" w:rsidP="005F2778">
            <w:pPr>
              <w:tabs>
                <w:tab w:val="left" w:pos="680"/>
              </w:tabs>
              <w:snapToGrid w:val="0"/>
              <w:contextualSpacing/>
              <w:jc w:val="both"/>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rsidR="00D03646" w:rsidRPr="00DE1779" w:rsidRDefault="00D03646" w:rsidP="005F2778">
            <w:pPr>
              <w:pStyle w:val="ListParagraph"/>
              <w:numPr>
                <w:ilvl w:val="0"/>
                <w:numId w:val="14"/>
              </w:numPr>
              <w:tabs>
                <w:tab w:val="left" w:pos="680"/>
              </w:tabs>
              <w:snapToGrid w:val="0"/>
              <w:spacing w:after="0" w:line="240" w:lineRule="auto"/>
              <w:jc w:val="both"/>
              <w:rPr>
                <w:rFonts w:ascii="Arial" w:hAnsi="Arial" w:cs="Arial"/>
                <w:lang w:val="sr-Cyrl-RS"/>
              </w:rPr>
            </w:pPr>
            <w:r w:rsidRPr="00DE1779">
              <w:rPr>
                <w:rFonts w:ascii="Arial" w:hAnsi="Arial" w:cs="Arial"/>
                <w:lang w:val="sr-Cyrl-RS"/>
              </w:rPr>
              <w:t>потврда надлежног органа државе у којој има седиште.</w:t>
            </w:r>
          </w:p>
          <w:p w:rsidR="00D03646" w:rsidRPr="00DE1779" w:rsidRDefault="00D03646" w:rsidP="005F2778">
            <w:pPr>
              <w:tabs>
                <w:tab w:val="left" w:pos="680"/>
              </w:tabs>
              <w:snapToGrid w:val="0"/>
              <w:contextualSpacing/>
              <w:jc w:val="both"/>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rsidR="00D03646" w:rsidRPr="00DE1779" w:rsidRDefault="00D03646" w:rsidP="005F2778">
            <w:pPr>
              <w:tabs>
                <w:tab w:val="left" w:pos="680"/>
              </w:tabs>
              <w:snapToGrid w:val="0"/>
              <w:contextualSpacing/>
              <w:jc w:val="both"/>
              <w:rPr>
                <w:rFonts w:ascii="Arial" w:hAnsi="Arial" w:cs="Arial"/>
                <w:i/>
                <w:sz w:val="22"/>
                <w:szCs w:val="22"/>
                <w:lang w:val="sr-Cyrl-RS"/>
              </w:rPr>
            </w:pPr>
          </w:p>
        </w:tc>
      </w:tr>
      <w:tr w:rsidR="00D03646" w:rsidRPr="00DE1779" w:rsidTr="00EF6908">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rsidR="00D03646" w:rsidRPr="00DE1779" w:rsidRDefault="00D03646" w:rsidP="005F277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03646" w:rsidRPr="00DE1779" w:rsidRDefault="00D03646" w:rsidP="005F277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rsidR="00D03646" w:rsidRPr="00DE1779" w:rsidRDefault="00D03646" w:rsidP="005F2778">
            <w:pPr>
              <w:rPr>
                <w:rFonts w:ascii="Arial" w:hAnsi="Arial" w:cs="Arial"/>
                <w:b/>
                <w:sz w:val="22"/>
                <w:szCs w:val="22"/>
                <w:lang w:val="sr-Cyrl-RS"/>
              </w:rPr>
            </w:pPr>
            <w:r w:rsidRPr="00DE1779">
              <w:rPr>
                <w:rFonts w:ascii="Arial" w:hAnsi="Arial" w:cs="Arial"/>
                <w:sz w:val="22"/>
                <w:szCs w:val="22"/>
                <w:lang w:val="sr-Cyrl-RS"/>
              </w:rPr>
              <w:lastRenderedPageBreak/>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(Образац </w:t>
            </w:r>
            <w:r w:rsidR="00CB2484">
              <w:rPr>
                <w:rFonts w:ascii="Arial" w:hAnsi="Arial" w:cs="Arial"/>
                <w:sz w:val="22"/>
                <w:szCs w:val="22"/>
                <w:lang w:val="sr-Cyrl-RS"/>
              </w:rPr>
              <w:t>4</w:t>
            </w:r>
            <w:r w:rsidRPr="00DE1779">
              <w:rPr>
                <w:rFonts w:ascii="Arial" w:hAnsi="Arial" w:cs="Arial"/>
                <w:sz w:val="22"/>
                <w:szCs w:val="22"/>
                <w:lang w:val="sr-Cyrl-RS"/>
              </w:rPr>
              <w:t>)</w:t>
            </w:r>
          </w:p>
          <w:p w:rsidR="00D03646" w:rsidRPr="00DE1779" w:rsidRDefault="00D03646" w:rsidP="005F277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rsidR="00D03646" w:rsidRPr="00DE1779" w:rsidRDefault="00D03646" w:rsidP="005F2778">
            <w:pPr>
              <w:numPr>
                <w:ilvl w:val="0"/>
                <w:numId w:val="12"/>
              </w:numPr>
              <w:suppressAutoHyphens w:val="0"/>
              <w:snapToGrid w:val="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rsidR="00D03646" w:rsidRPr="00DE1779" w:rsidRDefault="00D03646" w:rsidP="005F2778">
            <w:pPr>
              <w:numPr>
                <w:ilvl w:val="0"/>
                <w:numId w:val="12"/>
              </w:numPr>
              <w:suppressAutoHyphens w:val="0"/>
              <w:snapToGrid w:val="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D03646" w:rsidRPr="00DE1779" w:rsidRDefault="00D03646" w:rsidP="005F2778">
            <w:pPr>
              <w:numPr>
                <w:ilvl w:val="0"/>
                <w:numId w:val="12"/>
              </w:numPr>
              <w:suppressAutoHyphens w:val="0"/>
              <w:snapToGrid w:val="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D03646" w:rsidRPr="00DE1779" w:rsidRDefault="00D03646" w:rsidP="005F277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rsidR="00D03646" w:rsidRPr="00DE1779" w:rsidRDefault="00D03646" w:rsidP="005F2778">
            <w:pPr>
              <w:pStyle w:val="ListParagraph"/>
              <w:numPr>
                <w:ilvl w:val="0"/>
                <w:numId w:val="14"/>
              </w:numPr>
              <w:tabs>
                <w:tab w:val="left" w:pos="680"/>
              </w:tabs>
              <w:snapToGrid w:val="0"/>
              <w:spacing w:after="0" w:line="240" w:lineRule="auto"/>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rsidTr="00EF6908">
        <w:tc>
          <w:tcPr>
            <w:tcW w:w="729" w:type="dxa"/>
            <w:vAlign w:val="center"/>
          </w:tcPr>
          <w:p w:rsidR="00D03646" w:rsidRPr="00DE1779" w:rsidRDefault="00D03646" w:rsidP="005F2778">
            <w:pPr>
              <w:jc w:val="center"/>
              <w:rPr>
                <w:rFonts w:ascii="Arial" w:hAnsi="Arial" w:cs="Arial"/>
                <w:sz w:val="22"/>
                <w:szCs w:val="22"/>
                <w:lang w:val="sr-Cyrl-RS"/>
              </w:rPr>
            </w:pPr>
          </w:p>
        </w:tc>
        <w:tc>
          <w:tcPr>
            <w:tcW w:w="8430" w:type="dxa"/>
          </w:tcPr>
          <w:p w:rsidR="00D03646" w:rsidRPr="00DE1779" w:rsidRDefault="00D03646" w:rsidP="005F277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rsidR="00D03646" w:rsidRPr="00DE1779" w:rsidRDefault="00D03646" w:rsidP="005F2778">
            <w:pPr>
              <w:snapToGrid w:val="0"/>
              <w:jc w:val="center"/>
              <w:rPr>
                <w:rFonts w:ascii="Arial" w:eastAsia="Calibri" w:hAnsi="Arial" w:cs="Arial"/>
                <w:sz w:val="22"/>
                <w:szCs w:val="22"/>
                <w:lang w:val="sr-Cyrl-RS"/>
              </w:rPr>
            </w:pPr>
            <w:r w:rsidRPr="00DE1779">
              <w:rPr>
                <w:rFonts w:ascii="Arial" w:hAnsi="Arial" w:cs="Arial"/>
                <w:b/>
                <w:sz w:val="22"/>
                <w:szCs w:val="22"/>
                <w:lang w:val="sr-Cyrl-RS"/>
              </w:rPr>
              <w:t>ЗА УЧЕШЋЕ У ПОСТУПКУ ЈАВНЕ НАБАВКЕ ИЗ ЧЛАНА 76. ЗЈН</w:t>
            </w:r>
          </w:p>
        </w:tc>
      </w:tr>
      <w:bookmarkEnd w:id="19"/>
      <w:tr w:rsidR="00D03646" w:rsidRPr="00DE1779" w:rsidTr="00EF6908">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rsidR="00D03646" w:rsidRPr="00DE1779" w:rsidRDefault="00D03646" w:rsidP="005F277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rsidR="00D03646" w:rsidRPr="00AD54CD" w:rsidRDefault="00D03646" w:rsidP="005F277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rsidR="00D03646" w:rsidRPr="00AD54CD" w:rsidRDefault="00D03646" w:rsidP="005F2778">
            <w:pPr>
              <w:pStyle w:val="ListParagraph"/>
              <w:numPr>
                <w:ilvl w:val="0"/>
                <w:numId w:val="13"/>
              </w:numPr>
              <w:autoSpaceDE w:val="0"/>
              <w:autoSpaceDN w:val="0"/>
              <w:adjustRightInd w:val="0"/>
              <w:spacing w:after="0" w:line="240" w:lineRule="auto"/>
              <w:jc w:val="both"/>
              <w:rPr>
                <w:rFonts w:ascii="Arial" w:hAnsi="Arial" w:cs="Arial"/>
                <w:lang w:val="sr-Cyrl-RS" w:eastAsia="sr-Latn-CS"/>
              </w:rPr>
            </w:pPr>
            <w:r w:rsidRPr="00AD54CD">
              <w:rPr>
                <w:rFonts w:ascii="Arial" w:hAnsi="Arial" w:cs="Arial"/>
                <w:lang w:val="sr-Cyrl-RS" w:eastAsia="sr-Latn-CS"/>
              </w:rPr>
              <w:t>да има остварен</w:t>
            </w:r>
            <w:r w:rsidR="004C50A9">
              <w:rPr>
                <w:rFonts w:ascii="Arial" w:hAnsi="Arial" w:cs="Arial"/>
                <w:lang w:val="sr-Latn-RS" w:eastAsia="sr-Latn-CS"/>
              </w:rPr>
              <w:t xml:space="preserve"> </w:t>
            </w:r>
            <w:r w:rsidR="004C50A9">
              <w:rPr>
                <w:rFonts w:ascii="Arial" w:hAnsi="Arial" w:cs="Arial"/>
                <w:lang w:val="sr-Cyrl-RS" w:eastAsia="sr-Latn-CS"/>
              </w:rPr>
              <w:t>пословни</w:t>
            </w:r>
            <w:r w:rsidRPr="00AD54CD">
              <w:rPr>
                <w:rFonts w:ascii="Arial" w:hAnsi="Arial" w:cs="Arial"/>
                <w:lang w:val="sr-Cyrl-RS" w:eastAsia="sr-Latn-CS"/>
              </w:rPr>
              <w:t xml:space="preserve"> приход од минимално </w:t>
            </w:r>
            <w:r w:rsidR="00704FA0" w:rsidRPr="00F3210C">
              <w:rPr>
                <w:rFonts w:ascii="Arial" w:hAnsi="Arial" w:cs="Arial"/>
                <w:lang w:val="sr-Cyrl-RS" w:eastAsia="sr-Latn-CS"/>
              </w:rPr>
              <w:t>1</w:t>
            </w:r>
            <w:r w:rsidR="004C50A9" w:rsidRPr="00F3210C">
              <w:rPr>
                <w:rFonts w:ascii="Arial" w:hAnsi="Arial" w:cs="Arial"/>
                <w:lang w:val="sr-Latn-RS" w:eastAsia="sr-Latn-CS"/>
              </w:rPr>
              <w:t>0</w:t>
            </w:r>
            <w:r w:rsidRPr="00F3210C">
              <w:rPr>
                <w:rFonts w:ascii="Arial" w:hAnsi="Arial" w:cs="Arial"/>
                <w:lang w:val="sr-Cyrl-RS" w:eastAsia="sr-Latn-CS"/>
              </w:rPr>
              <w:t>0.000.000,00</w:t>
            </w:r>
            <w:r w:rsidRPr="00AD54CD">
              <w:rPr>
                <w:rFonts w:ascii="Arial" w:hAnsi="Arial" w:cs="Arial"/>
                <w:lang w:val="sr-Cyrl-RS" w:eastAsia="sr-Latn-CS"/>
              </w:rPr>
              <w:t xml:space="preserve"> динара, без ПДВ-а у претходне три обрачунске године (2015., 2016. и 2017.);</w:t>
            </w:r>
          </w:p>
          <w:p w:rsidR="00D03646" w:rsidRPr="00AD54CD" w:rsidRDefault="00D03646" w:rsidP="005F2778">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rsidR="00D03646" w:rsidRPr="00DE1779" w:rsidRDefault="00D03646" w:rsidP="005F2778">
            <w:pPr>
              <w:autoSpaceDE w:val="0"/>
              <w:autoSpaceDN w:val="0"/>
              <w:adjustRightInd w:val="0"/>
              <w:ind w:left="420"/>
              <w:jc w:val="both"/>
              <w:rPr>
                <w:rFonts w:ascii="Arial" w:hAnsi="Arial" w:cs="Arial"/>
                <w:sz w:val="22"/>
                <w:szCs w:val="22"/>
                <w:lang w:val="sr-Cyrl-RS" w:eastAsia="sr-Latn-CS"/>
              </w:rPr>
            </w:pPr>
          </w:p>
          <w:p w:rsidR="00D03646" w:rsidRPr="00DE1779" w:rsidRDefault="00D03646" w:rsidP="005F277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2015., 2016. и 2017. </w:t>
            </w:r>
            <w:r w:rsidRPr="00D53EAE">
              <w:rPr>
                <w:rFonts w:ascii="Arial" w:eastAsia="Calibri" w:hAnsi="Arial" w:cs="Arial"/>
                <w:sz w:val="22"/>
                <w:szCs w:val="22"/>
                <w:lang w:val="sr-Cyrl-RS" w:eastAsia="en-US"/>
              </w:rPr>
              <w:t>г</w:t>
            </w:r>
            <w:r w:rsidRPr="00D53EAE">
              <w:rPr>
                <w:rFonts w:ascii="Arial" w:eastAsia="Calibri" w:hAnsi="Arial" w:cs="Arial"/>
                <w:sz w:val="22"/>
                <w:szCs w:val="22"/>
                <w:lang w:val="ru-RU" w:eastAsia="en-US"/>
              </w:rPr>
              <w:t>одину.</w:t>
            </w:r>
          </w:p>
          <w:p w:rsidR="00D53EAE" w:rsidRPr="00D53EAE" w:rsidRDefault="00D53EAE" w:rsidP="005F2778">
            <w:pPr>
              <w:suppressAutoHyphens w:val="0"/>
              <w:jc w:val="both"/>
              <w:rPr>
                <w:rFonts w:ascii="Arial" w:hAnsi="Arial" w:cs="Arial"/>
                <w:sz w:val="22"/>
                <w:szCs w:val="22"/>
                <w:lang w:val="ru-RU" w:eastAsia="en-US"/>
              </w:rPr>
            </w:pPr>
            <w:r w:rsidRPr="00D53EAE">
              <w:rPr>
                <w:rFonts w:ascii="Arial" w:hAnsi="Arial" w:cs="Arial"/>
                <w:sz w:val="22"/>
                <w:szCs w:val="22"/>
                <w:lang w:val="ru-RU" w:eastAsia="en-US"/>
              </w:rPr>
              <w:t>или</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rPr>
            </w:pPr>
            <w:r w:rsidRPr="00D53EAE">
              <w:rPr>
                <w:rFonts w:ascii="Arial" w:eastAsia="Calibri" w:hAnsi="Arial" w:cs="Arial"/>
                <w:sz w:val="22"/>
                <w:szCs w:val="22"/>
                <w:lang w:val="ru-RU" w:eastAsia="en-US"/>
              </w:rPr>
              <w:t>Извештај</w:t>
            </w:r>
            <w:r w:rsidRPr="00D53EAE">
              <w:rPr>
                <w:rFonts w:ascii="Arial" w:eastAsia="Calibri" w:hAnsi="Arial" w:cs="Arial"/>
                <w:sz w:val="22"/>
                <w:szCs w:val="22"/>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D53EAE">
              <w:rPr>
                <w:rFonts w:ascii="Arial" w:eastAsia="Calibri" w:hAnsi="Arial" w:cs="Arial"/>
                <w:sz w:val="22"/>
                <w:szCs w:val="22"/>
                <w:lang w:val="ru-RU"/>
              </w:rPr>
              <w:t>5</w:t>
            </w:r>
            <w:r w:rsidRPr="00D53EAE">
              <w:rPr>
                <w:rFonts w:ascii="Arial" w:eastAsia="Calibri" w:hAnsi="Arial" w:cs="Arial"/>
                <w:sz w:val="22"/>
                <w:szCs w:val="22"/>
              </w:rPr>
              <w:t>., 201</w:t>
            </w:r>
            <w:r w:rsidRPr="00D53EAE">
              <w:rPr>
                <w:rFonts w:ascii="Arial" w:eastAsia="Calibri" w:hAnsi="Arial" w:cs="Arial"/>
                <w:sz w:val="22"/>
                <w:szCs w:val="22"/>
                <w:lang w:val="ru-RU"/>
              </w:rPr>
              <w:t>6</w:t>
            </w:r>
            <w:r w:rsidRPr="00D53EAE">
              <w:rPr>
                <w:rFonts w:ascii="Arial" w:eastAsia="Calibri" w:hAnsi="Arial" w:cs="Arial"/>
                <w:sz w:val="22"/>
                <w:szCs w:val="22"/>
              </w:rPr>
              <w:t>. и 201</w:t>
            </w:r>
            <w:r w:rsidRPr="00D53EAE">
              <w:rPr>
                <w:rFonts w:ascii="Arial" w:eastAsia="Calibri" w:hAnsi="Arial" w:cs="Arial"/>
                <w:sz w:val="22"/>
                <w:szCs w:val="22"/>
                <w:lang w:val="ru-RU"/>
              </w:rPr>
              <w:t>7</w:t>
            </w:r>
            <w:r w:rsidRPr="00D53EAE">
              <w:rPr>
                <w:rFonts w:ascii="Arial" w:eastAsia="Calibri" w:hAnsi="Arial" w:cs="Arial"/>
                <w:sz w:val="22"/>
                <w:szCs w:val="22"/>
              </w:rPr>
              <w:t>. годину, као и податке о данима неликвидности</w:t>
            </w:r>
          </w:p>
          <w:p w:rsidR="00D53EAE" w:rsidRPr="00D53EAE" w:rsidRDefault="00D53EAE" w:rsidP="005F2778">
            <w:pPr>
              <w:suppressAutoHyphens w:val="0"/>
              <w:jc w:val="both"/>
              <w:rPr>
                <w:rFonts w:ascii="Arial" w:hAnsi="Arial" w:cs="Arial"/>
                <w:sz w:val="22"/>
                <w:szCs w:val="22"/>
                <w:lang w:val="sr-Cyrl-RS"/>
              </w:rPr>
            </w:pPr>
            <w:r w:rsidRPr="00D53EAE">
              <w:rPr>
                <w:rFonts w:ascii="Arial" w:hAnsi="Arial" w:cs="Arial"/>
                <w:sz w:val="22"/>
                <w:szCs w:val="22"/>
                <w:lang w:val="sr-Cyrl-RS"/>
              </w:rPr>
              <w:t>или</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у </w:t>
            </w:r>
            <w:r w:rsidRPr="00D53EAE">
              <w:rPr>
                <w:rFonts w:ascii="Arial" w:eastAsia="Calibri" w:hAnsi="Arial" w:cs="Arial"/>
                <w:sz w:val="22"/>
                <w:szCs w:val="22"/>
                <w:lang w:val="ru-RU" w:eastAsia="en-US"/>
              </w:rPr>
              <w:t>слободној</w:t>
            </w:r>
            <w:r w:rsidRPr="00D53EAE">
              <w:rPr>
                <w:rFonts w:ascii="Arial" w:eastAsia="Calibri" w:hAnsi="Arial" w:cs="Arial"/>
                <w:sz w:val="22"/>
                <w:szCs w:val="22"/>
                <w:lang w:val="sr-Cyrl-RS"/>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rsidR="00D53EAE" w:rsidRPr="00D53EAE" w:rsidRDefault="00D53EAE" w:rsidP="005F2778">
            <w:pPr>
              <w:suppressAutoHyphens w:val="0"/>
              <w:jc w:val="both"/>
              <w:rPr>
                <w:rFonts w:ascii="Arial" w:hAnsi="Arial" w:cs="Arial"/>
                <w:sz w:val="22"/>
                <w:szCs w:val="22"/>
              </w:rPr>
            </w:pPr>
            <w:r w:rsidRPr="00D53EAE">
              <w:rPr>
                <w:rFonts w:ascii="Arial" w:hAnsi="Arial" w:cs="Arial"/>
                <w:sz w:val="22"/>
                <w:szCs w:val="22"/>
              </w:rPr>
              <w:t>и</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D53EAE" w:rsidRPr="00D53EAE" w:rsidRDefault="00D53EAE" w:rsidP="005F2778">
            <w:pPr>
              <w:suppressAutoHyphens w:val="0"/>
              <w:jc w:val="both"/>
              <w:rPr>
                <w:rFonts w:ascii="Arial" w:hAnsi="Arial" w:cs="Arial"/>
                <w:sz w:val="22"/>
                <w:szCs w:val="22"/>
                <w:lang w:val="sr-Cyrl-RS"/>
              </w:rPr>
            </w:pPr>
            <w:r w:rsidRPr="00D53EAE">
              <w:rPr>
                <w:rFonts w:ascii="Arial" w:hAnsi="Arial" w:cs="Arial"/>
                <w:sz w:val="22"/>
                <w:szCs w:val="22"/>
                <w:lang w:val="sr-Cyrl-RS"/>
              </w:rPr>
              <w:t>или</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да је информација јавно доступна на сајту НБС</w:t>
            </w:r>
          </w:p>
          <w:p w:rsidR="00D53EAE" w:rsidRPr="00D53EAE" w:rsidRDefault="00D53EAE" w:rsidP="005F2778">
            <w:pPr>
              <w:suppressAutoHyphens w:val="0"/>
              <w:jc w:val="both"/>
              <w:rPr>
                <w:rFonts w:ascii="Arial" w:hAnsi="Arial" w:cs="Arial"/>
                <w:sz w:val="22"/>
                <w:szCs w:val="22"/>
                <w:lang w:val="ru-RU" w:eastAsia="en-US"/>
              </w:rPr>
            </w:pPr>
            <w:r w:rsidRPr="00D53EAE">
              <w:rPr>
                <w:rFonts w:ascii="Arial" w:hAnsi="Arial" w:cs="Arial"/>
                <w:sz w:val="22"/>
                <w:szCs w:val="22"/>
                <w:lang w:val="ru-RU" w:eastAsia="en-U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D53EAE" w:rsidRPr="00D53EAE" w:rsidRDefault="00D53EAE" w:rsidP="005F2778">
            <w:pPr>
              <w:suppressAutoHyphens w:val="0"/>
              <w:jc w:val="both"/>
              <w:rPr>
                <w:rFonts w:ascii="Arial" w:hAnsi="Arial" w:cs="Arial"/>
                <w:sz w:val="22"/>
                <w:szCs w:val="22"/>
                <w:lang w:val="ru-RU" w:eastAsia="en-US"/>
              </w:rPr>
            </w:pPr>
          </w:p>
          <w:p w:rsidR="00D53EAE" w:rsidRPr="00D53EAE" w:rsidRDefault="00D53EAE" w:rsidP="005F2778">
            <w:pPr>
              <w:suppressAutoHyphens w:val="0"/>
              <w:jc w:val="both"/>
              <w:rPr>
                <w:rFonts w:ascii="Arial" w:hAnsi="Arial" w:cs="Arial"/>
                <w:sz w:val="22"/>
                <w:szCs w:val="22"/>
                <w:lang w:eastAsia="en-US"/>
              </w:rPr>
            </w:pPr>
            <w:r w:rsidRPr="00D53EAE">
              <w:rPr>
                <w:rFonts w:ascii="Arial" w:hAnsi="Arial" w:cs="Arial"/>
                <w:sz w:val="22"/>
                <w:szCs w:val="22"/>
                <w:lang w:val="ru-RU" w:eastAsia="en-US"/>
              </w:rPr>
              <w:lastRenderedPageBreak/>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53EAE">
              <w:rPr>
                <w:rFonts w:ascii="Arial" w:hAnsi="Arial" w:cs="Arial"/>
                <w:sz w:val="22"/>
                <w:szCs w:val="22"/>
                <w:lang w:eastAsia="en-US"/>
              </w:rPr>
              <w:t xml:space="preserve">наведене </w:t>
            </w:r>
            <w:r w:rsidRPr="00D53EAE">
              <w:rPr>
                <w:rFonts w:ascii="Arial" w:hAnsi="Arial" w:cs="Arial"/>
                <w:sz w:val="22"/>
                <w:szCs w:val="22"/>
                <w:lang w:val="ru-RU" w:eastAsia="en-US"/>
              </w:rPr>
              <w:t>године.</w:t>
            </w:r>
          </w:p>
          <w:p w:rsidR="00D53EAE" w:rsidRPr="00D53EAE" w:rsidRDefault="00D53EAE" w:rsidP="005F2778">
            <w:pPr>
              <w:suppressAutoHyphens w:val="0"/>
              <w:jc w:val="both"/>
              <w:rPr>
                <w:rFonts w:ascii="Arial" w:hAnsi="Arial" w:cs="Arial"/>
                <w:sz w:val="22"/>
                <w:szCs w:val="22"/>
                <w:lang w:eastAsia="en-US"/>
              </w:rPr>
            </w:pPr>
            <w:r w:rsidRPr="00D53EAE">
              <w:rPr>
                <w:rFonts w:ascii="Arial" w:hAnsi="Arial" w:cs="Arial"/>
                <w:b/>
                <w:sz w:val="22"/>
                <w:szCs w:val="22"/>
                <w:lang w:val="ru-RU" w:eastAsia="en-US"/>
              </w:rPr>
              <w:t>Напомена</w:t>
            </w:r>
            <w:r w:rsidRPr="00D53EAE">
              <w:rPr>
                <w:rFonts w:ascii="Arial" w:hAnsi="Arial" w:cs="Arial"/>
                <w:sz w:val="22"/>
                <w:szCs w:val="22"/>
                <w:lang w:val="ru-RU" w:eastAsia="en-US"/>
              </w:rPr>
              <w:t>:</w:t>
            </w:r>
          </w:p>
          <w:p w:rsidR="00D53EAE" w:rsidRPr="00D53EAE" w:rsidRDefault="00D53EAE" w:rsidP="005F2778">
            <w:pPr>
              <w:suppressAutoHyphens w:val="0"/>
              <w:jc w:val="both"/>
              <w:rPr>
                <w:rFonts w:ascii="Arial" w:hAnsi="Arial" w:cs="Arial"/>
                <w:sz w:val="22"/>
                <w:szCs w:val="22"/>
                <w:lang w:val="ru-RU" w:eastAsia="en-US"/>
              </w:rPr>
            </w:pPr>
            <w:r w:rsidRPr="00D53EAE">
              <w:rPr>
                <w:rFonts w:ascii="Arial" w:hAnsi="Arial" w:cs="Arial"/>
                <w:sz w:val="22"/>
                <w:szCs w:val="22"/>
                <w:lang w:val="ru-RU" w:eastAsia="en-US"/>
              </w:rPr>
              <w:t>Уколико Извештај о бонитету БОН-ЈН садржи податке о неликвидности за</w:t>
            </w:r>
            <w:r w:rsidRPr="00D53EAE">
              <w:rPr>
                <w:rFonts w:ascii="Arial" w:hAnsi="Arial" w:cs="Arial"/>
                <w:sz w:val="22"/>
                <w:szCs w:val="22"/>
                <w:lang w:eastAsia="en-US"/>
              </w:rPr>
              <w:t xml:space="preserve"> тражених</w:t>
            </w:r>
            <w:r w:rsidRPr="00D53EAE">
              <w:rPr>
                <w:rFonts w:ascii="Arial" w:hAnsi="Arial" w:cs="Arial"/>
                <w:sz w:val="22"/>
                <w:szCs w:val="22"/>
                <w:lang w:val="ru-RU" w:eastAsia="en-US"/>
              </w:rPr>
              <w:t xml:space="preserve"> претходних 6 месеци, није неопходно достављати потврду Народне банке Србије.</w:t>
            </w:r>
          </w:p>
          <w:p w:rsidR="00D53EAE" w:rsidRPr="00D53EAE" w:rsidRDefault="00D53EAE" w:rsidP="005F2778">
            <w:pPr>
              <w:suppressAutoHyphens w:val="0"/>
              <w:jc w:val="both"/>
              <w:rPr>
                <w:rFonts w:ascii="Arial" w:hAnsi="Arial" w:cs="Arial"/>
                <w:sz w:val="22"/>
                <w:szCs w:val="22"/>
              </w:rPr>
            </w:pPr>
            <w:r w:rsidRPr="00D53EAE">
              <w:rPr>
                <w:rFonts w:ascii="Arial" w:hAnsi="Arial" w:cs="Arial"/>
                <w:sz w:val="22"/>
                <w:szCs w:val="22"/>
              </w:rPr>
              <w:t>Докази које достављају страни понуђачи:</w:t>
            </w:r>
          </w:p>
          <w:p w:rsidR="00D53EAE" w:rsidRPr="00D53EAE" w:rsidRDefault="00D53EAE" w:rsidP="005F2778">
            <w:pPr>
              <w:numPr>
                <w:ilvl w:val="0"/>
                <w:numId w:val="41"/>
              </w:numPr>
              <w:suppressAutoHyphens w:val="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претходне три обрачунске године (2015., 2016. и 2017. годину) </w:t>
            </w:r>
          </w:p>
          <w:p w:rsidR="00D03646" w:rsidRPr="00DE1779" w:rsidRDefault="00D53EAE" w:rsidP="005F2778">
            <w:pPr>
              <w:autoSpaceDE w:val="0"/>
              <w:autoSpaceDN w:val="0"/>
              <w:adjustRightInd w:val="0"/>
              <w:rPr>
                <w:rFonts w:ascii="Arial" w:eastAsia="Calibri" w:hAnsi="Arial" w:cs="Arial"/>
                <w:sz w:val="22"/>
                <w:szCs w:val="22"/>
                <w:lang w:val="sr-Cyrl-RS"/>
              </w:rPr>
            </w:pPr>
            <w:r w:rsidRPr="00D53EAE">
              <w:rPr>
                <w:rFonts w:ascii="Arial" w:hAnsi="Arial" w:cs="Arial"/>
                <w:sz w:val="22"/>
                <w:szCs w:val="22"/>
                <w:lang w:val="ru-RU" w:eastAsia="en-US"/>
              </w:rPr>
              <w:t>Потврда</w:t>
            </w:r>
            <w:r w:rsidRPr="00D53EAE">
              <w:rPr>
                <w:rFonts w:ascii="Arial" w:hAnsi="Arial" w:cs="Arial"/>
                <w:sz w:val="22"/>
                <w:szCs w:val="22"/>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53EAE">
              <w:rPr>
                <w:rFonts w:ascii="Arial" w:hAnsi="Arial" w:cs="Arial"/>
                <w:sz w:val="22"/>
                <w:szCs w:val="22"/>
                <w:lang w:val="sr-Cyrl-RS"/>
              </w:rPr>
              <w:t>6 (словима: шест)</w:t>
            </w:r>
            <w:r w:rsidRPr="00D53EAE">
              <w:rPr>
                <w:rFonts w:ascii="Arial" w:hAnsi="Arial" w:cs="Arial"/>
                <w:sz w:val="22"/>
                <w:szCs w:val="22"/>
              </w:rPr>
              <w:t xml:space="preserve"> месеци </w:t>
            </w:r>
            <w:r w:rsidRPr="00D53EAE">
              <w:rPr>
                <w:rFonts w:ascii="Arial" w:hAnsi="Arial" w:cs="Arial"/>
                <w:sz w:val="22"/>
                <w:szCs w:val="22"/>
                <w:lang w:val="sr-Cyrl-RS"/>
              </w:rPr>
              <w:t>до дана</w:t>
            </w:r>
            <w:r w:rsidRPr="00D53EAE">
              <w:rPr>
                <w:rFonts w:ascii="Arial" w:hAnsi="Arial" w:cs="Arial"/>
                <w:sz w:val="22"/>
                <w:szCs w:val="22"/>
              </w:rPr>
              <w:t xml:space="preserve"> објављивања Позива за подношење понуда</w:t>
            </w:r>
            <w:r w:rsidRPr="00D53EAE">
              <w:rPr>
                <w:rFonts w:ascii="Arial" w:hAnsi="Arial" w:cs="Arial"/>
                <w:sz w:val="22"/>
                <w:szCs w:val="22"/>
                <w:lang w:val="sr-Cyrl-RS"/>
              </w:rPr>
              <w:t>.</w:t>
            </w:r>
          </w:p>
        </w:tc>
      </w:tr>
      <w:tr w:rsidR="00D03646" w:rsidRPr="00DE1779" w:rsidTr="00EF6908">
        <w:trPr>
          <w:trHeight w:val="5929"/>
        </w:trPr>
        <w:tc>
          <w:tcPr>
            <w:tcW w:w="729" w:type="dxa"/>
            <w:vAlign w:val="center"/>
          </w:tcPr>
          <w:p w:rsidR="00D03646" w:rsidRPr="00DE1779" w:rsidRDefault="00D03646" w:rsidP="005F2778">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rsidR="003C76B9" w:rsidRPr="003C76B9" w:rsidRDefault="003C76B9" w:rsidP="005F2778">
            <w:pPr>
              <w:autoSpaceDE w:val="0"/>
              <w:autoSpaceDN w:val="0"/>
              <w:adjustRightInd w:val="0"/>
              <w:rPr>
                <w:rFonts w:ascii="Arial" w:hAnsi="Arial" w:cs="Arial"/>
                <w:b/>
                <w:sz w:val="22"/>
                <w:szCs w:val="22"/>
                <w:u w:val="single"/>
                <w:lang w:val="sr-Cyrl-RS"/>
              </w:rPr>
            </w:pPr>
            <w:r w:rsidRPr="003C76B9">
              <w:rPr>
                <w:rFonts w:ascii="Arial" w:hAnsi="Arial" w:cs="Arial"/>
                <w:b/>
                <w:sz w:val="22"/>
                <w:szCs w:val="22"/>
                <w:u w:val="single"/>
                <w:lang w:val="sr-Cyrl-RS"/>
              </w:rPr>
              <w:t>Пословни капацитет</w:t>
            </w:r>
          </w:p>
          <w:p w:rsidR="00D03646" w:rsidRPr="003C76B9" w:rsidRDefault="00D03646" w:rsidP="005F2778">
            <w:pPr>
              <w:autoSpaceDE w:val="0"/>
              <w:autoSpaceDN w:val="0"/>
              <w:adjustRightInd w:val="0"/>
              <w:rPr>
                <w:rFonts w:ascii="Arial" w:hAnsi="Arial" w:cs="Arial"/>
                <w:b/>
                <w:sz w:val="22"/>
                <w:szCs w:val="22"/>
                <w:u w:val="single"/>
                <w:lang w:val="sr-Cyrl-RS"/>
              </w:rPr>
            </w:pPr>
            <w:r w:rsidRPr="003C76B9">
              <w:rPr>
                <w:rFonts w:ascii="Arial" w:hAnsi="Arial" w:cs="Arial"/>
                <w:b/>
                <w:sz w:val="22"/>
                <w:szCs w:val="22"/>
                <w:u w:val="single"/>
                <w:lang w:val="sr-Cyrl-RS"/>
              </w:rPr>
              <w:t xml:space="preserve">Услов: </w:t>
            </w:r>
          </w:p>
          <w:p w:rsidR="0044453D" w:rsidRPr="001C2DD6" w:rsidRDefault="0044453D" w:rsidP="005F2778">
            <w:pPr>
              <w:autoSpaceDE w:val="0"/>
              <w:autoSpaceDN w:val="0"/>
              <w:adjustRightInd w:val="0"/>
              <w:rPr>
                <w:rFonts w:ascii="Arial" w:hAnsi="Arial" w:cs="Arial"/>
                <w:b/>
                <w:sz w:val="22"/>
                <w:szCs w:val="22"/>
                <w:lang w:val="sr-Cyrl-RS"/>
              </w:rPr>
            </w:pPr>
          </w:p>
          <w:p w:rsidR="003A0B97" w:rsidRPr="00CB7968" w:rsidRDefault="003A0B97" w:rsidP="005F2778">
            <w:pPr>
              <w:numPr>
                <w:ilvl w:val="0"/>
                <w:numId w:val="35"/>
              </w:numPr>
              <w:suppressAutoHyphens w:val="0"/>
              <w:autoSpaceDE w:val="0"/>
              <w:autoSpaceDN w:val="0"/>
              <w:adjustRightInd w:val="0"/>
              <w:ind w:left="44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 xml:space="preserve">претходно искуство на другим уговорима </w:t>
            </w:r>
            <w:r w:rsidR="003C6674">
              <w:rPr>
                <w:rFonts w:ascii="Arial" w:eastAsia="Calibri" w:hAnsi="Arial" w:cs="Arial"/>
                <w:sz w:val="22"/>
                <w:szCs w:val="22"/>
                <w:lang w:val="sr-Cyrl-RS" w:eastAsia="en-US"/>
              </w:rPr>
              <w:t xml:space="preserve">(истим или </w:t>
            </w:r>
            <w:r w:rsidR="003C6674" w:rsidRPr="00CB7968">
              <w:rPr>
                <w:rFonts w:ascii="Arial" w:eastAsia="Calibri" w:hAnsi="Arial" w:cs="Arial"/>
                <w:sz w:val="22"/>
                <w:szCs w:val="22"/>
                <w:lang w:val="sr-Cyrl-RS" w:eastAsia="en-US"/>
              </w:rPr>
              <w:t>одговарајућим)</w:t>
            </w:r>
            <w:r w:rsidRPr="00CB7968">
              <w:rPr>
                <w:rFonts w:ascii="Arial" w:eastAsia="Calibri" w:hAnsi="Arial" w:cs="Arial"/>
                <w:sz w:val="22"/>
                <w:szCs w:val="22"/>
                <w:lang w:val="sr-Cyrl-RS" w:eastAsia="en-US"/>
              </w:rPr>
              <w:t xml:space="preserve"> за реализацију предмета јавне набавке, и то:</w:t>
            </w:r>
          </w:p>
          <w:p w:rsidR="00AD54CD" w:rsidRPr="00CB7968" w:rsidRDefault="00AD54CD" w:rsidP="005F2778">
            <w:pPr>
              <w:numPr>
                <w:ilvl w:val="0"/>
                <w:numId w:val="35"/>
              </w:numPr>
              <w:suppressAutoHyphens w:val="0"/>
              <w:ind w:left="440"/>
              <w:contextualSpacing/>
              <w:jc w:val="both"/>
              <w:rPr>
                <w:rFonts w:ascii="Arial" w:eastAsia="Calibri" w:hAnsi="Arial" w:cs="Arial"/>
                <w:sz w:val="22"/>
                <w:szCs w:val="22"/>
                <w:lang w:val="sr-Cyrl-RS" w:eastAsia="en-US"/>
              </w:rPr>
            </w:pPr>
            <w:r w:rsidRPr="00CB7968">
              <w:rPr>
                <w:rFonts w:ascii="Arial" w:eastAsia="Calibri" w:hAnsi="Arial" w:cs="Arial"/>
                <w:sz w:val="22"/>
                <w:szCs w:val="22"/>
                <w:lang w:val="sr-Cyrl-RS" w:eastAsia="en-US"/>
              </w:rPr>
              <w:t>реализован</w:t>
            </w:r>
            <w:r w:rsidR="0045234B" w:rsidRPr="00CB7968">
              <w:rPr>
                <w:rFonts w:ascii="Arial" w:eastAsia="Calibri" w:hAnsi="Arial" w:cs="Arial"/>
                <w:sz w:val="22"/>
                <w:szCs w:val="22"/>
                <w:lang w:val="en-GB" w:eastAsia="en-US"/>
              </w:rPr>
              <w:t>a</w:t>
            </w:r>
            <w:r w:rsidRPr="00CB7968">
              <w:rPr>
                <w:rFonts w:ascii="Arial" w:eastAsia="Calibri" w:hAnsi="Arial" w:cs="Arial"/>
                <w:sz w:val="22"/>
                <w:szCs w:val="22"/>
                <w:lang w:val="sr-Cyrl-RS" w:eastAsia="en-US"/>
              </w:rPr>
              <w:t xml:space="preserve"> минимум </w:t>
            </w:r>
            <w:r w:rsidR="0045234B" w:rsidRPr="00487896">
              <w:rPr>
                <w:rFonts w:ascii="Arial" w:eastAsia="Calibri" w:hAnsi="Arial" w:cs="Arial"/>
                <w:sz w:val="22"/>
                <w:szCs w:val="22"/>
                <w:lang w:val="sr-Cyrl-RS" w:eastAsia="en-US"/>
              </w:rPr>
              <w:t>3 (</w:t>
            </w:r>
            <w:r w:rsidR="0045234B" w:rsidRPr="00CB7968">
              <w:rPr>
                <w:rFonts w:ascii="Arial" w:eastAsia="Calibri" w:hAnsi="Arial" w:cs="Arial"/>
                <w:sz w:val="22"/>
                <w:szCs w:val="22"/>
                <w:lang w:val="sr-Cyrl-RS" w:eastAsia="en-US"/>
              </w:rPr>
              <w:t xml:space="preserve">словима: </w:t>
            </w:r>
            <w:r w:rsidRPr="00CB7968">
              <w:rPr>
                <w:rFonts w:ascii="Arial" w:eastAsia="Calibri" w:hAnsi="Arial" w:cs="Arial"/>
                <w:sz w:val="22"/>
                <w:szCs w:val="22"/>
                <w:lang w:val="sr-Cyrl-RS" w:eastAsia="en-US"/>
              </w:rPr>
              <w:t>три</w:t>
            </w:r>
            <w:r w:rsidR="0045234B" w:rsidRPr="00CB7968">
              <w:rPr>
                <w:rFonts w:ascii="Arial" w:eastAsia="Calibri" w:hAnsi="Arial" w:cs="Arial"/>
                <w:sz w:val="22"/>
                <w:szCs w:val="22"/>
                <w:lang w:val="sr-Cyrl-RS" w:eastAsia="en-US"/>
              </w:rPr>
              <w:t>)</w:t>
            </w:r>
            <w:r w:rsidRPr="00CB7968">
              <w:rPr>
                <w:rFonts w:ascii="Arial" w:eastAsia="Calibri" w:hAnsi="Arial" w:cs="Arial"/>
                <w:sz w:val="22"/>
                <w:szCs w:val="22"/>
                <w:lang w:val="sr-Cyrl-RS" w:eastAsia="en-US"/>
              </w:rPr>
              <w:t xml:space="preserve"> уговора о извршеним услугама испоруке и</w:t>
            </w:r>
            <w:r w:rsidR="0045234B" w:rsidRPr="00CB7968">
              <w:rPr>
                <w:rFonts w:ascii="Arial" w:eastAsia="Calibri" w:hAnsi="Arial" w:cs="Arial"/>
                <w:sz w:val="22"/>
                <w:szCs w:val="22"/>
                <w:lang w:val="sr-Cyrl-RS" w:eastAsia="en-US"/>
              </w:rPr>
              <w:t>/или</w:t>
            </w:r>
            <w:r w:rsidRPr="00CB7968">
              <w:rPr>
                <w:rFonts w:ascii="Arial" w:eastAsia="Calibri" w:hAnsi="Arial" w:cs="Arial"/>
                <w:sz w:val="22"/>
                <w:szCs w:val="22"/>
                <w:lang w:val="sr-Cyrl-RS" w:eastAsia="en-US"/>
              </w:rPr>
              <w:t xml:space="preserve"> имплементације понуђеног решења, у периоду од претходних 5 (словима: пет) година пре истека рока за подношење понуда.</w:t>
            </w:r>
          </w:p>
          <w:p w:rsidR="003A0B97" w:rsidRPr="00AD54CD" w:rsidRDefault="003A0B97" w:rsidP="005F2778">
            <w:pPr>
              <w:numPr>
                <w:ilvl w:val="0"/>
                <w:numId w:val="35"/>
              </w:numPr>
              <w:tabs>
                <w:tab w:val="left" w:pos="1440"/>
              </w:tabs>
              <w:suppressAutoHyphens w:val="0"/>
              <w:ind w:left="440"/>
              <w:contextualSpacing/>
              <w:jc w:val="both"/>
              <w:rPr>
                <w:rFonts w:ascii="Arial" w:eastAsia="Calibri" w:hAnsi="Arial" w:cs="Arial"/>
                <w:sz w:val="22"/>
                <w:szCs w:val="22"/>
                <w:lang w:val="sr-Cyrl-RS" w:eastAsia="en-US"/>
              </w:rPr>
            </w:pPr>
            <w:r w:rsidRPr="0033099C">
              <w:rPr>
                <w:rFonts w:ascii="Arial" w:eastAsia="Calibri" w:hAnsi="Arial" w:cs="Arial"/>
                <w:sz w:val="22"/>
                <w:szCs w:val="22"/>
                <w:lang w:val="sr-Cyrl-RS" w:eastAsia="en-US"/>
              </w:rPr>
              <w:t>понуђач мора да има уведен систем менаџмента квалитетом</w:t>
            </w:r>
            <w:r w:rsidRPr="00AD54CD">
              <w:rPr>
                <w:rFonts w:ascii="Arial" w:eastAsia="Calibri" w:hAnsi="Arial" w:cs="Arial"/>
                <w:sz w:val="22"/>
                <w:szCs w:val="22"/>
                <w:lang w:val="sr-Cyrl-RS" w:eastAsia="en-US"/>
              </w:rPr>
              <w:t xml:space="preserve"> - ИСО 9001;</w:t>
            </w:r>
          </w:p>
          <w:p w:rsidR="003A0B97" w:rsidRDefault="003A0B97" w:rsidP="005F2778">
            <w:pPr>
              <w:numPr>
                <w:ilvl w:val="0"/>
                <w:numId w:val="35"/>
              </w:numPr>
              <w:tabs>
                <w:tab w:val="left" w:pos="1440"/>
              </w:tabs>
              <w:suppressAutoHyphens w:val="0"/>
              <w:ind w:left="44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rsidR="00F77252" w:rsidRPr="00AD54CD" w:rsidRDefault="00F77252" w:rsidP="005F2778">
            <w:pPr>
              <w:tabs>
                <w:tab w:val="left" w:pos="1440"/>
              </w:tabs>
              <w:suppressAutoHyphens w:val="0"/>
              <w:ind w:left="440"/>
              <w:contextualSpacing/>
              <w:jc w:val="both"/>
              <w:rPr>
                <w:rFonts w:ascii="Arial" w:eastAsia="Calibri" w:hAnsi="Arial" w:cs="Arial"/>
                <w:sz w:val="22"/>
                <w:szCs w:val="22"/>
                <w:lang w:val="sr-Cyrl-RS" w:eastAsia="en-US"/>
              </w:rPr>
            </w:pPr>
          </w:p>
          <w:p w:rsidR="00D03646" w:rsidRPr="00DE1779" w:rsidRDefault="00D03646" w:rsidP="005F2778">
            <w:pPr>
              <w:autoSpaceDE w:val="0"/>
              <w:autoSpaceDN w:val="0"/>
              <w:rPr>
                <w:rFonts w:ascii="Arial" w:hAnsi="Arial" w:cs="Arial"/>
                <w:sz w:val="22"/>
                <w:szCs w:val="22"/>
                <w:u w:val="single"/>
                <w:lang w:val="sr-Cyrl-RS"/>
              </w:rPr>
            </w:pPr>
            <w:r w:rsidRPr="00AD54CD">
              <w:rPr>
                <w:rFonts w:ascii="Arial" w:hAnsi="Arial" w:cs="Arial"/>
                <w:b/>
                <w:sz w:val="22"/>
                <w:szCs w:val="22"/>
                <w:u w:val="single"/>
                <w:lang w:val="sr-Cyrl-RS"/>
              </w:rPr>
              <w:t>Докази</w:t>
            </w:r>
            <w:r w:rsidRPr="00AD54CD">
              <w:rPr>
                <w:rFonts w:ascii="Arial" w:hAnsi="Arial" w:cs="Arial"/>
                <w:sz w:val="22"/>
                <w:szCs w:val="22"/>
                <w:u w:val="single"/>
                <w:lang w:val="sr-Cyrl-RS"/>
              </w:rPr>
              <w:t>:</w:t>
            </w:r>
            <w:r w:rsidRPr="00DE1779">
              <w:rPr>
                <w:rFonts w:ascii="Arial" w:hAnsi="Arial" w:cs="Arial"/>
                <w:sz w:val="22"/>
                <w:szCs w:val="22"/>
                <w:u w:val="single"/>
                <w:lang w:val="sr-Cyrl-RS"/>
              </w:rPr>
              <w:t xml:space="preserve"> </w:t>
            </w:r>
          </w:p>
          <w:p w:rsidR="00D03646" w:rsidRPr="00DE1779" w:rsidRDefault="00D03646" w:rsidP="005F2778">
            <w:pPr>
              <w:pStyle w:val="ListParagraph"/>
              <w:numPr>
                <w:ilvl w:val="0"/>
                <w:numId w:val="33"/>
              </w:numPr>
              <w:spacing w:after="0" w:line="240" w:lineRule="auto"/>
              <w:ind w:left="446"/>
              <w:jc w:val="both"/>
              <w:rPr>
                <w:rFonts w:ascii="Arial" w:hAnsi="Arial" w:cs="Arial"/>
                <w:lang w:val="sr-Cyrl-RS"/>
              </w:rPr>
            </w:pPr>
            <w:r w:rsidRPr="00DE1779">
              <w:rPr>
                <w:rFonts w:ascii="Arial" w:hAnsi="Arial" w:cs="Arial"/>
                <w:lang w:val="sr-Cyrl-RS"/>
              </w:rPr>
              <w:t xml:space="preserve">Потврда, једна или више, претходних наручилаца/купаца у складу са </w:t>
            </w:r>
            <w:r w:rsidR="001A0601" w:rsidRPr="00DE1779">
              <w:rPr>
                <w:rFonts w:ascii="Arial" w:hAnsi="Arial" w:cs="Arial"/>
                <w:lang w:val="sr-Cyrl-RS"/>
              </w:rPr>
              <w:t>О</w:t>
            </w:r>
            <w:r w:rsidRPr="00DE1779">
              <w:rPr>
                <w:rFonts w:ascii="Arial" w:hAnsi="Arial" w:cs="Arial"/>
                <w:lang w:val="sr-Cyrl-RS"/>
              </w:rPr>
              <w:t>брасцем 6</w:t>
            </w:r>
            <w:r w:rsidR="001A0601" w:rsidRPr="00DE1779">
              <w:rPr>
                <w:rFonts w:ascii="Arial" w:hAnsi="Arial" w:cs="Arial"/>
                <w:lang w:val="sr-Cyrl-RS"/>
              </w:rPr>
              <w:t>.</w:t>
            </w:r>
            <w:r w:rsidRPr="00DE1779">
              <w:rPr>
                <w:rFonts w:ascii="Arial" w:hAnsi="Arial" w:cs="Arial"/>
                <w:lang w:val="sr-Cyrl-RS"/>
              </w:rPr>
              <w:t xml:space="preserve"> </w:t>
            </w:r>
            <w:r w:rsidR="001A0601" w:rsidRPr="00DE1779">
              <w:rPr>
                <w:rFonts w:ascii="Arial" w:hAnsi="Arial" w:cs="Arial"/>
                <w:lang w:val="sr-Cyrl-RS"/>
              </w:rPr>
              <w:t>- Потврда о референци</w:t>
            </w:r>
            <w:r w:rsidRPr="00DE1779">
              <w:rPr>
                <w:rFonts w:ascii="Arial" w:hAnsi="Arial" w:cs="Arial"/>
                <w:lang w:val="sr-Cyrl-RS"/>
              </w:rPr>
              <w:t xml:space="preserve"> из конкурсне документације;</w:t>
            </w:r>
          </w:p>
          <w:p w:rsidR="00D03646" w:rsidRPr="00DE1779" w:rsidRDefault="00D03646" w:rsidP="005F2778">
            <w:pPr>
              <w:pStyle w:val="ListParagraph"/>
              <w:numPr>
                <w:ilvl w:val="0"/>
                <w:numId w:val="33"/>
              </w:numPr>
              <w:spacing w:after="0" w:line="240" w:lineRule="auto"/>
              <w:ind w:left="446"/>
              <w:jc w:val="both"/>
              <w:rPr>
                <w:rFonts w:ascii="Arial" w:hAnsi="Arial" w:cs="Arial"/>
                <w:lang w:val="sr-Cyrl-RS"/>
              </w:rPr>
            </w:pPr>
            <w:r w:rsidRPr="00DE1779">
              <w:rPr>
                <w:rFonts w:ascii="Arial" w:hAnsi="Arial" w:cs="Arial"/>
                <w:lang w:val="sr-Cyrl-RS"/>
              </w:rPr>
              <w:t>Важећи (на дан отварања понуда) сертификат ИСО 9001;</w:t>
            </w:r>
          </w:p>
          <w:p w:rsidR="00D03646" w:rsidRPr="00AD54CD" w:rsidRDefault="00D03646" w:rsidP="005F2778">
            <w:pPr>
              <w:pStyle w:val="ListParagraph"/>
              <w:numPr>
                <w:ilvl w:val="0"/>
                <w:numId w:val="33"/>
              </w:numPr>
              <w:spacing w:after="0" w:line="240" w:lineRule="auto"/>
              <w:ind w:left="446"/>
              <w:jc w:val="both"/>
              <w:rPr>
                <w:rFonts w:ascii="Arial" w:hAnsi="Arial" w:cs="Arial"/>
                <w:lang w:val="sr-Cyrl-RS"/>
              </w:rPr>
            </w:pPr>
            <w:r w:rsidRPr="00DE1779">
              <w:rPr>
                <w:rFonts w:ascii="Arial" w:hAnsi="Arial" w:cs="Arial"/>
                <w:lang w:val="sr-Cyrl-RS"/>
              </w:rPr>
              <w:t xml:space="preserve">Важећи  (на дан отварања понуда) сертификат ИСО 27001; </w:t>
            </w:r>
          </w:p>
        </w:tc>
      </w:tr>
      <w:tr w:rsidR="00176F28" w:rsidRPr="00DE1779" w:rsidTr="00EF6908">
        <w:tc>
          <w:tcPr>
            <w:tcW w:w="729" w:type="dxa"/>
            <w:vAlign w:val="center"/>
          </w:tcPr>
          <w:p w:rsidR="00176F28" w:rsidRPr="00176F28" w:rsidRDefault="00176F28" w:rsidP="005F2778">
            <w:pPr>
              <w:jc w:val="center"/>
              <w:rPr>
                <w:rFonts w:ascii="Arial" w:hAnsi="Arial" w:cs="Arial"/>
                <w:sz w:val="22"/>
                <w:szCs w:val="22"/>
                <w:lang w:val="en-US"/>
              </w:rPr>
            </w:pPr>
            <w:r>
              <w:rPr>
                <w:rFonts w:ascii="Arial" w:hAnsi="Arial" w:cs="Arial"/>
                <w:sz w:val="22"/>
                <w:szCs w:val="22"/>
                <w:lang w:val="en-US"/>
              </w:rPr>
              <w:t>7.</w:t>
            </w:r>
          </w:p>
        </w:tc>
        <w:tc>
          <w:tcPr>
            <w:tcW w:w="8430" w:type="dxa"/>
          </w:tcPr>
          <w:p w:rsidR="0064060D" w:rsidRPr="0064060D" w:rsidRDefault="00176F28" w:rsidP="005F2778">
            <w:pPr>
              <w:autoSpaceDE w:val="0"/>
              <w:autoSpaceDN w:val="0"/>
              <w:adjustRightInd w:val="0"/>
              <w:rPr>
                <w:rFonts w:ascii="Arial" w:hAnsi="Arial" w:cs="Arial"/>
                <w:b/>
                <w:sz w:val="22"/>
                <w:szCs w:val="22"/>
                <w:u w:val="single"/>
                <w:lang w:val="sr-Cyrl-RS"/>
              </w:rPr>
            </w:pPr>
            <w:r w:rsidRPr="0064060D">
              <w:rPr>
                <w:rFonts w:ascii="Arial" w:hAnsi="Arial" w:cs="Arial"/>
                <w:b/>
                <w:sz w:val="22"/>
                <w:szCs w:val="22"/>
                <w:u w:val="single"/>
                <w:lang w:val="sr-Cyrl-RS"/>
              </w:rPr>
              <w:t xml:space="preserve">Услов: </w:t>
            </w:r>
          </w:p>
          <w:p w:rsidR="00176F28" w:rsidRPr="0064060D" w:rsidRDefault="00176F28" w:rsidP="005F2778">
            <w:pPr>
              <w:autoSpaceDE w:val="0"/>
              <w:autoSpaceDN w:val="0"/>
              <w:adjustRightInd w:val="0"/>
              <w:rPr>
                <w:rFonts w:ascii="Arial" w:hAnsi="Arial" w:cs="Arial"/>
                <w:b/>
                <w:sz w:val="22"/>
                <w:szCs w:val="22"/>
                <w:u w:val="single"/>
                <w:lang w:val="sr-Cyrl-RS"/>
              </w:rPr>
            </w:pPr>
            <w:r w:rsidRPr="0064060D">
              <w:rPr>
                <w:rFonts w:ascii="Arial" w:hAnsi="Arial" w:cs="Arial"/>
                <w:b/>
                <w:sz w:val="22"/>
                <w:szCs w:val="22"/>
                <w:u w:val="single"/>
                <w:lang w:val="sr-Cyrl-RS"/>
              </w:rPr>
              <w:t>Да поседује  неопходан технички капацитет:</w:t>
            </w:r>
          </w:p>
          <w:p w:rsidR="00176F28" w:rsidRPr="00382DA6" w:rsidRDefault="00176F28" w:rsidP="005F2778">
            <w:pPr>
              <w:numPr>
                <w:ilvl w:val="0"/>
                <w:numId w:val="35"/>
              </w:numPr>
              <w:tabs>
                <w:tab w:val="left" w:pos="2183"/>
              </w:tabs>
              <w:suppressAutoHyphens w:val="0"/>
              <w:ind w:left="440"/>
              <w:contextualSpacing/>
              <w:jc w:val="both"/>
              <w:rPr>
                <w:rFonts w:ascii="Arial" w:eastAsia="Calibri" w:hAnsi="Arial" w:cs="Arial"/>
                <w:sz w:val="22"/>
                <w:szCs w:val="22"/>
                <w:lang w:val="sr-Cyrl-RS" w:eastAsia="en-US"/>
              </w:rPr>
            </w:pPr>
            <w:r w:rsidRPr="00382DA6">
              <w:rPr>
                <w:rFonts w:ascii="Arial" w:eastAsia="Calibri" w:hAnsi="Arial" w:cs="Arial"/>
                <w:sz w:val="22"/>
                <w:szCs w:val="22"/>
                <w:lang w:val="sr-Cyrl-RS" w:eastAsia="en-US"/>
              </w:rPr>
              <w:t xml:space="preserve">Да </w:t>
            </w:r>
            <w:bookmarkStart w:id="20" w:name="_Hlk520971846"/>
            <w:r w:rsidRPr="00382DA6">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20"/>
            <w:r w:rsidRPr="00382DA6">
              <w:rPr>
                <w:rFonts w:ascii="Arial" w:eastAsia="Calibri" w:hAnsi="Arial" w:cs="Arial"/>
                <w:sz w:val="22"/>
                <w:szCs w:val="22"/>
                <w:lang w:val="sr-Cyrl-RS" w:eastAsia="en-US"/>
              </w:rPr>
              <w:t>овлашћен од стране произвођача за продају понуђених добара.</w:t>
            </w:r>
          </w:p>
          <w:p w:rsidR="00176F28" w:rsidRPr="00176F28" w:rsidRDefault="00176F28" w:rsidP="005F2778">
            <w:pPr>
              <w:autoSpaceDE w:val="0"/>
              <w:autoSpaceDN w:val="0"/>
              <w:adjustRightInd w:val="0"/>
              <w:rPr>
                <w:rFonts w:ascii="Arial" w:hAnsi="Arial" w:cs="Arial"/>
                <w:b/>
                <w:sz w:val="22"/>
                <w:szCs w:val="22"/>
                <w:u w:val="single"/>
                <w:lang w:val="sr-Cyrl-RS"/>
              </w:rPr>
            </w:pPr>
            <w:r w:rsidRPr="00382DA6">
              <w:rPr>
                <w:rFonts w:ascii="Arial" w:hAnsi="Arial" w:cs="Arial"/>
                <w:b/>
                <w:sz w:val="22"/>
                <w:szCs w:val="22"/>
                <w:u w:val="single"/>
                <w:lang w:val="sr-Cyrl-RS"/>
              </w:rPr>
              <w:t>Докази:</w:t>
            </w:r>
            <w:r w:rsidRPr="00176F28">
              <w:rPr>
                <w:rFonts w:ascii="Arial" w:hAnsi="Arial" w:cs="Arial"/>
                <w:b/>
                <w:sz w:val="22"/>
                <w:szCs w:val="22"/>
                <w:u w:val="single"/>
                <w:lang w:val="sr-Cyrl-RS"/>
              </w:rPr>
              <w:t xml:space="preserve"> </w:t>
            </w:r>
          </w:p>
          <w:p w:rsidR="00176F28" w:rsidRPr="00105DA2" w:rsidRDefault="00176F28" w:rsidP="005F2778">
            <w:pPr>
              <w:pStyle w:val="ListParagraph"/>
              <w:numPr>
                <w:ilvl w:val="0"/>
                <w:numId w:val="35"/>
              </w:numPr>
              <w:spacing w:after="0" w:line="240" w:lineRule="auto"/>
              <w:ind w:left="440"/>
              <w:jc w:val="both"/>
              <w:rPr>
                <w:rFonts w:ascii="Arial" w:hAnsi="Arial" w:cs="Arial"/>
                <w:b/>
                <w:lang w:val="sr-Cyrl-RS"/>
              </w:rPr>
            </w:pPr>
            <w:r w:rsidRPr="00105DA2">
              <w:rPr>
                <w:rFonts w:ascii="Arial" w:hAnsi="Arial" w:cs="Arial"/>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w:t>
            </w:r>
            <w:r w:rsidR="00C83D76" w:rsidRPr="00105DA2">
              <w:rPr>
                <w:rFonts w:ascii="Arial" w:hAnsi="Arial" w:cs="Arial"/>
                <w:lang w:val="sr-Cyrl-RS" w:bidi="en-US"/>
              </w:rPr>
              <w:t xml:space="preserve"> </w:t>
            </w:r>
            <w:r w:rsidRPr="00105DA2">
              <w:rPr>
                <w:rFonts w:ascii="Arial" w:hAnsi="Arial" w:cs="Arial"/>
                <w:lang w:val="sr-Cyrl-RS" w:bidi="en-US"/>
              </w:rPr>
              <w:t>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DE1779" w:rsidTr="00EF6908">
        <w:tc>
          <w:tcPr>
            <w:tcW w:w="729" w:type="dxa"/>
            <w:vAlign w:val="center"/>
          </w:tcPr>
          <w:p w:rsidR="00D03646" w:rsidRPr="00DE1779" w:rsidRDefault="00176F28" w:rsidP="005F2778">
            <w:pPr>
              <w:jc w:val="center"/>
              <w:rPr>
                <w:rFonts w:ascii="Arial" w:hAnsi="Arial" w:cs="Arial"/>
                <w:sz w:val="22"/>
                <w:szCs w:val="22"/>
                <w:lang w:val="sr-Cyrl-RS"/>
              </w:rPr>
            </w:pPr>
            <w:r>
              <w:rPr>
                <w:rFonts w:ascii="Arial" w:hAnsi="Arial" w:cs="Arial"/>
                <w:sz w:val="22"/>
                <w:szCs w:val="22"/>
                <w:lang w:val="en-US"/>
              </w:rPr>
              <w:t>8</w:t>
            </w:r>
            <w:r w:rsidR="00D03646" w:rsidRPr="00DE1779">
              <w:rPr>
                <w:rFonts w:ascii="Arial" w:hAnsi="Arial" w:cs="Arial"/>
                <w:sz w:val="22"/>
                <w:szCs w:val="22"/>
                <w:lang w:val="sr-Cyrl-RS"/>
              </w:rPr>
              <w:t>.</w:t>
            </w:r>
          </w:p>
        </w:tc>
        <w:tc>
          <w:tcPr>
            <w:tcW w:w="8430" w:type="dxa"/>
          </w:tcPr>
          <w:p w:rsidR="00D03646" w:rsidRPr="004C49F0" w:rsidRDefault="008F31C4" w:rsidP="005F2778">
            <w:pPr>
              <w:tabs>
                <w:tab w:val="left" w:pos="1440"/>
              </w:tabs>
              <w:jc w:val="both"/>
              <w:rPr>
                <w:rFonts w:ascii="Arial" w:hAnsi="Arial" w:cs="Arial"/>
                <w:b/>
                <w:sz w:val="22"/>
                <w:szCs w:val="22"/>
                <w:lang w:val="sr-Cyrl-RS"/>
              </w:rPr>
            </w:pPr>
            <w:r>
              <w:rPr>
                <w:rFonts w:ascii="Arial" w:hAnsi="Arial" w:cs="Arial"/>
                <w:b/>
                <w:sz w:val="22"/>
                <w:szCs w:val="22"/>
                <w:lang w:val="sr-Cyrl-RS"/>
              </w:rPr>
              <w:t xml:space="preserve">Услов: </w:t>
            </w:r>
            <w:r w:rsidR="00D03646" w:rsidRPr="004C49F0">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rsidR="00D03646" w:rsidRPr="004C49F0" w:rsidRDefault="00D03646" w:rsidP="005F2778">
            <w:pPr>
              <w:jc w:val="both"/>
              <w:rPr>
                <w:rFonts w:ascii="Arial" w:hAnsi="Arial" w:cs="Arial"/>
                <w:sz w:val="22"/>
                <w:szCs w:val="22"/>
                <w:highlight w:val="magenta"/>
                <w:lang w:val="sr-Cyrl-RS"/>
              </w:rPr>
            </w:pPr>
          </w:p>
          <w:p w:rsidR="00506CEC" w:rsidRPr="00290929" w:rsidRDefault="00506CEC" w:rsidP="005F2778">
            <w:pPr>
              <w:pStyle w:val="ListParagraph"/>
              <w:numPr>
                <w:ilvl w:val="0"/>
                <w:numId w:val="4"/>
              </w:numPr>
              <w:spacing w:after="0" w:line="240" w:lineRule="auto"/>
              <w:ind w:left="440"/>
              <w:jc w:val="both"/>
              <w:rPr>
                <w:rFonts w:ascii="Arial" w:hAnsi="Arial" w:cs="Arial"/>
                <w:lang w:val="sr-Cyrl-RS"/>
              </w:rPr>
            </w:pPr>
            <w:r w:rsidRPr="00AD54CD">
              <w:rPr>
                <w:rFonts w:ascii="Arial" w:hAnsi="Arial" w:cs="Arial"/>
                <w:lang w:val="sr-Cyrl-RS"/>
              </w:rPr>
              <w:lastRenderedPageBreak/>
              <w:t>Личне лиценце</w:t>
            </w:r>
            <w:r w:rsidRPr="00AD54CD">
              <w:rPr>
                <w:rFonts w:ascii="Arial" w:hAnsi="Arial" w:cs="Arial"/>
                <w:lang w:val="sr-Latn-RS"/>
              </w:rPr>
              <w:t xml:space="preserve"> /</w:t>
            </w:r>
            <w:r w:rsidRPr="00AD54CD">
              <w:rPr>
                <w:rFonts w:ascii="Arial" w:hAnsi="Arial" w:cs="Arial"/>
                <w:lang w:val="sr-Cyrl-RS"/>
              </w:rPr>
              <w:t xml:space="preserve">сертификати запослених/ангажованих лица код </w:t>
            </w:r>
            <w:r w:rsidRPr="00290929">
              <w:rPr>
                <w:rFonts w:ascii="Arial" w:hAnsi="Arial" w:cs="Arial"/>
                <w:lang w:val="sr-Cyrl-RS"/>
              </w:rPr>
              <w:t>понуђача</w:t>
            </w:r>
            <w:r w:rsidRPr="00290929">
              <w:rPr>
                <w:rFonts w:ascii="Arial" w:hAnsi="Arial" w:cs="Arial"/>
                <w:lang w:val="sr-Latn-RS"/>
              </w:rPr>
              <w:t>:</w:t>
            </w:r>
            <w:r w:rsidRPr="00290929">
              <w:rPr>
                <w:rFonts w:ascii="Arial" w:hAnsi="Arial" w:cs="Arial"/>
                <w:lang w:val="sr-Cyrl-RS"/>
              </w:rPr>
              <w:t xml:space="preserve"> </w:t>
            </w:r>
          </w:p>
          <w:p w:rsidR="00506CEC" w:rsidRPr="00290929" w:rsidRDefault="00506CEC" w:rsidP="005F2778">
            <w:pPr>
              <w:pStyle w:val="ListParagraph"/>
              <w:numPr>
                <w:ilvl w:val="1"/>
                <w:numId w:val="4"/>
              </w:numPr>
              <w:spacing w:after="0" w:line="240" w:lineRule="auto"/>
              <w:ind w:left="440"/>
              <w:jc w:val="both"/>
              <w:rPr>
                <w:rFonts w:ascii="Arial" w:hAnsi="Arial" w:cs="Arial"/>
                <w:lang w:val="sr-Cyrl-RS"/>
              </w:rPr>
            </w:pPr>
            <w:r w:rsidRPr="00290929">
              <w:rPr>
                <w:rFonts w:ascii="Arial" w:hAnsi="Arial" w:cs="Arial"/>
                <w:lang w:val="sr-Cyrl-RS"/>
              </w:rPr>
              <w:t xml:space="preserve">најмање </w:t>
            </w:r>
            <w:r w:rsidR="0027360E" w:rsidRPr="00290929">
              <w:rPr>
                <w:rFonts w:ascii="Arial" w:hAnsi="Arial" w:cs="Arial"/>
                <w:lang w:val="sr-Latn-ME"/>
              </w:rPr>
              <w:t xml:space="preserve">1 </w:t>
            </w:r>
            <w:r w:rsidR="00D53EAE" w:rsidRPr="00290929">
              <w:rPr>
                <w:rFonts w:ascii="Arial" w:hAnsi="Arial" w:cs="Arial"/>
                <w:lang w:val="sr-Cyrl-RS"/>
              </w:rPr>
              <w:t>(словима:</w:t>
            </w:r>
            <w:r w:rsidR="00CA7E4C" w:rsidRPr="00290929">
              <w:rPr>
                <w:rFonts w:ascii="Arial" w:hAnsi="Arial" w:cs="Arial"/>
                <w:lang w:val="sr-Cyrl-RS"/>
              </w:rPr>
              <w:t xml:space="preserve"> </w:t>
            </w:r>
            <w:r w:rsidR="0027360E" w:rsidRPr="00290929">
              <w:rPr>
                <w:rFonts w:ascii="Arial" w:hAnsi="Arial" w:cs="Arial"/>
                <w:lang w:val="sr-Cyrl-RS"/>
              </w:rPr>
              <w:t>један</w:t>
            </w:r>
            <w:r w:rsidR="00D53EAE" w:rsidRPr="00290929">
              <w:rPr>
                <w:rFonts w:ascii="Arial" w:hAnsi="Arial" w:cs="Arial"/>
                <w:lang w:val="sr-Cyrl-RS"/>
              </w:rPr>
              <w:t>)</w:t>
            </w:r>
            <w:r w:rsidRPr="00290929">
              <w:rPr>
                <w:rFonts w:ascii="Arial" w:hAnsi="Arial" w:cs="Arial"/>
                <w:lang w:val="sr-Cyrl-RS"/>
              </w:rPr>
              <w:t xml:space="preserve"> сертификован пројект менаџер, (PMP</w:t>
            </w:r>
            <w:r w:rsidRPr="00290929">
              <w:rPr>
                <w:rFonts w:ascii="Arial" w:hAnsi="Arial" w:cs="Arial"/>
                <w:lang w:val="sr-Latn-RS"/>
              </w:rPr>
              <w:t xml:space="preserve"> </w:t>
            </w:r>
            <w:r w:rsidRPr="00290929">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rsidR="00AD54CD" w:rsidRPr="00290929" w:rsidRDefault="00AD54CD" w:rsidP="005F2778">
            <w:pPr>
              <w:numPr>
                <w:ilvl w:val="1"/>
                <w:numId w:val="4"/>
              </w:numPr>
              <w:ind w:left="440"/>
              <w:contextualSpacing/>
              <w:jc w:val="both"/>
              <w:rPr>
                <w:rFonts w:ascii="Arial" w:eastAsia="Calibri" w:hAnsi="Arial" w:cs="Arial"/>
                <w:sz w:val="22"/>
                <w:szCs w:val="22"/>
                <w:lang w:val="sr-Cyrl-RS"/>
              </w:rPr>
            </w:pPr>
            <w:r w:rsidRPr="00290929">
              <w:rPr>
                <w:rFonts w:ascii="Arial" w:eastAsia="Calibri" w:hAnsi="Arial" w:cs="Arial"/>
                <w:sz w:val="22"/>
                <w:szCs w:val="22"/>
                <w:lang w:val="sr-Cyrl-RS"/>
              </w:rPr>
              <w:t xml:space="preserve">најмање </w:t>
            </w:r>
            <w:r w:rsidR="000A711C" w:rsidRPr="00290929">
              <w:rPr>
                <w:rFonts w:ascii="Arial" w:eastAsia="Calibri" w:hAnsi="Arial" w:cs="Arial"/>
                <w:sz w:val="22"/>
                <w:szCs w:val="22"/>
                <w:lang w:val="sr-Cyrl-RS"/>
              </w:rPr>
              <w:t xml:space="preserve">2 </w:t>
            </w:r>
            <w:r w:rsidR="00D53EAE" w:rsidRPr="00290929">
              <w:rPr>
                <w:rFonts w:ascii="Arial" w:eastAsia="Calibri" w:hAnsi="Arial" w:cs="Arial"/>
                <w:sz w:val="22"/>
                <w:szCs w:val="22"/>
                <w:lang w:val="sr-Cyrl-RS"/>
              </w:rPr>
              <w:t>(словима:</w:t>
            </w:r>
            <w:r w:rsidR="000A711C" w:rsidRPr="00290929">
              <w:rPr>
                <w:rFonts w:ascii="Arial" w:eastAsia="Calibri" w:hAnsi="Arial" w:cs="Arial"/>
                <w:sz w:val="22"/>
                <w:szCs w:val="22"/>
                <w:lang w:val="sr-Cyrl-RS"/>
              </w:rPr>
              <w:t xml:space="preserve"> </w:t>
            </w:r>
            <w:r w:rsidR="005C6A5F" w:rsidRPr="00290929">
              <w:rPr>
                <w:rFonts w:ascii="Arial" w:eastAsia="Calibri" w:hAnsi="Arial" w:cs="Arial"/>
                <w:sz w:val="22"/>
                <w:szCs w:val="22"/>
                <w:lang w:val="sr-Cyrl-RS"/>
              </w:rPr>
              <w:t>два</w:t>
            </w:r>
            <w:r w:rsidR="00D53EAE" w:rsidRPr="00290929">
              <w:rPr>
                <w:rFonts w:ascii="Arial" w:eastAsia="Calibri" w:hAnsi="Arial" w:cs="Arial"/>
                <w:sz w:val="22"/>
                <w:szCs w:val="22"/>
                <w:lang w:val="sr-Cyrl-RS"/>
              </w:rPr>
              <w:t>)</w:t>
            </w:r>
            <w:r w:rsidRPr="00290929">
              <w:rPr>
                <w:rFonts w:ascii="Arial" w:eastAsia="Calibri" w:hAnsi="Arial" w:cs="Arial"/>
                <w:sz w:val="22"/>
                <w:szCs w:val="22"/>
                <w:lang w:val="sr-Cyrl-RS"/>
              </w:rPr>
              <w:t xml:space="preserve"> извршиоца са одговарајућим техничким сертификатом за администрацију понуђеног решења;</w:t>
            </w:r>
          </w:p>
          <w:p w:rsidR="00D03646" w:rsidRPr="00290929" w:rsidRDefault="00D03646" w:rsidP="005F2778">
            <w:pPr>
              <w:autoSpaceDE w:val="0"/>
              <w:autoSpaceDN w:val="0"/>
              <w:adjustRightInd w:val="0"/>
              <w:rPr>
                <w:rFonts w:ascii="Arial" w:hAnsi="Arial" w:cs="Arial"/>
                <w:sz w:val="22"/>
                <w:szCs w:val="22"/>
                <w:u w:val="single"/>
                <w:lang w:val="sr-Cyrl-RS"/>
              </w:rPr>
            </w:pPr>
            <w:r w:rsidRPr="00290929">
              <w:rPr>
                <w:rFonts w:ascii="Arial" w:hAnsi="Arial" w:cs="Arial"/>
                <w:b/>
                <w:sz w:val="22"/>
                <w:szCs w:val="22"/>
                <w:u w:val="single"/>
                <w:lang w:val="sr-Cyrl-RS"/>
              </w:rPr>
              <w:t>Докази</w:t>
            </w:r>
            <w:r w:rsidRPr="00290929">
              <w:rPr>
                <w:rFonts w:ascii="Arial" w:hAnsi="Arial" w:cs="Arial"/>
                <w:sz w:val="22"/>
                <w:szCs w:val="22"/>
                <w:u w:val="single"/>
                <w:lang w:val="sr-Cyrl-RS"/>
              </w:rPr>
              <w:t xml:space="preserve">: </w:t>
            </w:r>
          </w:p>
          <w:p w:rsidR="00D03646" w:rsidRPr="004C49F0" w:rsidRDefault="00D03646" w:rsidP="005F2778">
            <w:pPr>
              <w:autoSpaceDE w:val="0"/>
              <w:autoSpaceDN w:val="0"/>
              <w:adjustRightInd w:val="0"/>
              <w:rPr>
                <w:rFonts w:ascii="Arial" w:hAnsi="Arial" w:cs="Arial"/>
                <w:b/>
                <w:sz w:val="22"/>
                <w:szCs w:val="22"/>
                <w:lang w:val="sr-Cyrl-RS"/>
              </w:rPr>
            </w:pPr>
          </w:p>
          <w:p w:rsidR="00A81996" w:rsidRPr="004C49F0" w:rsidRDefault="00A81996" w:rsidP="005F2778">
            <w:pPr>
              <w:pStyle w:val="ListParagraph"/>
              <w:numPr>
                <w:ilvl w:val="0"/>
                <w:numId w:val="4"/>
              </w:numPr>
              <w:spacing w:after="0" w:line="240" w:lineRule="auto"/>
              <w:ind w:left="440"/>
              <w:rPr>
                <w:rFonts w:ascii="Arial" w:hAnsi="Arial" w:cs="Arial"/>
                <w:lang w:val="sr-Cyrl-RS"/>
              </w:rPr>
            </w:pPr>
            <w:r w:rsidRPr="004C49F0">
              <w:rPr>
                <w:rFonts w:ascii="Arial" w:hAnsi="Arial" w:cs="Arial"/>
                <w:lang w:val="sr-Cyrl-RS"/>
              </w:rPr>
              <w:t>Листа запослених/ангажованих лица која ће бити ангажована на реализацији уговора</w:t>
            </w:r>
            <w:r w:rsidR="00E70790" w:rsidRPr="00616DC9">
              <w:rPr>
                <w:rFonts w:ascii="Arial" w:hAnsi="Arial" w:cs="Arial"/>
                <w:lang w:val="ru-RU"/>
              </w:rPr>
              <w:t xml:space="preserve">, </w:t>
            </w:r>
            <w:r w:rsidR="00E70790" w:rsidRPr="004C49F0">
              <w:rPr>
                <w:rFonts w:ascii="Arial" w:hAnsi="Arial" w:cs="Arial"/>
                <w:lang w:val="sr-Cyrl-RS"/>
              </w:rPr>
              <w:t>са личним лиценцама/</w:t>
            </w:r>
            <w:r w:rsidR="00E70790" w:rsidRPr="00616DC9">
              <w:rPr>
                <w:rFonts w:ascii="Arial" w:hAnsi="Arial" w:cs="Arial"/>
                <w:lang w:val="ru-RU"/>
              </w:rPr>
              <w:t xml:space="preserve"> </w:t>
            </w:r>
            <w:r w:rsidR="00E70790" w:rsidRPr="004C49F0">
              <w:rPr>
                <w:rFonts w:ascii="Arial" w:hAnsi="Arial" w:cs="Arial"/>
                <w:lang w:val="sr-Cyrl-RS"/>
              </w:rPr>
              <w:t>сертификатима</w:t>
            </w:r>
            <w:r w:rsidR="00E70790" w:rsidRPr="00616DC9">
              <w:rPr>
                <w:rFonts w:ascii="Arial" w:hAnsi="Arial" w:cs="Arial"/>
                <w:lang w:val="ru-RU"/>
              </w:rPr>
              <w:t xml:space="preserve"> </w:t>
            </w:r>
            <w:r w:rsidRPr="004C49F0">
              <w:rPr>
                <w:rFonts w:ascii="Arial" w:hAnsi="Arial" w:cs="Arial"/>
                <w:lang w:val="sr-Cyrl-RS"/>
              </w:rPr>
              <w:t>(Образац 7 из конкурсне документације);</w:t>
            </w:r>
          </w:p>
          <w:p w:rsidR="00506CEC" w:rsidRPr="004C49F0" w:rsidRDefault="00506CEC" w:rsidP="005F2778">
            <w:pPr>
              <w:pStyle w:val="ListParagraph"/>
              <w:numPr>
                <w:ilvl w:val="0"/>
                <w:numId w:val="4"/>
              </w:numPr>
              <w:tabs>
                <w:tab w:val="left" w:pos="1134"/>
              </w:tabs>
              <w:spacing w:after="0" w:line="240" w:lineRule="auto"/>
              <w:ind w:left="440"/>
              <w:jc w:val="both"/>
              <w:rPr>
                <w:rFonts w:ascii="Arial" w:hAnsi="Arial" w:cs="Arial"/>
                <w:lang w:val="sr-Cyrl-RS"/>
              </w:rPr>
            </w:pPr>
            <w:r w:rsidRPr="004C49F0">
              <w:rPr>
                <w:rFonts w:ascii="Arial" w:hAnsi="Arial" w:cs="Arial"/>
                <w:lang w:val="sr-Cyrl-RS"/>
              </w:rPr>
              <w:t xml:space="preserve">Копије </w:t>
            </w:r>
            <w:r w:rsidRPr="004C49F0">
              <w:rPr>
                <w:rFonts w:ascii="Arial" w:hAnsi="Arial" w:cs="Arial"/>
                <w:bCs/>
                <w:lang w:val="sr-Cyrl-RS"/>
              </w:rPr>
              <w:t xml:space="preserve">одговарајућих појединачних образаца М </w:t>
            </w:r>
            <w:r w:rsidRPr="004C49F0">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17620B">
              <w:rPr>
                <w:rFonts w:ascii="Arial" w:hAnsi="Arial" w:cs="Arial"/>
                <w:lang w:val="sr-Cyrl-RS"/>
              </w:rPr>
              <w:t>сходно члану 197-202 Закона о раду</w:t>
            </w:r>
            <w:r w:rsidR="0017620B">
              <w:rPr>
                <w:rFonts w:ascii="Arial" w:hAnsi="Arial" w:cs="Arial"/>
                <w:lang w:val="sr-Cyrl-RS"/>
              </w:rPr>
              <w:t xml:space="preserve">, </w:t>
            </w:r>
            <w:r w:rsidRPr="004C49F0">
              <w:rPr>
                <w:rFonts w:ascii="Arial" w:hAnsi="Arial" w:cs="Arial"/>
                <w:lang w:val="sr-Cyrl-RS"/>
              </w:rPr>
              <w:t>код понуђача</w:t>
            </w:r>
            <w:r w:rsidR="0017620B">
              <w:rPr>
                <w:rFonts w:ascii="Arial" w:hAnsi="Arial" w:cs="Arial"/>
                <w:lang w:val="sr-Cyrl-RS"/>
              </w:rPr>
              <w:t>,</w:t>
            </w:r>
            <w:r w:rsidRPr="004C49F0">
              <w:rPr>
                <w:rFonts w:ascii="Arial" w:hAnsi="Arial" w:cs="Arial"/>
                <w:lang w:val="sr-Cyrl-RS"/>
              </w:rPr>
              <w:t xml:space="preserve"> ван радног односа која ће бити ангажована на реализацији уговора; </w:t>
            </w:r>
          </w:p>
          <w:p w:rsidR="00506CEC" w:rsidRPr="004C49F0" w:rsidRDefault="00506CEC" w:rsidP="005F2778">
            <w:pPr>
              <w:pStyle w:val="ListParagraph"/>
              <w:numPr>
                <w:ilvl w:val="0"/>
                <w:numId w:val="4"/>
              </w:numPr>
              <w:tabs>
                <w:tab w:val="left" w:pos="1440"/>
              </w:tabs>
              <w:spacing w:after="0" w:line="240" w:lineRule="auto"/>
              <w:ind w:left="440"/>
              <w:jc w:val="both"/>
              <w:rPr>
                <w:rFonts w:ascii="Arial" w:hAnsi="Arial" w:cs="Arial"/>
                <w:lang w:val="sr-Cyrl-RS"/>
              </w:rPr>
            </w:pPr>
            <w:r w:rsidRPr="004C49F0">
              <w:rPr>
                <w:rFonts w:ascii="Arial" w:hAnsi="Arial" w:cs="Arial"/>
                <w:lang w:val="sr-Cyrl-RS"/>
              </w:rPr>
              <w:t>Копије личних лиценци</w:t>
            </w:r>
            <w:r w:rsidRPr="004C49F0">
              <w:rPr>
                <w:rFonts w:ascii="Arial" w:hAnsi="Arial" w:cs="Arial"/>
                <w:lang w:val="sr-Latn-RS"/>
              </w:rPr>
              <w:t xml:space="preserve"> / </w:t>
            </w:r>
            <w:r w:rsidRPr="00616DC9">
              <w:rPr>
                <w:rFonts w:ascii="Arial" w:hAnsi="Arial" w:cs="Arial"/>
                <w:lang w:val="ru-RU"/>
              </w:rPr>
              <w:t>сертификата</w:t>
            </w:r>
            <w:r w:rsidRPr="004C49F0">
              <w:rPr>
                <w:rFonts w:ascii="Arial" w:hAnsi="Arial" w:cs="Arial"/>
                <w:lang w:val="sr-Cyrl-RS"/>
              </w:rPr>
              <w:t xml:space="preserve"> запослених/ангажованих лица код понуђача: </w:t>
            </w:r>
          </w:p>
          <w:p w:rsidR="00506CEC" w:rsidRPr="002B3FED" w:rsidRDefault="00506CEC" w:rsidP="005F2778">
            <w:pPr>
              <w:pStyle w:val="ListParagraph"/>
              <w:numPr>
                <w:ilvl w:val="1"/>
                <w:numId w:val="4"/>
              </w:numPr>
              <w:tabs>
                <w:tab w:val="left" w:pos="1440"/>
              </w:tabs>
              <w:spacing w:after="0" w:line="240" w:lineRule="auto"/>
              <w:ind w:left="440"/>
              <w:jc w:val="both"/>
              <w:rPr>
                <w:rFonts w:ascii="Arial" w:hAnsi="Arial" w:cs="Arial"/>
                <w:lang w:val="sr-Cyrl-RS"/>
              </w:rPr>
            </w:pPr>
            <w:r w:rsidRPr="002B3FED">
              <w:rPr>
                <w:rFonts w:ascii="Arial" w:hAnsi="Arial" w:cs="Arial"/>
                <w:lang w:val="sr-Cyrl-RS"/>
              </w:rPr>
              <w:t>Сертификат (PMP или одговарајући) издат од стране водећих међународних асоцијација за вођење пројеката (PMI или Prince2 или IPMA или одго</w:t>
            </w:r>
            <w:r w:rsidR="0017620B" w:rsidRPr="002B3FED">
              <w:rPr>
                <w:rFonts w:ascii="Arial" w:hAnsi="Arial" w:cs="Arial"/>
                <w:lang w:val="sr-Cyrl-RS"/>
              </w:rPr>
              <w:t>варајући) за пројект менаџера (за извршиоце под редним бројем 1)</w:t>
            </w:r>
          </w:p>
          <w:p w:rsidR="00D03646" w:rsidRPr="009D0290" w:rsidRDefault="00AD54CD" w:rsidP="005F2778">
            <w:pPr>
              <w:pStyle w:val="ListParagraph"/>
              <w:numPr>
                <w:ilvl w:val="1"/>
                <w:numId w:val="4"/>
              </w:numPr>
              <w:tabs>
                <w:tab w:val="left" w:pos="1440"/>
              </w:tabs>
              <w:autoSpaceDE w:val="0"/>
              <w:autoSpaceDN w:val="0"/>
              <w:adjustRightInd w:val="0"/>
              <w:spacing w:after="0" w:line="240" w:lineRule="auto"/>
              <w:ind w:left="440"/>
              <w:jc w:val="both"/>
              <w:rPr>
                <w:rFonts w:ascii="Arial" w:hAnsi="Arial" w:cs="Arial"/>
                <w:lang w:val="sr-Cyrl-RS"/>
              </w:rPr>
            </w:pPr>
            <w:r w:rsidRPr="002B3FED">
              <w:rPr>
                <w:rFonts w:ascii="Arial" w:hAnsi="Arial" w:cs="Arial"/>
                <w:lang w:val="sr-Cyrl-RS"/>
              </w:rPr>
              <w:t>Сертификати издати од стране произвођача</w:t>
            </w:r>
            <w:r w:rsidR="00966213" w:rsidRPr="002B3FED">
              <w:rPr>
                <w:rFonts w:ascii="Arial" w:hAnsi="Arial" w:cs="Arial"/>
                <w:lang w:val="ru-RU"/>
              </w:rPr>
              <w:t>,</w:t>
            </w:r>
            <w:r w:rsidRPr="002B3FED">
              <w:rPr>
                <w:rFonts w:ascii="Arial" w:hAnsi="Arial" w:cs="Arial"/>
                <w:lang w:val="sr-Cyrl-RS"/>
              </w:rPr>
              <w:t xml:space="preserve"> за администрацију понуђеног решења </w:t>
            </w:r>
            <w:r w:rsidR="0017620B" w:rsidRPr="002B3FED">
              <w:rPr>
                <w:rFonts w:ascii="Arial" w:hAnsi="Arial" w:cs="Arial"/>
                <w:lang w:val="sr-Cyrl-RS"/>
              </w:rPr>
              <w:t>(за извршиоце под редним бројем 2)</w:t>
            </w:r>
          </w:p>
        </w:tc>
      </w:tr>
    </w:tbl>
    <w:p w:rsidR="00D03646" w:rsidRPr="00DE1779" w:rsidRDefault="00D03646" w:rsidP="005F2778">
      <w:pPr>
        <w:rPr>
          <w:rFonts w:ascii="Arial" w:hAnsi="Arial" w:cs="Arial"/>
          <w:sz w:val="22"/>
          <w:szCs w:val="22"/>
          <w:lang w:val="sr-Cyrl-RS" w:eastAsia="zh-CN"/>
        </w:rPr>
      </w:pPr>
    </w:p>
    <w:p w:rsidR="00D03646" w:rsidRPr="00487896" w:rsidRDefault="00D03646" w:rsidP="005F2778">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176F28" w:rsidRPr="00487896">
        <w:rPr>
          <w:rFonts w:ascii="Arial" w:hAnsi="Arial" w:cs="Arial"/>
          <w:b/>
          <w:i/>
          <w:sz w:val="22"/>
          <w:szCs w:val="22"/>
          <w:lang w:val="sr-Cyrl-RS" w:eastAsia="zh-CN"/>
        </w:rPr>
        <w:t>8.</w:t>
      </w:r>
    </w:p>
    <w:p w:rsidR="00D03646" w:rsidRPr="00DE1779" w:rsidRDefault="00D03646" w:rsidP="005F2778">
      <w:pPr>
        <w:jc w:val="both"/>
        <w:rPr>
          <w:rFonts w:ascii="Arial" w:hAnsi="Arial" w:cs="Arial"/>
          <w:i/>
          <w:sz w:val="22"/>
          <w:szCs w:val="22"/>
          <w:lang w:val="sr-Cyrl-RS" w:eastAsia="zh-CN"/>
        </w:rPr>
      </w:pPr>
    </w:p>
    <w:p w:rsidR="00D03646" w:rsidRPr="00DE1779" w:rsidRDefault="00D03646" w:rsidP="005F2778">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03646" w:rsidRPr="00DE1779" w:rsidRDefault="00D03646" w:rsidP="005F2778">
      <w:pPr>
        <w:jc w:val="both"/>
        <w:rPr>
          <w:rFonts w:ascii="Arial" w:hAnsi="Arial" w:cs="Arial"/>
          <w:sz w:val="22"/>
          <w:szCs w:val="22"/>
          <w:lang w:val="sr-Cyrl-RS" w:eastAsia="zh-CN"/>
        </w:rPr>
      </w:pPr>
    </w:p>
    <w:p w:rsidR="00D03646" w:rsidRPr="00BD0890" w:rsidRDefault="00D03646" w:rsidP="005F2778">
      <w:pPr>
        <w:jc w:val="both"/>
        <w:rPr>
          <w:rFonts w:ascii="Arial" w:hAnsi="Arial" w:cs="Arial"/>
          <w:sz w:val="22"/>
          <w:szCs w:val="22"/>
          <w:lang w:val="sr-Cyrl-RS" w:eastAsia="zh-CN"/>
        </w:rPr>
      </w:pPr>
      <w:r w:rsidRPr="00BD0890">
        <w:rPr>
          <w:rFonts w:ascii="Arial" w:hAnsi="Arial" w:cs="Arial"/>
          <w:b/>
          <w:sz w:val="22"/>
          <w:szCs w:val="22"/>
          <w:lang w:val="sr-Cyrl-RS" w:eastAsia="zh-CN"/>
        </w:rPr>
        <w:t>3.</w:t>
      </w:r>
      <w:r w:rsidRPr="00BD0890">
        <w:rPr>
          <w:rFonts w:ascii="Arial" w:hAnsi="Arial" w:cs="Arial"/>
          <w:sz w:val="22"/>
          <w:szCs w:val="22"/>
          <w:lang w:val="sr-Cyrl-RS" w:eastAsia="zh-CN"/>
        </w:rPr>
        <w:t xml:space="preserve"> </w:t>
      </w:r>
      <w:r w:rsidRPr="00BD0890">
        <w:rPr>
          <w:rFonts w:ascii="Arial" w:hAnsi="Arial" w:cs="Arial"/>
          <w:b/>
          <w:sz w:val="22"/>
          <w:szCs w:val="22"/>
          <w:lang w:val="sr-Cyrl-RS" w:eastAsia="zh-CN"/>
        </w:rPr>
        <w:t xml:space="preserve">Докази о испуњености услова из члана 77. Закона </w:t>
      </w:r>
      <w:r w:rsidRPr="00BD0890">
        <w:rPr>
          <w:rFonts w:ascii="Arial" w:hAnsi="Arial" w:cs="Arial"/>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03646" w:rsidRPr="00BD0890"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i/>
          <w:sz w:val="22"/>
          <w:szCs w:val="22"/>
          <w:lang w:val="sr-Cyrl-RS" w:eastAsia="zh-CN"/>
        </w:rPr>
      </w:pPr>
      <w:r w:rsidRPr="00BD0890">
        <w:rPr>
          <w:rFonts w:ascii="Arial" w:hAnsi="Arial" w:cs="Arial"/>
          <w:sz w:val="22"/>
          <w:szCs w:val="22"/>
          <w:lang w:val="sr-Cyrl-RS" w:eastAsia="zh-CN"/>
        </w:rPr>
        <w:t xml:space="preserve">Ако понуђач у остављеном, примереном року који не може бити краћи </w:t>
      </w:r>
      <w:r w:rsidRPr="00BD0890">
        <w:rPr>
          <w:rFonts w:ascii="Arial" w:hAnsi="Arial" w:cs="Arial"/>
          <w:b/>
          <w:sz w:val="22"/>
          <w:szCs w:val="22"/>
          <w:lang w:val="sr-Cyrl-RS" w:eastAsia="zh-CN"/>
        </w:rPr>
        <w:t xml:space="preserve">од пет дана, </w:t>
      </w:r>
      <w:r w:rsidRPr="00BD0890">
        <w:rPr>
          <w:rFonts w:ascii="Arial" w:hAnsi="Arial" w:cs="Arial"/>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r w:rsidRPr="00DE1779">
        <w:rPr>
          <w:rFonts w:ascii="Arial" w:hAnsi="Arial" w:cs="Arial"/>
          <w:i/>
          <w:sz w:val="22"/>
          <w:szCs w:val="22"/>
          <w:lang w:val="sr-Cyrl-RS" w:eastAsia="zh-CN"/>
        </w:rPr>
        <w:t>.</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D03646" w:rsidRPr="00DE1779" w:rsidRDefault="00D03646" w:rsidP="005F2778">
      <w:pPr>
        <w:jc w:val="both"/>
        <w:rPr>
          <w:rFonts w:ascii="Arial" w:hAnsi="Arial" w:cs="Arial"/>
          <w:sz w:val="22"/>
          <w:szCs w:val="22"/>
          <w:lang w:val="sr-Cyrl-RS" w:eastAsia="zh-CN"/>
        </w:rPr>
      </w:pPr>
      <w:r w:rsidRPr="00DE1779">
        <w:rPr>
          <w:rFonts w:ascii="Arial" w:hAnsi="Arial" w:cs="Arial"/>
          <w:sz w:val="22"/>
          <w:szCs w:val="22"/>
          <w:lang w:val="sr-Cyrl-RS" w:eastAsia="zh-CN"/>
        </w:rPr>
        <w:lastRenderedPageBreak/>
        <w:t xml:space="preserve"> </w:t>
      </w:r>
    </w:p>
    <w:p w:rsidR="00D03646" w:rsidRPr="00DE1779" w:rsidRDefault="00D03646" w:rsidP="005F2778">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03646" w:rsidRPr="00DE1779" w:rsidRDefault="00D03646" w:rsidP="005F2778">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rsidR="00D03646" w:rsidRPr="00DE1779" w:rsidRDefault="00D03646" w:rsidP="005F2778">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rsidR="00D03646" w:rsidRPr="00DE1779" w:rsidRDefault="00D03646" w:rsidP="005F2778">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rsidR="00D03646" w:rsidRPr="00DE1779" w:rsidRDefault="00D03646" w:rsidP="005F2778">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rsidR="00D03646" w:rsidRPr="00DE1779" w:rsidRDefault="00D03646" w:rsidP="005F2778">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3646" w:rsidRPr="00DE1779" w:rsidRDefault="00D03646" w:rsidP="005F2778">
      <w:pPr>
        <w:jc w:val="both"/>
        <w:rPr>
          <w:rFonts w:ascii="Arial" w:hAnsi="Arial" w:cs="Arial"/>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03646" w:rsidRPr="00DE1779" w:rsidRDefault="00D03646" w:rsidP="005F2778">
      <w:pPr>
        <w:jc w:val="both"/>
        <w:rPr>
          <w:rFonts w:ascii="Arial" w:hAnsi="Arial" w:cs="Arial"/>
          <w:b/>
          <w:sz w:val="22"/>
          <w:szCs w:val="22"/>
          <w:lang w:val="sr-Cyrl-RS" w:eastAsia="zh-CN"/>
        </w:rPr>
      </w:pP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rsidR="00D03646" w:rsidRPr="00DE1779" w:rsidRDefault="00D03646" w:rsidP="005F2778">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03646" w:rsidRPr="00DE1779" w:rsidRDefault="00D03646" w:rsidP="005F2778">
      <w:pPr>
        <w:suppressAutoHyphens w:val="0"/>
        <w:rPr>
          <w:rFonts w:ascii="Arial" w:hAnsi="Arial" w:cs="Arial"/>
          <w:sz w:val="22"/>
          <w:szCs w:val="22"/>
          <w:lang w:val="sr-Cyrl-RS" w:eastAsia="zh-CN"/>
        </w:rPr>
      </w:pPr>
      <w:r w:rsidRPr="00DE1779">
        <w:rPr>
          <w:rFonts w:ascii="Arial" w:hAnsi="Arial" w:cs="Arial"/>
          <w:sz w:val="22"/>
          <w:szCs w:val="22"/>
          <w:lang w:val="sr-Cyrl-RS" w:eastAsia="zh-CN"/>
        </w:rPr>
        <w:br w:type="page"/>
      </w:r>
    </w:p>
    <w:p w:rsidR="00D03646" w:rsidRPr="00DE1779" w:rsidRDefault="00D03646" w:rsidP="005F2778">
      <w:pPr>
        <w:pStyle w:val="Heading1"/>
        <w:numPr>
          <w:ilvl w:val="0"/>
          <w:numId w:val="51"/>
        </w:numPr>
        <w:spacing w:before="0"/>
      </w:pPr>
      <w:bookmarkStart w:id="21" w:name="_Toc442559885"/>
      <w:r w:rsidRPr="00DE1779">
        <w:lastRenderedPageBreak/>
        <w:t>КРИТЕРИЈУМ ЗА ДОДЕЛУ УГОВОРА</w:t>
      </w:r>
      <w:bookmarkEnd w:id="21"/>
    </w:p>
    <w:p w:rsidR="00D03646" w:rsidRPr="00DE1779" w:rsidRDefault="00D03646" w:rsidP="005F2778">
      <w:pPr>
        <w:rPr>
          <w:rFonts w:ascii="Arial" w:hAnsi="Arial" w:cs="Arial"/>
          <w:sz w:val="22"/>
          <w:szCs w:val="22"/>
          <w:lang w:val="sr-Cyrl-RS"/>
        </w:rPr>
      </w:pPr>
    </w:p>
    <w:p w:rsidR="00D03646" w:rsidRPr="00DE1779" w:rsidRDefault="00D03646" w:rsidP="005F2778">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rsidR="00D03646" w:rsidRPr="00DE1779" w:rsidRDefault="00D03646" w:rsidP="005F2778">
      <w:pPr>
        <w:pStyle w:val="KDKomentar"/>
        <w:spacing w:before="0"/>
        <w:rPr>
          <w:rFonts w:cs="Arial"/>
          <w:i w:val="0"/>
          <w:color w:val="auto"/>
          <w:sz w:val="22"/>
          <w:szCs w:val="22"/>
          <w:lang w:val="sr-Cyrl-RS"/>
        </w:rPr>
      </w:pPr>
    </w:p>
    <w:p w:rsidR="00D03646" w:rsidRPr="00DE1779" w:rsidRDefault="00D03646" w:rsidP="005F2778">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rsidR="00D03646" w:rsidRPr="00DE1779" w:rsidRDefault="00D03646" w:rsidP="005F2778">
      <w:pPr>
        <w:pStyle w:val="KDKomentar"/>
        <w:spacing w:before="0"/>
        <w:rPr>
          <w:rFonts w:cs="Arial"/>
          <w:i w:val="0"/>
          <w:color w:val="auto"/>
          <w:sz w:val="22"/>
          <w:szCs w:val="22"/>
          <w:lang w:val="sr-Cyrl-RS"/>
        </w:rPr>
      </w:pPr>
    </w:p>
    <w:p w:rsidR="00D03646" w:rsidRPr="00DE1779" w:rsidRDefault="00D03646" w:rsidP="005F2778">
      <w:pPr>
        <w:pStyle w:val="KDParagraf"/>
        <w:spacing w:before="0"/>
        <w:rPr>
          <w:rFonts w:cs="Arial"/>
          <w:lang w:val="sr-Cyrl-RS"/>
        </w:rPr>
      </w:pPr>
    </w:p>
    <w:p w:rsidR="00D03646" w:rsidRPr="00DE1779" w:rsidRDefault="00D03646" w:rsidP="005F2778">
      <w:pPr>
        <w:pStyle w:val="Heading2"/>
        <w:numPr>
          <w:ilvl w:val="1"/>
          <w:numId w:val="51"/>
        </w:numPr>
        <w:spacing w:before="0" w:after="0"/>
        <w:ind w:left="900"/>
      </w:pPr>
      <w:r w:rsidRPr="00DE1779">
        <w:t>Резервни елементи  критеријума, односно начин на који ће се доделити уговор у случају једнаких понуда</w:t>
      </w:r>
    </w:p>
    <w:p w:rsidR="00D03646" w:rsidRPr="00DE1779" w:rsidRDefault="00D03646" w:rsidP="005F2778">
      <w:pPr>
        <w:pStyle w:val="KDParagraf"/>
        <w:spacing w:before="0"/>
        <w:rPr>
          <w:rFonts w:cs="Arial"/>
          <w:b/>
          <w:lang w:val="sr-Cyrl-RS"/>
        </w:rPr>
      </w:pPr>
    </w:p>
    <w:p w:rsidR="0017620B" w:rsidRPr="00487896" w:rsidRDefault="0017620B" w:rsidP="005F2778">
      <w:pPr>
        <w:suppressAutoHyphens w:val="0"/>
        <w:jc w:val="both"/>
        <w:rPr>
          <w:rFonts w:ascii="Arial" w:hAnsi="Arial" w:cs="Arial"/>
          <w:sz w:val="22"/>
          <w:szCs w:val="22"/>
          <w:lang w:val="sr-Cyrl-RS" w:eastAsia="en-US"/>
        </w:rPr>
      </w:pPr>
      <w:r w:rsidRPr="00487896">
        <w:rPr>
          <w:rFonts w:ascii="Arial" w:hAnsi="Arial" w:cs="Arial"/>
          <w:sz w:val="22"/>
          <w:szCs w:val="22"/>
          <w:lang w:val="sr-Cyrl-RS" w:eastAsia="en-US"/>
        </w:rPr>
        <w:t>Уколико</w:t>
      </w:r>
      <w:r w:rsidRPr="0017620B">
        <w:rPr>
          <w:rFonts w:ascii="Arial" w:hAnsi="Arial" w:cs="Arial"/>
          <w:sz w:val="22"/>
          <w:szCs w:val="22"/>
          <w:lang w:val="sr-Cyrl-RS" w:eastAsia="en-US"/>
        </w:rPr>
        <w:t xml:space="preserve"> 2 (словима: две)</w:t>
      </w:r>
      <w:r w:rsidRPr="00487896">
        <w:rPr>
          <w:rFonts w:ascii="Arial" w:hAnsi="Arial" w:cs="Arial"/>
          <w:sz w:val="22"/>
          <w:szCs w:val="22"/>
          <w:lang w:val="sr-Cyrl-R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487896">
        <w:rPr>
          <w:rFonts w:ascii="Arial" w:hAnsi="Arial" w:cs="Arial"/>
          <w:sz w:val="22"/>
          <w:szCs w:val="22"/>
          <w:lang w:val="sr-Cyrl-RS" w:eastAsia="en-US"/>
        </w:rPr>
        <w:t xml:space="preserve">понудио </w:t>
      </w:r>
      <w:r w:rsidR="00F4663D">
        <w:rPr>
          <w:rFonts w:ascii="Arial" w:hAnsi="Arial" w:cs="Arial"/>
          <w:sz w:val="22"/>
          <w:szCs w:val="22"/>
          <w:lang w:val="sr-Cyrl-RS" w:eastAsia="en-US"/>
        </w:rPr>
        <w:t>дужи гарантни</w:t>
      </w:r>
      <w:r w:rsidR="00F4663D" w:rsidRPr="00487896">
        <w:rPr>
          <w:rFonts w:ascii="Arial" w:hAnsi="Arial" w:cs="Arial"/>
          <w:sz w:val="22"/>
          <w:szCs w:val="22"/>
          <w:lang w:val="sr-Cyrl-RS" w:eastAsia="en-US"/>
        </w:rPr>
        <w:t xml:space="preserve"> рок</w:t>
      </w:r>
      <w:r w:rsidRPr="00487896">
        <w:rPr>
          <w:rFonts w:ascii="Arial" w:hAnsi="Arial" w:cs="Arial"/>
          <w:sz w:val="22"/>
          <w:szCs w:val="22"/>
          <w:lang w:val="sr-Cyrl-RS" w:eastAsia="en-US"/>
        </w:rPr>
        <w:t>.</w:t>
      </w:r>
    </w:p>
    <w:p w:rsidR="0017620B" w:rsidRPr="00487896" w:rsidRDefault="0017620B" w:rsidP="005F2778">
      <w:pPr>
        <w:suppressAutoHyphens w:val="0"/>
        <w:jc w:val="both"/>
        <w:rPr>
          <w:rFonts w:ascii="Arial" w:hAnsi="Arial" w:cs="Arial"/>
          <w:sz w:val="22"/>
          <w:szCs w:val="22"/>
          <w:lang w:val="sr-Cyrl-RS" w:eastAsia="en-US"/>
        </w:rPr>
      </w:pPr>
      <w:r w:rsidRPr="00487896">
        <w:rPr>
          <w:rFonts w:ascii="Arial" w:hAnsi="Arial" w:cs="Arial"/>
          <w:sz w:val="22"/>
          <w:szCs w:val="22"/>
          <w:lang w:val="sr-Cyrl-RS" w:eastAsia="en-U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7620B" w:rsidRPr="0017620B" w:rsidRDefault="0017620B" w:rsidP="005F2778">
      <w:pPr>
        <w:suppressAutoHyphens w:val="0"/>
        <w:jc w:val="both"/>
        <w:rPr>
          <w:rFonts w:ascii="Arial" w:hAnsi="Arial" w:cs="Arial"/>
          <w:sz w:val="22"/>
          <w:szCs w:val="22"/>
          <w:lang w:val="sr-Cyrl-RS"/>
        </w:rPr>
      </w:pPr>
      <w:r w:rsidRPr="00487896">
        <w:rPr>
          <w:rFonts w:ascii="Arial" w:hAnsi="Arial" w:cs="Arial"/>
          <w:sz w:val="22"/>
          <w:szCs w:val="22"/>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487896">
        <w:rPr>
          <w:rFonts w:ascii="Arial" w:eastAsia="TimesNewRomanPSMT" w:hAnsi="Arial" w:cs="Arial"/>
          <w:bCs/>
          <w:sz w:val="22"/>
          <w:szCs w:val="22"/>
          <w:lang w:val="sr-Cyrl-RS" w:eastAsia="en-US"/>
        </w:rPr>
        <w:t>.</w:t>
      </w:r>
      <w:r w:rsidRPr="0017620B">
        <w:rPr>
          <w:rFonts w:ascii="Arial" w:hAnsi="Arial" w:cs="Arial"/>
          <w:sz w:val="22"/>
          <w:szCs w:val="22"/>
          <w:lang w:val="sr-Cyrl-RS"/>
        </w:rPr>
        <w:t xml:space="preserve"> </w:t>
      </w:r>
    </w:p>
    <w:p w:rsidR="0017620B" w:rsidRPr="0017620B" w:rsidRDefault="0017620B" w:rsidP="005F2778">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rsidR="0017620B" w:rsidRPr="0017620B" w:rsidRDefault="0017620B" w:rsidP="005F2778">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03646" w:rsidRPr="00DE1779" w:rsidRDefault="0017620B" w:rsidP="005F2778">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rsidR="00105DA2" w:rsidRDefault="00105DA2" w:rsidP="005F2778">
      <w:pPr>
        <w:suppressAutoHyphens w:val="0"/>
        <w:rPr>
          <w:rFonts w:ascii="Arial" w:eastAsia="TimesNewRomanPSMT" w:hAnsi="Arial" w:cs="Arial"/>
          <w:sz w:val="22"/>
          <w:szCs w:val="22"/>
          <w:lang w:val="sr-Cyrl-RS"/>
        </w:rPr>
      </w:pPr>
      <w:r>
        <w:rPr>
          <w:rFonts w:ascii="Arial" w:eastAsia="TimesNewRomanPSMT" w:hAnsi="Arial" w:cs="Arial"/>
          <w:sz w:val="22"/>
          <w:szCs w:val="22"/>
          <w:lang w:val="sr-Cyrl-RS"/>
        </w:rPr>
        <w:br w:type="page"/>
      </w:r>
    </w:p>
    <w:p w:rsidR="00D03646" w:rsidRPr="00DE1779" w:rsidRDefault="00D03646" w:rsidP="005F2778">
      <w:pPr>
        <w:pStyle w:val="Heading1"/>
        <w:numPr>
          <w:ilvl w:val="0"/>
          <w:numId w:val="51"/>
        </w:numPr>
        <w:spacing w:before="0"/>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22"/>
      <w:bookmarkEnd w:id="23"/>
      <w:bookmarkEnd w:id="24"/>
      <w:bookmarkEnd w:id="25"/>
      <w:bookmarkEnd w:id="26"/>
      <w:bookmarkEnd w:id="27"/>
      <w:r w:rsidRPr="00DE1779">
        <w:lastRenderedPageBreak/>
        <w:t>УПУТСТВО ПОНУЂАЧИМА КАКО ДА САЧИНЕ ПОНУДУ</w:t>
      </w:r>
      <w:bookmarkEnd w:id="28"/>
    </w:p>
    <w:p w:rsidR="00D03646" w:rsidRPr="00DE1779" w:rsidRDefault="00D03646" w:rsidP="005F2778">
      <w:pPr>
        <w:jc w:val="both"/>
        <w:rPr>
          <w:rFonts w:ascii="Arial" w:hAnsi="Arial" w:cs="Arial"/>
          <w:b/>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29" w:name="_Toc441651577"/>
      <w:bookmarkStart w:id="30" w:name="_Toc442559888"/>
      <w:r w:rsidRPr="00DE1779">
        <w:t>Подаци о језику у поступку јавне набавке</w:t>
      </w:r>
      <w:bookmarkEnd w:id="29"/>
      <w:bookmarkEnd w:id="30"/>
    </w:p>
    <w:p w:rsidR="00D03646" w:rsidRPr="00DE1779" w:rsidRDefault="00D03646" w:rsidP="005F2778">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rsidR="00D03646" w:rsidRPr="00DE1779" w:rsidRDefault="00D03646" w:rsidP="005F2778">
      <w:pPr>
        <w:tabs>
          <w:tab w:val="left" w:pos="709"/>
        </w:tabs>
        <w:jc w:val="both"/>
        <w:rPr>
          <w:rFonts w:ascii="Arial" w:hAnsi="Arial" w:cs="Arial"/>
          <w:sz w:val="22"/>
          <w:szCs w:val="22"/>
          <w:lang w:val="sr-Cyrl-RS"/>
        </w:rPr>
      </w:pPr>
    </w:p>
    <w:p w:rsidR="00D03646" w:rsidRPr="00DE1779" w:rsidRDefault="00D03646" w:rsidP="005F2778">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rsidR="00D03646" w:rsidRPr="00DE1779" w:rsidRDefault="00D03646" w:rsidP="005F2778">
      <w:pPr>
        <w:tabs>
          <w:tab w:val="left" w:pos="709"/>
        </w:tabs>
        <w:jc w:val="both"/>
        <w:rPr>
          <w:rFonts w:ascii="Arial" w:hAnsi="Arial" w:cs="Arial"/>
          <w:sz w:val="22"/>
          <w:szCs w:val="22"/>
          <w:lang w:val="sr-Cyrl-RS"/>
        </w:rPr>
      </w:pPr>
    </w:p>
    <w:p w:rsidR="0017620B" w:rsidRPr="00487896" w:rsidRDefault="0017620B" w:rsidP="005F2778">
      <w:pPr>
        <w:suppressAutoHyphens w:val="0"/>
        <w:jc w:val="both"/>
        <w:rPr>
          <w:rFonts w:ascii="Arial" w:hAnsi="Arial" w:cs="Arial"/>
          <w:sz w:val="22"/>
          <w:szCs w:val="22"/>
          <w:lang w:val="sr-Cyrl-RS" w:eastAsia="en-US"/>
        </w:rPr>
      </w:pPr>
      <w:r w:rsidRPr="00487896">
        <w:rPr>
          <w:rFonts w:ascii="Arial" w:hAnsi="Arial" w:cs="Arial"/>
          <w:sz w:val="22"/>
          <w:szCs w:val="22"/>
          <w:lang w:val="sr-Cyrl-R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487896">
        <w:rPr>
          <w:rFonts w:ascii="Arial" w:hAnsi="Arial" w:cs="Arial"/>
          <w:sz w:val="22"/>
          <w:szCs w:val="22"/>
          <w:lang w:val="sr-Cyrl-RS" w:eastAsia="en-US"/>
        </w:rPr>
        <w:t>пот</w:t>
      </w:r>
      <w:r w:rsidRPr="0017620B">
        <w:rPr>
          <w:rFonts w:ascii="Arial" w:hAnsi="Arial" w:cs="Arial"/>
          <w:sz w:val="22"/>
          <w:szCs w:val="22"/>
          <w:lang w:val="sr-Cyrl-RS" w:eastAsia="en-US"/>
        </w:rPr>
        <w:t>р</w:t>
      </w:r>
      <w:r w:rsidRPr="00487896">
        <w:rPr>
          <w:rFonts w:ascii="Arial" w:hAnsi="Arial" w:cs="Arial"/>
          <w:sz w:val="22"/>
          <w:szCs w:val="22"/>
          <w:lang w:val="sr-Cyrl-R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487896">
        <w:rPr>
          <w:rFonts w:ascii="Arial" w:hAnsi="Arial" w:cs="Arial"/>
          <w:sz w:val="22"/>
          <w:szCs w:val="22"/>
          <w:lang w:val="sr-Cyrl-R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487896">
        <w:rPr>
          <w:rFonts w:ascii="Arial" w:hAnsi="Arial" w:cs="Arial"/>
          <w:sz w:val="22"/>
          <w:szCs w:val="22"/>
          <w:lang w:val="sr-Cyrl-RS" w:eastAsia="en-US"/>
        </w:rPr>
        <w:t xml:space="preserve"> року изврши превод тог дела понуде.</w:t>
      </w:r>
    </w:p>
    <w:p w:rsidR="00D03646" w:rsidRPr="00DE1779" w:rsidRDefault="00D03646" w:rsidP="005F2778">
      <w:pPr>
        <w:pStyle w:val="Heading2"/>
        <w:numPr>
          <w:ilvl w:val="1"/>
          <w:numId w:val="51"/>
        </w:numPr>
        <w:spacing w:before="0" w:after="0"/>
      </w:pPr>
      <w:bookmarkStart w:id="31" w:name="_Toc441651578"/>
      <w:bookmarkStart w:id="32" w:name="_Toc442559889"/>
      <w:r w:rsidRPr="00DE1779">
        <w:t>Начин састављања и подношења понуде</w:t>
      </w:r>
      <w:bookmarkEnd w:id="31"/>
      <w:bookmarkEnd w:id="32"/>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03646" w:rsidRPr="00DE1779" w:rsidRDefault="00D03646" w:rsidP="005F2778">
      <w:pPr>
        <w:widowControl w:val="0"/>
        <w:jc w:val="both"/>
        <w:rPr>
          <w:rFonts w:ascii="Arial" w:hAnsi="Arial" w:cs="Arial"/>
          <w:sz w:val="22"/>
          <w:szCs w:val="22"/>
          <w:lang w:val="sr-Cyrl-RS"/>
        </w:rPr>
      </w:pPr>
    </w:p>
    <w:p w:rsidR="00D03646" w:rsidRPr="00DE1779" w:rsidRDefault="00D03646" w:rsidP="005F2778">
      <w:pPr>
        <w:widowControl w:val="0"/>
        <w:jc w:val="both"/>
        <w:rPr>
          <w:rFonts w:ascii="Arial" w:hAnsi="Arial" w:cs="Arial"/>
          <w:sz w:val="22"/>
          <w:szCs w:val="22"/>
          <w:lang w:val="sr-Cyrl-RS"/>
        </w:rPr>
      </w:pPr>
      <w:r w:rsidRPr="00DE1779">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w:t>
      </w:r>
      <w:r w:rsidRPr="00DE1779">
        <w:rPr>
          <w:rFonts w:ascii="Arial" w:hAnsi="Arial" w:cs="Arial"/>
          <w:sz w:val="22"/>
          <w:szCs w:val="22"/>
          <w:lang w:val="sr-Cyrl-RS"/>
        </w:rPr>
        <w:lastRenderedPageBreak/>
        <w:t xml:space="preserve">набавку </w:t>
      </w:r>
      <w:r w:rsidR="00D7424B" w:rsidRPr="00DE1779">
        <w:rPr>
          <w:rFonts w:ascii="Arial" w:hAnsi="Arial" w:cs="Arial"/>
          <w:sz w:val="22"/>
          <w:szCs w:val="22"/>
          <w:lang w:val="sr-Cyrl-RS"/>
        </w:rPr>
        <w:t xml:space="preserve">добара са </w:t>
      </w:r>
      <w:r w:rsidR="00D7424B" w:rsidRPr="00B624BF">
        <w:rPr>
          <w:rFonts w:ascii="Arial" w:hAnsi="Arial" w:cs="Arial"/>
          <w:sz w:val="22"/>
          <w:szCs w:val="22"/>
          <w:lang w:val="sr-Cyrl-RS"/>
        </w:rPr>
        <w:t>пратећим услугама</w:t>
      </w:r>
      <w:r w:rsidRPr="00B624BF">
        <w:rPr>
          <w:rFonts w:ascii="Arial" w:hAnsi="Arial" w:cs="Arial"/>
          <w:sz w:val="22"/>
          <w:szCs w:val="22"/>
          <w:lang w:val="sr-Cyrl-RS"/>
        </w:rPr>
        <w:t xml:space="preserve"> </w:t>
      </w:r>
      <w:r w:rsidR="00EF751F" w:rsidRPr="00B624BF">
        <w:rPr>
          <w:rFonts w:ascii="Arial" w:hAnsi="Arial" w:cs="Arial"/>
          <w:sz w:val="22"/>
          <w:szCs w:val="22"/>
          <w:lang w:val="sr-Cyrl-RS"/>
        </w:rPr>
        <w:t>Софтверско решење за безбедност база података</w:t>
      </w:r>
      <w:r w:rsidRPr="00B624BF">
        <w:rPr>
          <w:rFonts w:ascii="Arial" w:hAnsi="Arial" w:cs="Arial"/>
          <w:sz w:val="22"/>
          <w:szCs w:val="22"/>
          <w:lang w:val="sr-Cyrl-RS"/>
        </w:rPr>
        <w:t xml:space="preserve">, Јавна набавка број </w:t>
      </w:r>
      <w:r w:rsidR="00B624BF" w:rsidRPr="00B624BF">
        <w:rPr>
          <w:rFonts w:ascii="Arial" w:hAnsi="Arial" w:cs="Arial"/>
          <w:sz w:val="22"/>
          <w:szCs w:val="22"/>
          <w:lang w:val="sr-Cyrl-RS"/>
        </w:rPr>
        <w:t>ЈН</w:t>
      </w:r>
      <w:r w:rsidR="006260E9" w:rsidRPr="00B624BF">
        <w:rPr>
          <w:rFonts w:ascii="Arial" w:eastAsia="Arial Unicode MS" w:hAnsi="Arial" w:cs="Arial"/>
          <w:kern w:val="2"/>
          <w:sz w:val="22"/>
          <w:szCs w:val="22"/>
          <w:lang w:val="sr-Cyrl-RS"/>
        </w:rPr>
        <w:t>/1000/0591/2018</w:t>
      </w:r>
      <w:r w:rsidR="00B624BF">
        <w:rPr>
          <w:rFonts w:ascii="Arial" w:eastAsia="Arial Unicode MS" w:hAnsi="Arial" w:cs="Arial"/>
          <w:kern w:val="2"/>
          <w:sz w:val="22"/>
          <w:szCs w:val="22"/>
          <w:lang w:val="sr-Cyrl-RS"/>
        </w:rPr>
        <w:t xml:space="preserve"> ЈАНА 2521/2018 </w:t>
      </w:r>
      <w:r w:rsidRPr="0017620B">
        <w:rPr>
          <w:rFonts w:ascii="Arial" w:hAnsi="Arial" w:cs="Arial"/>
          <w:sz w:val="22"/>
          <w:szCs w:val="22"/>
          <w:lang w:val="sr-Cyrl-RS"/>
        </w:rPr>
        <w:t>- НЕ ОТВАРАТИ“.</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03646" w:rsidRPr="00DE1779" w:rsidRDefault="00D03646" w:rsidP="005F2778">
      <w:pPr>
        <w:jc w:val="both"/>
        <w:rPr>
          <w:rFonts w:ascii="Arial" w:eastAsia="TimesNewRomanPSMT" w:hAnsi="Arial" w:cs="Arial"/>
          <w:sz w:val="22"/>
          <w:szCs w:val="22"/>
          <w:lang w:val="sr-Cyrl-RS"/>
        </w:rPr>
      </w:pPr>
    </w:p>
    <w:p w:rsidR="00D03646" w:rsidRPr="00966213" w:rsidRDefault="00D03646" w:rsidP="005F2778">
      <w:pPr>
        <w:pStyle w:val="Heading2"/>
        <w:numPr>
          <w:ilvl w:val="1"/>
          <w:numId w:val="51"/>
        </w:numPr>
        <w:spacing w:before="0" w:after="0"/>
      </w:pPr>
      <w:bookmarkStart w:id="33" w:name="_Toc441651579"/>
      <w:bookmarkStart w:id="34" w:name="_Toc442559890"/>
      <w:r w:rsidRPr="00966213">
        <w:t>Подаци о  садржини понуде</w:t>
      </w:r>
      <w:bookmarkEnd w:id="33"/>
      <w:bookmarkEnd w:id="34"/>
    </w:p>
    <w:p w:rsidR="00D03646" w:rsidRPr="00091421" w:rsidRDefault="00D03646" w:rsidP="005F2778">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Изјава у складу са чланом 75. став 2. Закона</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Термин план извршења услуге и испоруке добара </w:t>
      </w:r>
    </w:p>
    <w:p w:rsidR="00D03646" w:rsidRPr="00966213" w:rsidRDefault="00D37207" w:rsidP="005F2778">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p>
    <w:p w:rsidR="00D03646" w:rsidRPr="00966213" w:rsidRDefault="00474047"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p>
    <w:p w:rsidR="00D03646" w:rsidRDefault="007708A2" w:rsidP="005F2778">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1C285B">
        <w:rPr>
          <w:rFonts w:cs="Arial"/>
          <w:lang w:val="sr-Cyrl-RS"/>
        </w:rPr>
        <w:t xml:space="preserve"> </w:t>
      </w:r>
    </w:p>
    <w:p w:rsidR="00536A71" w:rsidRPr="00966213" w:rsidRDefault="00536A71" w:rsidP="005F2778">
      <w:pPr>
        <w:pStyle w:val="KDNabrajanje"/>
        <w:numPr>
          <w:ilvl w:val="0"/>
          <w:numId w:val="27"/>
        </w:numPr>
        <w:tabs>
          <w:tab w:val="num" w:pos="567"/>
        </w:tabs>
        <w:spacing w:before="0"/>
        <w:ind w:left="576" w:hanging="288"/>
        <w:rPr>
          <w:rFonts w:cs="Arial"/>
          <w:lang w:val="sr-Cyrl-RS"/>
        </w:rPr>
      </w:pPr>
      <w:r>
        <w:rPr>
          <w:rFonts w:cs="Arial"/>
          <w:lang w:val="sr-Cyrl-RS"/>
        </w:rPr>
        <w:t>Термин план</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lastRenderedPageBreak/>
        <w:t>Споразум учесника заједничке понуде (у случају подношења заједничке понуде)</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rsidR="00D03646" w:rsidRPr="00966213" w:rsidRDefault="00D03646" w:rsidP="005F2778">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rsidR="00D03646" w:rsidRPr="00966213" w:rsidRDefault="00D03646" w:rsidP="005F2778">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rsidR="00D03646" w:rsidRPr="00966213" w:rsidRDefault="00D03646" w:rsidP="005F2778">
      <w:pPr>
        <w:pStyle w:val="KDNabrajanje"/>
        <w:numPr>
          <w:ilvl w:val="0"/>
          <w:numId w:val="27"/>
        </w:numPr>
        <w:tabs>
          <w:tab w:val="num" w:pos="567"/>
        </w:tabs>
        <w:spacing w:before="0"/>
        <w:ind w:left="568" w:hanging="284"/>
        <w:rPr>
          <w:rFonts w:cs="Arial"/>
          <w:lang w:val="sr-Cyrl-RS"/>
        </w:rPr>
      </w:pPr>
      <w:r w:rsidRPr="00966213">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rsidR="00D03646" w:rsidRPr="00966213" w:rsidRDefault="00D03646" w:rsidP="005F2778">
      <w:pPr>
        <w:pStyle w:val="KDNabrajanje"/>
        <w:numPr>
          <w:ilvl w:val="1"/>
          <w:numId w:val="34"/>
        </w:numPr>
        <w:spacing w:before="0"/>
        <w:rPr>
          <w:rFonts w:cs="Arial"/>
          <w:lang w:val="sr-Cyrl-RS"/>
        </w:rPr>
      </w:pPr>
      <w:r w:rsidRPr="00966213">
        <w:rPr>
          <w:rFonts w:cs="Arial"/>
          <w:lang w:val="sr-Cyrl-RS"/>
        </w:rPr>
        <w:t>Опис решења и услуга (Scope of the Work) који су предмет набавке</w:t>
      </w:r>
    </w:p>
    <w:p w:rsidR="00792136" w:rsidRDefault="00D03646" w:rsidP="005F2778">
      <w:pPr>
        <w:pStyle w:val="KDNabrajanje"/>
        <w:numPr>
          <w:ilvl w:val="1"/>
          <w:numId w:val="34"/>
        </w:numPr>
        <w:spacing w:before="0"/>
        <w:rPr>
          <w:rFonts w:cs="Arial"/>
          <w:lang w:val="sr-Cyrl-RS"/>
        </w:rPr>
      </w:pPr>
      <w:r w:rsidRPr="00966213">
        <w:rPr>
          <w:rFonts w:cs="Arial"/>
          <w:lang w:val="sr-Cyrl-RS"/>
        </w:rPr>
        <w:t>Техничка документација која може бити и на ЦД-у или УСБ меморији.“</w:t>
      </w:r>
    </w:p>
    <w:p w:rsidR="00D610E6" w:rsidRPr="00D610E6" w:rsidRDefault="00D610E6" w:rsidP="005F2778">
      <w:pPr>
        <w:pStyle w:val="KDNabrajanje"/>
        <w:tabs>
          <w:tab w:val="clear" w:pos="630"/>
        </w:tabs>
        <w:spacing w:before="0"/>
        <w:ind w:left="0" w:firstLine="0"/>
        <w:rPr>
          <w:rFonts w:cs="Arial"/>
          <w:lang w:val="sr-Cyrl-RS"/>
        </w:rPr>
      </w:pPr>
    </w:p>
    <w:p w:rsidR="008C10D5" w:rsidRPr="00566AFA" w:rsidRDefault="008C10D5" w:rsidP="005F2778">
      <w:pPr>
        <w:pStyle w:val="KDNabrajanje"/>
        <w:spacing w:before="0"/>
        <w:ind w:left="0" w:firstLine="0"/>
        <w:rPr>
          <w:rFonts w:cs="Arial"/>
          <w:lang w:val="sr-Latn-RS"/>
        </w:rPr>
      </w:pPr>
      <w:r w:rsidRPr="00566AFA">
        <w:rPr>
          <w:rFonts w:cs="Arial"/>
          <w:lang w:val="sr-Latn-RS"/>
        </w:rPr>
        <w:t>Такође, уз Понуду је неопходно доставити и CD или USB са понудом у pdf формату</w:t>
      </w:r>
    </w:p>
    <w:p w:rsidR="00D03646" w:rsidRPr="008C10D5" w:rsidRDefault="00D03646" w:rsidP="005F2778">
      <w:pPr>
        <w:pStyle w:val="KDNabrajanje"/>
        <w:tabs>
          <w:tab w:val="clear" w:pos="630"/>
        </w:tabs>
        <w:spacing w:before="0"/>
        <w:ind w:left="0" w:firstLine="0"/>
        <w:rPr>
          <w:rFonts w:cs="Arial"/>
          <w:color w:val="FF0000"/>
          <w:highlight w:val="yellow"/>
          <w:lang w:val="sr-Cyrl-RS"/>
        </w:rPr>
      </w:pPr>
    </w:p>
    <w:p w:rsidR="00D03646" w:rsidRPr="00966213" w:rsidRDefault="00D03646" w:rsidP="005F2778">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D03646" w:rsidRPr="00966213"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Подношење и отварање понуда</w:t>
      </w:r>
    </w:p>
    <w:p w:rsidR="00D03646" w:rsidRPr="00DE1779"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03646" w:rsidRPr="00DE1779" w:rsidRDefault="00D03646" w:rsidP="005F2778">
      <w:pPr>
        <w:pStyle w:val="ListParagraph"/>
        <w:spacing w:after="0" w:line="240" w:lineRule="auto"/>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3646" w:rsidRPr="00DE1779"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rsidR="00D03646" w:rsidRPr="00DE1779"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3646" w:rsidRPr="00DE1779"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rsidR="00D03646" w:rsidRPr="00DE1779"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3646" w:rsidRDefault="00D03646" w:rsidP="005F2778">
      <w:pPr>
        <w:pStyle w:val="ListParagraph"/>
        <w:spacing w:after="0" w:line="240" w:lineRule="auto"/>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36A71" w:rsidRPr="00DE1779" w:rsidRDefault="00536A71" w:rsidP="005F2778">
      <w:pPr>
        <w:pStyle w:val="ListParagraph"/>
        <w:spacing w:after="0" w:line="240" w:lineRule="auto"/>
        <w:ind w:left="142"/>
        <w:jc w:val="both"/>
        <w:rPr>
          <w:rFonts w:ascii="Arial" w:hAnsi="Arial" w:cs="Arial"/>
          <w:lang w:val="sr-Cyrl-RS"/>
        </w:rPr>
      </w:pPr>
    </w:p>
    <w:p w:rsidR="00D03646" w:rsidRPr="00DE1779" w:rsidRDefault="00D03646" w:rsidP="005F2778">
      <w:pPr>
        <w:pStyle w:val="Heading2"/>
        <w:numPr>
          <w:ilvl w:val="1"/>
          <w:numId w:val="51"/>
        </w:numPr>
        <w:spacing w:before="0" w:after="0"/>
      </w:pPr>
      <w:bookmarkStart w:id="35" w:name="_Toc441651582"/>
      <w:bookmarkStart w:id="36" w:name="_Toc442559893"/>
      <w:r w:rsidRPr="00DE1779">
        <w:t>Начин измене, допуне и опозив понуде</w:t>
      </w:r>
      <w:bookmarkEnd w:id="35"/>
      <w:bookmarkEnd w:id="36"/>
    </w:p>
    <w:p w:rsidR="00D03646" w:rsidRPr="00DE1779" w:rsidRDefault="00D03646" w:rsidP="005F2778">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lastRenderedPageBreak/>
        <w:t>добара са пратећим услугама</w:t>
      </w:r>
      <w:r w:rsidRPr="00DE1779">
        <w:rPr>
          <w:rFonts w:ascii="Arial" w:hAnsi="Arial" w:cs="Arial"/>
          <w:sz w:val="22"/>
          <w:szCs w:val="22"/>
          <w:lang w:val="sr-Cyrl-RS"/>
        </w:rPr>
        <w:t xml:space="preserve"> </w:t>
      </w:r>
      <w:r w:rsidR="00EF751F">
        <w:rPr>
          <w:rFonts w:ascii="Arial" w:hAnsi="Arial" w:cs="Arial"/>
          <w:sz w:val="22"/>
          <w:szCs w:val="22"/>
          <w:lang w:val="sr-Cyrl-RS"/>
        </w:rPr>
        <w:t>Софтверско решење за безбедност база података</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B624BF" w:rsidRPr="00B1645D">
        <w:rPr>
          <w:rFonts w:ascii="Arial" w:hAnsi="Arial" w:cs="Arial"/>
          <w:sz w:val="20"/>
          <w:lang w:val="sr-Cyrl-RS"/>
        </w:rPr>
        <w:t>ЈН/1000/0591/2018 ЈАНА 2521/20</w:t>
      </w:r>
      <w:r w:rsidR="00B624BF">
        <w:rPr>
          <w:rFonts w:ascii="Arial" w:hAnsi="Arial" w:cs="Arial"/>
          <w:sz w:val="20"/>
          <w:lang w:val="sr-Cyrl-RS"/>
        </w:rPr>
        <w:t>1</w:t>
      </w:r>
      <w:r w:rsidR="00B624BF" w:rsidRPr="00B1645D">
        <w:rPr>
          <w:rFonts w:ascii="Arial" w:hAnsi="Arial" w:cs="Arial"/>
          <w:sz w:val="20"/>
          <w:lang w:val="sr-Cyrl-RS"/>
        </w:rPr>
        <w:t xml:space="preserve">8 </w:t>
      </w:r>
      <w:r w:rsidRPr="00FD7C8F">
        <w:rPr>
          <w:rFonts w:ascii="Arial" w:hAnsi="Arial" w:cs="Arial"/>
          <w:sz w:val="22"/>
          <w:szCs w:val="22"/>
          <w:lang w:val="sr-Cyrl-RS"/>
        </w:rPr>
        <w:t>- НЕ ОТВАРАТИ“.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rsidR="00D03646" w:rsidRPr="00DE1779" w:rsidRDefault="00D03646" w:rsidP="005F2778">
      <w:pPr>
        <w:jc w:val="both"/>
        <w:rPr>
          <w:rFonts w:ascii="Arial" w:hAnsi="Arial" w:cs="Arial"/>
          <w:sz w:val="22"/>
          <w:szCs w:val="22"/>
          <w:lang w:val="sr-Cyrl-RS"/>
        </w:rPr>
      </w:pPr>
    </w:p>
    <w:p w:rsidR="00D03646" w:rsidRPr="00DE1779" w:rsidRDefault="00D03646" w:rsidP="005F2778">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EF751F">
        <w:rPr>
          <w:rFonts w:ascii="Arial" w:hAnsi="Arial" w:cs="Arial"/>
          <w:sz w:val="22"/>
          <w:szCs w:val="22"/>
          <w:lang w:val="sr-Cyrl-RS"/>
        </w:rPr>
        <w:t>Софтверско решење за безбедност база података</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B624BF" w:rsidRPr="00B1645D">
        <w:rPr>
          <w:rFonts w:ascii="Arial" w:hAnsi="Arial" w:cs="Arial"/>
          <w:sz w:val="20"/>
          <w:lang w:val="sr-Cyrl-RS"/>
        </w:rPr>
        <w:t>ЈН/1000/0591/2018 ЈАНА 2521/20</w:t>
      </w:r>
      <w:r w:rsidR="00B624BF">
        <w:rPr>
          <w:rFonts w:ascii="Arial" w:hAnsi="Arial" w:cs="Arial"/>
          <w:sz w:val="20"/>
          <w:lang w:val="sr-Cyrl-RS"/>
        </w:rPr>
        <w:t>1</w:t>
      </w:r>
      <w:r w:rsidR="00B624BF" w:rsidRPr="00B1645D">
        <w:rPr>
          <w:rFonts w:ascii="Arial" w:hAnsi="Arial" w:cs="Arial"/>
          <w:sz w:val="20"/>
          <w:lang w:val="sr-Cyrl-RS"/>
        </w:rPr>
        <w:t xml:space="preserve">8 </w:t>
      </w:r>
      <w:r w:rsidRPr="00FD7C8F">
        <w:rPr>
          <w:rFonts w:ascii="Arial" w:hAnsi="Arial" w:cs="Arial"/>
          <w:sz w:val="22"/>
          <w:szCs w:val="22"/>
          <w:lang w:val="sr-Cyrl-RS"/>
        </w:rPr>
        <w:t>- НЕ ОТВАРАТИ“.</w:t>
      </w:r>
    </w:p>
    <w:p w:rsidR="00D03646" w:rsidRPr="00DE1779" w:rsidRDefault="00D03646" w:rsidP="005F2778">
      <w:pPr>
        <w:jc w:val="both"/>
        <w:rPr>
          <w:rFonts w:ascii="Arial" w:hAnsi="Arial" w:cs="Arial"/>
          <w:sz w:val="22"/>
          <w:szCs w:val="22"/>
          <w:highlight w:val="yellow"/>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pStyle w:val="Heading2"/>
        <w:numPr>
          <w:ilvl w:val="1"/>
          <w:numId w:val="51"/>
        </w:numPr>
        <w:spacing w:before="0" w:after="0"/>
      </w:pPr>
      <w:bookmarkStart w:id="37" w:name="_Toc441651583"/>
      <w:bookmarkStart w:id="38" w:name="_Toc442559894"/>
      <w:r w:rsidRPr="00DE1779">
        <w:t>Партије</w:t>
      </w:r>
      <w:bookmarkEnd w:id="37"/>
      <w:bookmarkEnd w:id="38"/>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39" w:name="_Toc441651584"/>
      <w:bookmarkStart w:id="40" w:name="_Toc442559895"/>
      <w:r w:rsidRPr="00DE1779">
        <w:t xml:space="preserve"> Понуда са варијантама</w:t>
      </w:r>
      <w:bookmarkEnd w:id="39"/>
      <w:bookmarkEnd w:id="40"/>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41" w:name="_Toc441651585"/>
      <w:bookmarkStart w:id="42" w:name="_Toc442559896"/>
      <w:r w:rsidRPr="00DE1779">
        <w:t>Подношење понуде са подизвођачима</w:t>
      </w:r>
      <w:bookmarkEnd w:id="41"/>
      <w:bookmarkEnd w:id="42"/>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3646" w:rsidRPr="00DE1779" w:rsidRDefault="00D03646" w:rsidP="005F2778">
      <w:pPr>
        <w:pStyle w:val="ListParagraph"/>
        <w:numPr>
          <w:ilvl w:val="0"/>
          <w:numId w:val="16"/>
        </w:numPr>
        <w:spacing w:after="0" w:line="240" w:lineRule="auto"/>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rsidR="00D03646" w:rsidRPr="00DE1779" w:rsidRDefault="00D03646" w:rsidP="005F2778">
      <w:pPr>
        <w:pStyle w:val="ListParagraph"/>
        <w:numPr>
          <w:ilvl w:val="0"/>
          <w:numId w:val="16"/>
        </w:numPr>
        <w:spacing w:after="0" w:line="240" w:lineRule="auto"/>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03646" w:rsidRPr="00DE1779" w:rsidRDefault="00D03646" w:rsidP="005F2778">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3646" w:rsidRPr="00DE1779" w:rsidRDefault="00D03646" w:rsidP="005F2778">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03646" w:rsidRPr="00DE1779" w:rsidRDefault="00D03646" w:rsidP="005F2778">
      <w:pPr>
        <w:pStyle w:val="KDParagraf"/>
        <w:spacing w:before="0"/>
        <w:rPr>
          <w:rFonts w:cs="Arial"/>
          <w:lang w:val="sr-Cyrl-RS"/>
        </w:rPr>
      </w:pPr>
      <w:r w:rsidRPr="00DE1779">
        <w:rPr>
          <w:rFonts w:cs="Arial"/>
          <w:lang w:val="sr-Cyrl-RS"/>
        </w:rPr>
        <w:lastRenderedPageBreak/>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43" w:name="_Toc441651586"/>
      <w:bookmarkStart w:id="44" w:name="_Toc442559897"/>
      <w:r w:rsidRPr="00DE1779">
        <w:t>Подношење заједничке понуде</w:t>
      </w:r>
      <w:bookmarkEnd w:id="43"/>
      <w:bookmarkEnd w:id="44"/>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rsidR="00D03646" w:rsidRPr="00DE1779" w:rsidRDefault="00D03646" w:rsidP="005F2778">
      <w:pPr>
        <w:pStyle w:val="ListParagraph"/>
        <w:numPr>
          <w:ilvl w:val="0"/>
          <w:numId w:val="15"/>
        </w:numPr>
        <w:spacing w:after="0" w:line="240" w:lineRule="auto"/>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D03646" w:rsidRPr="00DE1779" w:rsidRDefault="00D03646" w:rsidP="005F2778">
      <w:pPr>
        <w:pStyle w:val="ListParagraph"/>
        <w:numPr>
          <w:ilvl w:val="0"/>
          <w:numId w:val="15"/>
        </w:numPr>
        <w:spacing w:after="0" w:line="240" w:lineRule="auto"/>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45" w:name="_Toc441651587"/>
      <w:bookmarkStart w:id="46" w:name="_Toc442559898"/>
      <w:r w:rsidRPr="00DE1779">
        <w:t>Цена</w:t>
      </w:r>
      <w:bookmarkEnd w:id="45"/>
      <w:bookmarkEnd w:id="46"/>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rsidR="00792136" w:rsidRDefault="0079213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rsidR="00792136" w:rsidRPr="00487896" w:rsidRDefault="00792136" w:rsidP="005F2778">
      <w:pPr>
        <w:pStyle w:val="KDParagraf"/>
        <w:spacing w:before="0"/>
        <w:rPr>
          <w:rFonts w:cs="Arial"/>
          <w:color w:val="000000" w:themeColor="text1"/>
          <w:lang w:val="sr-Cyrl-RS"/>
        </w:rPr>
      </w:pPr>
    </w:p>
    <w:p w:rsidR="00792136" w:rsidRDefault="00792136" w:rsidP="005F2778">
      <w:pPr>
        <w:pStyle w:val="KDParagraf"/>
        <w:spacing w:before="0"/>
        <w:rPr>
          <w:rFonts w:cs="Arial"/>
          <w:color w:val="000000" w:themeColor="text1"/>
          <w:lang w:val="sr-Cyrl-RS"/>
        </w:rPr>
      </w:pPr>
      <w:r w:rsidRPr="00487896">
        <w:rPr>
          <w:rFonts w:cs="Arial"/>
          <w:color w:val="000000" w:themeColor="text1"/>
          <w:lang w:val="sr-Cyrl-RS"/>
        </w:rPr>
        <w:t xml:space="preserve">Понуђач може цену исказати </w:t>
      </w:r>
      <w:r>
        <w:rPr>
          <w:rFonts w:cs="Arial"/>
          <w:color w:val="000000" w:themeColor="text1"/>
          <w:lang w:val="sr-Cyrl-RS"/>
        </w:rPr>
        <w:t>у динарима или</w:t>
      </w:r>
      <w:r w:rsidRPr="00487896">
        <w:rPr>
          <w:rFonts w:cs="Arial"/>
          <w:color w:val="000000" w:themeColor="text1"/>
          <w:lang w:val="sr-Cyrl-RS"/>
        </w:rPr>
        <w:t xml:space="preserve"> </w:t>
      </w:r>
      <w:r w:rsidRPr="00271F7F">
        <w:rPr>
          <w:rFonts w:cs="Arial"/>
          <w:color w:val="000000" w:themeColor="text1"/>
        </w:rPr>
        <w:t>e</w:t>
      </w:r>
      <w:r w:rsidRPr="00487896">
        <w:rPr>
          <w:rFonts w:cs="Arial"/>
          <w:color w:val="000000" w:themeColor="text1"/>
          <w:lang w:val="sr-Cyrl-RS"/>
        </w:rPr>
        <w:t>врима</w:t>
      </w:r>
      <w:r>
        <w:rPr>
          <w:rFonts w:cs="Arial"/>
          <w:color w:val="000000" w:themeColor="text1"/>
          <w:lang w:val="sr-Cyrl-RS"/>
        </w:rPr>
        <w:t xml:space="preserve">. </w:t>
      </w:r>
    </w:p>
    <w:p w:rsidR="00792136" w:rsidRPr="00487896" w:rsidRDefault="00792136" w:rsidP="005F2778">
      <w:pPr>
        <w:pStyle w:val="KDParagraf"/>
        <w:spacing w:before="0"/>
        <w:rPr>
          <w:rFonts w:cs="Arial"/>
          <w:color w:val="000000" w:themeColor="text1"/>
          <w:lang w:val="sr-Cyrl-RS"/>
        </w:rPr>
      </w:pPr>
      <w:r w:rsidRPr="00487896">
        <w:rPr>
          <w:rFonts w:cs="Arial"/>
          <w:color w:val="000000" w:themeColor="text1"/>
          <w:lang w:val="sr-Cyrl-RS"/>
        </w:rPr>
        <w:t xml:space="preserve">Упоређивање понуда које су изражене у динарима са понудама израженим у </w:t>
      </w:r>
      <w:r w:rsidRPr="009115DA">
        <w:rPr>
          <w:rFonts w:cs="Arial"/>
          <w:color w:val="000000" w:themeColor="text1"/>
          <w:lang w:val="sr-Cyrl-RS"/>
        </w:rPr>
        <w:t>еурима</w:t>
      </w:r>
      <w:r w:rsidRPr="00487896">
        <w:rPr>
          <w:rFonts w:cs="Arial"/>
          <w:color w:val="000000" w:themeColor="text1"/>
          <w:lang w:val="sr-Cyrl-RS"/>
        </w:rPr>
        <w:t xml:space="preserve">, извршиће се прерачуном понуде изражене у </w:t>
      </w:r>
      <w:r>
        <w:rPr>
          <w:rFonts w:cs="Arial"/>
          <w:color w:val="000000" w:themeColor="text1"/>
          <w:lang w:val="sr-Cyrl-RS"/>
        </w:rPr>
        <w:t>еврима</w:t>
      </w:r>
      <w:r w:rsidRPr="00487896">
        <w:rPr>
          <w:rFonts w:cs="Arial"/>
          <w:color w:val="000000" w:themeColor="text1"/>
          <w:lang w:val="sr-Cyrl-RS"/>
        </w:rPr>
        <w:t xml:space="preserve"> у динаре према средњем курсу Народне банке Србије на дан када је започето отварање понуда.</w:t>
      </w:r>
    </w:p>
    <w:p w:rsidR="00792136" w:rsidRDefault="00792136" w:rsidP="005F2778">
      <w:pPr>
        <w:pStyle w:val="KDParagraf"/>
        <w:spacing w:before="0"/>
        <w:rPr>
          <w:rFonts w:cs="Arial"/>
          <w:lang w:val="sr-Cyrl-RS"/>
        </w:rPr>
      </w:pPr>
    </w:p>
    <w:p w:rsidR="00D03646" w:rsidRPr="00DE1779" w:rsidRDefault="00D03646" w:rsidP="005F2778">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rsidR="00792136" w:rsidRDefault="00792136" w:rsidP="005F2778">
      <w:pPr>
        <w:jc w:val="both"/>
        <w:rPr>
          <w:rFonts w:ascii="Arial" w:eastAsia="Calibri" w:hAnsi="Arial" w:cs="Arial"/>
          <w:sz w:val="22"/>
          <w:szCs w:val="22"/>
          <w:lang w:val="sr-Cyrl-RS"/>
        </w:rPr>
      </w:pPr>
    </w:p>
    <w:p w:rsidR="00D03646" w:rsidRPr="00DE1779" w:rsidRDefault="00D03646" w:rsidP="005F2778">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w:t>
      </w:r>
      <w:r w:rsidR="00566AFA">
        <w:rPr>
          <w:rFonts w:ascii="Arial" w:eastAsia="Calibri" w:hAnsi="Arial" w:cs="Arial"/>
          <w:sz w:val="22"/>
          <w:szCs w:val="22"/>
          <w:lang w:val="sr-Cyrl-RS"/>
        </w:rPr>
        <w:t xml:space="preserve">д и не подлеже никаквој промени. </w:t>
      </w: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792136" w:rsidRDefault="00792136" w:rsidP="005F2778">
      <w:pPr>
        <w:jc w:val="both"/>
        <w:rPr>
          <w:rFonts w:ascii="Arial" w:eastAsia="Calibri"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w:t>
      </w:r>
      <w:r w:rsidRPr="00DE1779">
        <w:rPr>
          <w:rFonts w:ascii="Arial" w:hAnsi="Arial" w:cs="Arial"/>
          <w:sz w:val="22"/>
          <w:szCs w:val="22"/>
          <w:lang w:val="sr-Cyrl-RS"/>
        </w:rPr>
        <w:lastRenderedPageBreak/>
        <w:t xml:space="preserve">табели у истом обрасцу, док у Обрасцу понуде (Образац </w:t>
      </w:r>
      <w:r w:rsidR="00583321" w:rsidRPr="00616DC9">
        <w:rPr>
          <w:rFonts w:ascii="Arial" w:hAnsi="Arial" w:cs="Arial"/>
          <w:sz w:val="22"/>
          <w:szCs w:val="22"/>
          <w:lang w:val="ru-RU"/>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rsidR="00792136" w:rsidRDefault="00792136" w:rsidP="005F2778">
      <w:pPr>
        <w:tabs>
          <w:tab w:val="left" w:pos="709"/>
        </w:tabs>
        <w:jc w:val="both"/>
        <w:rPr>
          <w:rFonts w:ascii="Arial" w:hAnsi="Arial" w:cs="Arial"/>
          <w:sz w:val="22"/>
          <w:szCs w:val="22"/>
          <w:lang w:val="sr-Cyrl-RS"/>
        </w:rPr>
      </w:pPr>
    </w:p>
    <w:p w:rsidR="00D03646" w:rsidRPr="00DE1779" w:rsidRDefault="00D03646" w:rsidP="005F2778">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rsidR="00792136" w:rsidRDefault="0079213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792136" w:rsidRDefault="00792136" w:rsidP="005F2778">
      <w:pPr>
        <w:tabs>
          <w:tab w:val="left" w:pos="709"/>
        </w:tabs>
        <w:jc w:val="both"/>
        <w:rPr>
          <w:rFonts w:ascii="Arial" w:hAnsi="Arial" w:cs="Arial"/>
          <w:sz w:val="22"/>
          <w:szCs w:val="22"/>
          <w:lang w:val="sr-Cyrl-RS"/>
        </w:rPr>
      </w:pPr>
    </w:p>
    <w:p w:rsidR="00D03646" w:rsidRPr="00DE1779" w:rsidRDefault="00D03646" w:rsidP="005F2778">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rsidR="00D03646" w:rsidRPr="00DE1779" w:rsidRDefault="00D03646" w:rsidP="005F2778">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rsidR="00D03646" w:rsidRPr="00DE1779" w:rsidRDefault="00D03646" w:rsidP="005F2778">
      <w:pPr>
        <w:pStyle w:val="Heading2"/>
        <w:numPr>
          <w:ilvl w:val="1"/>
          <w:numId w:val="51"/>
        </w:numPr>
        <w:spacing w:before="0" w:after="0"/>
      </w:pPr>
      <w:r w:rsidRPr="00DE1779">
        <w:t>Рок  извршења услуга/испоруке добара и период реализације услуге</w:t>
      </w:r>
    </w:p>
    <w:p w:rsidR="005B6E9A" w:rsidRPr="00566AFA" w:rsidRDefault="005B6E9A" w:rsidP="005F2778">
      <w:pPr>
        <w:jc w:val="both"/>
        <w:rPr>
          <w:rFonts w:ascii="Arial" w:hAnsi="Arial" w:cs="Arial"/>
          <w:sz w:val="22"/>
          <w:szCs w:val="22"/>
          <w:lang w:val="sr-Cyrl-RS"/>
        </w:rPr>
      </w:pPr>
      <w:r w:rsidRPr="007620AC">
        <w:rPr>
          <w:rFonts w:ascii="Arial" w:hAnsi="Arial" w:cs="Arial"/>
          <w:sz w:val="22"/>
          <w:szCs w:val="22"/>
          <w:lang w:val="sr-Cyrl-RS"/>
        </w:rPr>
        <w:t>У предметној јавној набавци рок извршења услуга/испоруке добара је предвиђен као услов за учествовање у поступку и подразумева да испорука добара и услуге морају бити извршене на следећи начин</w:t>
      </w:r>
    </w:p>
    <w:p w:rsidR="005B6E9A" w:rsidRPr="007620AC" w:rsidRDefault="005B6E9A" w:rsidP="005F2778">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sidR="0050214C">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sidR="009F64AE">
        <w:rPr>
          <w:rFonts w:ascii="Arial" w:hAnsi="Arial" w:cs="Arial"/>
          <w:sz w:val="22"/>
          <w:szCs w:val="22"/>
          <w:lang w:val="sr-Cyrl-RS"/>
        </w:rPr>
        <w:t xml:space="preserve"> </w:t>
      </w:r>
      <w:r w:rsidR="0050214C">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sidR="00F4663D">
        <w:rPr>
          <w:rFonts w:ascii="Arial" w:hAnsi="Arial" w:cs="Arial"/>
          <w:sz w:val="22"/>
          <w:szCs w:val="22"/>
          <w:lang w:val="sr-Cyrl-RS"/>
        </w:rPr>
        <w:t xml:space="preserve">Сматраће се да је испорука извршена потписивањем </w:t>
      </w:r>
      <w:r w:rsidR="00F4663D" w:rsidRPr="007620AC">
        <w:rPr>
          <w:rFonts w:ascii="Arial" w:hAnsi="Arial" w:cs="Arial"/>
          <w:sz w:val="22"/>
          <w:szCs w:val="22"/>
          <w:lang w:val="sr-Cyrl-RS"/>
        </w:rPr>
        <w:t>Записника о финалном о квантитативном</w:t>
      </w:r>
      <w:r w:rsidR="00CA3A54">
        <w:rPr>
          <w:rFonts w:ascii="Arial" w:hAnsi="Arial" w:cs="Arial"/>
          <w:sz w:val="22"/>
          <w:szCs w:val="22"/>
          <w:lang w:val="sr-Cyrl-RS"/>
        </w:rPr>
        <w:t xml:space="preserve"> </w:t>
      </w:r>
      <w:r w:rsidR="00F4663D" w:rsidRPr="007620AC">
        <w:rPr>
          <w:rFonts w:ascii="Arial" w:hAnsi="Arial" w:cs="Arial"/>
          <w:sz w:val="22"/>
          <w:szCs w:val="22"/>
          <w:lang w:val="sr-Cyrl-RS"/>
        </w:rPr>
        <w:t>пријему свих добара (без примедби)</w:t>
      </w:r>
      <w:r w:rsidR="00F4663D">
        <w:rPr>
          <w:rFonts w:ascii="Arial" w:hAnsi="Arial" w:cs="Arial"/>
          <w:sz w:val="22"/>
          <w:szCs w:val="22"/>
          <w:lang w:val="sr-Cyrl-RS"/>
        </w:rPr>
        <w:t xml:space="preserve"> 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hAnsi="Arial" w:cs="Arial"/>
          <w:sz w:val="22"/>
          <w:szCs w:val="22"/>
          <w:lang w:val="sr-Cyrl-RS"/>
        </w:rPr>
        <w:t>.</w:t>
      </w:r>
    </w:p>
    <w:p w:rsidR="005B6E9A" w:rsidRPr="007620AC" w:rsidRDefault="005B6E9A" w:rsidP="005F2778">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Услуг</w:t>
      </w:r>
      <w:r w:rsidR="00E15F25" w:rsidRPr="007620AC">
        <w:rPr>
          <w:rFonts w:ascii="Arial" w:hAnsi="Arial" w:cs="Arial"/>
          <w:sz w:val="22"/>
          <w:szCs w:val="22"/>
          <w:lang w:val="sr-Cyrl-RS"/>
        </w:rPr>
        <w:t>а</w:t>
      </w:r>
      <w:r w:rsidRPr="007620AC">
        <w:rPr>
          <w:rFonts w:ascii="Arial" w:hAnsi="Arial" w:cs="Arial"/>
          <w:sz w:val="22"/>
          <w:szCs w:val="22"/>
          <w:lang w:val="sr-Cyrl-RS"/>
        </w:rPr>
        <w:t xml:space="preserve"> </w:t>
      </w:r>
      <w:r w:rsidR="005845CD">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sidR="005845CD">
        <w:rPr>
          <w:rFonts w:ascii="Arial" w:hAnsi="Arial" w:cs="Arial"/>
          <w:sz w:val="22"/>
          <w:szCs w:val="22"/>
          <w:lang w:val="sr-Cyrl-RS"/>
        </w:rPr>
        <w:t>, тестирањ</w:t>
      </w:r>
      <w:r w:rsidR="00203EFE">
        <w:rPr>
          <w:rFonts w:ascii="Arial" w:hAnsi="Arial" w:cs="Arial"/>
          <w:sz w:val="22"/>
          <w:szCs w:val="22"/>
          <w:lang w:val="sr-Cyrl-RS"/>
        </w:rPr>
        <w:t>а</w:t>
      </w:r>
      <w:r w:rsidR="005845CD">
        <w:rPr>
          <w:rFonts w:ascii="Arial" w:hAnsi="Arial" w:cs="Arial"/>
          <w:sz w:val="22"/>
          <w:szCs w:val="22"/>
          <w:lang w:val="sr-Cyrl-RS"/>
        </w:rPr>
        <w:t xml:space="preserve"> и пуштања у рад</w:t>
      </w:r>
      <w:r w:rsidR="00E15F25" w:rsidRPr="007620AC">
        <w:rPr>
          <w:rFonts w:ascii="Arial" w:hAnsi="Arial" w:cs="Arial"/>
          <w:sz w:val="22"/>
          <w:szCs w:val="22"/>
          <w:lang w:val="sr-Cyrl-RS"/>
        </w:rPr>
        <w:t xml:space="preserve"> </w:t>
      </w:r>
      <w:r w:rsidRPr="007620AC">
        <w:rPr>
          <w:rFonts w:ascii="Arial" w:hAnsi="Arial" w:cs="Arial"/>
          <w:sz w:val="22"/>
          <w:szCs w:val="22"/>
          <w:lang w:val="sr-Cyrl-RS"/>
        </w:rPr>
        <w:t>мора бити извршен</w:t>
      </w:r>
      <w:r w:rsidR="00E15F25" w:rsidRPr="007620AC">
        <w:rPr>
          <w:rFonts w:ascii="Arial" w:hAnsi="Arial" w:cs="Arial"/>
          <w:sz w:val="22"/>
          <w:szCs w:val="22"/>
          <w:lang w:val="sr-Cyrl-RS"/>
        </w:rPr>
        <w:t>а</w:t>
      </w:r>
      <w:r w:rsidRPr="007620AC">
        <w:rPr>
          <w:rFonts w:ascii="Arial" w:hAnsi="Arial" w:cs="Arial"/>
          <w:sz w:val="22"/>
          <w:szCs w:val="22"/>
          <w:lang w:val="sr-Cyrl-RS"/>
        </w:rPr>
        <w:t xml:space="preserve"> у року од 90 (словима:</w:t>
      </w:r>
      <w:r w:rsidR="002A3FB7">
        <w:rPr>
          <w:rFonts w:ascii="Arial" w:hAnsi="Arial" w:cs="Arial"/>
          <w:sz w:val="22"/>
          <w:szCs w:val="22"/>
          <w:lang w:val="sr-Cyrl-RS"/>
        </w:rPr>
        <w:t xml:space="preserve"> </w:t>
      </w:r>
      <w:r w:rsidRPr="007620AC">
        <w:rPr>
          <w:rFonts w:ascii="Arial" w:hAnsi="Arial" w:cs="Arial"/>
          <w:sz w:val="22"/>
          <w:szCs w:val="22"/>
          <w:lang w:val="sr-Cyrl-RS"/>
        </w:rPr>
        <w:t>деведесет) дана од дана испоруке добара - опреме и обостраног потписивања Записника о финалном квантитативном</w:t>
      </w:r>
      <w:r w:rsidR="002A3FB7">
        <w:rPr>
          <w:rFonts w:ascii="Arial" w:hAnsi="Arial" w:cs="Arial"/>
          <w:sz w:val="22"/>
          <w:szCs w:val="22"/>
          <w:lang w:val="sr-Cyrl-RS"/>
        </w:rPr>
        <w:t xml:space="preserve">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w:t>
      </w:r>
      <w:r w:rsidR="00E914D1">
        <w:rPr>
          <w:rFonts w:ascii="Arial" w:hAnsi="Arial" w:cs="Arial"/>
          <w:sz w:val="22"/>
          <w:szCs w:val="22"/>
          <w:lang w:val="sr-Cyrl-RS"/>
        </w:rPr>
        <w:t xml:space="preserve"> </w:t>
      </w:r>
      <w:r w:rsidRPr="007620AC">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r w:rsidR="00F4663D">
        <w:rPr>
          <w:rFonts w:ascii="Arial" w:hAnsi="Arial" w:cs="Arial"/>
          <w:sz w:val="22"/>
          <w:szCs w:val="22"/>
          <w:lang w:val="sr-Cyrl-RS"/>
        </w:rPr>
        <w:t xml:space="preserve"> Сматраће се да је услуга извршена потписивањем </w:t>
      </w:r>
      <w:r w:rsidR="00F4663D" w:rsidRPr="00DC5C9C">
        <w:rPr>
          <w:rFonts w:ascii="Arial" w:hAnsi="Arial" w:cs="Arial"/>
          <w:sz w:val="22"/>
          <w:szCs w:val="22"/>
          <w:lang w:val="sr-Cyrl-RS"/>
        </w:rPr>
        <w:t>Записни</w:t>
      </w:r>
      <w:r w:rsidR="00F4663D">
        <w:rPr>
          <w:rFonts w:ascii="Arial" w:hAnsi="Arial" w:cs="Arial"/>
          <w:sz w:val="22"/>
          <w:szCs w:val="22"/>
          <w:lang w:val="sr-Cyrl-RS"/>
        </w:rPr>
        <w:t>ка о квалитативном пријему софтверског  решења</w:t>
      </w:r>
      <w:r w:rsidR="00F4663D"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F4663D" w:rsidRPr="007620AC">
        <w:rPr>
          <w:rFonts w:ascii="Arial" w:hAnsi="Arial" w:cs="Arial"/>
          <w:sz w:val="22"/>
          <w:szCs w:val="22"/>
          <w:lang w:val="sr-Cyrl-RS"/>
        </w:rPr>
        <w:t>(без примедби)</w:t>
      </w:r>
      <w:r w:rsidR="00F4663D">
        <w:rPr>
          <w:rFonts w:ascii="Arial" w:hAnsi="Arial" w:cs="Arial"/>
          <w:sz w:val="22"/>
          <w:szCs w:val="22"/>
          <w:lang w:val="sr-Cyrl-RS"/>
        </w:rPr>
        <w:t xml:space="preserve"> </w:t>
      </w:r>
      <w:r w:rsidR="00F4663D" w:rsidRPr="00DC5C9C">
        <w:rPr>
          <w:rFonts w:ascii="Arial" w:eastAsia="Calibri" w:hAnsi="Arial" w:cs="Arial"/>
          <w:sz w:val="22"/>
          <w:szCs w:val="22"/>
        </w:rPr>
        <w:t xml:space="preserve">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eastAsia="Calibri" w:hAnsi="Arial" w:cs="Arial"/>
          <w:sz w:val="22"/>
          <w:szCs w:val="22"/>
          <w:lang w:val="sr-Cyrl-RS"/>
        </w:rPr>
        <w:t>.</w:t>
      </w:r>
    </w:p>
    <w:p w:rsidR="005B6E9A" w:rsidRPr="007620AC" w:rsidRDefault="005B6E9A" w:rsidP="005F2778">
      <w:pPr>
        <w:jc w:val="both"/>
        <w:rPr>
          <w:rFonts w:ascii="Arial" w:hAnsi="Arial" w:cs="Arial"/>
          <w:sz w:val="22"/>
          <w:szCs w:val="22"/>
          <w:lang w:val="sr-Cyrl-RS"/>
        </w:rPr>
      </w:pPr>
    </w:p>
    <w:p w:rsidR="00D03646" w:rsidRPr="007620AC" w:rsidRDefault="005B6E9A" w:rsidP="005F2778">
      <w:pPr>
        <w:jc w:val="both"/>
        <w:rPr>
          <w:rFonts w:ascii="Arial" w:hAnsi="Arial" w:cs="Arial"/>
          <w:sz w:val="22"/>
          <w:szCs w:val="22"/>
          <w:lang w:val="sr-Cyrl-RS"/>
        </w:rPr>
      </w:pPr>
      <w:r w:rsidRPr="007620AC">
        <w:rPr>
          <w:rFonts w:ascii="Arial" w:hAnsi="Arial" w:cs="Arial"/>
          <w:sz w:val="22"/>
          <w:szCs w:val="22"/>
          <w:lang w:val="sr-Cyrl-RS"/>
        </w:rPr>
        <w:t xml:space="preserve">Уколико понуђач понуди дуже рокове за алинеју 1. до </w:t>
      </w:r>
      <w:r w:rsidR="007620AC" w:rsidRPr="007620AC">
        <w:rPr>
          <w:rFonts w:ascii="Arial" w:hAnsi="Arial" w:cs="Arial"/>
          <w:sz w:val="22"/>
          <w:szCs w:val="22"/>
          <w:lang w:val="sr-Cyrl-RS"/>
        </w:rPr>
        <w:t>2</w:t>
      </w:r>
      <w:r w:rsidRPr="007620AC">
        <w:rPr>
          <w:rFonts w:ascii="Arial" w:hAnsi="Arial" w:cs="Arial"/>
          <w:sz w:val="22"/>
          <w:szCs w:val="22"/>
          <w:lang w:val="sr-Cyrl-RS"/>
        </w:rPr>
        <w:t>. претходног става ове тачке,  понуда ће бити одбијена као</w:t>
      </w:r>
      <w:r w:rsidR="007620AC" w:rsidRPr="007620AC">
        <w:rPr>
          <w:rFonts w:ascii="Arial" w:hAnsi="Arial" w:cs="Arial"/>
          <w:sz w:val="22"/>
          <w:szCs w:val="22"/>
          <w:lang w:val="sr-Cyrl-RS"/>
        </w:rPr>
        <w:t xml:space="preserve"> неприхватљива.</w:t>
      </w:r>
    </w:p>
    <w:p w:rsidR="00D03646" w:rsidRPr="00DE1779" w:rsidRDefault="00D03646" w:rsidP="005F2778">
      <w:pPr>
        <w:pStyle w:val="BodyText"/>
        <w:suppressAutoHyphens w:val="0"/>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Гарантни рок</w:t>
      </w:r>
    </w:p>
    <w:p w:rsidR="00D03646" w:rsidRPr="006F1304" w:rsidRDefault="00D03646" w:rsidP="005F2778">
      <w:pPr>
        <w:jc w:val="both"/>
        <w:rPr>
          <w:rFonts w:ascii="Arial" w:hAnsi="Arial" w:cs="Arial"/>
          <w:sz w:val="22"/>
          <w:szCs w:val="22"/>
          <w:lang w:val="sr-Cyrl-RS"/>
        </w:rPr>
      </w:pPr>
      <w:r w:rsidRPr="006F1304">
        <w:rPr>
          <w:rFonts w:ascii="Arial" w:hAnsi="Arial" w:cs="Arial"/>
          <w:sz w:val="22"/>
          <w:szCs w:val="22"/>
          <w:lang w:val="sr-Cyrl-RS"/>
        </w:rPr>
        <w:t>Гарантни рок</w:t>
      </w:r>
      <w:r w:rsidR="00666279" w:rsidRPr="006F1304">
        <w:rPr>
          <w:rFonts w:ascii="Arial" w:hAnsi="Arial" w:cs="Arial"/>
          <w:sz w:val="22"/>
          <w:szCs w:val="22"/>
          <w:lang w:val="sr-Cyrl-RS"/>
        </w:rPr>
        <w:t xml:space="preserve"> за испоручена добра</w:t>
      </w:r>
      <w:r w:rsidRPr="006F1304">
        <w:rPr>
          <w:rFonts w:ascii="Arial" w:hAnsi="Arial" w:cs="Arial"/>
          <w:sz w:val="22"/>
          <w:szCs w:val="22"/>
          <w:lang w:val="sr-Cyrl-RS"/>
        </w:rPr>
        <w:t xml:space="preserve"> не може бити краћи од 12 месеци. </w:t>
      </w:r>
    </w:p>
    <w:p w:rsidR="00D03646" w:rsidRPr="006F1304" w:rsidRDefault="00D03646" w:rsidP="005F2778">
      <w:pPr>
        <w:jc w:val="both"/>
        <w:rPr>
          <w:rFonts w:ascii="Arial" w:hAnsi="Arial" w:cs="Arial"/>
          <w:sz w:val="22"/>
          <w:szCs w:val="22"/>
          <w:lang w:val="sr-Cyrl-RS"/>
        </w:rPr>
      </w:pPr>
      <w:r w:rsidRPr="006F1304">
        <w:rPr>
          <w:rFonts w:ascii="Arial" w:hAnsi="Arial" w:cs="Arial"/>
          <w:sz w:val="22"/>
          <w:szCs w:val="22"/>
          <w:lang w:val="sr-Cyrl-RS"/>
        </w:rPr>
        <w:t xml:space="preserve">Гарантни рок почиње да тече од дана обостраног потписивања </w:t>
      </w:r>
      <w:bookmarkStart w:id="47" w:name="_Hlk521339138"/>
      <w:r w:rsidR="00D37207" w:rsidRPr="00DC5C9C">
        <w:rPr>
          <w:rFonts w:ascii="Arial" w:hAnsi="Arial" w:cs="Arial"/>
          <w:sz w:val="22"/>
          <w:szCs w:val="22"/>
          <w:lang w:val="sr-Cyrl-RS"/>
        </w:rPr>
        <w:t>Записни</w:t>
      </w:r>
      <w:r w:rsidR="00D37207">
        <w:rPr>
          <w:rFonts w:ascii="Arial" w:hAnsi="Arial" w:cs="Arial"/>
          <w:sz w:val="22"/>
          <w:szCs w:val="22"/>
          <w:lang w:val="sr-Cyrl-RS"/>
        </w:rPr>
        <w:t>ка о к</w:t>
      </w:r>
      <w:r w:rsidR="00FF5733">
        <w:rPr>
          <w:rFonts w:ascii="Arial" w:hAnsi="Arial" w:cs="Arial"/>
          <w:sz w:val="22"/>
          <w:szCs w:val="22"/>
          <w:lang w:val="sr-Cyrl-RS"/>
        </w:rPr>
        <w:t>вантитативном</w:t>
      </w:r>
      <w:r w:rsidR="00D37207">
        <w:rPr>
          <w:rFonts w:ascii="Arial" w:hAnsi="Arial" w:cs="Arial"/>
          <w:sz w:val="22"/>
          <w:szCs w:val="22"/>
          <w:lang w:val="sr-Cyrl-RS"/>
        </w:rPr>
        <w:t xml:space="preserve"> пријему софтверског  решења</w:t>
      </w:r>
      <w:r w:rsidR="00D37207"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D37207" w:rsidRPr="007620AC">
        <w:rPr>
          <w:rFonts w:ascii="Arial" w:hAnsi="Arial" w:cs="Arial"/>
          <w:sz w:val="22"/>
          <w:szCs w:val="22"/>
          <w:lang w:val="sr-Cyrl-RS"/>
        </w:rPr>
        <w:t>(без примедби)</w:t>
      </w:r>
      <w:r w:rsidR="00D37207">
        <w:rPr>
          <w:rFonts w:ascii="Arial" w:hAnsi="Arial" w:cs="Arial"/>
          <w:sz w:val="22"/>
          <w:szCs w:val="22"/>
          <w:lang w:val="sr-Cyrl-RS"/>
        </w:rPr>
        <w:t>.</w:t>
      </w:r>
    </w:p>
    <w:bookmarkEnd w:id="47"/>
    <w:p w:rsidR="00D03646" w:rsidRPr="00DE1779" w:rsidRDefault="00D03646" w:rsidP="005F2778">
      <w:pPr>
        <w:jc w:val="both"/>
        <w:rPr>
          <w:rFonts w:ascii="Arial" w:hAnsi="Arial" w:cs="Arial"/>
          <w:sz w:val="22"/>
          <w:szCs w:val="22"/>
          <w:lang w:val="sr-Cyrl-RS"/>
        </w:rPr>
      </w:pPr>
    </w:p>
    <w:p w:rsidR="00D03646" w:rsidRPr="00DE1779" w:rsidRDefault="00D03646" w:rsidP="005F2778">
      <w:pPr>
        <w:tabs>
          <w:tab w:val="left" w:pos="993"/>
        </w:tabs>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Термин план извршења услуга, испоруке добара, и место испоруке/извршења</w:t>
      </w:r>
    </w:p>
    <w:p w:rsidR="00D03646" w:rsidRPr="00F54576" w:rsidRDefault="00D03646" w:rsidP="005F2778">
      <w:pPr>
        <w:jc w:val="both"/>
        <w:rPr>
          <w:rFonts w:ascii="Arial" w:hAnsi="Arial" w:cs="Arial"/>
          <w:sz w:val="22"/>
          <w:szCs w:val="22"/>
          <w:lang w:val="sr-Cyrl-RS"/>
        </w:rPr>
      </w:pPr>
      <w:r w:rsidRPr="00F54576">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w:t>
      </w:r>
      <w:r w:rsidR="00B25FB5">
        <w:rPr>
          <w:rFonts w:ascii="Arial" w:hAnsi="Arial" w:cs="Arial"/>
          <w:sz w:val="22"/>
          <w:szCs w:val="22"/>
          <w:lang w:val="sr-Cyrl-RS"/>
        </w:rPr>
        <w:t>5</w:t>
      </w:r>
      <w:r w:rsidRPr="00F54576">
        <w:rPr>
          <w:rFonts w:ascii="Arial" w:hAnsi="Arial" w:cs="Arial"/>
          <w:sz w:val="22"/>
          <w:szCs w:val="22"/>
          <w:lang w:val="sr-Cyrl-RS"/>
        </w:rPr>
        <w:t>. из Конкурсне документације).</w:t>
      </w:r>
    </w:p>
    <w:p w:rsidR="00D03646" w:rsidRPr="00F54576" w:rsidRDefault="00D03646" w:rsidP="005F2778">
      <w:pPr>
        <w:jc w:val="both"/>
        <w:rPr>
          <w:rFonts w:ascii="Arial" w:hAnsi="Arial" w:cs="Arial"/>
          <w:sz w:val="22"/>
          <w:szCs w:val="22"/>
          <w:lang w:val="sr-Cyrl-RS"/>
        </w:rPr>
      </w:pPr>
      <w:r w:rsidRPr="00F54576">
        <w:rPr>
          <w:rFonts w:ascii="Arial" w:hAnsi="Arial" w:cs="Arial"/>
          <w:sz w:val="22"/>
          <w:szCs w:val="22"/>
          <w:lang w:val="sr-Cyrl-RS"/>
        </w:rPr>
        <w:t>Ако понуђач у понуди не достави Термин план, понуда ће бити одбијена као неприхватљива.</w:t>
      </w:r>
    </w:p>
    <w:p w:rsidR="00191664" w:rsidRPr="00191664" w:rsidRDefault="00D03646" w:rsidP="005F2778">
      <w:pPr>
        <w:jc w:val="both"/>
        <w:rPr>
          <w:rFonts w:ascii="Arial" w:hAnsi="Arial" w:cs="Arial"/>
          <w:sz w:val="22"/>
          <w:szCs w:val="22"/>
          <w:lang w:val="sr-Cyrl-RS"/>
        </w:rPr>
      </w:pPr>
      <w:r w:rsidRPr="00F54576">
        <w:rPr>
          <w:rFonts w:ascii="Arial" w:hAnsi="Arial" w:cs="Arial"/>
          <w:sz w:val="22"/>
          <w:szCs w:val="22"/>
          <w:lang w:val="sr-Cyrl-RS"/>
        </w:rPr>
        <w:t xml:space="preserve">Место испоруке добара - опреме </w:t>
      </w:r>
      <w:r w:rsidR="00F0586C" w:rsidRPr="00F54576">
        <w:rPr>
          <w:rFonts w:ascii="Arial" w:hAnsi="Arial" w:cs="Arial"/>
          <w:sz w:val="22"/>
          <w:szCs w:val="22"/>
          <w:lang w:val="sr-Cyrl-RS"/>
        </w:rPr>
        <w:t>је</w:t>
      </w:r>
      <w:r w:rsidR="00191664" w:rsidRPr="00F54576">
        <w:rPr>
          <w:rFonts w:ascii="Arial" w:hAnsi="Arial" w:cs="Arial"/>
          <w:sz w:val="22"/>
          <w:szCs w:val="22"/>
          <w:lang w:val="sr-Cyrl-RS"/>
        </w:rPr>
        <w:t xml:space="preserve"> </w:t>
      </w:r>
      <w:r w:rsidR="00191664" w:rsidRPr="00F54576">
        <w:rPr>
          <w:rFonts w:ascii="Arial" w:hAnsi="Arial" w:cs="Arial"/>
          <w:sz w:val="22"/>
          <w:szCs w:val="22"/>
        </w:rPr>
        <w:t>„Електропривреда Србије“ Београд,</w:t>
      </w:r>
      <w:r w:rsidR="00191664" w:rsidRPr="00F54576">
        <w:rPr>
          <w:rFonts w:ascii="Arial" w:eastAsia="Calibri" w:hAnsi="Arial" w:cs="Arial"/>
          <w:color w:val="000000" w:themeColor="text1"/>
          <w:sz w:val="22"/>
          <w:szCs w:val="22"/>
          <w:lang w:val="sr-Cyrl-RS" w:eastAsia="sr-Latn-CS"/>
        </w:rPr>
        <w:t xml:space="preserve"> </w:t>
      </w:r>
      <w:r w:rsidR="00191664" w:rsidRPr="00F54576">
        <w:rPr>
          <w:rFonts w:ascii="Arial" w:hAnsi="Arial" w:cs="Arial"/>
          <w:sz w:val="22"/>
          <w:szCs w:val="22"/>
        </w:rPr>
        <w:t>Улица царице Милице бр.2, 11000 Београд</w:t>
      </w:r>
      <w:r w:rsidR="00AF5402">
        <w:rPr>
          <w:rFonts w:ascii="Arial" w:hAnsi="Arial" w:cs="Arial"/>
          <w:sz w:val="22"/>
          <w:szCs w:val="22"/>
        </w:rPr>
        <w:t>, или на другој локацији, у случају измештања Дејта центра ЈП ЕПС.</w:t>
      </w:r>
    </w:p>
    <w:p w:rsidR="00D03646" w:rsidRPr="00DE1779" w:rsidRDefault="00D03646" w:rsidP="005F2778">
      <w:pPr>
        <w:pStyle w:val="BodyText"/>
        <w:suppressAutoHyphens w:val="0"/>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48" w:name="_Toc441651588"/>
      <w:bookmarkStart w:id="49" w:name="_Toc442559899"/>
      <w:r w:rsidRPr="00DE1779">
        <w:t>Начин и услови плаћања</w:t>
      </w:r>
      <w:bookmarkEnd w:id="48"/>
      <w:bookmarkEnd w:id="49"/>
      <w:r w:rsidR="00F4663D">
        <w:t xml:space="preserve"> и фактурисање</w:t>
      </w:r>
    </w:p>
    <w:p w:rsidR="00D03646" w:rsidRPr="009F67F9" w:rsidRDefault="00D03646" w:rsidP="005F2778">
      <w:pPr>
        <w:jc w:val="both"/>
        <w:rPr>
          <w:rFonts w:ascii="Arial" w:hAnsi="Arial" w:cs="Arial"/>
          <w:iCs/>
          <w:sz w:val="22"/>
          <w:szCs w:val="22"/>
          <w:lang w:val="sr-Cyrl-RS" w:eastAsia="en-US"/>
        </w:rPr>
      </w:pPr>
      <w:bookmarkStart w:id="50"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rsidR="00D03646" w:rsidRPr="009F67F9" w:rsidRDefault="00D03646" w:rsidP="005F2778">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rsidR="00D03646" w:rsidRPr="009F67F9" w:rsidRDefault="00D03646" w:rsidP="005F2778">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 </w:t>
      </w:r>
      <w:r w:rsidRPr="00966213">
        <w:rPr>
          <w:rFonts w:ascii="Arial" w:hAnsi="Arial" w:cs="Arial"/>
          <w:sz w:val="22"/>
          <w:szCs w:val="22"/>
          <w:u w:val="single"/>
          <w:lang w:val="sr-Cyrl-RS"/>
        </w:rPr>
        <w:t>опреме</w:t>
      </w:r>
      <w:r w:rsidRPr="009F67F9">
        <w:rPr>
          <w:rFonts w:ascii="Arial" w:hAnsi="Arial" w:cs="Arial"/>
          <w:sz w:val="22"/>
          <w:szCs w:val="22"/>
          <w:u w:val="single"/>
          <w:lang w:val="sr-Cyrl-RS"/>
        </w:rPr>
        <w:t xml:space="preserve"> (</w:t>
      </w:r>
      <w:r w:rsidR="00927947">
        <w:rPr>
          <w:rFonts w:ascii="Arial" w:hAnsi="Arial" w:cs="Arial"/>
          <w:sz w:val="22"/>
          <w:szCs w:val="22"/>
          <w:u w:val="single"/>
          <w:lang w:val="sr-Cyrl-RS"/>
        </w:rPr>
        <w:t>Л</w:t>
      </w:r>
      <w:r w:rsidRPr="009F67F9">
        <w:rPr>
          <w:rFonts w:ascii="Arial" w:hAnsi="Arial" w:cs="Arial"/>
          <w:sz w:val="22"/>
          <w:szCs w:val="22"/>
          <w:u w:val="single"/>
          <w:lang w:val="sr-Cyrl-RS"/>
        </w:rPr>
        <w:t>иценце) биће плаћена на следећи начин:</w:t>
      </w:r>
    </w:p>
    <w:p w:rsidR="00D03646" w:rsidRPr="000A54A6" w:rsidRDefault="00D03646" w:rsidP="005F2778">
      <w:pPr>
        <w:keepLines/>
        <w:suppressAutoHyphens w:val="0"/>
        <w:ind w:left="1350"/>
        <w:jc w:val="both"/>
        <w:rPr>
          <w:rFonts w:ascii="Arial" w:hAnsi="Arial" w:cs="Arial"/>
          <w:sz w:val="22"/>
          <w:szCs w:val="22"/>
          <w:highlight w:val="yellow"/>
          <w:lang w:val="sr-Cyrl-RS"/>
        </w:rPr>
      </w:pPr>
    </w:p>
    <w:p w:rsidR="00C9241D" w:rsidRDefault="00D03646" w:rsidP="005F2778">
      <w:pPr>
        <w:keepLines/>
        <w:numPr>
          <w:ilvl w:val="0"/>
          <w:numId w:val="6"/>
        </w:numPr>
        <w:tabs>
          <w:tab w:val="num" w:pos="1350"/>
        </w:tabs>
        <w:suppressAutoHyphens w:val="0"/>
        <w:ind w:left="1350" w:hanging="448"/>
        <w:jc w:val="both"/>
        <w:rPr>
          <w:rFonts w:ascii="Arial" w:hAnsi="Arial" w:cs="Arial"/>
          <w:sz w:val="22"/>
          <w:szCs w:val="22"/>
          <w:lang w:val="sr-Cyrl-RS"/>
        </w:rPr>
      </w:pPr>
      <w:r w:rsidRPr="005F2778">
        <w:rPr>
          <w:rFonts w:ascii="Arial" w:hAnsi="Arial" w:cs="Arial"/>
          <w:b/>
          <w:sz w:val="22"/>
          <w:szCs w:val="22"/>
          <w:lang w:val="sr-Cyrl-RS"/>
        </w:rPr>
        <w:t>100%</w:t>
      </w:r>
      <w:r w:rsidRPr="005F2778">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5F2778">
        <w:rPr>
          <w:rFonts w:ascii="Arial" w:hAnsi="Arial" w:cs="Arial"/>
          <w:sz w:val="22"/>
          <w:szCs w:val="22"/>
          <w:lang w:val="sr-Cyrl-RS"/>
        </w:rPr>
        <w:t xml:space="preserve"> </w:t>
      </w:r>
      <w:r w:rsidRPr="005F2778">
        <w:rPr>
          <w:rFonts w:ascii="Arial" w:hAnsi="Arial" w:cs="Arial"/>
          <w:sz w:val="22"/>
          <w:szCs w:val="22"/>
          <w:lang w:val="sr-Cyrl-RS"/>
        </w:rPr>
        <w:t xml:space="preserve">на основу обостраног потписаног </w:t>
      </w:r>
      <w:r w:rsidRPr="005F2778">
        <w:rPr>
          <w:rFonts w:ascii="Arial" w:hAnsi="Arial" w:cs="Arial"/>
          <w:sz w:val="22"/>
          <w:szCs w:val="22"/>
          <w:highlight w:val="green"/>
          <w:lang w:val="sr-Cyrl-RS"/>
        </w:rPr>
        <w:t xml:space="preserve">Записника о </w:t>
      </w:r>
      <w:r w:rsidR="003030D1" w:rsidRPr="005F2778">
        <w:rPr>
          <w:rFonts w:ascii="Arial" w:hAnsi="Arial" w:cs="Arial"/>
          <w:sz w:val="22"/>
          <w:szCs w:val="22"/>
          <w:highlight w:val="green"/>
          <w:lang w:val="sr-Cyrl-RS"/>
        </w:rPr>
        <w:t>ква</w:t>
      </w:r>
      <w:r w:rsidR="00D632A5" w:rsidRPr="005F2778">
        <w:rPr>
          <w:rFonts w:ascii="Arial" w:hAnsi="Arial" w:cs="Arial"/>
          <w:sz w:val="22"/>
          <w:szCs w:val="22"/>
          <w:highlight w:val="green"/>
          <w:lang w:val="sr-Cyrl-RS"/>
        </w:rPr>
        <w:t>нт</w:t>
      </w:r>
      <w:r w:rsidR="003030D1" w:rsidRPr="005F2778">
        <w:rPr>
          <w:rFonts w:ascii="Arial" w:hAnsi="Arial" w:cs="Arial"/>
          <w:sz w:val="22"/>
          <w:szCs w:val="22"/>
          <w:highlight w:val="green"/>
          <w:lang w:val="sr-Cyrl-RS"/>
        </w:rPr>
        <w:t>итативно</w:t>
      </w:r>
      <w:r w:rsidRPr="005F2778">
        <w:rPr>
          <w:rFonts w:ascii="Arial" w:hAnsi="Arial" w:cs="Arial"/>
          <w:sz w:val="22"/>
          <w:szCs w:val="22"/>
          <w:highlight w:val="green"/>
          <w:lang w:val="sr-Cyrl-RS"/>
        </w:rPr>
        <w:t>м пријему свих добара</w:t>
      </w:r>
      <w:r w:rsidRPr="005F2778">
        <w:rPr>
          <w:rFonts w:ascii="Arial" w:hAnsi="Arial" w:cs="Arial"/>
          <w:sz w:val="22"/>
          <w:szCs w:val="22"/>
          <w:lang w:val="sr-Cyrl-RS"/>
        </w:rPr>
        <w:t xml:space="preserve"> </w:t>
      </w:r>
      <w:r w:rsidR="003030D1" w:rsidRPr="005F2778">
        <w:rPr>
          <w:rFonts w:ascii="Arial" w:hAnsi="Arial" w:cs="Arial"/>
          <w:sz w:val="22"/>
          <w:szCs w:val="22"/>
          <w:lang w:val="sr-Cyrl-RS"/>
        </w:rPr>
        <w:t>–</w:t>
      </w:r>
      <w:r w:rsidRPr="005F2778">
        <w:rPr>
          <w:rFonts w:ascii="Arial" w:hAnsi="Arial" w:cs="Arial"/>
          <w:sz w:val="22"/>
          <w:szCs w:val="22"/>
          <w:lang w:val="sr-Cyrl-RS"/>
        </w:rPr>
        <w:t xml:space="preserve"> опреме</w:t>
      </w:r>
      <w:r w:rsidR="0058143D" w:rsidRPr="005F2778">
        <w:rPr>
          <w:rFonts w:ascii="Arial" w:hAnsi="Arial" w:cs="Arial"/>
          <w:sz w:val="22"/>
          <w:szCs w:val="22"/>
          <w:lang w:val="sr-Cyrl-RS"/>
        </w:rPr>
        <w:t xml:space="preserve"> </w:t>
      </w:r>
      <w:r w:rsidRPr="005F2778">
        <w:rPr>
          <w:rFonts w:ascii="Arial" w:eastAsia="Calibri" w:hAnsi="Arial" w:cs="Arial"/>
          <w:sz w:val="22"/>
          <w:szCs w:val="22"/>
          <w:lang w:val="sr-Cyrl-RS"/>
        </w:rPr>
        <w:t>од стране овлашћених представника Наручиоца и Изабраног понуђача без примедби</w:t>
      </w:r>
      <w:r w:rsidRPr="005F2778">
        <w:rPr>
          <w:rFonts w:ascii="Arial" w:hAnsi="Arial" w:cs="Arial"/>
          <w:sz w:val="22"/>
          <w:szCs w:val="22"/>
          <w:lang w:val="sr-Cyrl-RS"/>
        </w:rPr>
        <w:t xml:space="preserve">, у року </w:t>
      </w:r>
      <w:r w:rsidR="000B454E" w:rsidRPr="005F2778">
        <w:rPr>
          <w:rFonts w:ascii="Arial" w:hAnsi="Arial" w:cs="Arial"/>
          <w:sz w:val="22"/>
          <w:szCs w:val="22"/>
          <w:lang w:val="sr-Cyrl-RS"/>
        </w:rPr>
        <w:t xml:space="preserve">-до </w:t>
      </w:r>
      <w:r w:rsidRPr="005F2778">
        <w:rPr>
          <w:rFonts w:ascii="Arial" w:hAnsi="Arial" w:cs="Arial"/>
          <w:sz w:val="22"/>
          <w:szCs w:val="22"/>
          <w:lang w:val="sr-Cyrl-RS"/>
        </w:rPr>
        <w:t xml:space="preserve">45 (четрдесетпет) дана, од дана пријема исправног рачуна од </w:t>
      </w:r>
      <w:r w:rsidRPr="005F2778">
        <w:rPr>
          <w:rFonts w:ascii="Arial" w:eastAsia="Calibri" w:hAnsi="Arial" w:cs="Arial"/>
          <w:sz w:val="22"/>
          <w:szCs w:val="22"/>
          <w:lang w:val="sr-Cyrl-RS"/>
        </w:rPr>
        <w:t>Изабраног понуђача</w:t>
      </w:r>
      <w:r w:rsidRPr="005F2778">
        <w:rPr>
          <w:rFonts w:ascii="Arial" w:hAnsi="Arial" w:cs="Arial"/>
          <w:sz w:val="22"/>
          <w:szCs w:val="22"/>
          <w:lang w:val="sr-Cyrl-RS"/>
        </w:rPr>
        <w:t xml:space="preserve">, </w:t>
      </w:r>
    </w:p>
    <w:p w:rsidR="005F2778" w:rsidRPr="005F2778" w:rsidRDefault="005F2778" w:rsidP="005F2778">
      <w:pPr>
        <w:keepLines/>
        <w:suppressAutoHyphens w:val="0"/>
        <w:ind w:left="1350"/>
        <w:jc w:val="both"/>
        <w:rPr>
          <w:rFonts w:ascii="Arial" w:hAnsi="Arial" w:cs="Arial"/>
          <w:sz w:val="22"/>
          <w:szCs w:val="22"/>
          <w:lang w:val="sr-Cyrl-RS"/>
        </w:rPr>
      </w:pPr>
    </w:p>
    <w:p w:rsidR="00C9241D" w:rsidRPr="00DC5C9C" w:rsidRDefault="00C9241D" w:rsidP="005F2778">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rsidR="00C9241D" w:rsidRPr="00DC5C9C" w:rsidRDefault="00C9241D" w:rsidP="005F2778">
      <w:pPr>
        <w:pStyle w:val="Header"/>
        <w:tabs>
          <w:tab w:val="left" w:pos="709"/>
        </w:tabs>
        <w:rPr>
          <w:rFonts w:ascii="Arial" w:hAnsi="Arial" w:cs="Arial"/>
          <w:sz w:val="22"/>
          <w:szCs w:val="22"/>
          <w:lang w:val="sr-Cyrl-RS"/>
        </w:rPr>
      </w:pPr>
    </w:p>
    <w:p w:rsidR="00C9241D" w:rsidRPr="008659B3" w:rsidRDefault="00C9241D" w:rsidP="005F2778">
      <w:pPr>
        <w:widowControl w:val="0"/>
        <w:numPr>
          <w:ilvl w:val="1"/>
          <w:numId w:val="0"/>
        </w:numPr>
        <w:tabs>
          <w:tab w:val="num" w:pos="720"/>
        </w:tabs>
        <w:suppressAutoHyphens w:val="0"/>
        <w:ind w:left="720" w:hanging="720"/>
        <w:jc w:val="both"/>
        <w:outlineLvl w:val="1"/>
        <w:rPr>
          <w:rFonts w:ascii="Arial" w:hAnsi="Arial" w:cs="Arial"/>
          <w:sz w:val="22"/>
          <w:szCs w:val="22"/>
          <w:lang w:eastAsia="en-US"/>
        </w:rPr>
      </w:pPr>
      <w:r w:rsidRPr="008659B3">
        <w:rPr>
          <w:rFonts w:ascii="Arial" w:hAnsi="Arial" w:cs="Arial"/>
          <w:sz w:val="22"/>
          <w:szCs w:val="22"/>
          <w:lang w:val="sr-Cyrl-RS"/>
        </w:rPr>
        <w:t>Услуг</w:t>
      </w:r>
      <w:r w:rsidR="002F2545" w:rsidRPr="008659B3">
        <w:rPr>
          <w:rFonts w:ascii="Arial" w:hAnsi="Arial" w:cs="Arial"/>
          <w:sz w:val="22"/>
          <w:szCs w:val="22"/>
          <w:lang w:val="sr-Cyrl-RS"/>
        </w:rPr>
        <w:t>а</w:t>
      </w:r>
      <w:r w:rsidRPr="008659B3">
        <w:rPr>
          <w:rFonts w:ascii="Arial" w:hAnsi="Arial" w:cs="Arial"/>
          <w:sz w:val="22"/>
          <w:szCs w:val="22"/>
          <w:lang w:val="sr-Cyrl-RS"/>
        </w:rPr>
        <w:t xml:space="preserve"> </w:t>
      </w:r>
      <w:r w:rsidR="009C3D57">
        <w:rPr>
          <w:rFonts w:ascii="Arial" w:hAnsi="Arial" w:cs="Arial"/>
          <w:sz w:val="22"/>
          <w:szCs w:val="22"/>
          <w:lang w:val="sr-Cyrl-RS" w:eastAsia="en-US"/>
        </w:rPr>
        <w:t>и</w:t>
      </w:r>
      <w:r w:rsidR="008659B3" w:rsidRPr="008659B3">
        <w:rPr>
          <w:rFonts w:ascii="Arial" w:hAnsi="Arial" w:cs="Arial"/>
          <w:sz w:val="22"/>
          <w:szCs w:val="22"/>
          <w:lang w:eastAsia="en-US"/>
        </w:rPr>
        <w:t>нсталациј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имплементациј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тестирањ</w:t>
      </w:r>
      <w:r w:rsidR="008659B3" w:rsidRPr="008659B3">
        <w:rPr>
          <w:rFonts w:ascii="Arial" w:hAnsi="Arial" w:cs="Arial"/>
          <w:sz w:val="22"/>
          <w:szCs w:val="22"/>
          <w:lang w:val="sr-Cyrl-RS" w:eastAsia="en-US"/>
        </w:rPr>
        <w:t>а</w:t>
      </w:r>
      <w:r w:rsidR="008659B3" w:rsidRPr="008659B3">
        <w:rPr>
          <w:rFonts w:ascii="Arial" w:hAnsi="Arial" w:cs="Arial"/>
          <w:sz w:val="22"/>
          <w:szCs w:val="22"/>
          <w:lang w:eastAsia="en-US"/>
        </w:rPr>
        <w:t xml:space="preserve"> и пуштање у рад </w:t>
      </w:r>
      <w:r w:rsidR="002F2545" w:rsidRPr="008659B3">
        <w:rPr>
          <w:rFonts w:ascii="Arial" w:hAnsi="Arial" w:cs="Arial"/>
          <w:sz w:val="22"/>
          <w:szCs w:val="22"/>
          <w:lang w:val="sr-Cyrl-RS"/>
        </w:rPr>
        <w:t>решења</w:t>
      </w:r>
      <w:r w:rsidRPr="008659B3">
        <w:rPr>
          <w:rFonts w:ascii="Arial" w:hAnsi="Arial" w:cs="Arial"/>
          <w:sz w:val="22"/>
          <w:szCs w:val="22"/>
          <w:lang w:val="sr-Cyrl-RS"/>
        </w:rPr>
        <w:t>:</w:t>
      </w:r>
    </w:p>
    <w:p w:rsidR="00C9241D" w:rsidRPr="00DC5C9C" w:rsidRDefault="00C9241D" w:rsidP="005F2778">
      <w:pPr>
        <w:pStyle w:val="Header"/>
        <w:tabs>
          <w:tab w:val="left" w:pos="709"/>
        </w:tabs>
        <w:rPr>
          <w:rFonts w:ascii="Arial" w:hAnsi="Arial" w:cs="Arial"/>
          <w:sz w:val="22"/>
          <w:szCs w:val="22"/>
          <w:lang w:val="sr-Cyrl-RS"/>
        </w:rPr>
      </w:pPr>
    </w:p>
    <w:p w:rsidR="00D03646" w:rsidRPr="00590B54" w:rsidRDefault="00C9241D" w:rsidP="005F2778">
      <w:pPr>
        <w:keepLines/>
        <w:numPr>
          <w:ilvl w:val="0"/>
          <w:numId w:val="6"/>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sidR="00153FDC">
        <w:rPr>
          <w:rFonts w:ascii="Arial" w:hAnsi="Arial" w:cs="Arial"/>
          <w:sz w:val="22"/>
          <w:szCs w:val="22"/>
          <w:lang w:val="sr-Cyrl-RS"/>
        </w:rPr>
        <w:t xml:space="preserve">е </w:t>
      </w:r>
      <w:r w:rsidR="00B7036E">
        <w:rPr>
          <w:rFonts w:ascii="Arial" w:hAnsi="Arial" w:cs="Arial"/>
          <w:sz w:val="22"/>
          <w:szCs w:val="22"/>
          <w:lang w:val="sr-Cyrl-RS" w:eastAsia="en-US"/>
        </w:rPr>
        <w:t>и</w:t>
      </w:r>
      <w:r w:rsidR="00B7036E" w:rsidRPr="008659B3">
        <w:rPr>
          <w:rFonts w:ascii="Arial" w:hAnsi="Arial" w:cs="Arial"/>
          <w:sz w:val="22"/>
          <w:szCs w:val="22"/>
          <w:lang w:eastAsia="en-US"/>
        </w:rPr>
        <w:t>нсталациј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имплементациј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тестирањ</w:t>
      </w:r>
      <w:r w:rsidR="00B7036E" w:rsidRPr="008659B3">
        <w:rPr>
          <w:rFonts w:ascii="Arial" w:hAnsi="Arial" w:cs="Arial"/>
          <w:sz w:val="22"/>
          <w:szCs w:val="22"/>
          <w:lang w:val="sr-Cyrl-RS" w:eastAsia="en-US"/>
        </w:rPr>
        <w:t>а</w:t>
      </w:r>
      <w:r w:rsidR="00B7036E" w:rsidRPr="008659B3">
        <w:rPr>
          <w:rFonts w:ascii="Arial" w:hAnsi="Arial" w:cs="Arial"/>
          <w:sz w:val="22"/>
          <w:szCs w:val="22"/>
          <w:lang w:eastAsia="en-US"/>
        </w:rPr>
        <w:t xml:space="preserve"> и пуштање у рад </w:t>
      </w:r>
      <w:r w:rsidR="00B7036E" w:rsidRPr="008659B3">
        <w:rPr>
          <w:rFonts w:ascii="Arial" w:hAnsi="Arial" w:cs="Arial"/>
          <w:sz w:val="22"/>
          <w:szCs w:val="22"/>
          <w:lang w:val="sr-Cyrl-RS"/>
        </w:rPr>
        <w:t>решења</w:t>
      </w:r>
      <w:r w:rsidR="00153FDC">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sidR="002A0BC5">
        <w:rPr>
          <w:rFonts w:ascii="Arial" w:hAnsi="Arial" w:cs="Arial"/>
          <w:sz w:val="22"/>
          <w:szCs w:val="22"/>
          <w:lang w:val="sr-Cyrl-RS"/>
        </w:rPr>
        <w:t>услузи н</w:t>
      </w:r>
      <w:r w:rsidRPr="00DC5C9C">
        <w:rPr>
          <w:rFonts w:ascii="Arial" w:hAnsi="Arial" w:cs="Arial"/>
          <w:sz w:val="22"/>
          <w:szCs w:val="22"/>
          <w:lang w:val="sr-Cyrl-RS"/>
        </w:rPr>
        <w:t xml:space="preserve">а основу обострано потписаног </w:t>
      </w:r>
      <w:r w:rsidRPr="00525B67">
        <w:rPr>
          <w:rFonts w:ascii="Arial" w:hAnsi="Arial" w:cs="Arial"/>
          <w:sz w:val="22"/>
          <w:szCs w:val="22"/>
          <w:highlight w:val="green"/>
          <w:lang w:val="sr-Cyrl-RS"/>
        </w:rPr>
        <w:t>Записника</w:t>
      </w:r>
      <w:r w:rsidR="00E4465F" w:rsidRPr="00525B67">
        <w:rPr>
          <w:rFonts w:ascii="Arial" w:hAnsi="Arial" w:cs="Arial"/>
          <w:sz w:val="22"/>
          <w:szCs w:val="22"/>
          <w:highlight w:val="green"/>
          <w:lang w:val="sr-Cyrl-RS"/>
        </w:rPr>
        <w:t xml:space="preserve"> </w:t>
      </w:r>
      <w:r w:rsidR="006E35B1" w:rsidRPr="00525B67">
        <w:rPr>
          <w:rFonts w:ascii="Arial" w:hAnsi="Arial" w:cs="Arial"/>
          <w:sz w:val="22"/>
          <w:szCs w:val="22"/>
          <w:highlight w:val="green"/>
          <w:lang w:val="sr-Cyrl-RS"/>
        </w:rPr>
        <w:t xml:space="preserve">о </w:t>
      </w:r>
      <w:r w:rsidR="003E24D8" w:rsidRPr="00525B67">
        <w:rPr>
          <w:rFonts w:ascii="Arial" w:hAnsi="Arial" w:cs="Arial"/>
          <w:sz w:val="22"/>
          <w:szCs w:val="22"/>
          <w:highlight w:val="green"/>
          <w:lang w:val="sr-Cyrl-RS"/>
        </w:rPr>
        <w:t>квалит</w:t>
      </w:r>
      <w:r w:rsidRPr="00525B67">
        <w:rPr>
          <w:rFonts w:ascii="Arial" w:hAnsi="Arial" w:cs="Arial"/>
          <w:sz w:val="22"/>
          <w:szCs w:val="22"/>
          <w:highlight w:val="green"/>
          <w:lang w:val="sr-Cyrl-RS"/>
        </w:rPr>
        <w:t xml:space="preserve">ативном пријему </w:t>
      </w:r>
      <w:r w:rsidR="00F4663D" w:rsidRPr="00525B67">
        <w:rPr>
          <w:rFonts w:ascii="Arial" w:hAnsi="Arial" w:cs="Arial"/>
          <w:sz w:val="22"/>
          <w:szCs w:val="22"/>
          <w:highlight w:val="green"/>
          <w:lang w:val="sr-Cyrl-RS"/>
        </w:rPr>
        <w:t xml:space="preserve">софтверског </w:t>
      </w:r>
      <w:r w:rsidRPr="00525B67">
        <w:rPr>
          <w:rFonts w:ascii="Arial" w:hAnsi="Arial" w:cs="Arial"/>
          <w:sz w:val="22"/>
          <w:szCs w:val="22"/>
          <w:highlight w:val="green"/>
          <w:lang w:val="sr-Cyrl-RS"/>
        </w:rPr>
        <w:t xml:space="preserve">решења </w:t>
      </w:r>
      <w:r w:rsidR="00D37207" w:rsidRPr="00525B67">
        <w:rPr>
          <w:rFonts w:ascii="Arial" w:hAnsi="Arial" w:cs="Arial"/>
          <w:sz w:val="22"/>
          <w:szCs w:val="22"/>
          <w:highlight w:val="green"/>
          <w:lang w:val="sr-Cyrl-RS"/>
        </w:rPr>
        <w:t>и услуга</w:t>
      </w:r>
      <w:r w:rsidR="00D37207">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w:t>
      </w:r>
      <w:r w:rsidR="000B454E">
        <w:rPr>
          <w:rFonts w:ascii="Arial" w:hAnsi="Arial" w:cs="Arial"/>
          <w:sz w:val="22"/>
          <w:szCs w:val="22"/>
          <w:lang w:val="sr-Cyrl-RS"/>
        </w:rPr>
        <w:t>-до</w:t>
      </w:r>
      <w:r w:rsidR="000B454E" w:rsidRPr="00DC5C9C">
        <w:rPr>
          <w:rFonts w:ascii="Arial" w:hAnsi="Arial" w:cs="Arial"/>
          <w:sz w:val="22"/>
          <w:szCs w:val="22"/>
          <w:lang w:val="sr-Cyrl-RS"/>
        </w:rPr>
        <w:t xml:space="preserve"> </w:t>
      </w:r>
      <w:r w:rsidRPr="00DC5C9C">
        <w:rPr>
          <w:rFonts w:ascii="Arial" w:hAnsi="Arial" w:cs="Arial"/>
          <w:sz w:val="22"/>
          <w:szCs w:val="22"/>
          <w:lang w:val="sr-Cyrl-RS"/>
        </w:rPr>
        <w:t>45 (четрдесетпет) дана, од дана пријем</w:t>
      </w:r>
      <w:r w:rsidR="005F2778">
        <w:rPr>
          <w:rFonts w:ascii="Arial" w:hAnsi="Arial" w:cs="Arial"/>
          <w:sz w:val="22"/>
          <w:szCs w:val="22"/>
          <w:lang w:val="sr-Cyrl-RS"/>
        </w:rPr>
        <w:t>а исправног рачуна од продавца</w:t>
      </w:r>
    </w:p>
    <w:bookmarkEnd w:id="50"/>
    <w:p w:rsidR="00D03646" w:rsidRPr="00DE1779" w:rsidRDefault="00D03646" w:rsidP="005F2778">
      <w:pPr>
        <w:jc w:val="both"/>
        <w:rPr>
          <w:rFonts w:ascii="Arial" w:hAnsi="Arial" w:cs="Arial"/>
          <w:sz w:val="22"/>
          <w:szCs w:val="22"/>
          <w:lang w:val="sr-Cyrl-RS"/>
        </w:rPr>
      </w:pPr>
    </w:p>
    <w:p w:rsidR="00D03646" w:rsidRPr="00DE1779" w:rsidRDefault="00D03646" w:rsidP="005F2778">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rsidR="00D03646" w:rsidRPr="00DE1779" w:rsidRDefault="00D03646" w:rsidP="005F2778">
      <w:pPr>
        <w:jc w:val="both"/>
        <w:rPr>
          <w:rFonts w:ascii="Arial" w:eastAsia="Calibri" w:hAnsi="Arial" w:cs="Arial"/>
          <w:sz w:val="22"/>
          <w:szCs w:val="22"/>
          <w:lang w:val="sr-Cyrl-RS"/>
        </w:rPr>
      </w:pP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Продавац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 је у обавези да достави доказе за сваку календарску годину.</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385646" w:rsidRPr="006A41DE" w:rsidRDefault="00385646" w:rsidP="005F2778">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41DE">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385646" w:rsidRPr="006A41DE" w:rsidRDefault="00385646" w:rsidP="005F2778">
      <w:pPr>
        <w:pStyle w:val="KDParagraf"/>
        <w:spacing w:before="0"/>
        <w:rPr>
          <w:rFonts w:cs="Arial"/>
          <w:i/>
          <w:lang w:val="sr-Cyrl-RS"/>
        </w:rPr>
      </w:pPr>
      <w:r w:rsidRPr="006A41DE">
        <w:rPr>
          <w:rFonts w:cs="Arial"/>
          <w:i/>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3C1141" w:rsidRPr="006A41DE" w:rsidRDefault="00385646" w:rsidP="005F2778">
      <w:pPr>
        <w:pStyle w:val="KDParagraf"/>
        <w:spacing w:before="0"/>
        <w:rPr>
          <w:rFonts w:cs="Arial"/>
          <w:i/>
          <w:lang w:val="sr-Cyrl-RS"/>
        </w:rPr>
      </w:pPr>
      <w:r w:rsidRPr="006A41DE">
        <w:rPr>
          <w:rFonts w:cs="Arial"/>
          <w:i/>
          <w:lang w:val="sr-Cyrl-RS"/>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008F348F" w:rsidRPr="006A41DE">
        <w:rPr>
          <w:rFonts w:cs="Arial"/>
          <w:i/>
          <w:lang w:val="sr-Cyrl-RS"/>
        </w:rPr>
        <w:t>"http://www.mfin.gov.rs/закони" www.mfin.gov.rs/закони).</w:t>
      </w:r>
    </w:p>
    <w:p w:rsidR="00D03646" w:rsidRPr="00DE1779" w:rsidRDefault="00D03646" w:rsidP="005F2778">
      <w:pPr>
        <w:pStyle w:val="KDParagraf"/>
        <w:spacing w:before="0"/>
        <w:rPr>
          <w:rFonts w:eastAsia="Calibri" w:cs="Arial"/>
          <w:lang w:val="sr-Cyrl-RS"/>
        </w:rPr>
      </w:pPr>
    </w:p>
    <w:p w:rsidR="00D03646" w:rsidRDefault="00D03646" w:rsidP="005F2778">
      <w:pPr>
        <w:pStyle w:val="KDParagraf"/>
        <w:spacing w:before="0"/>
        <w:rPr>
          <w:rFonts w:cs="Arial"/>
          <w:lang w:val="sr-Cyrl-RS"/>
        </w:rPr>
      </w:pPr>
      <w:r w:rsidRPr="00DE1779">
        <w:rPr>
          <w:rFonts w:cs="Arial"/>
          <w:lang w:val="sr-Cyrl-RS"/>
        </w:rPr>
        <w:t xml:space="preserve">Рачун мора </w:t>
      </w:r>
      <w:r w:rsidR="009F64AE">
        <w:rPr>
          <w:rFonts w:cs="Arial"/>
          <w:lang w:val="sr-Cyrl-RS"/>
        </w:rPr>
        <w:t xml:space="preserve">да гласи на јавно предузеће „Електропривреда Србије“ Београд, и </w:t>
      </w:r>
      <w:r w:rsidRPr="00DE1779">
        <w:rPr>
          <w:rFonts w:cs="Arial"/>
          <w:lang w:val="sr-Cyrl-RS"/>
        </w:rPr>
        <w:t>бити достављен на адресу Наручиоца Купца: Јавно предузеће „Елек</w:t>
      </w:r>
      <w:r w:rsidR="009F64AE">
        <w:rPr>
          <w:rFonts w:cs="Arial"/>
          <w:lang w:val="sr-Cyrl-RS"/>
        </w:rPr>
        <w:t>тропривреда Србије“ Београд, Масарикова 1-3</w:t>
      </w:r>
      <w:r w:rsidRPr="00DE1779">
        <w:rPr>
          <w:rFonts w:cs="Arial"/>
          <w:lang w:val="sr-Cyrl-RS"/>
        </w:rPr>
        <w:t xml:space="preserve">, са обавезним прилозима и то: </w:t>
      </w:r>
      <w:r w:rsidRPr="009F64AE">
        <w:rPr>
          <w:rFonts w:cs="Arial"/>
          <w:highlight w:val="green"/>
          <w:lang w:val="sr-Cyrl-RS"/>
        </w:rPr>
        <w:t>Записника о финалном квантитативном пријему добара/</w:t>
      </w:r>
      <w:r w:rsidRPr="009F64AE">
        <w:rPr>
          <w:rFonts w:cs="Arial"/>
          <w:highlight w:val="green"/>
          <w:lang w:val="sr-Cyrl-RS" w:eastAsia="ar-SA"/>
        </w:rPr>
        <w:t xml:space="preserve"> </w:t>
      </w:r>
      <w:r w:rsidRPr="009F64AE">
        <w:rPr>
          <w:rFonts w:cs="Arial"/>
          <w:highlight w:val="green"/>
          <w:lang w:val="sr-Cyrl-RS"/>
        </w:rPr>
        <w:t>Записника о квалитативном пријему софтверског решења</w:t>
      </w:r>
      <w:r w:rsidR="00D37207" w:rsidRPr="009F64AE">
        <w:rPr>
          <w:rFonts w:cs="Arial"/>
          <w:highlight w:val="green"/>
          <w:lang w:val="sr-Cyrl-RS"/>
        </w:rPr>
        <w:t xml:space="preserve"> и услуга</w:t>
      </w:r>
      <w:r w:rsidRPr="009F64AE">
        <w:rPr>
          <w:rFonts w:cs="Arial"/>
          <w:highlight w:val="green"/>
          <w:lang w:val="sr-Cyrl-RS"/>
        </w:rPr>
        <w:t>/  на којој је наведен датум /испоруке добара</w:t>
      </w:r>
      <w:r w:rsidR="00F4663D" w:rsidRPr="009F64AE">
        <w:rPr>
          <w:rFonts w:cs="Arial"/>
          <w:highlight w:val="green"/>
          <w:lang w:val="sr-Cyrl-RS"/>
        </w:rPr>
        <w:t xml:space="preserve"> /извршења услуге</w:t>
      </w:r>
      <w:r w:rsidRPr="009F64AE">
        <w:rPr>
          <w:rFonts w:cs="Arial"/>
          <w:highlight w:val="green"/>
          <w:lang w:val="sr-Cyrl-RS"/>
        </w:rPr>
        <w:t>, као и количина испоручених добара</w:t>
      </w:r>
      <w:r w:rsidR="00F4663D" w:rsidRPr="009F64AE">
        <w:rPr>
          <w:rFonts w:cs="Arial"/>
          <w:highlight w:val="green"/>
          <w:lang w:val="sr-Cyrl-RS"/>
        </w:rPr>
        <w:t>/ извршених услуга</w:t>
      </w:r>
      <w:r w:rsidRPr="009F64AE">
        <w:rPr>
          <w:rFonts w:cs="Arial"/>
          <w:highlight w:val="green"/>
          <w:lang w:val="sr-Cyrl-RS"/>
        </w:rPr>
        <w:t xml:space="preserve">, са читко написаним именом и презименом и потписом овлашћеног лица </w:t>
      </w:r>
      <w:r w:rsidR="00351AC6" w:rsidRPr="009F64AE">
        <w:rPr>
          <w:rFonts w:cs="Arial"/>
          <w:highlight w:val="green"/>
          <w:lang w:val="sr-Cyrl-RS"/>
        </w:rPr>
        <w:t>Наручиоца</w:t>
      </w:r>
      <w:r w:rsidRPr="009F64AE">
        <w:rPr>
          <w:rFonts w:cs="Arial"/>
          <w:highlight w:val="green"/>
          <w:lang w:val="sr-Cyrl-RS"/>
        </w:rPr>
        <w:t>, које је примило предметна добра</w:t>
      </w:r>
      <w:r w:rsidR="00351AC6" w:rsidRPr="009F64AE">
        <w:rPr>
          <w:rFonts w:cs="Arial"/>
          <w:highlight w:val="green"/>
          <w:lang w:val="sr-Cyrl-RS"/>
        </w:rPr>
        <w:t>/услугу</w:t>
      </w:r>
      <w:r w:rsidRPr="009F64AE">
        <w:rPr>
          <w:rFonts w:cs="Arial"/>
          <w:highlight w:val="green"/>
          <w:lang w:val="sr-Cyrl-RS"/>
        </w:rPr>
        <w:t>.</w:t>
      </w:r>
    </w:p>
    <w:p w:rsidR="00B44F6A" w:rsidRPr="00487896" w:rsidRDefault="00B44F6A" w:rsidP="005F2778">
      <w:pPr>
        <w:pStyle w:val="KDParagraf"/>
        <w:spacing w:before="0"/>
        <w:rPr>
          <w:rFonts w:cs="Arial"/>
          <w:lang w:val="sr-Cyrl-RS"/>
        </w:rPr>
      </w:pPr>
    </w:p>
    <w:p w:rsidR="00F4663D" w:rsidRPr="00487896" w:rsidRDefault="00F4663D" w:rsidP="005F2778">
      <w:pPr>
        <w:pStyle w:val="KDParagraf"/>
        <w:spacing w:before="0"/>
        <w:rPr>
          <w:rFonts w:cs="Arial"/>
          <w:lang w:val="sr-Cyrl-RS"/>
        </w:rPr>
      </w:pPr>
      <w:r w:rsidRPr="00487896">
        <w:rPr>
          <w:rFonts w:cs="Arial"/>
          <w:lang w:val="sr-Cyrl-RS"/>
        </w:rPr>
        <w:t>У испостављеним рачунима, изабрани Понуђач је дужан да се придржава тачно дефинисаних назива из конкурсне документације и прихваћене понуде (Обрасца структуре цене).</w:t>
      </w:r>
    </w:p>
    <w:p w:rsidR="00F4663D" w:rsidRPr="00487896" w:rsidRDefault="00F4663D" w:rsidP="005F2778">
      <w:pPr>
        <w:pStyle w:val="KDParagraf"/>
        <w:spacing w:before="0"/>
        <w:rPr>
          <w:rFonts w:cs="Arial"/>
          <w:lang w:val="sr-Cyrl-RS"/>
        </w:rPr>
      </w:pPr>
    </w:p>
    <w:p w:rsidR="00F4663D" w:rsidRPr="00487896" w:rsidRDefault="00F4663D" w:rsidP="005F2778">
      <w:pPr>
        <w:pStyle w:val="KDParagraf"/>
        <w:spacing w:before="0"/>
        <w:rPr>
          <w:rFonts w:cs="Arial"/>
          <w:lang w:val="sr-Cyrl-RS"/>
        </w:rPr>
      </w:pPr>
      <w:r w:rsidRPr="00487896">
        <w:rPr>
          <w:rFonts w:cs="Arial"/>
          <w:lang w:val="sr-Cyrl-RS"/>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3B38D0" w:rsidRPr="00487896">
        <w:rPr>
          <w:rFonts w:cs="Arial"/>
          <w:lang w:val="sr-Cyrl-RS"/>
        </w:rPr>
        <w:t>Понуђач је</w:t>
      </w:r>
      <w:r w:rsidRPr="00487896">
        <w:rPr>
          <w:rFonts w:cs="Arial"/>
          <w:lang w:val="sr-Cyrl-RS"/>
        </w:rPr>
        <w:t xml:space="preserve"> обавезан да уз рачун достави прилог са упоредним називима из рачуна са захтеваним називима из прихваћене Понуде и Обрасца структуре цене</w:t>
      </w:r>
    </w:p>
    <w:p w:rsidR="00F4663D" w:rsidRDefault="00F4663D" w:rsidP="005F2778">
      <w:pPr>
        <w:pStyle w:val="KDParagraf"/>
        <w:spacing w:before="0"/>
        <w:rPr>
          <w:rFonts w:cs="Arial"/>
          <w:lang w:val="sr-Cyrl-RS"/>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Уколико буде изабрана понуда домаћег понуђача чија је цена исказана у динарима, плаћање ће бити извршено у динарима.</w:t>
      </w:r>
    </w:p>
    <w:p w:rsidR="00B44F6A" w:rsidRPr="00B44F6A" w:rsidRDefault="00B44F6A" w:rsidP="005F2778">
      <w:pPr>
        <w:tabs>
          <w:tab w:val="left" w:pos="567"/>
        </w:tabs>
        <w:suppressAutoHyphens w:val="0"/>
        <w:jc w:val="both"/>
        <w:rPr>
          <w:rFonts w:ascii="Arial" w:eastAsia="Calibri" w:hAnsi="Arial" w:cs="Arial"/>
          <w:sz w:val="22"/>
          <w:szCs w:val="22"/>
          <w:lang w:eastAsia="en-US"/>
        </w:rPr>
      </w:pPr>
    </w:p>
    <w:p w:rsidR="00B44F6A" w:rsidRPr="00B44F6A" w:rsidRDefault="00B44F6A" w:rsidP="005F2778">
      <w:pPr>
        <w:tabs>
          <w:tab w:val="left" w:pos="567"/>
        </w:tabs>
        <w:suppressAutoHyphens w:val="0"/>
        <w:jc w:val="both"/>
        <w:rPr>
          <w:rFonts w:ascii="Arial" w:eastAsia="Calibri" w:hAnsi="Arial" w:cs="Arial"/>
          <w:sz w:val="22"/>
          <w:szCs w:val="22"/>
          <w:lang w:eastAsia="en-US"/>
        </w:rPr>
      </w:pPr>
      <w:r w:rsidRPr="00B44F6A">
        <w:rPr>
          <w:rFonts w:ascii="Arial" w:eastAsia="Calibri" w:hAnsi="Arial" w:cs="Arial"/>
          <w:sz w:val="22"/>
          <w:szCs w:val="22"/>
          <w:lang w:eastAsia="en-US"/>
        </w:rPr>
        <w:t xml:space="preserve">Уколико буде избарана понуда страног понуђача чија је цена исказана у еврима, плаћање ће се извршити дознаком у еврима на рачун према инструкцијама у рачуну. </w:t>
      </w:r>
    </w:p>
    <w:p w:rsidR="00D03646" w:rsidRPr="00DE1779" w:rsidRDefault="00D03646" w:rsidP="005F2778">
      <w:pPr>
        <w:jc w:val="both"/>
        <w:rPr>
          <w:rFonts w:ascii="Arial" w:eastAsia="Calibri" w:hAnsi="Arial" w:cs="Arial"/>
          <w:sz w:val="22"/>
          <w:szCs w:val="22"/>
          <w:lang w:val="sr-Cyrl-RS"/>
        </w:rPr>
      </w:pPr>
    </w:p>
    <w:p w:rsidR="00D03646" w:rsidRPr="00DE1779" w:rsidRDefault="00D03646" w:rsidP="005F2778">
      <w:pPr>
        <w:pStyle w:val="Heading2"/>
        <w:numPr>
          <w:ilvl w:val="1"/>
          <w:numId w:val="51"/>
        </w:numPr>
        <w:spacing w:before="0" w:after="0"/>
      </w:pPr>
      <w:bookmarkStart w:id="51" w:name="_Toc441651589"/>
      <w:bookmarkStart w:id="52" w:name="_Toc442559900"/>
      <w:r w:rsidRPr="00DE1779">
        <w:t>Рок важења понуде</w:t>
      </w:r>
      <w:bookmarkEnd w:id="51"/>
      <w:bookmarkEnd w:id="52"/>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rsidR="00D03646" w:rsidRPr="00DE1779" w:rsidRDefault="00D03646" w:rsidP="005F2778">
      <w:pPr>
        <w:jc w:val="both"/>
        <w:rPr>
          <w:rFonts w:ascii="Arial" w:hAnsi="Arial" w:cs="Arial"/>
          <w:sz w:val="22"/>
          <w:szCs w:val="22"/>
          <w:lang w:val="sr-Cyrl-RS"/>
        </w:rPr>
      </w:pPr>
    </w:p>
    <w:p w:rsidR="00D03646"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rsidR="006A41DE" w:rsidRDefault="006A41DE"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53" w:name="_Toc441651593"/>
      <w:bookmarkStart w:id="54" w:name="_Toc442559904"/>
      <w:r w:rsidRPr="00DE1779">
        <w:t>Средства финансијског обезбеђења</w:t>
      </w:r>
      <w:bookmarkEnd w:id="53"/>
      <w:bookmarkEnd w:id="54"/>
    </w:p>
    <w:p w:rsidR="00D03646" w:rsidRPr="00DE1779" w:rsidRDefault="00D03646" w:rsidP="005F2778">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rsidR="00D03646" w:rsidRPr="00DE1779" w:rsidRDefault="00D03646" w:rsidP="005F2778">
      <w:pPr>
        <w:pStyle w:val="KDParagraf"/>
        <w:spacing w:before="0"/>
        <w:rPr>
          <w:rFonts w:cs="Arial"/>
          <w:lang w:val="sr-Cyrl-RS"/>
        </w:rPr>
      </w:pPr>
    </w:p>
    <w:p w:rsidR="00D03646" w:rsidRPr="00DE1779" w:rsidRDefault="00D03646" w:rsidP="005F2778">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D03646" w:rsidRPr="00DE1779" w:rsidRDefault="00D03646" w:rsidP="005F2778">
      <w:pPr>
        <w:jc w:val="both"/>
        <w:rPr>
          <w:rFonts w:ascii="Arial" w:eastAsia="TimesNewRomanPSMT" w:hAnsi="Arial" w:cs="Arial"/>
          <w:bCs/>
          <w:iCs/>
          <w:sz w:val="22"/>
          <w:szCs w:val="22"/>
          <w:lang w:val="sr-Cyrl-RS"/>
        </w:rPr>
      </w:pPr>
    </w:p>
    <w:p w:rsidR="00D03646" w:rsidRPr="00DE1779" w:rsidRDefault="00D03646" w:rsidP="005F2778">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D03646" w:rsidRPr="00DE1779" w:rsidRDefault="00D03646" w:rsidP="005F2778">
      <w:pPr>
        <w:jc w:val="both"/>
        <w:rPr>
          <w:rFonts w:ascii="Arial" w:eastAsia="TimesNewRomanPSMT" w:hAnsi="Arial" w:cs="Arial"/>
          <w:bCs/>
          <w:iCs/>
          <w:sz w:val="22"/>
          <w:szCs w:val="22"/>
          <w:lang w:val="sr-Cyrl-RS"/>
        </w:rPr>
      </w:pPr>
    </w:p>
    <w:p w:rsidR="00D03646" w:rsidRPr="00DE1779" w:rsidRDefault="00D03646" w:rsidP="005F2778">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rsidR="00D03646" w:rsidRPr="00DE1779" w:rsidRDefault="00D03646" w:rsidP="005F2778">
      <w:pPr>
        <w:jc w:val="both"/>
        <w:rPr>
          <w:rFonts w:ascii="Arial" w:eastAsia="TimesNewRomanPSMT" w:hAnsi="Arial" w:cs="Arial"/>
          <w:bCs/>
          <w:iCs/>
          <w:sz w:val="22"/>
          <w:szCs w:val="22"/>
          <w:lang w:val="sr-Cyrl-RS"/>
        </w:rPr>
      </w:pPr>
    </w:p>
    <w:p w:rsidR="00D03646" w:rsidRPr="00DE1779" w:rsidRDefault="00D03646" w:rsidP="005F2778">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rsidR="00D03646" w:rsidRPr="00DE1779" w:rsidRDefault="00D03646" w:rsidP="005F2778">
      <w:pPr>
        <w:pStyle w:val="KDKomentar"/>
        <w:spacing w:before="0"/>
        <w:rPr>
          <w:rFonts w:cs="Arial"/>
          <w:i w:val="0"/>
          <w:color w:val="auto"/>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rsidR="00D03646" w:rsidRPr="00DE1779" w:rsidRDefault="00D03646" w:rsidP="005F2778">
      <w:pPr>
        <w:pStyle w:val="ListParagraph"/>
        <w:spacing w:after="0" w:line="240" w:lineRule="auto"/>
        <w:ind w:left="0"/>
        <w:jc w:val="both"/>
        <w:rPr>
          <w:rFonts w:ascii="Arial" w:hAnsi="Arial" w:cs="Arial"/>
          <w:b/>
          <w:u w:val="single"/>
          <w:lang w:val="sr-Cyrl-RS"/>
        </w:rPr>
      </w:pPr>
    </w:p>
    <w:p w:rsidR="00D03646" w:rsidRPr="00DE1779" w:rsidRDefault="00D03646" w:rsidP="005F2778">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rsidR="00D03646" w:rsidRPr="00DE1779" w:rsidRDefault="00D03646" w:rsidP="005F2778">
      <w:pPr>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 доставља оригинал банкарску гаранцију за озбиљност понуде у висини од </w:t>
      </w:r>
      <w:r w:rsidR="00D721AA">
        <w:rPr>
          <w:rFonts w:ascii="Arial" w:hAnsi="Arial" w:cs="Arial"/>
          <w:sz w:val="22"/>
          <w:szCs w:val="22"/>
          <w:lang w:val="sr-Cyrl-RS"/>
        </w:rPr>
        <w:t>2</w:t>
      </w:r>
      <w:r w:rsidRPr="00DE1779">
        <w:rPr>
          <w:rFonts w:ascii="Arial" w:hAnsi="Arial" w:cs="Arial"/>
          <w:sz w:val="22"/>
          <w:szCs w:val="22"/>
          <w:lang w:val="sr-Cyrl-RS"/>
        </w:rPr>
        <w:t>% вредности понудe, без ПДВ, на обрасцу Банке која је издала банкарску гаранцију.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rsidR="00D03646" w:rsidRPr="00DE1779" w:rsidRDefault="00D03646" w:rsidP="005F2778">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rsidR="00D03646" w:rsidRPr="00DE1779" w:rsidRDefault="00D03646" w:rsidP="005F2778">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rsidR="00D03646" w:rsidRPr="00DE1779" w:rsidRDefault="00D03646" w:rsidP="005F2778">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646" w:rsidRPr="00DE1779" w:rsidRDefault="00D03646" w:rsidP="005F2778">
      <w:pPr>
        <w:suppressAutoHyphens w:val="0"/>
        <w:ind w:left="993"/>
        <w:jc w:val="both"/>
        <w:rPr>
          <w:rFonts w:ascii="Arial" w:hAnsi="Arial" w:cs="Arial"/>
          <w:sz w:val="22"/>
          <w:szCs w:val="22"/>
          <w:lang w:val="sr-Cyrl-RS"/>
        </w:rPr>
      </w:pPr>
    </w:p>
    <w:p w:rsidR="00B44F6A" w:rsidRPr="00B44F6A" w:rsidRDefault="00B44F6A" w:rsidP="005F2778">
      <w:pPr>
        <w:jc w:val="both"/>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44F6A" w:rsidRPr="00B44F6A" w:rsidRDefault="00B44F6A" w:rsidP="005F2778">
      <w:pPr>
        <w:rPr>
          <w:rFonts w:ascii="Arial" w:eastAsia="TimesNewRomanPSMT" w:hAnsi="Arial" w:cs="Arial"/>
          <w:color w:val="000000" w:themeColor="text1"/>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rsidR="00B44F6A" w:rsidRPr="00B44F6A" w:rsidRDefault="00B44F6A" w:rsidP="005F2778">
      <w:pPr>
        <w:jc w:val="both"/>
        <w:rPr>
          <w:rFonts w:ascii="Arial" w:eastAsia="TimesNewRomanPSMT" w:hAnsi="Arial" w:cs="Arial"/>
          <w:color w:val="000000" w:themeColor="text1"/>
          <w:sz w:val="22"/>
          <w:szCs w:val="22"/>
        </w:rPr>
      </w:pPr>
    </w:p>
    <w:p w:rsidR="00B44F6A" w:rsidRPr="00B44F6A" w:rsidRDefault="00B44F6A" w:rsidP="005F2778">
      <w:pPr>
        <w:jc w:val="both"/>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44F6A" w:rsidRPr="00B44F6A" w:rsidRDefault="00B44F6A" w:rsidP="005F2778">
      <w:pPr>
        <w:jc w:val="both"/>
        <w:rPr>
          <w:rFonts w:ascii="Arial" w:eastAsia="TimesNewRomanPSMT" w:hAnsi="Arial" w:cs="Arial"/>
          <w:color w:val="000000" w:themeColor="text1"/>
          <w:sz w:val="22"/>
          <w:szCs w:val="22"/>
        </w:rPr>
      </w:pPr>
    </w:p>
    <w:p w:rsidR="00B44F6A" w:rsidRPr="00B44F6A" w:rsidRDefault="00B44F6A" w:rsidP="005F2778">
      <w:pPr>
        <w:jc w:val="both"/>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rsidR="00B44F6A" w:rsidRPr="00B44F6A" w:rsidRDefault="00B44F6A" w:rsidP="005F2778">
      <w:pPr>
        <w:jc w:val="both"/>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rsidR="00B44F6A" w:rsidRPr="00B44F6A" w:rsidRDefault="00B44F6A" w:rsidP="005F2778">
      <w:pPr>
        <w:jc w:val="both"/>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rsidR="00B44F6A" w:rsidRPr="00B44F6A" w:rsidRDefault="00B44F6A" w:rsidP="005F2778">
      <w:pPr>
        <w:jc w:val="both"/>
        <w:rPr>
          <w:rFonts w:ascii="Arial" w:eastAsia="TimesNewRomanPSMT" w:hAnsi="Arial" w:cs="Arial"/>
          <w:color w:val="000000" w:themeColor="text1"/>
          <w:sz w:val="22"/>
          <w:szCs w:val="22"/>
        </w:rPr>
      </w:pPr>
    </w:p>
    <w:p w:rsidR="00B44F6A" w:rsidRPr="00B44F6A" w:rsidRDefault="00B44F6A" w:rsidP="005F2778">
      <w:pPr>
        <w:jc w:val="both"/>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w:t>
      </w:r>
      <w:r w:rsidRPr="00B44F6A">
        <w:rPr>
          <w:rFonts w:ascii="Arial" w:eastAsia="TimesNewRomanPSMT" w:hAnsi="Arial" w:cs="Arial"/>
          <w:color w:val="000000" w:themeColor="text1"/>
          <w:sz w:val="22"/>
          <w:szCs w:val="22"/>
        </w:rPr>
        <w:lastRenderedPageBreak/>
        <w:t>са којим је закључен уговор након предаје Наручиоцу инструмената обезбеђења извршења уговорених обавеза која су захтевана Уговором.</w:t>
      </w:r>
    </w:p>
    <w:p w:rsidR="00B44F6A" w:rsidRPr="00B44F6A" w:rsidRDefault="00B44F6A" w:rsidP="005F2778">
      <w:pPr>
        <w:jc w:val="both"/>
        <w:rPr>
          <w:rFonts w:ascii="Arial" w:hAnsi="Arial" w:cs="Arial"/>
          <w:b/>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мора бити у валути Понуде.</w:t>
      </w:r>
    </w:p>
    <w:p w:rsidR="00D03646" w:rsidRPr="00DE1779" w:rsidRDefault="00D03646" w:rsidP="005F2778">
      <w:pPr>
        <w:pStyle w:val="ListParagraph"/>
        <w:spacing w:after="0" w:line="240" w:lineRule="auto"/>
        <w:jc w:val="both"/>
        <w:rPr>
          <w:rFonts w:ascii="Arial" w:hAnsi="Arial" w:cs="Arial"/>
          <w:b/>
          <w:lang w:val="sr-Cyrl-RS"/>
        </w:rPr>
      </w:pPr>
    </w:p>
    <w:p w:rsidR="00D03646" w:rsidRPr="00DE1779" w:rsidRDefault="00D03646" w:rsidP="005F2778">
      <w:pPr>
        <w:pStyle w:val="ListParagraph"/>
        <w:numPr>
          <w:ilvl w:val="0"/>
          <w:numId w:val="18"/>
        </w:numPr>
        <w:spacing w:after="0" w:line="240" w:lineRule="auto"/>
        <w:jc w:val="both"/>
        <w:rPr>
          <w:rFonts w:ascii="Arial" w:hAnsi="Arial" w:cs="Arial"/>
          <w:b/>
          <w:lang w:val="sr-Cyrl-RS"/>
        </w:rPr>
      </w:pPr>
      <w:r w:rsidRPr="00DE1779">
        <w:rPr>
          <w:rFonts w:ascii="Arial" w:hAnsi="Arial" w:cs="Arial"/>
          <w:b/>
          <w:lang w:val="sr-Cyrl-RS"/>
        </w:rPr>
        <w:t>Приликом закључења уговора</w:t>
      </w:r>
    </w:p>
    <w:p w:rsidR="00D03646" w:rsidRPr="00DE1779" w:rsidRDefault="00D03646" w:rsidP="005F2778">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Банкарска </w:t>
      </w:r>
      <w:r w:rsidR="00525B67">
        <w:rPr>
          <w:rFonts w:ascii="Arial" w:hAnsi="Arial" w:cs="Arial"/>
          <w:sz w:val="22"/>
          <w:szCs w:val="22"/>
          <w:lang w:val="sr-Cyrl-RS"/>
        </w:rPr>
        <w:t>гаранција мора трајати најмање 60 (словима: шездесет</w:t>
      </w:r>
      <w:r w:rsidRPr="00DE1779">
        <w:rPr>
          <w:rFonts w:ascii="Arial" w:hAnsi="Arial" w:cs="Arial"/>
          <w:sz w:val="22"/>
          <w:szCs w:val="22"/>
          <w:lang w:val="sr-Cyrl-RS"/>
        </w:rPr>
        <w:t>)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rsidR="00D03646" w:rsidRPr="00DE1779" w:rsidRDefault="00D03646" w:rsidP="005F2778">
      <w:pPr>
        <w:jc w:val="both"/>
        <w:rPr>
          <w:rFonts w:ascii="Arial" w:hAnsi="Arial" w:cs="Arial"/>
          <w:sz w:val="22"/>
          <w:szCs w:val="22"/>
          <w:lang w:val="sr-Cyrl-RS"/>
        </w:rPr>
      </w:pPr>
    </w:p>
    <w:p w:rsidR="00B44F6A" w:rsidRPr="00B44F6A" w:rsidRDefault="00B44F6A" w:rsidP="005F2778">
      <w:pPr>
        <w:jc w:val="both"/>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44F6A" w:rsidRPr="00B44F6A" w:rsidRDefault="00B44F6A" w:rsidP="005F2778">
      <w:pPr>
        <w:jc w:val="both"/>
        <w:rPr>
          <w:rFonts w:ascii="Arial" w:hAnsi="Arial" w:cs="Arial"/>
          <w:color w:val="000000" w:themeColor="text1"/>
          <w:sz w:val="22"/>
          <w:szCs w:val="22"/>
        </w:rPr>
      </w:pPr>
    </w:p>
    <w:p w:rsidR="00B44F6A" w:rsidRPr="00B44F6A" w:rsidRDefault="00B44F6A" w:rsidP="005F2778">
      <w:pPr>
        <w:jc w:val="both"/>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44F6A" w:rsidRPr="00B44F6A" w:rsidRDefault="00B44F6A" w:rsidP="005F2778">
      <w:pPr>
        <w:jc w:val="both"/>
        <w:rPr>
          <w:rFonts w:ascii="Arial" w:hAnsi="Arial" w:cs="Arial"/>
          <w:color w:val="000000" w:themeColor="text1"/>
          <w:sz w:val="22"/>
          <w:szCs w:val="22"/>
        </w:rPr>
      </w:pPr>
    </w:p>
    <w:p w:rsidR="00B44F6A" w:rsidRPr="00B44F6A" w:rsidRDefault="00B44F6A" w:rsidP="005F2778">
      <w:pPr>
        <w:jc w:val="both"/>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44F6A" w:rsidRPr="00B44F6A" w:rsidRDefault="00B44F6A" w:rsidP="005F2778">
      <w:pPr>
        <w:jc w:val="both"/>
        <w:rPr>
          <w:rFonts w:ascii="Arial" w:hAnsi="Arial" w:cs="Arial"/>
          <w:color w:val="000000" w:themeColor="text1"/>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rsidR="00B44F6A" w:rsidRPr="00B44F6A" w:rsidRDefault="00B44F6A" w:rsidP="005F2778">
      <w:pPr>
        <w:jc w:val="both"/>
        <w:rPr>
          <w:rFonts w:ascii="Arial" w:eastAsia="TimesNewRomanPSMT" w:hAnsi="Arial" w:cs="Arial"/>
          <w:color w:val="000000" w:themeColor="text1"/>
          <w:sz w:val="22"/>
          <w:szCs w:val="22"/>
        </w:rPr>
      </w:pPr>
    </w:p>
    <w:p w:rsidR="00B44F6A" w:rsidRPr="00B44F6A" w:rsidRDefault="00B44F6A" w:rsidP="005F2778">
      <w:pPr>
        <w:jc w:val="both"/>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rsidR="00B44F6A" w:rsidRPr="00B44F6A" w:rsidRDefault="00B44F6A" w:rsidP="005F2778">
      <w:pPr>
        <w:rPr>
          <w:rFonts w:ascii="Arial" w:eastAsia="TimesNewRomanPSMT" w:hAnsi="Arial" w:cs="Arial"/>
          <w:color w:val="000000" w:themeColor="text1"/>
          <w:sz w:val="22"/>
          <w:szCs w:val="22"/>
        </w:rPr>
      </w:pPr>
    </w:p>
    <w:p w:rsidR="00B44F6A" w:rsidRPr="00B44F6A" w:rsidRDefault="00B44F6A" w:rsidP="005F2778">
      <w:pPr>
        <w:jc w:val="both"/>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lastRenderedPageBreak/>
        <w:t>Ова гаранција истиче на наведени датум, без обзира да ли је овај документ враћен или није.</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rsidR="00B44F6A" w:rsidRPr="00B44F6A" w:rsidRDefault="00B44F6A" w:rsidP="005F2778">
      <w:pPr>
        <w:jc w:val="both"/>
        <w:rPr>
          <w:rFonts w:ascii="Arial" w:hAnsi="Arial" w:cs="Arial"/>
          <w:sz w:val="22"/>
          <w:szCs w:val="22"/>
        </w:rPr>
      </w:pPr>
    </w:p>
    <w:p w:rsidR="00B44F6A" w:rsidRPr="00B44F6A" w:rsidRDefault="00B44F6A" w:rsidP="005F2778">
      <w:pPr>
        <w:jc w:val="both"/>
        <w:rPr>
          <w:rFonts w:ascii="Arial" w:hAnsi="Arial" w:cs="Arial"/>
          <w:sz w:val="22"/>
          <w:szCs w:val="22"/>
        </w:rPr>
      </w:pPr>
      <w:r w:rsidRPr="00B44F6A">
        <w:rPr>
          <w:rFonts w:ascii="Arial" w:hAnsi="Arial" w:cs="Arial"/>
          <w:sz w:val="22"/>
          <w:szCs w:val="22"/>
        </w:rPr>
        <w:t>Банкарска гаранција мора бити у валути Понуде.</w:t>
      </w:r>
    </w:p>
    <w:p w:rsidR="00B44F6A" w:rsidRPr="00B44F6A" w:rsidRDefault="00B44F6A" w:rsidP="005F2778">
      <w:pPr>
        <w:rPr>
          <w:rFonts w:ascii="Arial" w:hAnsi="Arial" w:cs="Arial"/>
          <w:sz w:val="22"/>
          <w:szCs w:val="22"/>
        </w:rPr>
      </w:pPr>
    </w:p>
    <w:p w:rsidR="00D03646" w:rsidRPr="00DE1779" w:rsidRDefault="00D03646" w:rsidP="005F2778">
      <w:pPr>
        <w:ind w:left="851"/>
        <w:jc w:val="both"/>
        <w:rPr>
          <w:rFonts w:ascii="Arial" w:hAnsi="Arial" w:cs="Arial"/>
          <w:sz w:val="22"/>
          <w:szCs w:val="22"/>
          <w:lang w:val="sr-Cyrl-RS"/>
        </w:rPr>
      </w:pPr>
    </w:p>
    <w:p w:rsidR="00D03646" w:rsidRPr="00DE1779" w:rsidRDefault="00D03646" w:rsidP="005F2778">
      <w:pPr>
        <w:pStyle w:val="ListParagraph"/>
        <w:numPr>
          <w:ilvl w:val="0"/>
          <w:numId w:val="18"/>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rsidR="00D03646" w:rsidRPr="00DE1779" w:rsidRDefault="00D03646" w:rsidP="005F2778">
      <w:pPr>
        <w:ind w:left="851"/>
        <w:jc w:val="both"/>
        <w:rPr>
          <w:rFonts w:ascii="Arial" w:hAnsi="Arial" w:cs="Arial"/>
          <w:sz w:val="22"/>
          <w:szCs w:val="22"/>
          <w:lang w:val="sr-Cyrl-RS"/>
        </w:rPr>
      </w:pPr>
    </w:p>
    <w:p w:rsidR="00D03646" w:rsidRPr="00DE1779" w:rsidRDefault="00D03646" w:rsidP="005F2778">
      <w:pPr>
        <w:pStyle w:val="KDPodnaslov3"/>
        <w:keepNext w:val="0"/>
        <w:spacing w:before="0"/>
        <w:rPr>
          <w:rFonts w:eastAsia="TimesNewRomanPSMT" w:cs="Arial"/>
          <w:b/>
          <w:bCs/>
          <w:iCs/>
          <w:lang w:val="sr-Cyrl-RS"/>
        </w:rPr>
      </w:pPr>
      <w:bookmarkStart w:id="55" w:name="_Toc441651600"/>
      <w:bookmarkStart w:id="56"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5"/>
      <w:bookmarkEnd w:id="56"/>
    </w:p>
    <w:p w:rsidR="00D03646" w:rsidRPr="00DE1779" w:rsidRDefault="00D03646" w:rsidP="005F2778">
      <w:pPr>
        <w:jc w:val="both"/>
        <w:rPr>
          <w:rFonts w:ascii="Arial" w:hAnsi="Arial" w:cs="Arial"/>
          <w:sz w:val="22"/>
          <w:szCs w:val="22"/>
          <w:lang w:val="sr-Cyrl-RS"/>
        </w:rPr>
      </w:pPr>
      <w:bookmarkStart w:id="57" w:name="_Toc441651601"/>
      <w:bookmarkStart w:id="58"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без права протеста и платива на први позив, издата у висини од 5% од укупно уговорене </w:t>
      </w:r>
      <w:r w:rsidR="00525B67">
        <w:rPr>
          <w:rFonts w:ascii="Arial" w:hAnsi="Arial" w:cs="Arial"/>
          <w:sz w:val="22"/>
          <w:szCs w:val="22"/>
          <w:lang w:val="sr-Cyrl-RS"/>
        </w:rPr>
        <w:t>цене (без ПДВ) са роком важења 6</w:t>
      </w:r>
      <w:r w:rsidRPr="00DE1779">
        <w:rPr>
          <w:rFonts w:ascii="Arial" w:hAnsi="Arial" w:cs="Arial"/>
          <w:sz w:val="22"/>
          <w:szCs w:val="22"/>
          <w:lang w:val="sr-Cyrl-RS"/>
        </w:rPr>
        <w:t>0 (</w:t>
      </w:r>
      <w:r w:rsidR="00525B67">
        <w:rPr>
          <w:rFonts w:ascii="Arial" w:hAnsi="Arial" w:cs="Arial"/>
          <w:sz w:val="22"/>
          <w:szCs w:val="22"/>
          <w:lang w:val="sr-Cyrl-RS"/>
        </w:rPr>
        <w:t>шездесет</w:t>
      </w:r>
      <w:r w:rsidRPr="00DE1779">
        <w:rPr>
          <w:rFonts w:ascii="Arial" w:hAnsi="Arial" w:cs="Arial"/>
          <w:sz w:val="22"/>
          <w:szCs w:val="22"/>
          <w:lang w:val="sr-Cyrl-RS"/>
        </w:rPr>
        <w:t>) дана дужим од гарантног рока.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D37207" w:rsidRPr="00D37207">
        <w:rPr>
          <w:rFonts w:ascii="Arial" w:hAnsi="Arial" w:cs="Arial"/>
          <w:sz w:val="22"/>
          <w:szCs w:val="22"/>
          <w:lang w:val="sr-Cyrl-RS"/>
        </w:rPr>
        <w:t xml:space="preserve">Записника о квалитативном пријему софтверског решења и услуга </w:t>
      </w:r>
      <w:r w:rsidR="00CD1986" w:rsidRPr="007620AC">
        <w:rPr>
          <w:rFonts w:ascii="Arial" w:hAnsi="Arial" w:cs="Arial"/>
          <w:sz w:val="22"/>
          <w:szCs w:val="22"/>
          <w:lang w:val="sr-Cyrl-RS"/>
        </w:rPr>
        <w:t>(без примедби)</w:t>
      </w:r>
      <w:r w:rsidR="00CD1986">
        <w:rPr>
          <w:rFonts w:ascii="Arial" w:hAnsi="Arial" w:cs="Arial"/>
          <w:sz w:val="22"/>
          <w:szCs w:val="22"/>
          <w:lang w:val="sr-Cyrl-RS"/>
        </w:rPr>
        <w:t>.</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rsidR="00D03646" w:rsidRPr="00DE1779" w:rsidRDefault="00D03646" w:rsidP="005F2778">
      <w:pPr>
        <w:jc w:val="both"/>
        <w:rPr>
          <w:rFonts w:ascii="Arial" w:hAnsi="Arial" w:cs="Arial"/>
          <w:sz w:val="22"/>
          <w:szCs w:val="22"/>
          <w:lang w:val="sr-Cyrl-RS"/>
        </w:rPr>
      </w:pPr>
    </w:p>
    <w:p w:rsidR="00D03646" w:rsidRDefault="00D03646" w:rsidP="005F2778">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B44F6A" w:rsidRDefault="00B44F6A" w:rsidP="005F2778">
      <w:pPr>
        <w:rPr>
          <w:rFonts w:ascii="Arial" w:hAnsi="Arial" w:cs="Arial"/>
          <w:sz w:val="22"/>
          <w:szCs w:val="22"/>
        </w:rPr>
      </w:pPr>
    </w:p>
    <w:p w:rsidR="00B44F6A" w:rsidRPr="00B44F6A" w:rsidRDefault="00B44F6A" w:rsidP="005F2778">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DE1779" w:rsidRDefault="00D03646" w:rsidP="005F2778">
      <w:pPr>
        <w:jc w:val="both"/>
        <w:rPr>
          <w:rFonts w:ascii="Arial" w:hAnsi="Arial" w:cs="Arial"/>
          <w:sz w:val="22"/>
          <w:szCs w:val="22"/>
          <w:lang w:val="sr-Cyrl-RS"/>
        </w:rPr>
      </w:pPr>
    </w:p>
    <w:p w:rsidR="00D03646" w:rsidRDefault="00D03646" w:rsidP="005F2778">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44F6A" w:rsidRDefault="00B44F6A" w:rsidP="005F2778">
      <w:pPr>
        <w:jc w:val="both"/>
        <w:rPr>
          <w:rFonts w:ascii="Arial" w:hAnsi="Arial" w:cs="Arial"/>
          <w:sz w:val="22"/>
          <w:szCs w:val="22"/>
          <w:lang w:val="sr-Cyrl-RS"/>
        </w:rPr>
      </w:pPr>
    </w:p>
    <w:p w:rsidR="00B44F6A" w:rsidRPr="00B44F6A" w:rsidRDefault="00B44F6A" w:rsidP="005F2778">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rsidR="00B44F6A" w:rsidRPr="00B44F6A" w:rsidRDefault="00B44F6A" w:rsidP="005F2778">
      <w:pPr>
        <w:rPr>
          <w:rFonts w:ascii="Arial" w:hAnsi="Arial" w:cs="Arial"/>
          <w:sz w:val="22"/>
          <w:szCs w:val="22"/>
        </w:rPr>
      </w:pPr>
    </w:p>
    <w:p w:rsidR="00B44F6A" w:rsidRPr="00B44F6A" w:rsidRDefault="00B44F6A" w:rsidP="005F2778">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rsidR="00B44F6A" w:rsidRPr="00DE1779" w:rsidRDefault="00B44F6A"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p>
    <w:bookmarkEnd w:id="57"/>
    <w:bookmarkEnd w:id="58"/>
    <w:p w:rsidR="00D03646" w:rsidRPr="000A54A6" w:rsidRDefault="00D03646" w:rsidP="005F2778">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tabs>
          <w:tab w:val="left" w:pos="567"/>
          <w:tab w:val="left" w:pos="709"/>
        </w:tabs>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lastRenderedPageBreak/>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rsidR="00D03646" w:rsidRPr="00DE1779" w:rsidRDefault="00D03646" w:rsidP="005F2778">
      <w:pPr>
        <w:tabs>
          <w:tab w:val="left" w:pos="567"/>
          <w:tab w:val="left" w:pos="709"/>
        </w:tabs>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rsidR="00525B67" w:rsidRDefault="00D03646" w:rsidP="005F2778">
      <w:pPr>
        <w:tabs>
          <w:tab w:val="left" w:pos="567"/>
          <w:tab w:val="left" w:pos="709"/>
        </w:tabs>
        <w:jc w:val="both"/>
        <w:rPr>
          <w:rFonts w:ascii="Arial" w:hAnsi="Arial" w:cs="Arial"/>
          <w:sz w:val="20"/>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r w:rsidR="00CB2484">
        <w:rPr>
          <w:rFonts w:ascii="Arial" w:hAnsi="Arial" w:cs="Arial"/>
          <w:sz w:val="22"/>
          <w:szCs w:val="22"/>
          <w:lang w:val="sr-Cyrl-RS"/>
        </w:rPr>
        <w:t xml:space="preserve"> </w:t>
      </w:r>
      <w:r w:rsidRPr="00CB2484">
        <w:rPr>
          <w:rFonts w:ascii="Arial" w:hAnsi="Arial" w:cs="Arial"/>
          <w:b/>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00525B67" w:rsidRPr="00525B67">
        <w:rPr>
          <w:rFonts w:ascii="Arial" w:hAnsi="Arial" w:cs="Arial"/>
          <w:b/>
          <w:sz w:val="20"/>
          <w:lang w:val="sr-Cyrl-RS"/>
        </w:rPr>
        <w:t>ЈН/1000/0591/2018 ЈАНА 2521/2018</w:t>
      </w:r>
      <w:r w:rsidR="00525B67" w:rsidRPr="00B1645D">
        <w:rPr>
          <w:rFonts w:ascii="Arial" w:hAnsi="Arial" w:cs="Arial"/>
          <w:sz w:val="20"/>
          <w:lang w:val="sr-Cyrl-RS"/>
        </w:rPr>
        <w:t xml:space="preserve"> </w:t>
      </w:r>
    </w:p>
    <w:p w:rsidR="00D03646" w:rsidRPr="00B44F6A" w:rsidRDefault="00D03646" w:rsidP="005F2778">
      <w:pPr>
        <w:tabs>
          <w:tab w:val="left" w:pos="567"/>
          <w:tab w:val="left" w:pos="709"/>
        </w:tabs>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rsidR="00D03646" w:rsidRPr="00525B67" w:rsidRDefault="00D03646" w:rsidP="005F2778">
      <w:pPr>
        <w:tabs>
          <w:tab w:val="left" w:pos="567"/>
          <w:tab w:val="left" w:pos="709"/>
        </w:tabs>
        <w:jc w:val="both"/>
        <w:rPr>
          <w:rFonts w:ascii="Arial" w:hAnsi="Arial" w:cs="Arial"/>
          <w:b/>
          <w:sz w:val="22"/>
          <w:szCs w:val="22"/>
          <w:lang w:val="sr-Latn-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r w:rsidR="00CB2484">
        <w:rPr>
          <w:rFonts w:ascii="Arial" w:hAnsi="Arial" w:cs="Arial"/>
          <w:sz w:val="22"/>
          <w:szCs w:val="22"/>
          <w:lang w:val="sr-Cyrl-RS"/>
        </w:rPr>
        <w:t xml:space="preserve"> </w:t>
      </w:r>
      <w:r w:rsidRPr="00CB2484">
        <w:rPr>
          <w:rFonts w:ascii="Arial" w:hAnsi="Arial" w:cs="Arial"/>
          <w:b/>
          <w:sz w:val="22"/>
          <w:szCs w:val="22"/>
          <w:lang w:val="sr-Cyrl-RS"/>
        </w:rPr>
        <w:t>са назнаком</w:t>
      </w:r>
      <w:r w:rsidRPr="00CB2484">
        <w:rPr>
          <w:rFonts w:ascii="Arial" w:hAnsi="Arial" w:cs="Arial"/>
          <w:sz w:val="22"/>
          <w:szCs w:val="22"/>
          <w:lang w:val="sr-Cyrl-RS"/>
        </w:rPr>
        <w:t>:</w:t>
      </w:r>
      <w:r w:rsidRPr="00B44F6A">
        <w:rPr>
          <w:rFonts w:ascii="Arial" w:hAnsi="Arial" w:cs="Arial"/>
          <w:b/>
          <w:sz w:val="22"/>
          <w:szCs w:val="22"/>
          <w:lang w:val="sr-Cyrl-RS"/>
        </w:rPr>
        <w:t xml:space="preserve"> Средство финансијског обезбеђења за ЈН бр.</w:t>
      </w:r>
      <w:r w:rsidR="00525B67" w:rsidRPr="00525B67">
        <w:rPr>
          <w:rFonts w:ascii="Arial" w:hAnsi="Arial" w:cs="Arial"/>
          <w:sz w:val="20"/>
          <w:lang w:val="sr-Cyrl-RS"/>
        </w:rPr>
        <w:t xml:space="preserve"> </w:t>
      </w:r>
      <w:r w:rsidR="00525B67" w:rsidRPr="00525B67">
        <w:rPr>
          <w:rFonts w:ascii="Arial" w:hAnsi="Arial" w:cs="Arial"/>
          <w:b/>
          <w:sz w:val="20"/>
          <w:lang w:val="sr-Cyrl-RS"/>
        </w:rPr>
        <w:t>ЈН/1000/0591/2018 ЈАНА 2521/2018</w:t>
      </w:r>
    </w:p>
    <w:p w:rsidR="00D03646" w:rsidRPr="00DE1779" w:rsidRDefault="00D03646" w:rsidP="005F2778">
      <w:pPr>
        <w:tabs>
          <w:tab w:val="left" w:pos="567"/>
          <w:tab w:val="left" w:pos="709"/>
        </w:tabs>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Начин означавања поверљивих података у понуди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DE1779">
        <w:rPr>
          <w:rFonts w:ascii="Arial" w:hAnsi="Arial" w:cs="Arial"/>
          <w:sz w:val="22"/>
          <w:szCs w:val="22"/>
          <w:lang w:val="sr-Cyrl-RS"/>
        </w:rPr>
        <w:lastRenderedPageBreak/>
        <w:t xml:space="preserve">заштити животне средине, као и да нема забрану обављања делатности која је на снази у време подношења понуде (Образац </w:t>
      </w:r>
      <w:r w:rsidR="00526AC1">
        <w:rPr>
          <w:rFonts w:ascii="Arial" w:hAnsi="Arial" w:cs="Arial"/>
          <w:sz w:val="22"/>
          <w:szCs w:val="22"/>
          <w:lang w:val="sr-Cyrl-RS"/>
        </w:rPr>
        <w:t>4</w:t>
      </w:r>
      <w:r w:rsidRPr="00DE1779">
        <w:rPr>
          <w:rFonts w:ascii="Arial" w:hAnsi="Arial" w:cs="Arial"/>
          <w:sz w:val="22"/>
          <w:szCs w:val="22"/>
          <w:lang w:val="sr-Cyrl-RS"/>
        </w:rPr>
        <w:t>. из Конкурсне документације).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Накнада за коришћење патената</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Начело заштите животне средине и обезбеђивања енергетске ефикасности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pStyle w:val="Heading2"/>
        <w:numPr>
          <w:ilvl w:val="1"/>
          <w:numId w:val="51"/>
        </w:numPr>
        <w:spacing w:before="0" w:after="0"/>
      </w:pPr>
      <w:bookmarkStart w:id="59" w:name="_Toc441651602"/>
      <w:bookmarkStart w:id="60" w:name="_Toc442559913"/>
      <w:r w:rsidRPr="00DE1779">
        <w:t>Додатне информације и објашњења</w:t>
      </w:r>
      <w:bookmarkEnd w:id="59"/>
      <w:bookmarkEnd w:id="60"/>
    </w:p>
    <w:p w:rsidR="00D03646" w:rsidRPr="00DE1779" w:rsidRDefault="00D03646" w:rsidP="005F2778">
      <w:pPr>
        <w:jc w:val="both"/>
        <w:rPr>
          <w:rFonts w:ascii="Arial" w:hAnsi="Arial" w:cs="Arial"/>
          <w:b/>
          <w:sz w:val="22"/>
          <w:szCs w:val="22"/>
          <w:lang w:val="sr-Cyrl-RS"/>
        </w:rPr>
      </w:pPr>
    </w:p>
    <w:p w:rsidR="00D03646" w:rsidRPr="00B44F6A" w:rsidRDefault="001F7718" w:rsidP="005F2778">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25B67" w:rsidRPr="00B1645D">
        <w:rPr>
          <w:rFonts w:ascii="Arial" w:hAnsi="Arial" w:cs="Arial"/>
          <w:sz w:val="20"/>
          <w:lang w:val="sr-Cyrl-RS"/>
        </w:rPr>
        <w:t xml:space="preserve">ЈН/1000/0591/2018 </w:t>
      </w:r>
      <w:r w:rsidR="00525B67" w:rsidRPr="00525B67">
        <w:rPr>
          <w:rFonts w:ascii="Arial" w:hAnsi="Arial" w:cs="Arial"/>
          <w:sz w:val="20"/>
          <w:lang w:val="sr-Cyrl-RS"/>
        </w:rPr>
        <w:t>ЈАНА 2521/2018</w:t>
      </w:r>
      <w:r w:rsidR="00D03646" w:rsidRPr="00525B67">
        <w:rPr>
          <w:rFonts w:ascii="Arial" w:hAnsi="Arial" w:cs="Arial"/>
          <w:sz w:val="22"/>
          <w:szCs w:val="22"/>
          <w:lang w:val="sr-Cyrl-RS"/>
        </w:rPr>
        <w:t xml:space="preserve">“ или електронским путем на е-mail адресe: </w:t>
      </w:r>
      <w:hyperlink r:id="rId14" w:history="1">
        <w:r w:rsidR="00525B67" w:rsidRPr="00525B67">
          <w:rPr>
            <w:rStyle w:val="Hyperlink"/>
            <w:rFonts w:ascii="Arial" w:hAnsi="Arial" w:cs="Arial"/>
            <w:sz w:val="22"/>
            <w:szCs w:val="22"/>
            <w:lang w:val="sr-Latn-RS"/>
          </w:rPr>
          <w:t>sanja.alikalfic</w:t>
        </w:r>
        <w:r w:rsidR="00454970" w:rsidRPr="00525B67">
          <w:rPr>
            <w:rStyle w:val="Hyperlink"/>
            <w:rFonts w:ascii="Arial" w:hAnsi="Arial" w:cs="Arial"/>
            <w:sz w:val="22"/>
            <w:szCs w:val="22"/>
            <w:lang w:val="sr-Cyrl-RS"/>
          </w:rPr>
          <w:t>@eps.rs</w:t>
        </w:r>
      </w:hyperlink>
      <w:r w:rsidR="00525B67" w:rsidRPr="00525B67">
        <w:rPr>
          <w:rStyle w:val="Hyperlink"/>
          <w:rFonts w:ascii="Arial" w:hAnsi="Arial" w:cs="Arial"/>
          <w:sz w:val="22"/>
          <w:szCs w:val="22"/>
          <w:lang w:val="sr-Latn-RS"/>
        </w:rPr>
        <w:t>, natasa.lazarevic</w:t>
      </w:r>
      <w:r w:rsidR="00525B67" w:rsidRPr="00525B67">
        <w:rPr>
          <w:rStyle w:val="Hyperlink"/>
          <w:rFonts w:ascii="Arial" w:hAnsi="Arial" w:cs="Arial"/>
          <w:sz w:val="22"/>
          <w:szCs w:val="22"/>
          <w:lang w:val="en-US"/>
        </w:rPr>
        <w:t>@eps.rs</w:t>
      </w:r>
      <w:r w:rsidR="00B44F6A">
        <w:rPr>
          <w:rFonts w:ascii="Arial" w:hAnsi="Arial" w:cs="Arial"/>
          <w:sz w:val="22"/>
          <w:szCs w:val="22"/>
          <w:lang w:val="sr-Latn-R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61" w:name="_Toc441651603"/>
      <w:bookmarkStart w:id="62" w:name="_Toc442559914"/>
    </w:p>
    <w:p w:rsidR="00D03646" w:rsidRDefault="00D03646" w:rsidP="005F2778">
      <w:pPr>
        <w:jc w:val="both"/>
        <w:rPr>
          <w:rFonts w:ascii="Arial" w:hAnsi="Arial" w:cs="Arial"/>
          <w:sz w:val="22"/>
          <w:szCs w:val="22"/>
          <w:lang w:val="sr-Cyrl-RS"/>
        </w:rPr>
      </w:pPr>
    </w:p>
    <w:p w:rsidR="006A41DE" w:rsidRPr="00DE1779" w:rsidRDefault="006A41DE"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Трошкови понуде</w:t>
      </w:r>
      <w:bookmarkEnd w:id="61"/>
      <w:bookmarkEnd w:id="62"/>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w:t>
      </w:r>
      <w:r w:rsidR="00E30BF7">
        <w:rPr>
          <w:rFonts w:ascii="Arial" w:hAnsi="Arial" w:cs="Arial"/>
          <w:sz w:val="22"/>
          <w:szCs w:val="22"/>
          <w:lang w:val="sr-Cyrl-RS"/>
        </w:rPr>
        <w:t>8</w:t>
      </w:r>
      <w:r w:rsidRPr="00DE1779">
        <w:rPr>
          <w:rFonts w:ascii="Arial" w:hAnsi="Arial" w:cs="Arial"/>
          <w:sz w:val="22"/>
          <w:szCs w:val="22"/>
          <w:lang w:val="sr-Cyrl-RS"/>
        </w:rPr>
        <w:t>. трошкова припреме понуде.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Додатна објашњења, контрола и допуштене исправке</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63" w:name="_Toc442559917"/>
      <w:bookmarkStart w:id="64" w:name="_Toc441651606"/>
      <w:r w:rsidRPr="00DE1779">
        <w:t>Разлози за одбијање понуде</w:t>
      </w:r>
      <w:bookmarkEnd w:id="63"/>
      <w:r w:rsidRPr="00DE1779">
        <w:t xml:space="preserve"> </w:t>
      </w:r>
      <w:bookmarkEnd w:id="64"/>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rsidR="00D03646" w:rsidRPr="00DE1779" w:rsidRDefault="00D03646" w:rsidP="005F2778">
      <w:pPr>
        <w:pStyle w:val="ListParagraph"/>
        <w:numPr>
          <w:ilvl w:val="0"/>
          <w:numId w:val="19"/>
        </w:numPr>
        <w:spacing w:after="0" w:line="240" w:lineRule="auto"/>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rsidR="00D03646" w:rsidRPr="00DE1779" w:rsidRDefault="00D03646" w:rsidP="005F2778">
      <w:pPr>
        <w:pStyle w:val="ListParagraph"/>
        <w:numPr>
          <w:ilvl w:val="0"/>
          <w:numId w:val="19"/>
        </w:numPr>
        <w:spacing w:after="0" w:line="240" w:lineRule="auto"/>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rsidR="00D03646" w:rsidRPr="00DE1779" w:rsidRDefault="00D03646" w:rsidP="005F2778">
      <w:pPr>
        <w:pStyle w:val="ListParagraph"/>
        <w:numPr>
          <w:ilvl w:val="0"/>
          <w:numId w:val="19"/>
        </w:numPr>
        <w:spacing w:after="0" w:line="240" w:lineRule="auto"/>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rsidR="00D03646" w:rsidRPr="00DE1779" w:rsidRDefault="00D03646" w:rsidP="005F2778">
      <w:pPr>
        <w:jc w:val="both"/>
        <w:rPr>
          <w:rFonts w:ascii="Arial" w:eastAsia="TimesNewRomanPSMT" w:hAnsi="Arial" w:cs="Arial"/>
          <w:sz w:val="22"/>
          <w:szCs w:val="22"/>
          <w:lang w:val="sr-Cyrl-RS"/>
        </w:rPr>
      </w:pPr>
    </w:p>
    <w:p w:rsidR="00D03646" w:rsidRPr="00DE1779" w:rsidRDefault="00D03646" w:rsidP="005F2778">
      <w:pPr>
        <w:pStyle w:val="Heading2"/>
        <w:numPr>
          <w:ilvl w:val="1"/>
          <w:numId w:val="51"/>
        </w:numPr>
        <w:spacing w:before="0" w:after="0"/>
      </w:pPr>
      <w:r w:rsidRPr="00DE1779">
        <w:t>Рок за доношење Одлуке о додели уговора/обустави</w:t>
      </w: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rsidR="00D03646" w:rsidRPr="00DE1779" w:rsidRDefault="00D03646" w:rsidP="005F2778">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D03646" w:rsidRDefault="00D03646" w:rsidP="005F2778">
      <w:pPr>
        <w:jc w:val="both"/>
        <w:rPr>
          <w:rFonts w:ascii="Arial" w:eastAsia="TimesNewRomanPSMT" w:hAnsi="Arial" w:cs="Arial"/>
          <w:sz w:val="22"/>
          <w:szCs w:val="22"/>
          <w:lang w:val="sr-Cyrl-RS"/>
        </w:rPr>
      </w:pPr>
    </w:p>
    <w:p w:rsidR="006A41DE" w:rsidRDefault="006A41DE" w:rsidP="005F2778">
      <w:pPr>
        <w:jc w:val="both"/>
        <w:rPr>
          <w:rFonts w:ascii="Arial" w:eastAsia="TimesNewRomanPSMT" w:hAnsi="Arial" w:cs="Arial"/>
          <w:sz w:val="22"/>
          <w:szCs w:val="22"/>
          <w:lang w:val="sr-Cyrl-RS"/>
        </w:rPr>
      </w:pPr>
    </w:p>
    <w:p w:rsidR="006A41DE" w:rsidRPr="00DE1779" w:rsidRDefault="006A41DE" w:rsidP="005F2778">
      <w:pPr>
        <w:jc w:val="both"/>
        <w:rPr>
          <w:rFonts w:ascii="Arial" w:eastAsia="TimesNewRomanPSMT" w:hAnsi="Arial" w:cs="Arial"/>
          <w:sz w:val="22"/>
          <w:szCs w:val="22"/>
          <w:lang w:val="sr-Cyrl-RS"/>
        </w:rPr>
      </w:pPr>
    </w:p>
    <w:p w:rsidR="00D03646" w:rsidRPr="00DE1779" w:rsidRDefault="00D03646" w:rsidP="005F2778">
      <w:pPr>
        <w:pStyle w:val="Heading2"/>
        <w:numPr>
          <w:ilvl w:val="1"/>
          <w:numId w:val="51"/>
        </w:numPr>
        <w:spacing w:before="0" w:after="0"/>
      </w:pPr>
      <w:bookmarkStart w:id="65" w:name="_Toc441651607"/>
      <w:bookmarkStart w:id="66" w:name="_Toc442559918"/>
      <w:r w:rsidRPr="00DE1779">
        <w:t>Негативне референце</w:t>
      </w:r>
      <w:bookmarkEnd w:id="65"/>
      <w:bookmarkEnd w:id="66"/>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поступао супротно забрани из чл. 23. и 25. Закона;</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учинио повреду конкуренције;</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rsidR="00D03646" w:rsidRPr="00DE1779" w:rsidRDefault="00D03646" w:rsidP="005F2778">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lastRenderedPageBreak/>
        <w:t>исправа о реализованом средству обезбеђења испуњења обавеза у поступку јавне набавке или испуњења уговорних обавеза;</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исправа о наплаћеној уговорној казни;</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03646" w:rsidRPr="00DE1779" w:rsidRDefault="00D03646" w:rsidP="005F2778">
      <w:pPr>
        <w:pStyle w:val="ListParagraph"/>
        <w:numPr>
          <w:ilvl w:val="0"/>
          <w:numId w:val="20"/>
        </w:numPr>
        <w:spacing w:after="0" w:line="240" w:lineRule="auto"/>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67" w:name="_Toc441651608"/>
      <w:bookmarkStart w:id="68" w:name="_Toc442559919"/>
      <w:r w:rsidRPr="00DE1779">
        <w:t>Увид у документацију</w:t>
      </w:r>
      <w:bookmarkEnd w:id="67"/>
      <w:bookmarkEnd w:id="68"/>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646" w:rsidRPr="00DE1779" w:rsidRDefault="00D03646" w:rsidP="005F2778">
      <w:pPr>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Поштовање обавеза које произлазе из прописа о заштити на раду и других прописа</w:t>
      </w:r>
    </w:p>
    <w:p w:rsidR="00D03646" w:rsidRPr="00DE1779" w:rsidRDefault="00D03646" w:rsidP="005F2778">
      <w:pPr>
        <w:pStyle w:val="KDParagraf"/>
        <w:spacing w:before="0"/>
        <w:rPr>
          <w:rFonts w:cs="Arial"/>
          <w:lang w:val="sr-Cyrl-RS"/>
        </w:rPr>
      </w:pPr>
      <w:r w:rsidRPr="00DE1779">
        <w:rPr>
          <w:rFonts w:cs="Arial"/>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B65DE">
        <w:rPr>
          <w:rFonts w:cs="Arial"/>
          <w:lang w:val="sr-Cyrl-RS"/>
        </w:rPr>
        <w:t>4</w:t>
      </w:r>
      <w:r w:rsidRPr="00DE1779">
        <w:rPr>
          <w:rFonts w:cs="Arial"/>
          <w:lang w:val="sr-Cyrl-RS"/>
        </w:rPr>
        <w:t>. из конкурсне документације).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Heading2"/>
        <w:numPr>
          <w:ilvl w:val="1"/>
          <w:numId w:val="51"/>
        </w:numPr>
        <w:spacing w:before="0" w:after="0"/>
      </w:pPr>
      <w:bookmarkStart w:id="69" w:name="_Toc441651609"/>
      <w:bookmarkStart w:id="70" w:name="_Toc442559920"/>
      <w:r w:rsidRPr="00DE1779">
        <w:t>Заштита права понуђача</w:t>
      </w:r>
      <w:bookmarkEnd w:id="69"/>
      <w:bookmarkEnd w:id="70"/>
    </w:p>
    <w:p w:rsidR="00D03646" w:rsidRPr="00DE1779" w:rsidRDefault="00D03646" w:rsidP="005F2778">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3646" w:rsidRPr="00DE1779" w:rsidRDefault="00D03646" w:rsidP="005F2778">
      <w:pPr>
        <w:jc w:val="both"/>
        <w:rPr>
          <w:rFonts w:ascii="Arial" w:hAnsi="Arial" w:cs="Arial"/>
          <w:sz w:val="22"/>
          <w:szCs w:val="22"/>
          <w:lang w:val="sr-Cyrl-RS"/>
        </w:rPr>
      </w:pPr>
    </w:p>
    <w:p w:rsidR="00D03646" w:rsidRPr="00B44F6A" w:rsidRDefault="00D03646" w:rsidP="005F2778">
      <w:pPr>
        <w:jc w:val="both"/>
        <w:rPr>
          <w:rFonts w:ascii="Arial" w:hAnsi="Arial" w:cs="Arial"/>
          <w:sz w:val="22"/>
          <w:szCs w:val="22"/>
          <w:lang w:val="sr-Cyrl-RS"/>
        </w:rPr>
      </w:pPr>
      <w:r w:rsidRPr="00DE1779">
        <w:rPr>
          <w:rFonts w:ascii="Arial" w:hAnsi="Arial" w:cs="Arial"/>
          <w:sz w:val="22"/>
          <w:szCs w:val="22"/>
          <w:lang w:val="sr-Cyrl-RS"/>
        </w:rPr>
        <w:lastRenderedPageBreak/>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525B67" w:rsidRPr="00525B67">
        <w:rPr>
          <w:rFonts w:ascii="Arial" w:hAnsi="Arial" w:cs="Arial"/>
          <w:sz w:val="22"/>
          <w:szCs w:val="22"/>
          <w:lang w:val="sr-Cyrl-RS"/>
        </w:rPr>
        <w:t>ЈН/1000/0591/2018 ЈАНА 2521/2018</w:t>
      </w:r>
      <w:r w:rsidRPr="00525B67">
        <w:rPr>
          <w:rFonts w:ascii="Arial" w:hAnsi="Arial" w:cs="Arial"/>
          <w:sz w:val="22"/>
          <w:szCs w:val="22"/>
          <w:lang w:val="sr-Cyrl-RS"/>
        </w:rPr>
        <w:t>“</w:t>
      </w:r>
      <w:r w:rsidRPr="00B44F6A">
        <w:rPr>
          <w:rFonts w:ascii="Arial" w:hAnsi="Arial" w:cs="Arial"/>
          <w:sz w:val="22"/>
          <w:szCs w:val="22"/>
          <w:lang w:val="sr-Cyrl-RS"/>
        </w:rPr>
        <w:t>.</w:t>
      </w:r>
    </w:p>
    <w:p w:rsidR="00D03646" w:rsidRPr="00B44F6A" w:rsidRDefault="00D03646" w:rsidP="005F2778">
      <w:pPr>
        <w:jc w:val="both"/>
        <w:rPr>
          <w:rFonts w:ascii="Arial" w:hAnsi="Arial" w:cs="Arial"/>
          <w:sz w:val="22"/>
          <w:szCs w:val="22"/>
          <w:lang w:val="sr-Cyrl-RS"/>
        </w:rPr>
      </w:pPr>
    </w:p>
    <w:p w:rsidR="00D03646" w:rsidRPr="00DE1779" w:rsidRDefault="00D03646" w:rsidP="005F2778">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525B67" w:rsidRPr="00525B67">
          <w:rPr>
            <w:rStyle w:val="Hyperlink"/>
            <w:rFonts w:ascii="Arial" w:hAnsi="Arial" w:cs="Arial"/>
            <w:sz w:val="22"/>
            <w:szCs w:val="22"/>
            <w:lang w:val="sr-Latn-RS"/>
          </w:rPr>
          <w:t>sanja.alikalfic</w:t>
        </w:r>
        <w:r w:rsidR="00525B67" w:rsidRPr="00525B67">
          <w:rPr>
            <w:rStyle w:val="Hyperlink"/>
            <w:rFonts w:ascii="Arial" w:hAnsi="Arial" w:cs="Arial"/>
            <w:sz w:val="22"/>
            <w:szCs w:val="22"/>
            <w:lang w:val="sr-Cyrl-RS"/>
          </w:rPr>
          <w:t>@eps.rs</w:t>
        </w:r>
      </w:hyperlink>
      <w:r w:rsidR="00525B67" w:rsidRPr="00525B67">
        <w:rPr>
          <w:rStyle w:val="Hyperlink"/>
          <w:rFonts w:ascii="Arial" w:hAnsi="Arial" w:cs="Arial"/>
          <w:sz w:val="22"/>
          <w:szCs w:val="22"/>
          <w:lang w:val="sr-Latn-RS"/>
        </w:rPr>
        <w:t>, natasa.lazarevic</w:t>
      </w:r>
      <w:r w:rsidR="00525B67" w:rsidRPr="00525B67">
        <w:rPr>
          <w:rStyle w:val="Hyperlink"/>
          <w:rFonts w:ascii="Arial" w:hAnsi="Arial" w:cs="Arial"/>
          <w:sz w:val="22"/>
          <w:szCs w:val="22"/>
          <w:lang w:val="en-US"/>
        </w:rPr>
        <w:t>@eps.rs</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rsidR="00D03646" w:rsidRPr="00DE1779" w:rsidRDefault="00D03646" w:rsidP="005F2778">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rsidR="00D03646" w:rsidRPr="00DE1779" w:rsidRDefault="00D03646" w:rsidP="005F2778">
      <w:pPr>
        <w:pStyle w:val="ListParagraph"/>
        <w:spacing w:after="0" w:line="240" w:lineRule="auto"/>
        <w:ind w:left="714"/>
        <w:jc w:val="both"/>
        <w:rPr>
          <w:rFonts w:ascii="Arial" w:hAnsi="Arial" w:cs="Arial"/>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525B67" w:rsidRPr="00B1645D">
        <w:rPr>
          <w:rFonts w:ascii="Arial" w:hAnsi="Arial" w:cs="Arial"/>
          <w:sz w:val="20"/>
          <w:lang w:val="sr-Cyrl-RS"/>
        </w:rPr>
        <w:t>ЈН/1000/0591/2018 ЈАНА 2521/20</w:t>
      </w:r>
      <w:r w:rsidR="00525B67">
        <w:rPr>
          <w:rFonts w:ascii="Arial" w:hAnsi="Arial" w:cs="Arial"/>
          <w:sz w:val="20"/>
          <w:lang w:val="sr-Cyrl-RS"/>
        </w:rPr>
        <w:t>1</w:t>
      </w:r>
      <w:r w:rsidR="00525B67" w:rsidRPr="00B1645D">
        <w:rPr>
          <w:rFonts w:ascii="Arial" w:hAnsi="Arial" w:cs="Arial"/>
          <w:sz w:val="20"/>
          <w:lang w:val="sr-Cyrl-RS"/>
        </w:rPr>
        <w:t>8</w:t>
      </w:r>
      <w:r w:rsidRPr="00B44F6A">
        <w:rPr>
          <w:rFonts w:ascii="Arial" w:hAnsi="Arial" w:cs="Arial"/>
          <w:sz w:val="22"/>
          <w:szCs w:val="22"/>
          <w:lang w:val="sr-Cyrl-RS"/>
        </w:rPr>
        <w:t>,  сврха: ЗЗП, ЈП ЕПС, јавна набавка добара и пратећих услуга број  J</w:t>
      </w:r>
      <w:r w:rsidR="00B44F6A" w:rsidRPr="00B44F6A">
        <w:rPr>
          <w:rFonts w:ascii="Arial" w:hAnsi="Arial" w:cs="Arial"/>
          <w:sz w:val="22"/>
          <w:szCs w:val="22"/>
          <w:lang w:val="sr-Cyrl-RS"/>
        </w:rPr>
        <w:t>Н1000</w:t>
      </w:r>
      <w:r w:rsidRPr="00B44F6A">
        <w:rPr>
          <w:rFonts w:ascii="Arial" w:eastAsia="Arial Unicode MS" w:hAnsi="Arial" w:cs="Arial"/>
          <w:kern w:val="2"/>
          <w:sz w:val="22"/>
          <w:szCs w:val="22"/>
          <w:lang w:val="sr-Cyrl-RS"/>
        </w:rPr>
        <w:t>0</w:t>
      </w:r>
      <w:r w:rsidR="00B44F6A" w:rsidRPr="00B44F6A">
        <w:rPr>
          <w:rFonts w:ascii="Arial" w:eastAsia="Arial Unicode MS" w:hAnsi="Arial" w:cs="Arial"/>
          <w:kern w:val="2"/>
          <w:sz w:val="22"/>
          <w:szCs w:val="22"/>
          <w:lang w:val="sr-Cyrl-RS"/>
        </w:rPr>
        <w:t>5</w:t>
      </w:r>
      <w:r w:rsidR="00525B67">
        <w:rPr>
          <w:rFonts w:ascii="Arial" w:eastAsia="Arial Unicode MS" w:hAnsi="Arial" w:cs="Arial"/>
          <w:kern w:val="2"/>
          <w:sz w:val="22"/>
          <w:szCs w:val="22"/>
          <w:lang w:val="en-US"/>
        </w:rPr>
        <w:t>91</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rsidR="00D03646" w:rsidRPr="00DE1779" w:rsidRDefault="00D03646" w:rsidP="005F2778">
      <w:pPr>
        <w:pStyle w:val="ListParagraph"/>
        <w:spacing w:after="0" w:line="240" w:lineRule="auto"/>
        <w:ind w:left="782"/>
        <w:jc w:val="both"/>
        <w:rPr>
          <w:rFonts w:ascii="Arial" w:hAnsi="Arial" w:cs="Arial"/>
          <w:lang w:val="sr-Cyrl-RS"/>
        </w:rPr>
      </w:pPr>
    </w:p>
    <w:p w:rsidR="00D03646" w:rsidRPr="00DE1779" w:rsidRDefault="00D03646" w:rsidP="005F2778">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lastRenderedPageBreak/>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rsidR="00D03646" w:rsidRPr="00DE1779" w:rsidRDefault="00D03646" w:rsidP="005F2778">
      <w:pPr>
        <w:rPr>
          <w:rFonts w:ascii="Arial" w:hAnsi="Arial" w:cs="Arial"/>
          <w:sz w:val="22"/>
          <w:szCs w:val="22"/>
          <w:lang w:val="sr-Cyrl-RS"/>
        </w:rPr>
      </w:pPr>
    </w:p>
    <w:p w:rsidR="00D03646" w:rsidRPr="00DE1779" w:rsidRDefault="00D03646" w:rsidP="005F2778">
      <w:pPr>
        <w:pStyle w:val="Heading2"/>
        <w:numPr>
          <w:ilvl w:val="1"/>
          <w:numId w:val="51"/>
        </w:numPr>
        <w:spacing w:before="0" w:after="0"/>
      </w:pPr>
      <w:r w:rsidRPr="00DE1779">
        <w:t>Закључење уговора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r w:rsidR="005F2778">
        <w:rPr>
          <w:rFonts w:ascii="Arial" w:hAnsi="Arial" w:cs="Arial"/>
          <w:sz w:val="22"/>
          <w:szCs w:val="22"/>
          <w:lang w:val="sr-Cyrl-RS"/>
        </w:rPr>
        <w:t>.</w:t>
      </w: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03646" w:rsidRPr="00DE1779" w:rsidRDefault="00D03646" w:rsidP="005F2778">
      <w:pPr>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pStyle w:val="Heading2"/>
        <w:numPr>
          <w:ilvl w:val="1"/>
          <w:numId w:val="51"/>
        </w:numPr>
        <w:spacing w:before="0" w:after="0"/>
      </w:pPr>
      <w:r w:rsidRPr="00DE1779">
        <w:t xml:space="preserve">Измене током трајања уговора </w:t>
      </w: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rsidR="00D03646" w:rsidRPr="00DE1779" w:rsidRDefault="00D03646" w:rsidP="005F2778">
      <w:pPr>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03646" w:rsidRPr="00DE1779" w:rsidRDefault="00D03646" w:rsidP="005F2778">
      <w:pPr>
        <w:jc w:val="both"/>
        <w:rPr>
          <w:rFonts w:ascii="Arial" w:hAnsi="Arial" w:cs="Arial"/>
          <w:strike/>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rsidR="00D03646" w:rsidRPr="00DE1779" w:rsidRDefault="00D03646" w:rsidP="005F2778">
      <w:pPr>
        <w:numPr>
          <w:ilvl w:val="0"/>
          <w:numId w:val="30"/>
        </w:numPr>
        <w:suppressAutoHyphens w:val="0"/>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D03646" w:rsidRPr="00DE1779" w:rsidRDefault="00D03646" w:rsidP="005F2778">
      <w:pPr>
        <w:numPr>
          <w:ilvl w:val="0"/>
          <w:numId w:val="30"/>
        </w:numPr>
        <w:suppressAutoHyphens w:val="0"/>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03646" w:rsidRPr="00DE1779" w:rsidRDefault="00D03646" w:rsidP="005F2778">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sz w:val="22"/>
          <w:szCs w:val="22"/>
          <w:lang w:val="sr-Cyrl-RS" w:eastAsia="sr-Latn-CS"/>
        </w:rPr>
      </w:pPr>
    </w:p>
    <w:p w:rsidR="00D03646" w:rsidRPr="00DE1779" w:rsidRDefault="00D03646" w:rsidP="005F2778">
      <w:pPr>
        <w:jc w:val="both"/>
        <w:rPr>
          <w:rFonts w:ascii="Arial" w:hAnsi="Arial" w:cs="Arial"/>
          <w:bCs/>
          <w:sz w:val="22"/>
          <w:szCs w:val="22"/>
          <w:lang w:val="sr-Cyrl-RS" w:bidi="en-US"/>
        </w:rPr>
      </w:pPr>
      <w:r w:rsidRPr="00DE1779">
        <w:rPr>
          <w:rFonts w:ascii="Arial" w:hAnsi="Arial" w:cs="Arial"/>
          <w:bCs/>
          <w:sz w:val="22"/>
          <w:szCs w:val="22"/>
          <w:lang w:val="sr-Cyrl-RS" w:bidi="en-US"/>
        </w:rPr>
        <w:lastRenderedPageBreak/>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D03646" w:rsidRPr="00DE1779" w:rsidRDefault="00D03646" w:rsidP="005F2778">
      <w:pPr>
        <w:jc w:val="center"/>
        <w:rPr>
          <w:rFonts w:ascii="Arial" w:hAnsi="Arial" w:cs="Arial"/>
          <w:sz w:val="22"/>
          <w:szCs w:val="22"/>
          <w:lang w:val="sr-Cyrl-RS" w:eastAsia="sr-Latn-CS"/>
        </w:rPr>
      </w:pPr>
    </w:p>
    <w:p w:rsidR="00D03646" w:rsidRPr="00DE1779" w:rsidRDefault="00D03646" w:rsidP="005F2778">
      <w:pPr>
        <w:jc w:val="center"/>
        <w:rPr>
          <w:rFonts w:ascii="Arial" w:hAnsi="Arial" w:cs="Arial"/>
          <w:sz w:val="22"/>
          <w:szCs w:val="22"/>
          <w:lang w:val="sr-Cyrl-RS" w:eastAsia="sr-Latn-CS"/>
        </w:rPr>
      </w:pPr>
    </w:p>
    <w:p w:rsidR="00D03646" w:rsidRPr="00DE1779" w:rsidRDefault="00D03646" w:rsidP="005F2778">
      <w:pPr>
        <w:suppressAutoHyphens w:val="0"/>
        <w:rPr>
          <w:rFonts w:ascii="Arial" w:hAnsi="Arial" w:cs="Arial"/>
          <w:sz w:val="22"/>
          <w:szCs w:val="22"/>
          <w:lang w:val="sr-Cyrl-RS" w:eastAsia="sr-Latn-CS"/>
        </w:rPr>
      </w:pPr>
      <w:r w:rsidRPr="00DE1779">
        <w:rPr>
          <w:rFonts w:ascii="Arial" w:hAnsi="Arial" w:cs="Arial"/>
          <w:sz w:val="22"/>
          <w:szCs w:val="22"/>
          <w:lang w:val="sr-Cyrl-RS" w:eastAsia="sr-Latn-CS"/>
        </w:rPr>
        <w:br w:type="page"/>
      </w:r>
    </w:p>
    <w:p w:rsidR="00D03646" w:rsidRDefault="00D03646" w:rsidP="005F2778">
      <w:pPr>
        <w:pStyle w:val="Heading1"/>
        <w:numPr>
          <w:ilvl w:val="0"/>
          <w:numId w:val="51"/>
        </w:numPr>
        <w:spacing w:before="0"/>
      </w:pPr>
      <w:r w:rsidRPr="00DE1779">
        <w:lastRenderedPageBreak/>
        <w:t>ОБРАСЦИ</w:t>
      </w:r>
    </w:p>
    <w:p w:rsidR="00ED4333" w:rsidRPr="00DE1779" w:rsidRDefault="00ED4333" w:rsidP="005F2778">
      <w:pPr>
        <w:pStyle w:val="KDObrazac"/>
        <w:spacing w:before="0"/>
        <w:rPr>
          <w:noProof/>
          <w:lang w:val="sr-Cyrl-RS"/>
        </w:rPr>
      </w:pPr>
      <w:bookmarkStart w:id="71" w:name="_Toc442559924"/>
      <w:r w:rsidRPr="00DE1779">
        <w:rPr>
          <w:lang w:val="sr-Cyrl-RS"/>
        </w:rPr>
        <w:t>ОБРАЗАЦ 1</w:t>
      </w:r>
      <w:r w:rsidRPr="00DE1779">
        <w:rPr>
          <w:noProof/>
          <w:lang w:val="sr-Cyrl-RS"/>
        </w:rPr>
        <w:t>.</w:t>
      </w:r>
      <w:bookmarkEnd w:id="71"/>
    </w:p>
    <w:p w:rsidR="00ED4333" w:rsidRPr="00DE1779" w:rsidRDefault="00ED4333" w:rsidP="005F2778">
      <w:pPr>
        <w:rPr>
          <w:rFonts w:ascii="Arial" w:hAnsi="Arial" w:cs="Arial"/>
          <w:sz w:val="22"/>
          <w:szCs w:val="22"/>
          <w:lang w:val="sr-Cyrl-RS"/>
        </w:rPr>
      </w:pPr>
    </w:p>
    <w:p w:rsidR="00ED4333" w:rsidRPr="00DE1779" w:rsidRDefault="00ED4333" w:rsidP="005F2778">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rsidR="00ED4333" w:rsidRPr="00DE1779" w:rsidRDefault="00ED4333" w:rsidP="005F2778">
      <w:pPr>
        <w:rPr>
          <w:rStyle w:val="BookTitle"/>
          <w:rFonts w:ascii="Arial" w:hAnsi="Arial" w:cs="Arial"/>
          <w:sz w:val="22"/>
          <w:szCs w:val="22"/>
          <w:lang w:val="sr-Cyrl-RS"/>
        </w:rPr>
      </w:pPr>
    </w:p>
    <w:p w:rsidR="00ED4333" w:rsidRPr="00DE1779" w:rsidRDefault="00ED4333" w:rsidP="005F2778">
      <w:pPr>
        <w:jc w:val="center"/>
        <w:rPr>
          <w:rStyle w:val="BookTitle"/>
          <w:rFonts w:ascii="Arial" w:hAnsi="Arial" w:cs="Arial"/>
          <w:sz w:val="22"/>
          <w:szCs w:val="22"/>
          <w:lang w:val="sr-Cyrl-RS"/>
        </w:rPr>
      </w:pPr>
    </w:p>
    <w:p w:rsidR="00ED4333" w:rsidRPr="00DE1779" w:rsidRDefault="00ED4333" w:rsidP="005F2778">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Pr>
          <w:rFonts w:ascii="Arial" w:hAnsi="Arial" w:cs="Arial"/>
          <w:sz w:val="22"/>
          <w:szCs w:val="22"/>
          <w:lang w:val="sr-Cyrl-RS"/>
        </w:rPr>
        <w:t>Софтверско решење за безбедност база података</w:t>
      </w:r>
      <w:r w:rsidRPr="00B44F6A">
        <w:rPr>
          <w:rFonts w:ascii="Arial" w:hAnsi="Arial" w:cs="Arial"/>
          <w:sz w:val="22"/>
          <w:szCs w:val="22"/>
          <w:lang w:val="sr-Cyrl-RS"/>
        </w:rPr>
        <w:t xml:space="preserve">“ ЈН бр. </w:t>
      </w:r>
      <w:r w:rsidR="00525B67" w:rsidRPr="00B1645D">
        <w:rPr>
          <w:rFonts w:ascii="Arial" w:hAnsi="Arial" w:cs="Arial"/>
          <w:sz w:val="20"/>
          <w:lang w:val="sr-Cyrl-RS"/>
        </w:rPr>
        <w:t>ЈН/1000/0591/2018 ЈАНА 2521/20</w:t>
      </w:r>
      <w:r w:rsidR="00525B67">
        <w:rPr>
          <w:rFonts w:ascii="Arial" w:hAnsi="Arial" w:cs="Arial"/>
          <w:sz w:val="20"/>
          <w:lang w:val="sr-Cyrl-RS"/>
        </w:rPr>
        <w:t>1</w:t>
      </w:r>
      <w:r w:rsidR="00525B67" w:rsidRPr="00B1645D">
        <w:rPr>
          <w:rFonts w:ascii="Arial" w:hAnsi="Arial" w:cs="Arial"/>
          <w:sz w:val="20"/>
          <w:lang w:val="sr-Cyrl-RS"/>
        </w:rPr>
        <w:t>8</w:t>
      </w:r>
      <w:r w:rsidRPr="00B44F6A">
        <w:rPr>
          <w:rFonts w:ascii="Arial" w:hAnsi="Arial" w:cs="Arial"/>
          <w:sz w:val="22"/>
          <w:szCs w:val="22"/>
          <w:lang w:val="sr-Cyrl-RS"/>
        </w:rPr>
        <w:t>,</w:t>
      </w:r>
    </w:p>
    <w:p w:rsidR="00ED4333" w:rsidRPr="00DE1779" w:rsidRDefault="00ED4333" w:rsidP="005F2778">
      <w:pPr>
        <w:rPr>
          <w:rFonts w:ascii="Arial" w:eastAsia="TimesNewRomanPS-BoldMT" w:hAnsi="Arial" w:cs="Arial"/>
          <w:bCs/>
          <w:sz w:val="22"/>
          <w:szCs w:val="22"/>
          <w:lang w:val="sr-Cyrl-RS"/>
        </w:rPr>
      </w:pPr>
    </w:p>
    <w:p w:rsidR="00ED4333" w:rsidRPr="00DE1779" w:rsidRDefault="00ED4333" w:rsidP="005F2778">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rsidR="00ED4333" w:rsidRPr="00DE1779" w:rsidRDefault="00ED4333" w:rsidP="005F2778">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ED4333" w:rsidRPr="00DE1779" w:rsidTr="00604269">
        <w:trPr>
          <w:trHeight w:val="620"/>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rPr>
          <w:trHeight w:val="683"/>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rPr>
          <w:trHeight w:val="440"/>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tc>
      </w:tr>
      <w:tr w:rsidR="00ED4333" w:rsidRPr="00DE1779" w:rsidTr="00604269">
        <w:trPr>
          <w:trHeight w:val="647"/>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tc>
      </w:tr>
      <w:tr w:rsidR="00ED4333" w:rsidRPr="00DE1779" w:rsidTr="00604269">
        <w:trPr>
          <w:trHeight w:val="512"/>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i/>
                <w:iCs/>
                <w:sz w:val="22"/>
                <w:szCs w:val="22"/>
                <w:lang w:val="sr-Cyrl-RS"/>
              </w:rPr>
            </w:pPr>
          </w:p>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rsidR="00ED4333" w:rsidRPr="00DE1779" w:rsidRDefault="00ED4333" w:rsidP="005F277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tc>
      </w:tr>
      <w:tr w:rsidR="00ED4333" w:rsidRPr="00DE1779" w:rsidTr="00604269">
        <w:trPr>
          <w:trHeight w:val="557"/>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rPr>
          <w:trHeight w:val="530"/>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rPr>
          <w:trHeight w:val="593"/>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p w:rsidR="00ED4333" w:rsidRPr="00DE1779" w:rsidRDefault="00ED4333" w:rsidP="005F2778">
            <w:pPr>
              <w:rPr>
                <w:rFonts w:ascii="Arial" w:hAnsi="Arial" w:cs="Arial"/>
                <w:b/>
                <w:bCs/>
                <w:i/>
                <w:iCs/>
                <w:sz w:val="22"/>
                <w:szCs w:val="22"/>
                <w:lang w:val="sr-Cyrl-RS"/>
              </w:rPr>
            </w:pPr>
          </w:p>
        </w:tc>
      </w:tr>
      <w:tr w:rsidR="00ED4333" w:rsidRPr="00DE1779" w:rsidTr="00604269">
        <w:trPr>
          <w:trHeight w:val="593"/>
        </w:trPr>
        <w:tc>
          <w:tcPr>
            <w:tcW w:w="4621"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ind w:firstLine="708"/>
              <w:rPr>
                <w:rFonts w:ascii="Arial" w:hAnsi="Arial" w:cs="Arial"/>
                <w:b/>
                <w:bCs/>
                <w:i/>
                <w:iCs/>
                <w:sz w:val="22"/>
                <w:szCs w:val="22"/>
                <w:lang w:val="sr-Cyrl-RS"/>
              </w:rPr>
            </w:pPr>
          </w:p>
          <w:p w:rsidR="00ED4333" w:rsidRPr="00DE1779" w:rsidRDefault="00ED4333" w:rsidP="005F2778">
            <w:pPr>
              <w:ind w:firstLine="708"/>
              <w:rPr>
                <w:rFonts w:ascii="Arial" w:hAnsi="Arial" w:cs="Arial"/>
                <w:b/>
                <w:bCs/>
                <w:i/>
                <w:iCs/>
                <w:sz w:val="22"/>
                <w:szCs w:val="22"/>
                <w:lang w:val="sr-Cyrl-RS"/>
              </w:rPr>
            </w:pPr>
          </w:p>
          <w:p w:rsidR="00ED4333" w:rsidRPr="00DE1779" w:rsidRDefault="00ED4333" w:rsidP="005F2778">
            <w:pPr>
              <w:ind w:firstLine="708"/>
              <w:rPr>
                <w:rFonts w:ascii="Arial" w:hAnsi="Arial" w:cs="Arial"/>
                <w:b/>
                <w:bCs/>
                <w:i/>
                <w:iCs/>
                <w:sz w:val="22"/>
                <w:szCs w:val="22"/>
                <w:lang w:val="sr-Cyrl-RS"/>
              </w:rPr>
            </w:pPr>
          </w:p>
        </w:tc>
      </w:tr>
    </w:tbl>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rsidR="00ED4333" w:rsidRPr="00DE1779" w:rsidRDefault="00ED4333" w:rsidP="005F2778">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ED4333" w:rsidRPr="00DE1779" w:rsidTr="006042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jc w:val="center"/>
              <w:rPr>
                <w:rFonts w:ascii="Arial" w:hAnsi="Arial" w:cs="Arial"/>
                <w:sz w:val="22"/>
                <w:szCs w:val="22"/>
                <w:lang w:val="sr-Cyrl-RS"/>
              </w:rPr>
            </w:pPr>
          </w:p>
          <w:p w:rsidR="00ED4333" w:rsidRPr="00DE1779" w:rsidRDefault="00ED4333" w:rsidP="005F277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ED4333" w:rsidRPr="00DE1779" w:rsidTr="006042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jc w:val="center"/>
              <w:rPr>
                <w:rFonts w:ascii="Arial" w:eastAsia="TimesNewRomanPSMT" w:hAnsi="Arial" w:cs="Arial"/>
                <w:b/>
                <w:bCs/>
                <w:sz w:val="22"/>
                <w:szCs w:val="22"/>
                <w:lang w:val="sr-Cyrl-RS"/>
              </w:rPr>
            </w:pPr>
          </w:p>
          <w:p w:rsidR="00ED4333" w:rsidRPr="00DE1779" w:rsidRDefault="00ED4333" w:rsidP="005F277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ED4333" w:rsidRPr="00DE1779" w:rsidTr="006042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jc w:val="center"/>
              <w:rPr>
                <w:rFonts w:ascii="Arial" w:eastAsia="TimesNewRomanPSMT" w:hAnsi="Arial" w:cs="Arial"/>
                <w:b/>
                <w:bCs/>
                <w:sz w:val="22"/>
                <w:szCs w:val="22"/>
                <w:lang w:val="sr-Cyrl-RS"/>
              </w:rPr>
            </w:pPr>
          </w:p>
          <w:p w:rsidR="00ED4333" w:rsidRPr="00DE1779" w:rsidRDefault="00ED4333" w:rsidP="005F277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rsidR="00ED4333" w:rsidRPr="00DE1779" w:rsidRDefault="00ED4333" w:rsidP="005F2778">
      <w:pPr>
        <w:rPr>
          <w:rFonts w:ascii="Arial" w:hAnsi="Arial" w:cs="Arial"/>
          <w:b/>
          <w:i/>
          <w:iCs/>
          <w:sz w:val="22"/>
          <w:szCs w:val="22"/>
          <w:lang w:val="sr-Cyrl-RS"/>
        </w:rPr>
      </w:pPr>
    </w:p>
    <w:p w:rsidR="00ED4333" w:rsidRPr="00DE1779" w:rsidRDefault="00ED4333" w:rsidP="005F2778">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D4333" w:rsidRPr="00DE1779" w:rsidRDefault="00ED4333" w:rsidP="005F2778">
      <w:pPr>
        <w:rPr>
          <w:rFonts w:ascii="Arial" w:hAnsi="Arial" w:cs="Arial"/>
          <w:i/>
          <w:iCs/>
          <w:sz w:val="22"/>
          <w:szCs w:val="22"/>
          <w:lang w:val="sr-Cyrl-RS"/>
        </w:rPr>
      </w:pPr>
    </w:p>
    <w:p w:rsidR="00ED4333" w:rsidRPr="00DE1779" w:rsidRDefault="00ED4333" w:rsidP="005F2778">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rsidR="00ED4333" w:rsidRPr="00DE1779" w:rsidRDefault="00ED4333" w:rsidP="005F2778">
      <w:pPr>
        <w:rPr>
          <w:rFonts w:ascii="Arial" w:eastAsia="TimesNewRomanPSMT" w:hAnsi="Arial" w:cs="Arial"/>
          <w:b/>
          <w:bCs/>
          <w:i/>
          <w:sz w:val="22"/>
          <w:szCs w:val="22"/>
          <w:lang w:val="sr-Cyrl-RS"/>
        </w:rPr>
      </w:pPr>
    </w:p>
    <w:p w:rsidR="00ED4333" w:rsidRPr="00DE1779" w:rsidRDefault="00ED4333" w:rsidP="005F2778">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hAnsi="Arial" w:cs="Arial"/>
                <w:sz w:val="22"/>
                <w:szCs w:val="22"/>
                <w:lang w:val="sr-Cyrl-RS"/>
              </w:rPr>
            </w:pPr>
          </w:p>
          <w:p w:rsidR="00ED4333" w:rsidRPr="00DE1779" w:rsidRDefault="00ED4333" w:rsidP="005F277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rsidR="00ED4333" w:rsidRPr="00DE1779" w:rsidRDefault="00ED4333" w:rsidP="005F277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bl>
    <w:p w:rsidR="00ED4333" w:rsidRPr="00DE1779" w:rsidRDefault="00ED4333" w:rsidP="005F2778">
      <w:pPr>
        <w:rPr>
          <w:rFonts w:ascii="Arial" w:hAnsi="Arial" w:cs="Arial"/>
          <w:b/>
          <w:bCs/>
          <w:i/>
          <w:iCs/>
          <w:sz w:val="22"/>
          <w:szCs w:val="22"/>
          <w:u w:val="single"/>
          <w:lang w:val="sr-Cyrl-RS"/>
        </w:rPr>
      </w:pPr>
    </w:p>
    <w:p w:rsidR="00ED4333" w:rsidRPr="00DE1779" w:rsidRDefault="00ED4333" w:rsidP="005F2778">
      <w:pPr>
        <w:rPr>
          <w:rFonts w:ascii="Arial" w:hAnsi="Arial" w:cs="Arial"/>
          <w:b/>
          <w:bCs/>
          <w:i/>
          <w:iCs/>
          <w:sz w:val="22"/>
          <w:szCs w:val="22"/>
          <w:u w:val="single"/>
          <w:lang w:val="sr-Cyrl-RS"/>
        </w:rPr>
      </w:pPr>
    </w:p>
    <w:p w:rsidR="00ED4333" w:rsidRPr="00DE1779" w:rsidRDefault="00ED4333" w:rsidP="005F2778">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rsidR="00ED4333" w:rsidRPr="00DE1779" w:rsidRDefault="00ED4333" w:rsidP="005F2778">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D4333" w:rsidRPr="00DE1779" w:rsidRDefault="00ED4333" w:rsidP="005F2778">
      <w:pPr>
        <w:suppressAutoHyphens w:val="0"/>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rsidR="00ED4333" w:rsidRPr="00DE1779" w:rsidRDefault="00ED4333" w:rsidP="005F2778">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rsidR="00ED4333" w:rsidRPr="00DE1779" w:rsidRDefault="00ED4333" w:rsidP="005F2778">
      <w:pPr>
        <w:rPr>
          <w:rFonts w:ascii="Arial" w:eastAsia="TimesNewRomanPSMT" w:hAnsi="Arial" w:cs="Arial"/>
          <w:b/>
          <w:bCs/>
          <w:i/>
          <w:sz w:val="22"/>
          <w:szCs w:val="22"/>
          <w:lang w:val="sr-Cyrl-RS"/>
        </w:rPr>
      </w:pPr>
    </w:p>
    <w:p w:rsidR="00ED4333" w:rsidRPr="00DE1779" w:rsidRDefault="00ED4333" w:rsidP="005F2778">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hAnsi="Arial" w:cs="Arial"/>
                <w:sz w:val="22"/>
                <w:szCs w:val="22"/>
                <w:lang w:val="sr-Cyrl-RS"/>
              </w:rPr>
            </w:pPr>
          </w:p>
          <w:p w:rsidR="00ED4333" w:rsidRPr="00DE1779" w:rsidRDefault="00ED4333" w:rsidP="005F277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rsidR="00ED4333" w:rsidRPr="00DE1779" w:rsidRDefault="00ED4333" w:rsidP="005F277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r w:rsidR="00ED4333" w:rsidRPr="00DE1779" w:rsidTr="00604269">
        <w:tc>
          <w:tcPr>
            <w:tcW w:w="465"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ED4333" w:rsidRPr="00DE1779" w:rsidRDefault="00ED4333" w:rsidP="005F2778">
            <w:pPr>
              <w:snapToGrid w:val="0"/>
              <w:rPr>
                <w:rFonts w:ascii="Arial" w:eastAsia="TimesNewRomanPSMT" w:hAnsi="Arial" w:cs="Arial"/>
                <w:bCs/>
                <w:i/>
                <w:sz w:val="22"/>
                <w:szCs w:val="22"/>
                <w:lang w:val="sr-Cyrl-RS"/>
              </w:rPr>
            </w:pPr>
          </w:p>
          <w:p w:rsidR="00ED4333" w:rsidRPr="00DE1779" w:rsidRDefault="00ED4333" w:rsidP="005F277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D4333" w:rsidRPr="00DE1779" w:rsidRDefault="00ED4333" w:rsidP="005F2778">
            <w:pPr>
              <w:snapToGrid w:val="0"/>
              <w:rPr>
                <w:rFonts w:ascii="Arial" w:eastAsia="TimesNewRomanPSMT" w:hAnsi="Arial" w:cs="Arial"/>
                <w:b/>
                <w:bCs/>
                <w:sz w:val="22"/>
                <w:szCs w:val="22"/>
                <w:lang w:val="sr-Cyrl-RS"/>
              </w:rPr>
            </w:pPr>
          </w:p>
        </w:tc>
      </w:tr>
    </w:tbl>
    <w:p w:rsidR="00ED4333" w:rsidRPr="00DE1779" w:rsidRDefault="00ED4333" w:rsidP="005F2778">
      <w:pPr>
        <w:rPr>
          <w:rFonts w:ascii="Arial" w:hAnsi="Arial" w:cs="Arial"/>
          <w:b/>
          <w:bCs/>
          <w:i/>
          <w:iCs/>
          <w:sz w:val="22"/>
          <w:szCs w:val="22"/>
          <w:u w:val="single"/>
          <w:lang w:val="sr-Cyrl-RS"/>
        </w:rPr>
      </w:pPr>
    </w:p>
    <w:p w:rsidR="00ED4333" w:rsidRPr="00DE1779" w:rsidRDefault="00ED4333" w:rsidP="005F2778">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rsidR="00ED4333" w:rsidRPr="00DE1779" w:rsidRDefault="00ED4333" w:rsidP="005F2778">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D4333" w:rsidRPr="00DE1779" w:rsidRDefault="00ED4333" w:rsidP="005F2778">
      <w:pPr>
        <w:suppressAutoHyphens w:val="0"/>
        <w:rPr>
          <w:rFonts w:ascii="Arial" w:hAnsi="Arial" w:cs="Arial"/>
          <w:b/>
          <w:sz w:val="22"/>
          <w:szCs w:val="22"/>
          <w:lang w:val="sr-Cyrl-RS"/>
        </w:rPr>
      </w:pPr>
      <w:r w:rsidRPr="00DE1779">
        <w:rPr>
          <w:rFonts w:ascii="Arial" w:hAnsi="Arial" w:cs="Arial"/>
          <w:b/>
          <w:sz w:val="22"/>
          <w:szCs w:val="22"/>
          <w:lang w:val="sr-Cyrl-RS"/>
        </w:rPr>
        <w:br w:type="page"/>
      </w:r>
    </w:p>
    <w:p w:rsidR="00ED4333" w:rsidRPr="00DE1779" w:rsidRDefault="00ED4333" w:rsidP="005F2778">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rsidR="00ED4333" w:rsidRPr="00DE1779" w:rsidRDefault="00ED4333" w:rsidP="005F2778">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ED4333" w:rsidRPr="00DE1779" w:rsidTr="00604269">
        <w:trPr>
          <w:trHeight w:val="485"/>
        </w:trPr>
        <w:tc>
          <w:tcPr>
            <w:tcW w:w="2680" w:type="dxa"/>
            <w:shd w:val="clear" w:color="auto" w:fill="D5DCE4" w:themeFill="text2" w:themeFillTint="33"/>
            <w:vAlign w:val="center"/>
          </w:tcPr>
          <w:p w:rsidR="00ED4333" w:rsidRPr="00DE1779" w:rsidRDefault="00ED4333" w:rsidP="005F277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rsidR="00ED4333" w:rsidRPr="00DE1779" w:rsidRDefault="00ED4333" w:rsidP="005F277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ED4333" w:rsidRPr="00DE1779" w:rsidTr="00604269">
        <w:trPr>
          <w:trHeight w:val="2980"/>
        </w:trPr>
        <w:tc>
          <w:tcPr>
            <w:tcW w:w="2680" w:type="dxa"/>
            <w:vAlign w:val="center"/>
          </w:tcPr>
          <w:p w:rsidR="00ED4333" w:rsidRPr="00DE1779" w:rsidRDefault="00ED4333" w:rsidP="005F2778">
            <w:pPr>
              <w:suppressAutoHyphens w:val="0"/>
              <w:jc w:val="center"/>
              <w:rPr>
                <w:rFonts w:ascii="Arial" w:hAnsi="Arial" w:cs="Arial"/>
                <w:b/>
                <w:sz w:val="22"/>
                <w:szCs w:val="22"/>
                <w:lang w:val="sr-Cyrl-RS" w:eastAsia="en-US"/>
              </w:rPr>
            </w:pPr>
            <w:r w:rsidRPr="007C51F1">
              <w:rPr>
                <w:rFonts w:ascii="Arial" w:hAnsi="Arial" w:cs="Arial"/>
                <w:b/>
                <w:sz w:val="22"/>
                <w:szCs w:val="22"/>
                <w:lang w:val="sr-Cyrl-RS" w:eastAsia="en-US"/>
              </w:rPr>
              <w:t>„</w:t>
            </w:r>
            <w:r w:rsidRPr="007C51F1">
              <w:rPr>
                <w:rFonts w:ascii="Arial" w:hAnsi="Arial" w:cs="Arial"/>
                <w:b/>
                <w:sz w:val="22"/>
                <w:szCs w:val="22"/>
                <w:lang w:val="sr-Cyrl-RS"/>
              </w:rPr>
              <w:t>Софтверско решење за безбедност база података</w:t>
            </w:r>
            <w:r w:rsidRPr="007C51F1">
              <w:rPr>
                <w:rFonts w:ascii="Arial" w:hAnsi="Arial" w:cs="Arial"/>
                <w:b/>
                <w:sz w:val="22"/>
                <w:szCs w:val="22"/>
                <w:lang w:val="sr-Cyrl-RS" w:eastAsia="en-US"/>
              </w:rPr>
              <w:t xml:space="preserve">.“ </w:t>
            </w:r>
            <w:r w:rsidR="00525B67" w:rsidRPr="00B1645D">
              <w:rPr>
                <w:rFonts w:ascii="Arial" w:hAnsi="Arial" w:cs="Arial"/>
                <w:sz w:val="20"/>
                <w:lang w:val="sr-Cyrl-RS"/>
              </w:rPr>
              <w:t>ЈН/1000/0591/2018 ЈАНА 2521/20</w:t>
            </w:r>
            <w:r w:rsidR="00525B67">
              <w:rPr>
                <w:rFonts w:ascii="Arial" w:hAnsi="Arial" w:cs="Arial"/>
                <w:sz w:val="20"/>
                <w:lang w:val="sr-Cyrl-RS"/>
              </w:rPr>
              <w:t>1</w:t>
            </w:r>
            <w:r w:rsidR="00525B67" w:rsidRPr="00B1645D">
              <w:rPr>
                <w:rFonts w:ascii="Arial" w:hAnsi="Arial" w:cs="Arial"/>
                <w:sz w:val="20"/>
                <w:lang w:val="sr-Cyrl-RS"/>
              </w:rPr>
              <w:t>8</w:t>
            </w:r>
          </w:p>
        </w:tc>
        <w:tc>
          <w:tcPr>
            <w:tcW w:w="7040" w:type="dxa"/>
          </w:tcPr>
          <w:p w:rsidR="00ED4333" w:rsidRPr="00DE1779" w:rsidRDefault="00ED4333" w:rsidP="005F2778">
            <w:pPr>
              <w:suppressAutoHyphens w:val="0"/>
              <w:jc w:val="both"/>
              <w:rPr>
                <w:rFonts w:ascii="Arial" w:hAnsi="Arial" w:cs="Arial"/>
                <w:sz w:val="22"/>
                <w:szCs w:val="22"/>
                <w:lang w:val="sr-Cyrl-RS" w:eastAsia="sr-Latn-CS"/>
              </w:rPr>
            </w:pPr>
          </w:p>
          <w:p w:rsidR="00ED4333" w:rsidRPr="00DE1779" w:rsidRDefault="00ED4333" w:rsidP="005F277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rsidR="00ED4333" w:rsidRPr="00DE1779" w:rsidRDefault="00ED4333" w:rsidP="005F2778">
            <w:pPr>
              <w:suppressAutoHyphens w:val="0"/>
              <w:jc w:val="both"/>
              <w:rPr>
                <w:rFonts w:ascii="Arial" w:hAnsi="Arial" w:cs="Arial"/>
                <w:sz w:val="22"/>
                <w:szCs w:val="22"/>
                <w:lang w:val="sr-Cyrl-RS" w:eastAsia="sr-Latn-CS"/>
              </w:rPr>
            </w:pPr>
          </w:p>
          <w:p w:rsidR="00ED4333" w:rsidRPr="00DE1779" w:rsidRDefault="00ED4333" w:rsidP="005F277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rsidR="00ED4333" w:rsidRPr="00DE1779" w:rsidRDefault="00ED4333" w:rsidP="005F2778">
            <w:pPr>
              <w:suppressAutoHyphens w:val="0"/>
              <w:jc w:val="both"/>
              <w:rPr>
                <w:rFonts w:ascii="Arial" w:hAnsi="Arial" w:cs="Arial"/>
                <w:sz w:val="22"/>
                <w:szCs w:val="22"/>
                <w:lang w:val="sr-Cyrl-RS" w:eastAsia="sr-Latn-CS"/>
              </w:rPr>
            </w:pPr>
          </w:p>
          <w:p w:rsidR="00ED4333" w:rsidRPr="00DE1779" w:rsidRDefault="00ED4333" w:rsidP="005F277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1.1.2 УКУПНА ЦЕНА УСЛУГА  ________________________ РСД/ЕУР (словима: ___________ РСД/ЕУР) исказана без ПДВ.</w:t>
            </w:r>
          </w:p>
          <w:p w:rsidR="00ED4333" w:rsidRPr="00DE1779" w:rsidRDefault="00ED4333" w:rsidP="005F2778">
            <w:pPr>
              <w:suppressAutoHyphens w:val="0"/>
              <w:jc w:val="both"/>
              <w:rPr>
                <w:rFonts w:ascii="Arial" w:hAnsi="Arial" w:cs="Arial"/>
                <w:sz w:val="22"/>
                <w:szCs w:val="22"/>
                <w:lang w:val="sr-Cyrl-RS" w:eastAsia="sr-Latn-CS"/>
              </w:rPr>
            </w:pPr>
          </w:p>
        </w:tc>
      </w:tr>
    </w:tbl>
    <w:p w:rsidR="00ED4333" w:rsidRPr="00DE1779" w:rsidRDefault="00ED4333" w:rsidP="005F2778">
      <w:pPr>
        <w:suppressAutoHyphens w:val="0"/>
        <w:jc w:val="both"/>
        <w:rPr>
          <w:rFonts w:ascii="Arial" w:hAnsi="Arial" w:cs="Arial"/>
          <w:b/>
          <w:bCs/>
          <w:i/>
          <w:iCs/>
          <w:sz w:val="22"/>
          <w:szCs w:val="22"/>
          <w:u w:val="single"/>
          <w:lang w:val="sr-Cyrl-RS" w:eastAsia="en-US"/>
        </w:rPr>
      </w:pPr>
    </w:p>
    <w:p w:rsidR="00ED4333" w:rsidRPr="00DE1779" w:rsidRDefault="00ED4333" w:rsidP="005F2778">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ED4333" w:rsidRPr="00DE1779" w:rsidTr="00604269">
        <w:trPr>
          <w:trHeight w:val="620"/>
        </w:trPr>
        <w:tc>
          <w:tcPr>
            <w:tcW w:w="5799" w:type="dxa"/>
            <w:shd w:val="clear" w:color="auto" w:fill="D5DCE4" w:themeFill="text2" w:themeFillTint="33"/>
            <w:vAlign w:val="center"/>
          </w:tcPr>
          <w:p w:rsidR="00ED4333" w:rsidRPr="00DE1779" w:rsidRDefault="00ED4333" w:rsidP="005F277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rsidR="00ED4333" w:rsidRPr="00DE1779" w:rsidRDefault="00ED4333" w:rsidP="005F277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ED4333" w:rsidRPr="00DE1779" w:rsidTr="00604269">
        <w:trPr>
          <w:trHeight w:val="2150"/>
        </w:trPr>
        <w:tc>
          <w:tcPr>
            <w:tcW w:w="5799" w:type="dxa"/>
            <w:vAlign w:val="center"/>
          </w:tcPr>
          <w:p w:rsidR="00ED4333" w:rsidRPr="00326F05" w:rsidRDefault="00ED4333" w:rsidP="005F2778">
            <w:pPr>
              <w:keepLines/>
              <w:suppressAutoHyphens w:val="0"/>
              <w:jc w:val="both"/>
              <w:rPr>
                <w:rFonts w:ascii="Arial" w:hAnsi="Arial" w:cs="Arial"/>
                <w:sz w:val="22"/>
                <w:szCs w:val="22"/>
                <w:lang w:val="sr-Cyrl-RS"/>
              </w:rPr>
            </w:pPr>
          </w:p>
          <w:p w:rsidR="00ED4333" w:rsidRPr="00326F05" w:rsidRDefault="00ED4333" w:rsidP="005F277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rsidR="00ED4333" w:rsidRPr="00326F05" w:rsidRDefault="00ED4333" w:rsidP="005F277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rsidR="00ED4333" w:rsidRPr="000A54A6" w:rsidRDefault="00ED4333" w:rsidP="005F2778">
            <w:pPr>
              <w:keepLines/>
              <w:suppressAutoHyphens w:val="0"/>
              <w:jc w:val="both"/>
              <w:rPr>
                <w:rFonts w:ascii="Arial" w:hAnsi="Arial" w:cs="Arial"/>
                <w:sz w:val="22"/>
                <w:szCs w:val="22"/>
                <w:highlight w:val="yellow"/>
                <w:lang w:val="sr-Cyrl-RS"/>
              </w:rPr>
            </w:pPr>
          </w:p>
          <w:p w:rsidR="00ED4333" w:rsidRPr="00966213" w:rsidRDefault="00ED4333" w:rsidP="005F2778">
            <w:pPr>
              <w:keepLines/>
              <w:suppressAutoHyphens w:val="0"/>
              <w:jc w:val="both"/>
              <w:rPr>
                <w:rFonts w:ascii="Arial" w:hAnsi="Arial" w:cs="Arial"/>
                <w:sz w:val="22"/>
                <w:szCs w:val="22"/>
                <w:lang w:val="sr-Cyrl-RS"/>
              </w:rPr>
            </w:pPr>
            <w:bookmarkStart w:id="72" w:name="_Hlk521079904"/>
          </w:p>
          <w:p w:rsidR="00ED4333" w:rsidRPr="005053C6" w:rsidRDefault="00ED4333" w:rsidP="005F2778">
            <w:pPr>
              <w:keepLines/>
              <w:suppressAutoHyphens w:val="0"/>
              <w:jc w:val="both"/>
              <w:rPr>
                <w:rFonts w:ascii="Arial" w:hAnsi="Arial" w:cs="Arial"/>
                <w:sz w:val="22"/>
                <w:szCs w:val="22"/>
                <w:u w:val="single"/>
                <w:lang w:val="sr-Cyrl-RS"/>
              </w:rPr>
            </w:pPr>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w:t>
            </w:r>
            <w:r w:rsidRPr="00966213">
              <w:rPr>
                <w:rFonts w:ascii="Arial" w:hAnsi="Arial" w:cs="Arial"/>
                <w:sz w:val="22"/>
                <w:szCs w:val="22"/>
                <w:lang w:val="sr-Cyrl-RS"/>
              </w:rPr>
              <w:t>опреме</w:t>
            </w:r>
            <w:r w:rsidRPr="009F67F9">
              <w:rPr>
                <w:rFonts w:ascii="Arial" w:hAnsi="Arial" w:cs="Arial"/>
                <w:sz w:val="22"/>
                <w:szCs w:val="22"/>
                <w:lang w:val="sr-Cyrl-RS"/>
              </w:rPr>
              <w:t xml:space="preserve"> са припадајућим ПДВ-ом плаћа се након извршене целокупне испоруке добара – опреме на основу обостраног потписаног Записника о квантитативном</w:t>
            </w:r>
            <w:r w:rsidRPr="00487896">
              <w:rPr>
                <w:rFonts w:ascii="Arial" w:hAnsi="Arial" w:cs="Arial"/>
                <w:sz w:val="22"/>
                <w:szCs w:val="22"/>
                <w:lang w:val="sr-Cyrl-RS"/>
              </w:rPr>
              <w:t xml:space="preserve"> </w:t>
            </w:r>
            <w:r w:rsidRPr="009F67F9">
              <w:rPr>
                <w:rFonts w:ascii="Arial" w:hAnsi="Arial" w:cs="Arial"/>
                <w:sz w:val="22"/>
                <w:szCs w:val="22"/>
                <w:lang w:val="sr-Cyrl-RS"/>
              </w:rPr>
              <w:t>пријему свих добара – опреме</w:t>
            </w:r>
            <w:r>
              <w:rPr>
                <w:rFonts w:ascii="Arial" w:hAnsi="Arial" w:cs="Arial"/>
                <w:sz w:val="22"/>
                <w:szCs w:val="22"/>
                <w:lang w:val="sr-Cyrl-RS"/>
              </w:rPr>
              <w:t xml:space="preserve">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w:t>
            </w:r>
            <w:r w:rsidR="00447B4B">
              <w:rPr>
                <w:rFonts w:ascii="Arial" w:hAnsi="Arial" w:cs="Arial"/>
                <w:sz w:val="22"/>
                <w:szCs w:val="22"/>
                <w:lang w:val="sr-Cyrl-RS"/>
              </w:rPr>
              <w:t>до</w:t>
            </w:r>
            <w:r w:rsidR="00447B4B" w:rsidRPr="009F67F9">
              <w:rPr>
                <w:rFonts w:ascii="Arial" w:hAnsi="Arial" w:cs="Arial"/>
                <w:sz w:val="22"/>
                <w:szCs w:val="22"/>
                <w:lang w:val="sr-Cyrl-RS"/>
              </w:rPr>
              <w:t xml:space="preserve"> </w:t>
            </w:r>
            <w:r w:rsidRPr="009F67F9">
              <w:rPr>
                <w:rFonts w:ascii="Arial" w:hAnsi="Arial" w:cs="Arial"/>
                <w:sz w:val="22"/>
                <w:szCs w:val="22"/>
                <w:lang w:val="sr-Cyrl-RS"/>
              </w:rPr>
              <w:t xml:space="preserve">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w:t>
            </w:r>
          </w:p>
          <w:p w:rsidR="00ED4333" w:rsidRDefault="00ED4333" w:rsidP="005F2778">
            <w:pPr>
              <w:pStyle w:val="Header"/>
              <w:tabs>
                <w:tab w:val="left" w:pos="709"/>
              </w:tabs>
              <w:rPr>
                <w:rFonts w:ascii="Arial" w:hAnsi="Arial" w:cs="Arial"/>
                <w:sz w:val="22"/>
                <w:szCs w:val="22"/>
                <w:u w:val="single"/>
                <w:lang w:val="sr-Cyrl-RS"/>
              </w:rPr>
            </w:pPr>
          </w:p>
          <w:p w:rsidR="00ED4333" w:rsidRPr="000A54A6" w:rsidRDefault="00ED4333" w:rsidP="005F2778">
            <w:pPr>
              <w:pStyle w:val="Header"/>
              <w:tabs>
                <w:tab w:val="left" w:pos="709"/>
              </w:tabs>
              <w:rPr>
                <w:rFonts w:ascii="Arial" w:hAnsi="Arial" w:cs="Arial"/>
                <w:sz w:val="22"/>
                <w:szCs w:val="22"/>
                <w:highlight w:val="yellow"/>
                <w:lang w:val="sr-Cyrl-RS"/>
              </w:rPr>
            </w:pPr>
            <w:r w:rsidRPr="00B44F6A">
              <w:rPr>
                <w:rFonts w:ascii="Arial" w:hAnsi="Arial" w:cs="Arial"/>
                <w:sz w:val="22"/>
                <w:szCs w:val="22"/>
                <w:lang w:val="sr-Cyrl-RS"/>
              </w:rPr>
              <w:t>Укупна вредност услуга биће плаћена на следећи начин:</w:t>
            </w:r>
          </w:p>
          <w:p w:rsidR="00ED4333" w:rsidRPr="000A54A6" w:rsidRDefault="00ED4333" w:rsidP="005F2778">
            <w:pPr>
              <w:pStyle w:val="Header"/>
              <w:tabs>
                <w:tab w:val="left" w:pos="709"/>
              </w:tabs>
              <w:rPr>
                <w:rFonts w:ascii="Arial" w:hAnsi="Arial" w:cs="Arial"/>
                <w:sz w:val="22"/>
                <w:szCs w:val="22"/>
                <w:highlight w:val="yellow"/>
                <w:lang w:val="sr-Cyrl-RS"/>
              </w:rPr>
            </w:pPr>
          </w:p>
          <w:p w:rsidR="00ED4333" w:rsidRPr="000A54A6" w:rsidRDefault="00ED4333" w:rsidP="005F2778">
            <w:pPr>
              <w:keepLines/>
              <w:tabs>
                <w:tab w:val="left" w:pos="3486"/>
              </w:tabs>
              <w:suppressAutoHyphens w:val="0"/>
              <w:jc w:val="both"/>
              <w:rPr>
                <w:rFonts w:ascii="Arial" w:hAnsi="Arial" w:cs="Arial"/>
                <w:sz w:val="22"/>
                <w:szCs w:val="22"/>
                <w:highlight w:val="yellow"/>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Pr>
                <w:rFonts w:ascii="Arial" w:hAnsi="Arial" w:cs="Arial"/>
                <w:sz w:val="22"/>
                <w:szCs w:val="22"/>
                <w:lang w:val="sr-Cyrl-RS"/>
              </w:rPr>
              <w:t xml:space="preserve">и услуга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w:t>
            </w:r>
            <w:r w:rsidR="00447B4B">
              <w:rPr>
                <w:rFonts w:ascii="Arial" w:hAnsi="Arial" w:cs="Arial"/>
                <w:sz w:val="22"/>
                <w:szCs w:val="22"/>
                <w:lang w:val="sr-Cyrl-RS"/>
              </w:rPr>
              <w:t>до</w:t>
            </w:r>
            <w:r w:rsidR="00447B4B" w:rsidRPr="00DC5C9C">
              <w:rPr>
                <w:rFonts w:ascii="Arial" w:hAnsi="Arial" w:cs="Arial"/>
                <w:sz w:val="22"/>
                <w:szCs w:val="22"/>
                <w:lang w:val="sr-Cyrl-RS"/>
              </w:rPr>
              <w:t xml:space="preserve"> </w:t>
            </w:r>
            <w:r w:rsidRPr="00DC5C9C">
              <w:rPr>
                <w:rFonts w:ascii="Arial" w:hAnsi="Arial" w:cs="Arial"/>
                <w:sz w:val="22"/>
                <w:szCs w:val="22"/>
                <w:lang w:val="sr-Cyrl-RS"/>
              </w:rPr>
              <w:t>45 (четрдесетпет) дана, од дана пријема исправног рачуна од продавца</w:t>
            </w:r>
            <w:bookmarkEnd w:id="72"/>
            <w:r w:rsidRPr="000A54A6">
              <w:rPr>
                <w:rFonts w:ascii="Arial" w:hAnsi="Arial" w:cs="Arial"/>
                <w:sz w:val="22"/>
                <w:szCs w:val="22"/>
                <w:highlight w:val="yellow"/>
                <w:lang w:val="sr-Cyrl-RS"/>
              </w:rPr>
              <w:t xml:space="preserve"> </w:t>
            </w:r>
          </w:p>
        </w:tc>
        <w:tc>
          <w:tcPr>
            <w:tcW w:w="4067" w:type="dxa"/>
            <w:vAlign w:val="center"/>
          </w:tcPr>
          <w:p w:rsidR="00ED4333" w:rsidRPr="00DE1779" w:rsidRDefault="00ED4333" w:rsidP="005F2778">
            <w:pPr>
              <w:suppressAutoHyphens w:val="0"/>
              <w:jc w:val="both"/>
              <w:rPr>
                <w:rFonts w:ascii="Arial" w:hAnsi="Arial" w:cs="Arial"/>
                <w:bCs/>
                <w:i/>
                <w:iCs/>
                <w:sz w:val="22"/>
                <w:szCs w:val="22"/>
                <w:lang w:val="sr-Cyrl-RS" w:eastAsia="en-US"/>
              </w:rPr>
            </w:pPr>
          </w:p>
          <w:p w:rsidR="00ED4333" w:rsidRPr="00DE1779" w:rsidRDefault="00ED4333" w:rsidP="005F2778">
            <w:pPr>
              <w:suppressAutoHyphens w:val="0"/>
              <w:jc w:val="center"/>
              <w:rPr>
                <w:rFonts w:ascii="Arial" w:hAnsi="Arial" w:cs="Arial"/>
                <w:bCs/>
                <w:i/>
                <w:iCs/>
                <w:sz w:val="22"/>
                <w:szCs w:val="22"/>
                <w:lang w:val="sr-Cyrl-RS" w:eastAsia="en-US"/>
              </w:rPr>
            </w:pPr>
          </w:p>
          <w:p w:rsidR="00ED4333" w:rsidRPr="00DE1779" w:rsidRDefault="00ED4333" w:rsidP="005F2778">
            <w:pPr>
              <w:suppressAutoHyphens w:val="0"/>
              <w:jc w:val="center"/>
              <w:rPr>
                <w:rFonts w:ascii="Arial" w:hAnsi="Arial" w:cs="Arial"/>
                <w:bCs/>
                <w:i/>
                <w:iCs/>
                <w:sz w:val="22"/>
                <w:szCs w:val="22"/>
                <w:lang w:val="sr-Cyrl-RS" w:eastAsia="en-US"/>
              </w:rPr>
            </w:pPr>
          </w:p>
          <w:p w:rsidR="00ED4333" w:rsidRPr="00DE1779" w:rsidRDefault="00ED4333" w:rsidP="005F277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rsidR="00ED4333" w:rsidRPr="00DE1779" w:rsidRDefault="00ED4333" w:rsidP="005F277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rsidR="00ED4333" w:rsidRPr="00DE1779" w:rsidRDefault="00ED4333" w:rsidP="005F2778">
            <w:pPr>
              <w:suppressAutoHyphens w:val="0"/>
              <w:jc w:val="center"/>
              <w:rPr>
                <w:rFonts w:ascii="Arial" w:hAnsi="Arial" w:cs="Arial"/>
                <w:bCs/>
                <w:i/>
                <w:iCs/>
                <w:sz w:val="22"/>
                <w:szCs w:val="22"/>
                <w:lang w:val="sr-Cyrl-RS" w:eastAsia="en-US"/>
              </w:rPr>
            </w:pPr>
          </w:p>
          <w:p w:rsidR="00ED4333" w:rsidRPr="00DE1779" w:rsidRDefault="00ED4333" w:rsidP="005F2778">
            <w:pPr>
              <w:suppressAutoHyphens w:val="0"/>
              <w:jc w:val="center"/>
              <w:rPr>
                <w:rFonts w:ascii="Arial" w:hAnsi="Arial" w:cs="Arial"/>
                <w:bCs/>
                <w:i/>
                <w:iCs/>
                <w:sz w:val="22"/>
                <w:szCs w:val="22"/>
                <w:lang w:val="sr-Cyrl-RS" w:eastAsia="en-US"/>
              </w:rPr>
            </w:pPr>
          </w:p>
          <w:p w:rsidR="00ED4333" w:rsidRPr="00DE1779" w:rsidRDefault="00ED4333" w:rsidP="005F2778">
            <w:pPr>
              <w:suppressAutoHyphens w:val="0"/>
              <w:jc w:val="center"/>
              <w:rPr>
                <w:rFonts w:ascii="Arial" w:hAnsi="Arial" w:cs="Arial"/>
                <w:b/>
                <w:bCs/>
                <w:i/>
                <w:iCs/>
                <w:sz w:val="22"/>
                <w:szCs w:val="22"/>
                <w:lang w:val="sr-Cyrl-RS" w:eastAsia="en-US"/>
              </w:rPr>
            </w:pPr>
          </w:p>
        </w:tc>
      </w:tr>
      <w:tr w:rsidR="00ED4333" w:rsidRPr="00DE1779" w:rsidTr="00604269">
        <w:trPr>
          <w:trHeight w:val="1223"/>
        </w:trPr>
        <w:tc>
          <w:tcPr>
            <w:tcW w:w="5799" w:type="dxa"/>
            <w:vAlign w:val="center"/>
          </w:tcPr>
          <w:p w:rsidR="00ED4333" w:rsidRPr="00752FDC" w:rsidRDefault="00ED4333" w:rsidP="005F277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 УСЛУГА/ИСПОРУКЕ ДОБАРА</w:t>
            </w:r>
          </w:p>
          <w:p w:rsidR="00ED4333" w:rsidRPr="007620AC" w:rsidRDefault="00ED4333" w:rsidP="005F2778">
            <w:pPr>
              <w:pStyle w:val="BodyText"/>
              <w:numPr>
                <w:ilvl w:val="0"/>
                <w:numId w:val="32"/>
              </w:numPr>
              <w:suppressAutoHyphens w:val="0"/>
              <w:ind w:left="522"/>
              <w:rPr>
                <w:rFonts w:ascii="Arial" w:hAnsi="Arial" w:cs="Arial"/>
                <w:sz w:val="22"/>
                <w:szCs w:val="22"/>
                <w:lang w:val="sr-Cyrl-RS"/>
              </w:rPr>
            </w:pPr>
            <w:bookmarkStart w:id="73" w:name="_Hlk521081894"/>
            <w:bookmarkStart w:id="74" w:name="_Hlk521343552"/>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Pr>
                <w:rFonts w:ascii="Arial" w:hAnsi="Arial" w:cs="Arial"/>
                <w:sz w:val="22"/>
                <w:szCs w:val="22"/>
                <w:lang w:val="sr-Cyrl-RS"/>
              </w:rPr>
              <w:t xml:space="preserve">Сматраће се да је испорука извршена потписивањем </w:t>
            </w:r>
            <w:r w:rsidRPr="007620AC">
              <w:rPr>
                <w:rFonts w:ascii="Arial" w:hAnsi="Arial" w:cs="Arial"/>
                <w:sz w:val="22"/>
                <w:szCs w:val="22"/>
                <w:lang w:val="sr-Cyrl-RS"/>
              </w:rPr>
              <w:t>Записника о финалном</w:t>
            </w:r>
            <w:r w:rsidRPr="00487896">
              <w:rPr>
                <w:rFonts w:ascii="Arial" w:hAnsi="Arial" w:cs="Arial"/>
                <w:sz w:val="22"/>
                <w:szCs w:val="22"/>
                <w:lang w:val="sr-Cyrl-RS"/>
              </w:rPr>
              <w:t xml:space="preserve"> </w:t>
            </w:r>
            <w:r w:rsidRPr="007620AC">
              <w:rPr>
                <w:rFonts w:ascii="Arial" w:hAnsi="Arial" w:cs="Arial"/>
                <w:sz w:val="22"/>
                <w:szCs w:val="22"/>
                <w:lang w:val="sr-Cyrl-RS"/>
              </w:rPr>
              <w:t>квантитативном</w:t>
            </w:r>
            <w:r w:rsidRPr="00487896">
              <w:rPr>
                <w:rFonts w:ascii="Arial" w:hAnsi="Arial" w:cs="Arial"/>
                <w:sz w:val="22"/>
                <w:szCs w:val="22"/>
                <w:lang w:val="sr-Cyrl-RS"/>
              </w:rPr>
              <w:t xml:space="preserve"> </w:t>
            </w:r>
            <w:r w:rsidRPr="007620AC">
              <w:rPr>
                <w:rFonts w:ascii="Arial" w:hAnsi="Arial" w:cs="Arial"/>
                <w:sz w:val="22"/>
                <w:szCs w:val="22"/>
                <w:lang w:val="sr-Cyrl-RS"/>
              </w:rPr>
              <w:t xml:space="preserve">пријему свих добара </w:t>
            </w:r>
            <w:r w:rsidRPr="007620AC">
              <w:rPr>
                <w:rFonts w:ascii="Arial" w:hAnsi="Arial" w:cs="Arial"/>
                <w:sz w:val="22"/>
                <w:szCs w:val="22"/>
                <w:lang w:val="sr-Cyrl-RS"/>
              </w:rPr>
              <w:lastRenderedPageBreak/>
              <w:t>(без примедби)</w:t>
            </w:r>
            <w:r>
              <w:rPr>
                <w:rFonts w:ascii="Arial" w:hAnsi="Arial" w:cs="Arial"/>
                <w:sz w:val="22"/>
                <w:szCs w:val="22"/>
                <w:lang w:val="sr-Cyrl-RS"/>
              </w:rPr>
              <w:t xml:space="preserve"> 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hAnsi="Arial" w:cs="Arial"/>
                <w:sz w:val="22"/>
                <w:szCs w:val="22"/>
                <w:lang w:val="sr-Cyrl-RS"/>
              </w:rPr>
              <w:t>.</w:t>
            </w:r>
          </w:p>
          <w:p w:rsidR="00ED4333" w:rsidRPr="002B5B3A" w:rsidRDefault="00ED4333" w:rsidP="005F2778">
            <w:pPr>
              <w:pStyle w:val="BodyText"/>
              <w:suppressAutoHyphens w:val="0"/>
              <w:ind w:left="1211"/>
              <w:rPr>
                <w:rFonts w:ascii="Arial" w:hAnsi="Arial" w:cs="Arial"/>
                <w:sz w:val="22"/>
                <w:szCs w:val="22"/>
                <w:highlight w:val="yellow"/>
                <w:lang w:val="sr-Cyrl-RS"/>
              </w:rPr>
            </w:pPr>
          </w:p>
          <w:p w:rsidR="00ED4333" w:rsidRPr="000A54A6" w:rsidRDefault="00ED4333" w:rsidP="005F2778">
            <w:pPr>
              <w:pStyle w:val="BodyText"/>
              <w:numPr>
                <w:ilvl w:val="0"/>
                <w:numId w:val="32"/>
              </w:numPr>
              <w:suppressAutoHyphens w:val="0"/>
              <w:ind w:left="522"/>
              <w:rPr>
                <w:rFonts w:ascii="Arial" w:hAnsi="Arial" w:cs="Arial"/>
                <w:sz w:val="22"/>
                <w:szCs w:val="22"/>
                <w:highlight w:val="yellow"/>
                <w:lang w:val="sr-Cyrl-RS"/>
              </w:rPr>
            </w:pP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w:t>
            </w:r>
            <w:r>
              <w:rPr>
                <w:rFonts w:ascii="Arial" w:hAnsi="Arial" w:cs="Arial"/>
                <w:sz w:val="22"/>
                <w:szCs w:val="22"/>
                <w:lang w:val="sr-Cyrl-RS"/>
              </w:rPr>
              <w:t xml:space="preserve"> </w:t>
            </w:r>
            <w:r w:rsidRPr="007620AC">
              <w:rPr>
                <w:rFonts w:ascii="Arial" w:hAnsi="Arial" w:cs="Arial"/>
                <w:sz w:val="22"/>
                <w:szCs w:val="22"/>
                <w:lang w:val="sr-Cyrl-RS"/>
              </w:rPr>
              <w:t>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 и услуга</w:t>
            </w:r>
            <w:r w:rsidRPr="00DC5C9C">
              <w:rPr>
                <w:rFonts w:ascii="Arial" w:hAnsi="Arial" w:cs="Arial"/>
                <w:sz w:val="22"/>
                <w:szCs w:val="22"/>
                <w:lang w:val="sr-Cyrl-RS"/>
              </w:rPr>
              <w:t xml:space="preserve">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eastAsia="Calibri" w:hAnsi="Arial" w:cs="Arial"/>
                <w:sz w:val="22"/>
                <w:szCs w:val="22"/>
                <w:lang w:val="sr-Cyrl-RS"/>
              </w:rPr>
              <w:t>.</w:t>
            </w:r>
            <w:bookmarkEnd w:id="73"/>
            <w:bookmarkEnd w:id="74"/>
          </w:p>
        </w:tc>
        <w:tc>
          <w:tcPr>
            <w:tcW w:w="4067" w:type="dxa"/>
            <w:vAlign w:val="center"/>
          </w:tcPr>
          <w:p w:rsidR="00ED4333" w:rsidRPr="00DE1779" w:rsidRDefault="00ED4333" w:rsidP="005F2778">
            <w:pPr>
              <w:suppressAutoHyphens w:val="0"/>
              <w:jc w:val="both"/>
              <w:rPr>
                <w:rFonts w:ascii="Arial" w:hAnsi="Arial" w:cs="Arial"/>
                <w:bCs/>
                <w:iCs/>
                <w:sz w:val="22"/>
                <w:szCs w:val="22"/>
                <w:lang w:val="sr-Cyrl-RS" w:eastAsia="en-US"/>
              </w:rPr>
            </w:pPr>
          </w:p>
          <w:p w:rsidR="00ED4333" w:rsidRPr="00DE1779" w:rsidRDefault="00ED4333" w:rsidP="005F2778">
            <w:pPr>
              <w:suppressAutoHyphens w:val="0"/>
              <w:jc w:val="both"/>
              <w:rPr>
                <w:rFonts w:ascii="Arial" w:hAnsi="Arial" w:cs="Arial"/>
                <w:bCs/>
                <w:iCs/>
                <w:sz w:val="22"/>
                <w:szCs w:val="22"/>
                <w:lang w:val="sr-Cyrl-RS" w:eastAsia="en-US"/>
              </w:rPr>
            </w:pPr>
          </w:p>
          <w:p w:rsidR="00ED4333" w:rsidRPr="00DE1779" w:rsidRDefault="00ED4333" w:rsidP="005F2778">
            <w:pPr>
              <w:pStyle w:val="ListParagraph"/>
              <w:spacing w:after="0" w:line="240" w:lineRule="auto"/>
              <w:rPr>
                <w:rFonts w:ascii="Arial" w:hAnsi="Arial" w:cs="Arial"/>
                <w:bCs/>
                <w:iCs/>
                <w:lang w:val="sr-Cyrl-RS"/>
              </w:rPr>
            </w:pPr>
          </w:p>
          <w:p w:rsidR="00ED4333" w:rsidRPr="00DE1779" w:rsidRDefault="00ED4333" w:rsidP="005F2778">
            <w:pPr>
              <w:jc w:val="both"/>
              <w:rPr>
                <w:rFonts w:ascii="Arial" w:hAnsi="Arial" w:cs="Arial"/>
                <w:bCs/>
                <w:iCs/>
                <w:sz w:val="22"/>
                <w:szCs w:val="22"/>
                <w:lang w:val="sr-Cyrl-RS"/>
              </w:rPr>
            </w:pPr>
            <w:r w:rsidRPr="00DE1779">
              <w:rPr>
                <w:rFonts w:ascii="Arial" w:hAnsi="Arial" w:cs="Arial"/>
                <w:bCs/>
                <w:iCs/>
                <w:sz w:val="22"/>
                <w:szCs w:val="22"/>
                <w:lang w:val="sr-Cyrl-RS"/>
              </w:rPr>
              <w:t>Сагласан за захтевом наручиоца</w:t>
            </w:r>
          </w:p>
          <w:p w:rsidR="00ED4333" w:rsidRPr="00DE1779" w:rsidRDefault="00ED4333" w:rsidP="005F277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rsidR="00ED4333" w:rsidRPr="00DE1779" w:rsidRDefault="00ED4333" w:rsidP="005F2778">
            <w:pPr>
              <w:suppressAutoHyphens w:val="0"/>
              <w:jc w:val="both"/>
              <w:rPr>
                <w:rFonts w:ascii="Arial" w:hAnsi="Arial" w:cs="Arial"/>
                <w:bCs/>
                <w:iCs/>
                <w:sz w:val="22"/>
                <w:szCs w:val="22"/>
                <w:lang w:val="sr-Cyrl-RS" w:eastAsia="en-US"/>
              </w:rPr>
            </w:pPr>
          </w:p>
          <w:p w:rsidR="00ED4333" w:rsidRPr="00DE1779" w:rsidRDefault="00ED4333" w:rsidP="005F2778">
            <w:pPr>
              <w:suppressAutoHyphens w:val="0"/>
              <w:jc w:val="both"/>
              <w:rPr>
                <w:rFonts w:ascii="Arial" w:hAnsi="Arial" w:cs="Arial"/>
                <w:bCs/>
                <w:iCs/>
                <w:sz w:val="22"/>
                <w:szCs w:val="22"/>
                <w:lang w:val="sr-Cyrl-RS" w:eastAsia="en-US"/>
              </w:rPr>
            </w:pPr>
          </w:p>
        </w:tc>
      </w:tr>
      <w:tr w:rsidR="00ED4333" w:rsidRPr="00DE1779" w:rsidTr="00604269">
        <w:trPr>
          <w:trHeight w:val="1223"/>
        </w:trPr>
        <w:tc>
          <w:tcPr>
            <w:tcW w:w="5799" w:type="dxa"/>
            <w:vAlign w:val="center"/>
          </w:tcPr>
          <w:p w:rsidR="00ED4333" w:rsidRPr="00AB684B" w:rsidRDefault="00ED4333" w:rsidP="005F277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lastRenderedPageBreak/>
              <w:t>ГАРАНТНИ РОК</w:t>
            </w:r>
          </w:p>
          <w:p w:rsidR="00ED4333" w:rsidRPr="00AB684B" w:rsidRDefault="00ED4333" w:rsidP="005F2778">
            <w:pPr>
              <w:jc w:val="both"/>
              <w:rPr>
                <w:rFonts w:ascii="Arial" w:hAnsi="Arial" w:cs="Arial"/>
                <w:sz w:val="22"/>
                <w:szCs w:val="22"/>
                <w:lang w:val="sr-Cyrl-RS"/>
              </w:rPr>
            </w:pPr>
            <w:r w:rsidRPr="00AB684B">
              <w:rPr>
                <w:rFonts w:ascii="Arial" w:hAnsi="Arial" w:cs="Arial"/>
                <w:sz w:val="22"/>
                <w:szCs w:val="22"/>
                <w:lang w:val="sr-Cyrl-RS"/>
              </w:rPr>
              <w:t xml:space="preserve">Гарантни рок за испоручена добра не може бити краћи од 12 месеци. </w:t>
            </w:r>
          </w:p>
          <w:p w:rsidR="00ED4333" w:rsidRPr="00DE1779" w:rsidRDefault="00ED4333" w:rsidP="005F2778">
            <w:pPr>
              <w:jc w:val="both"/>
              <w:rPr>
                <w:rFonts w:ascii="Arial" w:hAnsi="Arial" w:cs="Arial"/>
                <w:sz w:val="22"/>
                <w:szCs w:val="22"/>
                <w:lang w:val="sr-Cyrl-RS"/>
              </w:rPr>
            </w:pPr>
            <w:r w:rsidRPr="00AB684B">
              <w:rPr>
                <w:rFonts w:ascii="Arial" w:hAnsi="Arial" w:cs="Arial"/>
                <w:sz w:val="22"/>
                <w:szCs w:val="22"/>
                <w:lang w:val="sr-Cyrl-RS"/>
              </w:rPr>
              <w:t xml:space="preserve">Гарантни рок почиње да тече од дана обостраног потписивања </w:t>
            </w:r>
            <w:r w:rsidRPr="00DC5C9C">
              <w:rPr>
                <w:rFonts w:ascii="Arial" w:hAnsi="Arial" w:cs="Arial"/>
                <w:sz w:val="22"/>
                <w:szCs w:val="22"/>
                <w:lang w:val="sr-Cyrl-RS"/>
              </w:rPr>
              <w:t>Записни</w:t>
            </w:r>
            <w:r>
              <w:rPr>
                <w:rFonts w:ascii="Arial" w:hAnsi="Arial" w:cs="Arial"/>
                <w:sz w:val="22"/>
                <w:szCs w:val="22"/>
                <w:lang w:val="sr-Cyrl-RS"/>
              </w:rPr>
              <w:t>ка о квантитативном пријему софтверског  решења и услуга</w:t>
            </w:r>
            <w:r w:rsidRPr="00DC5C9C">
              <w:rPr>
                <w:rFonts w:ascii="Arial" w:hAnsi="Arial" w:cs="Arial"/>
                <w:sz w:val="22"/>
                <w:szCs w:val="22"/>
                <w:lang w:val="sr-Cyrl-RS"/>
              </w:rPr>
              <w:t xml:space="preserve"> </w:t>
            </w:r>
            <w:r w:rsidRPr="00AB684B">
              <w:rPr>
                <w:rFonts w:ascii="Arial" w:hAnsi="Arial" w:cs="Arial"/>
                <w:sz w:val="22"/>
                <w:szCs w:val="22"/>
                <w:lang w:val="sr-Cyrl-RS"/>
              </w:rPr>
              <w:t>(без примедби).</w:t>
            </w:r>
          </w:p>
          <w:p w:rsidR="00ED4333" w:rsidRPr="00DE1779" w:rsidRDefault="00ED4333" w:rsidP="005F2778">
            <w:pPr>
              <w:suppressAutoHyphens w:val="0"/>
              <w:jc w:val="both"/>
              <w:rPr>
                <w:rFonts w:ascii="Arial" w:hAnsi="Arial" w:cs="Arial"/>
                <w:b/>
                <w:bCs/>
                <w:i/>
                <w:iCs/>
                <w:sz w:val="22"/>
                <w:szCs w:val="22"/>
                <w:lang w:val="sr-Cyrl-RS" w:eastAsia="en-US"/>
              </w:rPr>
            </w:pPr>
          </w:p>
        </w:tc>
        <w:tc>
          <w:tcPr>
            <w:tcW w:w="4067" w:type="dxa"/>
            <w:vAlign w:val="center"/>
          </w:tcPr>
          <w:p w:rsidR="00ED4333" w:rsidRPr="00DE1779" w:rsidRDefault="00ED4333" w:rsidP="005F277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__________________ месеци.</w:t>
            </w:r>
          </w:p>
        </w:tc>
      </w:tr>
      <w:tr w:rsidR="00ED4333" w:rsidRPr="00DE1779" w:rsidTr="00604269">
        <w:trPr>
          <w:trHeight w:val="800"/>
        </w:trPr>
        <w:tc>
          <w:tcPr>
            <w:tcW w:w="5799" w:type="dxa"/>
            <w:vAlign w:val="center"/>
          </w:tcPr>
          <w:p w:rsidR="00ED4333" w:rsidRPr="00DE1779" w:rsidRDefault="00ED4333" w:rsidP="005F277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rsidR="00ED4333" w:rsidRPr="00DE1779" w:rsidRDefault="00ED4333" w:rsidP="005F277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rsidR="00ED4333" w:rsidRPr="00DE1779" w:rsidRDefault="00ED4333" w:rsidP="005F2778">
            <w:pPr>
              <w:suppressAutoHyphens w:val="0"/>
              <w:jc w:val="center"/>
              <w:rPr>
                <w:rFonts w:ascii="Arial" w:hAnsi="Arial" w:cs="Arial"/>
                <w:b/>
                <w:bCs/>
                <w:iCs/>
                <w:sz w:val="22"/>
                <w:szCs w:val="22"/>
                <w:lang w:val="sr-Cyrl-RS" w:eastAsia="en-US"/>
              </w:rPr>
            </w:pPr>
          </w:p>
          <w:p w:rsidR="00ED4333" w:rsidRPr="00DE1779" w:rsidRDefault="00ED4333" w:rsidP="005F277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ED4333" w:rsidRPr="00DE1779" w:rsidTr="00604269">
        <w:tc>
          <w:tcPr>
            <w:tcW w:w="9866" w:type="dxa"/>
            <w:gridSpan w:val="2"/>
          </w:tcPr>
          <w:p w:rsidR="00ED4333" w:rsidRPr="00DE1779" w:rsidRDefault="00ED4333" w:rsidP="005F277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D4333" w:rsidRPr="00DE1779" w:rsidRDefault="00ED4333" w:rsidP="005F2778">
      <w:pPr>
        <w:suppressAutoHyphens w:val="0"/>
        <w:jc w:val="both"/>
        <w:rPr>
          <w:rFonts w:ascii="Arial" w:hAnsi="Arial" w:cs="Arial"/>
          <w:b/>
          <w:bCs/>
          <w:i/>
          <w:iCs/>
          <w:sz w:val="22"/>
          <w:szCs w:val="22"/>
          <w:lang w:val="sr-Cyrl-RS" w:eastAsia="en-US"/>
        </w:rPr>
      </w:pPr>
    </w:p>
    <w:p w:rsidR="00ED4333" w:rsidRPr="00DE1779" w:rsidRDefault="00ED4333" w:rsidP="005F2778">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rsidR="00ED4333" w:rsidRPr="00DE1779" w:rsidRDefault="00ED4333" w:rsidP="005F2778">
      <w:pPr>
        <w:suppressAutoHyphens w:val="0"/>
        <w:ind w:left="720" w:firstLine="720"/>
        <w:jc w:val="both"/>
        <w:rPr>
          <w:rFonts w:ascii="Arial" w:eastAsia="TimesNewRomanPSMT" w:hAnsi="Arial" w:cs="Arial"/>
          <w:bCs/>
          <w:sz w:val="22"/>
          <w:szCs w:val="22"/>
          <w:lang w:val="sr-Cyrl-RS" w:eastAsia="en-US"/>
        </w:rPr>
      </w:pPr>
    </w:p>
    <w:p w:rsidR="00ED4333" w:rsidRPr="00DE1779" w:rsidRDefault="00ED4333" w:rsidP="005F2778">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rsidR="00ED4333" w:rsidRPr="00DE1779" w:rsidRDefault="00ED4333" w:rsidP="005F2778">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rsidR="00ED4333" w:rsidRPr="00DE1779" w:rsidRDefault="00ED4333" w:rsidP="005F2778">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ED4333" w:rsidRPr="00DE1779" w:rsidRDefault="00ED4333" w:rsidP="005F2778">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rsidR="005F2778" w:rsidRDefault="005F2778">
      <w:pPr>
        <w:suppressAutoHyphens w:val="0"/>
        <w:spacing w:after="160" w:line="259" w:lineRule="auto"/>
        <w:rPr>
          <w:rFonts w:ascii="Arial" w:hAnsi="Arial" w:cs="Arial"/>
          <w:b/>
          <w:sz w:val="22"/>
          <w:szCs w:val="22"/>
          <w:lang w:val="sr-Cyrl-RS" w:eastAsia="en-US"/>
        </w:rPr>
      </w:pPr>
      <w:r>
        <w:rPr>
          <w:lang w:val="sr-Cyrl-RS"/>
        </w:rPr>
        <w:br w:type="page"/>
      </w:r>
    </w:p>
    <w:p w:rsidR="00ED4333" w:rsidRPr="00DE1779" w:rsidRDefault="00ED4333" w:rsidP="005F277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p>
    <w:p w:rsidR="00ED4333" w:rsidRPr="00DE1779" w:rsidRDefault="00ED4333" w:rsidP="005F2778">
      <w:pPr>
        <w:jc w:val="right"/>
        <w:rPr>
          <w:rFonts w:ascii="Arial" w:hAnsi="Arial" w:cs="Arial"/>
          <w:b/>
          <w:i/>
          <w:sz w:val="22"/>
          <w:szCs w:val="22"/>
          <w:lang w:val="sr-Cyrl-RS"/>
        </w:rPr>
      </w:pPr>
    </w:p>
    <w:p w:rsidR="00ED4333" w:rsidRPr="00DE1779" w:rsidRDefault="00ED4333" w:rsidP="005F2778">
      <w:pPr>
        <w:rPr>
          <w:rStyle w:val="BookTitle"/>
          <w:rFonts w:ascii="Arial" w:hAnsi="Arial" w:cs="Arial"/>
          <w:sz w:val="22"/>
          <w:szCs w:val="22"/>
        </w:rPr>
      </w:pPr>
      <w:r w:rsidRPr="00DE1779">
        <w:rPr>
          <w:rStyle w:val="BookTitle"/>
          <w:rFonts w:ascii="Arial" w:hAnsi="Arial" w:cs="Arial"/>
          <w:sz w:val="22"/>
          <w:szCs w:val="22"/>
        </w:rPr>
        <w:t>СТРУКТУРА ЦЕНЕ</w:t>
      </w:r>
    </w:p>
    <w:p w:rsidR="00ED4333" w:rsidRPr="00DE1779" w:rsidRDefault="00ED4333" w:rsidP="005F2778">
      <w:pPr>
        <w:rPr>
          <w:rFonts w:ascii="Arial" w:hAnsi="Arial" w:cs="Arial"/>
          <w:sz w:val="22"/>
          <w:szCs w:val="22"/>
          <w:lang w:val="sr-Cyrl-RS"/>
        </w:rPr>
      </w:pPr>
    </w:p>
    <w:p w:rsidR="00ED4333" w:rsidRDefault="00ED4333" w:rsidP="005F2778">
      <w:pPr>
        <w:rPr>
          <w:rFonts w:ascii="Arial" w:hAnsi="Arial" w:cs="Arial"/>
          <w:sz w:val="22"/>
          <w:szCs w:val="22"/>
          <w:lang w:val="sr-Cyrl-RS"/>
        </w:rPr>
      </w:pPr>
      <w:r>
        <w:rPr>
          <w:rFonts w:ascii="Arial" w:hAnsi="Arial" w:cs="Arial"/>
          <w:sz w:val="22"/>
          <w:szCs w:val="22"/>
          <w:lang w:val="sr-Cyrl-RS"/>
        </w:rPr>
        <w:t>Софтверско решење за безбедност база података</w:t>
      </w:r>
    </w:p>
    <w:p w:rsidR="00ED4333" w:rsidRPr="00DE1779" w:rsidRDefault="00ED4333" w:rsidP="005F2778">
      <w:pPr>
        <w:rPr>
          <w:rFonts w:ascii="Arial" w:hAnsi="Arial" w:cs="Arial"/>
          <w:sz w:val="22"/>
          <w:szCs w:val="22"/>
          <w:lang w:val="sr-Cyrl-RS"/>
        </w:rPr>
      </w:pPr>
    </w:p>
    <w:p w:rsidR="00ED4333" w:rsidRPr="00DE1779" w:rsidRDefault="00ED4333" w:rsidP="005F2778">
      <w:pPr>
        <w:pStyle w:val="ListParagraph"/>
        <w:numPr>
          <w:ilvl w:val="0"/>
          <w:numId w:val="31"/>
        </w:numPr>
        <w:spacing w:after="0" w:line="240" w:lineRule="auto"/>
        <w:rPr>
          <w:rFonts w:ascii="Arial" w:hAnsi="Arial" w:cs="Arial"/>
          <w:b/>
          <w:lang w:val="sr-Cyrl-RS"/>
        </w:rPr>
      </w:pPr>
      <w:r w:rsidRPr="00DE1779">
        <w:rPr>
          <w:rFonts w:ascii="Arial" w:hAnsi="Arial" w:cs="Arial"/>
          <w:b/>
          <w:lang w:val="sr-Cyrl-RS"/>
        </w:rPr>
        <w:t xml:space="preserve">ДОБРА - ОПРЕМА: </w:t>
      </w:r>
    </w:p>
    <w:p w:rsidR="00ED4333" w:rsidRPr="00631317" w:rsidRDefault="00ED4333" w:rsidP="005F2778">
      <w:pPr>
        <w:rPr>
          <w:rFonts w:ascii="Arial" w:hAnsi="Arial" w:cs="Arial"/>
          <w:sz w:val="22"/>
          <w:szCs w:val="22"/>
          <w:lang w:val="en-US"/>
        </w:rPr>
      </w:pPr>
    </w:p>
    <w:p w:rsidR="00ED4333" w:rsidRDefault="00ED4333" w:rsidP="005F2778">
      <w:pPr>
        <w:ind w:firstLine="714"/>
        <w:rPr>
          <w:rFonts w:ascii="Arial" w:hAnsi="Arial" w:cs="Arial"/>
          <w:lang w:val="sr-Cyrl-RS"/>
        </w:rPr>
      </w:pPr>
      <w:r w:rsidRPr="00DE1779">
        <w:rPr>
          <w:rFonts w:ascii="Arial" w:hAnsi="Arial" w:cs="Arial"/>
          <w:sz w:val="22"/>
          <w:szCs w:val="22"/>
          <w:lang w:val="sr-Cyrl-RS"/>
        </w:rPr>
        <w:t xml:space="preserve">Добра - Опрема за </w:t>
      </w:r>
      <w:r>
        <w:rPr>
          <w:rFonts w:ascii="Arial" w:hAnsi="Arial" w:cs="Arial"/>
          <w:sz w:val="22"/>
          <w:szCs w:val="22"/>
          <w:lang w:val="sr-Cyrl-RS"/>
        </w:rPr>
        <w:t xml:space="preserve">Софтверско решење за безбедност база </w:t>
      </w:r>
      <w:r w:rsidRPr="007C51F1">
        <w:rPr>
          <w:rFonts w:ascii="Arial" w:hAnsi="Arial" w:cs="Arial"/>
          <w:sz w:val="22"/>
          <w:szCs w:val="22"/>
          <w:lang w:val="sr-Cyrl-RS"/>
        </w:rPr>
        <w:t>података</w:t>
      </w:r>
      <w:r w:rsidR="007C51F1" w:rsidRPr="007C51F1">
        <w:rPr>
          <w:rFonts w:ascii="Arial" w:hAnsi="Arial" w:cs="Arial"/>
          <w:sz w:val="22"/>
          <w:szCs w:val="22"/>
          <w:lang w:val="sr-Cyrl-RS"/>
        </w:rPr>
        <w:t xml:space="preserve"> </w:t>
      </w:r>
      <w:r w:rsidRPr="007C51F1">
        <w:rPr>
          <w:rFonts w:ascii="Arial" w:hAnsi="Arial" w:cs="Arial"/>
          <w:sz w:val="22"/>
          <w:szCs w:val="22"/>
          <w:lang w:val="sr-Cyrl-RS"/>
        </w:rPr>
        <w:t>(Д.1)</w:t>
      </w:r>
    </w:p>
    <w:p w:rsidR="00ED4333" w:rsidRPr="00DE1779" w:rsidRDefault="00ED4333" w:rsidP="005F2778">
      <w:pPr>
        <w:pStyle w:val="ListParagraph"/>
        <w:spacing w:after="0" w:line="240" w:lineRule="auto"/>
        <w:ind w:left="714"/>
        <w:rPr>
          <w:rFonts w:ascii="Arial" w:hAnsi="Arial" w:cs="Arial"/>
          <w:lang w:val="sr-Cyrl-RS"/>
        </w:rPr>
      </w:pPr>
    </w:p>
    <w:p w:rsidR="00ED4333" w:rsidRPr="00DE1779" w:rsidRDefault="00ED4333" w:rsidP="005F2778">
      <w:pPr>
        <w:rPr>
          <w:rFonts w:ascii="Arial" w:hAnsi="Arial" w:cs="Arial"/>
          <w:sz w:val="22"/>
          <w:szCs w:val="22"/>
          <w:lang w:val="sr-Cyrl-RS"/>
        </w:rPr>
      </w:pPr>
      <w:r>
        <w:rPr>
          <w:rFonts w:ascii="Arial" w:hAnsi="Arial" w:cs="Arial"/>
          <w:sz w:val="22"/>
          <w:szCs w:val="22"/>
          <w:lang w:val="sr-Cyrl-RS"/>
        </w:rPr>
        <w:t>Табела 1</w:t>
      </w: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ED4333" w:rsidRPr="00DE1779" w:rsidTr="00604269">
        <w:trPr>
          <w:cantSplit/>
          <w:trHeight w:val="760"/>
          <w:tblHeader/>
          <w:jc w:val="center"/>
        </w:trPr>
        <w:tc>
          <w:tcPr>
            <w:tcW w:w="787"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Количина</w:t>
            </w:r>
          </w:p>
          <w:p w:rsidR="00ED4333" w:rsidRPr="00DE1779" w:rsidRDefault="00ED4333" w:rsidP="005F2778">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Pr>
                <w:rFonts w:ascii="Arial" w:hAnsi="Arial" w:cs="Arial"/>
                <w:sz w:val="22"/>
                <w:szCs w:val="22"/>
                <w:lang w:val="sr-Cyrl-RS"/>
              </w:rPr>
              <w:t>са ПДВ</w:t>
            </w:r>
          </w:p>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(РСД/ЕУР)</w:t>
            </w:r>
          </w:p>
        </w:tc>
      </w:tr>
      <w:tr w:rsidR="00ED4333" w:rsidRPr="00DE1779" w:rsidTr="00604269">
        <w:trPr>
          <w:cantSplit/>
          <w:trHeight w:val="343"/>
          <w:tblHeader/>
          <w:jc w:val="center"/>
        </w:trPr>
        <w:tc>
          <w:tcPr>
            <w:tcW w:w="787" w:type="dxa"/>
            <w:tcBorders>
              <w:top w:val="single" w:sz="4" w:space="0" w:color="auto"/>
              <w:bottom w:val="double" w:sz="4" w:space="0" w:color="auto"/>
            </w:tcBorders>
          </w:tcPr>
          <w:p w:rsidR="00ED4333" w:rsidRPr="00DE1779" w:rsidRDefault="00ED4333" w:rsidP="005F2778">
            <w:pPr>
              <w:jc w:val="center"/>
              <w:rPr>
                <w:rFonts w:ascii="Arial" w:hAnsi="Arial" w:cs="Arial"/>
                <w:sz w:val="22"/>
                <w:szCs w:val="22"/>
                <w:lang w:val="sr-Cyrl-RS"/>
              </w:rPr>
            </w:pPr>
            <w:r>
              <w:rPr>
                <w:rFonts w:ascii="Arial" w:hAnsi="Arial" w:cs="Arial"/>
                <w:sz w:val="22"/>
                <w:szCs w:val="22"/>
                <w:lang w:val="sr-Cyrl-RS"/>
              </w:rPr>
              <w:t>1</w:t>
            </w:r>
          </w:p>
        </w:tc>
        <w:tc>
          <w:tcPr>
            <w:tcW w:w="3640" w:type="dxa"/>
            <w:tcBorders>
              <w:top w:val="single" w:sz="4" w:space="0" w:color="auto"/>
              <w:bottom w:val="double" w:sz="4" w:space="0" w:color="auto"/>
            </w:tcBorders>
          </w:tcPr>
          <w:p w:rsidR="00ED4333" w:rsidRPr="00DE1779" w:rsidRDefault="00ED4333" w:rsidP="005F2778">
            <w:pPr>
              <w:jc w:val="center"/>
              <w:rPr>
                <w:rFonts w:ascii="Arial" w:hAnsi="Arial" w:cs="Arial"/>
                <w:sz w:val="22"/>
                <w:szCs w:val="22"/>
                <w:lang w:val="sr-Cyrl-RS"/>
              </w:rPr>
            </w:pPr>
            <w:r>
              <w:rPr>
                <w:rFonts w:ascii="Arial" w:hAnsi="Arial" w:cs="Arial"/>
                <w:sz w:val="22"/>
                <w:szCs w:val="22"/>
                <w:lang w:val="sr-Cyrl-RS"/>
              </w:rPr>
              <w:t>2</w:t>
            </w:r>
          </w:p>
        </w:tc>
        <w:tc>
          <w:tcPr>
            <w:tcW w:w="1447" w:type="dxa"/>
            <w:tcBorders>
              <w:top w:val="single" w:sz="4" w:space="0" w:color="auto"/>
              <w:bottom w:val="double" w:sz="4" w:space="0" w:color="auto"/>
            </w:tcBorders>
            <w:vAlign w:val="center"/>
          </w:tcPr>
          <w:p w:rsidR="00ED4333" w:rsidRPr="00DE1779" w:rsidRDefault="00ED4333" w:rsidP="005F2778">
            <w:pPr>
              <w:jc w:val="center"/>
              <w:rPr>
                <w:rFonts w:ascii="Arial" w:hAnsi="Arial" w:cs="Arial"/>
                <w:sz w:val="22"/>
                <w:szCs w:val="22"/>
                <w:lang w:val="sr-Cyrl-RS"/>
              </w:rPr>
            </w:pPr>
            <w:r>
              <w:rPr>
                <w:rFonts w:ascii="Arial" w:hAnsi="Arial" w:cs="Arial"/>
                <w:sz w:val="22"/>
                <w:szCs w:val="22"/>
                <w:lang w:val="sr-Cyrl-RS"/>
              </w:rPr>
              <w:t>3</w:t>
            </w:r>
          </w:p>
        </w:tc>
        <w:tc>
          <w:tcPr>
            <w:tcW w:w="1707" w:type="dxa"/>
            <w:tcBorders>
              <w:top w:val="single" w:sz="4" w:space="0" w:color="auto"/>
              <w:bottom w:val="double" w:sz="4" w:space="0" w:color="auto"/>
            </w:tcBorders>
            <w:vAlign w:val="center"/>
          </w:tcPr>
          <w:p w:rsidR="00ED4333" w:rsidRPr="00DE1779" w:rsidRDefault="00ED4333" w:rsidP="005F2778">
            <w:pPr>
              <w:jc w:val="center"/>
              <w:rPr>
                <w:rFonts w:ascii="Arial" w:hAnsi="Arial" w:cs="Arial"/>
                <w:sz w:val="22"/>
                <w:szCs w:val="22"/>
                <w:lang w:val="sr-Cyrl-RS"/>
              </w:rPr>
            </w:pPr>
            <w:r>
              <w:rPr>
                <w:rFonts w:ascii="Arial" w:hAnsi="Arial" w:cs="Arial"/>
                <w:sz w:val="22"/>
                <w:szCs w:val="22"/>
                <w:lang w:val="sr-Cyrl-RS"/>
              </w:rPr>
              <w:t>4</w:t>
            </w:r>
          </w:p>
        </w:tc>
        <w:tc>
          <w:tcPr>
            <w:tcW w:w="1980" w:type="dxa"/>
            <w:tcBorders>
              <w:top w:val="single" w:sz="4" w:space="0" w:color="auto"/>
              <w:bottom w:val="double" w:sz="4" w:space="0" w:color="auto"/>
            </w:tcBorders>
            <w:vAlign w:val="center"/>
          </w:tcPr>
          <w:p w:rsidR="00ED4333" w:rsidRPr="00DE1779" w:rsidRDefault="00ED4333" w:rsidP="005F2778">
            <w:pPr>
              <w:jc w:val="center"/>
              <w:rPr>
                <w:rFonts w:ascii="Arial" w:hAnsi="Arial" w:cs="Arial"/>
                <w:sz w:val="22"/>
                <w:szCs w:val="22"/>
                <w:lang w:val="sr-Cyrl-RS"/>
              </w:rPr>
            </w:pPr>
            <w:r>
              <w:rPr>
                <w:rFonts w:ascii="Arial" w:hAnsi="Arial" w:cs="Arial"/>
                <w:sz w:val="22"/>
                <w:szCs w:val="22"/>
                <w:lang w:val="sr-Cyrl-RS"/>
              </w:rPr>
              <w:t>5</w:t>
            </w:r>
          </w:p>
        </w:tc>
      </w:tr>
      <w:tr w:rsidR="00ED4333" w:rsidRPr="00DE1779" w:rsidTr="00604269">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ED4333" w:rsidRPr="00966213" w:rsidRDefault="00ED4333" w:rsidP="005F2778">
            <w:pPr>
              <w:ind w:left="57"/>
              <w:jc w:val="center"/>
              <w:rPr>
                <w:rFonts w:ascii="Arial" w:hAnsi="Arial" w:cs="Arial"/>
                <w:color w:val="FF0000"/>
                <w:sz w:val="22"/>
                <w:szCs w:val="22"/>
                <w:lang w:val="sr-Cyrl-RS"/>
              </w:rPr>
            </w:pPr>
            <w:r w:rsidRPr="00966213">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rsidR="00ED4333" w:rsidRPr="00966213" w:rsidRDefault="00ED4333" w:rsidP="005F2778">
            <w:pPr>
              <w:rPr>
                <w:rFonts w:ascii="Arial" w:hAnsi="Arial" w:cs="Arial"/>
                <w:color w:val="FF0000"/>
                <w:sz w:val="22"/>
                <w:szCs w:val="22"/>
                <w:lang w:val="sr-Cyrl-RS"/>
              </w:rPr>
            </w:pPr>
            <w:r w:rsidRPr="00966213">
              <w:rPr>
                <w:rFonts w:ascii="Arial" w:hAnsi="Arial" w:cs="Arial"/>
                <w:sz w:val="22"/>
                <w:szCs w:val="22"/>
                <w:lang w:val="sr-Cyrl-RS"/>
              </w:rPr>
              <w:t>Лиценце</w:t>
            </w:r>
          </w:p>
        </w:tc>
        <w:tc>
          <w:tcPr>
            <w:tcW w:w="1447" w:type="dxa"/>
            <w:tcBorders>
              <w:top w:val="double" w:sz="4" w:space="0" w:color="auto"/>
              <w:bottom w:val="single" w:sz="4" w:space="0" w:color="auto"/>
            </w:tcBorders>
            <w:tcMar>
              <w:top w:w="113" w:type="dxa"/>
              <w:bottom w:w="113" w:type="dxa"/>
            </w:tcMar>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ED4333" w:rsidRPr="00DE1779" w:rsidRDefault="00ED4333" w:rsidP="005F2778">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p>
        </w:tc>
      </w:tr>
      <w:tr w:rsidR="00ED4333" w:rsidRPr="00DE1779" w:rsidTr="00604269">
        <w:trPr>
          <w:cantSplit/>
          <w:trHeight w:hRule="exact" w:val="572"/>
          <w:jc w:val="center"/>
        </w:trPr>
        <w:tc>
          <w:tcPr>
            <w:tcW w:w="787" w:type="dxa"/>
            <w:tcBorders>
              <w:top w:val="single" w:sz="4" w:space="0" w:color="auto"/>
              <w:bottom w:val="double" w:sz="4" w:space="0" w:color="auto"/>
            </w:tcBorders>
            <w:tcMar>
              <w:top w:w="113" w:type="dxa"/>
              <w:bottom w:w="113" w:type="dxa"/>
            </w:tcMar>
          </w:tcPr>
          <w:p w:rsidR="00ED4333" w:rsidRPr="00DE1779" w:rsidRDefault="00ED4333" w:rsidP="005F2778">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 ОПРЕМЕ без ПДВ-а: </w:t>
            </w:r>
            <w:r w:rsidRPr="00DE1779">
              <w:rPr>
                <w:rFonts w:ascii="Arial" w:hAnsi="Arial" w:cs="Arial"/>
                <w:sz w:val="22"/>
                <w:szCs w:val="22"/>
                <w:lang w:val="sr-Cyrl-RS"/>
              </w:rPr>
              <w:t>РСД/ЕУР</w:t>
            </w:r>
          </w:p>
          <w:p w:rsidR="00ED4333" w:rsidRPr="00DE1779" w:rsidRDefault="00ED4333" w:rsidP="005F2778">
            <w:pPr>
              <w:rPr>
                <w:rFonts w:ascii="Arial" w:hAnsi="Arial" w:cs="Arial"/>
                <w:b/>
                <w:spacing w:val="-2"/>
                <w:sz w:val="22"/>
                <w:szCs w:val="22"/>
                <w:lang w:val="sr-Cyrl-RS"/>
              </w:rPr>
            </w:pPr>
            <w:r w:rsidRPr="00DE1779">
              <w:rPr>
                <w:rFonts w:ascii="Arial" w:hAnsi="Arial" w:cs="Arial"/>
                <w:b/>
                <w:spacing w:val="-2"/>
                <w:sz w:val="22"/>
                <w:szCs w:val="22"/>
                <w:lang w:val="sr-Cyrl-RS"/>
              </w:rPr>
              <w:t>:</w:t>
            </w:r>
          </w:p>
          <w:p w:rsidR="00ED4333" w:rsidRPr="00DE1779" w:rsidRDefault="00ED4333" w:rsidP="005F2778">
            <w:pPr>
              <w:rPr>
                <w:rFonts w:ascii="Arial" w:hAnsi="Arial" w:cs="Arial"/>
                <w:sz w:val="22"/>
                <w:szCs w:val="22"/>
                <w:lang w:val="sr-Cyrl-RS"/>
              </w:rPr>
            </w:pPr>
          </w:p>
        </w:tc>
        <w:tc>
          <w:tcPr>
            <w:tcW w:w="1980" w:type="dxa"/>
            <w:tcBorders>
              <w:top w:val="single" w:sz="4" w:space="0" w:color="auto"/>
              <w:bottom w:val="double" w:sz="4" w:space="0" w:color="auto"/>
            </w:tcBorders>
          </w:tcPr>
          <w:p w:rsidR="00ED4333" w:rsidRPr="00DE1779" w:rsidRDefault="00ED4333" w:rsidP="005F2778">
            <w:pPr>
              <w:rPr>
                <w:rFonts w:ascii="Arial" w:hAnsi="Arial" w:cs="Arial"/>
                <w:sz w:val="22"/>
                <w:szCs w:val="22"/>
                <w:lang w:val="sr-Cyrl-RS"/>
              </w:rPr>
            </w:pPr>
          </w:p>
        </w:tc>
      </w:tr>
    </w:tbl>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7C51F1" w:rsidRDefault="00ED4333" w:rsidP="005F2778">
      <w:pPr>
        <w:pStyle w:val="ListParagraph"/>
        <w:numPr>
          <w:ilvl w:val="0"/>
          <w:numId w:val="31"/>
        </w:numPr>
        <w:spacing w:after="0" w:line="240" w:lineRule="auto"/>
        <w:rPr>
          <w:rFonts w:ascii="Arial" w:hAnsi="Arial" w:cs="Arial"/>
          <w:b/>
          <w:lang w:val="sr-Cyrl-RS"/>
        </w:rPr>
      </w:pPr>
      <w:r w:rsidRPr="007C51F1">
        <w:rPr>
          <w:rFonts w:ascii="Arial" w:hAnsi="Arial" w:cs="Arial"/>
          <w:b/>
          <w:lang w:val="sr-Cyrl-RS"/>
        </w:rPr>
        <w:t>УСЛУГЕ :</w:t>
      </w:r>
    </w:p>
    <w:p w:rsidR="00ED4333" w:rsidRDefault="00ED4333" w:rsidP="005F2778">
      <w:pPr>
        <w:pStyle w:val="ListParagraph"/>
        <w:spacing w:after="0" w:line="240" w:lineRule="auto"/>
        <w:rPr>
          <w:rFonts w:ascii="Arial" w:hAnsi="Arial" w:cs="Arial"/>
          <w:lang w:val="sr-Cyrl-RS"/>
        </w:rPr>
      </w:pPr>
      <w:r w:rsidRPr="00675A53">
        <w:rPr>
          <w:rFonts w:ascii="Arial" w:hAnsi="Arial" w:cs="Arial"/>
          <w:lang w:val="sr-Cyrl-RS"/>
        </w:rPr>
        <w:t>Услуге имплементације решења (У.</w:t>
      </w:r>
      <w:r>
        <w:rPr>
          <w:rFonts w:ascii="Arial" w:hAnsi="Arial" w:cs="Arial"/>
          <w:lang w:val="sr-Cyrl-RS"/>
        </w:rPr>
        <w:t>1</w:t>
      </w:r>
      <w:r w:rsidRPr="00675A53">
        <w:rPr>
          <w:rFonts w:ascii="Arial" w:hAnsi="Arial" w:cs="Arial"/>
          <w:lang w:val="sr-Cyrl-RS"/>
        </w:rPr>
        <w:t xml:space="preserve">.): </w:t>
      </w:r>
    </w:p>
    <w:p w:rsidR="00ED4333" w:rsidRDefault="00ED4333" w:rsidP="005F2778">
      <w:pPr>
        <w:pStyle w:val="ListParagraph"/>
        <w:spacing w:after="0" w:line="240" w:lineRule="auto"/>
        <w:rPr>
          <w:rFonts w:ascii="Arial" w:hAnsi="Arial" w:cs="Arial"/>
          <w:lang w:val="sr-Cyrl-RS"/>
        </w:rPr>
      </w:pPr>
    </w:p>
    <w:p w:rsidR="00ED4333" w:rsidRPr="00675A53" w:rsidRDefault="00ED4333" w:rsidP="005F2778">
      <w:pPr>
        <w:pStyle w:val="ListParagraph"/>
        <w:spacing w:after="0" w:line="240" w:lineRule="auto"/>
        <w:rPr>
          <w:rFonts w:ascii="Arial" w:hAnsi="Arial" w:cs="Arial"/>
          <w:lang w:val="sr-Cyrl-RS"/>
        </w:rPr>
      </w:pPr>
      <w:r>
        <w:rPr>
          <w:rFonts w:ascii="Arial" w:hAnsi="Arial" w:cs="Arial"/>
          <w:lang w:val="sr-Cyrl-RS"/>
        </w:rPr>
        <w:t>Табела 2</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429"/>
        <w:gridCol w:w="1775"/>
      </w:tblGrid>
      <w:tr w:rsidR="00ED4333" w:rsidRPr="00675A53" w:rsidTr="00604269">
        <w:trPr>
          <w:cantSplit/>
          <w:trHeight w:val="760"/>
          <w:tblHeader/>
          <w:jc w:val="center"/>
        </w:trPr>
        <w:tc>
          <w:tcPr>
            <w:tcW w:w="834" w:type="dxa"/>
            <w:tcBorders>
              <w:top w:val="double" w:sz="4" w:space="0" w:color="auto"/>
              <w:bottom w:val="single" w:sz="4" w:space="0" w:color="auto"/>
            </w:tcBorders>
            <w:vAlign w:val="center"/>
          </w:tcPr>
          <w:p w:rsidR="00ED4333" w:rsidRPr="00675A53" w:rsidRDefault="00ED4333" w:rsidP="005F2778">
            <w:pPr>
              <w:jc w:val="center"/>
              <w:rPr>
                <w:rFonts w:ascii="Arial" w:hAnsi="Arial" w:cs="Arial"/>
                <w:sz w:val="22"/>
                <w:szCs w:val="22"/>
                <w:lang w:val="sr-Cyrl-RS"/>
              </w:rPr>
            </w:pPr>
            <w:r w:rsidRPr="00675A5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rsidR="00ED4333" w:rsidRPr="00675A53" w:rsidRDefault="00ED4333" w:rsidP="005F2778">
            <w:pPr>
              <w:jc w:val="center"/>
              <w:rPr>
                <w:rFonts w:ascii="Arial" w:hAnsi="Arial" w:cs="Arial"/>
                <w:sz w:val="22"/>
                <w:szCs w:val="22"/>
                <w:lang w:val="sr-Cyrl-RS"/>
              </w:rPr>
            </w:pPr>
            <w:r w:rsidRPr="00675A5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rsidR="00ED4333" w:rsidRPr="00675A53" w:rsidRDefault="00ED4333" w:rsidP="005F2778">
            <w:pPr>
              <w:jc w:val="center"/>
              <w:rPr>
                <w:rFonts w:ascii="Arial" w:hAnsi="Arial" w:cs="Arial"/>
                <w:sz w:val="22"/>
                <w:szCs w:val="22"/>
                <w:lang w:val="sr-Cyrl-RS"/>
              </w:rPr>
            </w:pPr>
            <w:r w:rsidRPr="00675A53">
              <w:rPr>
                <w:rFonts w:ascii="Arial" w:hAnsi="Arial" w:cs="Arial"/>
                <w:sz w:val="22"/>
                <w:szCs w:val="22"/>
                <w:lang w:val="sr-Cyrl-RS"/>
              </w:rPr>
              <w:t>Количина</w:t>
            </w:r>
          </w:p>
          <w:p w:rsidR="00ED4333" w:rsidRPr="00675A53" w:rsidRDefault="00ED4333" w:rsidP="005F2778">
            <w:pPr>
              <w:jc w:val="center"/>
              <w:rPr>
                <w:rFonts w:ascii="Arial" w:hAnsi="Arial" w:cs="Arial"/>
                <w:sz w:val="22"/>
                <w:szCs w:val="22"/>
                <w:lang w:val="sr-Cyrl-RS"/>
              </w:rPr>
            </w:pPr>
          </w:p>
        </w:tc>
        <w:tc>
          <w:tcPr>
            <w:tcW w:w="1429"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rsidR="00ED4333" w:rsidRPr="00675A53" w:rsidRDefault="00ED4333" w:rsidP="005F2778">
            <w:pPr>
              <w:rPr>
                <w:rFonts w:ascii="Arial" w:hAnsi="Arial" w:cs="Arial"/>
                <w:sz w:val="22"/>
                <w:szCs w:val="22"/>
                <w:lang w:val="sr-Cyrl-RS"/>
              </w:rPr>
            </w:pPr>
            <w:r w:rsidRPr="00DE1779">
              <w:rPr>
                <w:rFonts w:ascii="Arial" w:hAnsi="Arial" w:cs="Arial"/>
                <w:sz w:val="22"/>
                <w:szCs w:val="22"/>
                <w:lang w:val="sr-Cyrl-RS"/>
              </w:rPr>
              <w:t>(РСД/ЕУР)</w:t>
            </w:r>
          </w:p>
        </w:tc>
        <w:tc>
          <w:tcPr>
            <w:tcW w:w="1775" w:type="dxa"/>
            <w:tcBorders>
              <w:top w:val="double" w:sz="4" w:space="0" w:color="auto"/>
              <w:bottom w:val="single" w:sz="4" w:space="0" w:color="auto"/>
            </w:tcBorders>
            <w:vAlign w:val="center"/>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Pr>
                <w:rFonts w:ascii="Arial" w:hAnsi="Arial" w:cs="Arial"/>
                <w:sz w:val="22"/>
                <w:szCs w:val="22"/>
                <w:lang w:val="sr-Cyrl-RS"/>
              </w:rPr>
              <w:t>са ПДВ</w:t>
            </w:r>
          </w:p>
          <w:p w:rsidR="00ED4333" w:rsidRPr="00675A53" w:rsidRDefault="00ED4333" w:rsidP="005F2778">
            <w:pPr>
              <w:jc w:val="center"/>
              <w:rPr>
                <w:rFonts w:ascii="Arial" w:hAnsi="Arial" w:cs="Arial"/>
                <w:sz w:val="22"/>
                <w:szCs w:val="22"/>
                <w:lang w:val="sr-Cyrl-RS"/>
              </w:rPr>
            </w:pPr>
            <w:r w:rsidRPr="00DE1779">
              <w:rPr>
                <w:rFonts w:ascii="Arial" w:hAnsi="Arial" w:cs="Arial"/>
                <w:sz w:val="22"/>
                <w:szCs w:val="22"/>
                <w:lang w:val="sr-Cyrl-RS"/>
              </w:rPr>
              <w:t>(РСД/ЕУР)</w:t>
            </w:r>
          </w:p>
        </w:tc>
      </w:tr>
      <w:tr w:rsidR="00ED4333" w:rsidRPr="00675A53" w:rsidTr="00604269">
        <w:trPr>
          <w:cantSplit/>
          <w:trHeight w:val="343"/>
          <w:tblHeader/>
          <w:jc w:val="center"/>
        </w:trPr>
        <w:tc>
          <w:tcPr>
            <w:tcW w:w="834" w:type="dxa"/>
            <w:tcBorders>
              <w:top w:val="single" w:sz="4" w:space="0" w:color="auto"/>
              <w:bottom w:val="double" w:sz="4" w:space="0" w:color="auto"/>
            </w:tcBorders>
          </w:tcPr>
          <w:p w:rsidR="00ED4333" w:rsidRPr="00675A53" w:rsidRDefault="00ED4333" w:rsidP="005F2778">
            <w:pPr>
              <w:rPr>
                <w:rFonts w:ascii="Arial" w:hAnsi="Arial" w:cs="Arial"/>
                <w:sz w:val="22"/>
                <w:szCs w:val="22"/>
                <w:lang w:val="sr-Cyrl-RS"/>
              </w:rPr>
            </w:pPr>
            <w:r>
              <w:rPr>
                <w:rFonts w:ascii="Arial" w:hAnsi="Arial" w:cs="Arial"/>
                <w:sz w:val="22"/>
                <w:szCs w:val="22"/>
                <w:lang w:val="sr-Cyrl-RS"/>
              </w:rPr>
              <w:t>1</w:t>
            </w:r>
          </w:p>
        </w:tc>
        <w:tc>
          <w:tcPr>
            <w:tcW w:w="4111" w:type="dxa"/>
            <w:tcBorders>
              <w:top w:val="single" w:sz="4" w:space="0" w:color="auto"/>
              <w:bottom w:val="double" w:sz="4" w:space="0" w:color="auto"/>
            </w:tcBorders>
          </w:tcPr>
          <w:p w:rsidR="00ED4333" w:rsidRPr="00675A53" w:rsidRDefault="00ED4333" w:rsidP="005F2778">
            <w:pPr>
              <w:rPr>
                <w:rFonts w:ascii="Arial" w:hAnsi="Arial" w:cs="Arial"/>
                <w:sz w:val="22"/>
                <w:szCs w:val="22"/>
                <w:lang w:val="sr-Cyrl-RS"/>
              </w:rPr>
            </w:pPr>
            <w:r>
              <w:rPr>
                <w:rFonts w:ascii="Arial" w:hAnsi="Arial" w:cs="Arial"/>
                <w:sz w:val="22"/>
                <w:szCs w:val="22"/>
                <w:lang w:val="sr-Cyrl-RS"/>
              </w:rPr>
              <w:t>2</w:t>
            </w:r>
          </w:p>
        </w:tc>
        <w:tc>
          <w:tcPr>
            <w:tcW w:w="1171" w:type="dxa"/>
            <w:tcBorders>
              <w:top w:val="single" w:sz="4" w:space="0" w:color="auto"/>
              <w:bottom w:val="double" w:sz="4" w:space="0" w:color="auto"/>
            </w:tcBorders>
            <w:vAlign w:val="center"/>
          </w:tcPr>
          <w:p w:rsidR="00ED4333" w:rsidRPr="00675A53" w:rsidRDefault="00ED4333" w:rsidP="005F2778">
            <w:pPr>
              <w:jc w:val="center"/>
              <w:rPr>
                <w:rFonts w:ascii="Arial" w:hAnsi="Arial" w:cs="Arial"/>
                <w:sz w:val="22"/>
                <w:szCs w:val="22"/>
                <w:lang w:val="sr-Cyrl-RS"/>
              </w:rPr>
            </w:pPr>
            <w:r>
              <w:rPr>
                <w:rFonts w:ascii="Arial" w:hAnsi="Arial" w:cs="Arial"/>
                <w:sz w:val="22"/>
                <w:szCs w:val="22"/>
                <w:lang w:val="sr-Cyrl-RS"/>
              </w:rPr>
              <w:t>3</w:t>
            </w:r>
          </w:p>
        </w:tc>
        <w:tc>
          <w:tcPr>
            <w:tcW w:w="1429" w:type="dxa"/>
            <w:tcBorders>
              <w:top w:val="single" w:sz="4" w:space="0" w:color="auto"/>
              <w:bottom w:val="double" w:sz="4" w:space="0" w:color="auto"/>
            </w:tcBorders>
            <w:vAlign w:val="center"/>
          </w:tcPr>
          <w:p w:rsidR="00ED4333" w:rsidRPr="00675A53" w:rsidRDefault="00ED4333" w:rsidP="005F2778">
            <w:pPr>
              <w:jc w:val="center"/>
              <w:rPr>
                <w:rFonts w:ascii="Arial" w:hAnsi="Arial" w:cs="Arial"/>
                <w:sz w:val="22"/>
                <w:szCs w:val="22"/>
                <w:lang w:val="sr-Cyrl-RS"/>
              </w:rPr>
            </w:pPr>
            <w:r>
              <w:rPr>
                <w:rFonts w:ascii="Arial" w:hAnsi="Arial" w:cs="Arial"/>
                <w:sz w:val="22"/>
                <w:szCs w:val="22"/>
                <w:lang w:val="sr-Cyrl-RS"/>
              </w:rPr>
              <w:t>4</w:t>
            </w:r>
          </w:p>
        </w:tc>
        <w:tc>
          <w:tcPr>
            <w:tcW w:w="1775" w:type="dxa"/>
            <w:tcBorders>
              <w:top w:val="single" w:sz="4" w:space="0" w:color="auto"/>
              <w:bottom w:val="double" w:sz="4" w:space="0" w:color="auto"/>
            </w:tcBorders>
            <w:vAlign w:val="center"/>
          </w:tcPr>
          <w:p w:rsidR="00ED4333" w:rsidRPr="00675A53" w:rsidRDefault="00ED4333" w:rsidP="005F2778">
            <w:pPr>
              <w:jc w:val="center"/>
              <w:rPr>
                <w:rFonts w:ascii="Arial" w:hAnsi="Arial" w:cs="Arial"/>
                <w:sz w:val="22"/>
                <w:szCs w:val="22"/>
                <w:lang w:val="sr-Cyrl-RS"/>
              </w:rPr>
            </w:pPr>
            <w:r>
              <w:rPr>
                <w:rFonts w:ascii="Arial" w:hAnsi="Arial" w:cs="Arial"/>
                <w:sz w:val="22"/>
                <w:szCs w:val="22"/>
                <w:lang w:val="sr-Cyrl-RS"/>
              </w:rPr>
              <w:t>5</w:t>
            </w:r>
          </w:p>
        </w:tc>
      </w:tr>
      <w:tr w:rsidR="00ED4333" w:rsidRPr="00DE1779" w:rsidTr="00604269">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ED4333" w:rsidRPr="00675A53" w:rsidRDefault="00ED4333" w:rsidP="005F2778">
            <w:pPr>
              <w:ind w:left="57"/>
              <w:jc w:val="center"/>
              <w:rPr>
                <w:rFonts w:ascii="Arial" w:hAnsi="Arial" w:cs="Arial"/>
                <w:sz w:val="22"/>
                <w:szCs w:val="22"/>
                <w:lang w:val="sr-Cyrl-RS"/>
              </w:rPr>
            </w:pPr>
            <w:r w:rsidRPr="00675A5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rsidR="00ED4333" w:rsidRPr="005410EC" w:rsidRDefault="00ED4333" w:rsidP="005F2778">
            <w:pPr>
              <w:ind w:left="52"/>
              <w:rPr>
                <w:rFonts w:ascii="Arial" w:hAnsi="Arial" w:cs="Arial"/>
                <w:sz w:val="22"/>
                <w:szCs w:val="22"/>
                <w:lang w:val="sr-Cyrl-RS"/>
              </w:rPr>
            </w:pPr>
            <w:r w:rsidRPr="00966213">
              <w:rPr>
                <w:rFonts w:ascii="Arial" w:hAnsi="Arial" w:cs="Arial"/>
                <w:sz w:val="22"/>
                <w:szCs w:val="22"/>
                <w:lang w:val="sr-Cyrl-RS"/>
              </w:rPr>
              <w:t xml:space="preserve">Услуга </w:t>
            </w:r>
            <w:r w:rsidRPr="00966213">
              <w:rPr>
                <w:rFonts w:ascii="Arial" w:hAnsi="Arial" w:cs="Arial"/>
                <w:sz w:val="22"/>
                <w:szCs w:val="22"/>
                <w:lang w:val="sr-Cyrl-RS" w:eastAsia="en-US"/>
              </w:rPr>
              <w:t>и</w:t>
            </w:r>
            <w:r w:rsidRPr="00966213">
              <w:rPr>
                <w:rFonts w:ascii="Arial" w:hAnsi="Arial" w:cs="Arial"/>
                <w:sz w:val="22"/>
                <w:szCs w:val="22"/>
                <w:lang w:eastAsia="en-US"/>
              </w:rPr>
              <w:t>нсталациј</w:t>
            </w:r>
            <w:r w:rsidRPr="00966213">
              <w:rPr>
                <w:rFonts w:ascii="Arial" w:hAnsi="Arial" w:cs="Arial"/>
                <w:sz w:val="22"/>
                <w:szCs w:val="22"/>
                <w:lang w:val="sr-Cyrl-RS" w:eastAsia="en-US"/>
              </w:rPr>
              <w:t>е</w:t>
            </w:r>
            <w:r w:rsidRPr="00966213">
              <w:rPr>
                <w:rFonts w:ascii="Arial" w:hAnsi="Arial" w:cs="Arial"/>
                <w:sz w:val="22"/>
                <w:szCs w:val="22"/>
                <w:lang w:eastAsia="en-US"/>
              </w:rPr>
              <w:t>, имплементациј</w:t>
            </w:r>
            <w:r w:rsidRPr="00966213">
              <w:rPr>
                <w:rFonts w:ascii="Arial" w:hAnsi="Arial" w:cs="Arial"/>
                <w:sz w:val="22"/>
                <w:szCs w:val="22"/>
                <w:lang w:val="sr-Cyrl-RS" w:eastAsia="en-US"/>
              </w:rPr>
              <w:t>е</w:t>
            </w:r>
            <w:r w:rsidRPr="00966213">
              <w:rPr>
                <w:rFonts w:ascii="Arial" w:hAnsi="Arial" w:cs="Arial"/>
                <w:sz w:val="22"/>
                <w:szCs w:val="22"/>
                <w:lang w:eastAsia="en-US"/>
              </w:rPr>
              <w:t>, тестирањ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и пуштањ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у рад</w:t>
            </w:r>
            <w:r w:rsidRPr="00966213">
              <w:rPr>
                <w:rFonts w:ascii="Arial" w:hAnsi="Arial" w:cs="Arial"/>
                <w:sz w:val="22"/>
                <w:szCs w:val="22"/>
                <w:lang w:val="sr-Cyrl-RS"/>
              </w:rPr>
              <w:t xml:space="preserve"> решења</w:t>
            </w:r>
          </w:p>
        </w:tc>
        <w:tc>
          <w:tcPr>
            <w:tcW w:w="1171" w:type="dxa"/>
            <w:tcBorders>
              <w:top w:val="double" w:sz="4" w:space="0" w:color="auto"/>
              <w:bottom w:val="single" w:sz="4" w:space="0" w:color="auto"/>
            </w:tcBorders>
            <w:tcMar>
              <w:top w:w="113" w:type="dxa"/>
              <w:bottom w:w="113" w:type="dxa"/>
            </w:tcMar>
          </w:tcPr>
          <w:p w:rsidR="00ED4333" w:rsidRPr="00675A53" w:rsidRDefault="00ED4333" w:rsidP="005F2778">
            <w:pPr>
              <w:ind w:left="57"/>
              <w:jc w:val="center"/>
              <w:rPr>
                <w:rFonts w:ascii="Arial" w:eastAsia="Arial Unicode MS" w:hAnsi="Arial" w:cs="Arial"/>
                <w:sz w:val="22"/>
                <w:szCs w:val="22"/>
                <w:lang w:val="sr-Cyrl-RS"/>
              </w:rPr>
            </w:pPr>
            <w:r w:rsidRPr="00675A53">
              <w:rPr>
                <w:rFonts w:ascii="Arial" w:eastAsia="Arial Unicode MS" w:hAnsi="Arial" w:cs="Arial"/>
                <w:sz w:val="22"/>
                <w:szCs w:val="22"/>
                <w:lang w:val="sr-Cyrl-RS"/>
              </w:rPr>
              <w:t>1</w:t>
            </w:r>
          </w:p>
        </w:tc>
        <w:tc>
          <w:tcPr>
            <w:tcW w:w="1429" w:type="dxa"/>
            <w:tcBorders>
              <w:top w:val="double" w:sz="4" w:space="0" w:color="auto"/>
              <w:bottom w:val="single" w:sz="4" w:space="0" w:color="auto"/>
            </w:tcBorders>
            <w:tcMar>
              <w:top w:w="113" w:type="dxa"/>
              <w:bottom w:w="113" w:type="dxa"/>
            </w:tcMar>
            <w:vAlign w:val="center"/>
          </w:tcPr>
          <w:p w:rsidR="00ED4333" w:rsidRPr="00675A53" w:rsidRDefault="00ED4333" w:rsidP="005F2778">
            <w:pPr>
              <w:ind w:left="57"/>
              <w:jc w:val="center"/>
              <w:rPr>
                <w:rFonts w:ascii="Arial" w:hAnsi="Arial" w:cs="Arial"/>
                <w:sz w:val="22"/>
                <w:szCs w:val="22"/>
                <w:lang w:val="sr-Cyrl-RS"/>
              </w:rPr>
            </w:pPr>
          </w:p>
        </w:tc>
        <w:tc>
          <w:tcPr>
            <w:tcW w:w="1775" w:type="dxa"/>
            <w:tcBorders>
              <w:top w:val="double" w:sz="4" w:space="0" w:color="auto"/>
              <w:bottom w:val="single" w:sz="4" w:space="0" w:color="auto"/>
            </w:tcBorders>
            <w:vAlign w:val="center"/>
          </w:tcPr>
          <w:p w:rsidR="00ED4333" w:rsidRPr="00675A53" w:rsidRDefault="00ED4333" w:rsidP="005F2778">
            <w:pPr>
              <w:ind w:left="57"/>
              <w:jc w:val="center"/>
              <w:rPr>
                <w:rFonts w:ascii="Arial" w:hAnsi="Arial" w:cs="Arial"/>
                <w:sz w:val="22"/>
                <w:szCs w:val="22"/>
                <w:lang w:val="sr-Cyrl-RS"/>
              </w:rPr>
            </w:pPr>
          </w:p>
        </w:tc>
      </w:tr>
      <w:tr w:rsidR="00ED4333" w:rsidRPr="00DE1779" w:rsidTr="00604269">
        <w:trPr>
          <w:cantSplit/>
          <w:trHeight w:hRule="exact" w:val="572"/>
          <w:jc w:val="center"/>
        </w:trPr>
        <w:tc>
          <w:tcPr>
            <w:tcW w:w="834" w:type="dxa"/>
            <w:tcBorders>
              <w:top w:val="double" w:sz="4" w:space="0" w:color="auto"/>
              <w:bottom w:val="double" w:sz="4" w:space="0" w:color="auto"/>
            </w:tcBorders>
            <w:tcMar>
              <w:top w:w="113" w:type="dxa"/>
              <w:bottom w:w="113" w:type="dxa"/>
            </w:tcMar>
          </w:tcPr>
          <w:p w:rsidR="00ED4333" w:rsidRPr="00DE1779" w:rsidRDefault="00ED4333" w:rsidP="005F2778">
            <w:pPr>
              <w:ind w:left="170"/>
              <w:jc w:val="center"/>
              <w:rPr>
                <w:rFonts w:ascii="Arial" w:hAnsi="Arial" w:cs="Arial"/>
                <w:sz w:val="22"/>
                <w:szCs w:val="22"/>
                <w:lang w:val="sr-Cyrl-RS"/>
              </w:rPr>
            </w:pPr>
          </w:p>
        </w:tc>
        <w:tc>
          <w:tcPr>
            <w:tcW w:w="6711" w:type="dxa"/>
            <w:gridSpan w:val="3"/>
            <w:tcBorders>
              <w:top w:val="double" w:sz="4" w:space="0" w:color="auto"/>
              <w:bottom w:val="double" w:sz="4" w:space="0" w:color="auto"/>
            </w:tcBorders>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УСЛУГA без ПДВ-а: </w:t>
            </w:r>
            <w:r w:rsidRPr="00DE1779">
              <w:rPr>
                <w:rFonts w:ascii="Arial" w:hAnsi="Arial" w:cs="Arial"/>
                <w:sz w:val="22"/>
                <w:szCs w:val="22"/>
                <w:lang w:val="sr-Cyrl-RS"/>
              </w:rPr>
              <w:t>РСД/ЕУР</w:t>
            </w:r>
          </w:p>
          <w:p w:rsidR="00ED4333" w:rsidRPr="00DE1779" w:rsidRDefault="00ED4333" w:rsidP="005F2778">
            <w:pPr>
              <w:rPr>
                <w:rFonts w:ascii="Arial" w:hAnsi="Arial" w:cs="Arial"/>
                <w:b/>
                <w:spacing w:val="-2"/>
                <w:sz w:val="22"/>
                <w:szCs w:val="22"/>
                <w:lang w:val="sr-Cyrl-RS"/>
              </w:rPr>
            </w:pPr>
            <w:r w:rsidRPr="00DE1779">
              <w:rPr>
                <w:rFonts w:ascii="Arial" w:hAnsi="Arial" w:cs="Arial"/>
                <w:b/>
                <w:spacing w:val="-2"/>
                <w:sz w:val="22"/>
                <w:szCs w:val="22"/>
                <w:lang w:val="sr-Cyrl-RS"/>
              </w:rPr>
              <w:t>:</w:t>
            </w:r>
          </w:p>
          <w:p w:rsidR="00ED4333" w:rsidRPr="00DE1779" w:rsidRDefault="00ED4333" w:rsidP="005F2778">
            <w:pPr>
              <w:rPr>
                <w:rFonts w:ascii="Arial" w:hAnsi="Arial" w:cs="Arial"/>
                <w:sz w:val="22"/>
                <w:szCs w:val="22"/>
                <w:lang w:val="sr-Cyrl-RS"/>
              </w:rPr>
            </w:pPr>
          </w:p>
        </w:tc>
        <w:tc>
          <w:tcPr>
            <w:tcW w:w="1775" w:type="dxa"/>
            <w:tcBorders>
              <w:top w:val="double" w:sz="4" w:space="0" w:color="auto"/>
              <w:bottom w:val="double" w:sz="4" w:space="0" w:color="auto"/>
            </w:tcBorders>
          </w:tcPr>
          <w:p w:rsidR="00ED4333" w:rsidRPr="00DE1779" w:rsidRDefault="00ED4333" w:rsidP="005F2778">
            <w:pPr>
              <w:rPr>
                <w:rFonts w:ascii="Arial" w:hAnsi="Arial" w:cs="Arial"/>
                <w:sz w:val="22"/>
                <w:szCs w:val="22"/>
                <w:lang w:val="sr-Cyrl-RS"/>
              </w:rPr>
            </w:pPr>
          </w:p>
        </w:tc>
      </w:tr>
    </w:tbl>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ED4333" w:rsidRPr="00DE1779" w:rsidTr="00604269">
        <w:trPr>
          <w:cantSplit/>
          <w:trHeight w:hRule="exact" w:val="572"/>
          <w:jc w:val="center"/>
        </w:trPr>
        <w:tc>
          <w:tcPr>
            <w:tcW w:w="605" w:type="dxa"/>
            <w:tcBorders>
              <w:top w:val="single" w:sz="4" w:space="0" w:color="auto"/>
              <w:bottom w:val="double" w:sz="4" w:space="0" w:color="auto"/>
            </w:tcBorders>
            <w:tcMar>
              <w:top w:w="113" w:type="dxa"/>
              <w:bottom w:w="113" w:type="dxa"/>
            </w:tcMar>
          </w:tcPr>
          <w:p w:rsidR="00ED4333" w:rsidRPr="00573153" w:rsidRDefault="00ED4333" w:rsidP="005F2778">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rsidR="00ED4333" w:rsidRPr="00DE1779" w:rsidRDefault="00ED4333" w:rsidP="005F2778">
            <w:pPr>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без ПДВ-а: </w:t>
            </w:r>
            <w:r w:rsidRPr="00DE1779">
              <w:rPr>
                <w:rFonts w:ascii="Arial" w:hAnsi="Arial" w:cs="Arial"/>
                <w:sz w:val="22"/>
                <w:szCs w:val="22"/>
                <w:lang w:val="sr-Cyrl-RS"/>
              </w:rPr>
              <w:t xml:space="preserve"> РСД/ЕУР</w:t>
            </w:r>
          </w:p>
          <w:p w:rsidR="00ED4333" w:rsidRPr="00DE1779" w:rsidRDefault="00ED4333" w:rsidP="005F2778">
            <w:pPr>
              <w:jc w:val="right"/>
              <w:rPr>
                <w:rFonts w:ascii="Arial" w:hAnsi="Arial" w:cs="Arial"/>
                <w:sz w:val="22"/>
                <w:szCs w:val="22"/>
                <w:lang w:val="sr-Cyrl-RS"/>
              </w:rPr>
            </w:pPr>
          </w:p>
        </w:tc>
        <w:tc>
          <w:tcPr>
            <w:tcW w:w="1980" w:type="dxa"/>
            <w:tcBorders>
              <w:top w:val="single" w:sz="4" w:space="0" w:color="auto"/>
              <w:bottom w:val="double" w:sz="4" w:space="0" w:color="auto"/>
            </w:tcBorders>
          </w:tcPr>
          <w:p w:rsidR="00ED4333" w:rsidRPr="00DE1779" w:rsidRDefault="00ED4333" w:rsidP="005F2778">
            <w:pPr>
              <w:rPr>
                <w:rFonts w:ascii="Arial" w:hAnsi="Arial" w:cs="Arial"/>
                <w:sz w:val="22"/>
                <w:szCs w:val="22"/>
                <w:lang w:val="sr-Cyrl-RS"/>
              </w:rPr>
            </w:pPr>
          </w:p>
        </w:tc>
      </w:tr>
      <w:tr w:rsidR="00ED4333" w:rsidRPr="00DE1779" w:rsidTr="00604269">
        <w:trPr>
          <w:cantSplit/>
          <w:trHeight w:hRule="exact" w:val="572"/>
          <w:jc w:val="center"/>
        </w:trPr>
        <w:tc>
          <w:tcPr>
            <w:tcW w:w="605" w:type="dxa"/>
            <w:tcBorders>
              <w:top w:val="single" w:sz="4" w:space="0" w:color="auto"/>
              <w:bottom w:val="double" w:sz="4" w:space="0" w:color="auto"/>
            </w:tcBorders>
            <w:tcMar>
              <w:top w:w="113" w:type="dxa"/>
              <w:bottom w:w="113" w:type="dxa"/>
            </w:tcMar>
          </w:tcPr>
          <w:p w:rsidR="00ED4333" w:rsidRPr="00573153" w:rsidRDefault="00ED4333" w:rsidP="005F2778">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са ПДВ-ом: </w:t>
            </w:r>
            <w:r w:rsidRPr="00DE1779">
              <w:rPr>
                <w:rFonts w:ascii="Arial" w:hAnsi="Arial" w:cs="Arial"/>
                <w:sz w:val="22"/>
                <w:szCs w:val="22"/>
                <w:lang w:val="sr-Cyrl-RS"/>
              </w:rPr>
              <w:t>РСД/ЕУР</w:t>
            </w:r>
          </w:p>
          <w:p w:rsidR="00ED4333" w:rsidRPr="00DE1779" w:rsidRDefault="00ED4333" w:rsidP="005F2778">
            <w:pPr>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rsidR="00ED4333" w:rsidRPr="00DE1779" w:rsidRDefault="00ED4333" w:rsidP="005F2778">
            <w:pPr>
              <w:rPr>
                <w:rFonts w:ascii="Arial" w:hAnsi="Arial" w:cs="Arial"/>
                <w:sz w:val="22"/>
                <w:szCs w:val="22"/>
                <w:lang w:val="sr-Cyrl-RS"/>
              </w:rPr>
            </w:pPr>
          </w:p>
        </w:tc>
      </w:tr>
      <w:tr w:rsidR="00ED4333" w:rsidRPr="00DE1779" w:rsidTr="00604269">
        <w:trPr>
          <w:cantSplit/>
          <w:trHeight w:hRule="exact" w:val="572"/>
          <w:jc w:val="center"/>
        </w:trPr>
        <w:tc>
          <w:tcPr>
            <w:tcW w:w="605" w:type="dxa"/>
            <w:tcMar>
              <w:top w:w="113" w:type="dxa"/>
              <w:bottom w:w="113" w:type="dxa"/>
            </w:tcMar>
          </w:tcPr>
          <w:p w:rsidR="00ED4333" w:rsidRPr="00573153" w:rsidRDefault="00ED4333" w:rsidP="005F2778">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УСЛУГА са ПДВ-ом: </w:t>
            </w:r>
            <w:r w:rsidRPr="00DE1779">
              <w:rPr>
                <w:rFonts w:ascii="Arial" w:hAnsi="Arial" w:cs="Arial"/>
                <w:sz w:val="22"/>
                <w:szCs w:val="22"/>
                <w:lang w:val="sr-Cyrl-RS"/>
              </w:rPr>
              <w:t>РСД/ЕУР</w:t>
            </w:r>
          </w:p>
          <w:p w:rsidR="00ED4333" w:rsidRPr="00DE1779" w:rsidRDefault="00ED4333" w:rsidP="005F2778">
            <w:pPr>
              <w:jc w:val="right"/>
              <w:rPr>
                <w:rFonts w:ascii="Arial" w:hAnsi="Arial" w:cs="Arial"/>
                <w:b/>
                <w:spacing w:val="-2"/>
                <w:sz w:val="22"/>
                <w:szCs w:val="22"/>
                <w:lang w:val="sr-Cyrl-RS"/>
              </w:rPr>
            </w:pPr>
            <w:r w:rsidRPr="00DE1779">
              <w:rPr>
                <w:rFonts w:ascii="Arial" w:hAnsi="Arial" w:cs="Arial"/>
                <w:b/>
                <w:spacing w:val="-2"/>
                <w:sz w:val="22"/>
                <w:szCs w:val="22"/>
                <w:lang w:val="sr-Cyrl-RS"/>
              </w:rPr>
              <w:t>:</w:t>
            </w:r>
          </w:p>
          <w:p w:rsidR="00ED4333" w:rsidRPr="00DE1779" w:rsidRDefault="00ED4333" w:rsidP="005F2778">
            <w:pPr>
              <w:jc w:val="right"/>
              <w:rPr>
                <w:rFonts w:ascii="Arial" w:hAnsi="Arial" w:cs="Arial"/>
                <w:sz w:val="22"/>
                <w:szCs w:val="22"/>
                <w:lang w:val="sr-Cyrl-RS"/>
              </w:rPr>
            </w:pPr>
          </w:p>
        </w:tc>
        <w:tc>
          <w:tcPr>
            <w:tcW w:w="1980" w:type="dxa"/>
          </w:tcPr>
          <w:p w:rsidR="00ED4333" w:rsidRPr="00DE1779" w:rsidRDefault="00ED4333" w:rsidP="005F2778">
            <w:pPr>
              <w:rPr>
                <w:rFonts w:ascii="Arial" w:hAnsi="Arial" w:cs="Arial"/>
                <w:sz w:val="22"/>
                <w:szCs w:val="22"/>
                <w:lang w:val="sr-Cyrl-RS"/>
              </w:rPr>
            </w:pPr>
          </w:p>
        </w:tc>
      </w:tr>
      <w:tr w:rsidR="00ED4333" w:rsidRPr="00DE1779" w:rsidTr="00604269">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ED4333" w:rsidRPr="00573153" w:rsidRDefault="00ED4333" w:rsidP="005F2778">
            <w:pPr>
              <w:ind w:left="170"/>
              <w:jc w:val="center"/>
              <w:rPr>
                <w:rFonts w:ascii="Arial" w:hAnsi="Arial" w:cs="Arial"/>
                <w:sz w:val="22"/>
                <w:szCs w:val="22"/>
                <w:lang w:val="sr-Latn-RS"/>
              </w:rPr>
            </w:pPr>
            <w:r>
              <w:rPr>
                <w:rFonts w:ascii="Arial" w:hAnsi="Arial" w:cs="Arial"/>
                <w:sz w:val="22"/>
                <w:szCs w:val="22"/>
                <w:lang w:val="sr-Latn-RS"/>
              </w:rPr>
              <w:t>IV</w:t>
            </w: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вредност ПДВ-а за ДОБРА и УСЛУГЕ: </w:t>
            </w:r>
            <w:r w:rsidRPr="00DE1779">
              <w:rPr>
                <w:rFonts w:ascii="Arial" w:hAnsi="Arial" w:cs="Arial"/>
                <w:sz w:val="22"/>
                <w:szCs w:val="22"/>
                <w:lang w:val="sr-Cyrl-RS"/>
              </w:rPr>
              <w:t>РСД/ЕУР</w:t>
            </w:r>
          </w:p>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w:t>
            </w:r>
          </w:p>
          <w:p w:rsidR="00ED4333" w:rsidRPr="00DE1779" w:rsidRDefault="00ED4333" w:rsidP="005F2778">
            <w:pPr>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ED4333" w:rsidRPr="00DE1779" w:rsidRDefault="00ED4333" w:rsidP="005F2778">
            <w:pPr>
              <w:rPr>
                <w:rFonts w:ascii="Arial" w:hAnsi="Arial" w:cs="Arial"/>
                <w:sz w:val="22"/>
                <w:szCs w:val="22"/>
                <w:lang w:val="sr-Cyrl-RS"/>
              </w:rPr>
            </w:pPr>
          </w:p>
        </w:tc>
      </w:tr>
      <w:tr w:rsidR="00ED4333" w:rsidRPr="00DE1779" w:rsidTr="00604269">
        <w:trPr>
          <w:cantSplit/>
          <w:trHeight w:hRule="exact" w:val="572"/>
          <w:jc w:val="center"/>
        </w:trPr>
        <w:tc>
          <w:tcPr>
            <w:tcW w:w="605" w:type="dxa"/>
            <w:tcBorders>
              <w:top w:val="single" w:sz="4" w:space="0" w:color="auto"/>
              <w:bottom w:val="double" w:sz="4" w:space="0" w:color="auto"/>
            </w:tcBorders>
            <w:tcMar>
              <w:top w:w="113" w:type="dxa"/>
              <w:bottom w:w="113" w:type="dxa"/>
            </w:tcMar>
          </w:tcPr>
          <w:p w:rsidR="00ED4333" w:rsidRPr="00573153" w:rsidRDefault="00ED4333" w:rsidP="005F2778">
            <w:pPr>
              <w:ind w:left="170"/>
              <w:jc w:val="center"/>
              <w:rPr>
                <w:rFonts w:ascii="Arial" w:hAnsi="Arial" w:cs="Arial"/>
                <w:sz w:val="22"/>
                <w:szCs w:val="22"/>
                <w:lang w:val="sr-Latn-RS"/>
              </w:rPr>
            </w:pPr>
            <w:r>
              <w:rPr>
                <w:rFonts w:ascii="Arial" w:hAnsi="Arial" w:cs="Arial"/>
                <w:sz w:val="22"/>
                <w:szCs w:val="22"/>
                <w:lang w:val="sr-Latn-RS"/>
              </w:rPr>
              <w:lastRenderedPageBreak/>
              <w:t>V</w:t>
            </w:r>
          </w:p>
        </w:tc>
        <w:tc>
          <w:tcPr>
            <w:tcW w:w="6649" w:type="dxa"/>
            <w:tcBorders>
              <w:top w:val="single" w:sz="4" w:space="0" w:color="auto"/>
              <w:bottom w:val="double" w:sz="4" w:space="0" w:color="auto"/>
            </w:tcBorders>
            <w:tcMar>
              <w:top w:w="113" w:type="dxa"/>
              <w:bottom w:w="113" w:type="dxa"/>
            </w:tcMar>
          </w:tcPr>
          <w:p w:rsidR="00ED4333" w:rsidRPr="00DE1779" w:rsidRDefault="00ED4333" w:rsidP="005F2778">
            <w:pPr>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са ПДВ-ом: </w:t>
            </w:r>
            <w:r w:rsidRPr="00DE1779">
              <w:rPr>
                <w:rFonts w:ascii="Arial" w:hAnsi="Arial" w:cs="Arial"/>
                <w:sz w:val="22"/>
                <w:szCs w:val="22"/>
                <w:lang w:val="sr-Cyrl-RS"/>
              </w:rPr>
              <w:t>РСД/ЕУР</w:t>
            </w:r>
          </w:p>
          <w:p w:rsidR="00ED4333" w:rsidRPr="00DE1779" w:rsidRDefault="00ED4333" w:rsidP="005F2778">
            <w:pPr>
              <w:jc w:val="right"/>
              <w:rPr>
                <w:rFonts w:ascii="Arial" w:hAnsi="Arial" w:cs="Arial"/>
                <w:b/>
                <w:spacing w:val="-2"/>
                <w:sz w:val="22"/>
                <w:szCs w:val="22"/>
                <w:lang w:val="sr-Cyrl-RS"/>
              </w:rPr>
            </w:pPr>
            <w:r w:rsidRPr="00DE1779">
              <w:rPr>
                <w:rFonts w:ascii="Arial" w:hAnsi="Arial" w:cs="Arial"/>
                <w:b/>
                <w:spacing w:val="-2"/>
                <w:sz w:val="22"/>
                <w:szCs w:val="22"/>
                <w:lang w:val="sr-Cyrl-RS"/>
              </w:rPr>
              <w:t>:</w:t>
            </w:r>
          </w:p>
          <w:p w:rsidR="00ED4333" w:rsidRPr="00DE1779" w:rsidRDefault="00ED4333" w:rsidP="005F2778">
            <w:pPr>
              <w:jc w:val="right"/>
              <w:rPr>
                <w:rFonts w:ascii="Arial" w:hAnsi="Arial" w:cs="Arial"/>
                <w:sz w:val="22"/>
                <w:szCs w:val="22"/>
                <w:lang w:val="sr-Cyrl-RS"/>
              </w:rPr>
            </w:pPr>
          </w:p>
        </w:tc>
        <w:tc>
          <w:tcPr>
            <w:tcW w:w="1980" w:type="dxa"/>
            <w:tcBorders>
              <w:top w:val="single" w:sz="4" w:space="0" w:color="auto"/>
              <w:bottom w:val="double" w:sz="4" w:space="0" w:color="auto"/>
            </w:tcBorders>
          </w:tcPr>
          <w:p w:rsidR="00ED4333" w:rsidRPr="00DE1779" w:rsidRDefault="00ED4333" w:rsidP="005F2778">
            <w:pPr>
              <w:rPr>
                <w:rFonts w:ascii="Arial" w:hAnsi="Arial" w:cs="Arial"/>
                <w:sz w:val="22"/>
                <w:szCs w:val="22"/>
                <w:lang w:val="sr-Cyrl-RS"/>
              </w:rPr>
            </w:pPr>
          </w:p>
        </w:tc>
      </w:tr>
    </w:tbl>
    <w:p w:rsidR="00ED4333" w:rsidRPr="00DE1779" w:rsidRDefault="00ED4333" w:rsidP="005F2778">
      <w:pPr>
        <w:widowControl w:val="0"/>
        <w:rPr>
          <w:rFonts w:ascii="Arial" w:eastAsia="Arial Unicode MS" w:hAnsi="Arial" w:cs="Arial"/>
          <w:sz w:val="22"/>
          <w:szCs w:val="22"/>
          <w:lang w:val="sr-Cyrl-RS"/>
        </w:rPr>
      </w:pPr>
    </w:p>
    <w:p w:rsidR="00ED4333" w:rsidRPr="00DE1779" w:rsidRDefault="00ED4333" w:rsidP="005F277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ED4333" w:rsidRPr="00DE1779" w:rsidTr="00604269">
        <w:trPr>
          <w:jc w:val="center"/>
        </w:trPr>
        <w:tc>
          <w:tcPr>
            <w:tcW w:w="365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ED4333" w:rsidRPr="00DE1779" w:rsidTr="00604269">
        <w:trPr>
          <w:jc w:val="center"/>
        </w:trPr>
        <w:tc>
          <w:tcPr>
            <w:tcW w:w="3652" w:type="dxa"/>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vAlign w:val="center"/>
          </w:tcPr>
          <w:p w:rsidR="00ED4333" w:rsidRPr="00DE1779" w:rsidRDefault="00ED4333" w:rsidP="005F2778">
            <w:pPr>
              <w:jc w:val="both"/>
              <w:rPr>
                <w:rFonts w:ascii="Arial" w:hAnsi="Arial" w:cs="Arial"/>
                <w:sz w:val="22"/>
                <w:szCs w:val="22"/>
                <w:lang w:val="sr-Cyrl-RS"/>
              </w:rPr>
            </w:pPr>
          </w:p>
        </w:tc>
      </w:tr>
      <w:tr w:rsidR="00ED4333" w:rsidRPr="00DE1779" w:rsidTr="00604269">
        <w:trPr>
          <w:jc w:val="center"/>
        </w:trPr>
        <w:tc>
          <w:tcPr>
            <w:tcW w:w="365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rPr>
          <w:rFonts w:ascii="Arial" w:hAnsi="Arial" w:cs="Arial"/>
          <w:sz w:val="22"/>
          <w:szCs w:val="22"/>
          <w:lang w:val="sr-Cyrl-RS"/>
        </w:rPr>
      </w:pPr>
    </w:p>
    <w:p w:rsidR="00ED4333" w:rsidRPr="00DE1779" w:rsidRDefault="00ED4333" w:rsidP="005F277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rsidR="00ED4333" w:rsidRPr="00DE1779" w:rsidRDefault="00ED4333" w:rsidP="005F277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ED4333" w:rsidRPr="00DE1779" w:rsidRDefault="00ED4333" w:rsidP="005F2778">
      <w:pPr>
        <w:rPr>
          <w:rFonts w:ascii="Arial" w:hAnsi="Arial" w:cs="Arial"/>
          <w:b/>
          <w:sz w:val="22"/>
          <w:szCs w:val="22"/>
          <w:lang w:val="sr-Cyrl-RS"/>
        </w:rPr>
      </w:pPr>
    </w:p>
    <w:p w:rsidR="00ED4333" w:rsidRPr="00DE1779" w:rsidRDefault="00ED4333" w:rsidP="005F2778">
      <w:pPr>
        <w:rPr>
          <w:rFonts w:ascii="Arial" w:hAnsi="Arial" w:cs="Arial"/>
          <w:b/>
          <w:i/>
          <w:sz w:val="22"/>
          <w:szCs w:val="22"/>
          <w:lang w:val="sr-Cyrl-RS"/>
        </w:rPr>
      </w:pPr>
      <w:r w:rsidRPr="00DE1779">
        <w:rPr>
          <w:rFonts w:ascii="Arial" w:hAnsi="Arial" w:cs="Arial"/>
          <w:b/>
          <w:i/>
          <w:sz w:val="22"/>
          <w:szCs w:val="22"/>
          <w:lang w:val="sr-Cyrl-RS"/>
        </w:rPr>
        <w:t>Напомена:</w:t>
      </w:r>
    </w:p>
    <w:p w:rsidR="00ED4333" w:rsidRPr="00DE1779" w:rsidRDefault="00ED4333" w:rsidP="005F277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ED4333" w:rsidRDefault="00ED4333" w:rsidP="005F277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ED4333" w:rsidRPr="00054538" w:rsidRDefault="00ED4333" w:rsidP="005F2778">
      <w:pPr>
        <w:tabs>
          <w:tab w:val="left" w:pos="567"/>
        </w:tabs>
        <w:rPr>
          <w:rFonts w:ascii="Arial" w:hAnsi="Arial" w:cs="Arial"/>
          <w:i/>
          <w:color w:val="000000" w:themeColor="text1"/>
          <w:sz w:val="22"/>
          <w:szCs w:val="22"/>
        </w:rPr>
      </w:pPr>
      <w:r>
        <w:rPr>
          <w:rFonts w:eastAsia="TimesNewRomanPS-BoldMT" w:cs="Arial"/>
          <w:sz w:val="22"/>
          <w:szCs w:val="22"/>
          <w:lang w:val="sr-Cyrl-RS"/>
        </w:rPr>
        <w:t xml:space="preserve">- </w:t>
      </w:r>
      <w:r w:rsidRPr="00054538">
        <w:rPr>
          <w:rFonts w:ascii="Arial" w:hAnsi="Arial" w:cs="Arial"/>
          <w:i/>
          <w:color w:val="000000" w:themeColor="text1"/>
          <w:sz w:val="22"/>
          <w:szCs w:val="22"/>
        </w:rPr>
        <w:t xml:space="preserve">Упоређивање понуда које су изражене у динарима са понудама израженим у </w:t>
      </w:r>
      <w:r w:rsidRPr="00054538">
        <w:rPr>
          <w:rFonts w:ascii="Arial" w:hAnsi="Arial" w:cs="Arial"/>
          <w:i/>
          <w:color w:val="000000" w:themeColor="text1"/>
          <w:sz w:val="22"/>
          <w:szCs w:val="22"/>
          <w:lang w:val="sr-Cyrl-RS"/>
        </w:rPr>
        <w:t>еврима</w:t>
      </w:r>
      <w:r w:rsidRPr="00054538">
        <w:rPr>
          <w:rFonts w:ascii="Arial" w:hAnsi="Arial" w:cs="Arial"/>
          <w:i/>
          <w:color w:val="000000" w:themeColor="text1"/>
          <w:sz w:val="22"/>
          <w:szCs w:val="22"/>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536A71" w:rsidRDefault="00536A71" w:rsidP="005F2778">
      <w:pPr>
        <w:rPr>
          <w:rFonts w:ascii="Arial" w:hAnsi="Arial" w:cs="Arial"/>
          <w:b/>
          <w:sz w:val="22"/>
          <w:szCs w:val="22"/>
          <w:lang w:val="sr-Latn-CS"/>
        </w:rPr>
      </w:pPr>
    </w:p>
    <w:p w:rsidR="00ED4333" w:rsidRPr="00054538" w:rsidRDefault="00ED4333" w:rsidP="005F277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rsidR="00ED4333" w:rsidRPr="00054538" w:rsidRDefault="00ED4333" w:rsidP="005F2778">
      <w:pPr>
        <w:rPr>
          <w:rFonts w:ascii="Arial" w:hAnsi="Arial" w:cs="Arial"/>
          <w:b/>
          <w:sz w:val="22"/>
          <w:szCs w:val="22"/>
        </w:rPr>
      </w:pPr>
    </w:p>
    <w:p w:rsidR="00ED4333" w:rsidRPr="00054538" w:rsidRDefault="00ED4333" w:rsidP="005F277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rsidR="00ED4333" w:rsidRPr="00054538" w:rsidRDefault="00ED4333" w:rsidP="005F2778">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rsidR="00ED4333" w:rsidRPr="00054538" w:rsidRDefault="00ED4333" w:rsidP="005F2778">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rsidR="00ED4333" w:rsidRDefault="00ED4333" w:rsidP="005F2778">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Pr="00054538">
        <w:rPr>
          <w:rFonts w:ascii="Arial" w:eastAsia="Calibri" w:hAnsi="Arial" w:cs="Arial"/>
          <w:bCs/>
          <w:iCs/>
          <w:sz w:val="22"/>
          <w:szCs w:val="22"/>
        </w:rPr>
        <w:t>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и укупна цена са</w:t>
      </w:r>
      <w:r w:rsidRPr="00054538">
        <w:rPr>
          <w:rFonts w:ascii="Arial" w:eastAsia="Calibri" w:hAnsi="Arial" w:cs="Arial"/>
          <w:bCs/>
          <w:iCs/>
          <w:sz w:val="22"/>
          <w:szCs w:val="22"/>
          <w:lang w:val="sr-Cyrl-RS"/>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једнака је укупној цени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rPr>
        <w:t>;</w:t>
      </w:r>
    </w:p>
    <w:p w:rsidR="00ED4333" w:rsidRDefault="00ED4333" w:rsidP="005F2778">
      <w:pPr>
        <w:tabs>
          <w:tab w:val="left" w:pos="90"/>
        </w:tabs>
        <w:ind w:left="720"/>
        <w:jc w:val="both"/>
        <w:rPr>
          <w:rFonts w:ascii="Arial" w:eastAsia="Calibri" w:hAnsi="Arial" w:cs="Arial"/>
          <w:bCs/>
          <w:iCs/>
          <w:sz w:val="22"/>
          <w:szCs w:val="22"/>
        </w:rPr>
      </w:pPr>
    </w:p>
    <w:p w:rsidR="00ED4333" w:rsidRPr="00A143A6" w:rsidRDefault="00ED4333" w:rsidP="005F2778">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rsidR="00ED4333" w:rsidRPr="00054538" w:rsidRDefault="00ED4333" w:rsidP="005F2778">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rsidR="00ED4333" w:rsidRPr="00054538" w:rsidRDefault="00ED4333" w:rsidP="005F2778">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rsidR="00ED4333" w:rsidRDefault="00ED4333" w:rsidP="005F2778">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Pr="00054538">
        <w:rPr>
          <w:rFonts w:ascii="Arial" w:eastAsia="Calibri" w:hAnsi="Arial" w:cs="Arial"/>
          <w:bCs/>
          <w:iCs/>
          <w:sz w:val="22"/>
          <w:szCs w:val="22"/>
        </w:rPr>
        <w:t>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и укупна цена са</w:t>
      </w:r>
      <w:r w:rsidRPr="00054538">
        <w:rPr>
          <w:rFonts w:ascii="Arial" w:eastAsia="Calibri" w:hAnsi="Arial" w:cs="Arial"/>
          <w:bCs/>
          <w:iCs/>
          <w:sz w:val="22"/>
          <w:szCs w:val="22"/>
          <w:lang w:val="sr-Cyrl-RS"/>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једнака је укупној цени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rPr>
        <w:t>;</w:t>
      </w:r>
    </w:p>
    <w:p w:rsidR="00ED4333" w:rsidRDefault="00ED4333" w:rsidP="005F2778">
      <w:pPr>
        <w:tabs>
          <w:tab w:val="left" w:pos="90"/>
        </w:tabs>
        <w:ind w:left="720"/>
        <w:jc w:val="both"/>
        <w:rPr>
          <w:rFonts w:ascii="Arial" w:hAnsi="Arial" w:cs="Arial"/>
          <w:b/>
          <w:sz w:val="22"/>
          <w:szCs w:val="22"/>
          <w:lang w:val="sr-Cyrl-BA"/>
        </w:rPr>
      </w:pPr>
    </w:p>
    <w:p w:rsidR="00ED4333" w:rsidRPr="00A143A6" w:rsidRDefault="00ED4333" w:rsidP="005F2778">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rsidR="00ED4333" w:rsidRPr="00A143A6" w:rsidRDefault="00ED4333" w:rsidP="005F2778">
      <w:pPr>
        <w:tabs>
          <w:tab w:val="left" w:pos="90"/>
        </w:tabs>
        <w:ind w:left="720"/>
        <w:jc w:val="both"/>
        <w:rPr>
          <w:rFonts w:ascii="Arial" w:hAnsi="Arial" w:cs="Arial"/>
          <w:b/>
          <w:sz w:val="22"/>
          <w:szCs w:val="22"/>
          <w:lang w:val="sr-Cyrl-BA"/>
        </w:rPr>
      </w:pPr>
    </w:p>
    <w:p w:rsidR="00ED4333" w:rsidRPr="00573153" w:rsidRDefault="00ED4333" w:rsidP="005F2778">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Pr>
          <w:rFonts w:ascii="Arial" w:hAnsi="Arial" w:cs="Arial"/>
          <w:sz w:val="22"/>
          <w:szCs w:val="22"/>
          <w:lang w:val="sr-Cyrl-RS"/>
        </w:rPr>
        <w:t xml:space="preserve"> </w:t>
      </w:r>
      <w:r w:rsidRPr="00573153">
        <w:rPr>
          <w:rFonts w:ascii="Arial" w:hAnsi="Arial" w:cs="Arial"/>
          <w:sz w:val="22"/>
          <w:szCs w:val="22"/>
          <w:lang w:val="sr-Cyrl-RS"/>
        </w:rPr>
        <w:t>Табела 1 и Табела 2</w:t>
      </w:r>
      <w:r w:rsidRPr="00573153">
        <w:rPr>
          <w:rFonts w:ascii="Arial" w:hAnsi="Arial" w:cs="Arial"/>
          <w:sz w:val="22"/>
          <w:szCs w:val="22"/>
        </w:rPr>
        <w:t>)</w:t>
      </w:r>
    </w:p>
    <w:p w:rsidR="00ED4333" w:rsidRPr="00573153" w:rsidRDefault="00ED4333" w:rsidP="005F2778">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укупно понуђена цена без ПДВ  из </w:t>
      </w:r>
      <w:r w:rsidRPr="00573153">
        <w:rPr>
          <w:rFonts w:ascii="Arial" w:hAnsi="Arial" w:cs="Arial"/>
          <w:sz w:val="22"/>
          <w:szCs w:val="22"/>
          <w:lang w:val="sr-Cyrl-RS"/>
        </w:rPr>
        <w:t xml:space="preserve">Табела 1 </w:t>
      </w:r>
    </w:p>
    <w:p w:rsidR="00ED4333" w:rsidRPr="00573153" w:rsidRDefault="00ED4333" w:rsidP="005F2778">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уписује се укупно понуђена цена без ПДВ  из </w:t>
      </w:r>
      <w:r w:rsidRPr="00573153">
        <w:rPr>
          <w:rFonts w:ascii="Arial" w:hAnsi="Arial" w:cs="Arial"/>
          <w:sz w:val="22"/>
          <w:szCs w:val="22"/>
          <w:lang w:val="sr-Cyrl-RS"/>
        </w:rPr>
        <w:t xml:space="preserve">Табела </w:t>
      </w:r>
      <w:r>
        <w:rPr>
          <w:rFonts w:ascii="Arial" w:hAnsi="Arial" w:cs="Arial"/>
          <w:sz w:val="22"/>
          <w:szCs w:val="22"/>
          <w:lang w:val="sr-Latn-RS"/>
        </w:rPr>
        <w:t>2</w:t>
      </w:r>
    </w:p>
    <w:p w:rsidR="00ED4333" w:rsidRDefault="00ED4333" w:rsidP="005F2778">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w:t>
      </w:r>
      <w:r>
        <w:rPr>
          <w:rFonts w:ascii="Arial" w:hAnsi="Arial" w:cs="Arial"/>
          <w:sz w:val="22"/>
          <w:szCs w:val="22"/>
          <w:lang w:val="sr-Latn-RS"/>
        </w:rPr>
        <w:t>V</w:t>
      </w:r>
      <w:r w:rsidRPr="00573153">
        <w:rPr>
          <w:rFonts w:ascii="Arial" w:hAnsi="Arial" w:cs="Arial"/>
          <w:sz w:val="22"/>
          <w:szCs w:val="22"/>
        </w:rPr>
        <w:t xml:space="preserve"> – уписује се ПДВ </w:t>
      </w:r>
      <w:r>
        <w:rPr>
          <w:rFonts w:ascii="Arial" w:hAnsi="Arial" w:cs="Arial"/>
          <w:sz w:val="22"/>
          <w:szCs w:val="22"/>
          <w:lang w:val="sr-Cyrl-RS"/>
        </w:rPr>
        <w:t xml:space="preserve">на укупно понуђену цену </w:t>
      </w:r>
      <w:r w:rsidRPr="00573153">
        <w:rPr>
          <w:rFonts w:ascii="Arial" w:hAnsi="Arial" w:cs="Arial"/>
          <w:sz w:val="22"/>
          <w:szCs w:val="22"/>
        </w:rPr>
        <w:t>(ред бр. I)</w:t>
      </w:r>
    </w:p>
    <w:p w:rsidR="00ED4333" w:rsidRDefault="00ED4333" w:rsidP="005F2778">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 xml:space="preserve">у ред бр. </w:t>
      </w:r>
      <w:r>
        <w:rPr>
          <w:rFonts w:ascii="Arial" w:hAnsi="Arial" w:cs="Arial"/>
          <w:sz w:val="22"/>
          <w:szCs w:val="22"/>
          <w:lang w:val="sr-Latn-RS"/>
        </w:rPr>
        <w:t>V</w:t>
      </w:r>
      <w:r w:rsidRPr="00573153">
        <w:rPr>
          <w:rFonts w:ascii="Arial" w:hAnsi="Arial" w:cs="Arial"/>
          <w:sz w:val="22"/>
          <w:szCs w:val="22"/>
        </w:rPr>
        <w:t xml:space="preserve"> –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w:t>
      </w:r>
      <w:r>
        <w:rPr>
          <w:rFonts w:ascii="Arial" w:hAnsi="Arial" w:cs="Arial"/>
          <w:sz w:val="22"/>
          <w:szCs w:val="22"/>
          <w:lang w:val="sr-Latn-RS"/>
        </w:rPr>
        <w:t>V</w:t>
      </w:r>
      <w:r w:rsidRPr="00573153">
        <w:rPr>
          <w:rFonts w:ascii="Arial" w:hAnsi="Arial" w:cs="Arial"/>
          <w:sz w:val="22"/>
          <w:szCs w:val="22"/>
        </w:rPr>
        <w:t>)</w:t>
      </w:r>
    </w:p>
    <w:p w:rsidR="00ED4333" w:rsidRPr="00054538" w:rsidRDefault="00ED4333" w:rsidP="005F2778">
      <w:pPr>
        <w:tabs>
          <w:tab w:val="left" w:pos="90"/>
        </w:tabs>
        <w:jc w:val="both"/>
        <w:rPr>
          <w:rFonts w:ascii="Arial" w:hAnsi="Arial" w:cs="Arial"/>
          <w:sz w:val="22"/>
          <w:szCs w:val="22"/>
          <w:lang w:val="sr-Cyrl-RS"/>
        </w:rPr>
      </w:pPr>
    </w:p>
    <w:p w:rsidR="00ED4333" w:rsidRPr="00054538" w:rsidRDefault="00ED4333" w:rsidP="005F2778">
      <w:pPr>
        <w:tabs>
          <w:tab w:val="left" w:pos="992"/>
        </w:tabs>
        <w:jc w:val="both"/>
        <w:rPr>
          <w:rFonts w:ascii="Arial" w:hAnsi="Arial" w:cs="Arial"/>
          <w:sz w:val="22"/>
          <w:szCs w:val="22"/>
        </w:rPr>
      </w:pPr>
    </w:p>
    <w:p w:rsidR="00ED4333" w:rsidRPr="00054538" w:rsidRDefault="00ED4333" w:rsidP="005F2778">
      <w:pPr>
        <w:tabs>
          <w:tab w:val="left" w:pos="992"/>
        </w:tabs>
        <w:jc w:val="both"/>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rsidR="00ED4333" w:rsidRPr="007C51F1" w:rsidRDefault="00ED4333" w:rsidP="005F2778">
      <w:pPr>
        <w:tabs>
          <w:tab w:val="left" w:pos="992"/>
        </w:tabs>
        <w:jc w:val="both"/>
        <w:rPr>
          <w:rFonts w:ascii="Arial" w:hAnsi="Arial" w:cs="Arial"/>
          <w:sz w:val="22"/>
          <w:szCs w:val="22"/>
        </w:rPr>
      </w:pPr>
      <w:r w:rsidRPr="00054538">
        <w:rPr>
          <w:rFonts w:ascii="Arial" w:hAnsi="Arial" w:cs="Arial"/>
          <w:sz w:val="22"/>
          <w:szCs w:val="22"/>
          <w:lang w:val="sr-Cyrl-RS"/>
        </w:rPr>
        <w:lastRenderedPageBreak/>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r w:rsidRPr="00054538">
        <w:rPr>
          <w:rFonts w:ascii="Arial" w:hAnsi="Arial" w:cs="Arial"/>
          <w:sz w:val="22"/>
          <w:szCs w:val="22"/>
          <w:lang w:val="sr-Cyrl-RS"/>
        </w:rPr>
        <w:br w:type="page"/>
      </w:r>
    </w:p>
    <w:p w:rsidR="00ED4333" w:rsidRPr="00DE1779" w:rsidRDefault="00ED4333" w:rsidP="005F2778">
      <w:pPr>
        <w:pStyle w:val="KDObrazac"/>
        <w:spacing w:before="0"/>
        <w:rPr>
          <w:lang w:val="sr-Cyrl-RS"/>
        </w:rPr>
      </w:pPr>
      <w:r w:rsidRPr="00DE1779">
        <w:rPr>
          <w:lang w:val="sr-Cyrl-RS"/>
        </w:rPr>
        <w:lastRenderedPageBreak/>
        <w:t xml:space="preserve">ОБРАЗАЦ </w:t>
      </w:r>
      <w:r>
        <w:rPr>
          <w:lang w:val="sr-Cyrl-RS"/>
        </w:rPr>
        <w:t>3</w:t>
      </w:r>
      <w:r w:rsidRPr="00DE1779">
        <w:rPr>
          <w:lang w:val="sr-Cyrl-RS"/>
        </w:rPr>
        <w:t>.</w:t>
      </w:r>
    </w:p>
    <w:p w:rsidR="00ED4333" w:rsidRPr="00DE1779" w:rsidRDefault="00ED4333" w:rsidP="005F2778">
      <w:pPr>
        <w:jc w:val="both"/>
        <w:rPr>
          <w:rFonts w:ascii="Arial" w:hAnsi="Arial" w:cs="Arial"/>
          <w:bCs/>
          <w:sz w:val="22"/>
          <w:szCs w:val="22"/>
          <w:lang w:val="sr-Cyrl-RS" w:eastAsia="en-US" w:bidi="en-US"/>
        </w:rPr>
      </w:pPr>
    </w:p>
    <w:p w:rsidR="00ED4333" w:rsidRPr="00DE1779" w:rsidRDefault="00ED4333" w:rsidP="005F2778">
      <w:pPr>
        <w:jc w:val="both"/>
        <w:rPr>
          <w:rFonts w:ascii="Arial" w:hAnsi="Arial" w:cs="Arial"/>
          <w:bCs/>
          <w:sz w:val="22"/>
          <w:szCs w:val="22"/>
          <w:lang w:val="sr-Cyrl-RS" w:eastAsia="en-US" w:bidi="en-US"/>
        </w:rPr>
      </w:pPr>
    </w:p>
    <w:p w:rsidR="00ED4333" w:rsidRPr="00DE1779" w:rsidRDefault="00ED4333" w:rsidP="005F2778">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D4333" w:rsidRPr="00DE1779" w:rsidRDefault="00ED4333" w:rsidP="005F2778">
      <w:pPr>
        <w:jc w:val="both"/>
        <w:rPr>
          <w:rFonts w:ascii="Arial" w:hAnsi="Arial" w:cs="Arial"/>
          <w:sz w:val="22"/>
          <w:szCs w:val="22"/>
          <w:lang w:val="sr-Cyrl-RS"/>
        </w:rPr>
      </w:pPr>
    </w:p>
    <w:p w:rsidR="002135FC" w:rsidRDefault="002135FC" w:rsidP="005F2778">
      <w:pPr>
        <w:jc w:val="center"/>
        <w:rPr>
          <w:rFonts w:ascii="Arial" w:hAnsi="Arial" w:cs="Arial"/>
          <w:b/>
          <w:sz w:val="22"/>
          <w:szCs w:val="22"/>
          <w:lang w:val="sr-Cyrl-RS"/>
        </w:rPr>
      </w:pPr>
    </w:p>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rsidR="00ED4333" w:rsidRPr="00DE1779" w:rsidRDefault="00ED4333" w:rsidP="005F2778">
      <w:pPr>
        <w:jc w:val="both"/>
        <w:rPr>
          <w:rFonts w:ascii="Arial" w:hAnsi="Arial" w:cs="Arial"/>
          <w:b/>
          <w:sz w:val="22"/>
          <w:szCs w:val="22"/>
          <w:lang w:val="sr-Cyrl-RS"/>
        </w:rPr>
      </w:pPr>
    </w:p>
    <w:p w:rsidR="00ED4333" w:rsidRPr="00DE1779" w:rsidRDefault="00ED4333" w:rsidP="005F2778">
      <w:pPr>
        <w:jc w:val="both"/>
        <w:rPr>
          <w:rFonts w:ascii="Arial" w:hAnsi="Arial" w:cs="Arial"/>
          <w:b/>
          <w:sz w:val="22"/>
          <w:szCs w:val="22"/>
          <w:lang w:val="sr-Cyrl-RS"/>
        </w:rPr>
      </w:pPr>
    </w:p>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добара са пратећим услугама: </w:t>
      </w:r>
      <w:r>
        <w:rPr>
          <w:rFonts w:ascii="Arial" w:hAnsi="Arial" w:cs="Arial"/>
          <w:sz w:val="22"/>
          <w:szCs w:val="22"/>
          <w:lang w:val="sr-Cyrl-RS"/>
        </w:rPr>
        <w:t>Софтверско решење за безбедност база података</w:t>
      </w:r>
      <w:r w:rsidRPr="00DE1779">
        <w:rPr>
          <w:rFonts w:ascii="Arial" w:hAnsi="Arial" w:cs="Arial"/>
          <w:sz w:val="22"/>
          <w:szCs w:val="22"/>
          <w:lang w:val="sr-Cyrl-RS"/>
        </w:rPr>
        <w:t xml:space="preserve">.“ </w:t>
      </w:r>
      <w:r w:rsidR="00614E2B" w:rsidRPr="00B1645D">
        <w:rPr>
          <w:rFonts w:ascii="Arial" w:hAnsi="Arial" w:cs="Arial"/>
          <w:sz w:val="20"/>
          <w:lang w:val="sr-Cyrl-RS"/>
        </w:rPr>
        <w:t>ЈН/1000/0591/2018 ЈАНА 2521/20</w:t>
      </w:r>
      <w:r w:rsidR="00614E2B">
        <w:rPr>
          <w:rFonts w:ascii="Arial" w:hAnsi="Arial" w:cs="Arial"/>
          <w:sz w:val="20"/>
          <w:lang w:val="sr-Cyrl-RS"/>
        </w:rPr>
        <w:t>1</w:t>
      </w:r>
      <w:r w:rsidR="00614E2B" w:rsidRPr="00B1645D">
        <w:rPr>
          <w:rFonts w:ascii="Arial" w:hAnsi="Arial" w:cs="Arial"/>
          <w:sz w:val="20"/>
          <w:lang w:val="sr-Cyrl-RS"/>
        </w:rPr>
        <w:t>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rsidR="00ED4333" w:rsidRPr="00DE1779" w:rsidRDefault="00ED4333" w:rsidP="005F2778">
      <w:pPr>
        <w:ind w:firstLine="709"/>
        <w:jc w:val="both"/>
        <w:rPr>
          <w:rFonts w:ascii="Arial" w:hAnsi="Arial" w:cs="Arial"/>
          <w:sz w:val="22"/>
          <w:szCs w:val="22"/>
          <w:lang w:val="sr-Cyrl-RS"/>
        </w:rPr>
      </w:pPr>
    </w:p>
    <w:p w:rsidR="00ED4333" w:rsidRPr="00DE1779" w:rsidRDefault="00ED4333" w:rsidP="005F2778">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D4333" w:rsidRPr="00DE1779" w:rsidRDefault="00ED4333" w:rsidP="005F2778">
      <w:pPr>
        <w:jc w:val="both"/>
        <w:rPr>
          <w:rFonts w:ascii="Arial" w:hAnsi="Arial" w:cs="Arial"/>
          <w:b/>
          <w:sz w:val="22"/>
          <w:szCs w:val="22"/>
          <w:lang w:val="sr-Cyrl-RS"/>
        </w:rPr>
      </w:pPr>
    </w:p>
    <w:p w:rsidR="00ED4333" w:rsidRPr="00DE1779" w:rsidRDefault="00ED4333" w:rsidP="005F2778">
      <w:pPr>
        <w:jc w:val="both"/>
        <w:rPr>
          <w:rFonts w:ascii="Arial" w:hAnsi="Arial" w:cs="Arial"/>
          <w:b/>
          <w:sz w:val="22"/>
          <w:szCs w:val="22"/>
          <w:lang w:val="sr-Cyrl-RS"/>
        </w:rPr>
      </w:pPr>
    </w:p>
    <w:tbl>
      <w:tblPr>
        <w:tblW w:w="5000" w:type="pct"/>
        <w:jc w:val="center"/>
        <w:tblLook w:val="0000" w:firstRow="0" w:lastRow="0" w:firstColumn="0" w:lastColumn="0" w:noHBand="0" w:noVBand="0"/>
      </w:tblPr>
      <w:tblGrid>
        <w:gridCol w:w="3509"/>
        <w:gridCol w:w="1923"/>
        <w:gridCol w:w="3637"/>
      </w:tblGrid>
      <w:tr w:rsidR="00ED4333" w:rsidRPr="00DE1779" w:rsidTr="00536A71">
        <w:trPr>
          <w:jc w:val="center"/>
        </w:trPr>
        <w:tc>
          <w:tcPr>
            <w:tcW w:w="1935" w:type="pct"/>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Датум:</w:t>
            </w:r>
          </w:p>
        </w:tc>
        <w:tc>
          <w:tcPr>
            <w:tcW w:w="1060" w:type="pct"/>
          </w:tcPr>
          <w:p w:rsidR="00ED4333" w:rsidRPr="00DE1779" w:rsidRDefault="00ED4333" w:rsidP="005F2778">
            <w:pPr>
              <w:jc w:val="both"/>
              <w:rPr>
                <w:rFonts w:ascii="Arial" w:hAnsi="Arial" w:cs="Arial"/>
                <w:sz w:val="22"/>
                <w:szCs w:val="22"/>
                <w:lang w:val="sr-Cyrl-RS"/>
              </w:rPr>
            </w:pPr>
          </w:p>
        </w:tc>
        <w:tc>
          <w:tcPr>
            <w:tcW w:w="2005" w:type="pct"/>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Понуђач</w:t>
            </w:r>
          </w:p>
        </w:tc>
      </w:tr>
      <w:tr w:rsidR="00ED4333" w:rsidRPr="00DE1779" w:rsidTr="00536A71">
        <w:trPr>
          <w:jc w:val="center"/>
        </w:trPr>
        <w:tc>
          <w:tcPr>
            <w:tcW w:w="1935" w:type="pct"/>
          </w:tcPr>
          <w:p w:rsidR="00ED4333" w:rsidRPr="00DE1779" w:rsidRDefault="00ED4333" w:rsidP="005F2778">
            <w:pPr>
              <w:jc w:val="both"/>
              <w:rPr>
                <w:rFonts w:ascii="Arial" w:hAnsi="Arial" w:cs="Arial"/>
                <w:sz w:val="22"/>
                <w:szCs w:val="22"/>
                <w:lang w:val="sr-Cyrl-RS"/>
              </w:rPr>
            </w:pPr>
          </w:p>
        </w:tc>
        <w:tc>
          <w:tcPr>
            <w:tcW w:w="1060" w:type="pct"/>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М.П.</w:t>
            </w:r>
          </w:p>
        </w:tc>
        <w:tc>
          <w:tcPr>
            <w:tcW w:w="2005" w:type="pct"/>
          </w:tcPr>
          <w:p w:rsidR="00ED4333" w:rsidRPr="00DE1779" w:rsidRDefault="00ED4333" w:rsidP="005F2778">
            <w:pPr>
              <w:jc w:val="both"/>
              <w:rPr>
                <w:rFonts w:ascii="Arial" w:hAnsi="Arial" w:cs="Arial"/>
                <w:sz w:val="22"/>
                <w:szCs w:val="22"/>
                <w:lang w:val="sr-Cyrl-RS"/>
              </w:rPr>
            </w:pPr>
          </w:p>
        </w:tc>
      </w:tr>
      <w:tr w:rsidR="00ED4333" w:rsidRPr="00DE1779" w:rsidTr="00536A71">
        <w:trPr>
          <w:jc w:val="center"/>
        </w:trPr>
        <w:tc>
          <w:tcPr>
            <w:tcW w:w="1935" w:type="pct"/>
            <w:tcBorders>
              <w:bottom w:val="single" w:sz="4" w:space="0" w:color="auto"/>
            </w:tcBorders>
          </w:tcPr>
          <w:p w:rsidR="00ED4333" w:rsidRPr="00DE1779" w:rsidRDefault="00ED4333" w:rsidP="005F2778">
            <w:pPr>
              <w:jc w:val="both"/>
              <w:rPr>
                <w:rFonts w:ascii="Arial" w:hAnsi="Arial" w:cs="Arial"/>
                <w:sz w:val="22"/>
                <w:szCs w:val="22"/>
                <w:lang w:val="sr-Cyrl-RS"/>
              </w:rPr>
            </w:pPr>
          </w:p>
        </w:tc>
        <w:tc>
          <w:tcPr>
            <w:tcW w:w="1060" w:type="pct"/>
          </w:tcPr>
          <w:p w:rsidR="00ED4333" w:rsidRPr="00DE1779" w:rsidRDefault="00ED4333" w:rsidP="005F2778">
            <w:pPr>
              <w:jc w:val="both"/>
              <w:rPr>
                <w:rFonts w:ascii="Arial" w:hAnsi="Arial" w:cs="Arial"/>
                <w:sz w:val="22"/>
                <w:szCs w:val="22"/>
                <w:lang w:val="sr-Cyrl-RS"/>
              </w:rPr>
            </w:pPr>
          </w:p>
        </w:tc>
        <w:tc>
          <w:tcPr>
            <w:tcW w:w="2005" w:type="pct"/>
            <w:tcBorders>
              <w:bottom w:val="single" w:sz="4" w:space="0" w:color="auto"/>
            </w:tcBorders>
          </w:tcPr>
          <w:p w:rsidR="00ED4333" w:rsidRPr="00DE1779" w:rsidRDefault="00ED4333" w:rsidP="005F2778">
            <w:pPr>
              <w:jc w:val="both"/>
              <w:rPr>
                <w:rFonts w:ascii="Arial" w:hAnsi="Arial" w:cs="Arial"/>
                <w:sz w:val="22"/>
                <w:szCs w:val="22"/>
                <w:lang w:val="sr-Cyrl-RS"/>
              </w:rPr>
            </w:pPr>
          </w:p>
        </w:tc>
      </w:tr>
      <w:tr w:rsidR="00ED4333" w:rsidRPr="00DE1779" w:rsidTr="00536A71">
        <w:trPr>
          <w:trHeight w:val="389"/>
          <w:jc w:val="center"/>
        </w:trPr>
        <w:tc>
          <w:tcPr>
            <w:tcW w:w="1935" w:type="pct"/>
            <w:tcBorders>
              <w:top w:val="single" w:sz="4" w:space="0" w:color="auto"/>
            </w:tcBorders>
          </w:tcPr>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tc>
        <w:tc>
          <w:tcPr>
            <w:tcW w:w="1060" w:type="pct"/>
          </w:tcPr>
          <w:p w:rsidR="00ED4333" w:rsidRPr="00DE1779" w:rsidRDefault="00ED4333" w:rsidP="005F2778">
            <w:pPr>
              <w:jc w:val="both"/>
              <w:rPr>
                <w:rFonts w:ascii="Arial" w:hAnsi="Arial" w:cs="Arial"/>
                <w:sz w:val="22"/>
                <w:szCs w:val="22"/>
                <w:lang w:val="sr-Cyrl-RS"/>
              </w:rPr>
            </w:pPr>
          </w:p>
        </w:tc>
        <w:tc>
          <w:tcPr>
            <w:tcW w:w="2005" w:type="pct"/>
            <w:tcBorders>
              <w:top w:val="single" w:sz="4" w:space="0" w:color="auto"/>
            </w:tcBorders>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tabs>
          <w:tab w:val="left" w:pos="6028"/>
        </w:tabs>
        <w:autoSpaceDE w:val="0"/>
        <w:autoSpaceDN w:val="0"/>
        <w:adjustRightInd w:val="0"/>
        <w:ind w:left="360"/>
        <w:jc w:val="both"/>
        <w:rPr>
          <w:rFonts w:ascii="Arial" w:eastAsia="Calibri" w:hAnsi="Arial" w:cs="Arial"/>
          <w:bCs/>
          <w:iCs/>
          <w:sz w:val="22"/>
          <w:szCs w:val="22"/>
          <w:lang w:val="sr-Cyrl-RS"/>
        </w:rPr>
      </w:pPr>
    </w:p>
    <w:p w:rsidR="00ED4333" w:rsidRPr="00DE1779" w:rsidRDefault="00ED4333" w:rsidP="005F2778">
      <w:pPr>
        <w:jc w:val="both"/>
        <w:rPr>
          <w:rFonts w:ascii="Arial" w:hAnsi="Arial" w:cs="Arial"/>
          <w:b/>
          <w:sz w:val="22"/>
          <w:szCs w:val="22"/>
          <w:lang w:val="sr-Cyrl-RS"/>
        </w:rPr>
      </w:pPr>
    </w:p>
    <w:p w:rsidR="00ED4333" w:rsidRPr="00DE1779" w:rsidRDefault="00ED4333" w:rsidP="005F2778">
      <w:pPr>
        <w:jc w:val="both"/>
        <w:rPr>
          <w:rFonts w:ascii="Arial" w:hAnsi="Arial" w:cs="Arial"/>
          <w:b/>
          <w:sz w:val="22"/>
          <w:szCs w:val="22"/>
          <w:lang w:val="sr-Cyrl-RS"/>
        </w:rPr>
      </w:pPr>
    </w:p>
    <w:p w:rsidR="00ED4333" w:rsidRPr="00DE1779" w:rsidRDefault="00ED4333" w:rsidP="00536A71">
      <w:pPr>
        <w:pStyle w:val="ListParagraph"/>
        <w:tabs>
          <w:tab w:val="left" w:pos="-90"/>
        </w:tabs>
        <w:spacing w:after="0" w:line="240" w:lineRule="auto"/>
        <w:ind w:left="270" w:hanging="270"/>
        <w:jc w:val="both"/>
        <w:rPr>
          <w:rFonts w:ascii="Arial" w:hAnsi="Arial" w:cs="Arial"/>
          <w:b/>
          <w:i/>
          <w:lang w:val="sr-Cyrl-RS"/>
        </w:rPr>
      </w:pPr>
      <w:r w:rsidRPr="00DE1779">
        <w:rPr>
          <w:rFonts w:ascii="Arial" w:hAnsi="Arial" w:cs="Arial"/>
          <w:b/>
          <w:i/>
          <w:lang w:val="sr-Cyrl-RS"/>
        </w:rPr>
        <w:t>Напомена:</w:t>
      </w:r>
    </w:p>
    <w:p w:rsidR="00ED4333" w:rsidRPr="00DE1779" w:rsidRDefault="00ED4333" w:rsidP="00536A71">
      <w:pPr>
        <w:pStyle w:val="ListParagraph"/>
        <w:numPr>
          <w:ilvl w:val="0"/>
          <w:numId w:val="25"/>
        </w:numPr>
        <w:tabs>
          <w:tab w:val="left" w:pos="-90"/>
        </w:tabs>
        <w:spacing w:after="0" w:line="240" w:lineRule="auto"/>
        <w:ind w:left="270" w:hanging="270"/>
        <w:jc w:val="both"/>
        <w:rPr>
          <w:rFonts w:ascii="Arial" w:hAnsi="Arial" w:cs="Arial"/>
          <w:i/>
          <w:lang w:val="sr-Cyrl-RS"/>
        </w:rPr>
      </w:pP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rsidR="00ED4333" w:rsidRPr="00DE1779" w:rsidRDefault="00ED4333" w:rsidP="00536A71">
      <w:pPr>
        <w:pStyle w:val="ListParagraph"/>
        <w:numPr>
          <w:ilvl w:val="0"/>
          <w:numId w:val="25"/>
        </w:numPr>
        <w:tabs>
          <w:tab w:val="left" w:pos="-90"/>
        </w:tabs>
        <w:spacing w:after="0" w:line="240" w:lineRule="auto"/>
        <w:ind w:left="270" w:hanging="270"/>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rsidR="00ED4333" w:rsidRPr="00DE1779" w:rsidRDefault="00ED4333" w:rsidP="00536A71">
      <w:pPr>
        <w:pStyle w:val="ListParagraph"/>
        <w:numPr>
          <w:ilvl w:val="0"/>
          <w:numId w:val="25"/>
        </w:numPr>
        <w:tabs>
          <w:tab w:val="left" w:pos="-90"/>
        </w:tabs>
        <w:spacing w:after="0" w:line="240" w:lineRule="auto"/>
        <w:ind w:left="270" w:hanging="270"/>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rsidR="00ED4333" w:rsidRPr="00DE1779" w:rsidRDefault="00ED4333" w:rsidP="00536A71">
      <w:pPr>
        <w:tabs>
          <w:tab w:val="left" w:pos="-90"/>
        </w:tabs>
        <w:suppressAutoHyphens w:val="0"/>
        <w:ind w:left="270" w:hanging="270"/>
        <w:rPr>
          <w:rFonts w:ascii="Arial" w:hAnsi="Arial" w:cs="Arial"/>
          <w:b/>
          <w:i/>
          <w:sz w:val="22"/>
          <w:szCs w:val="22"/>
          <w:lang w:val="sr-Cyrl-RS"/>
        </w:rPr>
      </w:pPr>
      <w:bookmarkStart w:id="75" w:name="_Toc417400787"/>
      <w:r w:rsidRPr="00DE1779">
        <w:rPr>
          <w:rFonts w:ascii="Arial" w:hAnsi="Arial" w:cs="Arial"/>
          <w:b/>
          <w:i/>
          <w:sz w:val="22"/>
          <w:szCs w:val="22"/>
          <w:lang w:val="sr-Cyrl-RS"/>
        </w:rPr>
        <w:br w:type="page"/>
      </w:r>
    </w:p>
    <w:p w:rsidR="00ED4333" w:rsidRPr="00DE1779" w:rsidRDefault="00ED4333" w:rsidP="005F2778">
      <w:pPr>
        <w:pStyle w:val="KDObrazac"/>
        <w:spacing w:before="0"/>
        <w:rPr>
          <w:lang w:val="sr-Cyrl-RS"/>
        </w:rPr>
      </w:pPr>
      <w:r w:rsidRPr="00DE1779">
        <w:rPr>
          <w:lang w:val="sr-Cyrl-RS"/>
        </w:rPr>
        <w:lastRenderedPageBreak/>
        <w:t xml:space="preserve">ОБРАЗАЦ </w:t>
      </w:r>
      <w:r>
        <w:rPr>
          <w:lang w:val="sr-Cyrl-RS"/>
        </w:rPr>
        <w:t>4</w:t>
      </w:r>
      <w:r w:rsidRPr="00DE1779">
        <w:rPr>
          <w:lang w:val="sr-Cyrl-RS"/>
        </w:rPr>
        <w:t>.</w:t>
      </w:r>
      <w:bookmarkEnd w:id="75"/>
    </w:p>
    <w:p w:rsidR="00ED4333" w:rsidRPr="00DE1779" w:rsidRDefault="00ED4333" w:rsidP="005F2778">
      <w:pPr>
        <w:tabs>
          <w:tab w:val="right" w:pos="9072"/>
        </w:tabs>
        <w:ind w:left="142"/>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center"/>
        <w:rPr>
          <w:rFonts w:ascii="Arial" w:hAnsi="Arial" w:cs="Arial"/>
          <w:b/>
          <w:sz w:val="22"/>
          <w:szCs w:val="22"/>
          <w:lang w:val="sr-Cyrl-RS"/>
        </w:rPr>
      </w:pPr>
      <w:bookmarkStart w:id="76" w:name="_Toc442559929"/>
      <w:r w:rsidRPr="00DE1779">
        <w:rPr>
          <w:rFonts w:ascii="Arial" w:hAnsi="Arial" w:cs="Arial"/>
          <w:b/>
          <w:sz w:val="22"/>
          <w:szCs w:val="22"/>
          <w:lang w:val="sr-Cyrl-RS"/>
        </w:rPr>
        <w:t>И З Ј А В У</w:t>
      </w:r>
      <w:bookmarkEnd w:id="76"/>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добара са пратећим услугама: </w:t>
      </w:r>
      <w:r>
        <w:rPr>
          <w:rFonts w:ascii="Arial" w:hAnsi="Arial" w:cs="Arial"/>
          <w:sz w:val="22"/>
          <w:szCs w:val="22"/>
          <w:lang w:val="sr-Cyrl-RS"/>
        </w:rPr>
        <w:t>Софтверско решење за безбедност база података</w:t>
      </w:r>
      <w:r w:rsidRPr="00DE1779">
        <w:rPr>
          <w:rFonts w:ascii="Arial" w:hAnsi="Arial" w:cs="Arial"/>
          <w:sz w:val="22"/>
          <w:szCs w:val="22"/>
          <w:lang w:val="sr-Cyrl-RS"/>
        </w:rPr>
        <w:t xml:space="preserve">, у отвореном поступку јн бр. </w:t>
      </w:r>
      <w:r w:rsidR="002135FC" w:rsidRPr="00B1645D">
        <w:rPr>
          <w:rFonts w:ascii="Arial" w:hAnsi="Arial" w:cs="Arial"/>
          <w:sz w:val="20"/>
          <w:lang w:val="sr-Cyrl-RS"/>
        </w:rPr>
        <w:t>ЈН/1000/0591/2018 ЈАНА 2521/20</w:t>
      </w:r>
      <w:r w:rsidR="002135FC">
        <w:rPr>
          <w:rFonts w:ascii="Arial" w:hAnsi="Arial" w:cs="Arial"/>
          <w:sz w:val="20"/>
          <w:lang w:val="sr-Cyrl-RS"/>
        </w:rPr>
        <w:t>1</w:t>
      </w:r>
      <w:r w:rsidR="002135FC" w:rsidRPr="00B1645D">
        <w:rPr>
          <w:rFonts w:ascii="Arial" w:hAnsi="Arial" w:cs="Arial"/>
          <w:sz w:val="20"/>
          <w:lang w:val="sr-Cyrl-RS"/>
        </w:rPr>
        <w:t>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D4333" w:rsidRPr="00DE1779" w:rsidRDefault="00ED4333" w:rsidP="005F2778">
      <w:pPr>
        <w:jc w:val="both"/>
        <w:rPr>
          <w:rFonts w:ascii="Arial" w:hAnsi="Arial" w:cs="Arial"/>
          <w:sz w:val="22"/>
          <w:szCs w:val="22"/>
          <w:lang w:val="sr-Cyrl-RS"/>
        </w:rPr>
      </w:pPr>
    </w:p>
    <w:p w:rsidR="00ED4333" w:rsidRPr="00DE1779" w:rsidRDefault="00ED4333" w:rsidP="005F2778">
      <w:pPr>
        <w:tabs>
          <w:tab w:val="left" w:pos="6028"/>
        </w:tabs>
        <w:autoSpaceDE w:val="0"/>
        <w:autoSpaceDN w:val="0"/>
        <w:adjustRightInd w:val="0"/>
        <w:ind w:left="360"/>
        <w:jc w:val="both"/>
        <w:rPr>
          <w:rFonts w:ascii="Arial" w:eastAsia="Calibri" w:hAnsi="Arial" w:cs="Arial"/>
          <w:bCs/>
          <w:iCs/>
          <w:sz w:val="22"/>
          <w:szCs w:val="22"/>
          <w:lang w:val="sr-Cyrl-RS"/>
        </w:rPr>
      </w:pPr>
    </w:p>
    <w:p w:rsidR="00ED4333" w:rsidRPr="00DE1779" w:rsidRDefault="00ED4333" w:rsidP="005F2778">
      <w:pPr>
        <w:tabs>
          <w:tab w:val="left" w:pos="6028"/>
        </w:tabs>
        <w:autoSpaceDE w:val="0"/>
        <w:autoSpaceDN w:val="0"/>
        <w:adjustRightInd w:val="0"/>
        <w:ind w:left="360"/>
        <w:jc w:val="both"/>
        <w:rPr>
          <w:rFonts w:ascii="Arial" w:eastAsia="Calibri" w:hAnsi="Arial" w:cs="Arial"/>
          <w:bCs/>
          <w:iCs/>
          <w:sz w:val="22"/>
          <w:szCs w:val="22"/>
          <w:lang w:val="sr-Cyrl-RS"/>
        </w:rPr>
      </w:pPr>
    </w:p>
    <w:p w:rsidR="00ED4333" w:rsidRPr="00DE1779" w:rsidRDefault="00ED4333" w:rsidP="005F2778">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ED4333" w:rsidRPr="00DE1779" w:rsidTr="00604269">
        <w:trPr>
          <w:jc w:val="center"/>
        </w:trPr>
        <w:tc>
          <w:tcPr>
            <w:tcW w:w="3882"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rsidR="00ED4333" w:rsidRPr="00DE1779" w:rsidRDefault="00ED4333" w:rsidP="005F2778">
            <w:pPr>
              <w:jc w:val="both"/>
              <w:rPr>
                <w:rFonts w:ascii="Arial" w:hAnsi="Arial" w:cs="Arial"/>
                <w:sz w:val="22"/>
                <w:szCs w:val="22"/>
                <w:lang w:val="sr-Cyrl-RS"/>
              </w:rPr>
            </w:pPr>
          </w:p>
        </w:tc>
        <w:tc>
          <w:tcPr>
            <w:tcW w:w="4022"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ED4333" w:rsidRPr="00DE1779" w:rsidTr="00604269">
        <w:trPr>
          <w:jc w:val="center"/>
        </w:trPr>
        <w:tc>
          <w:tcPr>
            <w:tcW w:w="3882" w:type="dxa"/>
          </w:tcPr>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rsidR="00ED4333" w:rsidRPr="00DE1779" w:rsidRDefault="00ED4333" w:rsidP="005F2778">
            <w:pPr>
              <w:jc w:val="both"/>
              <w:rPr>
                <w:rFonts w:ascii="Arial" w:hAnsi="Arial" w:cs="Arial"/>
                <w:sz w:val="22"/>
                <w:szCs w:val="22"/>
                <w:lang w:val="sr-Cyrl-RS"/>
              </w:rPr>
            </w:pPr>
          </w:p>
        </w:tc>
      </w:tr>
      <w:tr w:rsidR="00ED4333" w:rsidRPr="00DE1779" w:rsidTr="00604269">
        <w:trPr>
          <w:jc w:val="center"/>
        </w:trPr>
        <w:tc>
          <w:tcPr>
            <w:tcW w:w="3882" w:type="dxa"/>
            <w:tcBorders>
              <w:bottom w:val="single" w:sz="4" w:space="0" w:color="auto"/>
            </w:tcBorders>
          </w:tcPr>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p>
        </w:tc>
        <w:tc>
          <w:tcPr>
            <w:tcW w:w="4022" w:type="dxa"/>
            <w:tcBorders>
              <w:bottom w:val="single" w:sz="4" w:space="0" w:color="auto"/>
            </w:tcBorders>
          </w:tcPr>
          <w:p w:rsidR="00ED4333" w:rsidRPr="00DE1779" w:rsidRDefault="00ED4333" w:rsidP="005F2778">
            <w:pPr>
              <w:jc w:val="both"/>
              <w:rPr>
                <w:rFonts w:ascii="Arial" w:hAnsi="Arial" w:cs="Arial"/>
                <w:sz w:val="22"/>
                <w:szCs w:val="22"/>
                <w:lang w:val="sr-Cyrl-RS"/>
              </w:rPr>
            </w:pPr>
          </w:p>
        </w:tc>
      </w:tr>
      <w:tr w:rsidR="00ED4333" w:rsidRPr="00DE1779" w:rsidTr="00604269">
        <w:trPr>
          <w:trHeight w:val="389"/>
          <w:jc w:val="center"/>
        </w:trPr>
        <w:tc>
          <w:tcPr>
            <w:tcW w:w="3882" w:type="dxa"/>
            <w:tcBorders>
              <w:top w:val="single" w:sz="4" w:space="0" w:color="auto"/>
            </w:tcBorders>
          </w:tcPr>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p>
        </w:tc>
        <w:tc>
          <w:tcPr>
            <w:tcW w:w="4022" w:type="dxa"/>
            <w:tcBorders>
              <w:top w:val="single" w:sz="4" w:space="0" w:color="auto"/>
            </w:tcBorders>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rsidR="00ED4333" w:rsidRPr="00DE1779" w:rsidRDefault="00ED4333" w:rsidP="005F2778">
      <w:pPr>
        <w:pStyle w:val="ListParagraph"/>
        <w:numPr>
          <w:ilvl w:val="0"/>
          <w:numId w:val="20"/>
        </w:numPr>
        <w:spacing w:after="0" w:line="240" w:lineRule="auto"/>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rsidR="00ED4333" w:rsidRPr="00DE1779" w:rsidRDefault="00ED4333" w:rsidP="005F2778">
      <w:pPr>
        <w:pStyle w:val="ListParagraph"/>
        <w:spacing w:after="0" w:line="240" w:lineRule="auto"/>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rsidR="00ED4333" w:rsidRPr="00DE1779" w:rsidRDefault="00ED4333" w:rsidP="005F2778">
      <w:pPr>
        <w:pStyle w:val="ListParagraph"/>
        <w:numPr>
          <w:ilvl w:val="0"/>
          <w:numId w:val="20"/>
        </w:numPr>
        <w:spacing w:after="0" w:line="240" w:lineRule="auto"/>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rsidR="00ED4333" w:rsidRPr="00DE1779" w:rsidRDefault="00ED4333" w:rsidP="005F2778">
      <w:pPr>
        <w:pStyle w:val="ListParagraph"/>
        <w:spacing w:after="0" w:line="240" w:lineRule="auto"/>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rsidR="00ED4333" w:rsidRPr="00DE1779" w:rsidRDefault="00ED4333" w:rsidP="005F2778">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rsidR="00ED4333" w:rsidRPr="00DE1779" w:rsidRDefault="00ED4333" w:rsidP="005F2778">
      <w:pPr>
        <w:suppressAutoHyphens w:val="0"/>
        <w:rPr>
          <w:rFonts w:ascii="Arial" w:hAnsi="Arial" w:cs="Arial"/>
          <w:sz w:val="22"/>
          <w:szCs w:val="22"/>
          <w:lang w:val="sr-Cyrl-RS"/>
        </w:rPr>
      </w:pPr>
      <w:r w:rsidRPr="00DE1779">
        <w:rPr>
          <w:rFonts w:ascii="Arial" w:hAnsi="Arial" w:cs="Arial"/>
          <w:sz w:val="22"/>
          <w:szCs w:val="22"/>
          <w:lang w:val="sr-Cyrl-RS"/>
        </w:rPr>
        <w:br w:type="page"/>
      </w:r>
    </w:p>
    <w:p w:rsidR="00ED4333" w:rsidRPr="00DE1779" w:rsidRDefault="00ED4333" w:rsidP="005F2778">
      <w:pPr>
        <w:pStyle w:val="KDObrazac"/>
        <w:spacing w:before="0"/>
        <w:rPr>
          <w:lang w:val="sr-Cyrl-RS"/>
        </w:rPr>
      </w:pPr>
      <w:bookmarkStart w:id="77" w:name="_Toc362821716"/>
      <w:bookmarkStart w:id="78" w:name="_Toc417400788"/>
      <w:bookmarkStart w:id="79" w:name="_Toc297798741"/>
      <w:r w:rsidRPr="00DE1779">
        <w:rPr>
          <w:lang w:val="sr-Cyrl-RS"/>
        </w:rPr>
        <w:lastRenderedPageBreak/>
        <w:t xml:space="preserve">ОБРАЗАЦ </w:t>
      </w:r>
      <w:r>
        <w:rPr>
          <w:lang w:val="sr-Cyrl-RS"/>
        </w:rPr>
        <w:t>5</w:t>
      </w:r>
      <w:r w:rsidRPr="00DE1779">
        <w:rPr>
          <w:lang w:val="sr-Cyrl-RS"/>
        </w:rPr>
        <w:t>.</w:t>
      </w:r>
      <w:bookmarkEnd w:id="77"/>
      <w:bookmarkEnd w:id="78"/>
    </w:p>
    <w:p w:rsidR="00ED4333" w:rsidRPr="00DE1779" w:rsidRDefault="00ED4333" w:rsidP="005F2778">
      <w:pPr>
        <w:rPr>
          <w:rFonts w:ascii="Arial" w:hAnsi="Arial" w:cs="Arial"/>
          <w:sz w:val="22"/>
          <w:szCs w:val="22"/>
        </w:rPr>
      </w:pPr>
    </w:p>
    <w:p w:rsidR="00ED4333" w:rsidRPr="00DE1779" w:rsidRDefault="00ED4333" w:rsidP="005F2778">
      <w:pPr>
        <w:rPr>
          <w:rFonts w:ascii="Arial" w:hAnsi="Arial" w:cs="Arial"/>
          <w:b/>
          <w:sz w:val="22"/>
          <w:szCs w:val="22"/>
        </w:rPr>
      </w:pPr>
      <w:bookmarkStart w:id="80" w:name="_Toc310433013"/>
      <w:bookmarkStart w:id="81" w:name="_Toc361395926"/>
      <w:bookmarkStart w:id="82" w:name="_Toc361395991"/>
      <w:bookmarkStart w:id="83" w:name="_Toc417400789"/>
      <w:bookmarkStart w:id="84" w:name="_Toc418507001"/>
      <w:bookmarkStart w:id="85" w:name="_Toc417402017"/>
      <w:r w:rsidRPr="00DE1779">
        <w:rPr>
          <w:rFonts w:ascii="Arial" w:hAnsi="Arial" w:cs="Arial"/>
          <w:b/>
          <w:sz w:val="22"/>
          <w:szCs w:val="22"/>
        </w:rPr>
        <w:t xml:space="preserve">ТЕРМИН ПЛАН ИЗВРШЕЊА УСЛУГЕ И ИСПОРУКЕ ДОБАРА – ОПРЕМЕ </w:t>
      </w:r>
      <w:bookmarkEnd w:id="80"/>
      <w:bookmarkEnd w:id="81"/>
      <w:bookmarkEnd w:id="82"/>
      <w:bookmarkEnd w:id="83"/>
      <w:bookmarkEnd w:id="84"/>
      <w:bookmarkEnd w:id="85"/>
    </w:p>
    <w:p w:rsidR="00ED4333" w:rsidRPr="00DE1779" w:rsidRDefault="00ED4333" w:rsidP="005F2778">
      <w:pPr>
        <w:rPr>
          <w:rFonts w:ascii="Arial" w:hAnsi="Arial" w:cs="Arial"/>
          <w:b/>
          <w:sz w:val="22"/>
          <w:szCs w:val="22"/>
        </w:rPr>
      </w:pPr>
    </w:p>
    <w:p w:rsidR="00ED4333" w:rsidRDefault="00ED4333" w:rsidP="005F2778">
      <w:pPr>
        <w:tabs>
          <w:tab w:val="left" w:pos="360"/>
        </w:tabs>
        <w:rPr>
          <w:rFonts w:ascii="Arial" w:hAnsi="Arial" w:cs="Arial"/>
          <w:sz w:val="22"/>
          <w:szCs w:val="22"/>
          <w:lang w:val="sr-Cyrl-RS"/>
        </w:rPr>
      </w:pPr>
      <w:r>
        <w:rPr>
          <w:rFonts w:ascii="Arial" w:hAnsi="Arial" w:cs="Arial"/>
          <w:sz w:val="22"/>
          <w:szCs w:val="22"/>
          <w:lang w:val="sr-Cyrl-RS"/>
        </w:rPr>
        <w:t>Софтверско решење за безбедност база података</w:t>
      </w:r>
    </w:p>
    <w:p w:rsidR="00ED4333" w:rsidRPr="00DE1779" w:rsidRDefault="00ED4333" w:rsidP="005F2778">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ED4333" w:rsidRPr="00DE1779" w:rsidTr="00604269">
        <w:trPr>
          <w:cantSplit/>
          <w:trHeight w:hRule="exact" w:val="397"/>
        </w:trPr>
        <w:tc>
          <w:tcPr>
            <w:tcW w:w="175" w:type="pct"/>
            <w:vMerge w:val="restart"/>
            <w:tcBorders>
              <w:top w:val="double" w:sz="4" w:space="0" w:color="auto"/>
              <w:left w:val="double" w:sz="4"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r w:rsidRPr="00DE1779">
              <w:rPr>
                <w:rFonts w:ascii="Arial" w:hAnsi="Arial" w:cs="Arial"/>
                <w:b/>
                <w:sz w:val="22"/>
                <w:szCs w:val="22"/>
                <w:lang w:val="sr-Cyrl-RS"/>
              </w:rPr>
              <w:t>Активност</w:t>
            </w:r>
            <w:r w:rsidRPr="00DE1779">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ED4333" w:rsidRPr="00DE1779" w:rsidRDefault="00ED4333" w:rsidP="005F2778">
            <w:pPr>
              <w:tabs>
                <w:tab w:val="left" w:pos="360"/>
              </w:tabs>
              <w:jc w:val="center"/>
              <w:rPr>
                <w:rFonts w:ascii="Arial" w:hAnsi="Arial" w:cs="Arial"/>
                <w:b/>
                <w:sz w:val="22"/>
                <w:szCs w:val="22"/>
                <w:vertAlign w:val="superscript"/>
                <w:lang w:val="sr-Cyrl-RS"/>
              </w:rPr>
            </w:pPr>
            <w:r w:rsidRPr="00DE1779">
              <w:rPr>
                <w:rFonts w:ascii="Arial" w:hAnsi="Arial" w:cs="Arial"/>
                <w:b/>
                <w:sz w:val="22"/>
                <w:szCs w:val="22"/>
                <w:lang w:val="sr-Cyrl-RS"/>
              </w:rPr>
              <w:t>Месеци</w:t>
            </w:r>
          </w:p>
        </w:tc>
      </w:tr>
      <w:tr w:rsidR="00ED4333" w:rsidRPr="00DE1779" w:rsidTr="00604269">
        <w:trPr>
          <w:cantSplit/>
          <w:trHeight w:hRule="exact" w:val="397"/>
        </w:trPr>
        <w:tc>
          <w:tcPr>
            <w:tcW w:w="175" w:type="pct"/>
            <w:vMerge/>
            <w:tcBorders>
              <w:left w:val="double" w:sz="4" w:space="0" w:color="auto"/>
              <w:bottom w:val="single" w:sz="12"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ED4333" w:rsidRPr="00DE1779" w:rsidRDefault="00ED4333" w:rsidP="005F277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r>
      <w:tr w:rsidR="00ED4333" w:rsidRPr="00DE1779" w:rsidTr="00604269">
        <w:tc>
          <w:tcPr>
            <w:tcW w:w="175" w:type="pct"/>
            <w:tcBorders>
              <w:top w:val="single" w:sz="12"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r w:rsidRPr="00DE1779">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single" w:sz="6" w:space="0" w:color="auto"/>
            </w:tcBorders>
            <w:vAlign w:val="center"/>
          </w:tcPr>
          <w:p w:rsidR="00ED4333" w:rsidRPr="00DE1779" w:rsidRDefault="00ED4333" w:rsidP="005F2778">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ED4333" w:rsidRPr="00DE1779" w:rsidRDefault="00ED4333" w:rsidP="005F277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r w:rsidR="00ED4333" w:rsidRPr="00DE1779" w:rsidTr="00604269">
        <w:tc>
          <w:tcPr>
            <w:tcW w:w="175" w:type="pct"/>
            <w:tcBorders>
              <w:top w:val="single" w:sz="6" w:space="0" w:color="auto"/>
              <w:left w:val="double" w:sz="4" w:space="0" w:color="auto"/>
              <w:bottom w:val="double" w:sz="4" w:space="0" w:color="auto"/>
            </w:tcBorders>
            <w:vAlign w:val="center"/>
          </w:tcPr>
          <w:p w:rsidR="00ED4333" w:rsidRPr="00DE1779" w:rsidRDefault="00ED4333" w:rsidP="005F2778">
            <w:pPr>
              <w:tabs>
                <w:tab w:val="left" w:pos="360"/>
              </w:tabs>
              <w:ind w:left="-25"/>
              <w:jc w:val="center"/>
              <w:rPr>
                <w:rFonts w:ascii="Arial" w:hAnsi="Arial" w:cs="Arial"/>
                <w:sz w:val="22"/>
                <w:szCs w:val="22"/>
                <w:lang w:val="sr-Cyrl-RS"/>
              </w:rPr>
            </w:pPr>
            <w:r w:rsidRPr="00DE1779">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ED4333" w:rsidRPr="00DE1779" w:rsidRDefault="00ED4333" w:rsidP="005F277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ED4333" w:rsidRPr="00DE1779" w:rsidRDefault="00ED4333" w:rsidP="005F277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ED4333" w:rsidRPr="00DE1779" w:rsidRDefault="00ED4333" w:rsidP="005F2778">
            <w:pPr>
              <w:tabs>
                <w:tab w:val="left" w:pos="360"/>
              </w:tabs>
              <w:rPr>
                <w:rFonts w:ascii="Arial" w:hAnsi="Arial" w:cs="Arial"/>
                <w:sz w:val="22"/>
                <w:szCs w:val="22"/>
                <w:lang w:val="sr-Cyrl-RS"/>
              </w:rPr>
            </w:pPr>
          </w:p>
        </w:tc>
      </w:tr>
    </w:tbl>
    <w:p w:rsidR="00ED4333" w:rsidRPr="00DE1779" w:rsidRDefault="00ED4333" w:rsidP="005F2778">
      <w:pPr>
        <w:tabs>
          <w:tab w:val="left" w:pos="426"/>
        </w:tabs>
        <w:ind w:left="426" w:hanging="426"/>
        <w:rPr>
          <w:rFonts w:ascii="Arial" w:hAnsi="Arial" w:cs="Arial"/>
          <w:sz w:val="22"/>
          <w:szCs w:val="22"/>
          <w:lang w:val="sr-Cyrl-RS"/>
        </w:rPr>
      </w:pPr>
    </w:p>
    <w:p w:rsidR="00ED4333" w:rsidRPr="00DE1779" w:rsidRDefault="00ED4333" w:rsidP="005F2778">
      <w:pPr>
        <w:pStyle w:val="ListParagraph"/>
        <w:numPr>
          <w:ilvl w:val="0"/>
          <w:numId w:val="5"/>
        </w:numPr>
        <w:tabs>
          <w:tab w:val="left" w:pos="426"/>
        </w:tabs>
        <w:spacing w:after="0" w:line="240" w:lineRule="auto"/>
        <w:ind w:left="714" w:hanging="357"/>
        <w:jc w:val="both"/>
        <w:rPr>
          <w:rFonts w:ascii="Arial" w:hAnsi="Arial" w:cs="Arial"/>
          <w:lang w:val="sr-Cyrl-RS"/>
        </w:rPr>
      </w:pPr>
      <w:r w:rsidRPr="00DE1779">
        <w:rPr>
          <w:rFonts w:ascii="Arial" w:hAnsi="Arial" w:cs="Arial"/>
          <w:lang w:val="sr-Cyrl-RS"/>
        </w:rPr>
        <w:t>назначити све главне активности које су утврђене приликом испоруке добара и извршења услуга</w:t>
      </w:r>
    </w:p>
    <w:p w:rsidR="00ED4333" w:rsidRPr="00DE1779" w:rsidRDefault="00ED4333" w:rsidP="005F2778">
      <w:pPr>
        <w:jc w:val="both"/>
        <w:rPr>
          <w:rFonts w:ascii="Arial" w:hAnsi="Arial" w:cs="Arial"/>
          <w:i/>
          <w:sz w:val="22"/>
          <w:szCs w:val="22"/>
          <w:lang w:val="sr-Cyrl-RS"/>
        </w:rPr>
      </w:pPr>
      <w:r w:rsidRPr="00DE1779">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ED4333" w:rsidRPr="00DE1779" w:rsidRDefault="00ED4333" w:rsidP="005F2778">
      <w:pPr>
        <w:tabs>
          <w:tab w:val="left" w:pos="426"/>
        </w:tabs>
        <w:ind w:left="360"/>
        <w:jc w:val="both"/>
        <w:rPr>
          <w:rFonts w:ascii="Arial" w:hAnsi="Arial" w:cs="Arial"/>
          <w:i/>
          <w:sz w:val="22"/>
          <w:szCs w:val="22"/>
          <w:lang w:val="sr-Cyrl-RS"/>
        </w:rPr>
      </w:pPr>
    </w:p>
    <w:p w:rsidR="00ED4333" w:rsidRPr="00DE1779" w:rsidRDefault="00ED4333" w:rsidP="005F2778">
      <w:pPr>
        <w:jc w:val="right"/>
        <w:rPr>
          <w:rFonts w:ascii="Arial" w:hAnsi="Arial" w:cs="Arial"/>
          <w:b/>
          <w:sz w:val="22"/>
          <w:szCs w:val="22"/>
          <w:lang w:val="sr-Cyrl-RS"/>
        </w:rPr>
      </w:pPr>
    </w:p>
    <w:p w:rsidR="00ED4333" w:rsidRPr="00DE1779" w:rsidRDefault="00ED4333" w:rsidP="005F2778">
      <w:pPr>
        <w:jc w:val="right"/>
        <w:rPr>
          <w:rFonts w:ascii="Arial" w:hAnsi="Arial" w:cs="Arial"/>
          <w:b/>
          <w:sz w:val="22"/>
          <w:szCs w:val="22"/>
          <w:lang w:val="sr-Cyrl-RS"/>
        </w:rPr>
      </w:pPr>
    </w:p>
    <w:p w:rsidR="00ED4333" w:rsidRPr="00DE1779" w:rsidRDefault="00ED4333" w:rsidP="005F2778">
      <w:pPr>
        <w:jc w:val="right"/>
        <w:rPr>
          <w:rFonts w:ascii="Arial" w:hAnsi="Arial" w:cs="Arial"/>
          <w:b/>
          <w:sz w:val="22"/>
          <w:szCs w:val="22"/>
          <w:lang w:val="sr-Cyrl-RS"/>
        </w:rPr>
      </w:pPr>
    </w:p>
    <w:p w:rsidR="00ED4333" w:rsidRPr="00DE1779" w:rsidRDefault="00ED4333" w:rsidP="005F2778">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ED4333" w:rsidRPr="00DE1779" w:rsidTr="00604269">
        <w:trPr>
          <w:jc w:val="center"/>
        </w:trPr>
        <w:tc>
          <w:tcPr>
            <w:tcW w:w="365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ED4333" w:rsidRPr="00DE1779" w:rsidTr="00604269">
        <w:trPr>
          <w:jc w:val="center"/>
        </w:trPr>
        <w:tc>
          <w:tcPr>
            <w:tcW w:w="3652" w:type="dxa"/>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vAlign w:val="center"/>
          </w:tcPr>
          <w:p w:rsidR="00ED4333" w:rsidRPr="00DE1779" w:rsidRDefault="00ED4333" w:rsidP="005F2778">
            <w:pPr>
              <w:jc w:val="both"/>
              <w:rPr>
                <w:rFonts w:ascii="Arial" w:hAnsi="Arial" w:cs="Arial"/>
                <w:sz w:val="22"/>
                <w:szCs w:val="22"/>
                <w:lang w:val="sr-Cyrl-RS"/>
              </w:rPr>
            </w:pPr>
          </w:p>
        </w:tc>
      </w:tr>
      <w:tr w:rsidR="00ED4333" w:rsidRPr="00DE1779" w:rsidTr="00604269">
        <w:trPr>
          <w:jc w:val="center"/>
        </w:trPr>
        <w:tc>
          <w:tcPr>
            <w:tcW w:w="365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jc w:val="right"/>
        <w:rPr>
          <w:rFonts w:ascii="Arial" w:hAnsi="Arial" w:cs="Arial"/>
          <w:b/>
          <w:sz w:val="22"/>
          <w:szCs w:val="22"/>
          <w:lang w:val="sr-Cyrl-RS"/>
        </w:rPr>
      </w:pPr>
    </w:p>
    <w:p w:rsidR="00ED4333" w:rsidRPr="00DE1779" w:rsidRDefault="00ED4333" w:rsidP="005F2778">
      <w:pPr>
        <w:pStyle w:val="KDObrazac"/>
        <w:spacing w:before="0"/>
        <w:rPr>
          <w:b w:val="0"/>
          <w:i/>
          <w:lang w:val="sr-Cyrl-RS"/>
        </w:rPr>
      </w:pPr>
      <w:r w:rsidRPr="00DE1779">
        <w:rPr>
          <w:lang w:val="sr-Cyrl-RS"/>
        </w:rPr>
        <w:br w:type="page"/>
      </w:r>
      <w:bookmarkEnd w:id="79"/>
    </w:p>
    <w:p w:rsidR="00ED4333" w:rsidRPr="00DE1779" w:rsidRDefault="00ED4333" w:rsidP="005F2778">
      <w:pPr>
        <w:pStyle w:val="KDObrazac"/>
        <w:spacing w:before="0"/>
        <w:rPr>
          <w:lang w:val="sr-Cyrl-RS"/>
        </w:rPr>
      </w:pPr>
      <w:bookmarkStart w:id="86" w:name="_Toc362821723"/>
      <w:bookmarkStart w:id="87" w:name="_Toc417400795"/>
      <w:r w:rsidRPr="00DE1779">
        <w:rPr>
          <w:lang w:val="sr-Cyrl-RS"/>
        </w:rPr>
        <w:lastRenderedPageBreak/>
        <w:t>ОБРАЗАЦ 6</w:t>
      </w:r>
      <w:bookmarkEnd w:id="86"/>
      <w:bookmarkEnd w:id="87"/>
      <w:r w:rsidRPr="00DE1779">
        <w:rPr>
          <w:lang w:val="sr-Cyrl-RS"/>
        </w:rPr>
        <w:t>.</w:t>
      </w:r>
    </w:p>
    <w:p w:rsidR="00ED4333" w:rsidRPr="00DE1779" w:rsidRDefault="00ED4333" w:rsidP="005F2778">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D4333" w:rsidRPr="00DE1779" w:rsidTr="00604269">
        <w:trPr>
          <w:trHeight w:val="548"/>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BodyText"/>
              <w:ind w:left="-98"/>
              <w:jc w:val="center"/>
              <w:rPr>
                <w:rFonts w:ascii="Arial" w:hAnsi="Arial" w:cs="Arial"/>
                <w:b/>
                <w:bCs/>
                <w:sz w:val="22"/>
                <w:szCs w:val="22"/>
                <w:lang w:val="sr-Cyrl-RS"/>
              </w:rPr>
            </w:pPr>
          </w:p>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b/>
                <w:bCs/>
                <w:sz w:val="22"/>
                <w:szCs w:val="22"/>
                <w:lang w:val="sr-Cyrl-RS"/>
              </w:rPr>
            </w:pPr>
          </w:p>
          <w:p w:rsidR="00ED4333" w:rsidRPr="00DE1779" w:rsidRDefault="00ED4333" w:rsidP="005F2778">
            <w:pPr>
              <w:jc w:val="both"/>
              <w:rPr>
                <w:rFonts w:ascii="Arial" w:hAnsi="Arial" w:cs="Arial"/>
                <w:b/>
                <w:bCs/>
                <w:sz w:val="22"/>
                <w:szCs w:val="22"/>
                <w:lang w:val="sr-Cyrl-RS"/>
              </w:rPr>
            </w:pPr>
          </w:p>
        </w:tc>
      </w:tr>
      <w:tr w:rsidR="00ED4333" w:rsidRPr="00DE1779" w:rsidTr="00604269">
        <w:trPr>
          <w:trHeight w:val="403"/>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ind w:left="-98"/>
              <w:jc w:val="center"/>
              <w:rPr>
                <w:rFonts w:ascii="Arial" w:hAnsi="Arial" w:cs="Arial"/>
                <w:b/>
                <w:bCs/>
                <w:sz w:val="22"/>
                <w:szCs w:val="22"/>
                <w:lang w:val="sr-Cyrl-RS"/>
              </w:rPr>
            </w:pPr>
          </w:p>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tc>
      </w:tr>
      <w:tr w:rsidR="00ED4333" w:rsidRPr="00DE1779" w:rsidTr="00604269">
        <w:trPr>
          <w:trHeight w:val="467"/>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ind w:left="-98"/>
              <w:jc w:val="center"/>
              <w:rPr>
                <w:rFonts w:ascii="Arial" w:hAnsi="Arial" w:cs="Arial"/>
                <w:b/>
                <w:bCs/>
                <w:sz w:val="22"/>
                <w:szCs w:val="22"/>
                <w:lang w:val="sr-Cyrl-RS"/>
              </w:rPr>
            </w:pPr>
          </w:p>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tc>
      </w:tr>
      <w:tr w:rsidR="00ED4333" w:rsidRPr="00DE1779" w:rsidTr="00604269">
        <w:trPr>
          <w:trHeight w:val="467"/>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ind w:left="-98"/>
              <w:jc w:val="center"/>
              <w:rPr>
                <w:rFonts w:ascii="Arial" w:hAnsi="Arial" w:cs="Arial"/>
                <w:b/>
                <w:bCs/>
                <w:sz w:val="22"/>
                <w:szCs w:val="22"/>
                <w:lang w:val="sr-Cyrl-RS"/>
              </w:rPr>
            </w:pPr>
          </w:p>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sz w:val="22"/>
                <w:szCs w:val="22"/>
                <w:lang w:val="sr-Cyrl-RS"/>
              </w:rPr>
            </w:pPr>
          </w:p>
        </w:tc>
      </w:tr>
      <w:tr w:rsidR="00ED4333" w:rsidRPr="00DE1779" w:rsidTr="00604269">
        <w:trPr>
          <w:trHeight w:val="467"/>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ind w:left="-98"/>
              <w:jc w:val="center"/>
              <w:rPr>
                <w:rFonts w:ascii="Arial" w:hAnsi="Arial" w:cs="Arial"/>
                <w:b/>
                <w:bCs/>
                <w:sz w:val="22"/>
                <w:szCs w:val="22"/>
                <w:lang w:val="sr-Cyrl-RS"/>
              </w:rPr>
            </w:pPr>
          </w:p>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sz w:val="22"/>
                <w:szCs w:val="22"/>
                <w:lang w:val="sr-Cyrl-RS"/>
              </w:rPr>
            </w:pPr>
          </w:p>
        </w:tc>
      </w:tr>
      <w:tr w:rsidR="00ED4333" w:rsidRPr="00DE1779" w:rsidTr="00604269">
        <w:trPr>
          <w:trHeight w:val="394"/>
        </w:trPr>
        <w:tc>
          <w:tcPr>
            <w:tcW w:w="331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ind w:left="-98"/>
              <w:jc w:val="center"/>
              <w:rPr>
                <w:rFonts w:ascii="Arial" w:hAnsi="Arial" w:cs="Arial"/>
                <w:b/>
                <w:bCs/>
                <w:sz w:val="22"/>
                <w:szCs w:val="22"/>
                <w:lang w:val="sr-Cyrl-RS"/>
              </w:rPr>
            </w:pPr>
            <w:r w:rsidRPr="00DE1779">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jc w:val="center"/>
        <w:rPr>
          <w:rFonts w:ascii="Arial" w:hAnsi="Arial" w:cs="Arial"/>
          <w:b/>
          <w:bCs/>
          <w:sz w:val="22"/>
          <w:szCs w:val="22"/>
          <w:lang w:val="sr-Cyrl-RS"/>
        </w:rPr>
      </w:pPr>
    </w:p>
    <w:p w:rsidR="00ED4333" w:rsidRPr="00DE1779" w:rsidRDefault="00ED4333" w:rsidP="005F2778">
      <w:pPr>
        <w:jc w:val="center"/>
        <w:rPr>
          <w:rFonts w:ascii="Arial" w:hAnsi="Arial" w:cs="Arial"/>
          <w:b/>
          <w:bCs/>
          <w:sz w:val="22"/>
          <w:szCs w:val="22"/>
          <w:lang w:val="sr-Cyrl-RS"/>
        </w:rPr>
      </w:pPr>
      <w:r w:rsidRPr="00DE1779">
        <w:rPr>
          <w:rFonts w:ascii="Arial" w:hAnsi="Arial" w:cs="Arial"/>
          <w:b/>
          <w:bCs/>
          <w:sz w:val="22"/>
          <w:szCs w:val="22"/>
          <w:lang w:val="sr-Cyrl-RS"/>
        </w:rPr>
        <w:t>П О Т В Р Д А   О   Р Е Ф Е Р Е Н Ц И</w:t>
      </w:r>
    </w:p>
    <w:p w:rsidR="00ED4333" w:rsidRPr="00DE1779" w:rsidRDefault="00ED4333" w:rsidP="005F2778">
      <w:pPr>
        <w:jc w:val="center"/>
        <w:rPr>
          <w:rFonts w:ascii="Arial" w:hAnsi="Arial" w:cs="Arial"/>
          <w:b/>
          <w:bCs/>
          <w:sz w:val="22"/>
          <w:szCs w:val="22"/>
          <w:lang w:val="sr-Cyrl-RS"/>
        </w:rPr>
      </w:pPr>
    </w:p>
    <w:p w:rsidR="00ED4333" w:rsidRPr="00DE1779" w:rsidRDefault="00ED4333" w:rsidP="005F2778">
      <w:pPr>
        <w:jc w:val="center"/>
        <w:rPr>
          <w:rFonts w:ascii="Arial" w:hAnsi="Arial" w:cs="Arial"/>
          <w:b/>
          <w:bCs/>
          <w:sz w:val="22"/>
          <w:szCs w:val="22"/>
          <w:lang w:val="sr-Cyrl-RS"/>
        </w:rPr>
      </w:pPr>
    </w:p>
    <w:p w:rsidR="00ED4333" w:rsidRPr="00701D47" w:rsidRDefault="00ED4333" w:rsidP="005F2778">
      <w:pPr>
        <w:jc w:val="both"/>
        <w:rPr>
          <w:rFonts w:ascii="Arial" w:hAnsi="Arial" w:cs="Arial"/>
          <w:sz w:val="22"/>
          <w:szCs w:val="22"/>
          <w:lang w:val="sr-Cyrl-RS"/>
        </w:rPr>
      </w:pPr>
      <w:r w:rsidRPr="00701D47">
        <w:rPr>
          <w:rFonts w:ascii="Arial" w:hAnsi="Arial" w:cs="Arial"/>
          <w:sz w:val="22"/>
          <w:szCs w:val="22"/>
          <w:lang w:val="sr-Cyrl-RS"/>
        </w:rPr>
        <w:t>Понуђач __________________________________________________________је за нас извршио испоруку добара и/или услу</w:t>
      </w:r>
      <w:r>
        <w:rPr>
          <w:rFonts w:ascii="Arial" w:hAnsi="Arial" w:cs="Arial"/>
          <w:sz w:val="22"/>
          <w:szCs w:val="22"/>
          <w:lang w:val="sr-Cyrl-RS"/>
        </w:rPr>
        <w:t>га</w:t>
      </w:r>
    </w:p>
    <w:p w:rsidR="00ED4333" w:rsidRPr="00701D47" w:rsidRDefault="00ED4333" w:rsidP="005F2778">
      <w:pPr>
        <w:jc w:val="both"/>
        <w:rPr>
          <w:rFonts w:ascii="Arial" w:hAnsi="Arial" w:cs="Arial"/>
          <w:sz w:val="22"/>
          <w:szCs w:val="22"/>
          <w:lang w:val="sr-Cyrl-RS"/>
        </w:rPr>
      </w:pPr>
      <w:r w:rsidRPr="00701D47">
        <w:rPr>
          <w:rFonts w:ascii="Arial" w:hAnsi="Arial" w:cs="Arial"/>
          <w:sz w:val="22"/>
          <w:szCs w:val="22"/>
          <w:lang w:val="sr-Cyrl-RS"/>
        </w:rPr>
        <w:t>___________________________________</w:t>
      </w:r>
      <w:r w:rsidRPr="00701D47">
        <w:rPr>
          <w:rFonts w:ascii="Arial" w:hAnsi="Arial" w:cs="Arial"/>
          <w:sz w:val="22"/>
          <w:szCs w:val="22"/>
          <w:lang w:val="sr-Latn-RS"/>
        </w:rPr>
        <w:t>_______________________________________</w:t>
      </w:r>
      <w:r w:rsidRPr="00701D47">
        <w:rPr>
          <w:rFonts w:ascii="Arial" w:hAnsi="Arial" w:cs="Arial"/>
          <w:sz w:val="22"/>
          <w:szCs w:val="22"/>
          <w:lang w:val="sr-Cyrl-RS"/>
        </w:rPr>
        <w:t>које су обухватале</w:t>
      </w:r>
      <w:r w:rsidRPr="00487896">
        <w:rPr>
          <w:rFonts w:ascii="Arial" w:hAnsi="Arial" w:cs="Arial"/>
          <w:sz w:val="22"/>
          <w:szCs w:val="22"/>
          <w:lang w:val="sr-Cyrl-RS"/>
        </w:rPr>
        <w:t xml:space="preserve"> </w:t>
      </w:r>
      <w:r>
        <w:rPr>
          <w:rFonts w:ascii="Arial" w:hAnsi="Arial" w:cs="Arial"/>
          <w:sz w:val="22"/>
          <w:szCs w:val="22"/>
          <w:lang w:val="sr-Cyrl-RS"/>
        </w:rPr>
        <w:t>добра и /или услуге које су предмет ове јавне набавке или одговарајуће</w:t>
      </w:r>
      <w:r w:rsidRPr="00701D47">
        <w:rPr>
          <w:rFonts w:ascii="Arial" w:hAnsi="Arial" w:cs="Arial"/>
          <w:sz w:val="22"/>
          <w:szCs w:val="22"/>
          <w:lang w:val="sr-Cyrl-RS"/>
        </w:rPr>
        <w:t>__________</w:t>
      </w:r>
      <w:r w:rsidR="007C51F1">
        <w:rPr>
          <w:rFonts w:ascii="Arial" w:hAnsi="Arial" w:cs="Arial"/>
          <w:sz w:val="22"/>
          <w:szCs w:val="22"/>
          <w:lang w:val="sr-Cyrl-RS"/>
        </w:rPr>
        <w:t>_____</w:t>
      </w:r>
      <w:r w:rsidRPr="00701D47">
        <w:rPr>
          <w:rFonts w:ascii="Arial" w:hAnsi="Arial" w:cs="Arial"/>
          <w:sz w:val="22"/>
          <w:szCs w:val="22"/>
          <w:lang w:val="sr-Cyrl-RS"/>
        </w:rPr>
        <w:t>________________________________________________ ____________________________________________________________________________________________________________________________________________________</w:t>
      </w:r>
    </w:p>
    <w:p w:rsidR="00ED4333" w:rsidRPr="00701D47" w:rsidRDefault="00ED4333" w:rsidP="005F2778">
      <w:pPr>
        <w:jc w:val="both"/>
        <w:rPr>
          <w:rFonts w:ascii="Arial" w:hAnsi="Arial" w:cs="Arial"/>
          <w:sz w:val="22"/>
          <w:szCs w:val="22"/>
          <w:lang w:val="sr-Cyrl-RS"/>
        </w:rPr>
      </w:pPr>
      <w:r w:rsidRPr="00701D47">
        <w:rPr>
          <w:rFonts w:ascii="Arial" w:hAnsi="Arial" w:cs="Arial"/>
          <w:sz w:val="22"/>
          <w:szCs w:val="22"/>
          <w:lang w:val="sr-Cyrl-RS"/>
        </w:rPr>
        <w:t>у периоду од ________ године до _________ године, на основу уговора закљученог _____________ године.</w:t>
      </w:r>
    </w:p>
    <w:p w:rsidR="00ED4333" w:rsidRPr="002B5B3A" w:rsidRDefault="00ED4333" w:rsidP="005F2778">
      <w:pPr>
        <w:autoSpaceDE w:val="0"/>
        <w:autoSpaceDN w:val="0"/>
        <w:adjustRightInd w:val="0"/>
        <w:jc w:val="both"/>
        <w:rPr>
          <w:rFonts w:ascii="Arial" w:hAnsi="Arial" w:cs="Arial"/>
          <w:sz w:val="22"/>
          <w:szCs w:val="22"/>
          <w:highlight w:val="yellow"/>
          <w:lang w:val="sr-Cyrl-RS"/>
        </w:rPr>
      </w:pPr>
    </w:p>
    <w:p w:rsidR="00ED4333" w:rsidRPr="002B5B3A" w:rsidRDefault="00ED4333" w:rsidP="005F2778">
      <w:pPr>
        <w:jc w:val="both"/>
        <w:rPr>
          <w:rFonts w:ascii="Arial" w:hAnsi="Arial" w:cs="Arial"/>
          <w:sz w:val="22"/>
          <w:szCs w:val="22"/>
          <w:highlight w:val="yellow"/>
          <w:lang w:val="sr-Cyrl-RS"/>
        </w:rPr>
      </w:pPr>
    </w:p>
    <w:p w:rsidR="00ED4333" w:rsidRPr="006A6602" w:rsidRDefault="00ED4333" w:rsidP="005F2778">
      <w:pPr>
        <w:jc w:val="both"/>
        <w:rPr>
          <w:rFonts w:ascii="Arial" w:hAnsi="Arial" w:cs="Arial"/>
          <w:sz w:val="22"/>
          <w:szCs w:val="22"/>
          <w:lang w:val="sr-Cyrl-RS"/>
        </w:rPr>
      </w:pPr>
      <w:r w:rsidRPr="00531A5F">
        <w:rPr>
          <w:rFonts w:ascii="Arial" w:hAnsi="Arial" w:cs="Arial"/>
          <w:sz w:val="22"/>
          <w:szCs w:val="22"/>
          <w:lang w:val="sr-Cyrl-RS"/>
        </w:rPr>
        <w:t xml:space="preserve">Референца се издаје на захтев ___________________________________________ ради учешћа у отвореном </w:t>
      </w:r>
      <w:r w:rsidR="002135FC">
        <w:rPr>
          <w:rFonts w:ascii="Arial" w:hAnsi="Arial" w:cs="Arial"/>
          <w:sz w:val="22"/>
          <w:szCs w:val="22"/>
          <w:lang w:val="sr-Cyrl-RS"/>
        </w:rPr>
        <w:t>поступку јавне набавке добара „</w:t>
      </w:r>
      <w:r>
        <w:rPr>
          <w:rFonts w:ascii="Arial" w:hAnsi="Arial" w:cs="Arial"/>
          <w:sz w:val="22"/>
          <w:szCs w:val="22"/>
          <w:lang w:val="sr-Cyrl-RS"/>
        </w:rPr>
        <w:t>Софтверско решење за безбедност база података</w:t>
      </w:r>
      <w:r w:rsidRPr="002135FC">
        <w:rPr>
          <w:rFonts w:ascii="Arial" w:hAnsi="Arial" w:cs="Arial"/>
          <w:bCs/>
          <w:sz w:val="22"/>
          <w:szCs w:val="22"/>
          <w:lang w:val="sr-Cyrl-RS"/>
        </w:rPr>
        <w:t>“</w:t>
      </w:r>
      <w:r w:rsidRPr="00531A5F">
        <w:rPr>
          <w:rFonts w:ascii="Arial" w:hAnsi="Arial" w:cs="Arial"/>
          <w:sz w:val="22"/>
          <w:szCs w:val="22"/>
          <w:lang w:val="sr-Cyrl-RS"/>
        </w:rPr>
        <w:t>, Jaвнa нaбaвкa бр</w:t>
      </w:r>
      <w:r w:rsidRPr="00906135">
        <w:rPr>
          <w:rFonts w:ascii="Arial" w:hAnsi="Arial" w:cs="Arial"/>
          <w:sz w:val="22"/>
          <w:szCs w:val="22"/>
          <w:lang w:val="sr-Cyrl-RS"/>
        </w:rPr>
        <w:t xml:space="preserve">. </w:t>
      </w:r>
      <w:r w:rsidR="002135FC" w:rsidRPr="00B1645D">
        <w:rPr>
          <w:rFonts w:ascii="Arial" w:hAnsi="Arial" w:cs="Arial"/>
          <w:sz w:val="20"/>
          <w:lang w:val="sr-Cyrl-RS"/>
        </w:rPr>
        <w:t>ЈН/1000/0591/2018 ЈАНА 2521/20</w:t>
      </w:r>
      <w:r w:rsidR="002135FC">
        <w:rPr>
          <w:rFonts w:ascii="Arial" w:hAnsi="Arial" w:cs="Arial"/>
          <w:sz w:val="20"/>
          <w:lang w:val="sr-Cyrl-RS"/>
        </w:rPr>
        <w:t>1</w:t>
      </w:r>
      <w:r w:rsidR="002135FC" w:rsidRPr="00B1645D">
        <w:rPr>
          <w:rFonts w:ascii="Arial" w:hAnsi="Arial" w:cs="Arial"/>
          <w:sz w:val="20"/>
          <w:lang w:val="sr-Cyrl-RS"/>
        </w:rPr>
        <w:t>8</w:t>
      </w:r>
      <w:r w:rsidRPr="00906135">
        <w:rPr>
          <w:rFonts w:ascii="Arial" w:hAnsi="Arial" w:cs="Arial"/>
          <w:sz w:val="22"/>
          <w:szCs w:val="22"/>
          <w:lang w:val="sr-Cyrl-RS"/>
        </w:rPr>
        <w:t>,</w:t>
      </w:r>
      <w:r w:rsidRPr="00531A5F">
        <w:rPr>
          <w:rFonts w:ascii="Arial" w:hAnsi="Arial" w:cs="Arial"/>
          <w:sz w:val="22"/>
          <w:szCs w:val="22"/>
          <w:lang w:val="sr-Cyrl-RS"/>
        </w:rPr>
        <w:t xml:space="preserve"> и у друге сврхе се не може користити.</w:t>
      </w:r>
    </w:p>
    <w:p w:rsidR="00ED4333" w:rsidRPr="006A6602" w:rsidRDefault="00ED4333" w:rsidP="005F2778">
      <w:pPr>
        <w:jc w:val="both"/>
        <w:rPr>
          <w:rFonts w:ascii="Arial" w:hAnsi="Arial" w:cs="Arial"/>
          <w:sz w:val="22"/>
          <w:szCs w:val="22"/>
          <w:lang w:val="sr-Cyrl-RS"/>
        </w:rPr>
      </w:pPr>
    </w:p>
    <w:p w:rsidR="00ED4333" w:rsidRPr="006A6602" w:rsidRDefault="00ED4333" w:rsidP="005F2778">
      <w:pPr>
        <w:jc w:val="both"/>
        <w:rPr>
          <w:rFonts w:ascii="Arial" w:hAnsi="Arial" w:cs="Arial"/>
          <w:sz w:val="22"/>
          <w:szCs w:val="22"/>
          <w:lang w:val="sr-Cyrl-RS"/>
        </w:rPr>
      </w:pPr>
      <w:r w:rsidRPr="006A6602">
        <w:rPr>
          <w:rFonts w:ascii="Arial" w:hAnsi="Arial" w:cs="Arial"/>
          <w:sz w:val="22"/>
          <w:szCs w:val="22"/>
          <w:lang w:val="sr-Cyrl-RS"/>
        </w:rPr>
        <w:t>Место: _________________</w:t>
      </w:r>
    </w:p>
    <w:p w:rsidR="00ED4333" w:rsidRPr="006A6602" w:rsidRDefault="00ED4333" w:rsidP="005F2778">
      <w:pPr>
        <w:jc w:val="both"/>
        <w:rPr>
          <w:rFonts w:ascii="Arial" w:hAnsi="Arial" w:cs="Arial"/>
          <w:sz w:val="22"/>
          <w:szCs w:val="22"/>
          <w:lang w:val="sr-Cyrl-RS"/>
        </w:rPr>
      </w:pPr>
      <w:r w:rsidRPr="006A6602">
        <w:rPr>
          <w:rFonts w:ascii="Arial" w:hAnsi="Arial" w:cs="Arial"/>
          <w:sz w:val="22"/>
          <w:szCs w:val="22"/>
          <w:lang w:val="sr-Cyrl-RS"/>
        </w:rPr>
        <w:t>Датум: _________________</w:t>
      </w:r>
    </w:p>
    <w:p w:rsidR="00ED4333" w:rsidRPr="00DE1779" w:rsidRDefault="00ED4333" w:rsidP="005F2778">
      <w:pPr>
        <w:jc w:val="center"/>
        <w:rPr>
          <w:rFonts w:ascii="Arial" w:hAnsi="Arial" w:cs="Arial"/>
          <w:sz w:val="22"/>
          <w:szCs w:val="22"/>
          <w:lang w:val="sr-Cyrl-RS"/>
        </w:rPr>
      </w:pPr>
    </w:p>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Да су подаци тачни, својим потписом и печатом потврђује,</w:t>
      </w:r>
    </w:p>
    <w:p w:rsidR="00ED4333" w:rsidRPr="00DE1779" w:rsidRDefault="00ED4333" w:rsidP="005F2778">
      <w:pPr>
        <w:jc w:val="center"/>
        <w:rPr>
          <w:rFonts w:ascii="Arial" w:hAnsi="Arial" w:cs="Arial"/>
          <w:sz w:val="22"/>
          <w:szCs w:val="22"/>
          <w:lang w:val="sr-Cyrl-RS"/>
        </w:rPr>
      </w:pPr>
    </w:p>
    <w:p w:rsidR="00ED4333" w:rsidRPr="00DE1779" w:rsidRDefault="00ED4333" w:rsidP="005F2778">
      <w:pPr>
        <w:jc w:val="center"/>
        <w:rPr>
          <w:rFonts w:ascii="Arial" w:hAnsi="Arial" w:cs="Arial"/>
          <w:sz w:val="22"/>
          <w:szCs w:val="22"/>
          <w:lang w:val="sr-Cyrl-RS"/>
        </w:rPr>
      </w:pPr>
    </w:p>
    <w:p w:rsidR="00ED4333" w:rsidRPr="00DE1779" w:rsidRDefault="00ED4333" w:rsidP="005F2778">
      <w:pPr>
        <w:jc w:val="right"/>
        <w:rPr>
          <w:rFonts w:ascii="Arial" w:hAnsi="Arial" w:cs="Arial"/>
          <w:sz w:val="22"/>
          <w:szCs w:val="22"/>
          <w:lang w:val="sr-Cyrl-RS"/>
        </w:rPr>
      </w:pPr>
      <w:r w:rsidRPr="00DE1779">
        <w:rPr>
          <w:rFonts w:ascii="Arial" w:hAnsi="Arial" w:cs="Arial"/>
          <w:sz w:val="22"/>
          <w:szCs w:val="22"/>
          <w:lang w:val="sr-Cyrl-RS"/>
        </w:rPr>
        <w:t>Овлашћено лице Наручиоца</w:t>
      </w: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right"/>
        <w:rPr>
          <w:rFonts w:ascii="Arial" w:hAnsi="Arial" w:cs="Arial"/>
          <w:sz w:val="22"/>
          <w:szCs w:val="22"/>
          <w:lang w:val="sr-Cyrl-RS"/>
        </w:rPr>
      </w:pPr>
      <w:r w:rsidRPr="00DE1779">
        <w:rPr>
          <w:rFonts w:ascii="Arial" w:hAnsi="Arial" w:cs="Arial"/>
          <w:sz w:val="22"/>
          <w:szCs w:val="22"/>
          <w:lang w:val="sr-Cyrl-RS"/>
        </w:rPr>
        <w:t xml:space="preserve">       _____________________</w:t>
      </w:r>
    </w:p>
    <w:p w:rsidR="00ED4333" w:rsidRPr="00DE1779" w:rsidRDefault="00ED4333" w:rsidP="005F2778">
      <w:pPr>
        <w:jc w:val="right"/>
        <w:rPr>
          <w:rFonts w:ascii="Arial" w:hAnsi="Arial" w:cs="Arial"/>
          <w:sz w:val="22"/>
          <w:szCs w:val="22"/>
          <w:lang w:val="sr-Cyrl-RS"/>
        </w:rPr>
      </w:pPr>
      <w:r w:rsidRPr="00DE1779">
        <w:rPr>
          <w:rFonts w:ascii="Arial" w:hAnsi="Arial" w:cs="Arial"/>
          <w:sz w:val="22"/>
          <w:szCs w:val="22"/>
          <w:lang w:val="sr-Cyrl-RS"/>
        </w:rPr>
        <w:t xml:space="preserve">                                                                                                         (потпис и печат)</w:t>
      </w:r>
      <w:bookmarkStart w:id="88" w:name="_Toc297798738"/>
      <w:bookmarkStart w:id="89" w:name="_Toc310433007"/>
    </w:p>
    <w:p w:rsidR="00ED4333" w:rsidRPr="00DE1779" w:rsidRDefault="00ED4333" w:rsidP="005F2778">
      <w:pPr>
        <w:pStyle w:val="BodyText"/>
        <w:jc w:val="right"/>
        <w:rPr>
          <w:rFonts w:ascii="Arial" w:hAnsi="Arial" w:cs="Arial"/>
          <w:b/>
          <w:i/>
          <w:sz w:val="22"/>
          <w:szCs w:val="22"/>
          <w:lang w:val="sr-Cyrl-RS"/>
        </w:rPr>
      </w:pPr>
    </w:p>
    <w:p w:rsidR="00ED4333" w:rsidRPr="00DE1779" w:rsidRDefault="00ED4333" w:rsidP="005F2778">
      <w:pPr>
        <w:pStyle w:val="BodyText"/>
        <w:jc w:val="right"/>
        <w:rPr>
          <w:rFonts w:ascii="Arial" w:hAnsi="Arial" w:cs="Arial"/>
          <w:sz w:val="22"/>
          <w:szCs w:val="22"/>
          <w:lang w:val="sr-Cyrl-RS"/>
        </w:rPr>
      </w:pPr>
    </w:p>
    <w:p w:rsidR="00ED4333" w:rsidRPr="00DE1779" w:rsidRDefault="00ED4333" w:rsidP="005F2778">
      <w:pPr>
        <w:suppressAutoHyphens w:val="0"/>
        <w:rPr>
          <w:rFonts w:ascii="Arial" w:hAnsi="Arial" w:cs="Arial"/>
          <w:sz w:val="22"/>
          <w:szCs w:val="22"/>
          <w:lang w:val="sr-Cyrl-RS"/>
        </w:rPr>
      </w:pPr>
      <w:r w:rsidRPr="00DE1779">
        <w:rPr>
          <w:rFonts w:ascii="Arial" w:hAnsi="Arial" w:cs="Arial"/>
          <w:sz w:val="22"/>
          <w:szCs w:val="22"/>
          <w:lang w:val="sr-Cyrl-RS"/>
        </w:rPr>
        <w:br w:type="page"/>
      </w:r>
    </w:p>
    <w:p w:rsidR="00ED4333" w:rsidRPr="00616DC9" w:rsidRDefault="00ED4333" w:rsidP="005F2778">
      <w:pPr>
        <w:pStyle w:val="KDObrazac"/>
        <w:spacing w:before="0"/>
        <w:rPr>
          <w:i/>
          <w:lang w:val="ru-RU"/>
        </w:rPr>
      </w:pPr>
      <w:bookmarkStart w:id="90" w:name="_Toc376519485"/>
      <w:bookmarkStart w:id="91" w:name="_Toc384564533"/>
      <w:bookmarkStart w:id="92" w:name="_Toc417400798"/>
      <w:bookmarkStart w:id="93" w:name="_Toc362821726"/>
      <w:bookmarkEnd w:id="88"/>
      <w:bookmarkEnd w:id="89"/>
      <w:r w:rsidRPr="00DE1779">
        <w:rPr>
          <w:lang w:val="sr-Cyrl-RS"/>
        </w:rPr>
        <w:lastRenderedPageBreak/>
        <w:t>ОБРАЗАЦ 7</w:t>
      </w:r>
      <w:bookmarkEnd w:id="90"/>
      <w:bookmarkEnd w:id="91"/>
      <w:bookmarkEnd w:id="92"/>
      <w:r w:rsidRPr="00616DC9">
        <w:rPr>
          <w:lang w:val="ru-RU"/>
        </w:rPr>
        <w:t>.</w:t>
      </w:r>
    </w:p>
    <w:p w:rsidR="00ED4333" w:rsidRPr="00DE1779" w:rsidRDefault="00ED4333" w:rsidP="005F2778">
      <w:pPr>
        <w:rPr>
          <w:rFonts w:ascii="Arial" w:hAnsi="Arial" w:cs="Arial"/>
          <w:sz w:val="22"/>
          <w:szCs w:val="22"/>
        </w:rPr>
      </w:pPr>
    </w:p>
    <w:p w:rsidR="00ED4333" w:rsidRPr="00DE1779" w:rsidRDefault="00ED4333" w:rsidP="005F2778">
      <w:pPr>
        <w:rPr>
          <w:rFonts w:ascii="Arial" w:hAnsi="Arial" w:cs="Arial"/>
          <w:sz w:val="22"/>
          <w:szCs w:val="22"/>
        </w:rPr>
      </w:pPr>
    </w:p>
    <w:p w:rsidR="00ED4333" w:rsidRPr="00DE1779" w:rsidRDefault="00ED4333" w:rsidP="005F2778">
      <w:pPr>
        <w:ind w:left="567" w:hanging="567"/>
        <w:jc w:val="center"/>
        <w:rPr>
          <w:rFonts w:ascii="Arial" w:hAnsi="Arial" w:cs="Arial"/>
          <w:b/>
          <w:caps/>
          <w:sz w:val="22"/>
          <w:szCs w:val="22"/>
          <w:lang w:val="sr-Cyrl-RS"/>
        </w:rPr>
      </w:pPr>
      <w:bookmarkStart w:id="94" w:name="_Hlk521506934"/>
      <w:r w:rsidRPr="00DE1779">
        <w:rPr>
          <w:rFonts w:ascii="Arial" w:hAnsi="Arial" w:cs="Arial"/>
          <w:b/>
          <w:caps/>
          <w:sz w:val="22"/>
          <w:szCs w:val="22"/>
          <w:lang w:val="sr-Cyrl-RS"/>
        </w:rPr>
        <w:t xml:space="preserve">Листа ЗАПОСЛЕНИХ/ангажованих лица </w:t>
      </w:r>
      <w:bookmarkEnd w:id="94"/>
      <w:r w:rsidRPr="00DE1779">
        <w:rPr>
          <w:rFonts w:ascii="Arial" w:hAnsi="Arial" w:cs="Arial"/>
          <w:b/>
          <w:caps/>
          <w:sz w:val="22"/>
          <w:szCs w:val="22"/>
          <w:lang w:val="sr-Cyrl-RS"/>
        </w:rPr>
        <w:t xml:space="preserve">КОЈА ће бити </w:t>
      </w:r>
    </w:p>
    <w:p w:rsidR="00ED4333" w:rsidRPr="00DE1779" w:rsidRDefault="00ED4333" w:rsidP="005F2778">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 xml:space="preserve">АНГАЖОВАНА НА РЕАЛИЗАЦИЈИ уговора </w:t>
      </w:r>
    </w:p>
    <w:p w:rsidR="00ED4333" w:rsidRPr="00DE1779" w:rsidRDefault="00ED4333" w:rsidP="005F2778">
      <w:pPr>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p>
        </w:tc>
        <w:tc>
          <w:tcPr>
            <w:tcW w:w="3617" w:type="dxa"/>
            <w:vAlign w:val="center"/>
          </w:tcPr>
          <w:p w:rsidR="00ED4333" w:rsidRPr="00240A13" w:rsidRDefault="00ED4333" w:rsidP="005F2778">
            <w:pPr>
              <w:jc w:val="center"/>
              <w:rPr>
                <w:rFonts w:ascii="Arial" w:hAnsi="Arial" w:cs="Arial"/>
                <w:b/>
                <w:sz w:val="22"/>
                <w:szCs w:val="22"/>
                <w:lang w:val="sr-Cyrl-RS"/>
              </w:rPr>
            </w:pPr>
            <w:r w:rsidRPr="00240A13">
              <w:rPr>
                <w:rFonts w:ascii="Arial" w:hAnsi="Arial" w:cs="Arial"/>
                <w:b/>
                <w:sz w:val="22"/>
                <w:szCs w:val="22"/>
                <w:lang w:val="sr-Cyrl-RS"/>
              </w:rPr>
              <w:t>ИМЕ И ПРЕЗИМЕ</w:t>
            </w:r>
          </w:p>
        </w:tc>
        <w:tc>
          <w:tcPr>
            <w:tcW w:w="2160" w:type="dxa"/>
            <w:vAlign w:val="center"/>
          </w:tcPr>
          <w:p w:rsidR="00ED4333" w:rsidRPr="00240A13" w:rsidRDefault="00ED4333" w:rsidP="005F2778">
            <w:pPr>
              <w:jc w:val="center"/>
              <w:rPr>
                <w:rFonts w:ascii="Arial" w:hAnsi="Arial" w:cs="Arial"/>
                <w:b/>
                <w:sz w:val="22"/>
                <w:szCs w:val="22"/>
                <w:lang w:val="sr-Cyrl-RS"/>
              </w:rPr>
            </w:pPr>
            <w:r w:rsidRPr="00240A13">
              <w:rPr>
                <w:rFonts w:ascii="Arial" w:hAnsi="Arial" w:cs="Arial"/>
                <w:b/>
                <w:sz w:val="22"/>
                <w:szCs w:val="22"/>
                <w:lang w:val="sr-Cyrl-RS"/>
              </w:rPr>
              <w:t>Стручни назив и радно место</w:t>
            </w:r>
          </w:p>
        </w:tc>
        <w:tc>
          <w:tcPr>
            <w:tcW w:w="2160" w:type="dxa"/>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Сертификат/</w:t>
            </w:r>
          </w:p>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лиценца</w:t>
            </w: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r w:rsidR="00ED4333" w:rsidRPr="00DE1779" w:rsidTr="00604269">
        <w:trPr>
          <w:trHeight w:val="340"/>
          <w:jc w:val="center"/>
        </w:trPr>
        <w:tc>
          <w:tcPr>
            <w:tcW w:w="648" w:type="dxa"/>
            <w:vAlign w:val="center"/>
          </w:tcPr>
          <w:p w:rsidR="00ED4333" w:rsidRPr="00DE1779" w:rsidRDefault="00ED4333" w:rsidP="005F277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rsidR="00ED4333" w:rsidRPr="00DE1779" w:rsidRDefault="00ED4333" w:rsidP="005F2778">
            <w:pPr>
              <w:jc w:val="center"/>
              <w:rPr>
                <w:rFonts w:ascii="Arial" w:hAnsi="Arial" w:cs="Arial"/>
                <w:b/>
                <w:sz w:val="22"/>
                <w:szCs w:val="22"/>
                <w:lang w:val="sr-Cyrl-RS"/>
              </w:rPr>
            </w:pPr>
          </w:p>
        </w:tc>
        <w:tc>
          <w:tcPr>
            <w:tcW w:w="2160" w:type="dxa"/>
            <w:vAlign w:val="center"/>
          </w:tcPr>
          <w:p w:rsidR="00ED4333" w:rsidRPr="00DE1779" w:rsidRDefault="00ED4333" w:rsidP="005F2778">
            <w:pPr>
              <w:jc w:val="center"/>
              <w:rPr>
                <w:rFonts w:ascii="Arial" w:hAnsi="Arial" w:cs="Arial"/>
                <w:b/>
                <w:sz w:val="22"/>
                <w:szCs w:val="22"/>
                <w:lang w:val="sr-Cyrl-RS"/>
              </w:rPr>
            </w:pPr>
          </w:p>
        </w:tc>
        <w:tc>
          <w:tcPr>
            <w:tcW w:w="2160" w:type="dxa"/>
          </w:tcPr>
          <w:p w:rsidR="00ED4333" w:rsidRPr="00DE1779" w:rsidRDefault="00ED4333" w:rsidP="005F2778">
            <w:pPr>
              <w:jc w:val="center"/>
              <w:rPr>
                <w:rFonts w:ascii="Arial" w:hAnsi="Arial" w:cs="Arial"/>
                <w:b/>
                <w:sz w:val="22"/>
                <w:szCs w:val="22"/>
                <w:lang w:val="sr-Cyrl-RS"/>
              </w:rPr>
            </w:pPr>
          </w:p>
        </w:tc>
      </w:tr>
    </w:tbl>
    <w:p w:rsidR="00ED4333" w:rsidRPr="00DE1779" w:rsidRDefault="00ED4333" w:rsidP="005F2778">
      <w:pPr>
        <w:ind w:left="567" w:hanging="567"/>
        <w:jc w:val="both"/>
        <w:rPr>
          <w:rFonts w:ascii="Arial" w:hAnsi="Arial" w:cs="Arial"/>
          <w:sz w:val="22"/>
          <w:szCs w:val="22"/>
          <w:lang w:val="sr-Cyrl-RS"/>
        </w:rPr>
      </w:pPr>
    </w:p>
    <w:p w:rsidR="00ED4333" w:rsidRPr="00DE1779" w:rsidRDefault="00ED4333" w:rsidP="005F2778">
      <w:pPr>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rsidR="00ED4333" w:rsidRPr="00DE1779" w:rsidRDefault="00ED4333" w:rsidP="005F2778">
      <w:pPr>
        <w:tabs>
          <w:tab w:val="left" w:pos="567"/>
          <w:tab w:val="right" w:leader="dot" w:pos="9356"/>
        </w:tabs>
        <w:jc w:val="both"/>
        <w:rPr>
          <w:rFonts w:ascii="Arial" w:hAnsi="Arial" w:cs="Arial"/>
          <w:sz w:val="22"/>
          <w:szCs w:val="22"/>
          <w:lang w:val="sr-Cyrl-RS"/>
        </w:rPr>
      </w:pPr>
    </w:p>
    <w:p w:rsidR="00ED4333" w:rsidRPr="00DE1779" w:rsidRDefault="00ED4333" w:rsidP="005F2778">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Pr>
          <w:rFonts w:ascii="Arial" w:eastAsia="Calibri" w:hAnsi="Arial" w:cs="Arial"/>
          <w:sz w:val="22"/>
          <w:szCs w:val="22"/>
          <w:lang w:val="sr-Cyrl-RS" w:eastAsia="en-US"/>
        </w:rPr>
        <w:t>.</w:t>
      </w:r>
    </w:p>
    <w:p w:rsidR="00ED4333" w:rsidRPr="00DE1779" w:rsidRDefault="00ED4333" w:rsidP="005F2778">
      <w:pPr>
        <w:pStyle w:val="BodyText"/>
        <w:rPr>
          <w:rFonts w:ascii="Arial" w:hAnsi="Arial" w:cs="Arial"/>
          <w:sz w:val="22"/>
          <w:szCs w:val="22"/>
          <w:lang w:val="sr-Cyrl-RS"/>
        </w:rPr>
      </w:pPr>
    </w:p>
    <w:p w:rsidR="00ED4333" w:rsidRPr="00DE1779" w:rsidRDefault="00ED4333" w:rsidP="005F2778">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Pr>
          <w:rFonts w:ascii="Arial" w:hAnsi="Arial" w:cs="Arial"/>
          <w:sz w:val="22"/>
          <w:szCs w:val="22"/>
          <w:lang w:val="sr-Cyrl-RS"/>
        </w:rPr>
        <w:t>а</w:t>
      </w:r>
      <w:r w:rsidRPr="00DE1779">
        <w:rPr>
          <w:rFonts w:ascii="Arial" w:hAnsi="Arial" w:cs="Arial"/>
          <w:sz w:val="22"/>
          <w:szCs w:val="22"/>
          <w:lang w:val="sr-Cyrl-RS"/>
        </w:rPr>
        <w:t xml:space="preserve"> ће бити </w:t>
      </w:r>
      <w:r>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Pr>
          <w:rFonts w:ascii="Arial" w:hAnsi="Arial" w:cs="Arial"/>
          <w:sz w:val="22"/>
          <w:szCs w:val="22"/>
          <w:lang w:val="sr-Cyrl-RS"/>
        </w:rPr>
        <w:t>.</w:t>
      </w:r>
    </w:p>
    <w:p w:rsidR="00ED4333" w:rsidRPr="00DE1779" w:rsidRDefault="00ED4333" w:rsidP="005F2778">
      <w:pPr>
        <w:rPr>
          <w:rFonts w:ascii="Arial" w:hAnsi="Arial" w:cs="Arial"/>
          <w:b/>
          <w:i/>
          <w:sz w:val="22"/>
          <w:szCs w:val="22"/>
          <w:lang w:val="sr-Cyrl-RS"/>
        </w:rPr>
      </w:pPr>
    </w:p>
    <w:p w:rsidR="00ED4333" w:rsidRPr="00DE1779" w:rsidRDefault="00ED4333" w:rsidP="005F2778">
      <w:pPr>
        <w:rPr>
          <w:rFonts w:ascii="Arial" w:hAnsi="Arial" w:cs="Arial"/>
          <w:b/>
          <w:i/>
          <w:sz w:val="22"/>
          <w:szCs w:val="22"/>
          <w:lang w:val="sr-Cyrl-RS"/>
        </w:rPr>
      </w:pPr>
      <w:r w:rsidRPr="00DE1779">
        <w:rPr>
          <w:rFonts w:ascii="Arial" w:hAnsi="Arial" w:cs="Arial"/>
          <w:b/>
          <w:i/>
          <w:sz w:val="22"/>
          <w:szCs w:val="22"/>
          <w:lang w:val="sr-Cyrl-RS"/>
        </w:rPr>
        <w:t>Напомена:</w:t>
      </w:r>
    </w:p>
    <w:p w:rsidR="00ED4333" w:rsidRPr="00DE1779" w:rsidRDefault="00ED4333" w:rsidP="005F2778">
      <w:pPr>
        <w:pStyle w:val="KDKomentar"/>
        <w:numPr>
          <w:ilvl w:val="0"/>
          <w:numId w:val="24"/>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rsidR="00ED4333" w:rsidRPr="00DE1779" w:rsidRDefault="00ED4333" w:rsidP="005F2778">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ED4333" w:rsidRPr="00DE1779" w:rsidRDefault="00ED4333" w:rsidP="005F2778">
      <w:pPr>
        <w:pStyle w:val="KDKomentar"/>
        <w:numPr>
          <w:ilvl w:val="0"/>
          <w:numId w:val="24"/>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ED4333" w:rsidRPr="00DE1779" w:rsidRDefault="00ED4333" w:rsidP="005F2778">
      <w:pPr>
        <w:pStyle w:val="KDKomentar"/>
        <w:numPr>
          <w:ilvl w:val="0"/>
          <w:numId w:val="24"/>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rsidR="00ED4333" w:rsidRPr="00DE1779" w:rsidRDefault="00ED4333" w:rsidP="005F2778">
      <w:pPr>
        <w:rPr>
          <w:rFonts w:ascii="Arial" w:hAnsi="Arial" w:cs="Arial"/>
          <w:sz w:val="22"/>
          <w:szCs w:val="22"/>
          <w:lang w:val="sr-Cyrl-RS"/>
        </w:rPr>
      </w:pPr>
    </w:p>
    <w:p w:rsidR="00ED4333" w:rsidRPr="00DE1779" w:rsidRDefault="00ED4333" w:rsidP="005F2778">
      <w:pPr>
        <w:tabs>
          <w:tab w:val="left" w:pos="567"/>
          <w:tab w:val="right" w:leader="dot" w:pos="9356"/>
        </w:tabs>
        <w:jc w:val="both"/>
        <w:rPr>
          <w:rFonts w:ascii="Arial" w:hAnsi="Arial" w:cs="Arial"/>
          <w:sz w:val="22"/>
          <w:szCs w:val="22"/>
          <w:lang w:val="sr-Cyrl-RS"/>
        </w:rPr>
      </w:pPr>
    </w:p>
    <w:p w:rsidR="00ED4333" w:rsidRPr="00DE1779" w:rsidRDefault="00ED4333" w:rsidP="005F2778">
      <w:pPr>
        <w:ind w:left="360"/>
        <w:jc w:val="center"/>
        <w:rPr>
          <w:rFonts w:ascii="Arial" w:hAnsi="Arial" w:cs="Arial"/>
          <w:b/>
          <w:sz w:val="22"/>
          <w:szCs w:val="22"/>
          <w:lang w:val="sr-Cyrl-RS"/>
        </w:rPr>
      </w:pPr>
    </w:p>
    <w:p w:rsidR="00ED4333" w:rsidRPr="00DE1779" w:rsidRDefault="00ED4333" w:rsidP="005F2778">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ED4333" w:rsidRPr="00DE1779" w:rsidTr="00604269">
        <w:trPr>
          <w:jc w:val="center"/>
        </w:trPr>
        <w:tc>
          <w:tcPr>
            <w:tcW w:w="365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rsidR="00ED4333" w:rsidRPr="00DE1779" w:rsidRDefault="00ED4333" w:rsidP="005F277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ED4333" w:rsidRPr="00DE1779" w:rsidTr="00604269">
        <w:trPr>
          <w:jc w:val="center"/>
        </w:trPr>
        <w:tc>
          <w:tcPr>
            <w:tcW w:w="3652" w:type="dxa"/>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vAlign w:val="center"/>
          </w:tcPr>
          <w:p w:rsidR="00ED4333" w:rsidRPr="00DE1779" w:rsidRDefault="00ED4333" w:rsidP="005F2778">
            <w:pPr>
              <w:jc w:val="both"/>
              <w:rPr>
                <w:rFonts w:ascii="Arial" w:hAnsi="Arial" w:cs="Arial"/>
                <w:sz w:val="22"/>
                <w:szCs w:val="22"/>
                <w:lang w:val="sr-Cyrl-RS"/>
              </w:rPr>
            </w:pPr>
          </w:p>
        </w:tc>
      </w:tr>
      <w:tr w:rsidR="00ED4333" w:rsidRPr="00DE1779" w:rsidTr="00604269">
        <w:trPr>
          <w:jc w:val="center"/>
        </w:trPr>
        <w:tc>
          <w:tcPr>
            <w:tcW w:w="365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c>
          <w:tcPr>
            <w:tcW w:w="1985" w:type="dxa"/>
            <w:vAlign w:val="center"/>
          </w:tcPr>
          <w:p w:rsidR="00ED4333" w:rsidRPr="00DE1779" w:rsidRDefault="00ED4333" w:rsidP="005F2778">
            <w:pPr>
              <w:jc w:val="both"/>
              <w:rPr>
                <w:rFonts w:ascii="Arial" w:hAnsi="Arial" w:cs="Arial"/>
                <w:sz w:val="22"/>
                <w:szCs w:val="22"/>
                <w:lang w:val="sr-Cyrl-RS"/>
              </w:rPr>
            </w:pPr>
          </w:p>
        </w:tc>
        <w:tc>
          <w:tcPr>
            <w:tcW w:w="3782" w:type="dxa"/>
            <w:tcBorders>
              <w:bottom w:val="single" w:sz="4" w:space="0" w:color="auto"/>
            </w:tcBorders>
            <w:vAlign w:val="center"/>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jc w:val="center"/>
        <w:rPr>
          <w:rFonts w:ascii="Arial" w:hAnsi="Arial" w:cs="Arial"/>
          <w:sz w:val="22"/>
          <w:szCs w:val="22"/>
          <w:lang w:val="sr-Cyrl-RS"/>
        </w:rPr>
      </w:pPr>
    </w:p>
    <w:p w:rsidR="00ED4333" w:rsidRPr="00DE1779" w:rsidRDefault="00ED4333" w:rsidP="005F2778">
      <w:pPr>
        <w:suppressAutoHyphens w:val="0"/>
        <w:rPr>
          <w:rFonts w:ascii="Arial" w:hAnsi="Arial" w:cs="Arial"/>
          <w:b/>
          <w:i/>
          <w:sz w:val="22"/>
          <w:szCs w:val="22"/>
          <w:lang w:val="sr-Cyrl-RS"/>
        </w:rPr>
      </w:pPr>
      <w:bookmarkStart w:id="95" w:name="_Toc417400799"/>
      <w:r w:rsidRPr="00DE1779">
        <w:rPr>
          <w:rFonts w:ascii="Arial" w:hAnsi="Arial" w:cs="Arial"/>
          <w:b/>
          <w:i/>
          <w:sz w:val="22"/>
          <w:szCs w:val="22"/>
          <w:lang w:val="sr-Cyrl-RS"/>
        </w:rPr>
        <w:br w:type="page"/>
      </w:r>
    </w:p>
    <w:p w:rsidR="00ED4333" w:rsidRPr="00DE1779" w:rsidRDefault="00ED4333" w:rsidP="005F2778">
      <w:pPr>
        <w:pStyle w:val="KDObrazac"/>
        <w:spacing w:before="0"/>
        <w:rPr>
          <w:lang w:val="sr-Cyrl-RS"/>
        </w:rPr>
      </w:pPr>
      <w:r w:rsidRPr="00DE1779">
        <w:rPr>
          <w:lang w:val="sr-Cyrl-RS"/>
        </w:rPr>
        <w:lastRenderedPageBreak/>
        <w:t>ОБРАЗАЦ 8.</w:t>
      </w:r>
      <w:bookmarkEnd w:id="93"/>
      <w:bookmarkEnd w:id="95"/>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2135FC">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p w:rsidR="00ED4333" w:rsidRPr="00DE1779" w:rsidRDefault="00ED4333" w:rsidP="005F2778">
      <w:pPr>
        <w:jc w:val="center"/>
        <w:rPr>
          <w:rFonts w:ascii="Arial" w:hAnsi="Arial" w:cs="Arial"/>
          <w:b/>
          <w:sz w:val="22"/>
          <w:szCs w:val="22"/>
        </w:rPr>
      </w:pPr>
      <w:bookmarkStart w:id="96" w:name="_Toc361395937"/>
      <w:bookmarkStart w:id="97" w:name="_Toc361396002"/>
      <w:bookmarkStart w:id="98" w:name="_Toc362821727"/>
      <w:bookmarkStart w:id="99" w:name="_Toc390639324"/>
      <w:bookmarkStart w:id="100" w:name="_Toc417400800"/>
      <w:bookmarkStart w:id="101" w:name="_Toc418507005"/>
      <w:bookmarkStart w:id="102" w:name="_Toc417402021"/>
      <w:r w:rsidRPr="00DE1779">
        <w:rPr>
          <w:rFonts w:ascii="Arial" w:hAnsi="Arial" w:cs="Arial"/>
          <w:b/>
          <w:sz w:val="22"/>
          <w:szCs w:val="22"/>
        </w:rPr>
        <w:t>ОБРАЗАЦ ТРОШКОВА ПРИПРЕМЕ ПОНУДЕ</w:t>
      </w:r>
      <w:bookmarkEnd w:id="96"/>
      <w:bookmarkEnd w:id="97"/>
      <w:bookmarkEnd w:id="98"/>
      <w:bookmarkEnd w:id="99"/>
      <w:bookmarkEnd w:id="100"/>
      <w:bookmarkEnd w:id="101"/>
      <w:bookmarkEnd w:id="102"/>
    </w:p>
    <w:p w:rsidR="00ED4333" w:rsidRPr="00DE1779" w:rsidRDefault="00ED4333" w:rsidP="005F2778">
      <w:pPr>
        <w:pStyle w:val="BodyText"/>
        <w:jc w:val="center"/>
        <w:rPr>
          <w:rFonts w:ascii="Arial" w:hAnsi="Arial" w:cs="Arial"/>
          <w:sz w:val="22"/>
          <w:szCs w:val="22"/>
          <w:lang w:val="sr-Cyrl-RS"/>
        </w:rPr>
      </w:pPr>
      <w:r w:rsidRPr="00DE1779">
        <w:rPr>
          <w:rFonts w:ascii="Arial" w:hAnsi="Arial" w:cs="Arial"/>
          <w:sz w:val="22"/>
          <w:szCs w:val="22"/>
          <w:lang w:val="sr-Cyrl-RS"/>
        </w:rPr>
        <w:t>.</w:t>
      </w:r>
    </w:p>
    <w:p w:rsidR="00ED4333" w:rsidRPr="00DE1779" w:rsidRDefault="00ED4333" w:rsidP="005F2778">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ED4333" w:rsidRPr="00DE1779" w:rsidTr="00604269">
        <w:trPr>
          <w:jc w:val="center"/>
        </w:trPr>
        <w:tc>
          <w:tcPr>
            <w:tcW w:w="4612" w:type="dxa"/>
          </w:tcPr>
          <w:p w:rsidR="00ED4333" w:rsidRPr="00DE1779" w:rsidRDefault="00ED4333" w:rsidP="005F277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rsidR="00ED4333" w:rsidRPr="00DE1779" w:rsidRDefault="00ED4333" w:rsidP="005F277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ED4333" w:rsidRPr="00DE1779" w:rsidTr="00604269">
        <w:trPr>
          <w:jc w:val="center"/>
        </w:trPr>
        <w:tc>
          <w:tcPr>
            <w:tcW w:w="4612" w:type="dxa"/>
          </w:tcPr>
          <w:p w:rsidR="00ED4333" w:rsidRPr="00DE1779" w:rsidRDefault="00ED4333" w:rsidP="005F2778">
            <w:pPr>
              <w:pStyle w:val="BodyText"/>
              <w:jc w:val="center"/>
              <w:rPr>
                <w:rFonts w:ascii="Arial" w:hAnsi="Arial" w:cs="Arial"/>
                <w:sz w:val="22"/>
                <w:szCs w:val="22"/>
                <w:lang w:val="sr-Cyrl-RS"/>
              </w:rPr>
            </w:pPr>
          </w:p>
        </w:tc>
        <w:tc>
          <w:tcPr>
            <w:tcW w:w="4612" w:type="dxa"/>
          </w:tcPr>
          <w:p w:rsidR="00ED4333" w:rsidRPr="00DE1779" w:rsidRDefault="00ED4333" w:rsidP="005F2778">
            <w:pPr>
              <w:pStyle w:val="BodyText"/>
              <w:jc w:val="center"/>
              <w:rPr>
                <w:rFonts w:ascii="Arial" w:hAnsi="Arial" w:cs="Arial"/>
                <w:sz w:val="22"/>
                <w:szCs w:val="22"/>
                <w:lang w:val="sr-Cyrl-RS"/>
              </w:rPr>
            </w:pPr>
          </w:p>
        </w:tc>
      </w:tr>
      <w:tr w:rsidR="00ED4333" w:rsidRPr="00DE1779" w:rsidTr="00604269">
        <w:trPr>
          <w:jc w:val="center"/>
        </w:trPr>
        <w:tc>
          <w:tcPr>
            <w:tcW w:w="4612" w:type="dxa"/>
          </w:tcPr>
          <w:p w:rsidR="00ED4333" w:rsidRPr="00DE1779" w:rsidRDefault="00ED4333" w:rsidP="005F2778">
            <w:pPr>
              <w:pStyle w:val="BodyText"/>
              <w:jc w:val="center"/>
              <w:rPr>
                <w:rFonts w:ascii="Arial" w:hAnsi="Arial" w:cs="Arial"/>
                <w:sz w:val="22"/>
                <w:szCs w:val="22"/>
                <w:lang w:val="sr-Cyrl-RS"/>
              </w:rPr>
            </w:pPr>
          </w:p>
        </w:tc>
        <w:tc>
          <w:tcPr>
            <w:tcW w:w="4612" w:type="dxa"/>
          </w:tcPr>
          <w:p w:rsidR="00ED4333" w:rsidRPr="00DE1779" w:rsidRDefault="00ED4333" w:rsidP="005F2778">
            <w:pPr>
              <w:pStyle w:val="BodyText"/>
              <w:jc w:val="center"/>
              <w:rPr>
                <w:rFonts w:ascii="Arial" w:hAnsi="Arial" w:cs="Arial"/>
                <w:sz w:val="22"/>
                <w:szCs w:val="22"/>
                <w:lang w:val="sr-Cyrl-RS"/>
              </w:rPr>
            </w:pPr>
          </w:p>
        </w:tc>
      </w:tr>
      <w:tr w:rsidR="00ED4333" w:rsidRPr="00DE1779" w:rsidTr="00604269">
        <w:trPr>
          <w:jc w:val="center"/>
        </w:trPr>
        <w:tc>
          <w:tcPr>
            <w:tcW w:w="4612" w:type="dxa"/>
          </w:tcPr>
          <w:p w:rsidR="00ED4333" w:rsidRPr="00DE1779" w:rsidRDefault="00ED4333" w:rsidP="005F2778">
            <w:pPr>
              <w:pStyle w:val="BodyText"/>
              <w:jc w:val="center"/>
              <w:rPr>
                <w:rFonts w:ascii="Arial" w:hAnsi="Arial" w:cs="Arial"/>
                <w:sz w:val="22"/>
                <w:szCs w:val="22"/>
                <w:lang w:val="sr-Cyrl-RS"/>
              </w:rPr>
            </w:pPr>
          </w:p>
        </w:tc>
        <w:tc>
          <w:tcPr>
            <w:tcW w:w="4612" w:type="dxa"/>
          </w:tcPr>
          <w:p w:rsidR="00ED4333" w:rsidRPr="00DE1779" w:rsidRDefault="00ED4333" w:rsidP="005F2778">
            <w:pPr>
              <w:pStyle w:val="BodyText"/>
              <w:jc w:val="center"/>
              <w:rPr>
                <w:rFonts w:ascii="Arial" w:hAnsi="Arial" w:cs="Arial"/>
                <w:sz w:val="22"/>
                <w:szCs w:val="22"/>
                <w:lang w:val="sr-Cyrl-RS"/>
              </w:rPr>
            </w:pPr>
          </w:p>
        </w:tc>
      </w:tr>
      <w:tr w:rsidR="00ED4333" w:rsidRPr="00DE1779" w:rsidTr="00604269">
        <w:trPr>
          <w:jc w:val="center"/>
        </w:trPr>
        <w:tc>
          <w:tcPr>
            <w:tcW w:w="4612" w:type="dxa"/>
          </w:tcPr>
          <w:p w:rsidR="00ED4333" w:rsidRPr="00DE1779" w:rsidRDefault="00ED4333" w:rsidP="005F2778">
            <w:pPr>
              <w:pStyle w:val="BodyText"/>
              <w:jc w:val="center"/>
              <w:rPr>
                <w:rFonts w:ascii="Arial" w:hAnsi="Arial" w:cs="Arial"/>
                <w:sz w:val="22"/>
                <w:szCs w:val="22"/>
                <w:lang w:val="sr-Cyrl-RS"/>
              </w:rPr>
            </w:pPr>
          </w:p>
        </w:tc>
        <w:tc>
          <w:tcPr>
            <w:tcW w:w="4612" w:type="dxa"/>
          </w:tcPr>
          <w:p w:rsidR="00ED4333" w:rsidRPr="00DE1779" w:rsidRDefault="00ED4333" w:rsidP="005F2778">
            <w:pPr>
              <w:pStyle w:val="BodyText"/>
              <w:jc w:val="center"/>
              <w:rPr>
                <w:rFonts w:ascii="Arial" w:hAnsi="Arial" w:cs="Arial"/>
                <w:sz w:val="22"/>
                <w:szCs w:val="22"/>
                <w:lang w:val="sr-Cyrl-RS"/>
              </w:rPr>
            </w:pPr>
          </w:p>
        </w:tc>
      </w:tr>
      <w:tr w:rsidR="00ED4333" w:rsidRPr="00DE1779" w:rsidTr="00604269">
        <w:trPr>
          <w:jc w:val="center"/>
        </w:trPr>
        <w:tc>
          <w:tcPr>
            <w:tcW w:w="4612" w:type="dxa"/>
          </w:tcPr>
          <w:p w:rsidR="00ED4333" w:rsidRPr="00DE1779" w:rsidRDefault="00ED4333" w:rsidP="005F2778">
            <w:pPr>
              <w:pStyle w:val="BodyText"/>
              <w:jc w:val="center"/>
              <w:rPr>
                <w:rFonts w:ascii="Arial" w:hAnsi="Arial" w:cs="Arial"/>
                <w:sz w:val="22"/>
                <w:szCs w:val="22"/>
                <w:lang w:val="sr-Cyrl-RS"/>
              </w:rPr>
            </w:pPr>
          </w:p>
        </w:tc>
        <w:tc>
          <w:tcPr>
            <w:tcW w:w="4612" w:type="dxa"/>
          </w:tcPr>
          <w:p w:rsidR="00ED4333" w:rsidRPr="00DE1779" w:rsidRDefault="00ED4333" w:rsidP="005F2778">
            <w:pPr>
              <w:pStyle w:val="BodyText"/>
              <w:jc w:val="center"/>
              <w:rPr>
                <w:rFonts w:ascii="Arial" w:hAnsi="Arial" w:cs="Arial"/>
                <w:sz w:val="22"/>
                <w:szCs w:val="22"/>
                <w:lang w:val="sr-Cyrl-RS"/>
              </w:rPr>
            </w:pPr>
          </w:p>
        </w:tc>
      </w:tr>
      <w:tr w:rsidR="00ED4333" w:rsidRPr="00DE1779" w:rsidTr="00604269">
        <w:trPr>
          <w:jc w:val="center"/>
        </w:trPr>
        <w:tc>
          <w:tcPr>
            <w:tcW w:w="4612" w:type="dxa"/>
          </w:tcPr>
          <w:p w:rsidR="00ED4333" w:rsidRPr="00DE1779" w:rsidRDefault="00ED4333" w:rsidP="005F277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rsidR="00ED4333" w:rsidRPr="00DE1779" w:rsidRDefault="00ED4333" w:rsidP="005F2778">
            <w:pPr>
              <w:pStyle w:val="BodyText"/>
              <w:rPr>
                <w:rFonts w:ascii="Arial" w:hAnsi="Arial" w:cs="Arial"/>
                <w:sz w:val="22"/>
                <w:szCs w:val="22"/>
                <w:lang w:val="sr-Cyrl-RS"/>
              </w:rPr>
            </w:pPr>
          </w:p>
        </w:tc>
      </w:tr>
    </w:tbl>
    <w:p w:rsidR="00ED4333" w:rsidRPr="00DE1779" w:rsidRDefault="00ED4333" w:rsidP="005F2778">
      <w:pPr>
        <w:pStyle w:val="BodyText"/>
        <w:rPr>
          <w:rFonts w:ascii="Arial" w:hAnsi="Arial" w:cs="Arial"/>
          <w:sz w:val="22"/>
          <w:szCs w:val="22"/>
          <w:lang w:val="sr-Cyrl-RS"/>
        </w:rPr>
      </w:pPr>
    </w:p>
    <w:p w:rsidR="00ED4333" w:rsidRPr="00DE1779" w:rsidRDefault="00ED4333" w:rsidP="005F2778">
      <w:pPr>
        <w:pStyle w:val="BodyText"/>
        <w:rPr>
          <w:rFonts w:ascii="Arial" w:hAnsi="Arial" w:cs="Arial"/>
          <w:sz w:val="22"/>
          <w:szCs w:val="22"/>
          <w:lang w:val="sr-Cyrl-RS"/>
        </w:rPr>
      </w:pPr>
    </w:p>
    <w:p w:rsidR="00ED4333" w:rsidRPr="00DE1779" w:rsidRDefault="00ED4333" w:rsidP="005F2778">
      <w:pPr>
        <w:jc w:val="both"/>
        <w:rPr>
          <w:rFonts w:ascii="Arial" w:hAnsi="Arial" w:cs="Arial"/>
          <w:sz w:val="22"/>
          <w:szCs w:val="22"/>
          <w:lang w:val="sr-Cyrl-RS"/>
        </w:rPr>
      </w:pPr>
    </w:p>
    <w:p w:rsidR="00ED4333" w:rsidRPr="00DE1779" w:rsidRDefault="00ED4333" w:rsidP="005F2778">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D4333" w:rsidRPr="00DE1779" w:rsidRDefault="00ED4333" w:rsidP="005F2778">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ED4333" w:rsidRPr="00DE1779" w:rsidTr="00604269">
        <w:trPr>
          <w:jc w:val="center"/>
        </w:trPr>
        <w:tc>
          <w:tcPr>
            <w:tcW w:w="3882"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rsidR="00ED4333" w:rsidRPr="00DE1779" w:rsidRDefault="00ED4333" w:rsidP="005F2778">
            <w:pPr>
              <w:jc w:val="both"/>
              <w:rPr>
                <w:rFonts w:ascii="Arial" w:hAnsi="Arial" w:cs="Arial"/>
                <w:sz w:val="22"/>
                <w:szCs w:val="22"/>
                <w:lang w:val="sr-Cyrl-RS"/>
              </w:rPr>
            </w:pPr>
          </w:p>
        </w:tc>
        <w:tc>
          <w:tcPr>
            <w:tcW w:w="4022"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ED4333" w:rsidRPr="00DE1779" w:rsidTr="00604269">
        <w:trPr>
          <w:jc w:val="center"/>
        </w:trPr>
        <w:tc>
          <w:tcPr>
            <w:tcW w:w="3882" w:type="dxa"/>
          </w:tcPr>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rsidR="00ED4333" w:rsidRPr="00DE1779" w:rsidRDefault="00ED4333" w:rsidP="005F2778">
            <w:pPr>
              <w:jc w:val="both"/>
              <w:rPr>
                <w:rFonts w:ascii="Arial" w:hAnsi="Arial" w:cs="Arial"/>
                <w:sz w:val="22"/>
                <w:szCs w:val="22"/>
                <w:lang w:val="sr-Cyrl-RS"/>
              </w:rPr>
            </w:pPr>
          </w:p>
        </w:tc>
      </w:tr>
      <w:tr w:rsidR="00ED4333" w:rsidRPr="00DE1779" w:rsidTr="00604269">
        <w:trPr>
          <w:jc w:val="center"/>
        </w:trPr>
        <w:tc>
          <w:tcPr>
            <w:tcW w:w="3882" w:type="dxa"/>
            <w:tcBorders>
              <w:bottom w:val="single" w:sz="4" w:space="0" w:color="auto"/>
            </w:tcBorders>
          </w:tcPr>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p>
        </w:tc>
        <w:tc>
          <w:tcPr>
            <w:tcW w:w="4022" w:type="dxa"/>
            <w:tcBorders>
              <w:bottom w:val="single" w:sz="4" w:space="0" w:color="auto"/>
            </w:tcBorders>
          </w:tcPr>
          <w:p w:rsidR="00ED4333" w:rsidRPr="00DE1779" w:rsidRDefault="00ED4333" w:rsidP="005F2778">
            <w:pPr>
              <w:jc w:val="both"/>
              <w:rPr>
                <w:rFonts w:ascii="Arial" w:hAnsi="Arial" w:cs="Arial"/>
                <w:sz w:val="22"/>
                <w:szCs w:val="22"/>
                <w:lang w:val="sr-Cyrl-RS"/>
              </w:rPr>
            </w:pPr>
          </w:p>
        </w:tc>
      </w:tr>
      <w:tr w:rsidR="00ED4333" w:rsidRPr="00DE1779" w:rsidTr="00604269">
        <w:trPr>
          <w:trHeight w:val="389"/>
          <w:jc w:val="center"/>
        </w:trPr>
        <w:tc>
          <w:tcPr>
            <w:tcW w:w="3882" w:type="dxa"/>
            <w:tcBorders>
              <w:top w:val="single" w:sz="4" w:space="0" w:color="auto"/>
            </w:tcBorders>
          </w:tcPr>
          <w:p w:rsidR="00ED4333" w:rsidRPr="00DE1779" w:rsidRDefault="00ED4333" w:rsidP="005F2778">
            <w:pPr>
              <w:jc w:val="both"/>
              <w:rPr>
                <w:rFonts w:ascii="Arial" w:hAnsi="Arial" w:cs="Arial"/>
                <w:sz w:val="22"/>
                <w:szCs w:val="22"/>
                <w:lang w:val="sr-Cyrl-RS"/>
              </w:rPr>
            </w:pPr>
          </w:p>
        </w:tc>
        <w:tc>
          <w:tcPr>
            <w:tcW w:w="2127" w:type="dxa"/>
          </w:tcPr>
          <w:p w:rsidR="00ED4333" w:rsidRPr="00DE1779" w:rsidRDefault="00ED4333" w:rsidP="005F2778">
            <w:pPr>
              <w:jc w:val="both"/>
              <w:rPr>
                <w:rFonts w:ascii="Arial" w:hAnsi="Arial" w:cs="Arial"/>
                <w:sz w:val="22"/>
                <w:szCs w:val="22"/>
                <w:lang w:val="sr-Cyrl-RS"/>
              </w:rPr>
            </w:pPr>
          </w:p>
        </w:tc>
        <w:tc>
          <w:tcPr>
            <w:tcW w:w="4022" w:type="dxa"/>
            <w:tcBorders>
              <w:top w:val="single" w:sz="4" w:space="0" w:color="auto"/>
            </w:tcBorders>
          </w:tcPr>
          <w:p w:rsidR="00ED4333" w:rsidRPr="00DE1779" w:rsidRDefault="00ED4333" w:rsidP="005F2778">
            <w:pPr>
              <w:jc w:val="both"/>
              <w:rPr>
                <w:rFonts w:ascii="Arial" w:hAnsi="Arial" w:cs="Arial"/>
                <w:sz w:val="22"/>
                <w:szCs w:val="22"/>
                <w:lang w:val="sr-Cyrl-RS"/>
              </w:rPr>
            </w:pPr>
          </w:p>
        </w:tc>
      </w:tr>
    </w:tbl>
    <w:p w:rsidR="00ED4333" w:rsidRPr="00DE1779" w:rsidRDefault="00ED4333" w:rsidP="005F2778">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rsidR="00ED4333" w:rsidRPr="00DE1779" w:rsidRDefault="00ED4333" w:rsidP="005F2778">
      <w:pPr>
        <w:pStyle w:val="ListParagraph"/>
        <w:numPr>
          <w:ilvl w:val="0"/>
          <w:numId w:val="26"/>
        </w:numPr>
        <w:spacing w:after="0" w:line="240" w:lineRule="auto"/>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D4333" w:rsidRPr="00DE1779" w:rsidRDefault="00ED4333" w:rsidP="005F2778">
      <w:pPr>
        <w:pStyle w:val="ListParagraph"/>
        <w:numPr>
          <w:ilvl w:val="0"/>
          <w:numId w:val="26"/>
        </w:numPr>
        <w:tabs>
          <w:tab w:val="left" w:pos="0"/>
        </w:tabs>
        <w:spacing w:after="0" w:line="240" w:lineRule="auto"/>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D4333" w:rsidRPr="00DE1779" w:rsidRDefault="00ED4333" w:rsidP="005F2778">
      <w:pPr>
        <w:pStyle w:val="ListParagraph"/>
        <w:numPr>
          <w:ilvl w:val="0"/>
          <w:numId w:val="26"/>
        </w:numPr>
        <w:spacing w:after="0" w:line="240" w:lineRule="auto"/>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 Наручилац није дужан да му надокнади трошкове и у Законом прописаном случају;</w:t>
      </w:r>
    </w:p>
    <w:p w:rsidR="00ED4333" w:rsidRPr="00DE1779" w:rsidRDefault="00ED4333" w:rsidP="005F2778">
      <w:pPr>
        <w:pStyle w:val="ListParagraph"/>
        <w:numPr>
          <w:ilvl w:val="0"/>
          <w:numId w:val="26"/>
        </w:numPr>
        <w:spacing w:after="0" w:line="240" w:lineRule="auto"/>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rsidR="00ED4333" w:rsidRPr="00DE1779" w:rsidRDefault="00ED4333" w:rsidP="005F2778">
      <w:pPr>
        <w:pStyle w:val="ListParagraph"/>
        <w:numPr>
          <w:ilvl w:val="0"/>
          <w:numId w:val="26"/>
        </w:numPr>
        <w:spacing w:after="0" w:line="240" w:lineRule="auto"/>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rsidR="00ED4333" w:rsidRPr="00DE1779" w:rsidRDefault="00ED4333" w:rsidP="005F2778">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rsidR="00ED4333" w:rsidRPr="00DE1779" w:rsidRDefault="00ED4333" w:rsidP="005F2778">
      <w:pPr>
        <w:pStyle w:val="KDObrazac"/>
        <w:spacing w:before="0"/>
        <w:rPr>
          <w:lang w:val="sr-Cyrl-RS"/>
        </w:rPr>
      </w:pPr>
      <w:bookmarkStart w:id="103" w:name="_Toc374917464"/>
      <w:bookmarkStart w:id="104" w:name="_Toc379141385"/>
      <w:r w:rsidRPr="00DE1779">
        <w:rPr>
          <w:lang w:val="sr-Cyrl-RS"/>
        </w:rPr>
        <w:lastRenderedPageBreak/>
        <w:t>ОБРАЗАЦ 9.</w:t>
      </w:r>
      <w:bookmarkEnd w:id="103"/>
      <w:bookmarkEnd w:id="104"/>
    </w:p>
    <w:p w:rsidR="00ED4333" w:rsidRPr="00DE1779" w:rsidRDefault="00ED4333" w:rsidP="005F2778">
      <w:pPr>
        <w:rPr>
          <w:rFonts w:ascii="Arial" w:hAnsi="Arial" w:cs="Arial"/>
          <w:b/>
          <w:sz w:val="22"/>
          <w:szCs w:val="22"/>
          <w:lang w:val="sr-Cyrl-RS"/>
        </w:rPr>
      </w:pPr>
      <w:r w:rsidRPr="00DE1779">
        <w:rPr>
          <w:rFonts w:ascii="Arial" w:hAnsi="Arial" w:cs="Arial"/>
          <w:b/>
          <w:sz w:val="22"/>
          <w:szCs w:val="22"/>
          <w:lang w:val="sr-Cyrl-RS"/>
        </w:rPr>
        <w:t>Не доставља се уз понуду</w:t>
      </w:r>
    </w:p>
    <w:p w:rsidR="00ED4333" w:rsidRPr="00DE1779" w:rsidRDefault="00ED4333" w:rsidP="005F2778">
      <w:pPr>
        <w:rPr>
          <w:rFonts w:ascii="Arial" w:hAnsi="Arial" w:cs="Arial"/>
          <w:b/>
          <w:sz w:val="22"/>
          <w:szCs w:val="22"/>
          <w:lang w:val="sr-Cyrl-RS"/>
        </w:rPr>
      </w:pPr>
    </w:p>
    <w:p w:rsidR="00ED4333" w:rsidRPr="00DE1779" w:rsidRDefault="00ED4333" w:rsidP="005F2778">
      <w:pPr>
        <w:jc w:val="center"/>
        <w:rPr>
          <w:rFonts w:ascii="Arial" w:hAnsi="Arial" w:cs="Arial"/>
          <w:sz w:val="22"/>
          <w:szCs w:val="22"/>
          <w:lang w:val="sr-Cyrl-RS"/>
        </w:rPr>
      </w:pPr>
      <w:r w:rsidRPr="00DE1779">
        <w:rPr>
          <w:rFonts w:ascii="Arial" w:hAnsi="Arial" w:cs="Arial"/>
          <w:b/>
          <w:sz w:val="22"/>
          <w:szCs w:val="22"/>
          <w:lang w:val="sr-Cyrl-RS"/>
        </w:rPr>
        <w:t xml:space="preserve">ЗАПИСНИК О ИЗВРШЕНОЈ ИСПОРУЦИ ДОБАРА /ПРУЖЕНИМ УСЛУГАМА </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Датум ___________</w:t>
      </w:r>
    </w:p>
    <w:p w:rsidR="00ED4333" w:rsidRPr="00DE1779" w:rsidRDefault="00ED4333" w:rsidP="005F2778">
      <w:pPr>
        <w:ind w:left="1440" w:firstLine="720"/>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ab/>
        <w:t>ПРОДАВАЦ:</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КУПАЦ:</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___________________________                               ____________________________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(Назив правног  лица)    </w:t>
      </w:r>
      <w:r w:rsidRPr="00DE1779">
        <w:rPr>
          <w:rFonts w:ascii="Arial" w:hAnsi="Arial" w:cs="Arial"/>
          <w:sz w:val="22"/>
          <w:szCs w:val="22"/>
          <w:lang w:val="sr-Cyrl-RS"/>
        </w:rPr>
        <w:tab/>
        <w:t xml:space="preserve">          (Назив организационог дела ЈП ЕПС)</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___________________________          </w:t>
      </w:r>
      <w:r w:rsidRPr="00DE1779">
        <w:rPr>
          <w:rFonts w:ascii="Arial" w:hAnsi="Arial" w:cs="Arial"/>
          <w:sz w:val="22"/>
          <w:szCs w:val="22"/>
          <w:lang w:val="sr-Cyrl-RS"/>
        </w:rPr>
        <w:tab/>
      </w:r>
      <w:r w:rsidRPr="00DE1779">
        <w:rPr>
          <w:rFonts w:ascii="Arial" w:hAnsi="Arial" w:cs="Arial"/>
          <w:sz w:val="22"/>
          <w:szCs w:val="22"/>
          <w:lang w:val="sr-Cyrl-RS"/>
        </w:rPr>
        <w:tab/>
        <w:t>_____________________________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(Адреса правног  лица) </w:t>
      </w:r>
      <w:r w:rsidRPr="00DE1779">
        <w:rPr>
          <w:rFonts w:ascii="Arial" w:hAnsi="Arial" w:cs="Arial"/>
          <w:sz w:val="22"/>
          <w:szCs w:val="22"/>
          <w:lang w:val="sr-Cyrl-RS"/>
        </w:rPr>
        <w:tab/>
      </w:r>
      <w:r w:rsidRPr="00DE1779">
        <w:rPr>
          <w:rFonts w:ascii="Arial" w:hAnsi="Arial" w:cs="Arial"/>
          <w:sz w:val="22"/>
          <w:szCs w:val="22"/>
          <w:lang w:val="sr-Cyrl-RS"/>
        </w:rPr>
        <w:tab/>
        <w:t xml:space="preserve">       (Адреса организационог дела ЈП ЕПС)</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Број Уговора/Датум:      __________________________________________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Број налога за набавку/наруџбенице (НЗН):  ________________________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Место извршене услуге/ Место трошка </w:t>
      </w:r>
      <w:r w:rsidRPr="00DE1779">
        <w:rPr>
          <w:rFonts w:ascii="Arial" w:hAnsi="Arial" w:cs="Arial"/>
          <w:sz w:val="22"/>
          <w:szCs w:val="22"/>
          <w:vertAlign w:val="superscript"/>
          <w:lang w:val="sr-Cyrl-RS"/>
        </w:rPr>
        <w:t>1</w:t>
      </w:r>
      <w:r w:rsidRPr="00DE1779">
        <w:rPr>
          <w:rFonts w:ascii="Arial" w:hAnsi="Arial" w:cs="Arial"/>
          <w:sz w:val="22"/>
          <w:szCs w:val="22"/>
          <w:lang w:val="sr-Cyrl-RS"/>
        </w:rPr>
        <w:t>:  __________________________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Објекат: ______________________________________________________</w:t>
      </w:r>
    </w:p>
    <w:p w:rsidR="00ED4333" w:rsidRPr="00DE1779" w:rsidRDefault="00ED4333" w:rsidP="005F2778">
      <w:pPr>
        <w:ind w:left="426"/>
        <w:rPr>
          <w:rFonts w:ascii="Arial" w:hAnsi="Arial" w:cs="Arial"/>
          <w:b/>
          <w:sz w:val="22"/>
          <w:szCs w:val="22"/>
          <w:lang w:val="sr-Cyrl-RS"/>
        </w:rPr>
      </w:pPr>
    </w:p>
    <w:p w:rsidR="00ED4333" w:rsidRPr="00DE1779" w:rsidRDefault="00ED4333" w:rsidP="005F2778">
      <w:pPr>
        <w:ind w:left="426"/>
        <w:rPr>
          <w:rFonts w:ascii="Arial" w:hAnsi="Arial" w:cs="Arial"/>
          <w:sz w:val="22"/>
          <w:szCs w:val="22"/>
          <w:lang w:val="sr-Cyrl-RS"/>
        </w:rPr>
      </w:pPr>
      <w:r w:rsidRPr="00DE1779">
        <w:rPr>
          <w:rFonts w:ascii="Arial" w:hAnsi="Arial" w:cs="Arial"/>
          <w:b/>
          <w:sz w:val="22"/>
          <w:szCs w:val="22"/>
          <w:lang w:val="sr-Cyrl-RS"/>
        </w:rPr>
        <w:t>А</w:t>
      </w:r>
      <w:r w:rsidRPr="00DE1779">
        <w:rPr>
          <w:rFonts w:ascii="Arial" w:hAnsi="Arial" w:cs="Arial"/>
          <w:sz w:val="22"/>
          <w:szCs w:val="22"/>
          <w:lang w:val="sr-Cyrl-RS"/>
        </w:rPr>
        <w:t xml:space="preserve">) ДЕТАЉНА СПЕЦИФИКАЦИЈА ДОБАРА/УСЛУГЕ/РАДОВА: </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ED4333" w:rsidRPr="00DE1779" w:rsidTr="00604269">
        <w:tc>
          <w:tcPr>
            <w:tcW w:w="7966" w:type="dxa"/>
            <w:tcBorders>
              <w:top w:val="nil"/>
              <w:left w:val="nil"/>
              <w:bottom w:val="single" w:sz="4" w:space="0" w:color="auto"/>
              <w:right w:val="nil"/>
            </w:tcBorders>
            <w:vAlign w:val="center"/>
          </w:tcPr>
          <w:p w:rsidR="00ED4333" w:rsidRPr="00DE1779" w:rsidRDefault="00ED4333" w:rsidP="005F2778">
            <w:pPr>
              <w:tabs>
                <w:tab w:val="left" w:pos="420"/>
              </w:tabs>
              <w:rPr>
                <w:rFonts w:ascii="Arial" w:hAnsi="Arial" w:cs="Arial"/>
                <w:sz w:val="22"/>
                <w:szCs w:val="22"/>
                <w:lang w:val="sr-Cyrl-RS"/>
              </w:rPr>
            </w:pPr>
            <w:r w:rsidRPr="00DE1779">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ДА</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НЕ</w:t>
            </w:r>
          </w:p>
        </w:tc>
      </w:tr>
      <w:tr w:rsidR="00ED4333" w:rsidRPr="00DE1779" w:rsidTr="00604269">
        <w:tc>
          <w:tcPr>
            <w:tcW w:w="7966" w:type="dxa"/>
            <w:tcBorders>
              <w:top w:val="single" w:sz="4" w:space="0" w:color="auto"/>
              <w:left w:val="nil"/>
              <w:bottom w:val="single" w:sz="4" w:space="0" w:color="auto"/>
              <w:right w:val="nil"/>
            </w:tcBorders>
            <w:vAlign w:val="center"/>
            <w:hideMark/>
          </w:tcPr>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ДА</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НЕ</w:t>
            </w:r>
          </w:p>
        </w:tc>
      </w:tr>
    </w:tbl>
    <w:p w:rsidR="00ED4333" w:rsidRPr="00DE1779" w:rsidRDefault="00ED4333" w:rsidP="005F2778">
      <w:pPr>
        <w:rPr>
          <w:rFonts w:ascii="Arial" w:hAnsi="Arial" w:cs="Arial"/>
          <w:sz w:val="22"/>
          <w:szCs w:val="22"/>
          <w:highlight w:val="yellow"/>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Укупан број позиција из спецификације:                            Број улаза:</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w:t>
      </w:r>
    </w:p>
    <w:p w:rsidR="00ED4333" w:rsidRPr="00DE1779" w:rsidRDefault="00ED4333" w:rsidP="005F2778">
      <w:pPr>
        <w:rPr>
          <w:rFonts w:ascii="Arial" w:hAnsi="Arial" w:cs="Arial"/>
          <w:sz w:val="22"/>
          <w:szCs w:val="22"/>
          <w:highlight w:val="yellow"/>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D4333" w:rsidRPr="00DE1779" w:rsidRDefault="00ED4333" w:rsidP="005F2778">
      <w:pPr>
        <w:jc w:val="center"/>
        <w:rPr>
          <w:rFonts w:ascii="Arial" w:hAnsi="Arial" w:cs="Arial"/>
          <w:sz w:val="22"/>
          <w:szCs w:val="22"/>
          <w:lang w:val="sr-Cyrl-RS"/>
        </w:rPr>
      </w:pPr>
    </w:p>
    <w:p w:rsidR="00ED4333" w:rsidRDefault="00ED4333" w:rsidP="005F2778">
      <w:pPr>
        <w:jc w:val="both"/>
        <w:rPr>
          <w:rFonts w:ascii="Arial" w:hAnsi="Arial" w:cs="Arial"/>
          <w:sz w:val="22"/>
          <w:szCs w:val="22"/>
          <w:lang w:val="sr-Cyrl-RS"/>
        </w:rPr>
      </w:pPr>
      <w:r w:rsidRPr="00DE1779">
        <w:rPr>
          <w:rFonts w:ascii="Arial" w:hAnsi="Arial" w:cs="Arial"/>
          <w:sz w:val="22"/>
          <w:szCs w:val="22"/>
          <w:lang w:val="sr-Cyrl-R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p>
    <w:p w:rsidR="00ED4333" w:rsidRPr="00DE1779" w:rsidRDefault="00ED4333" w:rsidP="005F2778">
      <w:pPr>
        <w:jc w:val="both"/>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_________________________________________________________________________________________________________________________________________________________________________________________________________</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vertAlign w:val="superscript"/>
          <w:lang w:val="sr-Cyrl-RS"/>
        </w:rPr>
      </w:pPr>
      <w:r w:rsidRPr="00DE1779">
        <w:rPr>
          <w:rFonts w:ascii="Arial" w:hAnsi="Arial" w:cs="Arial"/>
          <w:sz w:val="22"/>
          <w:szCs w:val="22"/>
          <w:lang w:val="sr-Cyrl-RS"/>
        </w:rPr>
        <w:lastRenderedPageBreak/>
        <w:t xml:space="preserve">    ПРОДАВАЦ:</w:t>
      </w:r>
      <w:r w:rsidRPr="00DE1779">
        <w:rPr>
          <w:rFonts w:ascii="Arial" w:hAnsi="Arial" w:cs="Arial"/>
          <w:sz w:val="22"/>
          <w:szCs w:val="22"/>
          <w:lang w:val="sr-Cyrl-RS"/>
        </w:rPr>
        <w:tab/>
        <w:t xml:space="preserve">                        КУПАЦ:                      ОВЕРА НАДЗОРНОГ ОРГАНА</w:t>
      </w:r>
      <w:r w:rsidRPr="00DE1779">
        <w:rPr>
          <w:rFonts w:ascii="Arial" w:hAnsi="Arial" w:cs="Arial"/>
          <w:sz w:val="22"/>
          <w:szCs w:val="22"/>
          <w:vertAlign w:val="superscript"/>
          <w:lang w:val="sr-Cyrl-RS"/>
        </w:rPr>
        <w:t xml:space="preserve"> 2</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   _______________________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(Име и презиме)</w:t>
      </w:r>
      <w:r w:rsidRPr="00DE1779">
        <w:rPr>
          <w:rFonts w:ascii="Arial" w:hAnsi="Arial" w:cs="Arial"/>
          <w:sz w:val="22"/>
          <w:szCs w:val="22"/>
          <w:lang w:val="sr-Cyrl-RS"/>
        </w:rPr>
        <w:tab/>
      </w:r>
      <w:r w:rsidRPr="00DE1779">
        <w:rPr>
          <w:rFonts w:ascii="Arial" w:hAnsi="Arial" w:cs="Arial"/>
          <w:sz w:val="22"/>
          <w:szCs w:val="22"/>
          <w:lang w:val="sr-Cyrl-RS"/>
        </w:rPr>
        <w:tab/>
        <w:t>Руководилац пројекта/  Одговорно лице по Решењу</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(Име и презиме)</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_____________________    ______________________</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t xml:space="preserve">    (Потпис)</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(Потпис)                          (Потпис и лиценцни печат)</w:t>
      </w:r>
    </w:p>
    <w:p w:rsidR="00ED4333" w:rsidRPr="00DE1779" w:rsidRDefault="00ED4333" w:rsidP="005F2778">
      <w:pPr>
        <w:ind w:left="-284"/>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r w:rsidRPr="00DE1779">
        <w:rPr>
          <w:rFonts w:ascii="Arial" w:hAnsi="Arial" w:cs="Arial"/>
          <w:sz w:val="22"/>
          <w:szCs w:val="22"/>
          <w:vertAlign w:val="superscript"/>
          <w:lang w:val="sr-Cyrl-RS"/>
        </w:rPr>
        <w:t>1)</w:t>
      </w:r>
      <w:r w:rsidRPr="00DE1779">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rsidR="00ED4333" w:rsidRPr="00DE1779" w:rsidRDefault="00ED4333" w:rsidP="005F2778">
      <w:pPr>
        <w:rPr>
          <w:rFonts w:ascii="Arial" w:hAnsi="Arial" w:cs="Arial"/>
          <w:sz w:val="22"/>
          <w:szCs w:val="22"/>
          <w:lang w:val="sr-Cyrl-RS"/>
        </w:rPr>
      </w:pPr>
      <w:r w:rsidRPr="00DE1779">
        <w:rPr>
          <w:rFonts w:ascii="Arial" w:hAnsi="Arial" w:cs="Arial"/>
          <w:sz w:val="22"/>
          <w:szCs w:val="22"/>
          <w:vertAlign w:val="superscript"/>
          <w:lang w:val="sr-Cyrl-RS"/>
        </w:rPr>
        <w:t>2)</w:t>
      </w:r>
      <w:r w:rsidRPr="00DE1779">
        <w:rPr>
          <w:rFonts w:ascii="Arial" w:hAnsi="Arial" w:cs="Arial"/>
          <w:sz w:val="22"/>
          <w:szCs w:val="22"/>
          <w:lang w:val="sr-Cyrl-RS"/>
        </w:rPr>
        <w:t xml:space="preserve">   потписује и печатира Надзорни орган за услуге инвестиционих пројеката</w:t>
      </w: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sz w:val="22"/>
          <w:szCs w:val="22"/>
          <w:lang w:val="sr-Cyrl-RS"/>
        </w:rPr>
      </w:pPr>
    </w:p>
    <w:p w:rsidR="00ED4333" w:rsidRPr="00DE1779" w:rsidRDefault="00ED4333" w:rsidP="005F2778">
      <w:pPr>
        <w:rPr>
          <w:rFonts w:ascii="Arial" w:hAnsi="Arial" w:cs="Arial"/>
          <w:b/>
          <w:sz w:val="22"/>
          <w:szCs w:val="22"/>
          <w:lang w:val="sr-Cyrl-RS"/>
        </w:rPr>
      </w:pPr>
      <w:r w:rsidRPr="00DE1779">
        <w:rPr>
          <w:rFonts w:ascii="Arial" w:hAnsi="Arial" w:cs="Arial"/>
          <w:b/>
          <w:sz w:val="22"/>
          <w:szCs w:val="22"/>
          <w:lang w:val="sr-Cyrl-RS"/>
        </w:rPr>
        <w:t>Појашњења:</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Продавац = Пружалац услуге=Извођач радова (потребно је адаптирати у складу са предметом набавке)</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Купац = Прималац услуге = Наручилац (потребно је адаптирати у складу са предметом набавке)</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Све означено плавом бојом усклађује се са предметом набавке</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Сви добављачи биће дужни да уз фактуру доставе и обострано потписани Записник.</w:t>
      </w:r>
    </w:p>
    <w:p w:rsidR="00ED4333" w:rsidRPr="00DE1779" w:rsidRDefault="00ED4333" w:rsidP="005F2778">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ED4333" w:rsidRPr="00DE1779" w:rsidRDefault="00ED4333" w:rsidP="005F2778">
      <w:pPr>
        <w:pStyle w:val="KDPodnaslov1"/>
        <w:numPr>
          <w:ilvl w:val="0"/>
          <w:numId w:val="23"/>
        </w:numPr>
        <w:spacing w:before="0"/>
        <w:rPr>
          <w:rFonts w:cs="Arial"/>
          <w:lang w:val="sr-Cyrl-RS"/>
        </w:rPr>
      </w:pPr>
      <w:r w:rsidRPr="00DE1779">
        <w:rPr>
          <w:rFonts w:eastAsia="Arial Unicode MS" w:cs="Arial"/>
          <w:lang w:val="sr-Cyrl-RS"/>
        </w:rPr>
        <w:br w:type="page"/>
      </w:r>
    </w:p>
    <w:p w:rsidR="00ED4333" w:rsidRPr="00DE1779" w:rsidRDefault="00ED4333" w:rsidP="005F2778">
      <w:pPr>
        <w:pStyle w:val="KDObrazac"/>
        <w:spacing w:before="0"/>
        <w:rPr>
          <w:lang w:val="sr-Cyrl-RS"/>
        </w:rPr>
      </w:pPr>
      <w:r>
        <w:rPr>
          <w:lang w:val="sr-Cyrl-RS"/>
        </w:rPr>
        <w:lastRenderedPageBreak/>
        <w:t xml:space="preserve"> ОБРАЗАЦ 10</w:t>
      </w:r>
      <w:r w:rsidRPr="00DE1779">
        <w:rPr>
          <w:lang w:val="sr-Cyrl-RS"/>
        </w:rPr>
        <w:t>.</w:t>
      </w:r>
    </w:p>
    <w:p w:rsidR="00ED4333" w:rsidRPr="00DE1779" w:rsidRDefault="00ED4333" w:rsidP="005F2778">
      <w:pPr>
        <w:rPr>
          <w:rFonts w:ascii="Arial" w:hAnsi="Arial" w:cs="Arial"/>
          <w:sz w:val="22"/>
          <w:szCs w:val="22"/>
          <w:lang w:val="sr-Cyrl-RS"/>
        </w:rPr>
      </w:pPr>
    </w:p>
    <w:p w:rsidR="00ED4333" w:rsidRPr="00DE1779" w:rsidRDefault="00ED4333" w:rsidP="005F2778">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rsidR="00ED4333" w:rsidRPr="00DE1779" w:rsidRDefault="00ED4333" w:rsidP="005F2778">
      <w:pPr>
        <w:pStyle w:val="NoSpacing"/>
        <w:suppressAutoHyphens w:val="0"/>
        <w:spacing w:before="0"/>
        <w:jc w:val="center"/>
        <w:rPr>
          <w:rFonts w:cs="Arial"/>
          <w:b/>
          <w:sz w:val="22"/>
          <w:szCs w:val="22"/>
          <w:lang w:val="sr-Cyrl-RS"/>
        </w:rPr>
      </w:pPr>
    </w:p>
    <w:p w:rsidR="00ED4333" w:rsidRPr="00DE1779" w:rsidRDefault="00ED4333" w:rsidP="005F2778">
      <w:pPr>
        <w:pStyle w:val="NoSpacing"/>
        <w:spacing w:before="0"/>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D4333" w:rsidRPr="00DE1779" w:rsidTr="0060426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D4333" w:rsidRPr="00DE1779" w:rsidRDefault="00ED4333" w:rsidP="005F2778">
            <w:pPr>
              <w:pStyle w:val="NoSpacing"/>
              <w:spacing w:before="0"/>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ED4333" w:rsidRPr="00DE1779" w:rsidRDefault="00ED4333" w:rsidP="005F2778">
            <w:pPr>
              <w:pStyle w:val="NoSpacing"/>
              <w:spacing w:before="0"/>
              <w:rPr>
                <w:rFonts w:cs="Arial"/>
                <w:sz w:val="22"/>
                <w:szCs w:val="22"/>
                <w:lang w:val="sr-Cyrl-RS"/>
              </w:rPr>
            </w:pPr>
            <w:r w:rsidRPr="00DE1779">
              <w:rPr>
                <w:rFonts w:cs="Arial"/>
                <w:sz w:val="22"/>
                <w:szCs w:val="22"/>
                <w:lang w:val="sr-Cyrl-RS"/>
              </w:rPr>
              <w:t>НАЗИВ И СЕДИШТЕ ЧЛАНА ГРУПЕ ПОНУЂАЧА</w:t>
            </w:r>
          </w:p>
        </w:tc>
      </w:tr>
      <w:tr w:rsidR="00ED4333" w:rsidRPr="00DE1779" w:rsidTr="00604269">
        <w:trPr>
          <w:trHeight w:val="1244"/>
        </w:trPr>
        <w:tc>
          <w:tcPr>
            <w:tcW w:w="3651"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sz w:val="22"/>
                <w:szCs w:val="22"/>
                <w:lang w:val="sr-Cyrl-RS"/>
              </w:rPr>
            </w:pPr>
          </w:p>
        </w:tc>
      </w:tr>
      <w:tr w:rsidR="00ED4333" w:rsidRPr="00DE1779" w:rsidTr="00604269">
        <w:trPr>
          <w:trHeight w:val="1280"/>
        </w:trPr>
        <w:tc>
          <w:tcPr>
            <w:tcW w:w="3651"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i/>
                <w:sz w:val="22"/>
                <w:szCs w:val="22"/>
                <w:lang w:val="sr-Cyrl-RS"/>
              </w:rPr>
            </w:pPr>
            <w:r w:rsidRPr="00DE1779">
              <w:rPr>
                <w:rFonts w:cs="Arial"/>
                <w:i/>
                <w:sz w:val="22"/>
                <w:szCs w:val="22"/>
                <w:lang w:val="sr-Cyrl-RS"/>
              </w:rPr>
              <w:t>2. Опис послова сваког од понуђача из групе понуђача у извршењу уговора:</w:t>
            </w: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sz w:val="22"/>
                <w:szCs w:val="22"/>
                <w:lang w:val="sr-Cyrl-RS"/>
              </w:rPr>
            </w:pPr>
          </w:p>
        </w:tc>
      </w:tr>
      <w:tr w:rsidR="00ED4333" w:rsidRPr="00DE1779" w:rsidTr="00604269">
        <w:trPr>
          <w:trHeight w:val="1433"/>
        </w:trPr>
        <w:tc>
          <w:tcPr>
            <w:tcW w:w="3651"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i/>
                <w:sz w:val="22"/>
                <w:szCs w:val="22"/>
                <w:lang w:val="sr-Cyrl-RS"/>
              </w:rPr>
            </w:pPr>
            <w:r w:rsidRPr="00DE1779">
              <w:rPr>
                <w:rFonts w:cs="Arial"/>
                <w:i/>
                <w:sz w:val="22"/>
                <w:szCs w:val="22"/>
                <w:lang w:val="sr-Cyrl-RS"/>
              </w:rPr>
              <w:t>3.Друго:</w:t>
            </w: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p w:rsidR="00ED4333" w:rsidRPr="00DE1779" w:rsidRDefault="00ED4333" w:rsidP="005F277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ED4333" w:rsidRPr="00DE1779" w:rsidRDefault="00ED4333" w:rsidP="005F2778">
            <w:pPr>
              <w:pStyle w:val="NoSpacing"/>
              <w:spacing w:before="0"/>
              <w:rPr>
                <w:rFonts w:cs="Arial"/>
                <w:sz w:val="22"/>
                <w:szCs w:val="22"/>
                <w:lang w:val="sr-Cyrl-RS"/>
              </w:rPr>
            </w:pPr>
          </w:p>
        </w:tc>
      </w:tr>
    </w:tbl>
    <w:p w:rsidR="00ED4333" w:rsidRPr="00DE1779" w:rsidRDefault="00ED4333" w:rsidP="005F2778">
      <w:pPr>
        <w:tabs>
          <w:tab w:val="num" w:pos="360"/>
        </w:tabs>
        <w:rPr>
          <w:rFonts w:ascii="Arial" w:hAnsi="Arial" w:cs="Arial"/>
          <w:i/>
          <w:spacing w:val="2"/>
          <w:sz w:val="22"/>
          <w:szCs w:val="22"/>
          <w:lang w:val="sr-Cyrl-RS"/>
        </w:rPr>
      </w:pPr>
    </w:p>
    <w:p w:rsidR="00ED4333" w:rsidRPr="00DE1779" w:rsidRDefault="00ED4333" w:rsidP="005F2778">
      <w:pPr>
        <w:pStyle w:val="NoSpacing"/>
        <w:framePr w:hSpace="180" w:wrap="around" w:vAnchor="text" w:hAnchor="margin" w:y="194"/>
        <w:spacing w:before="0"/>
        <w:rPr>
          <w:rFonts w:cs="Arial"/>
          <w:i/>
          <w:sz w:val="22"/>
          <w:szCs w:val="22"/>
          <w:lang w:val="sr-Cyrl-RS"/>
        </w:rPr>
      </w:pPr>
      <w:r w:rsidRPr="00DE1779">
        <w:rPr>
          <w:rFonts w:cs="Arial"/>
          <w:i/>
          <w:sz w:val="22"/>
          <w:szCs w:val="22"/>
          <w:lang w:val="sr-Cyrl-RS"/>
        </w:rPr>
        <w:t>Потпис одговорног лица члана групе понуђача:</w:t>
      </w:r>
    </w:p>
    <w:p w:rsidR="00ED4333" w:rsidRPr="00DE1779" w:rsidRDefault="00ED4333" w:rsidP="005F2778">
      <w:pPr>
        <w:pStyle w:val="NoSpacing"/>
        <w:framePr w:hSpace="180" w:wrap="around" w:vAnchor="text" w:hAnchor="margin" w:y="194"/>
        <w:spacing w:before="0"/>
        <w:rPr>
          <w:rFonts w:cs="Arial"/>
          <w:i/>
          <w:sz w:val="22"/>
          <w:szCs w:val="22"/>
          <w:lang w:val="sr-Cyrl-RS"/>
        </w:rPr>
      </w:pPr>
      <w:r w:rsidRPr="00DE1779">
        <w:rPr>
          <w:rFonts w:cs="Arial"/>
          <w:i/>
          <w:sz w:val="22"/>
          <w:szCs w:val="22"/>
          <w:lang w:val="sr-Cyrl-RS"/>
        </w:rPr>
        <w:t>______________________</w:t>
      </w:r>
    </w:p>
    <w:p w:rsidR="00ED4333" w:rsidRPr="00DE1779" w:rsidRDefault="00ED4333" w:rsidP="005F2778">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rsidR="00ED4333" w:rsidRPr="00DE1779" w:rsidRDefault="00ED4333" w:rsidP="005F2778">
      <w:pPr>
        <w:pStyle w:val="NoSpacing"/>
        <w:framePr w:hSpace="180" w:wrap="around" w:vAnchor="text" w:hAnchor="margin" w:y="194"/>
        <w:spacing w:before="0"/>
        <w:rPr>
          <w:rFonts w:cs="Arial"/>
          <w:i/>
          <w:sz w:val="22"/>
          <w:szCs w:val="22"/>
          <w:lang w:val="sr-Cyrl-RS"/>
        </w:rPr>
      </w:pPr>
      <w:r w:rsidRPr="00DE1779">
        <w:rPr>
          <w:rFonts w:cs="Arial"/>
          <w:i/>
          <w:sz w:val="22"/>
          <w:szCs w:val="22"/>
          <w:lang w:val="sr-Cyrl-RS"/>
        </w:rPr>
        <w:t>Потпис одговорног лица члана групе понуђача:</w:t>
      </w:r>
    </w:p>
    <w:p w:rsidR="00ED4333" w:rsidRPr="00DE1779" w:rsidRDefault="00ED4333" w:rsidP="005F2778">
      <w:pPr>
        <w:pStyle w:val="NoSpacing"/>
        <w:framePr w:hSpace="180" w:wrap="around" w:vAnchor="text" w:hAnchor="margin" w:y="194"/>
        <w:spacing w:before="0"/>
        <w:rPr>
          <w:rFonts w:cs="Arial"/>
          <w:i/>
          <w:sz w:val="22"/>
          <w:szCs w:val="22"/>
          <w:lang w:val="sr-Cyrl-RS"/>
        </w:rPr>
      </w:pPr>
      <w:r w:rsidRPr="00DE1779">
        <w:rPr>
          <w:rFonts w:cs="Arial"/>
          <w:i/>
          <w:sz w:val="22"/>
          <w:szCs w:val="22"/>
          <w:lang w:val="sr-Cyrl-RS"/>
        </w:rPr>
        <w:t>______________________</w:t>
      </w:r>
    </w:p>
    <w:p w:rsidR="00ED4333" w:rsidRPr="00DE1779" w:rsidRDefault="00ED4333" w:rsidP="005F2778">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rsidR="00ED4333" w:rsidRPr="00DE1779" w:rsidRDefault="00ED4333" w:rsidP="005F2778">
      <w:pPr>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rsidR="00ED4333" w:rsidRPr="00DE1779" w:rsidRDefault="00ED4333" w:rsidP="005F2778">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rsidR="00ED4333" w:rsidRPr="00DE1779" w:rsidRDefault="00ED4333" w:rsidP="005F2778">
      <w:pPr>
        <w:rPr>
          <w:rFonts w:ascii="Arial" w:hAnsi="Arial" w:cs="Arial"/>
          <w:sz w:val="22"/>
          <w:szCs w:val="22"/>
          <w:lang w:val="sr-Cyrl-RS"/>
        </w:rPr>
      </w:pPr>
      <w:r w:rsidRPr="00DE1779">
        <w:rPr>
          <w:rFonts w:ascii="Arial" w:hAnsi="Arial" w:cs="Arial"/>
          <w:sz w:val="22"/>
          <w:szCs w:val="22"/>
          <w:lang w:val="sr-Cyrl-RS"/>
        </w:rPr>
        <w:br w:type="page"/>
      </w:r>
    </w:p>
    <w:p w:rsidR="00D03646" w:rsidRDefault="00A6791D" w:rsidP="005F2778">
      <w:pPr>
        <w:pStyle w:val="Heading1"/>
        <w:numPr>
          <w:ilvl w:val="0"/>
          <w:numId w:val="51"/>
        </w:numPr>
        <w:spacing w:before="0"/>
      </w:pPr>
      <w:bookmarkStart w:id="105" w:name="_Toc300928429"/>
      <w:bookmarkStart w:id="106" w:name="_Toc301160124"/>
      <w:bookmarkStart w:id="107" w:name="_Toc301165012"/>
      <w:bookmarkStart w:id="108" w:name="_Toc301248344"/>
      <w:bookmarkStart w:id="109" w:name="_Toc300928434"/>
      <w:bookmarkStart w:id="110" w:name="_Toc301160129"/>
      <w:bookmarkStart w:id="111" w:name="_Toc301165017"/>
      <w:bookmarkStart w:id="112" w:name="_Toc301248349"/>
      <w:bookmarkStart w:id="113" w:name="_Toc300928436"/>
      <w:bookmarkStart w:id="114" w:name="_Toc301160131"/>
      <w:bookmarkStart w:id="115" w:name="_Toc301165019"/>
      <w:bookmarkStart w:id="116" w:name="_Toc301248351"/>
      <w:bookmarkStart w:id="117" w:name="_Toc300928440"/>
      <w:bookmarkStart w:id="118" w:name="_Toc301160135"/>
      <w:bookmarkStart w:id="119" w:name="_Toc301165023"/>
      <w:bookmarkStart w:id="120" w:name="_Toc301248355"/>
      <w:bookmarkStart w:id="121" w:name="_Toc300928441"/>
      <w:bookmarkStart w:id="122" w:name="_Toc301160136"/>
      <w:bookmarkStart w:id="123" w:name="_Toc301165024"/>
      <w:bookmarkStart w:id="124" w:name="_Toc301248356"/>
      <w:bookmarkStart w:id="125" w:name="_Toc300928443"/>
      <w:bookmarkStart w:id="126" w:name="_Toc301160138"/>
      <w:bookmarkStart w:id="127" w:name="_Toc301165026"/>
      <w:bookmarkStart w:id="128" w:name="_Toc301248358"/>
      <w:bookmarkStart w:id="129" w:name="_Toc300928444"/>
      <w:bookmarkStart w:id="130" w:name="_Toc301160139"/>
      <w:bookmarkStart w:id="131" w:name="_Toc301165027"/>
      <w:bookmarkStart w:id="132" w:name="_Toc301248359"/>
      <w:bookmarkStart w:id="133" w:name="_Toc300928445"/>
      <w:bookmarkStart w:id="134" w:name="_Toc301160140"/>
      <w:bookmarkStart w:id="135" w:name="_Toc301165028"/>
      <w:bookmarkStart w:id="136" w:name="_Toc301248360"/>
      <w:bookmarkStart w:id="137" w:name="_Toc300928447"/>
      <w:bookmarkStart w:id="138" w:name="_Toc301160142"/>
      <w:bookmarkStart w:id="139" w:name="_Toc301165030"/>
      <w:bookmarkStart w:id="140" w:name="_Toc301248362"/>
      <w:bookmarkStart w:id="141" w:name="_Toc300928448"/>
      <w:bookmarkStart w:id="142" w:name="_Toc301160143"/>
      <w:bookmarkStart w:id="143" w:name="_Toc301165031"/>
      <w:bookmarkStart w:id="144" w:name="_Toc301248363"/>
      <w:bookmarkStart w:id="145" w:name="_Toc300928449"/>
      <w:bookmarkStart w:id="146" w:name="_Toc301160144"/>
      <w:bookmarkStart w:id="147" w:name="_Toc301165032"/>
      <w:bookmarkStart w:id="148" w:name="_Toc301248364"/>
      <w:bookmarkStart w:id="149" w:name="_Toc300928450"/>
      <w:bookmarkStart w:id="150" w:name="_Toc301160145"/>
      <w:bookmarkStart w:id="151" w:name="_Toc301165033"/>
      <w:bookmarkStart w:id="152" w:name="_Toc301248365"/>
      <w:bookmarkStart w:id="153" w:name="_Toc300928451"/>
      <w:bookmarkStart w:id="154" w:name="_Toc301160146"/>
      <w:bookmarkStart w:id="155" w:name="_Toc301165034"/>
      <w:bookmarkStart w:id="156" w:name="_Toc301248366"/>
      <w:bookmarkStart w:id="157" w:name="_Toc300928452"/>
      <w:bookmarkStart w:id="158" w:name="_Toc301160147"/>
      <w:bookmarkStart w:id="159" w:name="_Toc301165035"/>
      <w:bookmarkStart w:id="160" w:name="_Toc301248367"/>
      <w:bookmarkStart w:id="161" w:name="_Toc300928453"/>
      <w:bookmarkStart w:id="162" w:name="_Toc301160148"/>
      <w:bookmarkStart w:id="163" w:name="_Toc301165036"/>
      <w:bookmarkStart w:id="164" w:name="_Toc301248368"/>
      <w:bookmarkStart w:id="165" w:name="_Toc300928454"/>
      <w:bookmarkStart w:id="166" w:name="_Toc301160149"/>
      <w:bookmarkStart w:id="167" w:name="_Toc301165037"/>
      <w:bookmarkStart w:id="168" w:name="_Toc301248369"/>
      <w:bookmarkStart w:id="169" w:name="_Toc300928455"/>
      <w:bookmarkStart w:id="170" w:name="_Toc301160150"/>
      <w:bookmarkStart w:id="171" w:name="_Toc301165038"/>
      <w:bookmarkStart w:id="172" w:name="_Toc301248370"/>
      <w:bookmarkStart w:id="173" w:name="_Toc300928456"/>
      <w:bookmarkStart w:id="174" w:name="_Toc301160151"/>
      <w:bookmarkStart w:id="175" w:name="_Toc301165039"/>
      <w:bookmarkStart w:id="176" w:name="_Toc301248371"/>
      <w:bookmarkStart w:id="177" w:name="_Toc300928457"/>
      <w:bookmarkStart w:id="178" w:name="_Toc301160152"/>
      <w:bookmarkStart w:id="179" w:name="_Toc301165040"/>
      <w:bookmarkStart w:id="180" w:name="_Toc301248372"/>
      <w:bookmarkStart w:id="181" w:name="_Toc300928458"/>
      <w:bookmarkStart w:id="182" w:name="_Toc301160153"/>
      <w:bookmarkStart w:id="183" w:name="_Toc301165041"/>
      <w:bookmarkStart w:id="184" w:name="_Toc301248373"/>
      <w:bookmarkStart w:id="185" w:name="_Toc300928459"/>
      <w:bookmarkStart w:id="186" w:name="_Toc301160154"/>
      <w:bookmarkStart w:id="187" w:name="_Toc301165042"/>
      <w:bookmarkStart w:id="188" w:name="_Toc301248374"/>
      <w:bookmarkStart w:id="189" w:name="_Toc300928462"/>
      <w:bookmarkStart w:id="190" w:name="_Toc301160157"/>
      <w:bookmarkStart w:id="191" w:name="_Toc301165045"/>
      <w:bookmarkStart w:id="192" w:name="_Toc301248377"/>
      <w:bookmarkStart w:id="193" w:name="_Toc300928464"/>
      <w:bookmarkStart w:id="194" w:name="_Toc301160159"/>
      <w:bookmarkStart w:id="195" w:name="_Toc301165047"/>
      <w:bookmarkStart w:id="196" w:name="_Toc301248379"/>
      <w:bookmarkStart w:id="197" w:name="_Toc300928466"/>
      <w:bookmarkStart w:id="198" w:name="_Toc301160161"/>
      <w:bookmarkStart w:id="199" w:name="_Toc301165049"/>
      <w:bookmarkStart w:id="200" w:name="_Toc301248381"/>
      <w:bookmarkStart w:id="201" w:name="_Toc300928467"/>
      <w:bookmarkStart w:id="202" w:name="_Toc301160162"/>
      <w:bookmarkStart w:id="203" w:name="_Toc301165050"/>
      <w:bookmarkStart w:id="204" w:name="_Toc301248382"/>
      <w:bookmarkStart w:id="205" w:name="_Toc300928468"/>
      <w:bookmarkStart w:id="206" w:name="_Toc301160163"/>
      <w:bookmarkStart w:id="207" w:name="_Toc301165051"/>
      <w:bookmarkStart w:id="208" w:name="_Toc301248383"/>
      <w:bookmarkStart w:id="209" w:name="_Toc300928474"/>
      <w:bookmarkStart w:id="210" w:name="_Toc301160169"/>
      <w:bookmarkStart w:id="211" w:name="_Toc301165057"/>
      <w:bookmarkStart w:id="212" w:name="_Toc301248389"/>
      <w:bookmarkStart w:id="213" w:name="_Toc300928476"/>
      <w:bookmarkStart w:id="214" w:name="_Toc301160171"/>
      <w:bookmarkStart w:id="215" w:name="_Toc301165059"/>
      <w:bookmarkStart w:id="216" w:name="_Toc301248391"/>
      <w:bookmarkStart w:id="217" w:name="_Toc300928478"/>
      <w:bookmarkStart w:id="218" w:name="_Toc301160173"/>
      <w:bookmarkStart w:id="219" w:name="_Toc301165061"/>
      <w:bookmarkStart w:id="220" w:name="_Toc301248393"/>
      <w:bookmarkStart w:id="221" w:name="_Toc300928480"/>
      <w:bookmarkStart w:id="222" w:name="_Toc301160175"/>
      <w:bookmarkStart w:id="223" w:name="_Toc301165063"/>
      <w:bookmarkStart w:id="224" w:name="_Toc301248395"/>
      <w:bookmarkStart w:id="225" w:name="_Toc300928482"/>
      <w:bookmarkStart w:id="226" w:name="_Toc301160177"/>
      <w:bookmarkStart w:id="227" w:name="_Toc301165065"/>
      <w:bookmarkStart w:id="228" w:name="_Toc301248397"/>
      <w:bookmarkStart w:id="229" w:name="_Toc300928484"/>
      <w:bookmarkStart w:id="230" w:name="_Toc301160179"/>
      <w:bookmarkStart w:id="231" w:name="_Toc301165067"/>
      <w:bookmarkStart w:id="232" w:name="_Toc301248399"/>
      <w:bookmarkStart w:id="233" w:name="_Toc300928486"/>
      <w:bookmarkStart w:id="234" w:name="_Toc301160181"/>
      <w:bookmarkStart w:id="235" w:name="_Toc301165069"/>
      <w:bookmarkStart w:id="236" w:name="_Toc301248401"/>
      <w:bookmarkStart w:id="237" w:name="_Toc300928487"/>
      <w:bookmarkStart w:id="238" w:name="_Toc301160182"/>
      <w:bookmarkStart w:id="239" w:name="_Toc301165070"/>
      <w:bookmarkStart w:id="240" w:name="_Toc301248402"/>
      <w:bookmarkStart w:id="241" w:name="_Toc300928488"/>
      <w:bookmarkStart w:id="242" w:name="_Toc301160183"/>
      <w:bookmarkStart w:id="243" w:name="_Toc301165071"/>
      <w:bookmarkStart w:id="244" w:name="_Toc301248403"/>
      <w:bookmarkStart w:id="245" w:name="_Toc300928490"/>
      <w:bookmarkStart w:id="246" w:name="_Toc301160185"/>
      <w:bookmarkStart w:id="247" w:name="_Toc301165073"/>
      <w:bookmarkStart w:id="248" w:name="_Toc301248405"/>
      <w:bookmarkStart w:id="249" w:name="_Toc300928492"/>
      <w:bookmarkStart w:id="250" w:name="_Toc301160187"/>
      <w:bookmarkStart w:id="251" w:name="_Toc301165075"/>
      <w:bookmarkStart w:id="252" w:name="_Toc301248407"/>
      <w:bookmarkStart w:id="253" w:name="_Toc300928494"/>
      <w:bookmarkStart w:id="254" w:name="_Toc301160189"/>
      <w:bookmarkStart w:id="255" w:name="_Toc301165077"/>
      <w:bookmarkStart w:id="256" w:name="_Toc301248409"/>
      <w:bookmarkStart w:id="257" w:name="_Toc300928496"/>
      <w:bookmarkStart w:id="258" w:name="_Toc301160191"/>
      <w:bookmarkStart w:id="259" w:name="_Toc301165079"/>
      <w:bookmarkStart w:id="260" w:name="_Toc301248411"/>
      <w:bookmarkStart w:id="261" w:name="_Toc300928497"/>
      <w:bookmarkStart w:id="262" w:name="_Toc301160192"/>
      <w:bookmarkStart w:id="263" w:name="_Toc301165080"/>
      <w:bookmarkStart w:id="264" w:name="_Toc301248412"/>
      <w:bookmarkStart w:id="265" w:name="_Toc300928498"/>
      <w:bookmarkStart w:id="266" w:name="_Toc301160193"/>
      <w:bookmarkStart w:id="267" w:name="_Toc301165081"/>
      <w:bookmarkStart w:id="268" w:name="_Toc301248413"/>
      <w:bookmarkStart w:id="269" w:name="_Toc300928499"/>
      <w:bookmarkStart w:id="270" w:name="_Toc301160194"/>
      <w:bookmarkStart w:id="271" w:name="_Toc301165082"/>
      <w:bookmarkStart w:id="272" w:name="_Toc30124841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lastRenderedPageBreak/>
        <w:t xml:space="preserve">МОДЕЛИ </w:t>
      </w:r>
      <w:r w:rsidR="00D03646" w:rsidRPr="00DE1779">
        <w:t>УГОВОРА</w:t>
      </w:r>
    </w:p>
    <w:p w:rsidR="00A6791D" w:rsidRPr="00A6791D" w:rsidRDefault="00A6791D" w:rsidP="005F2778">
      <w:pPr>
        <w:pStyle w:val="Heading2"/>
        <w:numPr>
          <w:ilvl w:val="1"/>
          <w:numId w:val="51"/>
        </w:numPr>
        <w:spacing w:before="0" w:after="0"/>
      </w:pPr>
      <w:r>
        <w:t>МОДЕЛ УГОВОРА</w:t>
      </w:r>
    </w:p>
    <w:p w:rsidR="00D03646" w:rsidRPr="00DE1779" w:rsidRDefault="00D03646" w:rsidP="005F2778">
      <w:pPr>
        <w:rPr>
          <w:rFonts w:ascii="Arial" w:eastAsia="Arial Unicode MS" w:hAnsi="Arial" w:cs="Arial"/>
          <w:sz w:val="22"/>
          <w:szCs w:val="22"/>
          <w:lang w:val="sr-Cyrl-RS"/>
        </w:rPr>
      </w:pP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03646" w:rsidRPr="00DE1779" w:rsidRDefault="00D03646" w:rsidP="005F2778">
      <w:pPr>
        <w:pStyle w:val="KDParagraf"/>
        <w:spacing w:before="0"/>
        <w:rPr>
          <w:rFonts w:cs="Arial"/>
          <w:i/>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pStyle w:val="KDParagraf"/>
        <w:spacing w:before="0"/>
        <w:rPr>
          <w:rFonts w:cs="Arial"/>
          <w:b/>
          <w:lang w:val="sr-Cyrl-RS"/>
        </w:rPr>
      </w:pPr>
      <w:r w:rsidRPr="00DE1779">
        <w:rPr>
          <w:rFonts w:cs="Arial"/>
          <w:b/>
          <w:lang w:val="sr-Cyrl-RS"/>
        </w:rPr>
        <w:t>УГОВОРНЕ СТРАНЕ:</w:t>
      </w:r>
    </w:p>
    <w:p w:rsidR="00D03646" w:rsidRPr="00DE1779" w:rsidRDefault="00D03646" w:rsidP="005F2778">
      <w:pPr>
        <w:pStyle w:val="KDParagraf"/>
        <w:spacing w:before="0"/>
        <w:rPr>
          <w:rFonts w:cs="Arial"/>
          <w:b/>
          <w:lang w:val="sr-Cyrl-RS"/>
        </w:rPr>
      </w:pPr>
    </w:p>
    <w:p w:rsidR="00D03646" w:rsidRPr="00DE1779" w:rsidRDefault="00D03646" w:rsidP="005F2778">
      <w:pPr>
        <w:pStyle w:val="ListParagraph"/>
        <w:numPr>
          <w:ilvl w:val="0"/>
          <w:numId w:val="28"/>
        </w:numPr>
        <w:tabs>
          <w:tab w:val="left" w:pos="360"/>
        </w:tabs>
        <w:spacing w:after="0" w:line="240" w:lineRule="auto"/>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385646">
        <w:rPr>
          <w:rFonts w:ascii="Arial" w:hAnsi="Arial" w:cs="Arial"/>
          <w:lang w:val="sr-Cyrl-RS"/>
        </w:rPr>
        <w:t>Купац</w:t>
      </w:r>
      <w:r w:rsidRPr="00DE1779">
        <w:rPr>
          <w:rFonts w:ascii="Arial" w:hAnsi="Arial" w:cs="Arial"/>
          <w:lang w:val="sr-Cyrl-RS"/>
        </w:rPr>
        <w:t xml:space="preserve"> )</w:t>
      </w:r>
    </w:p>
    <w:p w:rsidR="00D03646" w:rsidRPr="00DE1779" w:rsidRDefault="00D03646" w:rsidP="005F2778">
      <w:pPr>
        <w:rPr>
          <w:rFonts w:ascii="Arial" w:hAnsi="Arial" w:cs="Arial"/>
          <w:sz w:val="22"/>
          <w:szCs w:val="22"/>
          <w:lang w:val="sr-Cyrl-RS"/>
        </w:rPr>
      </w:pPr>
      <w:r w:rsidRPr="00DE1779">
        <w:rPr>
          <w:rFonts w:ascii="Arial" w:hAnsi="Arial" w:cs="Arial"/>
          <w:sz w:val="22"/>
          <w:szCs w:val="22"/>
          <w:lang w:val="sr-Cyrl-RS"/>
        </w:rPr>
        <w:t>и</w:t>
      </w:r>
    </w:p>
    <w:p w:rsidR="00D03646" w:rsidRPr="00DE1779" w:rsidRDefault="00D03646" w:rsidP="005F2778">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385646">
        <w:rPr>
          <w:rFonts w:ascii="Arial" w:hAnsi="Arial" w:cs="Arial"/>
          <w:lang w:val="sr-Cyrl-RS"/>
        </w:rPr>
        <w:t>Продавац</w:t>
      </w:r>
      <w:r w:rsidRPr="00DE1779">
        <w:rPr>
          <w:rFonts w:ascii="Arial" w:hAnsi="Arial" w:cs="Arial"/>
          <w:lang w:val="sr-Cyrl-RS"/>
        </w:rPr>
        <w:t xml:space="preserve">) </w:t>
      </w:r>
    </w:p>
    <w:p w:rsidR="00D03646" w:rsidRPr="00DE1779" w:rsidRDefault="00D03646" w:rsidP="005F2778">
      <w:pPr>
        <w:ind w:left="360"/>
        <w:rPr>
          <w:rFonts w:ascii="Arial" w:hAnsi="Arial" w:cs="Arial"/>
          <w:sz w:val="22"/>
          <w:szCs w:val="22"/>
          <w:lang w:val="sr-Cyrl-RS"/>
        </w:rPr>
      </w:pPr>
    </w:p>
    <w:p w:rsidR="00D03646" w:rsidRPr="00DE1779" w:rsidRDefault="00D03646" w:rsidP="005F2778">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rsidR="00D03646" w:rsidRPr="00DE1779" w:rsidRDefault="00D03646" w:rsidP="005F2778">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rsidR="00D03646" w:rsidRPr="00DE1779" w:rsidRDefault="00D03646" w:rsidP="005F2778">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rsidR="00D03646" w:rsidRPr="00DE1779" w:rsidRDefault="00D03646" w:rsidP="005F2778">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rsidR="00D03646" w:rsidRPr="00DE1779" w:rsidRDefault="00D03646" w:rsidP="005F2778">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lang w:val="sr-Cyrl-RS"/>
        </w:rPr>
      </w:pPr>
      <w:r w:rsidRPr="00DE1779">
        <w:rPr>
          <w:rFonts w:cs="Arial"/>
          <w:lang w:val="sr-Cyrl-RS"/>
        </w:rPr>
        <w:t>(у даљем тексту заједно: Уговорне стране)</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lang w:val="sr-Cyrl-RS"/>
        </w:rPr>
      </w:pPr>
      <w:r w:rsidRPr="00DE1779">
        <w:rPr>
          <w:rFonts w:cs="Arial"/>
          <w:lang w:val="sr-Cyrl-RS"/>
        </w:rPr>
        <w:t>закључиле су у Београду следећи:</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tabs>
          <w:tab w:val="clear" w:pos="567"/>
          <w:tab w:val="left" w:pos="6405"/>
        </w:tabs>
        <w:spacing w:before="0"/>
        <w:rPr>
          <w:rFonts w:cs="Arial"/>
          <w:lang w:val="sr-Cyrl-RS"/>
        </w:rPr>
      </w:pPr>
      <w:r w:rsidRPr="00DE1779">
        <w:rPr>
          <w:rFonts w:cs="Arial"/>
          <w:lang w:val="sr-Cyrl-RS"/>
        </w:rPr>
        <w:tab/>
      </w:r>
    </w:p>
    <w:p w:rsidR="00D03646" w:rsidRPr="00DE1779" w:rsidRDefault="00D03646" w:rsidP="005F2778">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ДОБАРА И ПРАТЕЋИХ УСЛУГА</w:t>
      </w:r>
      <w:r w:rsidRPr="00DE1779">
        <w:rPr>
          <w:rFonts w:ascii="Arial" w:hAnsi="Arial" w:cs="Arial"/>
          <w:b/>
          <w:sz w:val="22"/>
          <w:szCs w:val="22"/>
          <w:lang w:val="sr-Cyrl-RS"/>
        </w:rPr>
        <w:t xml:space="preserve"> </w:t>
      </w:r>
    </w:p>
    <w:p w:rsidR="00D03646" w:rsidRPr="00DE1779" w:rsidRDefault="00D03646" w:rsidP="005F2778">
      <w:pPr>
        <w:pStyle w:val="KDParagraf"/>
        <w:spacing w:before="0"/>
        <w:rPr>
          <w:rFonts w:cs="Arial"/>
          <w:b/>
          <w:bCs/>
          <w:i/>
          <w:lang w:val="sr-Cyrl-RS"/>
        </w:rPr>
      </w:pPr>
      <w:r w:rsidRPr="00DE1779">
        <w:rPr>
          <w:rFonts w:cs="Arial"/>
          <w:b/>
          <w:bCs/>
          <w:lang w:val="sr-Cyrl-RS"/>
        </w:rPr>
        <w:t xml:space="preserve">               </w:t>
      </w:r>
      <w:r w:rsidR="00EF751F">
        <w:rPr>
          <w:rFonts w:cs="Arial"/>
          <w:b/>
          <w:bCs/>
          <w:lang w:val="sr-Cyrl-RS"/>
        </w:rPr>
        <w:t>Софтверско решење за безбедност база података</w:t>
      </w:r>
    </w:p>
    <w:p w:rsidR="00D03646" w:rsidRPr="00DE1779" w:rsidRDefault="00D03646" w:rsidP="005F2778">
      <w:pPr>
        <w:pStyle w:val="KDParagraf"/>
        <w:spacing w:before="0"/>
        <w:rPr>
          <w:rFonts w:cs="Arial"/>
          <w:lang w:val="sr-Cyrl-RS"/>
        </w:rPr>
      </w:pPr>
    </w:p>
    <w:p w:rsidR="00D03646" w:rsidRPr="00DE1779" w:rsidRDefault="00D03646" w:rsidP="005F2778">
      <w:pPr>
        <w:rPr>
          <w:rFonts w:ascii="Arial" w:hAnsi="Arial" w:cs="Arial"/>
          <w:b/>
          <w:sz w:val="22"/>
          <w:szCs w:val="22"/>
          <w:lang w:val="sr-Cyrl-RS"/>
        </w:rPr>
      </w:pPr>
      <w:r w:rsidRPr="00DE1779">
        <w:rPr>
          <w:rFonts w:ascii="Arial" w:hAnsi="Arial" w:cs="Arial"/>
          <w:b/>
          <w:sz w:val="22"/>
          <w:szCs w:val="22"/>
          <w:lang w:val="sr-Cyrl-RS"/>
        </w:rPr>
        <w:t>Уводне одредбе</w:t>
      </w:r>
    </w:p>
    <w:p w:rsidR="00D03646" w:rsidRPr="00DE1779" w:rsidRDefault="00D03646" w:rsidP="005F2778">
      <w:pPr>
        <w:rPr>
          <w:rFonts w:ascii="Arial" w:hAnsi="Arial" w:cs="Arial"/>
          <w:sz w:val="22"/>
          <w:szCs w:val="22"/>
          <w:lang w:val="sr-Cyrl-RS"/>
        </w:rPr>
      </w:pPr>
    </w:p>
    <w:p w:rsidR="00D03646" w:rsidRPr="00DE1779" w:rsidRDefault="0069025A" w:rsidP="005F2778">
      <w:pPr>
        <w:rPr>
          <w:rFonts w:ascii="Arial" w:hAnsi="Arial" w:cs="Arial"/>
          <w:sz w:val="22"/>
          <w:szCs w:val="22"/>
          <w:lang w:val="sr-Cyrl-RS"/>
        </w:rPr>
      </w:pPr>
      <w:r>
        <w:rPr>
          <w:rFonts w:ascii="Arial" w:hAnsi="Arial" w:cs="Arial"/>
          <w:sz w:val="22"/>
          <w:szCs w:val="22"/>
          <w:lang w:val="sr-Cyrl-RS"/>
        </w:rPr>
        <w:t>Уговорне стране сагласно констатују</w:t>
      </w:r>
      <w:r w:rsidR="00D03646" w:rsidRPr="00DE1779">
        <w:rPr>
          <w:rFonts w:ascii="Arial" w:hAnsi="Arial" w:cs="Arial"/>
          <w:sz w:val="22"/>
          <w:szCs w:val="22"/>
          <w:lang w:val="sr-Cyrl-RS"/>
        </w:rPr>
        <w:t>:</w:t>
      </w:r>
    </w:p>
    <w:p w:rsidR="00D03646" w:rsidRPr="00007670" w:rsidRDefault="00D03646" w:rsidP="005F2778">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69025A">
        <w:rPr>
          <w:rFonts w:cs="Arial"/>
          <w:lang w:val="sr-Cyrl-RS"/>
        </w:rPr>
        <w:t xml:space="preserve">Наручилац (у даљем тексту: </w:t>
      </w:r>
      <w:r w:rsidR="00385646">
        <w:rPr>
          <w:rFonts w:cs="Arial"/>
          <w:lang w:val="sr-Cyrl-RS"/>
        </w:rPr>
        <w:t>Купац</w:t>
      </w:r>
      <w:r w:rsidR="0069025A">
        <w:rPr>
          <w:rFonts w:cs="Arial"/>
          <w:lang w:val="sr-Cyrl-RS"/>
        </w:rPr>
        <w:t>)</w:t>
      </w:r>
      <w:r w:rsidRPr="00DE1779">
        <w:rPr>
          <w:rFonts w:cs="Arial"/>
          <w:lang w:val="sr-Cyrl-RS"/>
        </w:rPr>
        <w:t xml:space="preserve"> у складу са Конкурсном документацијом</w:t>
      </w:r>
      <w:r w:rsidR="0069025A">
        <w:rPr>
          <w:rFonts w:cs="Arial"/>
          <w:lang w:val="sr-Cyrl-RS"/>
        </w:rPr>
        <w:t>,</w:t>
      </w:r>
      <w:r w:rsidRPr="00DE1779">
        <w:rPr>
          <w:rFonts w:cs="Arial"/>
          <w:lang w:val="sr-Cyrl-RS"/>
        </w:rPr>
        <w:t xml:space="preserve">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w:t>
      </w:r>
      <w:r w:rsidR="00EF751F">
        <w:rPr>
          <w:rFonts w:cs="Arial"/>
          <w:lang w:val="sr-Cyrl-RS"/>
        </w:rPr>
        <w:t>Софтверско решење за безбедност база података</w:t>
      </w:r>
      <w:r w:rsidRPr="00DE1779">
        <w:rPr>
          <w:rFonts w:cs="Arial"/>
          <w:lang w:val="sr-Cyrl-RS"/>
        </w:rPr>
        <w:t>”, Ј</w:t>
      </w:r>
      <w:r w:rsidRPr="00DE1779">
        <w:rPr>
          <w:rFonts w:cs="Arial"/>
          <w:bCs/>
          <w:lang w:val="sr-Cyrl-RS"/>
        </w:rPr>
        <w:t xml:space="preserve">авна </w:t>
      </w:r>
      <w:r w:rsidRPr="00536A71">
        <w:rPr>
          <w:rFonts w:cs="Arial"/>
          <w:lang w:val="sr-Cyrl-RS"/>
        </w:rPr>
        <w:t>набавка бр</w:t>
      </w:r>
      <w:r w:rsidR="002135FC" w:rsidRPr="00536A71">
        <w:rPr>
          <w:rFonts w:cs="Arial"/>
          <w:lang w:val="sr-Cyrl-RS"/>
        </w:rPr>
        <w:t>ој</w:t>
      </w:r>
      <w:r w:rsidRPr="00536A71">
        <w:rPr>
          <w:rFonts w:cs="Arial"/>
          <w:lang w:val="sr-Cyrl-RS"/>
        </w:rPr>
        <w:t xml:space="preserve"> </w:t>
      </w:r>
      <w:r w:rsidR="002135FC" w:rsidRPr="00536A71">
        <w:rPr>
          <w:rFonts w:cs="Arial"/>
          <w:lang w:val="sr-Cyrl-RS"/>
        </w:rPr>
        <w:t>ЈН/1000/0591/2018 ЈАНА 2521/2018</w:t>
      </w:r>
      <w:r w:rsidRPr="00536A71">
        <w:rPr>
          <w:rFonts w:cs="Arial"/>
          <w:lang w:val="sr-Cyrl-RS"/>
        </w:rPr>
        <w:t>;</w:t>
      </w:r>
    </w:p>
    <w:p w:rsidR="00D03646" w:rsidRPr="00DE1779" w:rsidRDefault="00D03646" w:rsidP="005F2778">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85646">
        <w:rPr>
          <w:rFonts w:cs="Arial"/>
          <w:lang w:val="sr-Cyrl-RS"/>
        </w:rPr>
        <w:t>Купца</w:t>
      </w:r>
      <w:r w:rsidRPr="00DE1779">
        <w:rPr>
          <w:rFonts w:cs="Arial"/>
          <w:lang w:val="sr-Cyrl-RS"/>
        </w:rPr>
        <w:t xml:space="preserve"> и на Порталу Службених гласила и база прописа.</w:t>
      </w:r>
    </w:p>
    <w:p w:rsidR="00D03646" w:rsidRPr="00DE1779" w:rsidRDefault="00D03646" w:rsidP="005F2778">
      <w:pPr>
        <w:pStyle w:val="KDNabrajanje"/>
        <w:numPr>
          <w:ilvl w:val="0"/>
          <w:numId w:val="27"/>
        </w:numPr>
        <w:tabs>
          <w:tab w:val="num" w:pos="567"/>
        </w:tabs>
        <w:spacing w:before="0"/>
        <w:ind w:left="568" w:hanging="284"/>
        <w:rPr>
          <w:rFonts w:cs="Arial"/>
          <w:i/>
          <w:lang w:val="sr-Cyrl-RS"/>
        </w:rPr>
      </w:pPr>
      <w:r w:rsidRPr="00DE1779">
        <w:rPr>
          <w:rFonts w:cs="Arial"/>
          <w:lang w:val="sr-Cyrl-RS"/>
        </w:rPr>
        <w:t>да Понуда</w:t>
      </w:r>
      <w:r w:rsidR="0069025A">
        <w:rPr>
          <w:rFonts w:cs="Arial"/>
          <w:lang w:val="sr-Cyrl-RS"/>
        </w:rPr>
        <w:t xml:space="preserve"> Понуђача (у даљем тексту:</w:t>
      </w:r>
      <w:r w:rsidRPr="00DE1779">
        <w:rPr>
          <w:rFonts w:cs="Arial"/>
          <w:lang w:val="sr-Cyrl-RS"/>
        </w:rPr>
        <w:t xml:space="preserve"> </w:t>
      </w:r>
      <w:r w:rsidR="00385646">
        <w:rPr>
          <w:rFonts w:cs="Arial"/>
          <w:lang w:val="sr-Cyrl-RS"/>
        </w:rPr>
        <w:t>Продав</w:t>
      </w:r>
      <w:r w:rsidR="0069025A">
        <w:rPr>
          <w:rFonts w:cs="Arial"/>
          <w:lang w:val="sr-Cyrl-RS"/>
        </w:rPr>
        <w:t>ац)</w:t>
      </w:r>
      <w:r w:rsidRPr="00DE1779">
        <w:rPr>
          <w:rFonts w:cs="Arial"/>
          <w:lang w:val="sr-Cyrl-RS"/>
        </w:rPr>
        <w:t xml:space="preserve">, која је заведена код </w:t>
      </w:r>
      <w:r w:rsidR="00385646">
        <w:rPr>
          <w:rFonts w:cs="Arial"/>
          <w:lang w:val="sr-Cyrl-RS"/>
        </w:rPr>
        <w:t>Купца</w:t>
      </w:r>
      <w:r w:rsidRPr="00DE1779">
        <w:rPr>
          <w:rFonts w:cs="Arial"/>
          <w:lang w:val="sr-Cyrl-RS"/>
        </w:rPr>
        <w:t xml:space="preserve"> под бројем ________ од ________</w:t>
      </w:r>
      <w:r w:rsidR="002135FC">
        <w:rPr>
          <w:rFonts w:cs="Arial"/>
          <w:lang w:val="sr-Cyrl-RS"/>
        </w:rPr>
        <w:t>___</w:t>
      </w:r>
      <w:r w:rsidRPr="00DE1779">
        <w:rPr>
          <w:rFonts w:cs="Arial"/>
          <w:lang w:val="sr-Cyrl-RS"/>
        </w:rPr>
        <w:t xml:space="preserve">.године, у потпуности одговара захтевима </w:t>
      </w:r>
      <w:r w:rsidR="00385646">
        <w:rPr>
          <w:rFonts w:cs="Arial"/>
          <w:lang w:val="sr-Cyrl-RS"/>
        </w:rPr>
        <w:t>Купца</w:t>
      </w:r>
      <w:r w:rsidRPr="00DE1779">
        <w:rPr>
          <w:rFonts w:cs="Arial"/>
          <w:lang w:val="sr-Cyrl-RS"/>
        </w:rPr>
        <w:t xml:space="preserve"> из Позива за подношење понуда и Конкурсне документације</w:t>
      </w:r>
    </w:p>
    <w:p w:rsidR="00D03646" w:rsidRPr="00DE1779" w:rsidRDefault="00D03646" w:rsidP="005F2778">
      <w:pPr>
        <w:pStyle w:val="KDNabrajanje"/>
        <w:numPr>
          <w:ilvl w:val="0"/>
          <w:numId w:val="27"/>
        </w:numPr>
        <w:tabs>
          <w:tab w:val="num" w:pos="567"/>
        </w:tabs>
        <w:spacing w:before="0"/>
        <w:ind w:left="568" w:hanging="284"/>
        <w:rPr>
          <w:rFonts w:cs="Arial"/>
          <w:b/>
          <w:lang w:val="sr-Cyrl-RS"/>
        </w:rPr>
      </w:pPr>
      <w:r w:rsidRPr="00DE1779">
        <w:rPr>
          <w:rFonts w:cs="Arial"/>
          <w:lang w:val="sr-Cyrl-RS"/>
        </w:rPr>
        <w:lastRenderedPageBreak/>
        <w:t xml:space="preserve">да је </w:t>
      </w:r>
      <w:r w:rsidR="00385646">
        <w:rPr>
          <w:rFonts w:cs="Arial"/>
          <w:lang w:val="sr-Cyrl-RS"/>
        </w:rPr>
        <w:t>Купац</w:t>
      </w:r>
      <w:r w:rsidRPr="00DE1779">
        <w:rPr>
          <w:rFonts w:cs="Arial"/>
          <w:lang w:val="sr-Cyrl-RS"/>
        </w:rPr>
        <w:t xml:space="preserve"> својом Одлуком о додели уговора бр. ____________ од __.__.___. године изабрао понуду </w:t>
      </w:r>
      <w:r w:rsidR="00385646">
        <w:rPr>
          <w:rFonts w:cs="Arial"/>
          <w:lang w:val="sr-Cyrl-RS"/>
        </w:rPr>
        <w:t>Продавца</w:t>
      </w:r>
      <w:r w:rsidRPr="00DE1779">
        <w:rPr>
          <w:rFonts w:cs="Arial"/>
          <w:lang w:val="sr-Cyrl-RS"/>
        </w:rPr>
        <w:t>.</w:t>
      </w:r>
    </w:p>
    <w:p w:rsidR="00D03646" w:rsidRPr="00DE1779" w:rsidRDefault="00D03646" w:rsidP="005F2778">
      <w:pPr>
        <w:jc w:val="both"/>
        <w:rPr>
          <w:rFonts w:ascii="Arial" w:hAnsi="Arial" w:cs="Arial"/>
          <w:b/>
          <w:sz w:val="22"/>
          <w:szCs w:val="22"/>
          <w:lang w:val="sr-Cyrl-RS"/>
        </w:rPr>
      </w:pPr>
    </w:p>
    <w:p w:rsidR="00D03646" w:rsidRPr="00DE1779" w:rsidRDefault="00D03646" w:rsidP="005F2778">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rsidR="00D03646" w:rsidRPr="00DE1779" w:rsidRDefault="00D03646" w:rsidP="005F2778">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добара и пратећих услуга </w:t>
      </w:r>
      <w:r w:rsidRPr="00DE1779">
        <w:rPr>
          <w:rFonts w:ascii="Arial" w:hAnsi="Arial" w:cs="Arial"/>
          <w:sz w:val="22"/>
          <w:szCs w:val="22"/>
          <w:lang w:val="sr-Cyrl-RS" w:eastAsia="en-US"/>
        </w:rPr>
        <w:t xml:space="preserve">(у даљем тексту: Уговор) је </w:t>
      </w:r>
      <w:r w:rsidR="00406D07">
        <w:rPr>
          <w:rFonts w:ascii="Arial" w:hAnsi="Arial" w:cs="Arial"/>
          <w:sz w:val="22"/>
          <w:szCs w:val="22"/>
          <w:lang w:val="sr-Cyrl-RS" w:eastAsia="en-US"/>
        </w:rPr>
        <w:t xml:space="preserve">испорука добара и </w:t>
      </w:r>
      <w:r w:rsidRPr="00DE1779">
        <w:rPr>
          <w:rFonts w:ascii="Arial" w:hAnsi="Arial" w:cs="Arial"/>
          <w:sz w:val="22"/>
          <w:szCs w:val="22"/>
          <w:lang w:val="sr-Cyrl-RS" w:eastAsia="en-US"/>
        </w:rPr>
        <w:t xml:space="preserve">извршење </w:t>
      </w:r>
      <w:r w:rsidR="00406D07">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услуга:</w:t>
      </w:r>
      <w:r w:rsidRPr="00DE1779">
        <w:rPr>
          <w:rFonts w:ascii="Arial" w:hAnsi="Arial" w:cs="Arial"/>
          <w:sz w:val="22"/>
          <w:szCs w:val="22"/>
          <w:lang w:val="sr-Cyrl-RS"/>
        </w:rPr>
        <w:t xml:space="preserve"> </w:t>
      </w:r>
      <w:r w:rsidR="00EF751F">
        <w:rPr>
          <w:rFonts w:ascii="Arial" w:hAnsi="Arial" w:cs="Arial"/>
          <w:sz w:val="22"/>
          <w:szCs w:val="22"/>
          <w:lang w:val="sr-Cyrl-RS"/>
        </w:rPr>
        <w:t>Софтверско решење за безбедност база података</w:t>
      </w:r>
      <w:r w:rsidRPr="00DE1779">
        <w:rPr>
          <w:rFonts w:ascii="Arial" w:eastAsia="Calibri" w:hAnsi="Arial" w:cs="Arial"/>
          <w:sz w:val="22"/>
          <w:szCs w:val="22"/>
          <w:lang w:val="sr-Cyrl-RS" w:eastAsia="en-US"/>
        </w:rPr>
        <w:t xml:space="preserve">, у свему према Конкурсној документацији, Понуди </w:t>
      </w:r>
      <w:r w:rsidR="00385646">
        <w:rPr>
          <w:rFonts w:ascii="Arial" w:eastAsia="Calibri" w:hAnsi="Arial" w:cs="Arial"/>
          <w:sz w:val="22"/>
          <w:szCs w:val="22"/>
          <w:lang w:val="sr-Cyrl-RS" w:eastAsia="en-US"/>
        </w:rPr>
        <w:t>Продавца</w:t>
      </w:r>
      <w:r w:rsidRPr="00DE1779">
        <w:rPr>
          <w:rFonts w:ascii="Arial" w:eastAsia="Calibri" w:hAnsi="Arial" w:cs="Arial"/>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Цена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rsidR="00D03646"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Уговорне стране утврђују да је укупна цена </w:t>
      </w:r>
      <w:r w:rsidR="00385646">
        <w:rPr>
          <w:rFonts w:ascii="Arial" w:hAnsi="Arial" w:cs="Arial"/>
          <w:sz w:val="22"/>
          <w:szCs w:val="22"/>
          <w:lang w:val="sr-Cyrl-RS"/>
        </w:rPr>
        <w:t>испоручених добра и</w:t>
      </w:r>
      <w:r w:rsidR="00313BED" w:rsidRPr="00DE1779">
        <w:rPr>
          <w:rFonts w:ascii="Arial" w:hAnsi="Arial" w:cs="Arial"/>
          <w:sz w:val="22"/>
          <w:szCs w:val="22"/>
          <w:lang w:val="sr-Cyrl-RS"/>
        </w:rPr>
        <w:t xml:space="preserve"> </w:t>
      </w:r>
      <w:r w:rsidRPr="00DE1779">
        <w:rPr>
          <w:rFonts w:ascii="Arial" w:hAnsi="Arial" w:cs="Arial"/>
          <w:sz w:val="22"/>
          <w:szCs w:val="22"/>
          <w:lang w:val="sr-Cyrl-RS"/>
        </w:rPr>
        <w:t xml:space="preserve">извршених услуга, из члана 1. овог Уговора износи: ________ динара, (словима: ________________/100 динара). </w:t>
      </w:r>
    </w:p>
    <w:p w:rsidR="00F876D5" w:rsidRDefault="00F876D5" w:rsidP="005F2778">
      <w:pPr>
        <w:jc w:val="both"/>
        <w:rPr>
          <w:rFonts w:ascii="Arial" w:hAnsi="Arial" w:cs="Arial"/>
          <w:sz w:val="22"/>
          <w:szCs w:val="22"/>
          <w:lang w:val="sr-Cyrl-RS"/>
        </w:rPr>
      </w:pPr>
    </w:p>
    <w:p w:rsidR="005F2377" w:rsidRDefault="005F2377" w:rsidP="005F2377">
      <w:pPr>
        <w:jc w:val="both"/>
        <w:rPr>
          <w:rFonts w:ascii="Arial" w:hAnsi="Arial" w:cs="Arial"/>
          <w:sz w:val="22"/>
          <w:szCs w:val="22"/>
          <w:lang w:val="sr-Cyrl-RS"/>
        </w:rPr>
      </w:pPr>
      <w:r>
        <w:rPr>
          <w:rFonts w:ascii="Arial" w:hAnsi="Arial" w:cs="Arial"/>
          <w:sz w:val="22"/>
          <w:szCs w:val="22"/>
          <w:lang w:val="sr-Cyrl-RS"/>
        </w:rPr>
        <w:t>Ук</w:t>
      </w:r>
      <w:r w:rsidR="00F876D5">
        <w:rPr>
          <w:rFonts w:ascii="Arial" w:hAnsi="Arial" w:cs="Arial"/>
          <w:sz w:val="22"/>
          <w:szCs w:val="22"/>
          <w:lang w:val="sr-Cyrl-RS"/>
        </w:rPr>
        <w:t>упна вредност добара</w:t>
      </w:r>
      <w:r>
        <w:rPr>
          <w:rFonts w:ascii="Arial" w:hAnsi="Arial" w:cs="Arial"/>
          <w:sz w:val="22"/>
          <w:szCs w:val="22"/>
          <w:lang w:val="sr-Cyrl-RS"/>
        </w:rPr>
        <w:t>-опреме</w:t>
      </w:r>
      <w:r w:rsidR="00F876D5">
        <w:rPr>
          <w:rFonts w:ascii="Arial" w:hAnsi="Arial" w:cs="Arial"/>
          <w:sz w:val="22"/>
          <w:szCs w:val="22"/>
          <w:lang w:val="sr-Cyrl-RS"/>
        </w:rPr>
        <w:t xml:space="preserve"> износи __________ </w:t>
      </w:r>
      <w:r w:rsidRPr="00DE1779">
        <w:rPr>
          <w:rFonts w:ascii="Arial" w:hAnsi="Arial" w:cs="Arial"/>
          <w:sz w:val="22"/>
          <w:szCs w:val="22"/>
          <w:lang w:val="sr-Cyrl-RS"/>
        </w:rPr>
        <w:t xml:space="preserve">динара, (словима: ________________/100 динара). </w:t>
      </w:r>
    </w:p>
    <w:p w:rsidR="005F2377" w:rsidRDefault="005F2377" w:rsidP="005F2377">
      <w:pPr>
        <w:jc w:val="both"/>
        <w:rPr>
          <w:rFonts w:ascii="Arial" w:hAnsi="Arial" w:cs="Arial"/>
          <w:sz w:val="22"/>
          <w:szCs w:val="22"/>
          <w:lang w:val="sr-Cyrl-RS"/>
        </w:rPr>
      </w:pPr>
    </w:p>
    <w:p w:rsidR="005F2377" w:rsidRDefault="005F2377" w:rsidP="005F2377">
      <w:pPr>
        <w:jc w:val="both"/>
        <w:rPr>
          <w:rFonts w:ascii="Arial" w:hAnsi="Arial" w:cs="Arial"/>
          <w:sz w:val="22"/>
          <w:szCs w:val="22"/>
          <w:lang w:val="sr-Cyrl-RS"/>
        </w:rPr>
      </w:pPr>
      <w:r>
        <w:rPr>
          <w:rFonts w:ascii="Arial" w:hAnsi="Arial" w:cs="Arial"/>
          <w:sz w:val="22"/>
          <w:szCs w:val="22"/>
          <w:lang w:val="sr-Cyrl-RS"/>
        </w:rPr>
        <w:t xml:space="preserve">Укупна вредност услуга __________ </w:t>
      </w:r>
      <w:r w:rsidRPr="00DE1779">
        <w:rPr>
          <w:rFonts w:ascii="Arial" w:hAnsi="Arial" w:cs="Arial"/>
          <w:sz w:val="22"/>
          <w:szCs w:val="22"/>
          <w:lang w:val="sr-Cyrl-RS"/>
        </w:rPr>
        <w:t xml:space="preserve">динара, (словима: ________________/100 динара). </w:t>
      </w:r>
    </w:p>
    <w:p w:rsidR="005F2377" w:rsidRDefault="005F2377"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rsidR="006901B6" w:rsidRDefault="006901B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испоруке опреме и извршење услуга.</w:t>
      </w:r>
    </w:p>
    <w:p w:rsidR="00D03646" w:rsidRPr="00DE1779" w:rsidRDefault="00D03646" w:rsidP="005F2778">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3C1141" w:rsidRDefault="00D03646" w:rsidP="005F2778">
      <w:pPr>
        <w:jc w:val="both"/>
      </w:pPr>
      <w:r w:rsidRPr="00DE1779">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w:t>
      </w:r>
      <w:r w:rsidR="006901B6">
        <w:rPr>
          <w:rFonts w:ascii="Arial" w:hAnsi="Arial" w:cs="Arial"/>
          <w:sz w:val="22"/>
          <w:szCs w:val="22"/>
          <w:lang w:val="sr-Cyrl-RS"/>
        </w:rPr>
        <w:t>У</w:t>
      </w:r>
      <w:r w:rsidRPr="00DE1779">
        <w:rPr>
          <w:rFonts w:ascii="Arial" w:hAnsi="Arial" w:cs="Arial"/>
          <w:sz w:val="22"/>
          <w:szCs w:val="22"/>
          <w:lang w:val="sr-Cyrl-RS"/>
        </w:rPr>
        <w:t xml:space="preserve">говора </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 </w:t>
      </w: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rsidR="00D03646" w:rsidRPr="002F1E0E" w:rsidRDefault="00385646" w:rsidP="005F2778">
      <w:pPr>
        <w:pStyle w:val="BodyText"/>
        <w:rPr>
          <w:rFonts w:ascii="Arial" w:hAnsi="Arial" w:cs="Arial"/>
          <w:sz w:val="22"/>
          <w:szCs w:val="22"/>
          <w:lang w:val="sr-Cyrl-RS"/>
        </w:rPr>
      </w:pPr>
      <w:r>
        <w:rPr>
          <w:rFonts w:ascii="Arial" w:hAnsi="Arial" w:cs="Arial"/>
          <w:sz w:val="22"/>
          <w:szCs w:val="22"/>
          <w:lang w:val="sr-Cyrl-RS"/>
        </w:rPr>
        <w:t>Купац</w:t>
      </w:r>
      <w:r w:rsidR="00D03646"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Продавцу</w:t>
      </w:r>
      <w:r w:rsidR="00D03646" w:rsidRPr="002F1E0E">
        <w:rPr>
          <w:rFonts w:ascii="Arial" w:hAnsi="Arial" w:cs="Arial"/>
          <w:sz w:val="22"/>
          <w:szCs w:val="22"/>
          <w:lang w:val="sr-Cyrl-RS"/>
        </w:rPr>
        <w:t xml:space="preserve"> на следећи начин:</w:t>
      </w:r>
    </w:p>
    <w:p w:rsidR="00D03646" w:rsidRPr="002F1E0E" w:rsidRDefault="00D03646" w:rsidP="005F2778">
      <w:pPr>
        <w:jc w:val="both"/>
        <w:rPr>
          <w:rFonts w:ascii="Arial" w:hAnsi="Arial" w:cs="Arial"/>
          <w:sz w:val="22"/>
          <w:szCs w:val="22"/>
          <w:lang w:val="sr-Cyrl-RS"/>
        </w:rPr>
      </w:pPr>
      <w:r w:rsidRPr="002F1E0E">
        <w:rPr>
          <w:rFonts w:ascii="Arial" w:hAnsi="Arial" w:cs="Arial"/>
          <w:sz w:val="22"/>
          <w:szCs w:val="22"/>
          <w:lang w:val="sr-Cyrl-RS"/>
        </w:rPr>
        <w:t xml:space="preserve"> </w:t>
      </w:r>
    </w:p>
    <w:p w:rsidR="00AD6422" w:rsidRPr="002F1E0E" w:rsidRDefault="00AD6422" w:rsidP="005F2778">
      <w:pPr>
        <w:pStyle w:val="Header"/>
        <w:tabs>
          <w:tab w:val="left" w:pos="709"/>
        </w:tabs>
        <w:jc w:val="both"/>
        <w:rPr>
          <w:rFonts w:ascii="Arial" w:hAnsi="Arial" w:cs="Arial"/>
          <w:sz w:val="22"/>
          <w:szCs w:val="22"/>
          <w:highlight w:val="yellow"/>
          <w:lang w:val="sr-Cyrl-RS"/>
        </w:rPr>
      </w:pPr>
      <w:r w:rsidRPr="00385646">
        <w:rPr>
          <w:rFonts w:ascii="Arial" w:hAnsi="Arial" w:cs="Arial"/>
          <w:sz w:val="22"/>
          <w:szCs w:val="22"/>
          <w:lang w:val="sr-Cyrl-RS"/>
        </w:rPr>
        <w:t>Укупна вредност</w:t>
      </w:r>
      <w:r w:rsidR="009C118B">
        <w:rPr>
          <w:rFonts w:ascii="Arial" w:hAnsi="Arial" w:cs="Arial"/>
          <w:sz w:val="22"/>
          <w:szCs w:val="22"/>
          <w:lang w:val="sr-Cyrl-RS"/>
        </w:rPr>
        <w:t xml:space="preserve"> </w:t>
      </w:r>
      <w:r w:rsidRPr="00385646">
        <w:rPr>
          <w:rFonts w:ascii="Arial" w:hAnsi="Arial" w:cs="Arial"/>
          <w:sz w:val="22"/>
          <w:szCs w:val="22"/>
          <w:lang w:val="sr-Cyrl-RS"/>
        </w:rPr>
        <w:t xml:space="preserve">испоручених добара </w:t>
      </w:r>
      <w:r w:rsidR="00F876D5">
        <w:rPr>
          <w:rFonts w:ascii="Arial" w:hAnsi="Arial" w:cs="Arial"/>
          <w:sz w:val="22"/>
          <w:szCs w:val="22"/>
          <w:lang w:val="sr-Cyrl-RS"/>
        </w:rPr>
        <w:t>–</w:t>
      </w:r>
      <w:r w:rsidRPr="00385646">
        <w:rPr>
          <w:rFonts w:ascii="Arial" w:hAnsi="Arial" w:cs="Arial"/>
          <w:sz w:val="22"/>
          <w:szCs w:val="22"/>
          <w:lang w:val="sr-Cyrl-RS"/>
        </w:rPr>
        <w:t xml:space="preserve"> опреме</w:t>
      </w:r>
      <w:r w:rsidR="00F876D5">
        <w:rPr>
          <w:rFonts w:ascii="Arial" w:hAnsi="Arial" w:cs="Arial"/>
          <w:sz w:val="22"/>
          <w:szCs w:val="22"/>
          <w:lang w:val="sr-Cyrl-RS"/>
        </w:rPr>
        <w:t xml:space="preserve"> </w:t>
      </w:r>
      <w:r w:rsidRPr="00385646">
        <w:rPr>
          <w:rFonts w:ascii="Arial" w:hAnsi="Arial" w:cs="Arial"/>
          <w:sz w:val="22"/>
          <w:szCs w:val="22"/>
          <w:lang w:val="sr-Cyrl-RS"/>
        </w:rPr>
        <w:t>биће плаћена на следећи начин:</w:t>
      </w:r>
    </w:p>
    <w:p w:rsidR="00385646" w:rsidRPr="00385646" w:rsidRDefault="00385646" w:rsidP="005F2778">
      <w:pPr>
        <w:keepLines/>
        <w:suppressAutoHyphens w:val="0"/>
        <w:jc w:val="both"/>
        <w:rPr>
          <w:rFonts w:ascii="Arial" w:hAnsi="Arial" w:cs="Arial"/>
          <w:sz w:val="22"/>
          <w:szCs w:val="22"/>
          <w:u w:val="single"/>
          <w:lang w:val="sr-Cyrl-RS"/>
        </w:rPr>
      </w:pPr>
      <w:r w:rsidRPr="00385646">
        <w:rPr>
          <w:rFonts w:ascii="Arial" w:hAnsi="Arial" w:cs="Arial"/>
          <w:sz w:val="22"/>
          <w:szCs w:val="22"/>
          <w:lang w:val="sr-Cyrl-RS"/>
        </w:rPr>
        <w:t xml:space="preserve">100% укупне вредности добара са припадајућим ПДВ-ом плаћа се након извршене целокупне испоруке добара на основу обостраног потписаног Записника о квантитативном пријему свих добара </w:t>
      </w:r>
      <w:r w:rsidRPr="00385646">
        <w:rPr>
          <w:rFonts w:ascii="Arial" w:eastAsia="Calibri" w:hAnsi="Arial" w:cs="Arial"/>
          <w:sz w:val="22"/>
          <w:szCs w:val="22"/>
          <w:lang w:val="sr-Cyrl-RS"/>
        </w:rPr>
        <w:t>од стране овлашћених представника Купца и Продавца без примедби</w:t>
      </w:r>
      <w:r w:rsidRPr="00385646">
        <w:rPr>
          <w:rFonts w:ascii="Arial" w:hAnsi="Arial" w:cs="Arial"/>
          <w:sz w:val="22"/>
          <w:szCs w:val="22"/>
          <w:lang w:val="sr-Cyrl-RS"/>
        </w:rPr>
        <w:t>, у року</w:t>
      </w:r>
      <w:r w:rsidR="00F876D5">
        <w:rPr>
          <w:rFonts w:ascii="Arial" w:hAnsi="Arial" w:cs="Arial"/>
          <w:sz w:val="22"/>
          <w:szCs w:val="22"/>
          <w:lang w:val="sr-Cyrl-RS"/>
        </w:rPr>
        <w:t xml:space="preserve"> </w:t>
      </w:r>
      <w:r w:rsidR="009C118B">
        <w:rPr>
          <w:rFonts w:ascii="Arial" w:hAnsi="Arial" w:cs="Arial"/>
          <w:sz w:val="22"/>
          <w:szCs w:val="22"/>
          <w:lang w:val="sr-Cyrl-RS"/>
        </w:rPr>
        <w:t>до</w:t>
      </w:r>
      <w:r w:rsidRPr="00385646">
        <w:rPr>
          <w:rFonts w:ascii="Arial" w:hAnsi="Arial" w:cs="Arial"/>
          <w:sz w:val="22"/>
          <w:szCs w:val="22"/>
          <w:lang w:val="sr-Cyrl-RS"/>
        </w:rPr>
        <w:t xml:space="preserve"> 45 (</w:t>
      </w:r>
      <w:r w:rsidR="00F4129D">
        <w:rPr>
          <w:rFonts w:ascii="Arial" w:hAnsi="Arial" w:cs="Arial"/>
          <w:sz w:val="22"/>
          <w:szCs w:val="22"/>
          <w:lang w:val="sr-Cyrl-RS"/>
        </w:rPr>
        <w:t xml:space="preserve">словима: </w:t>
      </w:r>
      <w:r w:rsidRPr="00385646">
        <w:rPr>
          <w:rFonts w:ascii="Arial" w:hAnsi="Arial" w:cs="Arial"/>
          <w:sz w:val="22"/>
          <w:szCs w:val="22"/>
          <w:lang w:val="sr-Cyrl-RS"/>
        </w:rPr>
        <w:t xml:space="preserve">четрдесетпет) дана, од дана пријема исправног рачуна од </w:t>
      </w:r>
      <w:r w:rsidRPr="00385646">
        <w:rPr>
          <w:rFonts w:ascii="Arial" w:eastAsia="Calibri" w:hAnsi="Arial" w:cs="Arial"/>
          <w:sz w:val="22"/>
          <w:szCs w:val="22"/>
          <w:lang w:val="sr-Cyrl-RS"/>
        </w:rPr>
        <w:t>Продавца</w:t>
      </w:r>
      <w:r w:rsidRPr="00385646">
        <w:rPr>
          <w:rFonts w:ascii="Arial" w:hAnsi="Arial" w:cs="Arial"/>
          <w:sz w:val="22"/>
          <w:szCs w:val="22"/>
          <w:lang w:val="sr-Cyrl-RS"/>
        </w:rPr>
        <w:t xml:space="preserve"> </w:t>
      </w:r>
    </w:p>
    <w:p w:rsidR="00313BED" w:rsidRPr="00385646" w:rsidRDefault="00313BED" w:rsidP="005F2778">
      <w:pPr>
        <w:pStyle w:val="Header"/>
        <w:tabs>
          <w:tab w:val="left" w:pos="709"/>
        </w:tabs>
        <w:rPr>
          <w:rFonts w:ascii="Arial" w:hAnsi="Arial" w:cs="Arial"/>
          <w:sz w:val="22"/>
          <w:szCs w:val="22"/>
          <w:u w:val="single"/>
          <w:lang w:val="sr-Cyrl-RS"/>
        </w:rPr>
      </w:pPr>
    </w:p>
    <w:p w:rsidR="000C2DF5" w:rsidRPr="00385646" w:rsidRDefault="000C2DF5" w:rsidP="005F2778">
      <w:pPr>
        <w:pStyle w:val="Header"/>
        <w:tabs>
          <w:tab w:val="left" w:pos="709"/>
        </w:tabs>
        <w:jc w:val="both"/>
        <w:rPr>
          <w:rFonts w:ascii="Arial" w:hAnsi="Arial" w:cs="Arial"/>
          <w:sz w:val="22"/>
          <w:szCs w:val="22"/>
          <w:highlight w:val="yellow"/>
          <w:lang w:val="sr-Cyrl-RS"/>
        </w:rPr>
      </w:pPr>
      <w:r w:rsidRPr="00385646">
        <w:rPr>
          <w:rFonts w:ascii="Arial" w:hAnsi="Arial" w:cs="Arial"/>
          <w:sz w:val="22"/>
          <w:szCs w:val="22"/>
          <w:lang w:val="sr-Cyrl-RS"/>
        </w:rPr>
        <w:t>Укупна вредност услуга биће плаћена на следећи начин</w:t>
      </w:r>
      <w:r w:rsidR="00385646" w:rsidRPr="00385646">
        <w:rPr>
          <w:rFonts w:ascii="Arial" w:hAnsi="Arial" w:cs="Arial"/>
          <w:sz w:val="22"/>
          <w:szCs w:val="22"/>
          <w:lang w:val="sr-Cyrl-RS"/>
        </w:rPr>
        <w:t>:</w:t>
      </w:r>
    </w:p>
    <w:p w:rsidR="002F1E0E" w:rsidRPr="00616DC9" w:rsidRDefault="00385646" w:rsidP="005F2778">
      <w:pPr>
        <w:keepLines/>
        <w:tabs>
          <w:tab w:val="left" w:pos="3486"/>
        </w:tabs>
        <w:suppressAutoHyphens w:val="0"/>
        <w:jc w:val="both"/>
        <w:rPr>
          <w:rFonts w:ascii="Arial" w:hAnsi="Arial" w:cs="Arial"/>
          <w:sz w:val="22"/>
          <w:szCs w:val="22"/>
          <w:highlight w:val="yellow"/>
          <w:lang w:val="ru-RU"/>
        </w:rPr>
      </w:pPr>
      <w:r w:rsidRPr="00385646">
        <w:rPr>
          <w:rFonts w:ascii="Arial" w:hAnsi="Arial" w:cs="Arial"/>
          <w:sz w:val="22"/>
          <w:szCs w:val="22"/>
          <w:lang w:val="sr-Cyrl-RS"/>
        </w:rPr>
        <w:t>100% укупне</w:t>
      </w:r>
      <w:r w:rsidRPr="00DC5C9C">
        <w:rPr>
          <w:rFonts w:ascii="Arial" w:hAnsi="Arial" w:cs="Arial"/>
          <w:sz w:val="22"/>
          <w:szCs w:val="22"/>
          <w:lang w:val="sr-Cyrl-RS"/>
        </w:rPr>
        <w:t xml:space="preserve">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r w:rsidRPr="00DC5C9C">
        <w:rPr>
          <w:rFonts w:ascii="Arial" w:eastAsia="Calibri" w:hAnsi="Arial" w:cs="Arial"/>
          <w:sz w:val="22"/>
          <w:szCs w:val="22"/>
          <w:lang w:val="sr-Cyrl-RS"/>
        </w:rPr>
        <w:t xml:space="preserve">,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w:t>
      </w:r>
      <w:r w:rsidR="009C118B">
        <w:rPr>
          <w:rFonts w:ascii="Arial" w:hAnsi="Arial" w:cs="Arial"/>
          <w:sz w:val="22"/>
          <w:szCs w:val="22"/>
          <w:lang w:val="sr-Cyrl-RS"/>
        </w:rPr>
        <w:t>до</w:t>
      </w:r>
      <w:r w:rsidR="009C118B" w:rsidRPr="00DC5C9C">
        <w:rPr>
          <w:rFonts w:ascii="Arial" w:hAnsi="Arial" w:cs="Arial"/>
          <w:sz w:val="22"/>
          <w:szCs w:val="22"/>
          <w:lang w:val="sr-Cyrl-RS"/>
        </w:rPr>
        <w:t xml:space="preserve"> </w:t>
      </w:r>
      <w:r w:rsidRPr="00DC5C9C">
        <w:rPr>
          <w:rFonts w:ascii="Arial" w:hAnsi="Arial" w:cs="Arial"/>
          <w:sz w:val="22"/>
          <w:szCs w:val="22"/>
          <w:lang w:val="sr-Cyrl-RS"/>
        </w:rPr>
        <w:t xml:space="preserve">45 (четрдесетпет) дана, од дана пријема исправног рачуна од </w:t>
      </w:r>
      <w:r>
        <w:rPr>
          <w:rFonts w:ascii="Arial" w:hAnsi="Arial" w:cs="Arial"/>
          <w:sz w:val="22"/>
          <w:szCs w:val="22"/>
          <w:lang w:val="sr-Cyrl-RS"/>
        </w:rPr>
        <w:t>П</w:t>
      </w:r>
      <w:r w:rsidR="005F2377">
        <w:rPr>
          <w:rFonts w:ascii="Arial" w:hAnsi="Arial" w:cs="Arial"/>
          <w:sz w:val="22"/>
          <w:szCs w:val="22"/>
          <w:lang w:val="sr-Cyrl-RS"/>
        </w:rPr>
        <w:t>родавца</w:t>
      </w:r>
    </w:p>
    <w:p w:rsidR="000C2DF5" w:rsidRPr="002F1E0E" w:rsidRDefault="000C2DF5" w:rsidP="005F2778">
      <w:pPr>
        <w:pStyle w:val="Header"/>
        <w:tabs>
          <w:tab w:val="left" w:pos="709"/>
        </w:tabs>
        <w:rPr>
          <w:rFonts w:ascii="Arial" w:hAnsi="Arial" w:cs="Arial"/>
          <w:sz w:val="22"/>
          <w:szCs w:val="22"/>
          <w:highlight w:val="yellow"/>
          <w:lang w:val="sr-Cyrl-RS"/>
        </w:rPr>
      </w:pPr>
    </w:p>
    <w:p w:rsidR="003C1141" w:rsidRDefault="003C1141" w:rsidP="005F2778">
      <w:pPr>
        <w:jc w:val="both"/>
      </w:pPr>
    </w:p>
    <w:p w:rsidR="003C1141" w:rsidRPr="00D56CA4" w:rsidRDefault="008F348F" w:rsidP="005F2778">
      <w:pPr>
        <w:jc w:val="both"/>
        <w:rPr>
          <w:rFonts w:ascii="Arial" w:hAnsi="Arial" w:cs="Arial"/>
          <w:i/>
          <w:sz w:val="22"/>
          <w:szCs w:val="22"/>
        </w:rPr>
      </w:pPr>
      <w:r w:rsidRPr="00D56CA4">
        <w:rPr>
          <w:rFonts w:ascii="Arial" w:hAnsi="Arial" w:cs="Arial"/>
          <w:i/>
          <w:sz w:val="22"/>
          <w:szCs w:val="22"/>
        </w:rPr>
        <w:lastRenderedPageBreak/>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У случају да Продавац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Продавац је у обавези да достави доказе за сваку календарску годину.</w:t>
      </w:r>
    </w:p>
    <w:p w:rsidR="003C1141" w:rsidRPr="00D56CA4" w:rsidRDefault="003C1141" w:rsidP="005F2778">
      <w:pPr>
        <w:jc w:val="both"/>
        <w:rPr>
          <w:rFonts w:ascii="Arial" w:hAnsi="Arial" w:cs="Arial"/>
          <w:i/>
          <w:sz w:val="22"/>
          <w:szCs w:val="22"/>
        </w:rPr>
      </w:pPr>
    </w:p>
    <w:p w:rsidR="003C1141" w:rsidRPr="00D56CA4" w:rsidRDefault="008F348F" w:rsidP="005F2778">
      <w:pPr>
        <w:jc w:val="both"/>
        <w:rPr>
          <w:rFonts w:ascii="Arial" w:hAnsi="Arial" w:cs="Arial"/>
          <w:i/>
          <w:sz w:val="22"/>
          <w:szCs w:val="22"/>
        </w:rPr>
      </w:pPr>
      <w:r w:rsidRPr="00D56CA4">
        <w:rPr>
          <w:rFonts w:ascii="Arial" w:hAnsi="Arial" w:cs="Arial"/>
          <w:i/>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3C1141" w:rsidRPr="00D56CA4" w:rsidRDefault="008F348F" w:rsidP="005F2778">
      <w:pPr>
        <w:jc w:val="both"/>
        <w:rPr>
          <w:rFonts w:ascii="Arial" w:hAnsi="Arial" w:cs="Arial"/>
          <w:i/>
          <w:sz w:val="22"/>
          <w:szCs w:val="22"/>
        </w:rPr>
      </w:pPr>
      <w:r w:rsidRPr="00D56CA4">
        <w:rPr>
          <w:rFonts w:ascii="Arial" w:hAnsi="Arial" w:cs="Arial"/>
          <w:i/>
          <w:sz w:val="22"/>
          <w:szCs w:val="22"/>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02480D" w:rsidRPr="00D56CA4" w:rsidRDefault="008F348F" w:rsidP="005F2778">
      <w:pPr>
        <w:jc w:val="both"/>
        <w:rPr>
          <w:rFonts w:ascii="Arial" w:hAnsi="Arial" w:cs="Arial"/>
          <w:i/>
          <w:sz w:val="22"/>
          <w:szCs w:val="22"/>
        </w:rPr>
      </w:pPr>
      <w:r w:rsidRPr="00D56CA4">
        <w:rPr>
          <w:rFonts w:ascii="Arial" w:hAnsi="Arial" w:cs="Arial"/>
          <w:i/>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00247986" w:rsidRPr="00D56CA4">
        <w:rPr>
          <w:rFonts w:ascii="Arial" w:hAnsi="Arial" w:cs="Arial"/>
          <w:i/>
          <w:sz w:val="22"/>
          <w:szCs w:val="22"/>
        </w:rPr>
        <w:t xml:space="preserve">"http://www.mfin.gov.rs/закони" </w:t>
      </w:r>
      <w:r w:rsidRPr="00D56CA4">
        <w:rPr>
          <w:rFonts w:ascii="Arial" w:hAnsi="Arial" w:cs="Arial"/>
          <w:i/>
          <w:sz w:val="22"/>
          <w:szCs w:val="22"/>
        </w:rPr>
        <w:t>www.mfin.gov.rs/закони</w:t>
      </w:r>
      <w:r w:rsidR="00247986" w:rsidRPr="00D56CA4">
        <w:rPr>
          <w:rFonts w:ascii="Arial" w:hAnsi="Arial" w:cs="Arial"/>
          <w:i/>
          <w:sz w:val="22"/>
          <w:szCs w:val="22"/>
        </w:rPr>
        <w:t>).</w:t>
      </w:r>
    </w:p>
    <w:p w:rsidR="00D03646" w:rsidRPr="00DE1779" w:rsidRDefault="00D03646" w:rsidP="005F2778">
      <w:pPr>
        <w:jc w:val="both"/>
        <w:rPr>
          <w:rFonts w:ascii="Arial" w:hAnsi="Arial" w:cs="Arial"/>
          <w:sz w:val="22"/>
          <w:szCs w:val="22"/>
          <w:lang w:val="sr-Cyrl-RS"/>
        </w:rPr>
      </w:pPr>
    </w:p>
    <w:p w:rsidR="00385646" w:rsidRDefault="00D03646" w:rsidP="005F2778">
      <w:pPr>
        <w:pStyle w:val="KDParagraf"/>
        <w:spacing w:before="0"/>
        <w:rPr>
          <w:rFonts w:cs="Arial"/>
          <w:lang w:val="sr-Cyrl-RS"/>
        </w:rPr>
      </w:pPr>
      <w:r w:rsidRPr="00DE1779">
        <w:rPr>
          <w:rFonts w:cs="Arial"/>
          <w:lang w:val="sr-Cyrl-RS"/>
        </w:rPr>
        <w:t xml:space="preserve">Рачун мора бити достављен на адресу </w:t>
      </w:r>
      <w:r w:rsidR="00385646">
        <w:rPr>
          <w:rFonts w:cs="Arial"/>
          <w:lang w:val="sr-Cyrl-RS"/>
        </w:rPr>
        <w:t>Купца</w:t>
      </w:r>
      <w:r w:rsidRPr="00DE1779">
        <w:rPr>
          <w:rFonts w:cs="Arial"/>
          <w:lang w:val="sr-Cyrl-RS"/>
        </w:rPr>
        <w:t xml:space="preserve">: Јавно предузеће „Електропривреда Србије“ Београд, </w:t>
      </w:r>
      <w:r w:rsidR="00385646">
        <w:rPr>
          <w:rFonts w:cs="Arial"/>
          <w:lang w:val="sr-Cyrl-RS"/>
        </w:rPr>
        <w:t>Балканска 13</w:t>
      </w:r>
      <w:r w:rsidRPr="00DE1779">
        <w:rPr>
          <w:rFonts w:cs="Arial"/>
          <w:lang w:val="sr-Cyrl-RS"/>
        </w:rPr>
        <w:t>,  са оба</w:t>
      </w:r>
      <w:r w:rsidR="00385646">
        <w:rPr>
          <w:rFonts w:cs="Arial"/>
          <w:lang w:val="sr-Cyrl-RS"/>
        </w:rPr>
        <w:t xml:space="preserve">везним прилозима и то: </w:t>
      </w:r>
      <w:r w:rsidR="00597A17">
        <w:rPr>
          <w:rFonts w:cs="Arial"/>
          <w:lang w:val="sr-Cyrl-RS"/>
        </w:rPr>
        <w:t>Записник</w:t>
      </w:r>
      <w:r w:rsidR="00385646" w:rsidRPr="00DE1779">
        <w:rPr>
          <w:rFonts w:cs="Arial"/>
          <w:lang w:val="sr-Cyrl-RS"/>
        </w:rPr>
        <w:t xml:space="preserve"> о финалном квантитативном пријему добара</w:t>
      </w:r>
      <w:r w:rsidR="00351AC6">
        <w:rPr>
          <w:rFonts w:cs="Arial"/>
          <w:lang w:val="sr-Cyrl-RS"/>
        </w:rPr>
        <w:t xml:space="preserve"> без примедби</w:t>
      </w:r>
      <w:r w:rsidR="00385646" w:rsidRPr="00DE1779">
        <w:rPr>
          <w:rFonts w:cs="Arial"/>
          <w:lang w:val="sr-Cyrl-RS"/>
        </w:rPr>
        <w:t>/</w:t>
      </w:r>
      <w:r w:rsidR="00385646" w:rsidRPr="00DE1779">
        <w:rPr>
          <w:rFonts w:cs="Arial"/>
          <w:lang w:val="sr-Cyrl-RS" w:eastAsia="ar-SA"/>
        </w:rPr>
        <w:t xml:space="preserve"> </w:t>
      </w:r>
      <w:r w:rsidR="00597A17">
        <w:rPr>
          <w:rFonts w:cs="Arial"/>
          <w:lang w:val="sr-Cyrl-RS"/>
        </w:rPr>
        <w:t>Записник</w:t>
      </w:r>
      <w:r w:rsidR="00385646" w:rsidRPr="00DE1779">
        <w:rPr>
          <w:rFonts w:cs="Arial"/>
          <w:lang w:val="sr-Cyrl-RS"/>
        </w:rPr>
        <w:t xml:space="preserve"> о квалитативном пријему софтверског решења</w:t>
      </w:r>
      <w:r w:rsidR="00351AC6">
        <w:rPr>
          <w:rFonts w:cs="Arial"/>
          <w:lang w:val="sr-Cyrl-RS"/>
        </w:rPr>
        <w:t xml:space="preserve"> без примедби/  на коме је наведен датум </w:t>
      </w:r>
      <w:r w:rsidR="00385646" w:rsidRPr="00DE1779">
        <w:rPr>
          <w:rFonts w:cs="Arial"/>
          <w:lang w:val="sr-Cyrl-RS"/>
        </w:rPr>
        <w:t>испоруке добара</w:t>
      </w:r>
      <w:r w:rsidR="00385646" w:rsidRPr="00F4663D">
        <w:rPr>
          <w:rFonts w:cs="Arial"/>
          <w:lang w:val="sr-Cyrl-RS"/>
        </w:rPr>
        <w:t xml:space="preserve"> </w:t>
      </w:r>
      <w:r w:rsidR="00385646">
        <w:rPr>
          <w:rFonts w:cs="Arial"/>
          <w:lang w:val="sr-Cyrl-RS"/>
        </w:rPr>
        <w:t>/извршења услуге</w:t>
      </w:r>
      <w:r w:rsidR="00385646" w:rsidRPr="00DE1779">
        <w:rPr>
          <w:rFonts w:cs="Arial"/>
          <w:lang w:val="sr-Cyrl-RS"/>
        </w:rPr>
        <w:t>, као и количина испоручених добара</w:t>
      </w:r>
      <w:r w:rsidR="00385646">
        <w:rPr>
          <w:rFonts w:cs="Arial"/>
          <w:lang w:val="sr-Cyrl-RS"/>
        </w:rPr>
        <w:t>/</w:t>
      </w:r>
      <w:r w:rsidR="00385646" w:rsidRPr="00F4663D">
        <w:rPr>
          <w:rFonts w:cs="Arial"/>
          <w:lang w:val="sr-Cyrl-RS"/>
        </w:rPr>
        <w:t xml:space="preserve"> </w:t>
      </w:r>
      <w:r w:rsidR="00385646">
        <w:rPr>
          <w:rFonts w:cs="Arial"/>
          <w:lang w:val="sr-Cyrl-RS"/>
        </w:rPr>
        <w:t>извршених услуга</w:t>
      </w:r>
      <w:r w:rsidR="00385646" w:rsidRPr="00DE1779">
        <w:rPr>
          <w:rFonts w:cs="Arial"/>
          <w:lang w:val="sr-Cyrl-RS"/>
        </w:rPr>
        <w:t xml:space="preserve">, са читко написаним именом и презименом и потписом овлашћеног лица </w:t>
      </w:r>
      <w:r w:rsidR="00351AC6">
        <w:rPr>
          <w:rFonts w:cs="Arial"/>
          <w:lang w:val="sr-Cyrl-RS"/>
        </w:rPr>
        <w:t>Купца</w:t>
      </w:r>
      <w:r w:rsidR="00385646" w:rsidRPr="00DE1779">
        <w:rPr>
          <w:rFonts w:cs="Arial"/>
          <w:lang w:val="sr-Cyrl-RS"/>
        </w:rPr>
        <w:t>, које је примило предметна добра</w:t>
      </w:r>
      <w:r w:rsidR="00351AC6">
        <w:rPr>
          <w:rFonts w:cs="Arial"/>
          <w:lang w:val="sr-Cyrl-RS"/>
        </w:rPr>
        <w:t>/услугу</w:t>
      </w:r>
      <w:r w:rsidR="00385646" w:rsidRPr="00DE1779">
        <w:rPr>
          <w:rFonts w:cs="Arial"/>
          <w:lang w:val="sr-Cyrl-RS"/>
        </w:rPr>
        <w:t>.</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испостављеном рачуну,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уз рачун достави прилог са упоредним </w:t>
      </w:r>
      <w:r w:rsidRPr="00DE1779">
        <w:rPr>
          <w:rFonts w:ascii="Arial" w:hAnsi="Arial" w:cs="Arial"/>
          <w:sz w:val="22"/>
          <w:szCs w:val="22"/>
          <w:lang w:val="sr-Cyrl-RS"/>
        </w:rPr>
        <w:lastRenderedPageBreak/>
        <w:t>прегледом назива из рачуна са захтеваним називима из конкурсне документације и прихваћене понуде.</w:t>
      </w:r>
    </w:p>
    <w:p w:rsidR="00D03646" w:rsidRPr="00DE1779" w:rsidRDefault="00D03646" w:rsidP="005F2778">
      <w:pPr>
        <w:jc w:val="both"/>
        <w:rPr>
          <w:rFonts w:ascii="Arial" w:hAnsi="Arial" w:cs="Arial"/>
          <w:sz w:val="22"/>
          <w:szCs w:val="22"/>
          <w:lang w:val="sr-Cyrl-RS"/>
        </w:rPr>
      </w:pPr>
    </w:p>
    <w:p w:rsidR="00D03646"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rsidR="002F1E0E" w:rsidRPr="00E2624F" w:rsidRDefault="002F1E0E" w:rsidP="005F2778">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rsidR="00277624" w:rsidRPr="007620AC" w:rsidRDefault="005F2377" w:rsidP="005F2778">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00277624" w:rsidRPr="007620AC">
        <w:rPr>
          <w:rFonts w:ascii="Arial" w:hAnsi="Arial" w:cs="Arial"/>
          <w:sz w:val="22"/>
          <w:szCs w:val="22"/>
          <w:lang w:val="sr-Cyrl-RS"/>
        </w:rPr>
        <w:t xml:space="preserve">Испорука добара - </w:t>
      </w:r>
      <w:r w:rsidR="00277624" w:rsidRPr="00966213">
        <w:rPr>
          <w:rFonts w:ascii="Arial" w:hAnsi="Arial" w:cs="Arial"/>
          <w:sz w:val="22"/>
          <w:szCs w:val="22"/>
          <w:lang w:val="sr-Cyrl-RS"/>
        </w:rPr>
        <w:t>опреме</w:t>
      </w:r>
      <w:r w:rsidR="00277624" w:rsidRPr="007620AC">
        <w:rPr>
          <w:rFonts w:ascii="Arial" w:hAnsi="Arial" w:cs="Arial"/>
          <w:sz w:val="22"/>
          <w:szCs w:val="22"/>
          <w:lang w:val="sr-Cyrl-RS"/>
        </w:rPr>
        <w:t xml:space="preserve"> мора бити извршена у року од </w:t>
      </w:r>
      <w:r w:rsidR="00277624">
        <w:rPr>
          <w:rFonts w:ascii="Arial" w:hAnsi="Arial" w:cs="Arial"/>
          <w:sz w:val="22"/>
          <w:szCs w:val="22"/>
          <w:lang w:val="sr-Cyrl-RS"/>
        </w:rPr>
        <w:t>3</w:t>
      </w:r>
      <w:r w:rsidR="00277624" w:rsidRPr="007620AC">
        <w:rPr>
          <w:rFonts w:ascii="Arial" w:hAnsi="Arial" w:cs="Arial"/>
          <w:sz w:val="22"/>
          <w:szCs w:val="22"/>
          <w:lang w:val="sr-Latn-RS"/>
        </w:rPr>
        <w:t>0</w:t>
      </w:r>
      <w:r w:rsidR="00277624" w:rsidRPr="007620AC">
        <w:rPr>
          <w:rFonts w:ascii="Arial" w:hAnsi="Arial" w:cs="Arial"/>
          <w:sz w:val="22"/>
          <w:szCs w:val="22"/>
          <w:lang w:val="sr-Cyrl-RS"/>
        </w:rPr>
        <w:t xml:space="preserve"> (словима:</w:t>
      </w:r>
      <w:r w:rsidR="00277624">
        <w:rPr>
          <w:rFonts w:ascii="Arial" w:hAnsi="Arial" w:cs="Arial"/>
          <w:sz w:val="22"/>
          <w:szCs w:val="22"/>
          <w:lang w:val="sr-Cyrl-RS"/>
        </w:rPr>
        <w:t>тридесет</w:t>
      </w:r>
      <w:r w:rsidR="00277624" w:rsidRPr="007620AC">
        <w:rPr>
          <w:rFonts w:ascii="Arial" w:hAnsi="Arial" w:cs="Arial"/>
          <w:sz w:val="22"/>
          <w:szCs w:val="22"/>
          <w:lang w:val="sr-Cyrl-RS"/>
        </w:rPr>
        <w:t xml:space="preserve">) дана од дана ступања Уговора на снагу. </w:t>
      </w:r>
      <w:r w:rsidR="00277624">
        <w:rPr>
          <w:rFonts w:ascii="Arial" w:hAnsi="Arial" w:cs="Arial"/>
          <w:sz w:val="22"/>
          <w:szCs w:val="22"/>
          <w:lang w:val="sr-Cyrl-RS"/>
        </w:rPr>
        <w:t xml:space="preserve">Сматраће се да је испорука извршена потписивањем </w:t>
      </w:r>
      <w:r w:rsidR="00277624" w:rsidRPr="007620AC">
        <w:rPr>
          <w:rFonts w:ascii="Arial" w:hAnsi="Arial" w:cs="Arial"/>
          <w:sz w:val="22"/>
          <w:szCs w:val="22"/>
          <w:lang w:val="sr-Cyrl-RS"/>
        </w:rPr>
        <w:t>Записника о финалном о квантитативном</w:t>
      </w:r>
      <w:r w:rsidR="004541DF">
        <w:rPr>
          <w:rFonts w:ascii="Arial" w:hAnsi="Arial" w:cs="Arial"/>
          <w:sz w:val="22"/>
          <w:szCs w:val="22"/>
          <w:lang w:val="sr-Cyrl-RS"/>
        </w:rPr>
        <w:t xml:space="preserve"> </w:t>
      </w:r>
      <w:r w:rsidR="00277624" w:rsidRPr="007620AC">
        <w:rPr>
          <w:rFonts w:ascii="Arial" w:hAnsi="Arial" w:cs="Arial"/>
          <w:sz w:val="22"/>
          <w:szCs w:val="22"/>
          <w:lang w:val="sr-Cyrl-RS"/>
        </w:rPr>
        <w:t>пријему свих добара (без примедби)</w:t>
      </w:r>
      <w:r w:rsidR="00277624">
        <w:rPr>
          <w:rFonts w:ascii="Arial" w:hAnsi="Arial" w:cs="Arial"/>
          <w:sz w:val="22"/>
          <w:szCs w:val="22"/>
          <w:lang w:val="sr-Cyrl-RS"/>
        </w:rPr>
        <w:t xml:space="preserve"> од стране овлашћених представника </w:t>
      </w:r>
      <w:r w:rsidR="00277624">
        <w:rPr>
          <w:rFonts w:ascii="Arial" w:eastAsia="Calibri" w:hAnsi="Arial" w:cs="Arial"/>
          <w:sz w:val="22"/>
          <w:szCs w:val="22"/>
          <w:lang w:val="sr-Cyrl-RS"/>
        </w:rPr>
        <w:t>Купца и Продавца</w:t>
      </w:r>
      <w:r w:rsidR="00277624">
        <w:rPr>
          <w:rFonts w:ascii="Arial" w:hAnsi="Arial" w:cs="Arial"/>
          <w:sz w:val="22"/>
          <w:szCs w:val="22"/>
          <w:lang w:val="sr-Cyrl-RS"/>
        </w:rPr>
        <w:t>.</w:t>
      </w:r>
    </w:p>
    <w:p w:rsidR="00277624" w:rsidRPr="007620AC" w:rsidRDefault="00277624" w:rsidP="005F2778">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(словима:деведесет) дана од дана испоруке добара - опреме и обостраног потписивања Записника о финалном</w:t>
      </w:r>
      <w:r w:rsidR="00557A5D">
        <w:rPr>
          <w:rFonts w:ascii="Arial" w:hAnsi="Arial" w:cs="Arial"/>
          <w:sz w:val="22"/>
          <w:szCs w:val="22"/>
          <w:lang w:val="sr-Cyrl-RS"/>
        </w:rPr>
        <w:t xml:space="preserve"> </w:t>
      </w:r>
      <w:r w:rsidRPr="007620AC">
        <w:rPr>
          <w:rFonts w:ascii="Arial" w:hAnsi="Arial" w:cs="Arial"/>
          <w:sz w:val="22"/>
          <w:szCs w:val="22"/>
          <w:lang w:val="sr-Cyrl-RS"/>
        </w:rPr>
        <w:t>квантитативном</w:t>
      </w:r>
      <w:r w:rsidR="001074A4">
        <w:rPr>
          <w:rFonts w:ascii="Arial" w:hAnsi="Arial" w:cs="Arial"/>
          <w:sz w:val="22"/>
          <w:szCs w:val="22"/>
          <w:lang w:val="sr-Cyrl-RS"/>
        </w:rPr>
        <w:t xml:space="preserve">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2F57F2">
        <w:rPr>
          <w:rFonts w:ascii="Arial" w:hAnsi="Arial" w:cs="Arial"/>
          <w:sz w:val="22"/>
          <w:szCs w:val="22"/>
          <w:lang w:val="sr-Cyrl-RS"/>
        </w:rPr>
        <w:t xml:space="preserve">и услуга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p>
    <w:p w:rsidR="00D03646" w:rsidRPr="002135FC" w:rsidRDefault="00D03646" w:rsidP="005F2778">
      <w:pPr>
        <w:jc w:val="both"/>
        <w:rPr>
          <w:rFonts w:ascii="Arial" w:hAnsi="Arial" w:cs="Arial"/>
          <w:lang w:val="sr-Cyrl-RS"/>
        </w:rPr>
      </w:pPr>
      <w:r w:rsidRPr="002135FC">
        <w:rPr>
          <w:rFonts w:ascii="Arial" w:hAnsi="Arial" w:cs="Arial"/>
          <w:lang w:val="sr-Cyrl-RS"/>
        </w:rPr>
        <w:t xml:space="preserve"> </w:t>
      </w: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и подршка произвођача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rsidR="00313BED" w:rsidRPr="00DE1779" w:rsidRDefault="00313BED" w:rsidP="005F2778">
      <w:pPr>
        <w:jc w:val="both"/>
        <w:rPr>
          <w:rFonts w:ascii="Arial" w:hAnsi="Arial" w:cs="Arial"/>
          <w:sz w:val="22"/>
          <w:szCs w:val="22"/>
          <w:lang w:val="sr-Cyrl-RS"/>
        </w:rPr>
      </w:pPr>
      <w:r w:rsidRPr="00DE1779">
        <w:rPr>
          <w:rFonts w:ascii="Arial" w:hAnsi="Arial" w:cs="Arial"/>
          <w:sz w:val="22"/>
          <w:szCs w:val="22"/>
          <w:lang w:val="sr-Cyrl-RS"/>
        </w:rPr>
        <w:t xml:space="preserve">Гарантни рок за испоручена добра </w:t>
      </w:r>
      <w:r w:rsidR="00277624">
        <w:rPr>
          <w:rFonts w:ascii="Arial" w:hAnsi="Arial" w:cs="Arial"/>
          <w:sz w:val="22"/>
          <w:szCs w:val="22"/>
          <w:lang w:val="sr-Cyrl-RS"/>
        </w:rPr>
        <w:t>износи ___(словима:_________________)</w:t>
      </w:r>
      <w:r w:rsidRPr="00DE1779">
        <w:rPr>
          <w:rFonts w:ascii="Arial" w:hAnsi="Arial" w:cs="Arial"/>
          <w:sz w:val="22"/>
          <w:szCs w:val="22"/>
          <w:lang w:val="sr-Cyrl-RS"/>
        </w:rPr>
        <w:t xml:space="preserve"> месеци. </w:t>
      </w:r>
    </w:p>
    <w:p w:rsidR="002B5027" w:rsidRPr="00DE1779" w:rsidRDefault="002B5027" w:rsidP="005F2778">
      <w:pPr>
        <w:jc w:val="both"/>
        <w:rPr>
          <w:rFonts w:ascii="Arial" w:hAnsi="Arial" w:cs="Arial"/>
          <w:sz w:val="22"/>
          <w:szCs w:val="22"/>
          <w:highlight w:val="yellow"/>
          <w:lang w:val="sr-Cyrl-RS"/>
        </w:rPr>
      </w:pPr>
    </w:p>
    <w:p w:rsidR="00277624" w:rsidRPr="007620AC" w:rsidRDefault="00313BED" w:rsidP="005F2778">
      <w:pPr>
        <w:pStyle w:val="BodyText"/>
        <w:suppressAutoHyphens w:val="0"/>
        <w:rPr>
          <w:rFonts w:ascii="Arial" w:hAnsi="Arial" w:cs="Arial"/>
          <w:sz w:val="22"/>
          <w:szCs w:val="22"/>
          <w:lang w:val="sr-Cyrl-RS"/>
        </w:rPr>
      </w:pPr>
      <w:r w:rsidRPr="002F57F2">
        <w:rPr>
          <w:rFonts w:ascii="Arial" w:hAnsi="Arial" w:cs="Arial"/>
          <w:sz w:val="22"/>
          <w:szCs w:val="22"/>
          <w:lang w:val="sr-Cyrl-RS"/>
        </w:rPr>
        <w:t xml:space="preserve">Гарантни рок почиње да тече од дана обостраног потписивања </w:t>
      </w:r>
      <w:r w:rsidR="002F57F2" w:rsidRPr="00DC5C9C">
        <w:rPr>
          <w:rFonts w:ascii="Arial" w:hAnsi="Arial" w:cs="Arial"/>
          <w:sz w:val="22"/>
          <w:szCs w:val="22"/>
          <w:lang w:val="sr-Cyrl-RS"/>
        </w:rPr>
        <w:t>Записни</w:t>
      </w:r>
      <w:r w:rsidR="002F57F2">
        <w:rPr>
          <w:rFonts w:ascii="Arial" w:hAnsi="Arial" w:cs="Arial"/>
          <w:sz w:val="22"/>
          <w:szCs w:val="22"/>
          <w:lang w:val="sr-Cyrl-RS"/>
        </w:rPr>
        <w:t>ка о ква</w:t>
      </w:r>
      <w:r w:rsidR="0094494A">
        <w:rPr>
          <w:rFonts w:ascii="Arial" w:hAnsi="Arial" w:cs="Arial"/>
          <w:sz w:val="22"/>
          <w:szCs w:val="22"/>
          <w:lang w:val="sr-Cyrl-RS"/>
        </w:rPr>
        <w:t>нтитативном</w:t>
      </w:r>
      <w:r w:rsidR="00B970AF">
        <w:rPr>
          <w:rFonts w:ascii="Arial" w:hAnsi="Arial" w:cs="Arial"/>
          <w:sz w:val="22"/>
          <w:szCs w:val="22"/>
          <w:lang w:val="sr-Cyrl-RS"/>
        </w:rPr>
        <w:t xml:space="preserve"> </w:t>
      </w:r>
      <w:r w:rsidR="002F57F2">
        <w:rPr>
          <w:rFonts w:ascii="Arial" w:hAnsi="Arial" w:cs="Arial"/>
          <w:sz w:val="22"/>
          <w:szCs w:val="22"/>
          <w:lang w:val="sr-Cyrl-RS"/>
        </w:rPr>
        <w:t>пријему софтверског</w:t>
      </w:r>
      <w:r w:rsidR="00910E29">
        <w:rPr>
          <w:rFonts w:ascii="Arial" w:hAnsi="Arial" w:cs="Arial"/>
          <w:sz w:val="22"/>
          <w:szCs w:val="22"/>
          <w:lang w:val="sr-Cyrl-RS"/>
        </w:rPr>
        <w:t xml:space="preserve"> </w:t>
      </w:r>
      <w:r w:rsidR="002F57F2">
        <w:rPr>
          <w:rFonts w:ascii="Arial" w:hAnsi="Arial" w:cs="Arial"/>
          <w:sz w:val="22"/>
          <w:szCs w:val="22"/>
          <w:lang w:val="sr-Cyrl-RS"/>
        </w:rPr>
        <w:t xml:space="preserve">решења </w:t>
      </w:r>
      <w:r w:rsidR="002F57F2" w:rsidRPr="007620AC">
        <w:rPr>
          <w:rFonts w:ascii="Arial" w:hAnsi="Arial" w:cs="Arial"/>
          <w:sz w:val="22"/>
          <w:szCs w:val="22"/>
          <w:lang w:val="sr-Cyrl-RS"/>
        </w:rPr>
        <w:t>(без примедби)</w:t>
      </w:r>
      <w:r w:rsidR="002F57F2">
        <w:rPr>
          <w:rFonts w:ascii="Arial" w:hAnsi="Arial" w:cs="Arial"/>
          <w:sz w:val="22"/>
          <w:szCs w:val="22"/>
          <w:lang w:val="sr-Cyrl-RS"/>
        </w:rPr>
        <w:t xml:space="preserve"> </w:t>
      </w:r>
      <w:r w:rsidR="00277624">
        <w:rPr>
          <w:rFonts w:ascii="Arial" w:hAnsi="Arial" w:cs="Arial"/>
          <w:sz w:val="22"/>
          <w:szCs w:val="22"/>
          <w:lang w:val="sr-Cyrl-RS"/>
        </w:rPr>
        <w:t xml:space="preserve">од стране овлашћених представника </w:t>
      </w:r>
      <w:r w:rsidR="00277624">
        <w:rPr>
          <w:rFonts w:ascii="Arial" w:eastAsia="Calibri" w:hAnsi="Arial" w:cs="Arial"/>
          <w:sz w:val="22"/>
          <w:szCs w:val="22"/>
          <w:lang w:val="sr-Cyrl-RS"/>
        </w:rPr>
        <w:t>Купца и Продавца</w:t>
      </w:r>
      <w:r w:rsidR="00277624">
        <w:rPr>
          <w:rFonts w:ascii="Arial" w:hAnsi="Arial" w:cs="Arial"/>
          <w:sz w:val="22"/>
          <w:szCs w:val="22"/>
          <w:lang w:val="sr-Cyrl-RS"/>
        </w:rPr>
        <w:t>.</w:t>
      </w:r>
    </w:p>
    <w:p w:rsidR="0093054E" w:rsidRPr="00DE1779" w:rsidRDefault="0093054E" w:rsidP="005F2778">
      <w:pPr>
        <w:jc w:val="both"/>
        <w:rPr>
          <w:rFonts w:ascii="Arial" w:hAnsi="Arial" w:cs="Arial"/>
          <w:sz w:val="22"/>
          <w:szCs w:val="22"/>
          <w:lang w:val="sr-Cyrl-RS"/>
        </w:rPr>
      </w:pPr>
    </w:p>
    <w:p w:rsidR="00D03646" w:rsidRPr="00DE1779" w:rsidRDefault="00277624" w:rsidP="005F2778">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гарантује квалитет и исправан рад испоручене </w:t>
      </w:r>
      <w:r w:rsidRPr="00DE1779">
        <w:rPr>
          <w:rFonts w:ascii="Arial" w:hAnsi="Arial" w:cs="Arial"/>
          <w:sz w:val="22"/>
          <w:szCs w:val="22"/>
          <w:lang w:val="sr-Cyrl-RS"/>
        </w:rPr>
        <w:t xml:space="preserve">опреме </w:t>
      </w:r>
      <w:r w:rsidR="00D03646" w:rsidRPr="00DE1779">
        <w:rPr>
          <w:rFonts w:ascii="Arial" w:hAnsi="Arial" w:cs="Arial"/>
          <w:sz w:val="22"/>
          <w:szCs w:val="22"/>
          <w:lang w:val="sr-Cyrl-RS"/>
        </w:rPr>
        <w:t xml:space="preserve">по основу овог </w:t>
      </w:r>
      <w:r>
        <w:rPr>
          <w:rFonts w:ascii="Arial" w:hAnsi="Arial" w:cs="Arial"/>
          <w:sz w:val="22"/>
          <w:szCs w:val="22"/>
          <w:lang w:val="sr-Cyrl-RS"/>
        </w:rPr>
        <w:t>У</w:t>
      </w:r>
      <w:r w:rsidR="00D03646" w:rsidRPr="00DE1779">
        <w:rPr>
          <w:rFonts w:ascii="Arial" w:hAnsi="Arial" w:cs="Arial"/>
          <w:sz w:val="22"/>
          <w:szCs w:val="22"/>
          <w:lang w:val="sr-Cyrl-RS"/>
        </w:rPr>
        <w:t>говора у гарантном року.</w:t>
      </w:r>
    </w:p>
    <w:p w:rsidR="002B2B04" w:rsidRDefault="002B2B04" w:rsidP="005F2778">
      <w:pPr>
        <w:jc w:val="both"/>
        <w:rPr>
          <w:rFonts w:ascii="Arial" w:hAnsi="Arial" w:cs="Arial"/>
          <w:sz w:val="22"/>
          <w:szCs w:val="22"/>
          <w:lang w:val="sr-Cyrl-RS"/>
        </w:rPr>
      </w:pPr>
    </w:p>
    <w:p w:rsidR="002B2B04" w:rsidRPr="002B2B04" w:rsidRDefault="00D03646" w:rsidP="005F2778">
      <w:pPr>
        <w:tabs>
          <w:tab w:val="left" w:pos="9090"/>
        </w:tabs>
        <w:jc w:val="both"/>
        <w:rPr>
          <w:rFonts w:ascii="Arial" w:eastAsia="Lucida Sans Unicode" w:hAnsi="Arial" w:cs="Arial"/>
          <w:kern w:val="1"/>
          <w:sz w:val="22"/>
          <w:szCs w:val="22"/>
          <w:lang w:eastAsia="hi-IN" w:bidi="hi-IN"/>
        </w:rPr>
      </w:pPr>
      <w:r w:rsidRPr="00DE1779">
        <w:rPr>
          <w:rFonts w:ascii="Arial" w:hAnsi="Arial" w:cs="Arial"/>
          <w:sz w:val="22"/>
          <w:szCs w:val="22"/>
          <w:lang w:val="sr-Cyrl-RS"/>
        </w:rPr>
        <w:t xml:space="preserve">У случају неисправног функционисања опреме у гарантном року, </w:t>
      </w:r>
      <w:r w:rsidR="00277624">
        <w:rPr>
          <w:rFonts w:ascii="Arial" w:hAnsi="Arial" w:cs="Arial"/>
          <w:sz w:val="22"/>
          <w:szCs w:val="22"/>
          <w:lang w:val="sr-Cyrl-RS"/>
        </w:rPr>
        <w:t>Купац</w:t>
      </w:r>
      <w:r w:rsidRPr="00DE1779">
        <w:rPr>
          <w:rFonts w:ascii="Arial" w:hAnsi="Arial" w:cs="Arial"/>
          <w:sz w:val="22"/>
          <w:szCs w:val="22"/>
          <w:lang w:val="sr-Cyrl-RS"/>
        </w:rPr>
        <w:t xml:space="preserve"> има право да од </w:t>
      </w:r>
      <w:r w:rsidR="00277624">
        <w:rPr>
          <w:rFonts w:ascii="Arial" w:hAnsi="Arial" w:cs="Arial"/>
          <w:sz w:val="22"/>
          <w:szCs w:val="22"/>
          <w:lang w:val="sr-Cyrl-RS"/>
        </w:rPr>
        <w:t>Продавца</w:t>
      </w:r>
      <w:r w:rsidRPr="00DE1779">
        <w:rPr>
          <w:rFonts w:ascii="Arial" w:hAnsi="Arial" w:cs="Arial"/>
          <w:sz w:val="22"/>
          <w:szCs w:val="22"/>
          <w:lang w:val="sr-Cyrl-RS"/>
        </w:rPr>
        <w:t xml:space="preserve"> захтева да отклони уочене недостат</w:t>
      </w:r>
      <w:r w:rsidR="002B2B04">
        <w:rPr>
          <w:rFonts w:ascii="Arial" w:hAnsi="Arial" w:cs="Arial"/>
          <w:sz w:val="22"/>
          <w:szCs w:val="22"/>
          <w:lang w:val="sr-Cyrl-RS"/>
        </w:rPr>
        <w:t xml:space="preserve">ке или замени неисправну опрему а </w:t>
      </w:r>
      <w:r w:rsidR="002B2B04" w:rsidRPr="002B2B04">
        <w:rPr>
          <w:rFonts w:ascii="Arial" w:eastAsia="Lucida Sans Unicode" w:hAnsi="Arial" w:cs="Arial"/>
          <w:kern w:val="1"/>
          <w:sz w:val="22"/>
          <w:szCs w:val="22"/>
          <w:lang w:eastAsia="hi-IN" w:bidi="hi-IN"/>
        </w:rPr>
        <w:t xml:space="preserve">најкасније у року од </w:t>
      </w:r>
      <w:r w:rsidR="002B2B04" w:rsidRPr="002B2B04">
        <w:rPr>
          <w:rFonts w:ascii="Arial" w:eastAsia="Lucida Sans Unicode" w:hAnsi="Arial" w:cs="Arial"/>
          <w:kern w:val="1"/>
          <w:sz w:val="22"/>
          <w:szCs w:val="22"/>
          <w:lang w:val="sr-Cyrl-RS" w:eastAsia="hi-IN" w:bidi="hi-IN"/>
        </w:rPr>
        <w:t>2 (словима: два)</w:t>
      </w:r>
      <w:r w:rsidR="002B2B04" w:rsidRPr="002B2B04">
        <w:rPr>
          <w:rFonts w:ascii="Arial" w:eastAsia="Lucida Sans Unicode" w:hAnsi="Arial" w:cs="Arial"/>
          <w:kern w:val="1"/>
          <w:sz w:val="22"/>
          <w:szCs w:val="22"/>
          <w:lang w:eastAsia="hi-IN" w:bidi="hi-IN"/>
        </w:rPr>
        <w:t xml:space="preserve"> </w:t>
      </w:r>
      <w:r w:rsidR="002B2B04" w:rsidRPr="002B2B04">
        <w:rPr>
          <w:rFonts w:ascii="Arial" w:eastAsia="Lucida Sans Unicode" w:hAnsi="Arial" w:cs="Arial"/>
          <w:kern w:val="1"/>
          <w:sz w:val="22"/>
          <w:szCs w:val="22"/>
          <w:lang w:val="sr-Cyrl-RS" w:eastAsia="hi-IN" w:bidi="hi-IN"/>
        </w:rPr>
        <w:t xml:space="preserve">радна </w:t>
      </w:r>
      <w:r w:rsidR="002B2B04" w:rsidRPr="002B2B04">
        <w:rPr>
          <w:rFonts w:ascii="Arial" w:eastAsia="Lucida Sans Unicode" w:hAnsi="Arial" w:cs="Arial"/>
          <w:kern w:val="1"/>
          <w:sz w:val="22"/>
          <w:szCs w:val="22"/>
          <w:lang w:eastAsia="hi-IN" w:bidi="hi-IN"/>
        </w:rPr>
        <w:t xml:space="preserve">дана од дана </w:t>
      </w:r>
      <w:r w:rsidR="00106CB7">
        <w:rPr>
          <w:rFonts w:ascii="Arial" w:eastAsia="Lucida Sans Unicode" w:hAnsi="Arial" w:cs="Arial"/>
          <w:kern w:val="1"/>
          <w:sz w:val="22"/>
          <w:szCs w:val="22"/>
          <w:lang w:val="sr-Cyrl-RS" w:eastAsia="hi-IN" w:bidi="hi-IN"/>
        </w:rPr>
        <w:t>Пријаве</w:t>
      </w:r>
      <w:r w:rsidR="002B2B04"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002B2B04" w:rsidRPr="002B2B04">
        <w:rPr>
          <w:rFonts w:ascii="Arial" w:eastAsia="Lucida Sans Unicode" w:hAnsi="Arial" w:cs="Arial"/>
          <w:kern w:val="1"/>
          <w:sz w:val="22"/>
          <w:szCs w:val="22"/>
          <w:lang w:eastAsia="hi-IN" w:bidi="hi-IN"/>
        </w:rPr>
        <w:t>.</w:t>
      </w:r>
    </w:p>
    <w:p w:rsidR="00D03646" w:rsidRPr="00DE1779" w:rsidRDefault="00D03646" w:rsidP="005F2778">
      <w:pPr>
        <w:jc w:val="both"/>
        <w:rPr>
          <w:rFonts w:ascii="Arial" w:hAnsi="Arial" w:cs="Arial"/>
          <w:sz w:val="22"/>
          <w:szCs w:val="22"/>
          <w:lang w:val="sr-Cyrl-RS"/>
        </w:rPr>
      </w:pPr>
    </w:p>
    <w:p w:rsidR="002B2B04" w:rsidRPr="002B2B04" w:rsidRDefault="002B2B04" w:rsidP="005F2778">
      <w:pPr>
        <w:tabs>
          <w:tab w:val="left" w:pos="9090"/>
        </w:tabs>
        <w:jc w:val="both"/>
        <w:rPr>
          <w:rFonts w:ascii="Arial" w:eastAsia="Lucida Sans Unicode" w:hAnsi="Arial" w:cs="Arial"/>
          <w:kern w:val="1"/>
          <w:sz w:val="22"/>
          <w:szCs w:val="22"/>
          <w:lang w:val="sr-Cyrl-RS" w:eastAsia="hi-IN" w:bidi="hi-IN"/>
        </w:rPr>
      </w:pPr>
      <w:r w:rsidRPr="002B2B04">
        <w:rPr>
          <w:rFonts w:ascii="Arial" w:eastAsia="Lucida Sans Unicode" w:hAnsi="Arial" w:cs="Arial"/>
          <w:kern w:val="1"/>
          <w:sz w:val="22"/>
          <w:szCs w:val="22"/>
          <w:lang w:val="sr-Cyrl-RS" w:eastAsia="hi-IN" w:bidi="hi-IN"/>
        </w:rPr>
        <w:t>Продавац</w:t>
      </w:r>
      <w:r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Pr="002B2B04">
        <w:rPr>
          <w:rFonts w:ascii="Arial" w:eastAsia="Lucida Sans Unicode" w:hAnsi="Arial" w:cs="Arial"/>
          <w:kern w:val="1"/>
          <w:sz w:val="22"/>
          <w:szCs w:val="22"/>
          <w:lang w:val="sr-Cyrl-RS" w:eastAsia="hi-IN" w:bidi="hi-IN"/>
        </w:rPr>
        <w:t>, на основу свих достављен</w:t>
      </w:r>
      <w:r w:rsidR="004F73EE">
        <w:rPr>
          <w:rFonts w:ascii="Arial" w:eastAsia="Lucida Sans Unicode" w:hAnsi="Arial" w:cs="Arial"/>
          <w:kern w:val="1"/>
          <w:sz w:val="22"/>
          <w:szCs w:val="22"/>
          <w:lang w:val="sr-Cyrl-RS" w:eastAsia="hi-IN" w:bidi="hi-IN"/>
        </w:rPr>
        <w:t>их</w:t>
      </w:r>
      <w:r w:rsidRPr="002B2B04">
        <w:rPr>
          <w:rFonts w:ascii="Arial" w:eastAsia="Lucida Sans Unicode" w:hAnsi="Arial" w:cs="Arial"/>
          <w:kern w:val="1"/>
          <w:sz w:val="22"/>
          <w:szCs w:val="22"/>
          <w:lang w:val="sr-Cyrl-RS" w:eastAsia="hi-IN" w:bidi="hi-IN"/>
        </w:rPr>
        <w:t xml:space="preserve"> </w:t>
      </w:r>
      <w:r w:rsidR="00106CB7">
        <w:rPr>
          <w:rFonts w:ascii="Arial" w:eastAsia="Lucida Sans Unicode" w:hAnsi="Arial" w:cs="Arial"/>
          <w:kern w:val="1"/>
          <w:sz w:val="22"/>
          <w:szCs w:val="22"/>
          <w:lang w:val="sr-Cyrl-RS" w:eastAsia="hi-IN" w:bidi="hi-IN"/>
        </w:rPr>
        <w:t>Пријав</w:t>
      </w:r>
      <w:r w:rsidR="004F73EE">
        <w:rPr>
          <w:rFonts w:ascii="Arial" w:eastAsia="Lucida Sans Unicode" w:hAnsi="Arial" w:cs="Arial"/>
          <w:kern w:val="1"/>
          <w:sz w:val="22"/>
          <w:szCs w:val="22"/>
          <w:lang w:val="sr-Cyrl-RS" w:eastAsia="hi-IN" w:bidi="hi-IN"/>
        </w:rPr>
        <w:t>а</w:t>
      </w:r>
      <w:r w:rsidR="00106CB7"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Pr="002B2B04">
        <w:rPr>
          <w:rFonts w:ascii="Arial" w:eastAsia="Lucida Sans Unicode" w:hAnsi="Arial" w:cs="Arial"/>
          <w:kern w:val="1"/>
          <w:sz w:val="22"/>
          <w:szCs w:val="22"/>
          <w:lang w:val="sr-Cyrl-RS" w:eastAsia="hi-IN" w:bidi="hi-IN"/>
        </w:rPr>
        <w:t>.</w:t>
      </w:r>
    </w:p>
    <w:p w:rsidR="0092091B" w:rsidRDefault="0092091B" w:rsidP="005F2778">
      <w:pPr>
        <w:jc w:val="both"/>
        <w:rPr>
          <w:rFonts w:ascii="Arial" w:hAnsi="Arial" w:cs="Arial"/>
          <w:sz w:val="22"/>
          <w:szCs w:val="22"/>
          <w:lang w:val="ru-RU"/>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Уколико </w:t>
      </w:r>
      <w:r w:rsidR="0092091B">
        <w:rPr>
          <w:rFonts w:ascii="Arial" w:hAnsi="Arial" w:cs="Arial"/>
          <w:sz w:val="22"/>
          <w:szCs w:val="22"/>
          <w:lang w:val="sr-Cyrl-RS"/>
        </w:rPr>
        <w:t>Продавац</w:t>
      </w:r>
      <w:r w:rsidRPr="00DE1779">
        <w:rPr>
          <w:rFonts w:ascii="Arial" w:hAnsi="Arial" w:cs="Arial"/>
          <w:sz w:val="22"/>
          <w:szCs w:val="22"/>
          <w:lang w:val="sr-Cyrl-RS"/>
        </w:rPr>
        <w:t xml:space="preserve"> не отклони техничке недостатке </w:t>
      </w:r>
      <w:r w:rsidR="0092091B">
        <w:rPr>
          <w:rFonts w:ascii="Arial" w:hAnsi="Arial" w:cs="Arial"/>
          <w:sz w:val="22"/>
          <w:szCs w:val="22"/>
          <w:lang w:val="sr-Cyrl-RS"/>
        </w:rPr>
        <w:t>у наведеном року</w:t>
      </w:r>
      <w:r w:rsidRPr="00DE1779">
        <w:rPr>
          <w:rFonts w:ascii="Arial" w:hAnsi="Arial" w:cs="Arial"/>
          <w:sz w:val="22"/>
          <w:szCs w:val="22"/>
          <w:lang w:val="sr-Cyrl-RS"/>
        </w:rPr>
        <w:t xml:space="preserve">, </w:t>
      </w:r>
      <w:r w:rsidR="00106CB7">
        <w:rPr>
          <w:rFonts w:ascii="Arial" w:hAnsi="Arial" w:cs="Arial"/>
          <w:sz w:val="22"/>
          <w:szCs w:val="22"/>
          <w:lang w:val="sr-Cyrl-RS"/>
        </w:rPr>
        <w:t>Продавац</w:t>
      </w:r>
      <w:r w:rsidRPr="00DE1779">
        <w:rPr>
          <w:rFonts w:ascii="Arial" w:hAnsi="Arial" w:cs="Arial"/>
          <w:sz w:val="22"/>
          <w:szCs w:val="22"/>
          <w:lang w:val="sr-Cyrl-RS"/>
        </w:rPr>
        <w:t xml:space="preserve"> даје своју безусловну сагласност да </w:t>
      </w:r>
      <w:r w:rsidR="00106CB7">
        <w:rPr>
          <w:rFonts w:ascii="Arial" w:hAnsi="Arial" w:cs="Arial"/>
          <w:sz w:val="22"/>
          <w:szCs w:val="22"/>
          <w:lang w:val="sr-Cyrl-RS"/>
        </w:rPr>
        <w:t>Купац</w:t>
      </w:r>
      <w:r w:rsidRPr="00DE1779">
        <w:rPr>
          <w:rFonts w:ascii="Arial" w:hAnsi="Arial" w:cs="Arial"/>
          <w:sz w:val="22"/>
          <w:szCs w:val="22"/>
          <w:lang w:val="sr-Cyrl-RS"/>
        </w:rPr>
        <w:t xml:space="preserve"> стиче право и на једнострани раскид овог </w:t>
      </w:r>
      <w:r w:rsidR="00106CB7">
        <w:rPr>
          <w:rFonts w:ascii="Arial" w:hAnsi="Arial" w:cs="Arial"/>
          <w:sz w:val="22"/>
          <w:szCs w:val="22"/>
          <w:lang w:val="sr-Cyrl-RS"/>
        </w:rPr>
        <w:t>У</w:t>
      </w:r>
      <w:r w:rsidRPr="00DE1779">
        <w:rPr>
          <w:rFonts w:ascii="Arial" w:hAnsi="Arial" w:cs="Arial"/>
          <w:sz w:val="22"/>
          <w:szCs w:val="22"/>
          <w:lang w:val="sr-Cyrl-RS"/>
        </w:rPr>
        <w:t xml:space="preserve">говора и накнаду штете, наплату банкарске гаранције - за отклањање </w:t>
      </w:r>
      <w:r w:rsidR="009B74BE">
        <w:rPr>
          <w:rFonts w:ascii="Arial" w:hAnsi="Arial" w:cs="Arial"/>
          <w:sz w:val="22"/>
          <w:szCs w:val="22"/>
          <w:lang w:val="sr-Cyrl-RS"/>
        </w:rPr>
        <w:t xml:space="preserve">–недостатака </w:t>
      </w:r>
      <w:r w:rsidR="009B74BE" w:rsidRPr="00DE1779">
        <w:rPr>
          <w:rFonts w:ascii="Arial" w:hAnsi="Arial" w:cs="Arial"/>
          <w:sz w:val="22"/>
          <w:szCs w:val="22"/>
          <w:lang w:val="sr-Cyrl-RS"/>
        </w:rPr>
        <w:t xml:space="preserve"> </w:t>
      </w:r>
      <w:r w:rsidRPr="00DE1779">
        <w:rPr>
          <w:rFonts w:ascii="Arial" w:hAnsi="Arial" w:cs="Arial"/>
          <w:sz w:val="22"/>
          <w:szCs w:val="22"/>
          <w:lang w:val="sr-Cyrl-RS"/>
        </w:rPr>
        <w:t xml:space="preserve">у гарантном року, као што је дефинисано чланом 14. овог </w:t>
      </w:r>
      <w:r w:rsidR="00F4129D">
        <w:rPr>
          <w:rFonts w:ascii="Arial" w:hAnsi="Arial" w:cs="Arial"/>
          <w:sz w:val="22"/>
          <w:szCs w:val="22"/>
          <w:lang w:val="sr-Cyrl-RS"/>
        </w:rPr>
        <w:t>У</w:t>
      </w:r>
      <w:r w:rsidRPr="00DE1779">
        <w:rPr>
          <w:rFonts w:ascii="Arial" w:hAnsi="Arial" w:cs="Arial"/>
          <w:sz w:val="22"/>
          <w:szCs w:val="22"/>
          <w:lang w:val="sr-Cyrl-RS"/>
        </w:rPr>
        <w:t>говора.</w:t>
      </w:r>
    </w:p>
    <w:p w:rsidR="00106CB7" w:rsidRDefault="00106CB7" w:rsidP="005F2778">
      <w:pPr>
        <w:jc w:val="both"/>
        <w:rPr>
          <w:rFonts w:ascii="Arial" w:eastAsiaTheme="minorHAnsi" w:hAnsi="Arial" w:cs="Arial"/>
          <w:sz w:val="22"/>
          <w:szCs w:val="22"/>
        </w:rPr>
      </w:pPr>
    </w:p>
    <w:p w:rsidR="002B2B04" w:rsidRPr="0031688E" w:rsidRDefault="00106CB7" w:rsidP="005F2778">
      <w:pPr>
        <w:jc w:val="both"/>
        <w:rPr>
          <w:rFonts w:ascii="Arial" w:eastAsiaTheme="minorHAnsi" w:hAnsi="Arial" w:cs="Arial"/>
          <w:sz w:val="22"/>
          <w:szCs w:val="22"/>
        </w:rPr>
      </w:pPr>
      <w:r>
        <w:rPr>
          <w:rFonts w:ascii="Arial" w:eastAsiaTheme="minorHAnsi" w:hAnsi="Arial" w:cs="Arial"/>
          <w:sz w:val="22"/>
          <w:szCs w:val="22"/>
          <w:lang w:val="sr-Cyrl-RS"/>
        </w:rPr>
        <w:t>Продавац</w:t>
      </w:r>
      <w:r w:rsidR="002B2B04" w:rsidRPr="0031688E">
        <w:rPr>
          <w:rFonts w:ascii="Arial" w:eastAsiaTheme="minorHAnsi" w:hAnsi="Arial" w:cs="Arial"/>
          <w:sz w:val="22"/>
          <w:szCs w:val="22"/>
        </w:rPr>
        <w:t xml:space="preserve"> мора да </w:t>
      </w:r>
      <w:r>
        <w:rPr>
          <w:rFonts w:ascii="Arial" w:eastAsiaTheme="minorHAnsi" w:hAnsi="Arial" w:cs="Arial"/>
          <w:sz w:val="22"/>
          <w:szCs w:val="22"/>
          <w:lang w:val="sr-Cyrl-RS"/>
        </w:rPr>
        <w:t>обезбеди</w:t>
      </w:r>
      <w:r w:rsidR="002B2B04"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rsidR="002B2B04" w:rsidRPr="0031688E" w:rsidRDefault="002B2B04" w:rsidP="005F2778">
      <w:pPr>
        <w:pStyle w:val="ListParagraph"/>
        <w:spacing w:after="0" w:line="240" w:lineRule="auto"/>
        <w:ind w:left="360"/>
        <w:rPr>
          <w:rFonts w:ascii="Arial" w:hAnsi="Arial" w:cs="Arial"/>
          <w:lang w:val="sr-Cyrl-RS" w:eastAsia="sr-Latn-CS"/>
        </w:rPr>
      </w:pPr>
    </w:p>
    <w:p w:rsidR="002B2B04" w:rsidRPr="0031688E" w:rsidRDefault="002B2B04" w:rsidP="005F2778">
      <w:pPr>
        <w:pStyle w:val="ListParagraph"/>
        <w:widowControl w:val="0"/>
        <w:numPr>
          <w:ilvl w:val="0"/>
          <w:numId w:val="40"/>
        </w:numPr>
        <w:spacing w:after="0" w:line="240" w:lineRule="auto"/>
        <w:ind w:left="360"/>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rsidR="002B2B04" w:rsidRPr="0031688E"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rsidR="002B2B04" w:rsidRPr="0031688E" w:rsidRDefault="008213AE" w:rsidP="005F2778">
      <w:pPr>
        <w:pStyle w:val="ListParagraph"/>
        <w:widowControl w:val="0"/>
        <w:numPr>
          <w:ilvl w:val="0"/>
          <w:numId w:val="40"/>
        </w:numPr>
        <w:spacing w:after="0" w:line="240" w:lineRule="auto"/>
        <w:ind w:left="450"/>
        <w:jc w:val="both"/>
        <w:rPr>
          <w:rFonts w:ascii="Arial" w:hAnsi="Arial" w:cs="Arial"/>
          <w:lang w:val="sr-Latn-RS"/>
        </w:rPr>
      </w:pPr>
      <w:r w:rsidRPr="009233B8">
        <w:rPr>
          <w:rFonts w:ascii="Arial" w:hAnsi="Arial" w:cs="Arial"/>
          <w:i/>
          <w:lang w:val="sr-Latn-ME"/>
        </w:rPr>
        <w:t>Online</w:t>
      </w:r>
      <w:r w:rsidR="002B2B04" w:rsidRPr="0031688E">
        <w:rPr>
          <w:rFonts w:ascii="Arial" w:hAnsi="Arial" w:cs="Arial"/>
          <w:lang w:val="sr-Latn-RS"/>
        </w:rPr>
        <w:t xml:space="preserve"> приступ портал</w:t>
      </w:r>
      <w:r>
        <w:rPr>
          <w:rFonts w:ascii="Arial" w:hAnsi="Arial" w:cs="Arial"/>
          <w:lang w:val="sr-Cyrl-RS"/>
        </w:rPr>
        <w:t>у</w:t>
      </w:r>
      <w:r w:rsidR="002B2B04" w:rsidRPr="0031688E">
        <w:rPr>
          <w:rFonts w:ascii="Arial" w:hAnsi="Arial" w:cs="Arial"/>
          <w:lang w:val="sr-Latn-RS"/>
        </w:rPr>
        <w:t xml:space="preserve"> за подршку</w:t>
      </w:r>
    </w:p>
    <w:p w:rsidR="00ED44A7"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Latn-RS"/>
        </w:rPr>
        <w:t>Приступ телефонској подршци</w:t>
      </w:r>
    </w:p>
    <w:p w:rsidR="002B2B04" w:rsidRPr="00ED44A7"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ED44A7">
        <w:rPr>
          <w:rFonts w:ascii="Arial" w:hAnsi="Arial" w:cs="Arial"/>
          <w:lang w:val="sr-Latn-RS"/>
        </w:rPr>
        <w:t xml:space="preserve">Преузимање </w:t>
      </w:r>
      <w:r w:rsidRPr="00ED44A7">
        <w:rPr>
          <w:rFonts w:ascii="Arial" w:hAnsi="Arial" w:cs="Arial"/>
          <w:lang w:val="sr-Cyrl-RS"/>
        </w:rPr>
        <w:t>закрпа и надоградњи</w:t>
      </w:r>
    </w:p>
    <w:p w:rsidR="002B2B04" w:rsidRPr="0031688E"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Cyrl-RS"/>
        </w:rPr>
        <w:lastRenderedPageBreak/>
        <w:t>П</w:t>
      </w:r>
      <w:r w:rsidRPr="0031688E">
        <w:rPr>
          <w:rFonts w:ascii="Arial" w:hAnsi="Arial" w:cs="Arial"/>
          <w:lang w:val="sr-Latn-RS"/>
        </w:rPr>
        <w:t>реузимање нових верзија софтвера и документације</w:t>
      </w:r>
    </w:p>
    <w:p w:rsidR="002B2B04" w:rsidRPr="0031688E"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Latn-RS"/>
        </w:rPr>
        <w:t>Приступ техничкој бази знања</w:t>
      </w:r>
    </w:p>
    <w:p w:rsidR="002B2B04" w:rsidRPr="0031688E"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Latn-RS"/>
        </w:rPr>
        <w:t>Информације о компатибилности</w:t>
      </w:r>
    </w:p>
    <w:p w:rsidR="002B2B04" w:rsidRPr="0031688E" w:rsidRDefault="002B2B04" w:rsidP="005F2778">
      <w:pPr>
        <w:pStyle w:val="ListParagraph"/>
        <w:widowControl w:val="0"/>
        <w:numPr>
          <w:ilvl w:val="0"/>
          <w:numId w:val="40"/>
        </w:numPr>
        <w:spacing w:after="0" w:line="240" w:lineRule="auto"/>
        <w:ind w:left="450"/>
        <w:jc w:val="both"/>
        <w:rPr>
          <w:rFonts w:ascii="Arial" w:hAnsi="Arial" w:cs="Arial"/>
          <w:lang w:val="sr-Latn-RS"/>
        </w:rPr>
      </w:pPr>
      <w:r w:rsidRPr="0031688E">
        <w:rPr>
          <w:rFonts w:ascii="Arial" w:hAnsi="Arial" w:cs="Arial"/>
          <w:lang w:val="sr-Latn-RS"/>
        </w:rPr>
        <w:t>Приступ лиценцним кључевима</w:t>
      </w:r>
    </w:p>
    <w:p w:rsidR="002B2B04" w:rsidRPr="0031688E" w:rsidRDefault="002B2B04" w:rsidP="005F2778">
      <w:pPr>
        <w:pStyle w:val="ListParagraph"/>
        <w:widowControl w:val="0"/>
        <w:numPr>
          <w:ilvl w:val="0"/>
          <w:numId w:val="40"/>
        </w:numPr>
        <w:spacing w:after="0" w:line="24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rsidR="002B2B04" w:rsidRPr="0031688E" w:rsidRDefault="002B2B04" w:rsidP="005F2778">
      <w:pPr>
        <w:pStyle w:val="ListParagraph"/>
        <w:widowControl w:val="0"/>
        <w:numPr>
          <w:ilvl w:val="0"/>
          <w:numId w:val="40"/>
        </w:numPr>
        <w:spacing w:after="0" w:line="24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rsidR="00D03646" w:rsidRPr="00DE1779" w:rsidRDefault="00D03646" w:rsidP="005F2778">
      <w:pPr>
        <w:jc w:val="both"/>
        <w:rPr>
          <w:rFonts w:ascii="Arial" w:hAnsi="Arial" w:cs="Arial"/>
          <w:sz w:val="22"/>
          <w:szCs w:val="22"/>
          <w:lang w:val="sr-Cyrl-RS"/>
        </w:rPr>
      </w:pPr>
    </w:p>
    <w:p w:rsidR="00D03646" w:rsidRDefault="00D03646" w:rsidP="005F2778">
      <w:pPr>
        <w:jc w:val="both"/>
        <w:rPr>
          <w:rFonts w:ascii="Arial" w:hAnsi="Arial" w:cs="Arial"/>
          <w:b/>
          <w:sz w:val="22"/>
          <w:szCs w:val="22"/>
          <w:lang w:val="sr-Cyrl-RS"/>
        </w:rPr>
      </w:pPr>
      <w:r w:rsidRPr="00DE1779">
        <w:rPr>
          <w:rFonts w:ascii="Arial" w:hAnsi="Arial" w:cs="Arial"/>
          <w:b/>
          <w:sz w:val="22"/>
          <w:szCs w:val="22"/>
          <w:lang w:val="sr-Cyrl-RS"/>
        </w:rPr>
        <w:t xml:space="preserve">Место извршења услуга и испоруке опреме </w:t>
      </w:r>
    </w:p>
    <w:p w:rsidR="00D03646" w:rsidRPr="00A91DD2" w:rsidRDefault="00D03646" w:rsidP="005F2778">
      <w:pPr>
        <w:pStyle w:val="BodyText"/>
        <w:jc w:val="center"/>
        <w:rPr>
          <w:rFonts w:ascii="Arial" w:hAnsi="Arial" w:cs="Arial"/>
          <w:b/>
          <w:sz w:val="22"/>
          <w:szCs w:val="22"/>
          <w:lang w:val="sr-Cyrl-RS"/>
        </w:rPr>
      </w:pPr>
      <w:r w:rsidRPr="00A91DD2">
        <w:rPr>
          <w:rFonts w:ascii="Arial" w:hAnsi="Arial" w:cs="Arial"/>
          <w:b/>
          <w:sz w:val="22"/>
          <w:szCs w:val="22"/>
          <w:lang w:val="sr-Cyrl-RS"/>
        </w:rPr>
        <w:t>Члан 7.</w:t>
      </w:r>
    </w:p>
    <w:p w:rsidR="00D03646" w:rsidRPr="00A91DD2" w:rsidRDefault="00D03646" w:rsidP="005F2778">
      <w:pPr>
        <w:jc w:val="both"/>
        <w:rPr>
          <w:rFonts w:ascii="Arial" w:hAnsi="Arial" w:cs="Arial"/>
          <w:sz w:val="22"/>
          <w:szCs w:val="22"/>
          <w:lang w:val="sr-Cyrl-RS"/>
        </w:rPr>
      </w:pPr>
      <w:r w:rsidRPr="00A91DD2">
        <w:rPr>
          <w:rFonts w:ascii="Arial" w:hAnsi="Arial" w:cs="Arial"/>
          <w:sz w:val="22"/>
          <w:szCs w:val="22"/>
          <w:lang w:val="sr-Cyrl-RS"/>
        </w:rPr>
        <w:t>Место испоруке опреме и извршења услуга:</w:t>
      </w:r>
    </w:p>
    <w:p w:rsidR="00DE330A" w:rsidRPr="00A91DD2" w:rsidRDefault="00DE330A" w:rsidP="005F2778">
      <w:pPr>
        <w:jc w:val="both"/>
        <w:rPr>
          <w:rFonts w:ascii="Arial" w:eastAsia="Calibri" w:hAnsi="Arial" w:cs="Arial"/>
          <w:color w:val="000000" w:themeColor="text1"/>
          <w:sz w:val="22"/>
          <w:szCs w:val="22"/>
          <w:lang w:val="sr-Cyrl-RS" w:eastAsia="sr-Latn-CS"/>
        </w:rPr>
      </w:pPr>
      <w:r w:rsidRPr="00A91DD2">
        <w:rPr>
          <w:rFonts w:ascii="Arial" w:hAnsi="Arial" w:cs="Arial"/>
          <w:sz w:val="22"/>
          <w:szCs w:val="22"/>
        </w:rPr>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sidR="00AF5402">
        <w:rPr>
          <w:rFonts w:ascii="Arial" w:hAnsi="Arial" w:cs="Arial"/>
          <w:sz w:val="22"/>
          <w:szCs w:val="22"/>
        </w:rPr>
        <w:t>, или на другој локацији, у случају измештања Дејта центра</w:t>
      </w:r>
      <w:r w:rsidR="00F4129D">
        <w:rPr>
          <w:rFonts w:ascii="Arial" w:hAnsi="Arial" w:cs="Arial"/>
          <w:sz w:val="22"/>
          <w:szCs w:val="22"/>
          <w:lang w:val="sr-Cyrl-RS"/>
        </w:rPr>
        <w:t xml:space="preserve"> Купца</w:t>
      </w:r>
      <w:r w:rsidR="00AF5402">
        <w:rPr>
          <w:rFonts w:ascii="Arial" w:hAnsi="Arial" w:cs="Arial"/>
          <w:sz w:val="22"/>
          <w:szCs w:val="22"/>
        </w:rPr>
        <w:t>.</w:t>
      </w:r>
    </w:p>
    <w:p w:rsidR="00A47F19" w:rsidRDefault="00A47F19" w:rsidP="005F2778">
      <w:pPr>
        <w:jc w:val="both"/>
        <w:rPr>
          <w:rFonts w:ascii="Arial" w:hAnsi="Arial" w:cs="Arial"/>
          <w:b/>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rsidR="00D03646" w:rsidRPr="00DE1779" w:rsidRDefault="00D03646" w:rsidP="005F2778">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03646" w:rsidRPr="00DE1779" w:rsidRDefault="00D03646" w:rsidP="005F2778">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lang w:val="sr-Cyrl-RS"/>
        </w:rPr>
      </w:pPr>
      <w:r w:rsidRPr="00DE1779">
        <w:rPr>
          <w:rFonts w:cs="Arial"/>
          <w:b/>
          <w:lang w:val="sr-Cyrl-RS"/>
        </w:rPr>
        <w:t xml:space="preserve">Обавезе </w:t>
      </w:r>
      <w:r w:rsidR="00106CB7">
        <w:rPr>
          <w:rFonts w:cs="Arial"/>
          <w:b/>
          <w:lang w:val="sr-Cyrl-RS"/>
        </w:rPr>
        <w:t>Продавца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rsidR="00D03646" w:rsidRPr="00DE1779" w:rsidRDefault="00106CB7" w:rsidP="005F2778">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rsidR="00D03646" w:rsidRPr="00DE1779" w:rsidRDefault="00D03646" w:rsidP="005F2778">
      <w:pPr>
        <w:pStyle w:val="Noparagraphstyle"/>
        <w:spacing w:line="240" w:lineRule="auto"/>
        <w:jc w:val="both"/>
        <w:rPr>
          <w:rFonts w:ascii="Arial" w:hAnsi="Arial" w:cs="Arial"/>
          <w:color w:val="auto"/>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Ако </w:t>
      </w:r>
      <w:r w:rsidR="00106CB7">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r w:rsidR="00F4129D">
        <w:rPr>
          <w:rFonts w:ascii="Arial" w:hAnsi="Arial" w:cs="Arial"/>
          <w:sz w:val="22"/>
          <w:szCs w:val="22"/>
          <w:lang w:val="sr-Cyrl-RS"/>
        </w:rPr>
        <w:t xml:space="preserve"> </w:t>
      </w:r>
      <w:r w:rsidR="00F4129D" w:rsidRPr="00DE1779">
        <w:rPr>
          <w:rFonts w:ascii="Arial" w:hAnsi="Arial" w:cs="Arial"/>
          <w:sz w:val="22"/>
          <w:szCs w:val="22"/>
          <w:lang w:val="sr-Cyrl-RS"/>
        </w:rPr>
        <w:t>(„Сл. лист СФРЈ“ бр. 29/78, 39/85, 45/89 – одлука УСЈ и 57/89, „Сл.лист СРЈ“ бр. 31/93 и „Сл. лист СЦГ“ бр. 1/2003 – Уставна повеља)</w:t>
      </w:r>
      <w:r w:rsidR="00F4129D">
        <w:rPr>
          <w:rFonts w:ascii="Arial" w:hAnsi="Arial" w:cs="Arial"/>
          <w:sz w:val="22"/>
          <w:szCs w:val="22"/>
          <w:lang w:val="sr-Cyrl-RS"/>
        </w:rPr>
        <w:t xml:space="preserve"> (даље: ЗОО)</w:t>
      </w:r>
      <w:r w:rsidRPr="00DE1779">
        <w:rPr>
          <w:rFonts w:ascii="Arial" w:hAnsi="Arial" w:cs="Arial"/>
          <w:sz w:val="22"/>
          <w:szCs w:val="22"/>
          <w:lang w:val="sr-Cyrl-RS"/>
        </w:rPr>
        <w:t>.</w:t>
      </w:r>
    </w:p>
    <w:p w:rsidR="00D03646" w:rsidRPr="00DE1779" w:rsidRDefault="00D03646" w:rsidP="005F2778">
      <w:pPr>
        <w:pStyle w:val="BodyText"/>
        <w:jc w:val="center"/>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Сагласно овом </w:t>
      </w:r>
      <w:r w:rsidR="00F4129D">
        <w:rPr>
          <w:rFonts w:ascii="Arial" w:hAnsi="Arial" w:cs="Arial"/>
          <w:sz w:val="22"/>
          <w:szCs w:val="22"/>
          <w:lang w:val="sr-Cyrl-RS"/>
        </w:rPr>
        <w:t>У</w:t>
      </w:r>
      <w:r w:rsidRPr="00DE1779">
        <w:rPr>
          <w:rFonts w:ascii="Arial" w:hAnsi="Arial" w:cs="Arial"/>
          <w:sz w:val="22"/>
          <w:szCs w:val="22"/>
          <w:lang w:val="sr-Cyrl-RS"/>
        </w:rPr>
        <w:t xml:space="preserve">говору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rsidR="00D03646" w:rsidRPr="00DE1779" w:rsidRDefault="00D03646" w:rsidP="005F2778">
      <w:pPr>
        <w:pStyle w:val="KDParagraf"/>
        <w:numPr>
          <w:ilvl w:val="0"/>
          <w:numId w:val="29"/>
        </w:numPr>
        <w:spacing w:before="0"/>
        <w:rPr>
          <w:rFonts w:cs="Arial"/>
          <w:lang w:val="sr-Cyrl-RS"/>
        </w:rPr>
      </w:pPr>
      <w:r w:rsidRPr="00DE1779">
        <w:rPr>
          <w:rFonts w:cs="Arial"/>
          <w:lang w:val="sr-Cyrl-RS"/>
        </w:rPr>
        <w:t xml:space="preserve">   благовремено затражи од </w:t>
      </w:r>
      <w:r w:rsidR="00F4129D">
        <w:rPr>
          <w:rFonts w:cs="Arial"/>
          <w:lang w:val="sr-Cyrl-RS"/>
        </w:rPr>
        <w:t xml:space="preserve">Купца </w:t>
      </w:r>
      <w:r w:rsidRPr="00DE1779">
        <w:rPr>
          <w:rFonts w:cs="Arial"/>
          <w:lang w:val="sr-Cyrl-RS"/>
        </w:rPr>
        <w:t>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D03646" w:rsidRPr="00DE1779" w:rsidRDefault="00D03646" w:rsidP="005F2778">
      <w:pPr>
        <w:pStyle w:val="KDParagraf"/>
        <w:numPr>
          <w:ilvl w:val="0"/>
          <w:numId w:val="29"/>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106CB7">
        <w:rPr>
          <w:rFonts w:cs="Arial"/>
          <w:lang w:val="sr-Cyrl-RS"/>
        </w:rPr>
        <w:t>Купца</w:t>
      </w:r>
      <w:r w:rsidRPr="00DE1779">
        <w:rPr>
          <w:rFonts w:cs="Arial"/>
          <w:lang w:val="sr-Cyrl-RS"/>
        </w:rPr>
        <w:t xml:space="preserve"> као и о другим питањима која захтевају усклађеност решења;</w:t>
      </w:r>
    </w:p>
    <w:p w:rsidR="00D03646" w:rsidRPr="00DE1779" w:rsidRDefault="00D03646" w:rsidP="005F2778">
      <w:pPr>
        <w:pStyle w:val="ListParagraph"/>
        <w:numPr>
          <w:ilvl w:val="0"/>
          <w:numId w:val="29"/>
        </w:numPr>
        <w:spacing w:after="0" w:line="240" w:lineRule="auto"/>
        <w:jc w:val="both"/>
        <w:rPr>
          <w:rFonts w:ascii="Arial" w:hAnsi="Arial" w:cs="Arial"/>
          <w:lang w:val="sr-Cyrl-RS"/>
        </w:rPr>
      </w:pPr>
      <w:r w:rsidRPr="00DE1779">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106CB7">
        <w:rPr>
          <w:rFonts w:ascii="Arial" w:hAnsi="Arial" w:cs="Arial"/>
          <w:sz w:val="22"/>
          <w:szCs w:val="22"/>
          <w:lang w:val="sr-Cyrl-RS"/>
        </w:rPr>
        <w:t>Купац</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Купца</w:t>
      </w:r>
    </w:p>
    <w:p w:rsidR="00D03646" w:rsidRPr="00DE1779" w:rsidRDefault="00D03646" w:rsidP="005F2778">
      <w:pPr>
        <w:jc w:val="center"/>
        <w:rPr>
          <w:rFonts w:ascii="Arial" w:hAnsi="Arial" w:cs="Arial"/>
          <w:b/>
          <w:sz w:val="22"/>
          <w:szCs w:val="22"/>
          <w:lang w:val="sr-Cyrl-RS"/>
        </w:rPr>
      </w:pPr>
      <w:r w:rsidRPr="00DE1779">
        <w:rPr>
          <w:rFonts w:ascii="Arial" w:hAnsi="Arial" w:cs="Arial"/>
          <w:b/>
          <w:sz w:val="22"/>
          <w:szCs w:val="22"/>
          <w:lang w:val="sr-Cyrl-RS"/>
        </w:rPr>
        <w:lastRenderedPageBreak/>
        <w:t>Члан 10.</w:t>
      </w:r>
    </w:p>
    <w:p w:rsidR="00D03646" w:rsidRPr="00DE1779" w:rsidRDefault="00106CB7" w:rsidP="005F2778">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је обавезан да:</w:t>
      </w:r>
    </w:p>
    <w:p w:rsidR="00D03646" w:rsidRPr="00DE1779" w:rsidRDefault="00106CB7" w:rsidP="005F2778">
      <w:pPr>
        <w:pStyle w:val="ListParagraph"/>
        <w:numPr>
          <w:ilvl w:val="0"/>
          <w:numId w:val="7"/>
        </w:numPr>
        <w:spacing w:after="0" w:line="240" w:lineRule="auto"/>
        <w:jc w:val="both"/>
        <w:rPr>
          <w:rFonts w:ascii="Arial" w:hAnsi="Arial" w:cs="Arial"/>
          <w:lang w:val="sr-Cyrl-RS"/>
        </w:rPr>
      </w:pPr>
      <w:r>
        <w:rPr>
          <w:rFonts w:ascii="Arial" w:hAnsi="Arial" w:cs="Arial"/>
          <w:lang w:val="sr-Cyrl-RS"/>
        </w:rPr>
        <w:t>Продавцу</w:t>
      </w:r>
      <w:r w:rsidR="00D03646" w:rsidRPr="00DE1779">
        <w:rPr>
          <w:rFonts w:ascii="Arial" w:hAnsi="Arial" w:cs="Arial"/>
          <w:lang w:val="sr-Cyrl-RS"/>
        </w:rPr>
        <w:t xml:space="preserve"> током целокупног периода реализације предмета Уговора, учини доступним све релевантне податке, документацију и информације којима располаже, </w:t>
      </w:r>
      <w:r w:rsidR="00D03646"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00D03646" w:rsidRPr="00DE1779">
        <w:rPr>
          <w:rFonts w:ascii="Arial" w:hAnsi="Arial" w:cs="Arial"/>
          <w:lang w:val="sr-Cyrl-RS"/>
        </w:rPr>
        <w:t xml:space="preserve"> а које су у вези са извршењем Уговора;</w:t>
      </w:r>
    </w:p>
    <w:p w:rsidR="00D03646" w:rsidRPr="00DE1779" w:rsidRDefault="00D03646" w:rsidP="005F2778">
      <w:pPr>
        <w:pStyle w:val="ListParagraph"/>
        <w:numPr>
          <w:ilvl w:val="0"/>
          <w:numId w:val="7"/>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sidR="00106CB7">
        <w:rPr>
          <w:rFonts w:ascii="Arial" w:hAnsi="Arial" w:cs="Arial"/>
          <w:lang w:val="sr-Cyrl-RS"/>
        </w:rPr>
        <w:t>Продавца</w:t>
      </w:r>
      <w:r w:rsidRPr="00DE1779">
        <w:rPr>
          <w:rFonts w:ascii="Arial" w:hAnsi="Arial" w:cs="Arial"/>
          <w:lang w:val="sr-Cyrl-RS"/>
        </w:rPr>
        <w:t xml:space="preserve"> о лицу одређеном за вршење надзора над вршењем уговорених обавеза;</w:t>
      </w:r>
    </w:p>
    <w:p w:rsidR="00D03646" w:rsidRPr="00DE1779" w:rsidRDefault="00D03646" w:rsidP="005F2778">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rsidR="00D03646" w:rsidRPr="00DE1779" w:rsidRDefault="00106CB7" w:rsidP="005F2778">
      <w:pPr>
        <w:pStyle w:val="BodyText"/>
        <w:numPr>
          <w:ilvl w:val="0"/>
          <w:numId w:val="7"/>
        </w:numPr>
        <w:suppressAutoHyphens w:val="0"/>
        <w:rPr>
          <w:rFonts w:ascii="Arial" w:hAnsi="Arial" w:cs="Arial"/>
          <w:b/>
          <w:sz w:val="22"/>
          <w:szCs w:val="22"/>
          <w:lang w:val="sr-Cyrl-RS"/>
        </w:rPr>
      </w:pPr>
      <w:r>
        <w:rPr>
          <w:rFonts w:ascii="Arial" w:hAnsi="Arial" w:cs="Arial"/>
          <w:sz w:val="22"/>
          <w:szCs w:val="22"/>
          <w:lang w:val="sr-Cyrl-RS"/>
        </w:rPr>
        <w:t>Продавцу</w:t>
      </w:r>
      <w:r w:rsidR="00D03646" w:rsidRPr="00DE1779">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rsidR="00D03646" w:rsidRPr="00DE1779" w:rsidRDefault="00D03646" w:rsidP="005F2778">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изврши плаћање уговорене цене.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rsidR="00D03646" w:rsidRPr="00DE1779" w:rsidRDefault="00D03646" w:rsidP="005F2778">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rsidR="00D03646" w:rsidRPr="00635D10" w:rsidRDefault="00D03646" w:rsidP="005F2778">
      <w:pPr>
        <w:jc w:val="both"/>
        <w:rPr>
          <w:rFonts w:ascii="Arial" w:hAnsi="Arial" w:cs="Arial"/>
          <w:sz w:val="22"/>
          <w:szCs w:val="22"/>
          <w:lang w:val="sr-Cyrl-RS"/>
        </w:rPr>
      </w:pPr>
      <w:r w:rsidRPr="00635D10">
        <w:rPr>
          <w:rFonts w:ascii="Arial" w:hAnsi="Arial" w:cs="Arial"/>
          <w:sz w:val="22"/>
          <w:szCs w:val="22"/>
          <w:lang w:val="sr-Cyrl-RS"/>
        </w:rPr>
        <w:t xml:space="preserve">Сматра се да је извршен уговорени посао када овлашћена лица Уговорних страна потпишу </w:t>
      </w:r>
      <w:r w:rsidR="00106CB7" w:rsidRPr="00385646">
        <w:rPr>
          <w:rFonts w:ascii="Arial" w:hAnsi="Arial" w:cs="Arial"/>
          <w:sz w:val="22"/>
          <w:szCs w:val="22"/>
          <w:lang w:val="sr-Cyrl-RS"/>
        </w:rPr>
        <w:t>Записник о квантитативном пријему свих добара – опреме</w:t>
      </w:r>
      <w:r w:rsidR="00106CB7" w:rsidRPr="00635D10">
        <w:rPr>
          <w:rFonts w:ascii="Arial" w:hAnsi="Arial" w:cs="Arial"/>
          <w:sz w:val="22"/>
          <w:szCs w:val="22"/>
          <w:lang w:val="sr-Cyrl-RS"/>
        </w:rPr>
        <w:t xml:space="preserve"> </w:t>
      </w:r>
      <w:r w:rsidR="00106CB7">
        <w:rPr>
          <w:rFonts w:ascii="Arial" w:hAnsi="Arial" w:cs="Arial"/>
          <w:sz w:val="22"/>
          <w:szCs w:val="22"/>
          <w:lang w:val="sr-Cyrl-RS"/>
        </w:rPr>
        <w:t xml:space="preserve">(без примедби) </w:t>
      </w:r>
      <w:r w:rsidRPr="00635D10">
        <w:rPr>
          <w:rFonts w:ascii="Arial" w:hAnsi="Arial" w:cs="Arial"/>
          <w:sz w:val="22"/>
          <w:szCs w:val="22"/>
          <w:lang w:val="sr-Cyrl-RS"/>
        </w:rPr>
        <w:t xml:space="preserve">и </w:t>
      </w:r>
      <w:r w:rsidR="00106CB7" w:rsidRPr="00DC5C9C">
        <w:rPr>
          <w:rFonts w:ascii="Arial" w:hAnsi="Arial" w:cs="Arial"/>
          <w:sz w:val="22"/>
          <w:szCs w:val="22"/>
          <w:lang w:val="sr-Cyrl-RS"/>
        </w:rPr>
        <w:t>Записни</w:t>
      </w:r>
      <w:r w:rsidR="00106CB7">
        <w:rPr>
          <w:rFonts w:ascii="Arial" w:hAnsi="Arial" w:cs="Arial"/>
          <w:sz w:val="22"/>
          <w:szCs w:val="22"/>
          <w:lang w:val="sr-Cyrl-RS"/>
        </w:rPr>
        <w:t>к о квалитативном пријему софтверског</w:t>
      </w:r>
      <w:r w:rsidR="001249E5">
        <w:rPr>
          <w:rFonts w:ascii="Arial" w:hAnsi="Arial" w:cs="Arial"/>
          <w:sz w:val="22"/>
          <w:szCs w:val="22"/>
          <w:lang w:val="sr-Cyrl-RS"/>
        </w:rPr>
        <w:t xml:space="preserve"> </w:t>
      </w:r>
      <w:r w:rsidR="00106CB7">
        <w:rPr>
          <w:rFonts w:ascii="Arial" w:hAnsi="Arial" w:cs="Arial"/>
          <w:sz w:val="22"/>
          <w:szCs w:val="22"/>
          <w:lang w:val="sr-Cyrl-RS"/>
        </w:rPr>
        <w:t>решења</w:t>
      </w:r>
      <w:r w:rsidR="00106CB7" w:rsidRPr="00DC5C9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106CB7">
        <w:rPr>
          <w:rFonts w:ascii="Arial" w:hAnsi="Arial" w:cs="Arial"/>
          <w:sz w:val="22"/>
          <w:szCs w:val="22"/>
          <w:lang w:val="sr-Cyrl-RS"/>
        </w:rPr>
        <w:t xml:space="preserve"> </w:t>
      </w:r>
      <w:r w:rsidRPr="00635D10">
        <w:rPr>
          <w:rFonts w:ascii="Arial" w:hAnsi="Arial" w:cs="Arial"/>
          <w:sz w:val="22"/>
          <w:szCs w:val="22"/>
          <w:lang w:val="sr-Cyrl-RS"/>
        </w:rPr>
        <w:t>након извршених услуга</w:t>
      </w:r>
      <w:r w:rsidR="00D14D79" w:rsidRPr="00635D10">
        <w:rPr>
          <w:rFonts w:ascii="Arial" w:hAnsi="Arial" w:cs="Arial"/>
          <w:sz w:val="22"/>
          <w:szCs w:val="22"/>
          <w:lang w:val="sr-Cyrl-RS"/>
        </w:rPr>
        <w:t xml:space="preserve">, </w:t>
      </w:r>
      <w:r w:rsidRPr="00635D10">
        <w:rPr>
          <w:rFonts w:ascii="Arial" w:hAnsi="Arial" w:cs="Arial"/>
          <w:sz w:val="22"/>
          <w:szCs w:val="22"/>
          <w:lang w:val="sr-Cyrl-RS"/>
        </w:rPr>
        <w:t>којима се врши квантитативни и квалитативни пријем посла који је предмет Уговора.</w:t>
      </w:r>
    </w:p>
    <w:p w:rsidR="00D03646" w:rsidRPr="00635D10" w:rsidRDefault="00D03646" w:rsidP="005F2778">
      <w:pPr>
        <w:pStyle w:val="BodyText"/>
        <w:rPr>
          <w:rFonts w:ascii="Arial" w:hAnsi="Arial" w:cs="Arial"/>
          <w:sz w:val="22"/>
          <w:szCs w:val="22"/>
          <w:lang w:val="sr-Cyrl-RS"/>
        </w:rPr>
      </w:pPr>
    </w:p>
    <w:p w:rsidR="00D03646" w:rsidRPr="00635D10" w:rsidRDefault="00D03646" w:rsidP="005F2778">
      <w:pPr>
        <w:pStyle w:val="BodyText"/>
        <w:rPr>
          <w:rFonts w:ascii="Arial" w:hAnsi="Arial" w:cs="Arial"/>
          <w:sz w:val="22"/>
          <w:szCs w:val="22"/>
          <w:lang w:val="sr-Cyrl-RS"/>
        </w:rPr>
      </w:pPr>
      <w:r w:rsidRPr="00635D10">
        <w:rPr>
          <w:rFonts w:ascii="Arial" w:hAnsi="Arial" w:cs="Arial"/>
          <w:sz w:val="22"/>
          <w:szCs w:val="22"/>
          <w:lang w:val="sr-Cyrl-RS"/>
        </w:rPr>
        <w:t>Квантитативни пријем опреме и ква</w:t>
      </w:r>
      <w:r w:rsidR="003F7D72" w:rsidRPr="00635D10">
        <w:rPr>
          <w:rFonts w:ascii="Arial" w:hAnsi="Arial" w:cs="Arial"/>
          <w:sz w:val="22"/>
          <w:szCs w:val="22"/>
          <w:lang w:val="sr-Cyrl-RS"/>
        </w:rPr>
        <w:t>литативни</w:t>
      </w:r>
      <w:r w:rsidRPr="00635D10">
        <w:rPr>
          <w:rFonts w:ascii="Arial" w:hAnsi="Arial" w:cs="Arial"/>
          <w:sz w:val="22"/>
          <w:szCs w:val="22"/>
          <w:lang w:val="sr-Cyrl-RS"/>
        </w:rPr>
        <w:t xml:space="preserve"> пријем услуга врше за то овлашћена лица од стране  </w:t>
      </w:r>
      <w:r w:rsidR="00106CB7">
        <w:rPr>
          <w:rFonts w:ascii="Arial" w:hAnsi="Arial" w:cs="Arial"/>
          <w:sz w:val="22"/>
          <w:szCs w:val="22"/>
          <w:lang w:val="sr-Cyrl-RS"/>
        </w:rPr>
        <w:t>Купца и Продавца</w:t>
      </w:r>
      <w:r w:rsidRPr="00635D10">
        <w:rPr>
          <w:rFonts w:ascii="Arial" w:hAnsi="Arial" w:cs="Arial"/>
          <w:sz w:val="22"/>
          <w:szCs w:val="22"/>
          <w:lang w:val="sr-Cyrl-RS"/>
        </w:rPr>
        <w:t>.</w:t>
      </w:r>
    </w:p>
    <w:p w:rsidR="00D03646" w:rsidRPr="00635D10" w:rsidRDefault="00106CB7" w:rsidP="005F2778">
      <w:pPr>
        <w:pStyle w:val="BodyText"/>
        <w:rPr>
          <w:rFonts w:ascii="Arial" w:hAnsi="Arial" w:cs="Arial"/>
          <w:sz w:val="22"/>
          <w:szCs w:val="22"/>
          <w:lang w:val="sr-Cyrl-RS"/>
        </w:rPr>
      </w:pPr>
      <w:r w:rsidRPr="00385646">
        <w:rPr>
          <w:rFonts w:ascii="Arial" w:hAnsi="Arial" w:cs="Arial"/>
          <w:sz w:val="22"/>
          <w:szCs w:val="22"/>
          <w:lang w:val="sr-Cyrl-RS"/>
        </w:rPr>
        <w:t>Записник</w:t>
      </w:r>
      <w:r w:rsidR="007C3D45">
        <w:rPr>
          <w:rFonts w:ascii="Arial" w:hAnsi="Arial" w:cs="Arial"/>
          <w:sz w:val="22"/>
          <w:szCs w:val="22"/>
          <w:lang w:val="sr-Cyrl-RS"/>
        </w:rPr>
        <w:t xml:space="preserve"> </w:t>
      </w:r>
      <w:r w:rsidRPr="00385646">
        <w:rPr>
          <w:rFonts w:ascii="Arial" w:hAnsi="Arial" w:cs="Arial"/>
          <w:sz w:val="22"/>
          <w:szCs w:val="22"/>
          <w:lang w:val="sr-Cyrl-RS"/>
        </w:rPr>
        <w:t>о квантитативном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 xml:space="preserve">(без примедби) </w:t>
      </w:r>
      <w:r w:rsidR="00D03646" w:rsidRPr="00635D10">
        <w:rPr>
          <w:rFonts w:ascii="Arial" w:hAnsi="Arial" w:cs="Arial"/>
          <w:sz w:val="22"/>
          <w:szCs w:val="22"/>
          <w:lang w:val="sr-Cyrl-RS"/>
        </w:rPr>
        <w:t>сачињава се у року од 3 (</w:t>
      </w:r>
      <w:r w:rsidR="00A41645">
        <w:rPr>
          <w:rFonts w:ascii="Arial" w:hAnsi="Arial" w:cs="Arial"/>
          <w:sz w:val="22"/>
          <w:szCs w:val="22"/>
          <w:lang w:val="sr-Cyrl-RS"/>
        </w:rPr>
        <w:t xml:space="preserve">словима: </w:t>
      </w:r>
      <w:r w:rsidR="00D03646" w:rsidRPr="00635D10">
        <w:rPr>
          <w:rFonts w:ascii="Arial" w:hAnsi="Arial" w:cs="Arial"/>
          <w:sz w:val="22"/>
          <w:szCs w:val="22"/>
          <w:lang w:val="sr-Cyrl-RS"/>
        </w:rPr>
        <w:t xml:space="preserve">три) дана од датума пријема опреме, а </w:t>
      </w:r>
      <w:r w:rsidRPr="00DC5C9C">
        <w:rPr>
          <w:rFonts w:ascii="Arial" w:hAnsi="Arial" w:cs="Arial"/>
          <w:sz w:val="22"/>
          <w:szCs w:val="22"/>
          <w:lang w:val="sr-Cyrl-RS"/>
        </w:rPr>
        <w:t>Записни</w:t>
      </w:r>
      <w:r>
        <w:rPr>
          <w:rFonts w:ascii="Arial" w:hAnsi="Arial" w:cs="Arial"/>
          <w:sz w:val="22"/>
          <w:szCs w:val="22"/>
          <w:lang w:val="sr-Cyrl-RS"/>
        </w:rPr>
        <w:t>к о квалитативном пријему софтверског решења</w:t>
      </w:r>
      <w:r w:rsidRPr="00DC5C9C">
        <w:rPr>
          <w:rFonts w:ascii="Arial" w:hAnsi="Arial" w:cs="Arial"/>
          <w:sz w:val="22"/>
          <w:szCs w:val="22"/>
          <w:lang w:val="sr-Cyrl-RS"/>
        </w:rPr>
        <w:t xml:space="preserve"> </w:t>
      </w:r>
      <w:r w:rsidR="00056B1C">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00D03646" w:rsidRPr="00635D10">
        <w:rPr>
          <w:rFonts w:ascii="Arial" w:hAnsi="Arial" w:cs="Arial"/>
          <w:sz w:val="22"/>
          <w:szCs w:val="22"/>
          <w:lang w:val="sr-Cyrl-RS"/>
        </w:rPr>
        <w:t>сачињава се у року од 3 (</w:t>
      </w:r>
      <w:r w:rsidR="00A41645">
        <w:rPr>
          <w:rFonts w:ascii="Arial" w:hAnsi="Arial" w:cs="Arial"/>
          <w:sz w:val="22"/>
          <w:szCs w:val="22"/>
          <w:lang w:val="sr-Cyrl-RS"/>
        </w:rPr>
        <w:t xml:space="preserve">словима: </w:t>
      </w:r>
      <w:r w:rsidR="00D03646" w:rsidRPr="00635D10">
        <w:rPr>
          <w:rFonts w:ascii="Arial" w:hAnsi="Arial" w:cs="Arial"/>
          <w:sz w:val="22"/>
          <w:szCs w:val="22"/>
          <w:lang w:val="sr-Cyrl-RS"/>
        </w:rPr>
        <w:t xml:space="preserve">три) дана од датума пријема услуга и исте потписују и оверавају овлашћени представници Уговорних страна. </w:t>
      </w:r>
    </w:p>
    <w:p w:rsidR="00C548E5" w:rsidRPr="00635D10" w:rsidRDefault="00C548E5"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sidR="00106CB7">
        <w:rPr>
          <w:rFonts w:ascii="Arial" w:hAnsi="Arial" w:cs="Arial"/>
          <w:sz w:val="22"/>
          <w:szCs w:val="22"/>
          <w:lang w:val="sr-Cyrl-RS"/>
        </w:rPr>
        <w:t>Купац</w:t>
      </w:r>
      <w:r w:rsidRPr="00635D10">
        <w:rPr>
          <w:rFonts w:ascii="Arial" w:hAnsi="Arial" w:cs="Arial"/>
          <w:sz w:val="22"/>
          <w:szCs w:val="22"/>
          <w:lang w:val="sr-Cyrl-RS"/>
        </w:rPr>
        <w:t xml:space="preserve"> је дужан да у писаном облику одмах саопшти представнику </w:t>
      </w:r>
      <w:r w:rsidR="00106CB7">
        <w:rPr>
          <w:rFonts w:ascii="Arial" w:hAnsi="Arial" w:cs="Arial"/>
          <w:sz w:val="22"/>
          <w:szCs w:val="22"/>
          <w:lang w:val="sr-Cyrl-RS"/>
        </w:rPr>
        <w:t>Продавца</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3 (</w:t>
      </w:r>
      <w:r w:rsidR="00A41645">
        <w:rPr>
          <w:rFonts w:ascii="Arial" w:hAnsi="Arial" w:cs="Arial"/>
          <w:sz w:val="22"/>
          <w:szCs w:val="22"/>
          <w:lang w:val="sr-Cyrl-RS"/>
        </w:rPr>
        <w:t xml:space="preserve">словима: </w:t>
      </w:r>
      <w:r w:rsidRPr="00DE1779">
        <w:rPr>
          <w:rFonts w:ascii="Arial" w:hAnsi="Arial" w:cs="Arial"/>
          <w:sz w:val="22"/>
          <w:szCs w:val="22"/>
          <w:lang w:val="sr-Cyrl-RS"/>
        </w:rPr>
        <w:t xml:space="preserve">три) дана од дана извршења посла и сачињавања записника из претходног става овог члана. </w:t>
      </w:r>
    </w:p>
    <w:p w:rsidR="00D03646" w:rsidRPr="00DE1779" w:rsidRDefault="00D03646" w:rsidP="005F2778">
      <w:pPr>
        <w:pStyle w:val="BodyText"/>
        <w:rPr>
          <w:rFonts w:ascii="Arial" w:hAnsi="Arial" w:cs="Arial"/>
          <w:sz w:val="22"/>
          <w:szCs w:val="22"/>
          <w:lang w:val="sr-Cyrl-RS"/>
        </w:rPr>
      </w:pPr>
    </w:p>
    <w:p w:rsidR="00D03646" w:rsidRPr="00DE1779" w:rsidRDefault="00106CB7" w:rsidP="005F2778">
      <w:pPr>
        <w:pStyle w:val="BodyText"/>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Купца</w:t>
      </w:r>
      <w:r w:rsidR="00D03646" w:rsidRPr="00DE1779">
        <w:rPr>
          <w:rFonts w:ascii="Arial" w:hAnsi="Arial" w:cs="Arial"/>
          <w:sz w:val="22"/>
          <w:szCs w:val="22"/>
          <w:lang w:val="sr-Cyrl-RS"/>
        </w:rPr>
        <w:t>.</w:t>
      </w:r>
    </w:p>
    <w:p w:rsidR="00D03646" w:rsidRPr="00DE1779" w:rsidRDefault="00D03646" w:rsidP="005F2778">
      <w:pPr>
        <w:pStyle w:val="BodyText"/>
        <w:rPr>
          <w:rFonts w:ascii="Arial" w:hAnsi="Arial" w:cs="Arial"/>
          <w:b/>
          <w:sz w:val="22"/>
          <w:szCs w:val="22"/>
          <w:lang w:val="sr-Cyrl-RS"/>
        </w:rPr>
      </w:pPr>
    </w:p>
    <w:p w:rsidR="00D03646" w:rsidRPr="00DE1779" w:rsidRDefault="00D03646" w:rsidP="005F2778">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rsidR="00D03646" w:rsidRPr="00DE1779" w:rsidRDefault="00D03646" w:rsidP="005F2778">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rsidR="00D03646" w:rsidRPr="00DE1779" w:rsidRDefault="00D03646" w:rsidP="005F2778">
      <w:pPr>
        <w:pStyle w:val="KDParagraf"/>
        <w:spacing w:before="0"/>
        <w:rPr>
          <w:rFonts w:cs="Arial"/>
          <w:lang w:val="sr-Cyrl-RS"/>
        </w:rPr>
      </w:pPr>
    </w:p>
    <w:p w:rsidR="00D03646" w:rsidRPr="00DE1779" w:rsidRDefault="00106CB7" w:rsidP="005F2778">
      <w:pPr>
        <w:pStyle w:val="KDParagraf"/>
        <w:spacing w:before="0"/>
        <w:rPr>
          <w:rFonts w:cs="Arial"/>
          <w:lang w:val="sr-Cyrl-RS"/>
        </w:rPr>
      </w:pPr>
      <w:r>
        <w:rPr>
          <w:rFonts w:cs="Arial"/>
          <w:lang w:val="sr-Cyrl-RS"/>
        </w:rPr>
        <w:t>Купац</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rsidR="00D03646" w:rsidRPr="00DE1779" w:rsidRDefault="00106CB7" w:rsidP="005F2778">
      <w:pPr>
        <w:pStyle w:val="KDParagraf"/>
        <w:spacing w:before="0"/>
        <w:rPr>
          <w:rFonts w:cs="Arial"/>
          <w:lang w:val="sr-Cyrl-RS"/>
        </w:rPr>
      </w:pPr>
      <w:r>
        <w:rPr>
          <w:rFonts w:cs="Arial"/>
          <w:lang w:val="sr-Cyrl-RS"/>
        </w:rPr>
        <w:t>Продавац</w:t>
      </w:r>
      <w:r w:rsidR="00D03646" w:rsidRPr="00DE1779">
        <w:rPr>
          <w:rFonts w:cs="Arial"/>
          <w:lang w:val="sr-Cyrl-RS"/>
        </w:rPr>
        <w:t>:</w:t>
      </w:r>
      <w:r w:rsidR="00D03646" w:rsidRPr="00DE1779">
        <w:rPr>
          <w:rFonts w:cs="Arial"/>
          <w:lang w:val="sr-Cyrl-RS"/>
        </w:rPr>
        <w:tab/>
        <w:t>__________________________________________</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lang w:val="sr-Cyrl-RS"/>
        </w:rPr>
      </w:pPr>
      <w:r w:rsidRPr="00DE1779">
        <w:rPr>
          <w:rFonts w:cs="Arial"/>
          <w:lang w:val="sr-Cyrl-RS"/>
        </w:rPr>
        <w:t>Носилац посла/Подизвођач: ___________________________________</w:t>
      </w:r>
    </w:p>
    <w:p w:rsidR="00D03646" w:rsidRPr="00DE1779" w:rsidRDefault="00D03646" w:rsidP="005F2778">
      <w:pPr>
        <w:pStyle w:val="BodyText"/>
        <w:rPr>
          <w:rFonts w:ascii="Arial" w:hAnsi="Arial" w:cs="Arial"/>
          <w:b/>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rsidR="00D03646" w:rsidRPr="00DE1779" w:rsidRDefault="00056B1C" w:rsidP="005F2778">
      <w:pPr>
        <w:jc w:val="both"/>
        <w:rPr>
          <w:rFonts w:ascii="Arial" w:hAnsi="Arial" w:cs="Arial"/>
          <w:b/>
          <w:sz w:val="22"/>
          <w:szCs w:val="22"/>
          <w:lang w:val="sr-Cyrl-RS"/>
        </w:rPr>
      </w:pPr>
      <w:r>
        <w:rPr>
          <w:rFonts w:ascii="Arial" w:hAnsi="Arial" w:cs="Arial"/>
          <w:sz w:val="22"/>
          <w:szCs w:val="22"/>
          <w:lang w:val="sr-Cyrl-RS"/>
        </w:rPr>
        <w:lastRenderedPageBreak/>
        <w:t>Продавац</w:t>
      </w:r>
      <w:r w:rsidR="00D03646" w:rsidRPr="00DE1779">
        <w:rPr>
          <w:rFonts w:ascii="Arial" w:hAnsi="Arial" w:cs="Arial"/>
          <w:sz w:val="22"/>
          <w:szCs w:val="22"/>
          <w:lang w:val="sr-Cyrl-RS"/>
        </w:rPr>
        <w:t xml:space="preserve"> је дужан да у тренутку закључења Уговора а најкасније у року од 10 (</w:t>
      </w:r>
      <w:r w:rsidR="00A41645">
        <w:rPr>
          <w:rFonts w:ascii="Arial" w:hAnsi="Arial" w:cs="Arial"/>
          <w:sz w:val="22"/>
          <w:szCs w:val="22"/>
          <w:lang w:val="sr-Cyrl-RS"/>
        </w:rPr>
        <w:t xml:space="preserve">словима: </w:t>
      </w:r>
      <w:r w:rsidR="00D03646" w:rsidRPr="00DE1779">
        <w:rPr>
          <w:rFonts w:ascii="Arial" w:hAnsi="Arial" w:cs="Arial"/>
          <w:sz w:val="22"/>
          <w:szCs w:val="22"/>
          <w:lang w:val="sr-Cyrl-RS"/>
        </w:rPr>
        <w:t>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w:t>
      </w:r>
      <w:r w:rsidR="00A41645">
        <w:rPr>
          <w:rFonts w:ascii="Arial" w:hAnsi="Arial" w:cs="Arial"/>
          <w:sz w:val="22"/>
          <w:szCs w:val="22"/>
          <w:lang w:val="sr-Cyrl-RS"/>
        </w:rPr>
        <w:t>ЗОО</w:t>
      </w:r>
      <w:r w:rsidR="00D03646" w:rsidRPr="00DE1779">
        <w:rPr>
          <w:rFonts w:ascii="Arial" w:hAnsi="Arial" w:cs="Arial"/>
          <w:sz w:val="22"/>
          <w:szCs w:val="22"/>
          <w:lang w:val="sr-Cyrl-RS"/>
        </w:rPr>
        <w:t xml:space="preserve">, као средство финансијског обезбеђења за добро извршење посла преда Купцу </w:t>
      </w:r>
      <w:r w:rsidR="00D03646" w:rsidRPr="00DE1779">
        <w:rPr>
          <w:rFonts w:ascii="Arial" w:hAnsi="Arial" w:cs="Arial"/>
          <w:b/>
          <w:sz w:val="22"/>
          <w:szCs w:val="22"/>
          <w:lang w:val="sr-Cyrl-RS"/>
        </w:rPr>
        <w:t>банкарску гаранцију за добро извршење посла.</w:t>
      </w:r>
    </w:p>
    <w:p w:rsidR="00D03646" w:rsidRPr="00DE1779" w:rsidRDefault="00056B1C" w:rsidP="005F2778">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w:t>
      </w:r>
      <w:r w:rsidR="00FF7D7F">
        <w:rPr>
          <w:rFonts w:ascii="Arial" w:hAnsi="Arial" w:cs="Arial"/>
          <w:sz w:val="22"/>
          <w:szCs w:val="22"/>
          <w:lang w:val="sr-Cyrl-RS"/>
        </w:rPr>
        <w:t>6</w:t>
      </w:r>
      <w:r w:rsidRPr="00DE1779">
        <w:rPr>
          <w:rFonts w:ascii="Arial" w:hAnsi="Arial" w:cs="Arial"/>
          <w:sz w:val="22"/>
          <w:szCs w:val="22"/>
          <w:lang w:val="sr-Cyrl-RS"/>
        </w:rPr>
        <w:t>0 (словима:</w:t>
      </w:r>
      <w:r w:rsidR="00FF7D7F">
        <w:rPr>
          <w:rFonts w:ascii="Arial" w:hAnsi="Arial" w:cs="Arial"/>
          <w:sz w:val="22"/>
          <w:szCs w:val="22"/>
          <w:lang w:val="sr-Cyrl-RS"/>
        </w:rPr>
        <w:t xml:space="preserve"> шездесет</w:t>
      </w:r>
      <w:r w:rsidRPr="00DE1779">
        <w:rPr>
          <w:rFonts w:ascii="Arial" w:hAnsi="Arial" w:cs="Arial"/>
          <w:sz w:val="22"/>
          <w:szCs w:val="22"/>
          <w:lang w:val="sr-Cyrl-RS"/>
        </w:rPr>
        <w:t>)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услуге без примедби</w:t>
      </w:r>
      <w:r w:rsidRPr="00DE1779">
        <w:rPr>
          <w:rFonts w:ascii="Arial" w:hAnsi="Arial" w:cs="Arial"/>
          <w:sz w:val="22"/>
          <w:szCs w:val="22"/>
          <w:lang w:val="sr-Cyrl-RS"/>
        </w:rPr>
        <w:t>.</w:t>
      </w:r>
    </w:p>
    <w:p w:rsidR="002B5027" w:rsidRPr="00DE1779" w:rsidRDefault="002B5027"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5027" w:rsidRPr="00DE1779" w:rsidRDefault="002B5027"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86A99" w:rsidRPr="00DE1779" w:rsidRDefault="00986A99" w:rsidP="005F2778">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rsidR="00986A99" w:rsidRPr="00DE1779" w:rsidRDefault="00986A99" w:rsidP="005F2778">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rsidR="002B5027" w:rsidRPr="00DE1779" w:rsidRDefault="00986A99" w:rsidP="005F2778">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D03646" w:rsidRPr="00DE1779" w:rsidRDefault="00056B1C" w:rsidP="005F2778">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DE1779" w:rsidRDefault="00D03646" w:rsidP="005F2778">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056B1C">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rsidR="00D03646" w:rsidRPr="00DE1779" w:rsidRDefault="00D03646" w:rsidP="005F2778">
      <w:pPr>
        <w:tabs>
          <w:tab w:val="left" w:pos="1786"/>
        </w:tabs>
        <w:ind w:right="-6"/>
        <w:jc w:val="both"/>
        <w:rPr>
          <w:rFonts w:ascii="Arial" w:hAnsi="Arial" w:cs="Arial"/>
          <w:sz w:val="22"/>
          <w:szCs w:val="22"/>
          <w:lang w:val="sr-Cyrl-RS"/>
        </w:rPr>
      </w:pP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rsidR="00D03646" w:rsidRPr="00DE1779" w:rsidRDefault="00056B1C" w:rsidP="005F2778">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 xml:space="preserve">банкарску гаранцију за отклањање </w:t>
      </w:r>
      <w:r w:rsidR="009B2D59">
        <w:rPr>
          <w:rFonts w:ascii="Arial" w:hAnsi="Arial" w:cs="Arial"/>
          <w:b/>
          <w:sz w:val="22"/>
          <w:szCs w:val="22"/>
          <w:lang w:val="sr-Cyrl-RS"/>
        </w:rPr>
        <w:t>недостатака</w:t>
      </w:r>
      <w:r w:rsidR="009B2D59" w:rsidRPr="00DE1779">
        <w:rPr>
          <w:rFonts w:ascii="Arial" w:hAnsi="Arial" w:cs="Arial"/>
          <w:b/>
          <w:sz w:val="22"/>
          <w:szCs w:val="22"/>
          <w:lang w:val="sr-Cyrl-RS"/>
        </w:rPr>
        <w:t xml:space="preserve"> </w:t>
      </w:r>
      <w:r w:rsidR="00D03646" w:rsidRPr="00DE1779">
        <w:rPr>
          <w:rFonts w:ascii="Arial" w:hAnsi="Arial" w:cs="Arial"/>
          <w:b/>
          <w:sz w:val="22"/>
          <w:szCs w:val="22"/>
          <w:lang w:val="sr-Cyrl-RS"/>
        </w:rPr>
        <w:t>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056B1C">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услуга без примедби</w:t>
      </w:r>
      <w:r w:rsidRPr="00DE1779">
        <w:rPr>
          <w:rFonts w:ascii="Arial" w:hAnsi="Arial" w:cs="Arial"/>
          <w:sz w:val="22"/>
          <w:szCs w:val="22"/>
          <w:lang w:val="sr-Cyrl-RS"/>
        </w:rPr>
        <w:t>.</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за отклањање </w:t>
      </w:r>
      <w:r w:rsidR="009B2D59">
        <w:rPr>
          <w:rFonts w:ascii="Arial" w:hAnsi="Arial" w:cs="Arial"/>
          <w:sz w:val="22"/>
          <w:szCs w:val="22"/>
          <w:lang w:val="sr-Cyrl-RS"/>
        </w:rPr>
        <w:t>недостстака</w:t>
      </w:r>
      <w:r w:rsidR="009B2D59" w:rsidRPr="00DE1779">
        <w:rPr>
          <w:rFonts w:ascii="Arial" w:hAnsi="Arial" w:cs="Arial"/>
          <w:sz w:val="22"/>
          <w:szCs w:val="22"/>
          <w:lang w:val="sr-Cyrl-RS"/>
        </w:rPr>
        <w:t xml:space="preserve"> </w:t>
      </w:r>
      <w:r w:rsidR="00FF7D7F">
        <w:rPr>
          <w:rFonts w:ascii="Arial" w:hAnsi="Arial" w:cs="Arial"/>
          <w:sz w:val="22"/>
          <w:szCs w:val="22"/>
          <w:lang w:val="sr-Cyrl-RS"/>
        </w:rPr>
        <w:t>у гарантном року мора трајати 6</w:t>
      </w:r>
      <w:r w:rsidRPr="00DE1779">
        <w:rPr>
          <w:rFonts w:ascii="Arial" w:hAnsi="Arial" w:cs="Arial"/>
          <w:sz w:val="22"/>
          <w:szCs w:val="22"/>
          <w:lang w:val="sr-Cyrl-RS"/>
        </w:rPr>
        <w:t>0 (</w:t>
      </w:r>
      <w:r w:rsidR="000C559E">
        <w:rPr>
          <w:rFonts w:ascii="Arial" w:hAnsi="Arial" w:cs="Arial"/>
          <w:sz w:val="22"/>
          <w:szCs w:val="22"/>
          <w:lang w:val="sr-Cyrl-RS"/>
        </w:rPr>
        <w:t xml:space="preserve">словима: </w:t>
      </w:r>
      <w:r w:rsidR="00FF7D7F">
        <w:rPr>
          <w:rFonts w:ascii="Arial" w:hAnsi="Arial" w:cs="Arial"/>
          <w:sz w:val="22"/>
          <w:szCs w:val="22"/>
          <w:lang w:val="sr-Cyrl-RS"/>
        </w:rPr>
        <w:t>шездесет</w:t>
      </w:r>
      <w:r w:rsidRPr="00DE1779">
        <w:rPr>
          <w:rFonts w:ascii="Arial" w:hAnsi="Arial" w:cs="Arial"/>
          <w:sz w:val="22"/>
          <w:szCs w:val="22"/>
          <w:lang w:val="sr-Cyrl-RS"/>
        </w:rPr>
        <w:t>) дана дуже од истека гарантног рока.</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rsidR="00986A99" w:rsidRPr="00DE1779" w:rsidRDefault="00986A99" w:rsidP="005F2778">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rsidR="00986A99" w:rsidRPr="00DE1779" w:rsidRDefault="00986A99" w:rsidP="005F2778">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03646" w:rsidRPr="00DE1779" w:rsidRDefault="00D03646" w:rsidP="005F2778">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DE1779" w:rsidRDefault="00056B1C" w:rsidP="005F2778">
      <w:pPr>
        <w:jc w:val="both"/>
        <w:rPr>
          <w:rFonts w:ascii="Arial" w:hAnsi="Arial" w:cs="Arial"/>
          <w:sz w:val="22"/>
          <w:szCs w:val="22"/>
          <w:lang w:val="sr-Cyrl-RS"/>
        </w:rPr>
      </w:pPr>
      <w:r>
        <w:rPr>
          <w:rFonts w:ascii="Arial" w:hAnsi="Arial" w:cs="Arial"/>
          <w:sz w:val="22"/>
          <w:szCs w:val="22"/>
          <w:lang w:val="sr-Cyrl-RS"/>
        </w:rPr>
        <w:lastRenderedPageBreak/>
        <w:t>Купац</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гарантном року.</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DE1779" w:rsidRDefault="00986A99" w:rsidP="005F2778">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056B1C">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056B1C">
        <w:rPr>
          <w:rFonts w:ascii="Arial" w:hAnsi="Arial" w:cs="Arial"/>
          <w:bCs/>
          <w:sz w:val="22"/>
          <w:szCs w:val="22"/>
          <w:lang w:val="sr-Cyrl-RS"/>
        </w:rPr>
        <w:t>Купац</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rsidR="00D03646" w:rsidRPr="00DE1779" w:rsidRDefault="00D03646" w:rsidP="005F2778">
      <w:pPr>
        <w:pStyle w:val="KDParagraf"/>
        <w:spacing w:before="0"/>
        <w:rPr>
          <w:rFonts w:cs="Arial"/>
          <w:lang w:val="sr-Cyrl-RS"/>
        </w:rPr>
      </w:pPr>
    </w:p>
    <w:p w:rsidR="00D03646" w:rsidRPr="00DE1779" w:rsidRDefault="00D03646" w:rsidP="005F277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rsidR="00D03646" w:rsidRPr="00DE1779" w:rsidRDefault="00D03646" w:rsidP="005F2778">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rsidR="00D03646" w:rsidRPr="00DE1779" w:rsidRDefault="00D03646" w:rsidP="005F2778">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03646" w:rsidRPr="00DE1779" w:rsidRDefault="00D03646" w:rsidP="005F2778">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0C559E">
        <w:rPr>
          <w:rFonts w:ascii="Arial" w:hAnsi="Arial" w:cs="Arial"/>
          <w:sz w:val="22"/>
          <w:szCs w:val="22"/>
          <w:lang w:val="sr-Cyrl-RS"/>
        </w:rPr>
        <w:t xml:space="preserve">словима: </w:t>
      </w:r>
      <w:r w:rsidRPr="00DE1779">
        <w:rPr>
          <w:rFonts w:ascii="Arial" w:hAnsi="Arial" w:cs="Arial"/>
          <w:sz w:val="22"/>
          <w:szCs w:val="22"/>
          <w:lang w:val="sr-Cyrl-R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03646" w:rsidRPr="00DE1779" w:rsidRDefault="00D03646" w:rsidP="005F2778">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03646" w:rsidRPr="00DE1779" w:rsidRDefault="00D03646" w:rsidP="005F2778">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w:t>
      </w:r>
      <w:r w:rsidR="000C559E">
        <w:rPr>
          <w:rFonts w:ascii="Arial" w:hAnsi="Arial" w:cs="Arial"/>
          <w:sz w:val="22"/>
          <w:szCs w:val="22"/>
          <w:lang w:val="sr-Cyrl-RS"/>
        </w:rPr>
        <w:t xml:space="preserve">словима: </w:t>
      </w:r>
      <w:r w:rsidRPr="00DE1779">
        <w:rPr>
          <w:rFonts w:ascii="Arial" w:hAnsi="Arial" w:cs="Arial"/>
          <w:sz w:val="22"/>
          <w:szCs w:val="22"/>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03646" w:rsidRPr="00DE1779" w:rsidRDefault="00D03646" w:rsidP="005F2778">
      <w:pPr>
        <w:pStyle w:val="BodyText"/>
        <w:rPr>
          <w:rFonts w:ascii="Arial" w:hAnsi="Arial" w:cs="Arial"/>
          <w:noProof/>
          <w:sz w:val="22"/>
          <w:szCs w:val="22"/>
          <w:lang w:val="sr-Cyrl-RS"/>
        </w:rPr>
      </w:pPr>
      <w:r w:rsidRPr="00DE1779">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000C559E">
        <w:rPr>
          <w:rFonts w:ascii="Arial" w:hAnsi="Arial" w:cs="Arial"/>
          <w:noProof/>
          <w:sz w:val="22"/>
          <w:szCs w:val="22"/>
          <w:lang w:val="sr-Cyrl-RS"/>
        </w:rPr>
        <w:t xml:space="preserve">словима: </w:t>
      </w:r>
      <w:r w:rsidRPr="00DE1779">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rsidR="00D03646" w:rsidRPr="00DE1779" w:rsidRDefault="00D03646" w:rsidP="005F2778">
      <w:pPr>
        <w:tabs>
          <w:tab w:val="left" w:pos="1512"/>
          <w:tab w:val="left" w:pos="9090"/>
        </w:tabs>
        <w:jc w:val="both"/>
        <w:rPr>
          <w:rFonts w:ascii="Arial" w:hAnsi="Arial" w:cs="Arial"/>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Поверљивост</w:t>
      </w:r>
    </w:p>
    <w:p w:rsidR="00D03646" w:rsidRPr="00DE1779" w:rsidRDefault="00D03646" w:rsidP="005F2778">
      <w:pPr>
        <w:jc w:val="center"/>
        <w:rPr>
          <w:rFonts w:ascii="Arial" w:hAnsi="Arial" w:cs="Arial"/>
          <w:b/>
          <w:sz w:val="22"/>
          <w:szCs w:val="22"/>
          <w:lang w:val="sr-Cyrl-RS"/>
        </w:rPr>
      </w:pPr>
      <w:r w:rsidRPr="00DE1779">
        <w:rPr>
          <w:rFonts w:ascii="Arial" w:hAnsi="Arial" w:cs="Arial"/>
          <w:b/>
          <w:sz w:val="22"/>
          <w:szCs w:val="22"/>
          <w:lang w:val="sr-Cyrl-RS"/>
        </w:rPr>
        <w:t>Члан 16.</w:t>
      </w:r>
    </w:p>
    <w:p w:rsidR="00D03646" w:rsidRPr="00DE1779" w:rsidRDefault="00056B1C" w:rsidP="005F2778">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0C559E">
        <w:rPr>
          <w:rFonts w:ascii="Arial" w:hAnsi="Arial" w:cs="Arial"/>
          <w:sz w:val="22"/>
          <w:szCs w:val="22"/>
          <w:lang w:val="sr-Cyrl-RS"/>
        </w:rPr>
        <w:t>7</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rsidR="000C559E" w:rsidRDefault="000C559E"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056B1C">
        <w:rPr>
          <w:rFonts w:ascii="Arial" w:hAnsi="Arial" w:cs="Arial"/>
          <w:sz w:val="22"/>
          <w:szCs w:val="22"/>
          <w:lang w:val="sr-Cyrl-RS"/>
        </w:rPr>
        <w:t>Купац</w:t>
      </w:r>
      <w:r w:rsidRPr="00DE1779">
        <w:rPr>
          <w:rFonts w:ascii="Arial" w:hAnsi="Arial" w:cs="Arial"/>
          <w:sz w:val="22"/>
          <w:szCs w:val="22"/>
          <w:lang w:val="sr-Cyrl-RS"/>
        </w:rPr>
        <w:t xml:space="preserve"> доставио </w:t>
      </w:r>
      <w:r w:rsidR="00056B1C">
        <w:rPr>
          <w:rFonts w:ascii="Arial" w:hAnsi="Arial" w:cs="Arial"/>
          <w:sz w:val="22"/>
          <w:szCs w:val="22"/>
          <w:lang w:val="sr-Cyrl-RS"/>
        </w:rPr>
        <w:t>Продавцу</w:t>
      </w:r>
      <w:r w:rsidRPr="00DE1779">
        <w:rPr>
          <w:rFonts w:ascii="Arial" w:hAnsi="Arial" w:cs="Arial"/>
          <w:sz w:val="22"/>
          <w:szCs w:val="22"/>
          <w:lang w:val="sr-Cyrl-RS"/>
        </w:rPr>
        <w:t xml:space="preserve"> у извршавању предмета овог уговора, </w:t>
      </w:r>
      <w:r w:rsidR="00056B1C">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056B1C">
        <w:rPr>
          <w:rFonts w:ascii="Arial" w:hAnsi="Arial" w:cs="Arial"/>
          <w:sz w:val="22"/>
          <w:szCs w:val="22"/>
          <w:lang w:val="sr-Cyrl-RS"/>
        </w:rPr>
        <w:t>Купца</w:t>
      </w:r>
      <w:r w:rsidRPr="00DE1779">
        <w:rPr>
          <w:rFonts w:ascii="Arial" w:hAnsi="Arial" w:cs="Arial"/>
          <w:sz w:val="22"/>
          <w:szCs w:val="22"/>
          <w:lang w:val="sr-Cyrl-RS"/>
        </w:rPr>
        <w:t xml:space="preserve">.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rsidR="00D03646" w:rsidRPr="00DE1779" w:rsidRDefault="00056B1C" w:rsidP="005F2778">
      <w:pPr>
        <w:jc w:val="both"/>
        <w:rPr>
          <w:rFonts w:ascii="Arial" w:hAnsi="Arial" w:cs="Arial"/>
          <w:bCs/>
          <w:sz w:val="22"/>
          <w:szCs w:val="22"/>
          <w:lang w:val="sr-Cyrl-RS"/>
        </w:rPr>
      </w:pPr>
      <w:r>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на </w:t>
      </w:r>
      <w:r>
        <w:rPr>
          <w:rFonts w:ascii="Arial" w:hAnsi="Arial" w:cs="Arial"/>
          <w:bCs/>
          <w:sz w:val="22"/>
          <w:szCs w:val="22"/>
          <w:lang w:val="sr-Cyrl-RS"/>
        </w:rPr>
        <w:t>Купца</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03646" w:rsidRPr="00DE1779" w:rsidRDefault="00D03646" w:rsidP="005F2778">
      <w:pPr>
        <w:jc w:val="both"/>
        <w:rPr>
          <w:rFonts w:ascii="Arial" w:hAnsi="Arial" w:cs="Arial"/>
          <w:bCs/>
          <w:sz w:val="22"/>
          <w:szCs w:val="22"/>
          <w:lang w:val="sr-Cyrl-RS"/>
        </w:rPr>
      </w:pPr>
      <w:r w:rsidRPr="00DE1779">
        <w:rPr>
          <w:rFonts w:ascii="Arial" w:hAnsi="Arial" w:cs="Arial"/>
          <w:bCs/>
          <w:sz w:val="22"/>
          <w:szCs w:val="22"/>
          <w:lang w:val="sr-Cyrl-RS"/>
        </w:rPr>
        <w:lastRenderedPageBreak/>
        <w:t>Под трећим лицима се подразумевају сва правна и физичка лица осим уговорних страна, њихових запослених.</w:t>
      </w:r>
    </w:p>
    <w:p w:rsidR="00D03646" w:rsidRPr="00DE1779" w:rsidRDefault="00D03646" w:rsidP="005F2778">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056B1C">
        <w:rPr>
          <w:rFonts w:ascii="Arial" w:hAnsi="Arial" w:cs="Arial"/>
          <w:sz w:val="22"/>
          <w:szCs w:val="22"/>
          <w:lang w:val="sr-Cyrl-RS" w:eastAsia="sr-Latn-CS"/>
        </w:rPr>
        <w:t>Продавац</w:t>
      </w:r>
      <w:r w:rsidRPr="00DE1779">
        <w:rPr>
          <w:rFonts w:ascii="Arial" w:hAnsi="Arial" w:cs="Arial"/>
          <w:sz w:val="22"/>
          <w:szCs w:val="22"/>
          <w:lang w:val="sr-Cyrl-RS" w:eastAsia="sr-Latn-CS"/>
        </w:rPr>
        <w:t>.</w:t>
      </w:r>
    </w:p>
    <w:p w:rsidR="00D03646" w:rsidRPr="00DE1779" w:rsidRDefault="00D03646" w:rsidP="005F2778">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C742C" w:rsidRDefault="009C742C" w:rsidP="005F2778">
      <w:pPr>
        <w:pStyle w:val="BodyText"/>
        <w:rPr>
          <w:rFonts w:ascii="Arial" w:hAnsi="Arial" w:cs="Arial"/>
          <w:sz w:val="22"/>
          <w:szCs w:val="22"/>
          <w:lang w:val="sr-Cyrl-RS"/>
        </w:rPr>
      </w:pPr>
    </w:p>
    <w:p w:rsidR="00D03646" w:rsidRPr="00DE1779" w:rsidRDefault="00056B1C" w:rsidP="005F2778">
      <w:pPr>
        <w:pStyle w:val="BodyText"/>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Продавца</w:t>
      </w:r>
      <w:r w:rsidR="00D03646"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Продавцу</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rsidR="009C742C" w:rsidRDefault="009C742C"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Накнада штете</w:t>
      </w:r>
    </w:p>
    <w:p w:rsidR="00D03646" w:rsidRPr="00DE1779" w:rsidRDefault="00D03646" w:rsidP="005F2778">
      <w:pPr>
        <w:jc w:val="center"/>
        <w:rPr>
          <w:rFonts w:ascii="Arial" w:hAnsi="Arial" w:cs="Arial"/>
          <w:b/>
          <w:bCs/>
          <w:sz w:val="22"/>
          <w:szCs w:val="22"/>
          <w:lang w:val="sr-Cyrl-RS"/>
        </w:rPr>
      </w:pPr>
      <w:r w:rsidRPr="00DE1779">
        <w:rPr>
          <w:rFonts w:ascii="Arial" w:hAnsi="Arial" w:cs="Arial"/>
          <w:b/>
          <w:bCs/>
          <w:sz w:val="22"/>
          <w:szCs w:val="22"/>
          <w:lang w:val="sr-Cyrl-RS"/>
        </w:rPr>
        <w:t>Члан 19.</w:t>
      </w:r>
    </w:p>
    <w:p w:rsidR="00D03646" w:rsidRPr="00DE1779" w:rsidRDefault="00056B1C" w:rsidP="005F2778">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00D03646"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rsidR="00D03646" w:rsidRPr="00DE1779" w:rsidRDefault="00056B1C" w:rsidP="005F2778">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Купац</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rsidR="009C742C" w:rsidRDefault="009C742C" w:rsidP="005F2778">
      <w:pPr>
        <w:pStyle w:val="Style16"/>
        <w:widowControl/>
        <w:spacing w:line="240" w:lineRule="auto"/>
        <w:ind w:firstLine="0"/>
        <w:rPr>
          <w:rStyle w:val="FontStyle111"/>
          <w:sz w:val="22"/>
          <w:szCs w:val="22"/>
          <w:lang w:val="sr-Cyrl-RS" w:eastAsia="sr-Cyrl-CS"/>
        </w:rPr>
      </w:pPr>
    </w:p>
    <w:p w:rsidR="00D03646" w:rsidRPr="00DE1779" w:rsidRDefault="00D03646" w:rsidP="005F2778">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056B1C">
        <w:rPr>
          <w:rStyle w:val="FontStyle111"/>
          <w:sz w:val="22"/>
          <w:szCs w:val="22"/>
          <w:lang w:val="sr-Cyrl-RS" w:eastAsia="sr-Cyrl-CS"/>
        </w:rPr>
        <w:t>Купац</w:t>
      </w:r>
      <w:r w:rsidRPr="00DE1779">
        <w:rPr>
          <w:rStyle w:val="FontStyle111"/>
          <w:sz w:val="22"/>
          <w:szCs w:val="22"/>
          <w:lang w:val="sr-Cyrl-RS" w:eastAsia="sr-Cyrl-CS"/>
        </w:rPr>
        <w:t xml:space="preserve"> претрпи штету због чињења или нечињења </w:t>
      </w:r>
      <w:r w:rsidR="00056B1C">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ED4703">
        <w:rPr>
          <w:rFonts w:ascii="Arial" w:hAnsi="Arial" w:cs="Arial"/>
          <w:sz w:val="22"/>
          <w:szCs w:val="22"/>
          <w:lang w:val="sr-Cyrl-RS"/>
        </w:rPr>
        <w:t>Продавца</w:t>
      </w:r>
      <w:r w:rsidRPr="00DE1779">
        <w:rPr>
          <w:rStyle w:val="FontStyle111"/>
          <w:sz w:val="22"/>
          <w:szCs w:val="22"/>
          <w:lang w:val="sr-Cyrl-RS" w:eastAsia="sr-Cyrl-CS"/>
        </w:rPr>
        <w:t xml:space="preserve"> је сагласан да Купцу исту накнади, тако што </w:t>
      </w:r>
      <w:r w:rsidR="00ED4703">
        <w:rPr>
          <w:rStyle w:val="FontStyle111"/>
          <w:sz w:val="22"/>
          <w:szCs w:val="22"/>
          <w:lang w:val="sr-Cyrl-RS" w:eastAsia="sr-Cyrl-CS"/>
        </w:rPr>
        <w:t>Купац</w:t>
      </w:r>
      <w:r w:rsidRPr="00DE1779">
        <w:rPr>
          <w:rStyle w:val="FontStyle111"/>
          <w:sz w:val="22"/>
          <w:szCs w:val="22"/>
          <w:lang w:val="sr-Cyrl-RS" w:eastAsia="sr-Cyrl-CS"/>
        </w:rPr>
        <w:t xml:space="preserve"> има право на наплату накнаде штете без посебног обавештења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w:t>
      </w:r>
      <w:r w:rsidR="000A2B60">
        <w:rPr>
          <w:rStyle w:val="FontStyle111"/>
          <w:sz w:val="22"/>
          <w:szCs w:val="22"/>
          <w:lang w:val="sr-Cyrl-RS" w:eastAsia="sr-Cyrl-CS"/>
        </w:rPr>
        <w:t xml:space="preserve"> </w:t>
      </w:r>
      <w:r w:rsidRPr="00DE1779">
        <w:rPr>
          <w:rStyle w:val="FontStyle111"/>
          <w:sz w:val="22"/>
          <w:szCs w:val="22"/>
          <w:lang w:val="sr-Cyrl-RS" w:eastAsia="sr-Cyrl-CS"/>
        </w:rPr>
        <w:t>петнаест) дана од датума издавања истог.</w:t>
      </w:r>
      <w:r w:rsidRPr="00DE1779">
        <w:rPr>
          <w:rFonts w:ascii="Arial" w:hAnsi="Arial" w:cs="Arial"/>
          <w:sz w:val="22"/>
          <w:szCs w:val="22"/>
          <w:lang w:val="sr-Cyrl-RS" w:eastAsia="sr-Cyrl-CS"/>
        </w:rPr>
        <w:t xml:space="preserve"> </w:t>
      </w:r>
    </w:p>
    <w:p w:rsidR="009C742C" w:rsidRDefault="009C742C" w:rsidP="005F2778">
      <w:pPr>
        <w:pStyle w:val="Style16"/>
        <w:widowControl/>
        <w:spacing w:line="240" w:lineRule="auto"/>
        <w:ind w:firstLine="0"/>
        <w:rPr>
          <w:rStyle w:val="FontStyle111"/>
          <w:sz w:val="22"/>
          <w:szCs w:val="22"/>
          <w:lang w:val="sr-Cyrl-RS" w:eastAsia="sr-Cyrl-CS"/>
        </w:rPr>
      </w:pPr>
    </w:p>
    <w:p w:rsidR="00D03646" w:rsidRPr="00DE1779" w:rsidRDefault="00D03646" w:rsidP="005F2778">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w:t>
      </w:r>
    </w:p>
    <w:p w:rsidR="009C742C" w:rsidRDefault="009C742C" w:rsidP="005F2778">
      <w:pPr>
        <w:pStyle w:val="Style16"/>
        <w:widowControl/>
        <w:spacing w:line="240" w:lineRule="auto"/>
        <w:ind w:firstLine="0"/>
        <w:rPr>
          <w:rStyle w:val="FontStyle111"/>
          <w:sz w:val="22"/>
          <w:szCs w:val="22"/>
          <w:lang w:val="sr-Cyrl-RS" w:eastAsia="sr-Cyrl-CS"/>
        </w:rPr>
      </w:pPr>
    </w:p>
    <w:p w:rsidR="00D03646" w:rsidRPr="00DE1779" w:rsidRDefault="00D03646" w:rsidP="005F2778">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lastRenderedPageBreak/>
        <w:t>Члан 20.</w:t>
      </w:r>
    </w:p>
    <w:p w:rsidR="00CF52CB" w:rsidRPr="00DE1779" w:rsidRDefault="00F42274" w:rsidP="005F2778">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ED4703">
        <w:rPr>
          <w:rFonts w:ascii="Arial" w:hAnsi="Arial" w:cs="Arial"/>
          <w:sz w:val="22"/>
          <w:szCs w:val="22"/>
          <w:lang w:val="sr-Cyrl-RS"/>
        </w:rPr>
        <w:t>Продавца</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8500E6">
        <w:rPr>
          <w:rFonts w:ascii="Arial" w:hAnsi="Arial" w:cs="Arial"/>
          <w:sz w:val="22"/>
          <w:szCs w:val="22"/>
          <w:lang w:val="sr-Cyrl-RS"/>
        </w:rPr>
        <w:t>Купцу</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D03646" w:rsidRPr="00DE1779" w:rsidRDefault="00D03646" w:rsidP="005F2778">
      <w:pPr>
        <w:pStyle w:val="BodyText"/>
        <w:rPr>
          <w:rFonts w:ascii="Arial" w:hAnsi="Arial" w:cs="Arial"/>
          <w:sz w:val="22"/>
          <w:szCs w:val="22"/>
          <w:lang w:val="sr-Cyrl-RS"/>
        </w:rPr>
      </w:pPr>
    </w:p>
    <w:p w:rsidR="00CF52CB" w:rsidRPr="00DE1779" w:rsidRDefault="00CF52CB" w:rsidP="005F2778">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8500E6">
        <w:rPr>
          <w:rFonts w:ascii="Arial" w:hAnsi="Arial" w:cs="Arial"/>
          <w:sz w:val="22"/>
          <w:szCs w:val="22"/>
          <w:lang w:val="sr-Cyrl-RS"/>
        </w:rPr>
        <w:t>Купца</w:t>
      </w:r>
      <w:r w:rsidRPr="00DE1779">
        <w:rPr>
          <w:rFonts w:ascii="Arial" w:hAnsi="Arial" w:cs="Arial"/>
          <w:sz w:val="22"/>
          <w:szCs w:val="22"/>
          <w:lang w:val="sr-Cyrl-RS"/>
        </w:rPr>
        <w:t xml:space="preserve"> за уговорене пенале.</w:t>
      </w:r>
    </w:p>
    <w:p w:rsidR="00CF52CB" w:rsidRPr="00DE1779" w:rsidRDefault="00CF52CB" w:rsidP="005F2778">
      <w:pPr>
        <w:pStyle w:val="BodyText"/>
        <w:rPr>
          <w:rFonts w:ascii="Arial" w:hAnsi="Arial" w:cs="Arial"/>
          <w:sz w:val="22"/>
          <w:szCs w:val="22"/>
          <w:lang w:val="sr-Cyrl-RS"/>
        </w:rPr>
      </w:pPr>
    </w:p>
    <w:p w:rsidR="00CF52CB" w:rsidRPr="00DE1779" w:rsidRDefault="00CF52CB" w:rsidP="005F2778">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500E6">
        <w:rPr>
          <w:rFonts w:ascii="Arial" w:hAnsi="Arial" w:cs="Arial"/>
          <w:sz w:val="22"/>
          <w:szCs w:val="22"/>
          <w:lang w:val="sr-Cyrl-RS"/>
        </w:rPr>
        <w:t xml:space="preserve">Купац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F52CB" w:rsidRPr="00DE1779" w:rsidRDefault="00CF52CB" w:rsidP="005F2778">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500E6">
        <w:rPr>
          <w:rFonts w:ascii="Arial" w:hAnsi="Arial" w:cs="Arial"/>
          <w:sz w:val="22"/>
          <w:szCs w:val="22"/>
          <w:lang w:val="sr-Cyrl-RS"/>
        </w:rPr>
        <w:t>Купац</w:t>
      </w:r>
      <w:r w:rsidRPr="00DE1779">
        <w:rPr>
          <w:rFonts w:ascii="Arial" w:hAnsi="Arial" w:cs="Arial"/>
          <w:sz w:val="22"/>
          <w:szCs w:val="22"/>
          <w:lang w:val="sr-Cyrl-RS"/>
        </w:rPr>
        <w:t xml:space="preserve"> има право да једнострано раскине овај Уговор и од </w:t>
      </w:r>
      <w:r w:rsidR="008500E6">
        <w:rPr>
          <w:rFonts w:ascii="Arial" w:hAnsi="Arial" w:cs="Arial"/>
          <w:sz w:val="22"/>
          <w:szCs w:val="22"/>
          <w:lang w:val="sr-Cyrl-RS"/>
        </w:rPr>
        <w:t>Продавца</w:t>
      </w:r>
      <w:r w:rsidRPr="00DE1779">
        <w:rPr>
          <w:rFonts w:ascii="Arial" w:hAnsi="Arial" w:cs="Arial"/>
          <w:sz w:val="22"/>
          <w:szCs w:val="22"/>
          <w:lang w:val="sr-Cyrl-RS"/>
        </w:rPr>
        <w:t xml:space="preserve"> захтева накнаду штете и измакле добити.</w:t>
      </w:r>
    </w:p>
    <w:p w:rsidR="00D03646" w:rsidRPr="00DE1779" w:rsidRDefault="00D03646" w:rsidP="005F2778">
      <w:pPr>
        <w:pStyle w:val="BodyText"/>
        <w:jc w:val="left"/>
        <w:rPr>
          <w:rFonts w:ascii="Arial" w:hAnsi="Arial" w:cs="Arial"/>
          <w:b/>
          <w:sz w:val="22"/>
          <w:szCs w:val="22"/>
          <w:lang w:val="sr-Cyrl-RS"/>
        </w:rPr>
      </w:pPr>
    </w:p>
    <w:p w:rsidR="00D03646" w:rsidRPr="00DE1779" w:rsidRDefault="00D03646" w:rsidP="005F2778">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Купца</w:t>
      </w:r>
      <w:r w:rsidRPr="00DE1779">
        <w:rPr>
          <w:rFonts w:ascii="Arial" w:hAnsi="Arial" w:cs="Arial"/>
          <w:sz w:val="22"/>
          <w:szCs w:val="22"/>
          <w:lang w:val="sr-Cyrl-RS"/>
        </w:rPr>
        <w:t xml:space="preserve"> :_______________________</w:t>
      </w:r>
    </w:p>
    <w:p w:rsidR="00D03646" w:rsidRDefault="00D03646" w:rsidP="005F2778">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Продавца</w:t>
      </w:r>
      <w:r w:rsidRPr="00DE1779">
        <w:rPr>
          <w:rFonts w:ascii="Arial" w:hAnsi="Arial" w:cs="Arial"/>
          <w:sz w:val="22"/>
          <w:szCs w:val="22"/>
          <w:lang w:val="sr-Cyrl-RS"/>
        </w:rPr>
        <w:t xml:space="preserve"> : ______________________</w:t>
      </w:r>
    </w:p>
    <w:p w:rsidR="005D0EFF" w:rsidRDefault="005D0EFF" w:rsidP="005F2778">
      <w:pPr>
        <w:tabs>
          <w:tab w:val="left" w:pos="567"/>
        </w:tabs>
        <w:rPr>
          <w:rFonts w:ascii="Arial" w:hAnsi="Arial" w:cs="Arial"/>
          <w:sz w:val="22"/>
          <w:szCs w:val="22"/>
        </w:rPr>
      </w:pPr>
    </w:p>
    <w:p w:rsidR="005D0EFF" w:rsidRDefault="005D0EFF" w:rsidP="005F2778">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rsidR="005D0EFF" w:rsidRPr="005D0EFF" w:rsidRDefault="005D0EFF" w:rsidP="005F2778">
      <w:pPr>
        <w:tabs>
          <w:tab w:val="left" w:pos="567"/>
        </w:tabs>
        <w:rPr>
          <w:rFonts w:ascii="Arial" w:hAnsi="Arial" w:cs="Arial"/>
          <w:sz w:val="22"/>
          <w:szCs w:val="22"/>
          <w:lang w:val="sr-Cyrl-RS"/>
        </w:rPr>
      </w:pPr>
      <w:r>
        <w:rPr>
          <w:rFonts w:ascii="Arial" w:hAnsi="Arial" w:cs="Arial"/>
          <w:sz w:val="22"/>
          <w:szCs w:val="22"/>
          <w:lang w:val="sr-Cyrl-RS"/>
        </w:rPr>
        <w:t>- прате и проверавају испоруку опреме, софтверских решења и извршење услуге у складу са техничком спецификацијом,</w:t>
      </w:r>
    </w:p>
    <w:p w:rsidR="005D0EFF" w:rsidRPr="005D0EFF" w:rsidRDefault="005D0EFF" w:rsidP="005F2778">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hAnsi="Arial" w:cs="Arial"/>
          <w:sz w:val="22"/>
          <w:szCs w:val="22"/>
          <w:lang w:val="sr-Cyrl-RS"/>
        </w:rPr>
        <w:t>Записник</w:t>
      </w:r>
      <w:r w:rsidRPr="00385646">
        <w:rPr>
          <w:rFonts w:ascii="Arial" w:hAnsi="Arial" w:cs="Arial"/>
          <w:sz w:val="22"/>
          <w:szCs w:val="22"/>
          <w:lang w:val="sr-Cyrl-RS"/>
        </w:rPr>
        <w:t xml:space="preserve"> о квантитативном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(без примедби) и</w:t>
      </w:r>
      <w:r w:rsidRPr="00635D10">
        <w:rPr>
          <w:rFonts w:ascii="Arial" w:hAnsi="Arial" w:cs="Arial"/>
          <w:sz w:val="22"/>
          <w:szCs w:val="22"/>
          <w:lang w:val="sr-Cyrl-RS"/>
        </w:rPr>
        <w:t xml:space="preserve"> </w:t>
      </w:r>
      <w:r w:rsidRPr="00DC5C9C">
        <w:rPr>
          <w:rFonts w:ascii="Arial" w:hAnsi="Arial" w:cs="Arial"/>
          <w:sz w:val="22"/>
          <w:szCs w:val="22"/>
          <w:lang w:val="sr-Cyrl-RS"/>
        </w:rPr>
        <w:t>Записни</w:t>
      </w:r>
      <w:r>
        <w:rPr>
          <w:rFonts w:ascii="Arial" w:hAnsi="Arial" w:cs="Arial"/>
          <w:sz w:val="22"/>
          <w:szCs w:val="22"/>
          <w:lang w:val="sr-Cyrl-RS"/>
        </w:rPr>
        <w:t>к о квалитативном пријему софтверског  решења</w:t>
      </w:r>
      <w:r w:rsidRPr="00DC5C9C">
        <w:rPr>
          <w:rFonts w:ascii="Arial" w:hAnsi="Arial" w:cs="Arial"/>
          <w:sz w:val="22"/>
          <w:szCs w:val="22"/>
          <w:lang w:val="sr-Cyrl-RS"/>
        </w:rPr>
        <w:t xml:space="preserve"> </w:t>
      </w:r>
      <w:r>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sidRPr="005D0EFF">
        <w:rPr>
          <w:rFonts w:ascii="Arial" w:hAnsi="Arial" w:cs="Arial"/>
          <w:sz w:val="22"/>
          <w:szCs w:val="22"/>
          <w:lang w:val="sr-Cyrl-RS"/>
        </w:rPr>
        <w:t xml:space="preserve">, </w:t>
      </w:r>
    </w:p>
    <w:p w:rsidR="005D0EFF" w:rsidRPr="005D0EFF" w:rsidRDefault="005D0EFF" w:rsidP="005F2778">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Извршиоци</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8500E6">
        <w:rPr>
          <w:rFonts w:ascii="Arial" w:hAnsi="Arial" w:cs="Arial"/>
          <w:sz w:val="22"/>
          <w:szCs w:val="22"/>
          <w:lang w:val="sr-Cyrl-RS"/>
        </w:rPr>
        <w:t>Продвца</w:t>
      </w:r>
      <w:r w:rsidRPr="00DE1779">
        <w:rPr>
          <w:rFonts w:ascii="Arial" w:hAnsi="Arial" w:cs="Arial"/>
          <w:sz w:val="22"/>
          <w:szCs w:val="22"/>
          <w:lang w:val="sr-Cyrl-RS"/>
        </w:rPr>
        <w:t>.</w:t>
      </w:r>
    </w:p>
    <w:p w:rsidR="00D03646" w:rsidRPr="00DE1779" w:rsidRDefault="008500E6" w:rsidP="005F2778">
      <w:pPr>
        <w:pStyle w:val="BodyText"/>
        <w:rPr>
          <w:rFonts w:ascii="Arial" w:hAnsi="Arial" w:cs="Arial"/>
          <w:sz w:val="22"/>
          <w:szCs w:val="22"/>
          <w:lang w:val="sr-Cyrl-RS"/>
        </w:rPr>
      </w:pPr>
      <w:r>
        <w:rPr>
          <w:rFonts w:ascii="Arial" w:hAnsi="Arial" w:cs="Arial"/>
          <w:sz w:val="22"/>
          <w:szCs w:val="22"/>
          <w:lang w:val="sr-Cyrl-RS"/>
        </w:rPr>
        <w:t>Продав</w:t>
      </w:r>
      <w:r w:rsidR="005E6D84">
        <w:rPr>
          <w:rFonts w:ascii="Arial" w:hAnsi="Arial" w:cs="Arial"/>
          <w:sz w:val="22"/>
          <w:szCs w:val="22"/>
          <w:lang w:val="sr-Cyrl-RS"/>
        </w:rPr>
        <w:t>ац</w:t>
      </w:r>
      <w:r w:rsidR="00D03646" w:rsidRPr="00DE1779">
        <w:rPr>
          <w:rFonts w:ascii="Arial" w:hAnsi="Arial" w:cs="Arial"/>
          <w:sz w:val="22"/>
          <w:szCs w:val="22"/>
          <w:lang w:val="sr-Cyrl-RS"/>
        </w:rPr>
        <w:t xml:space="preserve"> доставља </w:t>
      </w:r>
      <w:r>
        <w:rPr>
          <w:rFonts w:ascii="Arial" w:hAnsi="Arial" w:cs="Arial"/>
          <w:sz w:val="22"/>
          <w:szCs w:val="22"/>
          <w:lang w:val="sr-Cyrl-RS"/>
        </w:rPr>
        <w:t>Купц</w:t>
      </w:r>
      <w:r w:rsidR="005E6D84">
        <w:rPr>
          <w:rFonts w:ascii="Arial" w:hAnsi="Arial" w:cs="Arial"/>
          <w:sz w:val="22"/>
          <w:szCs w:val="22"/>
          <w:lang w:val="sr-Cyrl-RS"/>
        </w:rPr>
        <w:t>у</w:t>
      </w:r>
      <w:r w:rsidR="00D03646" w:rsidRPr="00DE1779">
        <w:rPr>
          <w:rFonts w:ascii="Arial" w:hAnsi="Arial" w:cs="Arial"/>
          <w:sz w:val="22"/>
          <w:szCs w:val="22"/>
          <w:lang w:val="sr-Cyrl-RS"/>
        </w:rPr>
        <w:t>:</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8500E6">
        <w:rPr>
          <w:rFonts w:ascii="Arial" w:hAnsi="Arial" w:cs="Arial"/>
          <w:sz w:val="22"/>
          <w:szCs w:val="22"/>
          <w:lang w:val="sr-Cyrl-RS"/>
        </w:rPr>
        <w:t>Купац</w:t>
      </w:r>
    </w:p>
    <w:p w:rsidR="005E6D84" w:rsidRDefault="005E6D84"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2F57F2">
        <w:rPr>
          <w:rFonts w:ascii="Arial" w:hAnsi="Arial" w:cs="Arial"/>
          <w:sz w:val="22"/>
          <w:szCs w:val="22"/>
          <w:lang w:val="sr-Cyrl-RS"/>
        </w:rPr>
        <w:t>Купца,</w:t>
      </w:r>
      <w:r w:rsidRPr="00DE1779">
        <w:rPr>
          <w:rFonts w:ascii="Arial" w:hAnsi="Arial" w:cs="Arial"/>
          <w:sz w:val="22"/>
          <w:szCs w:val="22"/>
          <w:lang w:val="sr-Cyrl-RS"/>
        </w:rPr>
        <w:t xml:space="preserve"> </w:t>
      </w:r>
      <w:r w:rsidR="002F57F2">
        <w:rPr>
          <w:rFonts w:ascii="Arial" w:hAnsi="Arial" w:cs="Arial"/>
          <w:sz w:val="22"/>
          <w:szCs w:val="22"/>
          <w:lang w:val="sr-Cyrl-RS"/>
        </w:rPr>
        <w:t>Продавац</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2F57F2">
        <w:rPr>
          <w:rFonts w:ascii="Arial" w:hAnsi="Arial" w:cs="Arial"/>
          <w:sz w:val="22"/>
          <w:szCs w:val="22"/>
          <w:lang w:val="sr-Cyrl-RS"/>
        </w:rPr>
        <w:t>Купца</w:t>
      </w:r>
      <w:r w:rsidRPr="00DE1779">
        <w:rPr>
          <w:rFonts w:ascii="Arial" w:hAnsi="Arial" w:cs="Arial"/>
          <w:sz w:val="22"/>
          <w:szCs w:val="22"/>
          <w:lang w:val="sr-Cyrl-RS"/>
        </w:rPr>
        <w:t>.</w:t>
      </w:r>
    </w:p>
    <w:p w:rsidR="009C742C" w:rsidRDefault="009C742C" w:rsidP="005F2778">
      <w:pPr>
        <w:pStyle w:val="BodyText"/>
        <w:rPr>
          <w:rFonts w:ascii="Arial" w:hAnsi="Arial" w:cs="Arial"/>
          <w:sz w:val="22"/>
          <w:szCs w:val="22"/>
          <w:lang w:val="sr-Cyrl-RS"/>
        </w:rPr>
      </w:pP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Ако </w:t>
      </w:r>
      <w:r w:rsidR="002F57F2">
        <w:rPr>
          <w:rFonts w:ascii="Arial" w:hAnsi="Arial" w:cs="Arial"/>
          <w:sz w:val="22"/>
          <w:szCs w:val="22"/>
          <w:lang w:val="sr-Cyrl-RS"/>
        </w:rPr>
        <w:t>Продавац</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2F57F2">
        <w:rPr>
          <w:rFonts w:ascii="Arial" w:hAnsi="Arial" w:cs="Arial"/>
          <w:sz w:val="22"/>
          <w:szCs w:val="22"/>
          <w:lang w:val="sr-Cyrl-RS"/>
        </w:rPr>
        <w:t>Продавац</w:t>
      </w:r>
      <w:r w:rsidRPr="00DE1779">
        <w:rPr>
          <w:rFonts w:ascii="Arial" w:hAnsi="Arial" w:cs="Arial"/>
          <w:sz w:val="22"/>
          <w:szCs w:val="22"/>
          <w:lang w:val="sr-Cyrl-RS"/>
        </w:rPr>
        <w:t>.</w:t>
      </w:r>
    </w:p>
    <w:p w:rsidR="00D03646" w:rsidRPr="00DE1779" w:rsidRDefault="00D03646" w:rsidP="005F2778">
      <w:pPr>
        <w:tabs>
          <w:tab w:val="left" w:pos="567"/>
        </w:tabs>
        <w:suppressAutoHyphens w:val="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rsidR="00D03646" w:rsidRPr="00DE1779" w:rsidRDefault="00D03646" w:rsidP="005F2778">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све послове које обавља у циљу реализације овог </w:t>
      </w:r>
      <w:r w:rsidR="009C742C">
        <w:rPr>
          <w:rFonts w:ascii="Arial" w:hAnsi="Arial" w:cs="Arial"/>
          <w:sz w:val="22"/>
          <w:szCs w:val="22"/>
          <w:lang w:val="sr-Cyrl-RS" w:eastAsia="en-US"/>
        </w:rPr>
        <w:t>У</w:t>
      </w:r>
      <w:r w:rsidR="00D03646" w:rsidRPr="00DE1779">
        <w:rPr>
          <w:rFonts w:ascii="Arial" w:hAnsi="Arial" w:cs="Arial"/>
          <w:sz w:val="22"/>
          <w:szCs w:val="22"/>
          <w:lang w:val="sr-Cyrl-RS" w:eastAsia="en-US"/>
        </w:rPr>
        <w:t xml:space="preserve">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дужан да се придржава аката </w:t>
      </w:r>
      <w:r w:rsidR="00D03646" w:rsidRPr="00DE1779">
        <w:rPr>
          <w:rFonts w:ascii="Arial" w:hAnsi="Arial" w:cs="Arial"/>
          <w:sz w:val="22"/>
          <w:szCs w:val="22"/>
          <w:lang w:val="sr-Cyrl-RS" w:eastAsia="en-US"/>
        </w:rPr>
        <w:lastRenderedPageBreak/>
        <w:t>Корисника услуге, односно докумената које  Уговорне стране закључе из области безбеднос</w:t>
      </w:r>
      <w:r w:rsidR="00A47F19">
        <w:rPr>
          <w:rFonts w:ascii="Arial" w:hAnsi="Arial" w:cs="Arial"/>
          <w:sz w:val="22"/>
          <w:szCs w:val="22"/>
          <w:lang w:val="sr-Cyrl-RS" w:eastAsia="en-US"/>
        </w:rPr>
        <w:t>т</w:t>
      </w:r>
      <w:r w:rsidR="00D03646" w:rsidRPr="00DE1779">
        <w:rPr>
          <w:rFonts w:ascii="Arial" w:hAnsi="Arial" w:cs="Arial"/>
          <w:sz w:val="22"/>
          <w:szCs w:val="22"/>
          <w:lang w:val="sr-Cyrl-RS" w:eastAsia="en-US"/>
        </w:rPr>
        <w:t xml:space="preserve"> ти и здравља на раду у складу са прописима Републике Србије.</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DE1779">
        <w:rPr>
          <w:rFonts w:ascii="Arial" w:hAnsi="Arial" w:cs="Arial"/>
          <w:sz w:val="22"/>
          <w:szCs w:val="22"/>
          <w:lang w:val="sr-Cyrl-RS" w:eastAsia="en-US"/>
        </w:rPr>
        <w:t>искуства</w:t>
      </w:r>
      <w:r w:rsidR="00D03646" w:rsidRPr="00DE1779">
        <w:rPr>
          <w:rFonts w:ascii="Arial" w:hAnsi="Arial" w:cs="Arial"/>
          <w:sz w:val="22"/>
          <w:szCs w:val="22"/>
          <w:lang w:val="sr-Cyrl-RS" w:eastAsia="en-US"/>
        </w:rPr>
        <w:t xml:space="preserve">, неопходно спровести како би се заштитили запослени код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ангажује приликом пружања услуге и имовина. </w:t>
      </w:r>
    </w:p>
    <w:p w:rsidR="00D03646" w:rsidRDefault="00D03646" w:rsidP="005F2778">
      <w:pPr>
        <w:tabs>
          <w:tab w:val="left" w:pos="567"/>
        </w:tabs>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може раскинути овај Уговор.</w:t>
      </w:r>
    </w:p>
    <w:p w:rsidR="000A2B60" w:rsidRPr="00DE1779" w:rsidRDefault="000A2B60" w:rsidP="005F2778">
      <w:pPr>
        <w:tabs>
          <w:tab w:val="left" w:pos="567"/>
        </w:tabs>
        <w:suppressAutoHyphens w:val="0"/>
        <w:jc w:val="both"/>
        <w:rPr>
          <w:rFonts w:ascii="Arial" w:hAnsi="Arial" w:cs="Arial"/>
          <w:sz w:val="22"/>
          <w:szCs w:val="22"/>
          <w:lang w:val="sr-Cyrl-RS" w:eastAsia="en-US"/>
        </w:rPr>
      </w:pPr>
    </w:p>
    <w:p w:rsidR="00D03646" w:rsidRPr="00DE1779" w:rsidRDefault="00D03646" w:rsidP="005F2778">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rsidR="00D03646" w:rsidRPr="00DE1779" w:rsidRDefault="00D03646" w:rsidP="005F2778">
      <w:pPr>
        <w:tabs>
          <w:tab w:val="left" w:pos="567"/>
        </w:tabs>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500485" w:rsidRDefault="00500485" w:rsidP="005F2778">
      <w:pPr>
        <w:tabs>
          <w:tab w:val="left" w:pos="567"/>
        </w:tabs>
        <w:suppressAutoHyphens w:val="0"/>
        <w:jc w:val="center"/>
        <w:rPr>
          <w:rFonts w:ascii="Arial" w:hAnsi="Arial" w:cs="Arial"/>
          <w:b/>
          <w:sz w:val="22"/>
          <w:szCs w:val="22"/>
          <w:lang w:val="sr-Cyrl-RS" w:eastAsia="en-US"/>
        </w:rPr>
      </w:pPr>
    </w:p>
    <w:p w:rsidR="00D03646" w:rsidRPr="00DE1779" w:rsidRDefault="00D03646" w:rsidP="005F2778">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rsidR="00500485" w:rsidRDefault="00500485" w:rsidP="005F2778">
      <w:pPr>
        <w:tabs>
          <w:tab w:val="left" w:pos="567"/>
        </w:tabs>
        <w:suppressAutoHyphens w:val="0"/>
        <w:jc w:val="center"/>
        <w:rPr>
          <w:rFonts w:ascii="Arial" w:hAnsi="Arial" w:cs="Arial"/>
          <w:b/>
          <w:sz w:val="22"/>
          <w:szCs w:val="22"/>
          <w:lang w:val="sr-Cyrl-RS" w:eastAsia="en-US"/>
        </w:rPr>
      </w:pPr>
    </w:p>
    <w:p w:rsidR="00D03646" w:rsidRPr="00DE1779" w:rsidRDefault="00D03646" w:rsidP="005F2778">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Купцу</w:t>
      </w:r>
      <w:r w:rsidR="00D03646"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Продавца</w:t>
      </w:r>
      <w:r w:rsidR="00D03646"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ради обављања послова који су предмет овог Уговора.</w:t>
      </w:r>
    </w:p>
    <w:p w:rsidR="00D03646" w:rsidRPr="00DE1779" w:rsidRDefault="00D03646" w:rsidP="005F2778">
      <w:pPr>
        <w:tabs>
          <w:tab w:val="left" w:pos="567"/>
        </w:tabs>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ради отклањања последица настале штете.</w:t>
      </w:r>
    </w:p>
    <w:p w:rsidR="00D03646"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rsidR="00500485" w:rsidRDefault="00500485" w:rsidP="005F2778">
      <w:pPr>
        <w:tabs>
          <w:tab w:val="left" w:pos="567"/>
        </w:tabs>
        <w:suppressAutoHyphens w:val="0"/>
        <w:jc w:val="center"/>
        <w:rPr>
          <w:rFonts w:ascii="Arial" w:hAnsi="Arial" w:cs="Arial"/>
          <w:sz w:val="22"/>
          <w:szCs w:val="22"/>
          <w:lang w:val="sr-Cyrl-RS" w:eastAsia="en-US"/>
        </w:rPr>
      </w:pPr>
    </w:p>
    <w:p w:rsidR="00D03646" w:rsidRPr="00DE1779" w:rsidRDefault="00D03646" w:rsidP="005F2778">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w:t>
      </w:r>
    </w:p>
    <w:p w:rsidR="00D03646" w:rsidRPr="00DE1779" w:rsidRDefault="002F57F2" w:rsidP="005F2778">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rsidR="00D03646" w:rsidRPr="00DE1779" w:rsidRDefault="00D03646" w:rsidP="005F2778">
      <w:pPr>
        <w:pStyle w:val="BodyText"/>
        <w:rPr>
          <w:rFonts w:ascii="Arial" w:hAnsi="Arial" w:cs="Arial"/>
          <w:b/>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rsidR="00D03646" w:rsidRPr="00DE1779" w:rsidRDefault="00D03646" w:rsidP="005F2778">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Члан 28.</w:t>
      </w:r>
    </w:p>
    <w:p w:rsidR="00D03646" w:rsidRPr="00DE1779" w:rsidRDefault="00D03646" w:rsidP="005F2778">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w:t>
      </w:r>
      <w:r w:rsidR="009C742C">
        <w:rPr>
          <w:rFonts w:ascii="Arial" w:hAnsi="Arial" w:cs="Arial"/>
          <w:sz w:val="22"/>
          <w:szCs w:val="22"/>
          <w:lang w:val="sr-Cyrl-RS"/>
        </w:rPr>
        <w:t>У</w:t>
      </w:r>
      <w:r w:rsidRPr="00DE1779">
        <w:rPr>
          <w:rFonts w:ascii="Arial" w:hAnsi="Arial" w:cs="Arial"/>
          <w:sz w:val="22"/>
          <w:szCs w:val="22"/>
          <w:lang w:val="sr-Cyrl-RS"/>
        </w:rPr>
        <w:t xml:space="preserve">говора. </w:t>
      </w:r>
    </w:p>
    <w:p w:rsidR="009C742C" w:rsidRDefault="009C742C" w:rsidP="005F2778">
      <w:pPr>
        <w:pStyle w:val="BodyText"/>
        <w:tabs>
          <w:tab w:val="left" w:pos="1035"/>
        </w:tabs>
        <w:rPr>
          <w:rFonts w:ascii="Arial" w:hAnsi="Arial" w:cs="Arial"/>
          <w:sz w:val="22"/>
          <w:szCs w:val="22"/>
          <w:lang w:val="sr-Cyrl-RS"/>
        </w:rPr>
      </w:pPr>
    </w:p>
    <w:p w:rsidR="00D03646" w:rsidRPr="00DE1779" w:rsidRDefault="00D03646" w:rsidP="005F2778">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Овај </w:t>
      </w:r>
      <w:r w:rsidR="009C742C">
        <w:rPr>
          <w:rFonts w:ascii="Arial" w:hAnsi="Arial" w:cs="Arial"/>
          <w:sz w:val="22"/>
          <w:szCs w:val="22"/>
          <w:lang w:val="sr-Cyrl-RS"/>
        </w:rPr>
        <w:t>У</w:t>
      </w:r>
      <w:r w:rsidRPr="00DE1779">
        <w:rPr>
          <w:rFonts w:ascii="Arial" w:hAnsi="Arial" w:cs="Arial"/>
          <w:sz w:val="22"/>
          <w:szCs w:val="22"/>
          <w:lang w:val="sr-Cyrl-RS"/>
        </w:rPr>
        <w:t>говор важи до обостраног испуњена уговорних обавеза</w:t>
      </w:r>
    </w:p>
    <w:p w:rsidR="00D03646" w:rsidRPr="00DE1779" w:rsidRDefault="00D03646" w:rsidP="005F2778">
      <w:pPr>
        <w:pStyle w:val="BodyText"/>
        <w:rPr>
          <w:rFonts w:ascii="Arial" w:hAnsi="Arial" w:cs="Arial"/>
          <w:b/>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29.</w:t>
      </w:r>
    </w:p>
    <w:p w:rsidR="00D03646" w:rsidRPr="00500485" w:rsidRDefault="00D03646" w:rsidP="005F2778">
      <w:pPr>
        <w:pStyle w:val="BodyText"/>
        <w:rPr>
          <w:rFonts w:ascii="Arial" w:hAnsi="Arial" w:cs="Arial"/>
          <w:i/>
          <w:sz w:val="22"/>
          <w:szCs w:val="22"/>
          <w:lang w:val="sr-Cyrl-RS"/>
        </w:rPr>
      </w:pPr>
      <w:r w:rsidRPr="00DE1779">
        <w:rPr>
          <w:rFonts w:ascii="Arial" w:hAnsi="Arial" w:cs="Arial"/>
          <w:sz w:val="22"/>
          <w:szCs w:val="22"/>
          <w:lang w:val="sr-Cyrl-RS"/>
        </w:rPr>
        <w:lastRenderedPageBreak/>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r w:rsidR="009C742C">
        <w:rPr>
          <w:rFonts w:ascii="Arial" w:hAnsi="Arial" w:cs="Arial"/>
          <w:sz w:val="22"/>
          <w:szCs w:val="22"/>
          <w:lang w:val="sr-Cyrl-RS"/>
        </w:rPr>
        <w:t xml:space="preserve">/(Сталне арбитраже при Привредној комори Србије уз примену њеног Правилника) </w:t>
      </w:r>
      <w:r w:rsidR="009C742C" w:rsidRPr="00500485">
        <w:rPr>
          <w:rFonts w:ascii="Arial" w:hAnsi="Arial" w:cs="Arial"/>
          <w:i/>
          <w:sz w:val="22"/>
          <w:szCs w:val="22"/>
          <w:lang w:val="sr-Cyrl-RS"/>
        </w:rPr>
        <w:t>(коанчан текст зависиће од тога да ли се уговор додељуе страном Понуђачу)</w:t>
      </w:r>
      <w:r w:rsidR="00CF52CB" w:rsidRPr="00500485">
        <w:rPr>
          <w:rFonts w:ascii="Arial" w:hAnsi="Arial" w:cs="Arial"/>
          <w:i/>
          <w:sz w:val="22"/>
          <w:szCs w:val="22"/>
          <w:lang w:val="sr-Cyrl-RS"/>
        </w:rPr>
        <w:t>.</w:t>
      </w:r>
    </w:p>
    <w:p w:rsidR="00D03646" w:rsidRPr="00DE1779" w:rsidRDefault="00D03646" w:rsidP="005F2778">
      <w:pPr>
        <w:pStyle w:val="BodyText"/>
        <w:rPr>
          <w:rFonts w:ascii="Arial" w:hAnsi="Arial" w:cs="Arial"/>
          <w:b/>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30.</w:t>
      </w:r>
    </w:p>
    <w:p w:rsidR="00D03646" w:rsidRPr="00DE1779" w:rsidRDefault="00D03646" w:rsidP="005F2778">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D03646" w:rsidRPr="00DE1779" w:rsidRDefault="00D03646" w:rsidP="005F2778">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D03646" w:rsidRDefault="00D03646" w:rsidP="005F2778">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w:t>
      </w:r>
      <w:r w:rsidR="009C742C">
        <w:rPr>
          <w:rFonts w:ascii="Arial" w:hAnsi="Arial" w:cs="Arial"/>
          <w:bCs/>
          <w:sz w:val="22"/>
          <w:szCs w:val="22"/>
          <w:lang w:val="sr-Cyrl-RS"/>
        </w:rPr>
        <w:t xml:space="preserve"> 3</w:t>
      </w:r>
      <w:r w:rsidRPr="00DE1779">
        <w:rPr>
          <w:rFonts w:ascii="Arial" w:hAnsi="Arial" w:cs="Arial"/>
          <w:bCs/>
          <w:sz w:val="22"/>
          <w:szCs w:val="22"/>
          <w:lang w:val="sr-Cyrl-RS"/>
        </w:rPr>
        <w:t xml:space="preserve"> </w:t>
      </w:r>
      <w:r w:rsidR="009C742C">
        <w:rPr>
          <w:rFonts w:ascii="Arial" w:hAnsi="Arial" w:cs="Arial"/>
          <w:bCs/>
          <w:sz w:val="22"/>
          <w:szCs w:val="22"/>
          <w:lang w:val="sr-Cyrl-RS"/>
        </w:rPr>
        <w:t xml:space="preserve">(словима: </w:t>
      </w:r>
      <w:r w:rsidRPr="00DE1779">
        <w:rPr>
          <w:rFonts w:ascii="Arial" w:hAnsi="Arial" w:cs="Arial"/>
          <w:bCs/>
          <w:sz w:val="22"/>
          <w:szCs w:val="22"/>
          <w:lang w:val="sr-Cyrl-RS"/>
        </w:rPr>
        <w:t>три</w:t>
      </w:r>
      <w:r w:rsidR="009C742C">
        <w:rPr>
          <w:rFonts w:ascii="Arial" w:hAnsi="Arial" w:cs="Arial"/>
          <w:bCs/>
          <w:sz w:val="22"/>
          <w:szCs w:val="22"/>
          <w:lang w:val="sr-Cyrl-RS"/>
        </w:rPr>
        <w:t>)</w:t>
      </w:r>
      <w:r w:rsidRPr="00DE1779">
        <w:rPr>
          <w:rFonts w:ascii="Arial" w:hAnsi="Arial" w:cs="Arial"/>
          <w:bCs/>
          <w:sz w:val="22"/>
          <w:szCs w:val="22"/>
          <w:lang w:val="sr-Cyrl-R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rsidR="001A1A37" w:rsidRPr="00DE1779" w:rsidRDefault="001A1A37" w:rsidP="005F2778">
      <w:pPr>
        <w:pStyle w:val="BodyText"/>
        <w:rPr>
          <w:rFonts w:ascii="Arial" w:hAnsi="Arial" w:cs="Arial"/>
          <w:b/>
          <w:bCs/>
          <w:sz w:val="22"/>
          <w:szCs w:val="22"/>
          <w:lang w:val="sr-Cyrl-RS"/>
        </w:rPr>
      </w:pPr>
    </w:p>
    <w:p w:rsidR="00D03646" w:rsidRPr="00DE1779" w:rsidRDefault="00D03646" w:rsidP="005F2778">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rsidR="00D03646" w:rsidRPr="00DE1779" w:rsidRDefault="00D03646" w:rsidP="005F2778">
      <w:pPr>
        <w:pStyle w:val="BodyText"/>
        <w:jc w:val="center"/>
        <w:rPr>
          <w:rFonts w:ascii="Arial" w:hAnsi="Arial" w:cs="Arial"/>
          <w:sz w:val="22"/>
          <w:szCs w:val="22"/>
          <w:lang w:val="sr-Cyrl-RS"/>
        </w:rPr>
      </w:pPr>
      <w:r w:rsidRPr="00DE1779">
        <w:rPr>
          <w:rFonts w:ascii="Arial" w:hAnsi="Arial" w:cs="Arial"/>
          <w:b/>
          <w:sz w:val="22"/>
          <w:szCs w:val="22"/>
          <w:lang w:val="sr-Cyrl-RS"/>
        </w:rPr>
        <w:t>Члан 31.</w:t>
      </w:r>
    </w:p>
    <w:p w:rsidR="00D03646" w:rsidRPr="00DE1779" w:rsidRDefault="00D03646" w:rsidP="005F2778">
      <w:pPr>
        <w:pStyle w:val="BodyText"/>
        <w:rPr>
          <w:rFonts w:ascii="Arial" w:hAnsi="Arial" w:cs="Arial"/>
          <w:noProof/>
          <w:sz w:val="22"/>
          <w:szCs w:val="22"/>
          <w:lang w:val="sr-Cyrl-RS"/>
        </w:rPr>
      </w:pPr>
      <w:r w:rsidRPr="00DE1779">
        <w:rPr>
          <w:rFonts w:ascii="Arial" w:hAnsi="Arial" w:cs="Arial"/>
          <w:noProof/>
          <w:sz w:val="22"/>
          <w:szCs w:val="22"/>
          <w:lang w:val="sr-Cyrl-RS"/>
        </w:rPr>
        <w:t xml:space="preserve">За све што овим Уговором евентуално није предвиђено, примењиваће се </w:t>
      </w:r>
      <w:r w:rsidR="009C742C">
        <w:rPr>
          <w:rFonts w:ascii="Arial" w:hAnsi="Arial" w:cs="Arial"/>
          <w:noProof/>
          <w:sz w:val="22"/>
          <w:szCs w:val="22"/>
          <w:lang w:val="sr-Cyrl-RS"/>
        </w:rPr>
        <w:t>ЗОО</w:t>
      </w:r>
      <w:r w:rsidR="000A2B60">
        <w:rPr>
          <w:rFonts w:ascii="Arial" w:hAnsi="Arial" w:cs="Arial"/>
          <w:noProof/>
          <w:sz w:val="22"/>
          <w:szCs w:val="22"/>
          <w:lang w:val="sr-Cyrl-RS"/>
        </w:rPr>
        <w:t xml:space="preserve"> </w:t>
      </w:r>
      <w:r w:rsidRPr="00DE1779">
        <w:rPr>
          <w:rFonts w:ascii="Arial" w:hAnsi="Arial" w:cs="Arial"/>
          <w:noProof/>
          <w:sz w:val="22"/>
          <w:szCs w:val="22"/>
          <w:lang w:val="sr-Cyrl-RS"/>
        </w:rPr>
        <w:t>и одредбе других позитивноправних прописа Републике Србије, применљивих с обзиром на предмет уговора.</w:t>
      </w:r>
    </w:p>
    <w:p w:rsidR="00D03646" w:rsidRPr="00DE1779" w:rsidRDefault="00D03646" w:rsidP="005F2778">
      <w:pPr>
        <w:pStyle w:val="KDParagraf"/>
        <w:spacing w:before="0"/>
        <w:rPr>
          <w:rFonts w:cs="Arial"/>
          <w:lang w:val="sr-Cyrl-RS"/>
        </w:rPr>
      </w:pPr>
    </w:p>
    <w:p w:rsidR="00D03646" w:rsidRPr="00DE1779" w:rsidRDefault="00D03646" w:rsidP="005F2778">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Члан 32.</w:t>
      </w:r>
    </w:p>
    <w:p w:rsidR="00D03646" w:rsidRPr="00DE1779" w:rsidRDefault="00D03646" w:rsidP="005F2778">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D03646" w:rsidRPr="00DE1779" w:rsidRDefault="00D03646" w:rsidP="005F2778">
      <w:pPr>
        <w:jc w:val="both"/>
        <w:rPr>
          <w:rFonts w:ascii="Arial" w:hAnsi="Arial" w:cs="Arial"/>
          <w:b/>
          <w:sz w:val="22"/>
          <w:szCs w:val="22"/>
          <w:lang w:val="sr-Cyrl-RS"/>
        </w:rPr>
      </w:pPr>
      <w:r w:rsidRPr="00DE1779">
        <w:rPr>
          <w:rFonts w:ascii="Arial" w:hAnsi="Arial" w:cs="Arial"/>
          <w:b/>
          <w:sz w:val="22"/>
          <w:szCs w:val="22"/>
          <w:lang w:val="sr-Cyrl-RS"/>
        </w:rPr>
        <w:t xml:space="preserve">                                                                    Члан 33. </w:t>
      </w:r>
    </w:p>
    <w:p w:rsidR="00D03646" w:rsidRPr="00DE1779" w:rsidRDefault="00D03646" w:rsidP="005F2778">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D0EFF" w:rsidRDefault="005D0EFF" w:rsidP="005F2778">
      <w:pPr>
        <w:tabs>
          <w:tab w:val="left" w:pos="9090"/>
        </w:tabs>
        <w:jc w:val="both"/>
        <w:rPr>
          <w:rFonts w:ascii="Arial" w:hAnsi="Arial" w:cs="Arial"/>
          <w:sz w:val="22"/>
          <w:szCs w:val="22"/>
          <w:lang w:val="sr-Cyrl-RS"/>
        </w:rPr>
      </w:pPr>
    </w:p>
    <w:p w:rsidR="00D03646" w:rsidRPr="00DE1779" w:rsidRDefault="00D03646" w:rsidP="005F2778">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5D0EFF">
        <w:rPr>
          <w:rFonts w:ascii="Arial" w:hAnsi="Arial" w:cs="Arial"/>
          <w:sz w:val="22"/>
          <w:szCs w:val="22"/>
          <w:lang w:val="sr-Cyrl-RS"/>
        </w:rPr>
        <w:t>Купац</w:t>
      </w:r>
      <w:r w:rsidRPr="00DE1779">
        <w:rPr>
          <w:rFonts w:ascii="Arial" w:hAnsi="Arial" w:cs="Arial"/>
          <w:sz w:val="22"/>
          <w:szCs w:val="22"/>
          <w:lang w:val="sr-Cyrl-RS"/>
        </w:rPr>
        <w:t xml:space="preserve"> може да дозволи, а </w:t>
      </w:r>
      <w:r w:rsidR="005D0EFF">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rsidR="00D03646" w:rsidRPr="00DE1779" w:rsidRDefault="00D03646" w:rsidP="005F2778">
      <w:pPr>
        <w:pStyle w:val="BodyText"/>
        <w:rPr>
          <w:rFonts w:ascii="Arial" w:hAnsi="Arial" w:cs="Arial"/>
          <w:strike/>
          <w:sz w:val="22"/>
          <w:szCs w:val="22"/>
          <w:lang w:val="sr-Cyrl-RS"/>
        </w:rPr>
      </w:pPr>
    </w:p>
    <w:p w:rsidR="00D03646" w:rsidRPr="00DE1779" w:rsidRDefault="00D03646" w:rsidP="005F2778">
      <w:pPr>
        <w:pStyle w:val="BodyText"/>
        <w:jc w:val="center"/>
        <w:rPr>
          <w:rFonts w:ascii="Arial" w:hAnsi="Arial" w:cs="Arial"/>
          <w:b/>
          <w:sz w:val="22"/>
          <w:szCs w:val="22"/>
          <w:lang w:val="sr-Cyrl-RS"/>
        </w:rPr>
      </w:pPr>
      <w:r w:rsidRPr="00DE1779">
        <w:rPr>
          <w:rFonts w:ascii="Arial" w:hAnsi="Arial" w:cs="Arial"/>
          <w:b/>
          <w:sz w:val="22"/>
          <w:szCs w:val="22"/>
          <w:lang w:val="sr-Cyrl-RS"/>
        </w:rPr>
        <w:t>Члан 34.</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 xml:space="preserve">Неважење било које одредбе овог </w:t>
      </w:r>
      <w:r w:rsidR="009C742C">
        <w:rPr>
          <w:rFonts w:ascii="Arial" w:hAnsi="Arial" w:cs="Arial"/>
          <w:sz w:val="22"/>
          <w:szCs w:val="22"/>
          <w:lang w:val="sr-Cyrl-RS"/>
        </w:rPr>
        <w:t>У</w:t>
      </w:r>
      <w:r w:rsidRPr="00DE1779">
        <w:rPr>
          <w:rFonts w:ascii="Arial" w:hAnsi="Arial" w:cs="Arial"/>
          <w:sz w:val="22"/>
          <w:szCs w:val="22"/>
          <w:lang w:val="sr-Cyrl-RS"/>
        </w:rPr>
        <w:t xml:space="preserve">говора неће имати утицаја на важење осталих одредби </w:t>
      </w:r>
      <w:r w:rsidR="009C742C">
        <w:rPr>
          <w:rFonts w:ascii="Arial" w:hAnsi="Arial" w:cs="Arial"/>
          <w:sz w:val="22"/>
          <w:szCs w:val="22"/>
          <w:lang w:val="sr-Cyrl-RS"/>
        </w:rPr>
        <w:t>У</w:t>
      </w:r>
      <w:r w:rsidRPr="00DE1779">
        <w:rPr>
          <w:rFonts w:ascii="Arial" w:hAnsi="Arial" w:cs="Arial"/>
          <w:sz w:val="22"/>
          <w:szCs w:val="22"/>
          <w:lang w:val="sr-Cyrl-RS"/>
        </w:rPr>
        <w:t xml:space="preserve">говора, уколико битно не утиче на реализацију овог </w:t>
      </w:r>
      <w:r w:rsidR="009C742C">
        <w:rPr>
          <w:rFonts w:ascii="Arial" w:hAnsi="Arial" w:cs="Arial"/>
          <w:sz w:val="22"/>
          <w:szCs w:val="22"/>
          <w:lang w:val="sr-Cyrl-RS"/>
        </w:rPr>
        <w:t>У</w:t>
      </w:r>
      <w:r w:rsidRPr="00DE1779">
        <w:rPr>
          <w:rFonts w:ascii="Arial" w:hAnsi="Arial" w:cs="Arial"/>
          <w:sz w:val="22"/>
          <w:szCs w:val="22"/>
          <w:lang w:val="sr-Cyrl-RS"/>
        </w:rPr>
        <w:t>говора.</w:t>
      </w:r>
    </w:p>
    <w:p w:rsidR="00D03646" w:rsidRPr="00DE1779" w:rsidRDefault="00D03646" w:rsidP="005F2778">
      <w:pPr>
        <w:pStyle w:val="BodyText"/>
        <w:rPr>
          <w:rFonts w:ascii="Arial" w:hAnsi="Arial" w:cs="Arial"/>
          <w:bCs/>
          <w:sz w:val="22"/>
          <w:szCs w:val="22"/>
          <w:lang w:val="sr-Cyrl-RS"/>
        </w:rPr>
      </w:pPr>
    </w:p>
    <w:p w:rsidR="00D03646" w:rsidRPr="00DE1779" w:rsidRDefault="00D03646" w:rsidP="005F2778">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Члан 35.</w:t>
      </w:r>
    </w:p>
    <w:p w:rsidR="00D03646" w:rsidRPr="00DE1779" w:rsidRDefault="00D03646" w:rsidP="005F2778">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DE1779" w:rsidRDefault="00D03646" w:rsidP="005F2778">
      <w:pPr>
        <w:pStyle w:val="BodyText"/>
        <w:rPr>
          <w:rFonts w:ascii="Arial" w:hAnsi="Arial" w:cs="Arial"/>
          <w:sz w:val="22"/>
          <w:szCs w:val="22"/>
          <w:lang w:val="sr-Cyrl-RS"/>
        </w:rPr>
      </w:pPr>
    </w:p>
    <w:p w:rsidR="00D03646" w:rsidRPr="00DE1779" w:rsidRDefault="00D03646" w:rsidP="005F2778">
      <w:pPr>
        <w:suppressAutoHyphens w:val="0"/>
        <w:jc w:val="center"/>
        <w:rPr>
          <w:rFonts w:ascii="Arial" w:hAnsi="Arial" w:cs="Arial"/>
          <w:sz w:val="22"/>
          <w:szCs w:val="22"/>
          <w:lang w:val="sr-Cyrl-RS"/>
        </w:rPr>
      </w:pPr>
      <w:r w:rsidRPr="00DE1779">
        <w:rPr>
          <w:rFonts w:ascii="Arial" w:hAnsi="Arial" w:cs="Arial"/>
          <w:b/>
          <w:sz w:val="22"/>
          <w:szCs w:val="22"/>
          <w:lang w:val="sr-Cyrl-RS"/>
        </w:rPr>
        <w:t>Члан 36.</w:t>
      </w:r>
    </w:p>
    <w:p w:rsidR="00D03646" w:rsidRPr="004709E6" w:rsidRDefault="00D03646" w:rsidP="005F2778">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rsidR="00D03646" w:rsidRPr="004709E6" w:rsidRDefault="00D03646" w:rsidP="005F277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rsidR="00D03646" w:rsidRPr="004709E6" w:rsidRDefault="00D03646" w:rsidP="005F277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rsidR="00D03646" w:rsidRPr="004709E6" w:rsidRDefault="00D03646" w:rsidP="005F277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rsidR="005D0EFF" w:rsidRDefault="00D03646" w:rsidP="005F2778">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rsidR="0035727B" w:rsidRPr="004709E6" w:rsidRDefault="00D03646" w:rsidP="005F2778">
      <w:pPr>
        <w:rPr>
          <w:rFonts w:ascii="Arial" w:hAnsi="Arial" w:cs="Arial"/>
          <w:sz w:val="22"/>
          <w:szCs w:val="22"/>
          <w:lang w:val="sr-Cyrl-RS" w:eastAsia="en-US"/>
        </w:rPr>
      </w:pPr>
      <w:r w:rsidRPr="004709E6">
        <w:rPr>
          <w:rFonts w:ascii="Arial" w:hAnsi="Arial" w:cs="Arial"/>
          <w:sz w:val="22"/>
          <w:szCs w:val="22"/>
          <w:lang w:val="sr-Cyrl-RS" w:eastAsia="en-US"/>
        </w:rPr>
        <w:t>Прилог 5</w:t>
      </w:r>
      <w:r w:rsidR="00957068" w:rsidRPr="004709E6">
        <w:rPr>
          <w:rFonts w:ascii="Arial" w:hAnsi="Arial" w:cs="Arial"/>
          <w:sz w:val="22"/>
          <w:szCs w:val="22"/>
          <w:lang w:val="sr-Cyrl-RS" w:eastAsia="en-US"/>
        </w:rPr>
        <w:tab/>
        <w:t xml:space="preserve">           Т</w:t>
      </w:r>
      <w:r w:rsidRPr="004709E6">
        <w:rPr>
          <w:rFonts w:ascii="Arial" w:hAnsi="Arial" w:cs="Arial"/>
          <w:sz w:val="22"/>
          <w:szCs w:val="22"/>
          <w:lang w:val="sr-Cyrl-RS" w:eastAsia="en-US"/>
        </w:rPr>
        <w:t>ермин план испоруке добара – опреме и извршења услуга;</w:t>
      </w:r>
    </w:p>
    <w:p w:rsidR="00D03646" w:rsidRPr="004709E6" w:rsidRDefault="00D03646" w:rsidP="005F2778">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8F59A2">
        <w:rPr>
          <w:rFonts w:ascii="Arial" w:hAnsi="Arial" w:cs="Arial"/>
          <w:sz w:val="22"/>
          <w:szCs w:val="22"/>
          <w:lang w:val="sr-Cyrl-RS"/>
        </w:rPr>
        <w:t>6</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rsidR="00957068" w:rsidRPr="004709E6" w:rsidRDefault="00D03646" w:rsidP="005F277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8F59A2">
        <w:rPr>
          <w:rFonts w:ascii="Arial" w:hAnsi="Arial" w:cs="Arial"/>
          <w:sz w:val="22"/>
          <w:szCs w:val="22"/>
          <w:lang w:val="sr-Cyrl-RS" w:eastAsia="en-US"/>
        </w:rPr>
        <w:t>7</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rsidR="00957068" w:rsidRPr="004709E6" w:rsidRDefault="00D03646" w:rsidP="005F2778">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sz w:val="22"/>
          <w:szCs w:val="22"/>
          <w:lang w:val="sr-Cyrl-RS"/>
        </w:rPr>
        <w:lastRenderedPageBreak/>
        <w:t xml:space="preserve">Прилог </w:t>
      </w:r>
      <w:r w:rsidR="008F59A2">
        <w:rPr>
          <w:rFonts w:ascii="Arial" w:hAnsi="Arial" w:cs="Arial"/>
          <w:sz w:val="22"/>
          <w:szCs w:val="22"/>
          <w:lang w:val="sr-Cyrl-RS"/>
        </w:rPr>
        <w:t>8</w:t>
      </w:r>
      <w:r w:rsidRPr="004709E6">
        <w:rPr>
          <w:rFonts w:ascii="Arial" w:hAnsi="Arial" w:cs="Arial"/>
          <w:sz w:val="22"/>
          <w:szCs w:val="22"/>
          <w:lang w:val="sr-Cyrl-RS" w:eastAsia="en-US"/>
        </w:rPr>
        <w:tab/>
      </w:r>
      <w:r w:rsidR="00957068" w:rsidRPr="004709E6">
        <w:rPr>
          <w:rFonts w:ascii="Arial" w:hAnsi="Arial" w:cs="Arial"/>
          <w:noProof/>
          <w:sz w:val="22"/>
          <w:szCs w:val="22"/>
          <w:lang w:val="sr-Cyrl-RS"/>
        </w:rPr>
        <w:t xml:space="preserve">Правила о безбедност и здравље на раду </w:t>
      </w:r>
    </w:p>
    <w:p w:rsidR="00D03646" w:rsidRPr="004709E6" w:rsidRDefault="00D03646" w:rsidP="005F2778">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8F59A2">
        <w:rPr>
          <w:rFonts w:ascii="Arial" w:hAnsi="Arial" w:cs="Arial"/>
          <w:noProof/>
          <w:sz w:val="22"/>
          <w:szCs w:val="22"/>
          <w:lang w:val="sr-Cyrl-RS"/>
        </w:rPr>
        <w:t>9</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rsidR="00D03646" w:rsidRPr="00DE1779" w:rsidRDefault="00D03646" w:rsidP="005F2778">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rsidR="00D03646" w:rsidRPr="00DE1779" w:rsidRDefault="00D03646" w:rsidP="005F2778">
      <w:pPr>
        <w:pStyle w:val="KDParagraf"/>
        <w:spacing w:before="0"/>
        <w:jc w:val="center"/>
        <w:rPr>
          <w:rFonts w:cs="Arial"/>
          <w:b/>
          <w:lang w:val="sr-Cyrl-RS"/>
        </w:rPr>
      </w:pPr>
      <w:r w:rsidRPr="00DE1779">
        <w:rPr>
          <w:rFonts w:cs="Arial"/>
          <w:b/>
          <w:lang w:val="sr-Cyrl-RS"/>
        </w:rPr>
        <w:t>Члан 32.</w:t>
      </w:r>
    </w:p>
    <w:p w:rsidR="00D03646" w:rsidRPr="00DE1779" w:rsidRDefault="00D03646" w:rsidP="005F2778">
      <w:pPr>
        <w:pStyle w:val="KDParagraf"/>
        <w:spacing w:before="0"/>
        <w:rPr>
          <w:rFonts w:cs="Arial"/>
          <w:lang w:val="sr-Cyrl-RS"/>
        </w:rPr>
      </w:pPr>
      <w:r w:rsidRPr="00DE1779">
        <w:rPr>
          <w:rFonts w:cs="Arial"/>
          <w:lang w:val="sr-Cyrl-RS"/>
        </w:rPr>
        <w:t>Овај Уговор сачињен је у 6 (</w:t>
      </w:r>
      <w:r w:rsidR="009C742C">
        <w:rPr>
          <w:rFonts w:cs="Arial"/>
          <w:lang w:val="sr-Cyrl-RS"/>
        </w:rPr>
        <w:t xml:space="preserve">словима: </w:t>
      </w:r>
      <w:r w:rsidRPr="00DE1779">
        <w:rPr>
          <w:rFonts w:cs="Arial"/>
          <w:lang w:val="sr-Cyrl-RS"/>
        </w:rPr>
        <w:t>шест) истоветних примерака, по 3 (</w:t>
      </w:r>
      <w:r w:rsidR="009C742C">
        <w:rPr>
          <w:rFonts w:cs="Arial"/>
          <w:lang w:val="sr-Cyrl-RS"/>
        </w:rPr>
        <w:t xml:space="preserve">словима: </w:t>
      </w:r>
      <w:r w:rsidRPr="00DE1779">
        <w:rPr>
          <w:rFonts w:cs="Arial"/>
          <w:lang w:val="sr-Cyrl-RS"/>
        </w:rPr>
        <w:t>три) за обе уговорне стране.</w:t>
      </w:r>
    </w:p>
    <w:p w:rsidR="00D03646" w:rsidRPr="00DE1779" w:rsidRDefault="00D03646" w:rsidP="005F2778">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FF7D7F" w:rsidTr="00757B28">
        <w:tc>
          <w:tcPr>
            <w:tcW w:w="4503" w:type="dxa"/>
            <w:shd w:val="clear" w:color="auto" w:fill="auto"/>
            <w:vAlign w:val="center"/>
            <w:hideMark/>
          </w:tcPr>
          <w:p w:rsidR="00D03646" w:rsidRPr="00FF7D7F" w:rsidRDefault="005E6D84" w:rsidP="005F2778">
            <w:pPr>
              <w:jc w:val="center"/>
              <w:rPr>
                <w:rFonts w:ascii="Arial" w:hAnsi="Arial" w:cs="Arial"/>
                <w:smallCaps/>
                <w:sz w:val="22"/>
                <w:szCs w:val="22"/>
                <w:lang w:val="sr-Cyrl-RS"/>
              </w:rPr>
            </w:pPr>
            <w:r w:rsidRPr="00FF7D7F">
              <w:rPr>
                <w:rFonts w:ascii="Arial" w:hAnsi="Arial" w:cs="Arial"/>
                <w:sz w:val="22"/>
                <w:szCs w:val="22"/>
                <w:lang w:val="sr-Cyrl-RS"/>
              </w:rPr>
              <w:t>КУПАЦ</w:t>
            </w:r>
          </w:p>
        </w:tc>
        <w:tc>
          <w:tcPr>
            <w:tcW w:w="1275" w:type="dxa"/>
            <w:shd w:val="clear" w:color="auto" w:fill="auto"/>
            <w:vAlign w:val="center"/>
          </w:tcPr>
          <w:p w:rsidR="00D03646" w:rsidRPr="00FF7D7F" w:rsidRDefault="00D03646" w:rsidP="005F2778">
            <w:pPr>
              <w:jc w:val="center"/>
              <w:rPr>
                <w:rFonts w:ascii="Arial" w:hAnsi="Arial" w:cs="Arial"/>
                <w:smallCaps/>
                <w:sz w:val="22"/>
                <w:szCs w:val="22"/>
                <w:lang w:val="sr-Cyrl-RS"/>
              </w:rPr>
            </w:pPr>
          </w:p>
        </w:tc>
        <w:tc>
          <w:tcPr>
            <w:tcW w:w="4395" w:type="dxa"/>
            <w:shd w:val="clear" w:color="auto" w:fill="auto"/>
            <w:vAlign w:val="center"/>
            <w:hideMark/>
          </w:tcPr>
          <w:p w:rsidR="00D03646" w:rsidRPr="00FF7D7F" w:rsidRDefault="005E6D84" w:rsidP="005F2778">
            <w:pPr>
              <w:jc w:val="center"/>
              <w:rPr>
                <w:rFonts w:ascii="Arial" w:hAnsi="Arial" w:cs="Arial"/>
                <w:smallCaps/>
                <w:sz w:val="22"/>
                <w:szCs w:val="22"/>
                <w:lang w:val="sr-Cyrl-RS"/>
              </w:rPr>
            </w:pPr>
            <w:r w:rsidRPr="00FF7D7F">
              <w:rPr>
                <w:rFonts w:ascii="Arial" w:hAnsi="Arial" w:cs="Arial"/>
                <w:sz w:val="22"/>
                <w:szCs w:val="22"/>
                <w:lang w:val="sr-Cyrl-RS"/>
              </w:rPr>
              <w:t>ПРОДАВАЦ</w:t>
            </w:r>
          </w:p>
        </w:tc>
      </w:tr>
      <w:tr w:rsidR="00D03646" w:rsidRPr="00FF7D7F" w:rsidTr="00757B28">
        <w:tc>
          <w:tcPr>
            <w:tcW w:w="4503" w:type="dxa"/>
            <w:shd w:val="clear" w:color="auto" w:fill="auto"/>
            <w:vAlign w:val="center"/>
            <w:hideMark/>
          </w:tcPr>
          <w:p w:rsidR="00D03646" w:rsidRPr="00FF7D7F" w:rsidRDefault="00D03646" w:rsidP="005F2778">
            <w:pPr>
              <w:jc w:val="center"/>
              <w:rPr>
                <w:rFonts w:ascii="Arial" w:hAnsi="Arial" w:cs="Arial"/>
                <w:sz w:val="22"/>
                <w:szCs w:val="22"/>
                <w:lang w:val="sr-Cyrl-RS"/>
              </w:rPr>
            </w:pPr>
            <w:r w:rsidRPr="00FF7D7F">
              <w:rPr>
                <w:rFonts w:ascii="Arial" w:hAnsi="Arial" w:cs="Arial"/>
                <w:sz w:val="22"/>
                <w:szCs w:val="22"/>
                <w:lang w:val="sr-Cyrl-RS"/>
              </w:rPr>
              <w:t>Јавно предузеће „Електропривреда Србије“</w:t>
            </w:r>
            <w:r w:rsidR="009C742C">
              <w:rPr>
                <w:rFonts w:ascii="Arial" w:hAnsi="Arial" w:cs="Arial"/>
                <w:sz w:val="22"/>
                <w:szCs w:val="22"/>
                <w:lang w:val="en-US"/>
              </w:rPr>
              <w:t xml:space="preserve"> </w:t>
            </w:r>
            <w:r w:rsidRPr="00FF7D7F">
              <w:rPr>
                <w:rFonts w:ascii="Arial" w:hAnsi="Arial" w:cs="Arial"/>
                <w:sz w:val="22"/>
                <w:szCs w:val="22"/>
                <w:lang w:val="sr-Cyrl-RS"/>
              </w:rPr>
              <w:t>Београд</w:t>
            </w:r>
          </w:p>
          <w:p w:rsidR="00D03646" w:rsidRPr="00FF7D7F" w:rsidRDefault="00D03646" w:rsidP="005F2778">
            <w:pPr>
              <w:jc w:val="center"/>
              <w:rPr>
                <w:rFonts w:ascii="Arial" w:hAnsi="Arial" w:cs="Arial"/>
                <w:sz w:val="22"/>
                <w:szCs w:val="22"/>
                <w:lang w:val="sr-Cyrl-RS"/>
              </w:rPr>
            </w:pPr>
          </w:p>
        </w:tc>
        <w:tc>
          <w:tcPr>
            <w:tcW w:w="1275" w:type="dxa"/>
            <w:shd w:val="clear" w:color="auto" w:fill="auto"/>
            <w:vAlign w:val="center"/>
          </w:tcPr>
          <w:p w:rsidR="00D03646" w:rsidRPr="00FF7D7F" w:rsidRDefault="00D03646" w:rsidP="005F2778">
            <w:pPr>
              <w:jc w:val="center"/>
              <w:rPr>
                <w:rFonts w:ascii="Arial" w:hAnsi="Arial" w:cs="Arial"/>
                <w:smallCaps/>
                <w:sz w:val="22"/>
                <w:szCs w:val="22"/>
                <w:lang w:val="sr-Cyrl-RS"/>
              </w:rPr>
            </w:pPr>
          </w:p>
        </w:tc>
        <w:tc>
          <w:tcPr>
            <w:tcW w:w="4395" w:type="dxa"/>
            <w:shd w:val="clear" w:color="auto" w:fill="auto"/>
            <w:vAlign w:val="center"/>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Назив</w:t>
            </w:r>
          </w:p>
        </w:tc>
      </w:tr>
      <w:tr w:rsidR="00D03646" w:rsidRPr="00FF7D7F" w:rsidTr="00757B28">
        <w:tc>
          <w:tcPr>
            <w:tcW w:w="4503" w:type="dxa"/>
            <w:shd w:val="clear" w:color="auto" w:fill="auto"/>
            <w:vAlign w:val="center"/>
            <w:hideMark/>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_____________________________</w:t>
            </w:r>
          </w:p>
        </w:tc>
        <w:tc>
          <w:tcPr>
            <w:tcW w:w="1275" w:type="dxa"/>
            <w:shd w:val="clear" w:color="auto" w:fill="auto"/>
            <w:vAlign w:val="center"/>
            <w:hideMark/>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М.П.</w:t>
            </w:r>
          </w:p>
        </w:tc>
        <w:tc>
          <w:tcPr>
            <w:tcW w:w="4395" w:type="dxa"/>
            <w:shd w:val="clear" w:color="auto" w:fill="auto"/>
            <w:vAlign w:val="center"/>
            <w:hideMark/>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_____________________________</w:t>
            </w:r>
          </w:p>
        </w:tc>
      </w:tr>
      <w:tr w:rsidR="00D03646" w:rsidRPr="00FF7D7F" w:rsidTr="00757B28">
        <w:tc>
          <w:tcPr>
            <w:tcW w:w="4503" w:type="dxa"/>
            <w:shd w:val="clear" w:color="auto" w:fill="auto"/>
            <w:vAlign w:val="center"/>
            <w:hideMark/>
          </w:tcPr>
          <w:p w:rsidR="00D03646" w:rsidRPr="00FF7D7F" w:rsidRDefault="00D03646" w:rsidP="005F2778">
            <w:pPr>
              <w:jc w:val="center"/>
              <w:rPr>
                <w:rFonts w:ascii="Arial" w:hAnsi="Arial" w:cs="Arial"/>
                <w:smallCaps/>
                <w:sz w:val="22"/>
                <w:szCs w:val="22"/>
                <w:lang w:val="sr-Cyrl-RS"/>
              </w:rPr>
            </w:pPr>
          </w:p>
        </w:tc>
        <w:tc>
          <w:tcPr>
            <w:tcW w:w="1275" w:type="dxa"/>
            <w:shd w:val="clear" w:color="auto" w:fill="auto"/>
            <w:vAlign w:val="center"/>
          </w:tcPr>
          <w:p w:rsidR="00D03646" w:rsidRPr="00FF7D7F" w:rsidRDefault="00D03646" w:rsidP="005F2778">
            <w:pPr>
              <w:jc w:val="center"/>
              <w:rPr>
                <w:rFonts w:ascii="Arial" w:hAnsi="Arial" w:cs="Arial"/>
                <w:smallCaps/>
                <w:sz w:val="22"/>
                <w:szCs w:val="22"/>
                <w:lang w:val="sr-Cyrl-RS"/>
              </w:rPr>
            </w:pPr>
          </w:p>
        </w:tc>
        <w:tc>
          <w:tcPr>
            <w:tcW w:w="4395" w:type="dxa"/>
            <w:shd w:val="clear" w:color="auto" w:fill="auto"/>
            <w:vAlign w:val="center"/>
            <w:hideMark/>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име и презиме</w:t>
            </w:r>
          </w:p>
        </w:tc>
      </w:tr>
      <w:tr w:rsidR="00D03646" w:rsidRPr="00FF7D7F" w:rsidTr="00757B28">
        <w:tc>
          <w:tcPr>
            <w:tcW w:w="4503" w:type="dxa"/>
            <w:shd w:val="clear" w:color="auto" w:fill="auto"/>
            <w:vAlign w:val="center"/>
            <w:hideMark/>
          </w:tcPr>
          <w:p w:rsidR="00D03646" w:rsidRPr="00FF7D7F" w:rsidRDefault="00D03646" w:rsidP="005F2778">
            <w:pPr>
              <w:jc w:val="center"/>
              <w:rPr>
                <w:rFonts w:ascii="Arial" w:hAnsi="Arial" w:cs="Arial"/>
                <w:sz w:val="22"/>
                <w:szCs w:val="22"/>
                <w:lang w:val="sr-Cyrl-RS"/>
              </w:rPr>
            </w:pPr>
            <w:r w:rsidRPr="00FF7D7F">
              <w:rPr>
                <w:rFonts w:ascii="Arial" w:hAnsi="Arial" w:cs="Arial"/>
                <w:sz w:val="22"/>
                <w:szCs w:val="22"/>
                <w:lang w:val="sr-Cyrl-RS"/>
              </w:rPr>
              <w:t>Милорад Грчић</w:t>
            </w:r>
          </w:p>
          <w:p w:rsidR="00D03646" w:rsidRPr="00FF7D7F" w:rsidRDefault="00D03646" w:rsidP="005F2778">
            <w:pPr>
              <w:jc w:val="center"/>
              <w:rPr>
                <w:rFonts w:ascii="Arial" w:hAnsi="Arial" w:cs="Arial"/>
                <w:sz w:val="22"/>
                <w:szCs w:val="22"/>
                <w:lang w:val="sr-Cyrl-RS"/>
              </w:rPr>
            </w:pPr>
            <w:r w:rsidRPr="00FF7D7F">
              <w:rPr>
                <w:rFonts w:ascii="Arial" w:hAnsi="Arial" w:cs="Arial"/>
                <w:sz w:val="22"/>
                <w:szCs w:val="22"/>
                <w:lang w:val="sr-Cyrl-RS"/>
              </w:rPr>
              <w:t>в.д.директора</w:t>
            </w:r>
          </w:p>
          <w:p w:rsidR="00D03646" w:rsidRPr="00FF7D7F" w:rsidRDefault="00D03646" w:rsidP="005F2778">
            <w:pPr>
              <w:jc w:val="center"/>
              <w:rPr>
                <w:rFonts w:ascii="Arial" w:hAnsi="Arial" w:cs="Arial"/>
                <w:sz w:val="22"/>
                <w:szCs w:val="22"/>
                <w:lang w:val="sr-Cyrl-RS"/>
              </w:rPr>
            </w:pPr>
          </w:p>
        </w:tc>
        <w:tc>
          <w:tcPr>
            <w:tcW w:w="1275" w:type="dxa"/>
            <w:shd w:val="clear" w:color="auto" w:fill="auto"/>
            <w:vAlign w:val="center"/>
          </w:tcPr>
          <w:p w:rsidR="00D03646" w:rsidRPr="00FF7D7F" w:rsidRDefault="00D03646" w:rsidP="005F2778">
            <w:pPr>
              <w:jc w:val="center"/>
              <w:rPr>
                <w:rFonts w:ascii="Arial" w:hAnsi="Arial" w:cs="Arial"/>
                <w:smallCaps/>
                <w:sz w:val="22"/>
                <w:szCs w:val="22"/>
                <w:lang w:val="sr-Cyrl-RS"/>
              </w:rPr>
            </w:pPr>
          </w:p>
        </w:tc>
        <w:tc>
          <w:tcPr>
            <w:tcW w:w="4395" w:type="dxa"/>
            <w:shd w:val="clear" w:color="auto" w:fill="auto"/>
            <w:vAlign w:val="center"/>
          </w:tcPr>
          <w:p w:rsidR="00D03646" w:rsidRPr="00FF7D7F" w:rsidRDefault="00D03646" w:rsidP="005F2778">
            <w:pPr>
              <w:jc w:val="center"/>
              <w:rPr>
                <w:rFonts w:ascii="Arial" w:hAnsi="Arial" w:cs="Arial"/>
                <w:smallCaps/>
                <w:sz w:val="22"/>
                <w:szCs w:val="22"/>
                <w:lang w:val="sr-Cyrl-RS"/>
              </w:rPr>
            </w:pPr>
            <w:r w:rsidRPr="00FF7D7F">
              <w:rPr>
                <w:rFonts w:ascii="Arial" w:hAnsi="Arial" w:cs="Arial"/>
                <w:sz w:val="22"/>
                <w:szCs w:val="22"/>
                <w:lang w:val="sr-Cyrl-RS"/>
              </w:rPr>
              <w:t>функција</w:t>
            </w:r>
          </w:p>
        </w:tc>
      </w:tr>
    </w:tbl>
    <w:p w:rsidR="00240A13" w:rsidRDefault="00240A13" w:rsidP="005F2778">
      <w:pPr>
        <w:suppressAutoHyphens w:val="0"/>
        <w:rPr>
          <w:rFonts w:ascii="Arial" w:hAnsi="Arial" w:cs="Arial"/>
          <w:sz w:val="22"/>
          <w:szCs w:val="22"/>
          <w:lang w:val="sr-Cyrl-RS"/>
        </w:rPr>
      </w:pPr>
    </w:p>
    <w:p w:rsidR="00240A13" w:rsidRDefault="00240A13" w:rsidP="005F2778">
      <w:pPr>
        <w:suppressAutoHyphens w:val="0"/>
        <w:rPr>
          <w:rFonts w:ascii="Arial" w:hAnsi="Arial" w:cs="Arial"/>
          <w:sz w:val="22"/>
          <w:szCs w:val="22"/>
          <w:lang w:val="sr-Cyrl-RS"/>
        </w:rPr>
      </w:pPr>
      <w:r>
        <w:rPr>
          <w:rFonts w:ascii="Arial" w:hAnsi="Arial" w:cs="Arial"/>
          <w:sz w:val="22"/>
          <w:szCs w:val="22"/>
          <w:lang w:val="sr-Cyrl-RS"/>
        </w:rPr>
        <w:br w:type="page"/>
      </w:r>
    </w:p>
    <w:p w:rsidR="00D03646" w:rsidRPr="00DE1779" w:rsidRDefault="00D03646" w:rsidP="005F2778">
      <w:pPr>
        <w:suppressAutoHyphens w:val="0"/>
        <w:rPr>
          <w:rFonts w:ascii="Arial" w:hAnsi="Arial" w:cs="Arial"/>
          <w:sz w:val="22"/>
          <w:szCs w:val="22"/>
          <w:lang w:val="sr-Cyrl-RS"/>
        </w:rPr>
      </w:pPr>
    </w:p>
    <w:p w:rsidR="00FD0D85" w:rsidRDefault="00D03646" w:rsidP="00F0292D">
      <w:pPr>
        <w:pStyle w:val="Heading2"/>
        <w:numPr>
          <w:ilvl w:val="0"/>
          <w:numId w:val="0"/>
        </w:numPr>
        <w:spacing w:before="0" w:after="0"/>
        <w:jc w:val="center"/>
      </w:pPr>
      <w:r w:rsidRPr="00DE1779">
        <w:t>МОДЕЛ УГОВОРА</w:t>
      </w:r>
    </w:p>
    <w:p w:rsidR="00D03646" w:rsidRPr="00FD0D85" w:rsidRDefault="00D03646" w:rsidP="00F0292D">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rsidR="00D03646" w:rsidRPr="00DE1779" w:rsidRDefault="00D03646" w:rsidP="005F2778">
      <w:pPr>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Закључен у Београду, између следећих уговорних страна:</w:t>
      </w:r>
    </w:p>
    <w:p w:rsidR="00D03646" w:rsidRPr="00DE1779" w:rsidRDefault="00D03646" w:rsidP="005F2778">
      <w:pPr>
        <w:jc w:val="both"/>
        <w:rPr>
          <w:rFonts w:ascii="Arial" w:hAnsi="Arial" w:cs="Arial"/>
          <w:sz w:val="22"/>
          <w:szCs w:val="22"/>
          <w:lang w:val="sr-Cyrl-RS"/>
        </w:rPr>
      </w:pPr>
    </w:p>
    <w:p w:rsidR="00D03646" w:rsidRPr="00DE1779" w:rsidRDefault="00D03646" w:rsidP="005F2778">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5E6D84">
        <w:rPr>
          <w:rFonts w:ascii="Arial" w:hAnsi="Arial" w:cs="Arial"/>
          <w:sz w:val="22"/>
          <w:szCs w:val="22"/>
          <w:lang w:val="sr-Cyrl-RS"/>
        </w:rPr>
        <w:t>Купац</w:t>
      </w:r>
      <w:r w:rsidRPr="00DE1779">
        <w:rPr>
          <w:rFonts w:ascii="Arial" w:hAnsi="Arial" w:cs="Arial"/>
          <w:sz w:val="22"/>
          <w:szCs w:val="22"/>
          <w:lang w:val="sr-Cyrl-RS"/>
        </w:rPr>
        <w:t>)</w:t>
      </w:r>
    </w:p>
    <w:p w:rsidR="00D03646" w:rsidRPr="00DE1779" w:rsidRDefault="00D03646" w:rsidP="005F2778">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и</w:t>
      </w:r>
    </w:p>
    <w:p w:rsidR="00D03646" w:rsidRPr="00DE1779" w:rsidRDefault="00D03646" w:rsidP="005F2778">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E6D84">
        <w:rPr>
          <w:rFonts w:eastAsia="Calibri" w:cs="Arial"/>
          <w:noProof/>
          <w:lang w:val="sr-Cyrl-RS"/>
        </w:rPr>
        <w:t>Продавац</w:t>
      </w:r>
      <w:r w:rsidRPr="00DE1779">
        <w:rPr>
          <w:rFonts w:eastAsia="Calibri" w:cs="Arial"/>
          <w:noProof/>
          <w:lang w:val="sr-Cyrl-RS"/>
        </w:rPr>
        <w:t xml:space="preserve">),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заједнички назив Стране.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1.</w:t>
      </w:r>
    </w:p>
    <w:p w:rsidR="00D03646" w:rsidRPr="00DE1779" w:rsidRDefault="00D03646" w:rsidP="005F2778">
      <w:pPr>
        <w:suppressAutoHyphens w:val="0"/>
        <w:jc w:val="both"/>
        <w:rPr>
          <w:rFonts w:ascii="Arial" w:hAnsi="Arial" w:cs="Arial"/>
          <w:sz w:val="22"/>
          <w:szCs w:val="22"/>
          <w:lang w:val="sr-Cyrl-RS"/>
        </w:rPr>
      </w:pPr>
      <w:r w:rsidRPr="00DE1779">
        <w:rPr>
          <w:rFonts w:ascii="Arial" w:hAnsi="Arial" w:cs="Arial"/>
          <w:sz w:val="22"/>
          <w:szCs w:val="22"/>
          <w:lang w:val="sr-Cyrl-RS"/>
        </w:rPr>
        <w:t xml:space="preserve">Стране су </w:t>
      </w:r>
      <w:r w:rsidR="000E631A">
        <w:rPr>
          <w:rFonts w:ascii="Arial" w:hAnsi="Arial" w:cs="Arial"/>
          <w:sz w:val="22"/>
          <w:szCs w:val="22"/>
          <w:lang w:val="sr-Cyrl-RS"/>
        </w:rPr>
        <w:t xml:space="preserve">сагласне </w:t>
      </w:r>
      <w:r w:rsidRPr="00DE1779">
        <w:rPr>
          <w:rFonts w:ascii="Arial" w:hAnsi="Arial" w:cs="Arial"/>
          <w:sz w:val="22"/>
          <w:szCs w:val="22"/>
          <w:lang w:val="sr-Cyrl-RS"/>
        </w:rPr>
        <w:t xml:space="preserve">да у вези са набавком услуга: </w:t>
      </w:r>
      <w:r w:rsidR="00EF751F">
        <w:rPr>
          <w:rFonts w:ascii="Arial" w:hAnsi="Arial" w:cs="Arial"/>
          <w:sz w:val="22"/>
          <w:szCs w:val="22"/>
          <w:lang w:val="sr-Cyrl-RS"/>
        </w:rPr>
        <w:t>Софтверско решење за безбедност база података</w:t>
      </w:r>
      <w:r w:rsidRPr="00DE1779">
        <w:rPr>
          <w:rFonts w:ascii="Arial" w:hAnsi="Arial" w:cs="Arial"/>
          <w:sz w:val="22"/>
          <w:szCs w:val="22"/>
          <w:lang w:val="sr-Cyrl-RS"/>
        </w:rPr>
        <w:t>.“</w:t>
      </w:r>
      <w:r w:rsidRPr="00DE1779">
        <w:rPr>
          <w:rFonts w:ascii="Arial" w:hAnsi="Arial" w:cs="Arial"/>
          <w:bCs/>
          <w:sz w:val="22"/>
          <w:szCs w:val="22"/>
          <w:lang w:val="sr-Cyrl-RS"/>
        </w:rPr>
        <w:t xml:space="preserve">, </w:t>
      </w:r>
      <w:r w:rsidRPr="00F0292D">
        <w:rPr>
          <w:rFonts w:ascii="Arial" w:hAnsi="Arial" w:cs="Arial"/>
          <w:bCs/>
          <w:sz w:val="22"/>
          <w:szCs w:val="22"/>
          <w:lang w:val="sr-Cyrl-RS"/>
        </w:rPr>
        <w:t xml:space="preserve">јн. бр. </w:t>
      </w:r>
      <w:r w:rsidR="006260E9" w:rsidRPr="00F0292D">
        <w:rPr>
          <w:rFonts w:ascii="Arial" w:hAnsi="Arial" w:cs="Arial"/>
          <w:bCs/>
          <w:sz w:val="22"/>
          <w:szCs w:val="22"/>
          <w:lang w:val="sr-Cyrl-RS"/>
        </w:rPr>
        <w:t>ЈН/1000/0591/2018</w:t>
      </w:r>
      <w:r w:rsidRPr="00F0292D">
        <w:rPr>
          <w:rFonts w:ascii="Arial" w:hAnsi="Arial" w:cs="Arial"/>
          <w:b/>
          <w:bCs/>
          <w:sz w:val="22"/>
          <w:szCs w:val="22"/>
          <w:lang w:val="sr-Cyrl-RS"/>
        </w:rPr>
        <w:t xml:space="preserve"> </w:t>
      </w:r>
      <w:r w:rsidRPr="00F0292D">
        <w:rPr>
          <w:rFonts w:ascii="Arial" w:hAnsi="Arial" w:cs="Arial"/>
          <w:sz w:val="22"/>
          <w:szCs w:val="22"/>
          <w:lang w:val="sr-Cyrl-RS"/>
        </w:rPr>
        <w:t>омогуће приступ</w:t>
      </w:r>
      <w:r w:rsidRPr="00DE1779">
        <w:rPr>
          <w:rFonts w:ascii="Arial" w:hAnsi="Arial" w:cs="Arial"/>
          <w:sz w:val="22"/>
          <w:szCs w:val="22"/>
          <w:lang w:val="sr-Cyrl-RS"/>
        </w:rPr>
        <w:t xml:space="preserve">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2.</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ab/>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3.</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4.</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5.</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03646" w:rsidRPr="00DE1779" w:rsidRDefault="00D03646" w:rsidP="005F2778">
      <w:pPr>
        <w:pStyle w:val="KDParagraf"/>
        <w:spacing w:before="0"/>
        <w:jc w:val="center"/>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6.</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rsidR="00D03646" w:rsidRPr="00DE1779" w:rsidRDefault="00D03646" w:rsidP="005F2778">
      <w:pPr>
        <w:pStyle w:val="KDNabrajanje"/>
        <w:numPr>
          <w:ilvl w:val="0"/>
          <w:numId w:val="27"/>
        </w:numPr>
        <w:tabs>
          <w:tab w:val="num" w:pos="567"/>
        </w:tabs>
        <w:spacing w:before="0"/>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03646" w:rsidRPr="00DE1779" w:rsidRDefault="00D03646" w:rsidP="005F2778">
      <w:pPr>
        <w:pStyle w:val="KDParagraf"/>
        <w:spacing w:before="0"/>
        <w:rPr>
          <w:rFonts w:eastAsia="Calibri" w:cs="Arial"/>
          <w:noProof/>
          <w:lang w:val="sr-Cyrl-RS"/>
        </w:rPr>
      </w:pPr>
    </w:p>
    <w:p w:rsidR="00D14D79" w:rsidRDefault="00D14D79" w:rsidP="005F2778">
      <w:pPr>
        <w:pStyle w:val="KDParagraf"/>
        <w:spacing w:before="0"/>
        <w:jc w:val="center"/>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7.</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8.</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За Купца:</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Пословна тајна</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rsidR="00D03646" w:rsidRPr="00DE1779" w:rsidRDefault="005D0EFF" w:rsidP="005F2778">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или:</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Поверљиво</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rsidR="00D03646" w:rsidRPr="00DE1779" w:rsidRDefault="005D0EFF" w:rsidP="005F2778">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rsidR="00D03646" w:rsidRPr="00DE1779" w:rsidRDefault="00D03646" w:rsidP="005F2778">
      <w:pPr>
        <w:pStyle w:val="KDParagraf"/>
        <w:spacing w:before="0"/>
        <w:jc w:val="center"/>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За Продавца:</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Пословна тајна</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___________</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_______________</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или:</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Поверљиво</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_______________</w:t>
      </w: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__________________</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DE1779">
        <w:rPr>
          <w:rFonts w:eastAsia="Calibri" w:cs="Arial"/>
          <w:noProof/>
          <w:lang w:val="sr-Cyrl-RS"/>
        </w:rPr>
        <w:lastRenderedPageBreak/>
        <w:t>уколико је о томе у року од 3 (</w:t>
      </w:r>
      <w:r w:rsidR="000E631A">
        <w:rPr>
          <w:rFonts w:eastAsia="Calibri" w:cs="Arial"/>
          <w:noProof/>
          <w:lang w:val="sr-Cyrl-RS"/>
        </w:rPr>
        <w:t xml:space="preserve">словима: </w:t>
      </w:r>
      <w:r w:rsidRPr="00DE1779">
        <w:rPr>
          <w:rFonts w:eastAsia="Calibri" w:cs="Arial"/>
          <w:noProof/>
          <w:lang w:val="sr-Cyrl-RS"/>
        </w:rPr>
        <w:t>три) радна дана од дана усменог достављања, Примаоцу достављена напомена у писаној форми (у штампаној форми или електронским путем).</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9.</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10.</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Најкасније у року од </w:t>
      </w:r>
      <w:r w:rsidR="000E631A">
        <w:rPr>
          <w:rFonts w:eastAsia="Calibri" w:cs="Arial"/>
          <w:noProof/>
          <w:lang w:val="sr-Cyrl-RS"/>
        </w:rPr>
        <w:t xml:space="preserve">30 (словима: </w:t>
      </w:r>
      <w:r w:rsidRPr="00DE1779">
        <w:rPr>
          <w:rFonts w:eastAsia="Calibri" w:cs="Arial"/>
          <w:noProof/>
          <w:lang w:val="sr-Cyrl-R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11.</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12.</w:t>
      </w: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646" w:rsidRPr="00DE1779" w:rsidRDefault="00D03646" w:rsidP="005F2778">
      <w:pPr>
        <w:pStyle w:val="KDParagraf"/>
        <w:spacing w:before="0"/>
        <w:rPr>
          <w:rFonts w:eastAsia="Calibri" w:cs="Arial"/>
          <w:noProof/>
          <w:lang w:val="sr-Cyrl-RS"/>
        </w:rPr>
      </w:pPr>
    </w:p>
    <w:p w:rsidR="00D03646" w:rsidRPr="00DE1779" w:rsidRDefault="00D03646" w:rsidP="005F2778">
      <w:pPr>
        <w:pStyle w:val="KDParagraf"/>
        <w:spacing w:before="0"/>
        <w:jc w:val="center"/>
        <w:rPr>
          <w:rFonts w:eastAsia="Calibri" w:cs="Arial"/>
          <w:noProof/>
          <w:lang w:val="sr-Cyrl-RS"/>
        </w:rPr>
      </w:pPr>
      <w:r w:rsidRPr="00DE1779">
        <w:rPr>
          <w:rFonts w:eastAsia="Calibri" w:cs="Arial"/>
          <w:noProof/>
          <w:lang w:val="sr-Cyrl-RS"/>
        </w:rPr>
        <w:t>Члан 13.</w:t>
      </w:r>
    </w:p>
    <w:p w:rsidR="00D03646" w:rsidRPr="00DE1779" w:rsidRDefault="00D03646" w:rsidP="005F2778">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rsidR="00D03646" w:rsidRPr="00DE1779" w:rsidRDefault="00D03646" w:rsidP="005F2778">
      <w:pPr>
        <w:pStyle w:val="KDParagraf"/>
        <w:spacing w:before="0"/>
        <w:rPr>
          <w:rFonts w:cs="Arial"/>
          <w:b/>
          <w:lang w:val="sr-Cyrl-RS"/>
        </w:rPr>
      </w:pPr>
      <w:r w:rsidRPr="00DE1779">
        <w:rPr>
          <w:rFonts w:eastAsia="Calibri" w:cs="Arial"/>
          <w:noProof/>
          <w:lang w:val="sr-Cyrl-RS"/>
        </w:rPr>
        <w:t xml:space="preserve"> </w:t>
      </w:r>
    </w:p>
    <w:p w:rsidR="00D03646" w:rsidRPr="00DE1779" w:rsidRDefault="00D03646" w:rsidP="005F2778">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lastRenderedPageBreak/>
        <w:t>Члан 14.</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D03646" w:rsidRPr="00DE1779" w:rsidRDefault="00D03646" w:rsidP="005F2778">
      <w:pPr>
        <w:rPr>
          <w:rFonts w:ascii="Arial" w:hAnsi="Arial" w:cs="Arial"/>
          <w:sz w:val="22"/>
          <w:szCs w:val="22"/>
          <w:lang w:val="sr-Cyrl-RS"/>
        </w:rPr>
      </w:pPr>
    </w:p>
    <w:p w:rsidR="00D03646" w:rsidRPr="00DE1779" w:rsidRDefault="00D03646" w:rsidP="005F2778">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rsidR="00D03646" w:rsidRPr="00DE1779" w:rsidRDefault="00D03646" w:rsidP="005F2778">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rsidR="00D03646" w:rsidRPr="00DE1779" w:rsidRDefault="00D03646" w:rsidP="005F2778">
      <w:pPr>
        <w:pStyle w:val="normal10"/>
        <w:spacing w:before="0" w:beforeAutospacing="0" w:after="0" w:afterAutospacing="0"/>
        <w:rPr>
          <w:rFonts w:ascii="Arial" w:hAnsi="Arial" w:cs="Arial"/>
          <w:b/>
          <w:sz w:val="22"/>
          <w:szCs w:val="22"/>
          <w:lang w:val="sr-Cyrl-RS"/>
        </w:rPr>
      </w:pPr>
    </w:p>
    <w:p w:rsidR="00D03646" w:rsidRPr="00DE1779" w:rsidRDefault="00D03646" w:rsidP="005F2778">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03646" w:rsidRPr="00DE1779" w:rsidRDefault="00D03646" w:rsidP="005F2778">
      <w:pPr>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D03646" w:rsidRPr="00DE1779" w:rsidRDefault="00D03646" w:rsidP="005F2778">
      <w:pPr>
        <w:jc w:val="both"/>
        <w:rPr>
          <w:rFonts w:ascii="Arial" w:hAnsi="Arial" w:cs="Arial"/>
          <w:sz w:val="22"/>
          <w:szCs w:val="22"/>
          <w:lang w:val="sr-Cyrl-RS"/>
        </w:rPr>
      </w:pPr>
    </w:p>
    <w:p w:rsidR="00D03646" w:rsidRPr="00DE1779" w:rsidRDefault="00D03646" w:rsidP="005F2778">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rsidR="00D03646" w:rsidRPr="00DE1779" w:rsidRDefault="00D03646" w:rsidP="005F2778">
      <w:pPr>
        <w:tabs>
          <w:tab w:val="left" w:pos="360"/>
        </w:tabs>
        <w:jc w:val="both"/>
        <w:rPr>
          <w:rFonts w:ascii="Arial" w:hAnsi="Arial" w:cs="Arial"/>
          <w:sz w:val="22"/>
          <w:szCs w:val="22"/>
          <w:lang w:val="sr-Cyrl-RS"/>
        </w:rPr>
      </w:pPr>
      <w:r w:rsidRPr="00DE1779">
        <w:rPr>
          <w:rFonts w:ascii="Arial" w:hAnsi="Arial" w:cs="Arial"/>
          <w:sz w:val="22"/>
          <w:szCs w:val="22"/>
          <w:lang w:val="sr-Cyrl-RS"/>
        </w:rPr>
        <w:t xml:space="preserve">Овај Уговор је потписан у </w:t>
      </w:r>
      <w:r w:rsidR="000E631A">
        <w:rPr>
          <w:rFonts w:ascii="Arial" w:hAnsi="Arial" w:cs="Arial"/>
          <w:sz w:val="22"/>
          <w:szCs w:val="22"/>
          <w:lang w:val="sr-Cyrl-RS"/>
        </w:rPr>
        <w:t xml:space="preserve">6 (словима: </w:t>
      </w:r>
      <w:r w:rsidRPr="00DE1779">
        <w:rPr>
          <w:rFonts w:ascii="Arial" w:hAnsi="Arial" w:cs="Arial"/>
          <w:sz w:val="22"/>
          <w:szCs w:val="22"/>
          <w:lang w:val="sr-Cyrl-RS"/>
        </w:rPr>
        <w:t xml:space="preserve">шест) истоветих примерка на српском језику од којих, по </w:t>
      </w:r>
      <w:r w:rsidR="000E631A">
        <w:rPr>
          <w:rFonts w:ascii="Arial" w:hAnsi="Arial" w:cs="Arial"/>
          <w:sz w:val="22"/>
          <w:szCs w:val="22"/>
          <w:lang w:val="sr-Cyrl-RS"/>
        </w:rPr>
        <w:t xml:space="preserve">3 (словима: </w:t>
      </w:r>
      <w:r w:rsidRPr="00DE1779">
        <w:rPr>
          <w:rFonts w:ascii="Arial" w:hAnsi="Arial" w:cs="Arial"/>
          <w:sz w:val="22"/>
          <w:szCs w:val="22"/>
          <w:lang w:val="sr-Cyrl-RS"/>
        </w:rPr>
        <w:t>три) примерка задржава свака Страна.</w:t>
      </w:r>
    </w:p>
    <w:p w:rsidR="00D03646" w:rsidRPr="00DE1779" w:rsidRDefault="00D03646" w:rsidP="005F2778">
      <w:pPr>
        <w:tabs>
          <w:tab w:val="left" w:pos="360"/>
        </w:tabs>
        <w:jc w:val="both"/>
        <w:rPr>
          <w:rFonts w:ascii="Arial" w:hAnsi="Arial" w:cs="Arial"/>
          <w:sz w:val="22"/>
          <w:szCs w:val="22"/>
          <w:lang w:val="sr-Cyrl-RS"/>
        </w:rPr>
      </w:pPr>
    </w:p>
    <w:p w:rsidR="00D03646" w:rsidRPr="00DE1779" w:rsidRDefault="00D03646" w:rsidP="005F2778">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DE1779" w:rsidRDefault="00D03646" w:rsidP="005F2778">
      <w:pPr>
        <w:jc w:val="both"/>
        <w:rPr>
          <w:rFonts w:ascii="Arial" w:hAnsi="Arial" w:cs="Arial"/>
          <w:sz w:val="22"/>
          <w:szCs w:val="22"/>
          <w:lang w:val="sr-Cyrl-RS"/>
        </w:rPr>
      </w:pPr>
    </w:p>
    <w:p w:rsidR="00D03646" w:rsidRPr="00DE1779" w:rsidRDefault="00D03646" w:rsidP="005F2778">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F0292D" w:rsidTr="00757B28">
        <w:tc>
          <w:tcPr>
            <w:tcW w:w="4503" w:type="dxa"/>
            <w:shd w:val="clear" w:color="auto" w:fill="auto"/>
            <w:vAlign w:val="center"/>
            <w:hideMark/>
          </w:tcPr>
          <w:p w:rsidR="00D03646" w:rsidRPr="00F0292D" w:rsidRDefault="005E6D84" w:rsidP="005F2778">
            <w:pPr>
              <w:jc w:val="center"/>
              <w:rPr>
                <w:rFonts w:ascii="Arial" w:hAnsi="Arial" w:cs="Arial"/>
                <w:sz w:val="22"/>
                <w:szCs w:val="22"/>
                <w:lang w:val="sr-Cyrl-RS"/>
              </w:rPr>
            </w:pPr>
            <w:r w:rsidRPr="00F0292D">
              <w:rPr>
                <w:rFonts w:ascii="Arial" w:hAnsi="Arial" w:cs="Arial"/>
                <w:sz w:val="22"/>
                <w:szCs w:val="22"/>
                <w:lang w:val="sr-Cyrl-RS"/>
              </w:rPr>
              <w:t>КУПАЦ</w:t>
            </w:r>
          </w:p>
        </w:tc>
        <w:tc>
          <w:tcPr>
            <w:tcW w:w="1275" w:type="dxa"/>
            <w:shd w:val="clear" w:color="auto" w:fill="auto"/>
            <w:vAlign w:val="center"/>
          </w:tcPr>
          <w:p w:rsidR="00D03646" w:rsidRPr="00F0292D" w:rsidRDefault="00D03646" w:rsidP="005F2778">
            <w:pPr>
              <w:jc w:val="center"/>
              <w:rPr>
                <w:rFonts w:ascii="Arial" w:hAnsi="Arial" w:cs="Arial"/>
                <w:sz w:val="22"/>
                <w:szCs w:val="22"/>
                <w:lang w:val="sr-Cyrl-RS"/>
              </w:rPr>
            </w:pPr>
          </w:p>
        </w:tc>
        <w:tc>
          <w:tcPr>
            <w:tcW w:w="4395" w:type="dxa"/>
            <w:shd w:val="clear" w:color="auto" w:fill="auto"/>
            <w:vAlign w:val="center"/>
            <w:hideMark/>
          </w:tcPr>
          <w:p w:rsidR="00D03646" w:rsidRPr="00F0292D" w:rsidRDefault="005E6D84" w:rsidP="005F2778">
            <w:pPr>
              <w:jc w:val="center"/>
              <w:rPr>
                <w:rFonts w:ascii="Arial" w:hAnsi="Arial" w:cs="Arial"/>
                <w:sz w:val="22"/>
                <w:szCs w:val="22"/>
                <w:lang w:val="sr-Cyrl-RS"/>
              </w:rPr>
            </w:pPr>
            <w:r w:rsidRPr="00F0292D">
              <w:rPr>
                <w:rFonts w:ascii="Arial" w:hAnsi="Arial" w:cs="Arial"/>
                <w:sz w:val="22"/>
                <w:szCs w:val="22"/>
                <w:lang w:val="sr-Cyrl-RS"/>
              </w:rPr>
              <w:t>ПРОДАВАЦ</w:t>
            </w:r>
          </w:p>
        </w:tc>
      </w:tr>
      <w:tr w:rsidR="00D03646" w:rsidRPr="00F0292D" w:rsidTr="00757B28">
        <w:tc>
          <w:tcPr>
            <w:tcW w:w="4503" w:type="dxa"/>
            <w:shd w:val="clear" w:color="auto" w:fill="auto"/>
            <w:vAlign w:val="center"/>
            <w:hideMark/>
          </w:tcPr>
          <w:p w:rsidR="00D03646" w:rsidRPr="00F0292D" w:rsidRDefault="00D03646" w:rsidP="005F2778">
            <w:pPr>
              <w:jc w:val="center"/>
              <w:rPr>
                <w:rFonts w:ascii="Arial" w:hAnsi="Arial" w:cs="Arial"/>
                <w:sz w:val="22"/>
                <w:szCs w:val="22"/>
                <w:lang w:val="sr-Cyrl-RS"/>
              </w:rPr>
            </w:pPr>
            <w:r w:rsidRPr="00F0292D">
              <w:rPr>
                <w:rFonts w:ascii="Arial" w:hAnsi="Arial" w:cs="Arial"/>
                <w:sz w:val="22"/>
                <w:szCs w:val="22"/>
                <w:lang w:val="sr-Cyrl-RS"/>
              </w:rPr>
              <w:t>Јавно предузеће „Електропривреда Србије“</w:t>
            </w:r>
            <w:r w:rsidR="000E631A" w:rsidRPr="00F0292D">
              <w:rPr>
                <w:rFonts w:ascii="Arial" w:hAnsi="Arial" w:cs="Arial"/>
                <w:sz w:val="22"/>
                <w:szCs w:val="22"/>
                <w:lang w:val="sr-Cyrl-RS"/>
              </w:rPr>
              <w:t xml:space="preserve"> </w:t>
            </w:r>
            <w:r w:rsidRPr="00F0292D">
              <w:rPr>
                <w:rFonts w:ascii="Arial" w:hAnsi="Arial" w:cs="Arial"/>
                <w:sz w:val="22"/>
                <w:szCs w:val="22"/>
                <w:lang w:val="sr-Cyrl-RS"/>
              </w:rPr>
              <w:t>Београд</w:t>
            </w:r>
          </w:p>
          <w:p w:rsidR="00D03646" w:rsidRPr="00F0292D" w:rsidRDefault="00D03646" w:rsidP="005F2778">
            <w:pPr>
              <w:jc w:val="center"/>
              <w:rPr>
                <w:rFonts w:ascii="Arial" w:hAnsi="Arial" w:cs="Arial"/>
                <w:sz w:val="22"/>
                <w:szCs w:val="22"/>
                <w:lang w:val="sr-Cyrl-RS"/>
              </w:rPr>
            </w:pPr>
          </w:p>
        </w:tc>
        <w:tc>
          <w:tcPr>
            <w:tcW w:w="1275" w:type="dxa"/>
            <w:shd w:val="clear" w:color="auto" w:fill="auto"/>
            <w:vAlign w:val="center"/>
          </w:tcPr>
          <w:p w:rsidR="00D03646" w:rsidRPr="00F0292D" w:rsidRDefault="00D03646" w:rsidP="005F2778">
            <w:pPr>
              <w:rPr>
                <w:rFonts w:ascii="Arial" w:hAnsi="Arial" w:cs="Arial"/>
                <w:sz w:val="22"/>
                <w:szCs w:val="22"/>
                <w:lang w:val="sr-Cyrl-RS"/>
              </w:rPr>
            </w:pPr>
          </w:p>
        </w:tc>
        <w:tc>
          <w:tcPr>
            <w:tcW w:w="4395" w:type="dxa"/>
            <w:shd w:val="clear" w:color="auto" w:fill="auto"/>
            <w:vAlign w:val="center"/>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 xml:space="preserve">            Назив</w:t>
            </w:r>
          </w:p>
        </w:tc>
      </w:tr>
      <w:tr w:rsidR="00D03646" w:rsidRPr="00F0292D" w:rsidTr="00757B28">
        <w:tc>
          <w:tcPr>
            <w:tcW w:w="4503" w:type="dxa"/>
            <w:shd w:val="clear" w:color="auto" w:fill="auto"/>
            <w:vAlign w:val="center"/>
            <w:hideMark/>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_____________________________</w:t>
            </w:r>
          </w:p>
        </w:tc>
        <w:tc>
          <w:tcPr>
            <w:tcW w:w="1275" w:type="dxa"/>
            <w:shd w:val="clear" w:color="auto" w:fill="auto"/>
            <w:vAlign w:val="center"/>
            <w:hideMark/>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М.П.</w:t>
            </w:r>
          </w:p>
        </w:tc>
        <w:tc>
          <w:tcPr>
            <w:tcW w:w="4395" w:type="dxa"/>
            <w:shd w:val="clear" w:color="auto" w:fill="auto"/>
            <w:vAlign w:val="center"/>
            <w:hideMark/>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_____________________________</w:t>
            </w:r>
          </w:p>
        </w:tc>
      </w:tr>
      <w:tr w:rsidR="00D03646" w:rsidRPr="00F0292D" w:rsidTr="00757B28">
        <w:tc>
          <w:tcPr>
            <w:tcW w:w="4503" w:type="dxa"/>
            <w:shd w:val="clear" w:color="auto" w:fill="auto"/>
            <w:vAlign w:val="center"/>
            <w:hideMark/>
          </w:tcPr>
          <w:p w:rsidR="00D03646" w:rsidRPr="00F0292D" w:rsidRDefault="00D03646" w:rsidP="005F2778">
            <w:pPr>
              <w:rPr>
                <w:rFonts w:ascii="Arial" w:hAnsi="Arial" w:cs="Arial"/>
                <w:sz w:val="22"/>
                <w:szCs w:val="22"/>
                <w:lang w:val="sr-Cyrl-RS"/>
              </w:rPr>
            </w:pPr>
          </w:p>
        </w:tc>
        <w:tc>
          <w:tcPr>
            <w:tcW w:w="1275" w:type="dxa"/>
            <w:shd w:val="clear" w:color="auto" w:fill="auto"/>
            <w:vAlign w:val="center"/>
          </w:tcPr>
          <w:p w:rsidR="00D03646" w:rsidRPr="00F0292D" w:rsidRDefault="00D03646" w:rsidP="005F2778">
            <w:pPr>
              <w:rPr>
                <w:rFonts w:ascii="Arial" w:hAnsi="Arial" w:cs="Arial"/>
                <w:sz w:val="22"/>
                <w:szCs w:val="22"/>
                <w:lang w:val="sr-Cyrl-RS"/>
              </w:rPr>
            </w:pPr>
          </w:p>
        </w:tc>
        <w:tc>
          <w:tcPr>
            <w:tcW w:w="4395" w:type="dxa"/>
            <w:shd w:val="clear" w:color="auto" w:fill="auto"/>
            <w:vAlign w:val="center"/>
            <w:hideMark/>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 xml:space="preserve">           име и презиме</w:t>
            </w:r>
          </w:p>
        </w:tc>
      </w:tr>
      <w:tr w:rsidR="00D03646" w:rsidRPr="00F0292D" w:rsidTr="00757B28">
        <w:tc>
          <w:tcPr>
            <w:tcW w:w="4503" w:type="dxa"/>
            <w:shd w:val="clear" w:color="auto" w:fill="auto"/>
            <w:vAlign w:val="center"/>
            <w:hideMark/>
          </w:tcPr>
          <w:p w:rsidR="00D03646" w:rsidRPr="00F0292D" w:rsidRDefault="00D03646" w:rsidP="005F2778">
            <w:pPr>
              <w:jc w:val="center"/>
              <w:rPr>
                <w:rFonts w:ascii="Arial" w:hAnsi="Arial" w:cs="Arial"/>
                <w:sz w:val="22"/>
                <w:szCs w:val="22"/>
                <w:lang w:val="sr-Cyrl-RS"/>
              </w:rPr>
            </w:pPr>
            <w:r w:rsidRPr="00F0292D">
              <w:rPr>
                <w:rFonts w:ascii="Arial" w:hAnsi="Arial" w:cs="Arial"/>
                <w:sz w:val="22"/>
                <w:szCs w:val="22"/>
                <w:lang w:val="sr-Cyrl-RS"/>
              </w:rPr>
              <w:t>Милорад Грчић</w:t>
            </w:r>
          </w:p>
          <w:p w:rsidR="00D03646" w:rsidRPr="00F0292D" w:rsidRDefault="00D03646" w:rsidP="005F2778">
            <w:pPr>
              <w:jc w:val="center"/>
              <w:rPr>
                <w:rFonts w:ascii="Arial" w:hAnsi="Arial" w:cs="Arial"/>
                <w:sz w:val="22"/>
                <w:szCs w:val="22"/>
                <w:lang w:val="sr-Cyrl-RS"/>
              </w:rPr>
            </w:pPr>
            <w:r w:rsidRPr="00F0292D">
              <w:rPr>
                <w:rFonts w:ascii="Arial" w:hAnsi="Arial" w:cs="Arial"/>
                <w:sz w:val="22"/>
                <w:szCs w:val="22"/>
                <w:lang w:val="sr-Cyrl-RS"/>
              </w:rPr>
              <w:t>в.д.директора</w:t>
            </w:r>
          </w:p>
          <w:p w:rsidR="00D03646" w:rsidRPr="00F0292D" w:rsidRDefault="00D03646" w:rsidP="005F2778">
            <w:pPr>
              <w:rPr>
                <w:rFonts w:ascii="Arial" w:hAnsi="Arial" w:cs="Arial"/>
                <w:sz w:val="22"/>
                <w:szCs w:val="22"/>
                <w:lang w:val="sr-Cyrl-RS"/>
              </w:rPr>
            </w:pPr>
          </w:p>
        </w:tc>
        <w:tc>
          <w:tcPr>
            <w:tcW w:w="1275" w:type="dxa"/>
            <w:shd w:val="clear" w:color="auto" w:fill="auto"/>
            <w:vAlign w:val="center"/>
          </w:tcPr>
          <w:p w:rsidR="00D03646" w:rsidRPr="00F0292D" w:rsidRDefault="00D03646" w:rsidP="005F2778">
            <w:pPr>
              <w:rPr>
                <w:rFonts w:ascii="Arial" w:hAnsi="Arial" w:cs="Arial"/>
                <w:sz w:val="22"/>
                <w:szCs w:val="22"/>
                <w:lang w:val="sr-Cyrl-RS"/>
              </w:rPr>
            </w:pPr>
          </w:p>
        </w:tc>
        <w:tc>
          <w:tcPr>
            <w:tcW w:w="4395" w:type="dxa"/>
            <w:shd w:val="clear" w:color="auto" w:fill="auto"/>
            <w:vAlign w:val="center"/>
          </w:tcPr>
          <w:p w:rsidR="00D03646" w:rsidRPr="00F0292D" w:rsidRDefault="00D03646" w:rsidP="005F2778">
            <w:pPr>
              <w:rPr>
                <w:rFonts w:ascii="Arial" w:hAnsi="Arial" w:cs="Arial"/>
                <w:sz w:val="22"/>
                <w:szCs w:val="22"/>
                <w:lang w:val="sr-Cyrl-RS"/>
              </w:rPr>
            </w:pPr>
            <w:r w:rsidRPr="00F0292D">
              <w:rPr>
                <w:rFonts w:ascii="Arial" w:hAnsi="Arial" w:cs="Arial"/>
                <w:sz w:val="22"/>
                <w:szCs w:val="22"/>
                <w:lang w:val="sr-Cyrl-RS"/>
              </w:rPr>
              <w:t xml:space="preserve">             функција</w:t>
            </w:r>
          </w:p>
        </w:tc>
      </w:tr>
    </w:tbl>
    <w:p w:rsidR="00D03646" w:rsidRPr="00F0292D" w:rsidRDefault="00D03646" w:rsidP="005F2778">
      <w:pPr>
        <w:rPr>
          <w:rFonts w:ascii="Arial" w:hAnsi="Arial" w:cs="Arial"/>
          <w:sz w:val="22"/>
          <w:szCs w:val="22"/>
          <w:lang w:val="sr-Cyrl-RS"/>
        </w:rPr>
      </w:pPr>
    </w:p>
    <w:p w:rsidR="00D03646" w:rsidRPr="00F0292D" w:rsidRDefault="00D03646" w:rsidP="005F2778">
      <w:pPr>
        <w:rPr>
          <w:rFonts w:ascii="Arial" w:hAnsi="Arial" w:cs="Arial"/>
          <w:sz w:val="22"/>
          <w:szCs w:val="22"/>
          <w:lang w:val="sr-Cyrl-RS"/>
        </w:rPr>
      </w:pPr>
    </w:p>
    <w:p w:rsidR="00D03646" w:rsidRPr="00F0292D" w:rsidRDefault="00D03646" w:rsidP="005F2778">
      <w:pPr>
        <w:rPr>
          <w:rFonts w:ascii="Arial" w:hAnsi="Arial" w:cs="Arial"/>
          <w:sz w:val="22"/>
          <w:szCs w:val="22"/>
          <w:lang w:val="sr-Cyrl-RS"/>
        </w:rPr>
      </w:pPr>
    </w:p>
    <w:p w:rsidR="00D03646" w:rsidRPr="00F0292D"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rPr>
          <w:rFonts w:ascii="Arial" w:hAnsi="Arial" w:cs="Arial"/>
          <w:sz w:val="22"/>
          <w:szCs w:val="22"/>
          <w:lang w:val="sr-Cyrl-RS"/>
        </w:rPr>
      </w:pPr>
    </w:p>
    <w:p w:rsidR="00D03646" w:rsidRPr="00DE1779" w:rsidRDefault="00D03646" w:rsidP="005F2778">
      <w:pPr>
        <w:suppressAutoHyphens w:val="0"/>
        <w:rPr>
          <w:rFonts w:ascii="Arial" w:hAnsi="Arial" w:cs="Arial"/>
          <w:sz w:val="22"/>
          <w:szCs w:val="22"/>
          <w:lang w:val="sr-Cyrl-RS"/>
        </w:rPr>
      </w:pPr>
    </w:p>
    <w:p w:rsidR="00D03646" w:rsidRPr="00A6791D" w:rsidRDefault="00A6791D" w:rsidP="005F2778">
      <w:pPr>
        <w:jc w:val="right"/>
        <w:rPr>
          <w:rFonts w:ascii="Arial" w:hAnsi="Arial" w:cs="Arial"/>
          <w:b/>
          <w:sz w:val="22"/>
          <w:szCs w:val="22"/>
          <w:lang w:val="sr-Cyrl-RS"/>
        </w:rPr>
      </w:pPr>
      <w:r w:rsidRPr="00A6791D">
        <w:rPr>
          <w:rFonts w:ascii="Arial" w:hAnsi="Arial" w:cs="Arial"/>
          <w:b/>
          <w:sz w:val="22"/>
          <w:szCs w:val="22"/>
          <w:lang w:val="sr-Cyrl-RS"/>
        </w:rPr>
        <w:lastRenderedPageBreak/>
        <w:t>ПРИЛОГ</w:t>
      </w:r>
    </w:p>
    <w:p w:rsidR="00757B28" w:rsidRDefault="00757B28" w:rsidP="005F2778">
      <w:pPr>
        <w:rPr>
          <w:rFonts w:ascii="Arial" w:eastAsia="Arial Unicode MS" w:hAnsi="Arial" w:cs="Arial"/>
          <w:sz w:val="22"/>
          <w:szCs w:val="22"/>
        </w:rPr>
      </w:pPr>
    </w:p>
    <w:p w:rsidR="000E631A" w:rsidRDefault="000E631A" w:rsidP="005F2778">
      <w:pPr>
        <w:rPr>
          <w:rFonts w:ascii="Arial" w:eastAsia="Arial Unicode MS" w:hAnsi="Arial" w:cs="Arial"/>
          <w:sz w:val="22"/>
          <w:szCs w:val="22"/>
        </w:rPr>
      </w:pPr>
    </w:p>
    <w:p w:rsidR="000E631A" w:rsidRPr="000E631A" w:rsidRDefault="000E631A" w:rsidP="005F2778">
      <w:pPr>
        <w:rPr>
          <w:rFonts w:ascii="Arial" w:hAnsi="Arial" w:cs="Arial"/>
          <w:sz w:val="22"/>
          <w:szCs w:val="22"/>
        </w:rPr>
      </w:pPr>
    </w:p>
    <w:p w:rsidR="002C54F8" w:rsidRPr="009E09C9" w:rsidRDefault="002C54F8" w:rsidP="005F2778">
      <w:pPr>
        <w:jc w:val="center"/>
        <w:rPr>
          <w:rFonts w:ascii="Arial" w:hAnsi="Arial" w:cs="Arial"/>
          <w:sz w:val="22"/>
          <w:szCs w:val="22"/>
        </w:rPr>
      </w:pPr>
      <w:r w:rsidRPr="009E09C9">
        <w:rPr>
          <w:rFonts w:ascii="Arial" w:hAnsi="Arial" w:cs="Arial"/>
          <w:sz w:val="22"/>
          <w:szCs w:val="22"/>
        </w:rPr>
        <w:t>Прилог о безбедности и здрављу на раду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Уговора ................................................ бр. ............. од .........................године (даље:Прилог о БЗР)</w:t>
      </w:r>
    </w:p>
    <w:p w:rsidR="002C54F8"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КУПАЦ: 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ПРОДАВАЦ:________________</w:t>
      </w:r>
      <w:r>
        <w:rPr>
          <w:rFonts w:ascii="Arial" w:hAnsi="Arial" w:cs="Arial"/>
        </w:rPr>
        <w:t xml:space="preserve">_____ ______________(назив) из </w:t>
      </w:r>
      <w:r w:rsidRPr="009E09C9">
        <w:rPr>
          <w:rFonts w:ascii="Arial" w:hAnsi="Arial" w:cs="Arial"/>
          <w:sz w:val="22"/>
          <w:szCs w:val="22"/>
        </w:rPr>
        <w:t>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тексту:Продавац)</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За потребе овог Прилога о БЗР заједно названи: Стране</w:t>
      </w:r>
    </w:p>
    <w:p w:rsidR="002C54F8" w:rsidRPr="009E09C9" w:rsidRDefault="002C54F8" w:rsidP="005F2778">
      <w:pPr>
        <w:jc w:val="both"/>
        <w:rPr>
          <w:rFonts w:ascii="Arial" w:hAnsi="Arial" w:cs="Arial"/>
          <w:sz w:val="22"/>
          <w:szCs w:val="22"/>
        </w:rPr>
      </w:pPr>
    </w:p>
    <w:p w:rsidR="002C54F8"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Уводне одредбе</w:t>
      </w:r>
    </w:p>
    <w:p w:rsidR="002C54F8"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испорука добара и пратеће услуге који су предмет Уговора.</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Стране су сагласне:</w:t>
      </w:r>
    </w:p>
    <w:p w:rsidR="002C54F8" w:rsidRPr="009E09C9" w:rsidRDefault="002C54F8" w:rsidP="005F2778">
      <w:pPr>
        <w:jc w:val="both"/>
        <w:rPr>
          <w:rFonts w:ascii="Arial" w:hAnsi="Arial" w:cs="Arial"/>
          <w:sz w:val="22"/>
          <w:szCs w:val="22"/>
        </w:rPr>
      </w:pPr>
      <w:r w:rsidRPr="009E09C9">
        <w:rPr>
          <w:rFonts w:ascii="Arial" w:hAnsi="Arial" w:cs="Arial"/>
          <w:sz w:val="22"/>
          <w:szCs w:val="22"/>
        </w:rPr>
        <w:t>i.</w:t>
      </w:r>
      <w:r w:rsidRPr="009E09C9">
        <w:rPr>
          <w:rFonts w:ascii="Arial" w:hAnsi="Arial" w:cs="Arial"/>
          <w:sz w:val="22"/>
          <w:szCs w:val="22"/>
        </w:rPr>
        <w:tab/>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Купца, која регулишу ову материју.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ii.</w:t>
      </w:r>
      <w:r w:rsidRPr="009E09C9">
        <w:rPr>
          <w:rFonts w:ascii="Arial" w:hAnsi="Arial" w:cs="Arial"/>
          <w:sz w:val="22"/>
          <w:szCs w:val="22"/>
        </w:rPr>
        <w:tab/>
        <w:t>Да Купац захтева од Продавца, да се приликом испоруке добара и пружања услуга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iii.</w:t>
      </w:r>
      <w:r w:rsidRPr="009E09C9">
        <w:rPr>
          <w:rFonts w:ascii="Arial" w:hAnsi="Arial" w:cs="Arial"/>
          <w:sz w:val="22"/>
          <w:szCs w:val="22"/>
        </w:rPr>
        <w:tab/>
        <w:t>Да Продавац прихвата захтеве Купца из тачке ii става другог Уводних одредби.</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1.</w:t>
      </w:r>
      <w:r w:rsidRPr="009E09C9">
        <w:rPr>
          <w:rFonts w:ascii="Arial" w:hAnsi="Arial" w:cs="Arial"/>
          <w:sz w:val="22"/>
          <w:szCs w:val="22"/>
        </w:rPr>
        <w:tab/>
        <w:t>Предмет овог Прилога о БЗР је дефинисање права Купца и права и обавеза Продавца, као и његових запослених и других лица која ангажује приликом испоруке добара и пружања услуге које су предмет Уговора, а у вези безбедности и здравља на раду (у даљем тексту: БЗР).</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lastRenderedPageBreak/>
        <w:t>2.</w:t>
      </w:r>
      <w:r w:rsidRPr="009E09C9">
        <w:rPr>
          <w:rFonts w:ascii="Arial" w:hAnsi="Arial" w:cs="Arial"/>
          <w:sz w:val="22"/>
          <w:szCs w:val="22"/>
        </w:rPr>
        <w:tab/>
        <w:t xml:space="preserve">   Продавац, његови запослени и сва друга лица која ангажује, дужни су да у току припрема за испоруке добара и пружања пратећих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Купца.</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3.</w:t>
      </w:r>
      <w:r w:rsidRPr="009E09C9">
        <w:rPr>
          <w:rFonts w:ascii="Arial" w:hAnsi="Arial" w:cs="Arial"/>
          <w:sz w:val="22"/>
          <w:szCs w:val="22"/>
        </w:rPr>
        <w:tab/>
        <w:t>Продавац,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4.</w:t>
      </w:r>
      <w:r w:rsidRPr="009E09C9">
        <w:rPr>
          <w:rFonts w:ascii="Arial" w:hAnsi="Arial" w:cs="Arial"/>
          <w:sz w:val="22"/>
          <w:szCs w:val="22"/>
        </w:rPr>
        <w:tab/>
        <w:t>Продавац,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5.</w:t>
      </w:r>
      <w:r w:rsidRPr="009E09C9">
        <w:rPr>
          <w:rFonts w:ascii="Arial" w:hAnsi="Arial" w:cs="Arial"/>
          <w:sz w:val="22"/>
          <w:szCs w:val="22"/>
        </w:rPr>
        <w:tab/>
        <w:t>Продавац, његови запослени и сва друга лица која ангажује, дужни су да се у току припрема за испоруку добара и пружање услуге,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Наручиоца/Корисника услуге, а посебно су дужни да се придржавају следећих правила:</w:t>
      </w:r>
    </w:p>
    <w:p w:rsidR="002C54F8" w:rsidRPr="009E09C9" w:rsidRDefault="002C54F8" w:rsidP="005F2778">
      <w:pPr>
        <w:jc w:val="both"/>
        <w:rPr>
          <w:rFonts w:ascii="Arial" w:hAnsi="Arial" w:cs="Arial"/>
          <w:sz w:val="22"/>
          <w:szCs w:val="22"/>
        </w:rPr>
      </w:pPr>
      <w:r w:rsidRPr="009E09C9">
        <w:rPr>
          <w:rFonts w:ascii="Arial" w:hAnsi="Arial" w:cs="Arial"/>
          <w:sz w:val="22"/>
          <w:szCs w:val="22"/>
        </w:rPr>
        <w:t>5.1.</w:t>
      </w:r>
      <w:r w:rsidRPr="009E09C9">
        <w:rPr>
          <w:rFonts w:ascii="Arial" w:hAnsi="Arial" w:cs="Arial"/>
          <w:sz w:val="22"/>
          <w:szCs w:val="22"/>
        </w:rPr>
        <w:tab/>
        <w:t>забрањено је избегавање примене и/или ометање спровођења мера БЗР;</w:t>
      </w:r>
    </w:p>
    <w:p w:rsidR="002C54F8" w:rsidRPr="009E09C9" w:rsidRDefault="002C54F8" w:rsidP="005F2778">
      <w:pPr>
        <w:jc w:val="both"/>
        <w:rPr>
          <w:rFonts w:ascii="Arial" w:hAnsi="Arial" w:cs="Arial"/>
          <w:sz w:val="22"/>
          <w:szCs w:val="22"/>
        </w:rPr>
      </w:pPr>
      <w:r w:rsidRPr="009E09C9">
        <w:rPr>
          <w:rFonts w:ascii="Arial" w:hAnsi="Arial" w:cs="Arial"/>
          <w:sz w:val="22"/>
          <w:szCs w:val="22"/>
        </w:rPr>
        <w:t>5.2.</w:t>
      </w:r>
      <w:r w:rsidRPr="009E09C9">
        <w:rPr>
          <w:rFonts w:ascii="Arial" w:hAnsi="Arial" w:cs="Arial"/>
          <w:sz w:val="22"/>
          <w:szCs w:val="22"/>
        </w:rPr>
        <w:tab/>
        <w:t>обавезно је поштовање правила коришћења средстава и опреме за личну заштиту на раду;</w:t>
      </w:r>
    </w:p>
    <w:p w:rsidR="002C54F8" w:rsidRPr="009E09C9" w:rsidRDefault="002C54F8" w:rsidP="005F2778">
      <w:pPr>
        <w:jc w:val="both"/>
        <w:rPr>
          <w:rFonts w:ascii="Arial" w:hAnsi="Arial" w:cs="Arial"/>
          <w:sz w:val="22"/>
          <w:szCs w:val="22"/>
        </w:rPr>
      </w:pPr>
      <w:r w:rsidRPr="009E09C9">
        <w:rPr>
          <w:rFonts w:ascii="Arial" w:hAnsi="Arial" w:cs="Arial"/>
          <w:sz w:val="22"/>
          <w:szCs w:val="22"/>
        </w:rPr>
        <w:t>5.3.</w:t>
      </w:r>
      <w:r w:rsidRPr="009E09C9">
        <w:rPr>
          <w:rFonts w:ascii="Arial" w:hAnsi="Arial" w:cs="Arial"/>
          <w:sz w:val="22"/>
          <w:szCs w:val="22"/>
        </w:rPr>
        <w:tab/>
        <w:t>процедуре Купца за спровођење система контроле приступа и дозвола за рад увек морају да буду испоштоване;</w:t>
      </w:r>
    </w:p>
    <w:p w:rsidR="002C54F8" w:rsidRPr="009E09C9" w:rsidRDefault="002C54F8" w:rsidP="005F2778">
      <w:pPr>
        <w:jc w:val="both"/>
        <w:rPr>
          <w:rFonts w:ascii="Arial" w:hAnsi="Arial" w:cs="Arial"/>
          <w:sz w:val="22"/>
          <w:szCs w:val="22"/>
        </w:rPr>
      </w:pPr>
      <w:r w:rsidRPr="009E09C9">
        <w:rPr>
          <w:rFonts w:ascii="Arial" w:hAnsi="Arial" w:cs="Arial"/>
          <w:sz w:val="22"/>
          <w:szCs w:val="22"/>
        </w:rPr>
        <w:t>5.4.</w:t>
      </w:r>
      <w:r w:rsidRPr="009E09C9">
        <w:rPr>
          <w:rFonts w:ascii="Arial" w:hAnsi="Arial" w:cs="Arial"/>
          <w:sz w:val="22"/>
          <w:szCs w:val="22"/>
        </w:rPr>
        <w:tab/>
        <w:t>процедуре за изолацију и закључавање извора енергије и радних флуида увек морају да буду испоштоване;</w:t>
      </w:r>
    </w:p>
    <w:p w:rsidR="002C54F8" w:rsidRPr="009E09C9" w:rsidRDefault="002C54F8" w:rsidP="005F2778">
      <w:pPr>
        <w:jc w:val="both"/>
        <w:rPr>
          <w:rFonts w:ascii="Arial" w:hAnsi="Arial" w:cs="Arial"/>
          <w:sz w:val="22"/>
          <w:szCs w:val="22"/>
        </w:rPr>
      </w:pPr>
      <w:r w:rsidRPr="009E09C9">
        <w:rPr>
          <w:rFonts w:ascii="Arial" w:hAnsi="Arial" w:cs="Arial"/>
          <w:sz w:val="22"/>
          <w:szCs w:val="22"/>
        </w:rPr>
        <w:t>5.5.</w:t>
      </w:r>
      <w:r w:rsidRPr="009E09C9">
        <w:rPr>
          <w:rFonts w:ascii="Arial" w:hAnsi="Arial" w:cs="Arial"/>
          <w:sz w:val="22"/>
          <w:szCs w:val="22"/>
        </w:rPr>
        <w:tab/>
        <w:t>најстроже је забрањен улазак, боравак или рад, на територији и у просторијамаКупца , под утицајем алкохола или других психоактивних супстанци;</w:t>
      </w:r>
    </w:p>
    <w:p w:rsidR="002C54F8" w:rsidRPr="009E09C9" w:rsidRDefault="002C54F8" w:rsidP="005F2778">
      <w:pPr>
        <w:jc w:val="both"/>
        <w:rPr>
          <w:rFonts w:ascii="Arial" w:hAnsi="Arial" w:cs="Arial"/>
          <w:sz w:val="22"/>
          <w:szCs w:val="22"/>
        </w:rPr>
      </w:pPr>
      <w:r w:rsidRPr="009E09C9">
        <w:rPr>
          <w:rFonts w:ascii="Arial" w:hAnsi="Arial" w:cs="Arial"/>
          <w:sz w:val="22"/>
          <w:szCs w:val="22"/>
        </w:rPr>
        <w:t>5.6.</w:t>
      </w:r>
      <w:r w:rsidRPr="009E09C9">
        <w:rPr>
          <w:rFonts w:ascii="Arial" w:hAnsi="Arial" w:cs="Arial"/>
          <w:sz w:val="22"/>
          <w:szCs w:val="22"/>
        </w:rPr>
        <w:tab/>
        <w:t>забрањено је уношење оружја унутар локација Купца, као и неовлашћено фотографисање;</w:t>
      </w:r>
    </w:p>
    <w:p w:rsidR="002C54F8" w:rsidRPr="009E09C9" w:rsidRDefault="002C54F8" w:rsidP="005F2778">
      <w:pPr>
        <w:jc w:val="both"/>
        <w:rPr>
          <w:rFonts w:ascii="Arial" w:hAnsi="Arial" w:cs="Arial"/>
          <w:sz w:val="22"/>
          <w:szCs w:val="22"/>
        </w:rPr>
      </w:pPr>
      <w:r w:rsidRPr="009E09C9">
        <w:rPr>
          <w:rFonts w:ascii="Arial" w:hAnsi="Arial" w:cs="Arial"/>
          <w:sz w:val="22"/>
          <w:szCs w:val="22"/>
        </w:rPr>
        <w:t>5.7.</w:t>
      </w:r>
      <w:r w:rsidRPr="009E09C9">
        <w:rPr>
          <w:rFonts w:ascii="Arial" w:hAnsi="Arial" w:cs="Arial"/>
          <w:sz w:val="22"/>
          <w:szCs w:val="22"/>
        </w:rPr>
        <w:tab/>
        <w:t>обавезно је придржавање правила и сигнализације безбедности у саобраћају.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6.</w:t>
      </w:r>
      <w:r w:rsidRPr="009E09C9">
        <w:rPr>
          <w:rFonts w:ascii="Arial" w:hAnsi="Arial" w:cs="Arial"/>
          <w:sz w:val="22"/>
          <w:szCs w:val="22"/>
        </w:rPr>
        <w:tab/>
        <w:t>Продавац је искључиво одговоран за безбедност и здравље својих запослених и свих других лица која ангажује приликом испоруке добара и пружања услуга које су предмет Уговора.</w:t>
      </w:r>
    </w:p>
    <w:p w:rsidR="002C54F8" w:rsidRPr="009E09C9" w:rsidRDefault="002C54F8" w:rsidP="005F2778">
      <w:pPr>
        <w:jc w:val="both"/>
        <w:rPr>
          <w:rFonts w:ascii="Arial" w:hAnsi="Arial" w:cs="Arial"/>
          <w:sz w:val="22"/>
          <w:szCs w:val="22"/>
        </w:rPr>
      </w:pPr>
      <w:r w:rsidRPr="009E09C9">
        <w:rPr>
          <w:rFonts w:ascii="Arial" w:hAnsi="Arial" w:cs="Arial"/>
          <w:sz w:val="22"/>
          <w:szCs w:val="22"/>
        </w:rPr>
        <w:t>У случају непоштовања правила БЗР, Купац неће сносити никакву  одговорност нити исплатити накнаде трошкове Продавцу по питању повреда на раду, односно оштећења средстава за рад.</w:t>
      </w:r>
    </w:p>
    <w:p w:rsidR="002C54F8" w:rsidRPr="009E09C9" w:rsidRDefault="002C54F8" w:rsidP="005F2778">
      <w:pPr>
        <w:jc w:val="both"/>
        <w:rPr>
          <w:rFonts w:ascii="Arial" w:hAnsi="Arial" w:cs="Arial"/>
          <w:sz w:val="22"/>
          <w:szCs w:val="22"/>
        </w:rPr>
      </w:pPr>
      <w:r w:rsidRPr="009E09C9">
        <w:rPr>
          <w:rFonts w:ascii="Arial" w:hAnsi="Arial" w:cs="Arial"/>
          <w:sz w:val="22"/>
          <w:szCs w:val="22"/>
        </w:rPr>
        <w:t>7.</w:t>
      </w:r>
      <w:r w:rsidRPr="009E09C9">
        <w:rPr>
          <w:rFonts w:ascii="Arial" w:hAnsi="Arial" w:cs="Arial"/>
          <w:sz w:val="22"/>
          <w:szCs w:val="22"/>
        </w:rPr>
        <w:tab/>
        <w:t xml:space="preserve">  Продавац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испорука добара који су предмет Уговора, а све у складу са прописима у Републици Србији који регулишу ову материју и интерним актима Купца.</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8.</w:t>
      </w:r>
      <w:r w:rsidRPr="009E09C9">
        <w:rPr>
          <w:rFonts w:ascii="Arial" w:hAnsi="Arial" w:cs="Arial"/>
          <w:sz w:val="22"/>
          <w:szCs w:val="22"/>
        </w:rPr>
        <w:tab/>
        <w:t>Купац,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пружање услуге који су предмет Уговора, а све  у складу са прописима у Републици Србији који регулишу ову материју и интерним актима Купца.</w:t>
      </w:r>
    </w:p>
    <w:p w:rsidR="002C54F8" w:rsidRPr="009E09C9" w:rsidRDefault="002C54F8" w:rsidP="005F2778">
      <w:pPr>
        <w:jc w:val="both"/>
        <w:rPr>
          <w:rFonts w:ascii="Arial" w:hAnsi="Arial" w:cs="Arial"/>
          <w:sz w:val="22"/>
          <w:szCs w:val="22"/>
        </w:rPr>
      </w:pPr>
      <w:r w:rsidRPr="009E09C9">
        <w:rPr>
          <w:rFonts w:ascii="Arial" w:hAnsi="Arial" w:cs="Arial"/>
          <w:sz w:val="22"/>
          <w:szCs w:val="22"/>
        </w:rPr>
        <w:lastRenderedPageBreak/>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9. Продавац је дужан да Купцу најкасније 3 (словима: три) дана пре датума почетка испоруке и пружања услуге, достави:</w:t>
      </w:r>
    </w:p>
    <w:p w:rsidR="002C54F8" w:rsidRPr="009E09C9" w:rsidRDefault="002C54F8" w:rsidP="005F2778">
      <w:pPr>
        <w:jc w:val="both"/>
        <w:rPr>
          <w:rFonts w:ascii="Arial" w:hAnsi="Arial" w:cs="Arial"/>
          <w:sz w:val="22"/>
          <w:szCs w:val="22"/>
        </w:rPr>
      </w:pPr>
      <w:r w:rsidRPr="009E09C9">
        <w:rPr>
          <w:rFonts w:ascii="Arial" w:hAnsi="Arial" w:cs="Arial"/>
          <w:sz w:val="22"/>
          <w:szCs w:val="22"/>
        </w:rPr>
        <w:t>9.1.</w:t>
      </w:r>
      <w:r w:rsidRPr="009E09C9">
        <w:rPr>
          <w:rFonts w:ascii="Arial" w:hAnsi="Arial" w:cs="Arial"/>
          <w:sz w:val="22"/>
          <w:szCs w:val="22"/>
        </w:rPr>
        <w:tab/>
        <w:t>списак лица са њиховим својеручно потписаним изјавама на околност да су упознати са обавезама у складу са тачком 4. овог Прилога о БЗР,</w:t>
      </w:r>
    </w:p>
    <w:p w:rsidR="002C54F8" w:rsidRPr="009E09C9" w:rsidRDefault="002C54F8" w:rsidP="005F2778">
      <w:pPr>
        <w:jc w:val="both"/>
        <w:rPr>
          <w:rFonts w:ascii="Arial" w:hAnsi="Arial" w:cs="Arial"/>
          <w:sz w:val="22"/>
          <w:szCs w:val="22"/>
        </w:rPr>
      </w:pPr>
      <w:r w:rsidRPr="009E09C9">
        <w:rPr>
          <w:rFonts w:ascii="Arial" w:hAnsi="Arial" w:cs="Arial"/>
          <w:sz w:val="22"/>
          <w:szCs w:val="22"/>
        </w:rPr>
        <w:t>9.2.</w:t>
      </w:r>
      <w:r w:rsidRPr="009E09C9">
        <w:rPr>
          <w:rFonts w:ascii="Arial" w:hAnsi="Arial" w:cs="Arial"/>
          <w:sz w:val="22"/>
          <w:szCs w:val="22"/>
        </w:rPr>
        <w:tab/>
        <w:t>списак средстава за рад која ће бити ангажована за извођења радова /пружање услуге, и</w:t>
      </w:r>
    </w:p>
    <w:p w:rsidR="002C54F8" w:rsidRPr="009E09C9" w:rsidRDefault="002C54F8" w:rsidP="005F2778">
      <w:pPr>
        <w:jc w:val="both"/>
        <w:rPr>
          <w:rFonts w:ascii="Arial" w:hAnsi="Arial" w:cs="Arial"/>
          <w:sz w:val="22"/>
          <w:szCs w:val="22"/>
        </w:rPr>
      </w:pPr>
      <w:r w:rsidRPr="009E09C9">
        <w:rPr>
          <w:rFonts w:ascii="Arial" w:hAnsi="Arial" w:cs="Arial"/>
          <w:sz w:val="22"/>
          <w:szCs w:val="22"/>
        </w:rPr>
        <w:t>9.3.</w:t>
      </w:r>
      <w:r w:rsidRPr="009E09C9">
        <w:rPr>
          <w:rFonts w:ascii="Arial" w:hAnsi="Arial" w:cs="Arial"/>
          <w:sz w:val="22"/>
          <w:szCs w:val="22"/>
        </w:rPr>
        <w:tab/>
        <w:t xml:space="preserve">податке о лицу за БЗР кодПродавца. </w:t>
      </w:r>
    </w:p>
    <w:p w:rsidR="002C54F8" w:rsidRPr="009E09C9" w:rsidRDefault="002C54F8" w:rsidP="005F2778">
      <w:pPr>
        <w:jc w:val="both"/>
        <w:rPr>
          <w:rFonts w:ascii="Arial" w:hAnsi="Arial" w:cs="Arial"/>
          <w:sz w:val="22"/>
          <w:szCs w:val="22"/>
        </w:rPr>
      </w:pPr>
      <w:r w:rsidRPr="009E09C9">
        <w:rPr>
          <w:rFonts w:ascii="Arial" w:hAnsi="Arial" w:cs="Arial"/>
          <w:sz w:val="22"/>
          <w:szCs w:val="22"/>
        </w:rPr>
        <w:t xml:space="preserve">      Уз списак лица из става 9.1. ове тачке, Продавац је дужан да достави доказе о:</w:t>
      </w:r>
    </w:p>
    <w:p w:rsidR="002C54F8" w:rsidRPr="009E09C9" w:rsidRDefault="002C54F8" w:rsidP="005F2778">
      <w:pPr>
        <w:jc w:val="both"/>
        <w:rPr>
          <w:rFonts w:ascii="Arial" w:hAnsi="Arial" w:cs="Arial"/>
          <w:sz w:val="22"/>
          <w:szCs w:val="22"/>
        </w:rPr>
      </w:pPr>
      <w:r w:rsidRPr="009E09C9">
        <w:rPr>
          <w:rFonts w:ascii="Arial" w:hAnsi="Arial" w:cs="Arial"/>
          <w:sz w:val="22"/>
          <w:szCs w:val="22"/>
        </w:rPr>
        <w:t>9.1.1. извршеном оспособљавању запослених за безбедан и здрав рад,</w:t>
      </w:r>
    </w:p>
    <w:p w:rsidR="002C54F8" w:rsidRPr="009E09C9" w:rsidRDefault="002C54F8" w:rsidP="005F2778">
      <w:pPr>
        <w:jc w:val="both"/>
        <w:rPr>
          <w:rFonts w:ascii="Arial" w:hAnsi="Arial" w:cs="Arial"/>
          <w:sz w:val="22"/>
          <w:szCs w:val="22"/>
        </w:rPr>
      </w:pPr>
      <w:r w:rsidRPr="009E09C9">
        <w:rPr>
          <w:rFonts w:ascii="Arial" w:hAnsi="Arial" w:cs="Arial"/>
          <w:sz w:val="22"/>
          <w:szCs w:val="22"/>
        </w:rPr>
        <w:t>9.1.2. извршеним лекарским прегледима запослених,</w:t>
      </w:r>
    </w:p>
    <w:p w:rsidR="002C54F8" w:rsidRPr="009E09C9" w:rsidRDefault="002C54F8" w:rsidP="005F2778">
      <w:pPr>
        <w:jc w:val="both"/>
        <w:rPr>
          <w:rFonts w:ascii="Arial" w:hAnsi="Arial" w:cs="Arial"/>
          <w:sz w:val="22"/>
          <w:szCs w:val="22"/>
        </w:rPr>
      </w:pPr>
      <w:r w:rsidRPr="009E09C9">
        <w:rPr>
          <w:rFonts w:ascii="Arial" w:hAnsi="Arial" w:cs="Arial"/>
          <w:sz w:val="22"/>
          <w:szCs w:val="22"/>
        </w:rPr>
        <w:t>9.1.3. извршеним прегледима и испитивањима опреме за рад и</w:t>
      </w:r>
    </w:p>
    <w:p w:rsidR="002C54F8" w:rsidRPr="009E09C9" w:rsidRDefault="002C54F8" w:rsidP="005F2778">
      <w:pPr>
        <w:jc w:val="both"/>
        <w:rPr>
          <w:rFonts w:ascii="Arial" w:hAnsi="Arial" w:cs="Arial"/>
          <w:sz w:val="22"/>
          <w:szCs w:val="22"/>
        </w:rPr>
      </w:pPr>
      <w:r w:rsidRPr="009E09C9">
        <w:rPr>
          <w:rFonts w:ascii="Arial" w:hAnsi="Arial" w:cs="Arial"/>
          <w:sz w:val="22"/>
          <w:szCs w:val="22"/>
        </w:rPr>
        <w:t>9.1.4. коришћењу средстава и опреме за личну заштиту на раду.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10. Купац има право да врши контролу примене превентивних мера за безбедан и здрав рад приликом испоруке добара и пружања услуге које су предмет Уговора.</w:t>
      </w:r>
    </w:p>
    <w:p w:rsidR="002C54F8" w:rsidRPr="009E09C9" w:rsidRDefault="002C54F8" w:rsidP="005F2778">
      <w:pPr>
        <w:jc w:val="both"/>
        <w:rPr>
          <w:rFonts w:ascii="Arial" w:hAnsi="Arial" w:cs="Arial"/>
          <w:sz w:val="22"/>
          <w:szCs w:val="22"/>
        </w:rPr>
      </w:pPr>
      <w:r w:rsidRPr="009E09C9">
        <w:rPr>
          <w:rFonts w:ascii="Arial" w:hAnsi="Arial" w:cs="Arial"/>
          <w:sz w:val="22"/>
          <w:szCs w:val="22"/>
        </w:rPr>
        <w:t>Продавац, дужан је да лицу одређеном од стране Купца омогући перманентно могућност за спровођење контроле примене превентивних мера за безбедан и здрав рад.</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испоруке и пружање услуге, док се не отклоне уочени недостаци и о томе одмах обавести Продавца као и надлежну инспекцијску службу.</w:t>
      </w:r>
      <w:r w:rsidRPr="009E09C9">
        <w:rPr>
          <w:rFonts w:ascii="Arial" w:hAnsi="Arial" w:cs="Arial"/>
          <w:sz w:val="22"/>
          <w:szCs w:val="22"/>
        </w:rPr>
        <w:tab/>
      </w:r>
    </w:p>
    <w:p w:rsidR="002C54F8" w:rsidRPr="009E09C9" w:rsidRDefault="002C54F8" w:rsidP="005F2778">
      <w:pPr>
        <w:jc w:val="both"/>
        <w:rPr>
          <w:rFonts w:ascii="Arial" w:hAnsi="Arial" w:cs="Arial"/>
          <w:sz w:val="22"/>
          <w:szCs w:val="22"/>
        </w:rPr>
      </w:pPr>
      <w:r w:rsidRPr="009E09C9">
        <w:rPr>
          <w:rFonts w:ascii="Arial" w:hAnsi="Arial" w:cs="Arial"/>
          <w:sz w:val="22"/>
          <w:szCs w:val="22"/>
        </w:rPr>
        <w:t>Продавац се обавезује да поступи по налогу Купца из става 3. ове тачке.</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11. Стране су дужне да у случају да у току реализације Уговора дeлe рaдни прoстoр, сaрaђуjу у примeни прoписaних мeрa зa бeзбeднoст и здрaвљe зaпoслeних.</w:t>
      </w:r>
    </w:p>
    <w:p w:rsidR="002C54F8" w:rsidRPr="009E09C9" w:rsidRDefault="002C54F8" w:rsidP="005F2778">
      <w:pPr>
        <w:jc w:val="both"/>
        <w:rPr>
          <w:rFonts w:ascii="Arial" w:hAnsi="Arial" w:cs="Arial"/>
          <w:sz w:val="22"/>
          <w:szCs w:val="22"/>
        </w:rPr>
      </w:pPr>
      <w:r w:rsidRPr="009E09C9">
        <w:rPr>
          <w:rFonts w:ascii="Arial" w:hAnsi="Arial" w:cs="Arial"/>
          <w:sz w:val="22"/>
          <w:szCs w:val="22"/>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2C54F8" w:rsidRPr="009E09C9" w:rsidRDefault="002C54F8" w:rsidP="005F2778">
      <w:pPr>
        <w:jc w:val="both"/>
        <w:rPr>
          <w:rFonts w:ascii="Arial" w:hAnsi="Arial" w:cs="Arial"/>
          <w:sz w:val="22"/>
          <w:szCs w:val="22"/>
        </w:rPr>
      </w:pPr>
      <w:r w:rsidRPr="009E09C9">
        <w:rPr>
          <w:rFonts w:ascii="Arial" w:hAnsi="Arial" w:cs="Arial"/>
          <w:sz w:val="22"/>
          <w:szCs w:val="22"/>
        </w:rPr>
        <w:t>Нaчин oствaривaњa сaрaдњe из ст. 1. и 2. oве тачке утврђуjе се спoрaзумoм.</w:t>
      </w:r>
    </w:p>
    <w:p w:rsidR="002C54F8" w:rsidRPr="009E09C9" w:rsidRDefault="002C54F8" w:rsidP="005F2778">
      <w:pPr>
        <w:jc w:val="both"/>
        <w:rPr>
          <w:rFonts w:ascii="Arial" w:hAnsi="Arial" w:cs="Arial"/>
          <w:sz w:val="22"/>
          <w:szCs w:val="22"/>
        </w:rPr>
      </w:pPr>
      <w:r w:rsidRPr="009E09C9">
        <w:rPr>
          <w:rFonts w:ascii="Arial" w:hAnsi="Arial" w:cs="Arial"/>
          <w:sz w:val="22"/>
          <w:szCs w:val="22"/>
        </w:rPr>
        <w:t>Спoрaзумoм у писменој форми,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12.</w:t>
      </w:r>
      <w:r w:rsidRPr="009E09C9">
        <w:rPr>
          <w:rFonts w:ascii="Arial" w:hAnsi="Arial" w:cs="Arial"/>
          <w:sz w:val="22"/>
          <w:szCs w:val="22"/>
        </w:rPr>
        <w:tab/>
        <w:t xml:space="preserve">Продавац је  дужан да благовремено извештава Купца о свим догађајима из области БЗР који су настали приликом испоруке добара са пратећим услугама, који су предмет Уговора, а нарочито о свим опасностима, опасним појавама и ризицима. </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 xml:space="preserve">13. </w:t>
      </w:r>
      <w:r w:rsidRPr="009E09C9">
        <w:rPr>
          <w:rFonts w:ascii="Arial" w:hAnsi="Arial" w:cs="Arial"/>
          <w:sz w:val="22"/>
          <w:szCs w:val="22"/>
        </w:rPr>
        <w:tab/>
        <w:t>Продавац, дужан је да Купцу достави копију Извештаја о повреди на раду који је издао за сваког свог запосленог и других лица која ангажује приликом испоруке добара и пружања услуге које су предмет Уговора а који се повредио приликом испоруке добара и пружања услуге који су предмет Уговора и то у року од 24 (словима: двадесетчетири) часа од сачињавања Извештаја о повреди на раду.</w:t>
      </w:r>
    </w:p>
    <w:p w:rsidR="002C54F8" w:rsidRPr="009E09C9" w:rsidRDefault="002C54F8" w:rsidP="005F2778">
      <w:pPr>
        <w:jc w:val="both"/>
        <w:rPr>
          <w:rFonts w:ascii="Arial" w:hAnsi="Arial" w:cs="Arial"/>
          <w:sz w:val="22"/>
          <w:szCs w:val="22"/>
        </w:rPr>
      </w:pPr>
    </w:p>
    <w:p w:rsidR="002C54F8" w:rsidRPr="009E09C9" w:rsidRDefault="002C54F8" w:rsidP="005F2778">
      <w:pPr>
        <w:jc w:val="both"/>
        <w:rPr>
          <w:rFonts w:ascii="Arial" w:hAnsi="Arial" w:cs="Arial"/>
          <w:sz w:val="22"/>
          <w:szCs w:val="22"/>
        </w:rPr>
      </w:pPr>
      <w:r w:rsidRPr="009E09C9">
        <w:rPr>
          <w:rFonts w:ascii="Arial" w:hAnsi="Arial" w:cs="Arial"/>
          <w:sz w:val="22"/>
          <w:szCs w:val="22"/>
        </w:rPr>
        <w:t>14. Овај Прилог о БЗР је сачињен у 6 (словима: шест) истоветних примерака од којих свака Страна задржава по 3 (словима: три) примерка</w:t>
      </w:r>
    </w:p>
    <w:p w:rsidR="000E631A" w:rsidRPr="00DE1779" w:rsidRDefault="000E631A" w:rsidP="005F2778">
      <w:pPr>
        <w:rPr>
          <w:rFonts w:ascii="Arial" w:hAnsi="Arial" w:cs="Arial"/>
          <w:sz w:val="22"/>
          <w:szCs w:val="22"/>
        </w:rPr>
      </w:pPr>
    </w:p>
    <w:sectPr w:rsidR="000E631A" w:rsidRPr="00DE1779" w:rsidSect="00294B54">
      <w:headerReference w:type="default" r:id="rId18"/>
      <w:footerReference w:type="default" r:id="rId1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13" w:rsidRDefault="00EE2C13" w:rsidP="00294B54">
      <w:r>
        <w:separator/>
      </w:r>
    </w:p>
  </w:endnote>
  <w:endnote w:type="continuationSeparator" w:id="0">
    <w:p w:rsidR="00EE2C13" w:rsidRDefault="00EE2C13"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447738300"/>
      <w:docPartObj>
        <w:docPartGallery w:val="Page Numbers (Bottom of Page)"/>
        <w:docPartUnique/>
      </w:docPartObj>
    </w:sdtPr>
    <w:sdtContent>
      <w:sdt>
        <w:sdtPr>
          <w:rPr>
            <w:rFonts w:ascii="Arial" w:hAnsi="Arial" w:cs="Arial"/>
            <w:i/>
            <w:sz w:val="16"/>
            <w:szCs w:val="16"/>
          </w:rPr>
          <w:id w:val="-1769616900"/>
          <w:docPartObj>
            <w:docPartGallery w:val="Page Numbers (Top of Page)"/>
            <w:docPartUnique/>
          </w:docPartObj>
        </w:sdtPr>
        <w:sdtContent>
          <w:p w:rsidR="00164A83" w:rsidRPr="00F0292D" w:rsidRDefault="00164A83">
            <w:pPr>
              <w:pStyle w:val="Footer"/>
              <w:jc w:val="right"/>
              <w:rPr>
                <w:rFonts w:ascii="Arial" w:hAnsi="Arial" w:cs="Arial"/>
                <w:i/>
                <w:sz w:val="16"/>
                <w:szCs w:val="16"/>
              </w:rPr>
            </w:pPr>
            <w:r w:rsidRPr="00F0292D">
              <w:rPr>
                <w:rFonts w:ascii="Arial" w:hAnsi="Arial" w:cs="Arial"/>
                <w:i/>
                <w:sz w:val="16"/>
                <w:szCs w:val="16"/>
                <w:lang w:val="sr-Cyrl-RS"/>
              </w:rPr>
              <w:t xml:space="preserve">Страна </w:t>
            </w:r>
            <w:r w:rsidRPr="00F0292D">
              <w:rPr>
                <w:rFonts w:ascii="Arial" w:hAnsi="Arial" w:cs="Arial"/>
                <w:bCs/>
                <w:i/>
                <w:sz w:val="16"/>
                <w:szCs w:val="16"/>
              </w:rPr>
              <w:fldChar w:fldCharType="begin"/>
            </w:r>
            <w:r w:rsidRPr="00F0292D">
              <w:rPr>
                <w:rFonts w:ascii="Arial" w:hAnsi="Arial" w:cs="Arial"/>
                <w:bCs/>
                <w:i/>
                <w:sz w:val="16"/>
                <w:szCs w:val="16"/>
              </w:rPr>
              <w:instrText xml:space="preserve"> PAGE </w:instrText>
            </w:r>
            <w:r w:rsidRPr="00F0292D">
              <w:rPr>
                <w:rFonts w:ascii="Arial" w:hAnsi="Arial" w:cs="Arial"/>
                <w:bCs/>
                <w:i/>
                <w:sz w:val="16"/>
                <w:szCs w:val="16"/>
              </w:rPr>
              <w:fldChar w:fldCharType="separate"/>
            </w:r>
            <w:r w:rsidR="002D0BDA">
              <w:rPr>
                <w:rFonts w:ascii="Arial" w:hAnsi="Arial" w:cs="Arial"/>
                <w:bCs/>
                <w:i/>
                <w:noProof/>
                <w:sz w:val="16"/>
                <w:szCs w:val="16"/>
              </w:rPr>
              <w:t>7</w:t>
            </w:r>
            <w:r w:rsidRPr="00F0292D">
              <w:rPr>
                <w:rFonts w:ascii="Arial" w:hAnsi="Arial" w:cs="Arial"/>
                <w:bCs/>
                <w:i/>
                <w:sz w:val="16"/>
                <w:szCs w:val="16"/>
              </w:rPr>
              <w:fldChar w:fldCharType="end"/>
            </w:r>
            <w:r w:rsidRPr="00F0292D">
              <w:rPr>
                <w:rFonts w:ascii="Arial" w:hAnsi="Arial" w:cs="Arial"/>
                <w:i/>
                <w:sz w:val="16"/>
                <w:szCs w:val="16"/>
              </w:rPr>
              <w:t xml:space="preserve"> </w:t>
            </w:r>
            <w:r w:rsidRPr="00F0292D">
              <w:rPr>
                <w:rFonts w:ascii="Arial" w:hAnsi="Arial" w:cs="Arial"/>
                <w:i/>
                <w:sz w:val="16"/>
                <w:szCs w:val="16"/>
                <w:lang w:val="sr-Cyrl-RS"/>
              </w:rPr>
              <w:t>од</w:t>
            </w:r>
            <w:r w:rsidRPr="00F0292D">
              <w:rPr>
                <w:rFonts w:ascii="Arial" w:hAnsi="Arial" w:cs="Arial"/>
                <w:i/>
                <w:sz w:val="16"/>
                <w:szCs w:val="16"/>
              </w:rPr>
              <w:t xml:space="preserve"> </w:t>
            </w:r>
            <w:r w:rsidRPr="00F0292D">
              <w:rPr>
                <w:rFonts w:ascii="Arial" w:hAnsi="Arial" w:cs="Arial"/>
                <w:bCs/>
                <w:i/>
                <w:sz w:val="16"/>
                <w:szCs w:val="16"/>
              </w:rPr>
              <w:fldChar w:fldCharType="begin"/>
            </w:r>
            <w:r w:rsidRPr="00F0292D">
              <w:rPr>
                <w:rFonts w:ascii="Arial" w:hAnsi="Arial" w:cs="Arial"/>
                <w:bCs/>
                <w:i/>
                <w:sz w:val="16"/>
                <w:szCs w:val="16"/>
              </w:rPr>
              <w:instrText xml:space="preserve"> NUMPAGES  </w:instrText>
            </w:r>
            <w:r w:rsidRPr="00F0292D">
              <w:rPr>
                <w:rFonts w:ascii="Arial" w:hAnsi="Arial" w:cs="Arial"/>
                <w:bCs/>
                <w:i/>
                <w:sz w:val="16"/>
                <w:szCs w:val="16"/>
              </w:rPr>
              <w:fldChar w:fldCharType="separate"/>
            </w:r>
            <w:r w:rsidR="002D0BDA">
              <w:rPr>
                <w:rFonts w:ascii="Arial" w:hAnsi="Arial" w:cs="Arial"/>
                <w:bCs/>
                <w:i/>
                <w:noProof/>
                <w:sz w:val="16"/>
                <w:szCs w:val="16"/>
              </w:rPr>
              <w:t>74</w:t>
            </w:r>
            <w:r w:rsidRPr="00F0292D">
              <w:rPr>
                <w:rFonts w:ascii="Arial" w:hAnsi="Arial" w:cs="Arial"/>
                <w:bCs/>
                <w:i/>
                <w:sz w:val="16"/>
                <w:szCs w:val="16"/>
              </w:rPr>
              <w:fldChar w:fldCharType="end"/>
            </w:r>
          </w:p>
        </w:sdtContent>
      </w:sdt>
    </w:sdtContent>
  </w:sdt>
  <w:p w:rsidR="00164A83" w:rsidRPr="00F0292D" w:rsidRDefault="00164A83">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13" w:rsidRDefault="00EE2C13" w:rsidP="00294B54">
      <w:r>
        <w:separator/>
      </w:r>
    </w:p>
  </w:footnote>
  <w:footnote w:type="continuationSeparator" w:id="0">
    <w:p w:rsidR="00EE2C13" w:rsidRDefault="00EE2C13" w:rsidP="00294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83" w:rsidRDefault="00164A83" w:rsidP="00B1645D">
    <w:pPr>
      <w:pStyle w:val="Header"/>
      <w:jc w:val="center"/>
      <w:rPr>
        <w:rFonts w:ascii="Arial" w:hAnsi="Arial" w:cs="Arial"/>
        <w:sz w:val="20"/>
        <w:lang w:val="sr-Cyrl-RS"/>
      </w:rPr>
    </w:pPr>
    <w:r>
      <w:rPr>
        <w:rFonts w:ascii="Arial" w:hAnsi="Arial" w:cs="Arial"/>
        <w:sz w:val="20"/>
        <w:lang w:val="sr-Cyrl-RS"/>
      </w:rPr>
      <w:t>Јавно преудзеће „Електропривреда Србије“ Београд</w:t>
    </w:r>
  </w:p>
  <w:p w:rsidR="00164A83" w:rsidRDefault="00164A83" w:rsidP="00B1645D">
    <w:pPr>
      <w:pStyle w:val="Header"/>
      <w:jc w:val="center"/>
      <w:rPr>
        <w:rFonts w:ascii="Arial" w:hAnsi="Arial" w:cs="Arial"/>
        <w:sz w:val="20"/>
        <w:lang w:val="sr-Cyrl-RS"/>
      </w:rPr>
    </w:pPr>
  </w:p>
  <w:p w:rsidR="00164A83" w:rsidRPr="00B1645D" w:rsidRDefault="00164A83" w:rsidP="00B1645D">
    <w:pPr>
      <w:pStyle w:val="Header"/>
      <w:jc w:val="center"/>
      <w:rPr>
        <w:rFonts w:ascii="Arial" w:hAnsi="Arial" w:cs="Arial"/>
        <w:sz w:val="20"/>
      </w:rPr>
    </w:pPr>
    <w:r w:rsidRPr="00B1645D">
      <w:rPr>
        <w:rFonts w:ascii="Arial" w:hAnsi="Arial" w:cs="Arial"/>
        <w:sz w:val="20"/>
        <w:lang w:val="sr-Cyrl-RS"/>
      </w:rPr>
      <w:t>Конкурсна докуемнтација за ЈН/1000/0591/2018 ЈАНА 2521/20</w:t>
    </w:r>
    <w:r>
      <w:rPr>
        <w:rFonts w:ascii="Arial" w:hAnsi="Arial" w:cs="Arial"/>
        <w:sz w:val="20"/>
        <w:lang w:val="sr-Cyrl-RS"/>
      </w:rPr>
      <w:t>1</w:t>
    </w:r>
    <w:r w:rsidRPr="00B1645D">
      <w:rPr>
        <w:rFonts w:ascii="Arial" w:hAnsi="Arial" w:cs="Arial"/>
        <w:sz w:val="20"/>
        <w:lang w:val="sr-Cyrl-RS"/>
      </w:rPr>
      <w:t xml:space="preserve">8 - </w:t>
    </w:r>
    <w:r w:rsidRPr="00B1645D">
      <w:rPr>
        <w:rFonts w:ascii="Arial" w:eastAsia="Arial" w:hAnsi="Arial" w:cs="Arial"/>
        <w:color w:val="000000"/>
        <w:sz w:val="20"/>
      </w:rPr>
      <w:t>Софтверско решење за безбедност база подата</w:t>
    </w:r>
    <w:r w:rsidRPr="00B1645D">
      <w:rPr>
        <w:rFonts w:ascii="Arial" w:hAnsi="Arial" w:cs="Arial"/>
        <w:sz w:val="20"/>
        <w:lang w:val="sr-Cyrl-RS" w:eastAsia="en-US"/>
      </w:rPr>
      <w:t>ка</w:t>
    </w:r>
  </w:p>
  <w:p w:rsidR="00164A83" w:rsidRDefault="00164A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156888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D6996"/>
    <w:multiLevelType w:val="multilevel"/>
    <w:tmpl w:val="C1AA4B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0"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5FCA1030"/>
    <w:multiLevelType w:val="hybridMultilevel"/>
    <w:tmpl w:val="7FECFC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4650DB4"/>
    <w:multiLevelType w:val="hybridMultilevel"/>
    <w:tmpl w:val="EE04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41C5A"/>
    <w:multiLevelType w:val="hybridMultilevel"/>
    <w:tmpl w:val="D57C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B4490"/>
    <w:multiLevelType w:val="hybridMultilevel"/>
    <w:tmpl w:val="1568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32"/>
  </w:num>
  <w:num w:numId="4">
    <w:abstractNumId w:val="21"/>
  </w:num>
  <w:num w:numId="5">
    <w:abstractNumId w:val="37"/>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39"/>
  </w:num>
  <w:num w:numId="11">
    <w:abstractNumId w:val="44"/>
  </w:num>
  <w:num w:numId="12">
    <w:abstractNumId w:val="3"/>
  </w:num>
  <w:num w:numId="13">
    <w:abstractNumId w:val="1"/>
  </w:num>
  <w:num w:numId="14">
    <w:abstractNumId w:val="31"/>
  </w:num>
  <w:num w:numId="15">
    <w:abstractNumId w:val="19"/>
  </w:num>
  <w:num w:numId="16">
    <w:abstractNumId w:val="5"/>
  </w:num>
  <w:num w:numId="17">
    <w:abstractNumId w:val="9"/>
  </w:num>
  <w:num w:numId="18">
    <w:abstractNumId w:val="11"/>
  </w:num>
  <w:num w:numId="19">
    <w:abstractNumId w:val="33"/>
  </w:num>
  <w:num w:numId="20">
    <w:abstractNumId w:val="50"/>
  </w:num>
  <w:num w:numId="21">
    <w:abstractNumId w:val="29"/>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3"/>
  </w:num>
  <w:num w:numId="25">
    <w:abstractNumId w:val="13"/>
  </w:num>
  <w:num w:numId="26">
    <w:abstractNumId w:val="38"/>
  </w:num>
  <w:num w:numId="27">
    <w:abstractNumId w:val="34"/>
  </w:num>
  <w:num w:numId="28">
    <w:abstractNumId w:val="27"/>
  </w:num>
  <w:num w:numId="29">
    <w:abstractNumId w:val="30"/>
  </w:num>
  <w:num w:numId="30">
    <w:abstractNumId w:val="0"/>
  </w:num>
  <w:num w:numId="31">
    <w:abstractNumId w:val="2"/>
  </w:num>
  <w:num w:numId="32">
    <w:abstractNumId w:val="20"/>
  </w:num>
  <w:num w:numId="33">
    <w:abstractNumId w:val="17"/>
  </w:num>
  <w:num w:numId="34">
    <w:abstractNumId w:val="36"/>
  </w:num>
  <w:num w:numId="35">
    <w:abstractNumId w:val="22"/>
  </w:num>
  <w:num w:numId="36">
    <w:abstractNumId w:val="14"/>
  </w:num>
  <w:num w:numId="37">
    <w:abstractNumId w:val="40"/>
  </w:num>
  <w:num w:numId="38">
    <w:abstractNumId w:val="8"/>
  </w:num>
  <w:num w:numId="39">
    <w:abstractNumId w:val="23"/>
  </w:num>
  <w:num w:numId="40">
    <w:abstractNumId w:val="24"/>
  </w:num>
  <w:num w:numId="41">
    <w:abstractNumId w:val="12"/>
  </w:num>
  <w:num w:numId="42">
    <w:abstractNumId w:val="10"/>
  </w:num>
  <w:num w:numId="43">
    <w:abstractNumId w:val="25"/>
  </w:num>
  <w:num w:numId="44">
    <w:abstractNumId w:val="6"/>
  </w:num>
  <w:num w:numId="45">
    <w:abstractNumId w:val="41"/>
  </w:num>
  <w:num w:numId="46">
    <w:abstractNumId w:val="42"/>
  </w:num>
  <w:num w:numId="47">
    <w:abstractNumId w:val="35"/>
  </w:num>
  <w:num w:numId="48">
    <w:abstractNumId w:val="46"/>
  </w:num>
  <w:num w:numId="49">
    <w:abstractNumId w:val="48"/>
  </w:num>
  <w:num w:numId="50">
    <w:abstractNumId w:val="47"/>
  </w:num>
  <w:num w:numId="51">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6959"/>
    <w:rsid w:val="00007324"/>
    <w:rsid w:val="00007670"/>
    <w:rsid w:val="000079FE"/>
    <w:rsid w:val="00012E35"/>
    <w:rsid w:val="00013EA9"/>
    <w:rsid w:val="00013F38"/>
    <w:rsid w:val="000152F7"/>
    <w:rsid w:val="00015AC5"/>
    <w:rsid w:val="00017615"/>
    <w:rsid w:val="00022F02"/>
    <w:rsid w:val="0002480D"/>
    <w:rsid w:val="00027421"/>
    <w:rsid w:val="00031273"/>
    <w:rsid w:val="0003205D"/>
    <w:rsid w:val="00037F6A"/>
    <w:rsid w:val="0004205B"/>
    <w:rsid w:val="00044135"/>
    <w:rsid w:val="00044588"/>
    <w:rsid w:val="00054538"/>
    <w:rsid w:val="000561C6"/>
    <w:rsid w:val="00056B1C"/>
    <w:rsid w:val="00060A4D"/>
    <w:rsid w:val="00063F9F"/>
    <w:rsid w:val="00065F8C"/>
    <w:rsid w:val="00067AF7"/>
    <w:rsid w:val="00071256"/>
    <w:rsid w:val="0007189B"/>
    <w:rsid w:val="000721BC"/>
    <w:rsid w:val="000731AC"/>
    <w:rsid w:val="0007445E"/>
    <w:rsid w:val="00074D4E"/>
    <w:rsid w:val="000756CE"/>
    <w:rsid w:val="000768F1"/>
    <w:rsid w:val="00084A35"/>
    <w:rsid w:val="00084AFE"/>
    <w:rsid w:val="00085195"/>
    <w:rsid w:val="00085353"/>
    <w:rsid w:val="000875CB"/>
    <w:rsid w:val="00091421"/>
    <w:rsid w:val="00092FFE"/>
    <w:rsid w:val="00094C87"/>
    <w:rsid w:val="00096A63"/>
    <w:rsid w:val="000A0036"/>
    <w:rsid w:val="000A2B60"/>
    <w:rsid w:val="000A54A6"/>
    <w:rsid w:val="000A711C"/>
    <w:rsid w:val="000B2854"/>
    <w:rsid w:val="000B2CEB"/>
    <w:rsid w:val="000B454E"/>
    <w:rsid w:val="000B4832"/>
    <w:rsid w:val="000B54DC"/>
    <w:rsid w:val="000C2DF5"/>
    <w:rsid w:val="000C559E"/>
    <w:rsid w:val="000C5B86"/>
    <w:rsid w:val="000C614E"/>
    <w:rsid w:val="000C6565"/>
    <w:rsid w:val="000C6589"/>
    <w:rsid w:val="000D144A"/>
    <w:rsid w:val="000D2CB0"/>
    <w:rsid w:val="000D305F"/>
    <w:rsid w:val="000D40E4"/>
    <w:rsid w:val="000E0034"/>
    <w:rsid w:val="000E4ADD"/>
    <w:rsid w:val="000E631A"/>
    <w:rsid w:val="000E72BE"/>
    <w:rsid w:val="000F51E9"/>
    <w:rsid w:val="00102D80"/>
    <w:rsid w:val="001051A7"/>
    <w:rsid w:val="00105DA2"/>
    <w:rsid w:val="00106CB7"/>
    <w:rsid w:val="001073E4"/>
    <w:rsid w:val="001074A4"/>
    <w:rsid w:val="00113113"/>
    <w:rsid w:val="001145A8"/>
    <w:rsid w:val="0011510C"/>
    <w:rsid w:val="001175C9"/>
    <w:rsid w:val="0012032E"/>
    <w:rsid w:val="001249E5"/>
    <w:rsid w:val="001303CB"/>
    <w:rsid w:val="00133CCF"/>
    <w:rsid w:val="00135AAC"/>
    <w:rsid w:val="001373A1"/>
    <w:rsid w:val="00142E2A"/>
    <w:rsid w:val="00145F17"/>
    <w:rsid w:val="00147A9D"/>
    <w:rsid w:val="00152BC1"/>
    <w:rsid w:val="00153FDC"/>
    <w:rsid w:val="00162F28"/>
    <w:rsid w:val="00162F76"/>
    <w:rsid w:val="00164A83"/>
    <w:rsid w:val="00172557"/>
    <w:rsid w:val="0017620B"/>
    <w:rsid w:val="001765D0"/>
    <w:rsid w:val="00176F28"/>
    <w:rsid w:val="00181353"/>
    <w:rsid w:val="0018166B"/>
    <w:rsid w:val="0018317F"/>
    <w:rsid w:val="00184A42"/>
    <w:rsid w:val="00184A9E"/>
    <w:rsid w:val="00190E83"/>
    <w:rsid w:val="00191664"/>
    <w:rsid w:val="0019389C"/>
    <w:rsid w:val="00193A82"/>
    <w:rsid w:val="001941EB"/>
    <w:rsid w:val="0019512E"/>
    <w:rsid w:val="001A0601"/>
    <w:rsid w:val="001A1A37"/>
    <w:rsid w:val="001A3649"/>
    <w:rsid w:val="001A5F52"/>
    <w:rsid w:val="001A6082"/>
    <w:rsid w:val="001B1727"/>
    <w:rsid w:val="001C17AE"/>
    <w:rsid w:val="001C285B"/>
    <w:rsid w:val="001C2DD6"/>
    <w:rsid w:val="001C609E"/>
    <w:rsid w:val="001C64BB"/>
    <w:rsid w:val="001D1872"/>
    <w:rsid w:val="001D5991"/>
    <w:rsid w:val="001D5FED"/>
    <w:rsid w:val="001E2834"/>
    <w:rsid w:val="001E4B16"/>
    <w:rsid w:val="001E4F46"/>
    <w:rsid w:val="001E7B56"/>
    <w:rsid w:val="001F1062"/>
    <w:rsid w:val="001F313E"/>
    <w:rsid w:val="001F7718"/>
    <w:rsid w:val="00203EFE"/>
    <w:rsid w:val="002061E4"/>
    <w:rsid w:val="002114E7"/>
    <w:rsid w:val="002135FC"/>
    <w:rsid w:val="002208A6"/>
    <w:rsid w:val="00220E8C"/>
    <w:rsid w:val="00230634"/>
    <w:rsid w:val="00232CE0"/>
    <w:rsid w:val="002368F1"/>
    <w:rsid w:val="00240A13"/>
    <w:rsid w:val="002410E2"/>
    <w:rsid w:val="00241BB9"/>
    <w:rsid w:val="00247986"/>
    <w:rsid w:val="00256EBA"/>
    <w:rsid w:val="00261B0D"/>
    <w:rsid w:val="002660B9"/>
    <w:rsid w:val="00267F32"/>
    <w:rsid w:val="002702C8"/>
    <w:rsid w:val="00270550"/>
    <w:rsid w:val="0027360E"/>
    <w:rsid w:val="00275A3B"/>
    <w:rsid w:val="00275BB0"/>
    <w:rsid w:val="00275DC8"/>
    <w:rsid w:val="00276805"/>
    <w:rsid w:val="00276E7F"/>
    <w:rsid w:val="002774F1"/>
    <w:rsid w:val="00277624"/>
    <w:rsid w:val="00282B1A"/>
    <w:rsid w:val="00283990"/>
    <w:rsid w:val="00290929"/>
    <w:rsid w:val="0029369E"/>
    <w:rsid w:val="00294B54"/>
    <w:rsid w:val="002A0BC5"/>
    <w:rsid w:val="002A1495"/>
    <w:rsid w:val="002A2722"/>
    <w:rsid w:val="002A306D"/>
    <w:rsid w:val="002A3361"/>
    <w:rsid w:val="002A3B10"/>
    <w:rsid w:val="002A3FB7"/>
    <w:rsid w:val="002A4454"/>
    <w:rsid w:val="002B0020"/>
    <w:rsid w:val="002B1AE3"/>
    <w:rsid w:val="002B1B27"/>
    <w:rsid w:val="002B2733"/>
    <w:rsid w:val="002B2B04"/>
    <w:rsid w:val="002B3FED"/>
    <w:rsid w:val="002B468A"/>
    <w:rsid w:val="002B5027"/>
    <w:rsid w:val="002B5315"/>
    <w:rsid w:val="002B5B3A"/>
    <w:rsid w:val="002C1DEC"/>
    <w:rsid w:val="002C4F8B"/>
    <w:rsid w:val="002C54F8"/>
    <w:rsid w:val="002C5E89"/>
    <w:rsid w:val="002C657C"/>
    <w:rsid w:val="002D0BDA"/>
    <w:rsid w:val="002D18BA"/>
    <w:rsid w:val="002D2894"/>
    <w:rsid w:val="002E0DE9"/>
    <w:rsid w:val="002F1E0E"/>
    <w:rsid w:val="002F2545"/>
    <w:rsid w:val="002F3CC4"/>
    <w:rsid w:val="002F57F2"/>
    <w:rsid w:val="002F7DBE"/>
    <w:rsid w:val="003008AF"/>
    <w:rsid w:val="003026E8"/>
    <w:rsid w:val="003030D1"/>
    <w:rsid w:val="00303D73"/>
    <w:rsid w:val="00307057"/>
    <w:rsid w:val="00313BED"/>
    <w:rsid w:val="0031688E"/>
    <w:rsid w:val="003179CB"/>
    <w:rsid w:val="00326277"/>
    <w:rsid w:val="00326F05"/>
    <w:rsid w:val="003272B1"/>
    <w:rsid w:val="0033099C"/>
    <w:rsid w:val="00332967"/>
    <w:rsid w:val="00335519"/>
    <w:rsid w:val="003407F1"/>
    <w:rsid w:val="00344C74"/>
    <w:rsid w:val="00344FF9"/>
    <w:rsid w:val="00346231"/>
    <w:rsid w:val="0035125F"/>
    <w:rsid w:val="00351AC6"/>
    <w:rsid w:val="00353118"/>
    <w:rsid w:val="00356578"/>
    <w:rsid w:val="0035727B"/>
    <w:rsid w:val="00362CE6"/>
    <w:rsid w:val="00367F75"/>
    <w:rsid w:val="00370E86"/>
    <w:rsid w:val="003710AE"/>
    <w:rsid w:val="00373EE3"/>
    <w:rsid w:val="003741EE"/>
    <w:rsid w:val="00382800"/>
    <w:rsid w:val="00382DA6"/>
    <w:rsid w:val="00384975"/>
    <w:rsid w:val="00385646"/>
    <w:rsid w:val="00386777"/>
    <w:rsid w:val="00386DF6"/>
    <w:rsid w:val="00392CAA"/>
    <w:rsid w:val="003A0B97"/>
    <w:rsid w:val="003A2BD7"/>
    <w:rsid w:val="003B0D8B"/>
    <w:rsid w:val="003B217E"/>
    <w:rsid w:val="003B38D0"/>
    <w:rsid w:val="003B65DE"/>
    <w:rsid w:val="003B783B"/>
    <w:rsid w:val="003C03E9"/>
    <w:rsid w:val="003C1141"/>
    <w:rsid w:val="003C1984"/>
    <w:rsid w:val="003C365D"/>
    <w:rsid w:val="003C6674"/>
    <w:rsid w:val="003C76B9"/>
    <w:rsid w:val="003C798F"/>
    <w:rsid w:val="003D0E0D"/>
    <w:rsid w:val="003D66A9"/>
    <w:rsid w:val="003D76AD"/>
    <w:rsid w:val="003E24D8"/>
    <w:rsid w:val="003E3DDD"/>
    <w:rsid w:val="003E65E3"/>
    <w:rsid w:val="003F0B85"/>
    <w:rsid w:val="003F4A0E"/>
    <w:rsid w:val="003F5C61"/>
    <w:rsid w:val="003F7D72"/>
    <w:rsid w:val="00401EE9"/>
    <w:rsid w:val="00406D07"/>
    <w:rsid w:val="004115EB"/>
    <w:rsid w:val="00412C7F"/>
    <w:rsid w:val="00413EBB"/>
    <w:rsid w:val="00414239"/>
    <w:rsid w:val="004173E5"/>
    <w:rsid w:val="00417D5C"/>
    <w:rsid w:val="004225BF"/>
    <w:rsid w:val="004255A2"/>
    <w:rsid w:val="00425C1C"/>
    <w:rsid w:val="0043048A"/>
    <w:rsid w:val="0044453D"/>
    <w:rsid w:val="0044610F"/>
    <w:rsid w:val="00446B4E"/>
    <w:rsid w:val="00446DD7"/>
    <w:rsid w:val="00447B4B"/>
    <w:rsid w:val="00450D74"/>
    <w:rsid w:val="0045234B"/>
    <w:rsid w:val="004541DF"/>
    <w:rsid w:val="00454970"/>
    <w:rsid w:val="00467625"/>
    <w:rsid w:val="004709E6"/>
    <w:rsid w:val="00470FA4"/>
    <w:rsid w:val="00472523"/>
    <w:rsid w:val="00472D66"/>
    <w:rsid w:val="00473C71"/>
    <w:rsid w:val="00474047"/>
    <w:rsid w:val="00474E82"/>
    <w:rsid w:val="0047652E"/>
    <w:rsid w:val="004834A5"/>
    <w:rsid w:val="00485E2B"/>
    <w:rsid w:val="00487896"/>
    <w:rsid w:val="00497588"/>
    <w:rsid w:val="004A4C73"/>
    <w:rsid w:val="004A5BE4"/>
    <w:rsid w:val="004B6EE5"/>
    <w:rsid w:val="004C49F0"/>
    <w:rsid w:val="004C4D97"/>
    <w:rsid w:val="004C50A9"/>
    <w:rsid w:val="004C63FE"/>
    <w:rsid w:val="004C7DDD"/>
    <w:rsid w:val="004D1D96"/>
    <w:rsid w:val="004D65C8"/>
    <w:rsid w:val="004D6DD9"/>
    <w:rsid w:val="004F5226"/>
    <w:rsid w:val="004F59B7"/>
    <w:rsid w:val="004F60FA"/>
    <w:rsid w:val="004F7305"/>
    <w:rsid w:val="004F73EE"/>
    <w:rsid w:val="00500485"/>
    <w:rsid w:val="0050086B"/>
    <w:rsid w:val="0050214C"/>
    <w:rsid w:val="0050236C"/>
    <w:rsid w:val="00502EF3"/>
    <w:rsid w:val="00503848"/>
    <w:rsid w:val="005053C6"/>
    <w:rsid w:val="00506039"/>
    <w:rsid w:val="005065B0"/>
    <w:rsid w:val="00506CEC"/>
    <w:rsid w:val="00512EC1"/>
    <w:rsid w:val="00513289"/>
    <w:rsid w:val="00520D17"/>
    <w:rsid w:val="00523423"/>
    <w:rsid w:val="00523589"/>
    <w:rsid w:val="005238A3"/>
    <w:rsid w:val="00525B67"/>
    <w:rsid w:val="00526547"/>
    <w:rsid w:val="00526AC1"/>
    <w:rsid w:val="00531A5F"/>
    <w:rsid w:val="00531F88"/>
    <w:rsid w:val="00532980"/>
    <w:rsid w:val="00532BB0"/>
    <w:rsid w:val="00534415"/>
    <w:rsid w:val="00536A71"/>
    <w:rsid w:val="00536B81"/>
    <w:rsid w:val="005410EC"/>
    <w:rsid w:val="005412D7"/>
    <w:rsid w:val="00542649"/>
    <w:rsid w:val="00542FFE"/>
    <w:rsid w:val="00543383"/>
    <w:rsid w:val="005436A1"/>
    <w:rsid w:val="00553403"/>
    <w:rsid w:val="00553699"/>
    <w:rsid w:val="00557A5D"/>
    <w:rsid w:val="00566AFA"/>
    <w:rsid w:val="005717D1"/>
    <w:rsid w:val="00571ADB"/>
    <w:rsid w:val="005722A1"/>
    <w:rsid w:val="00573153"/>
    <w:rsid w:val="0058143D"/>
    <w:rsid w:val="00583321"/>
    <w:rsid w:val="005845CD"/>
    <w:rsid w:val="00587D3E"/>
    <w:rsid w:val="00590B54"/>
    <w:rsid w:val="005921B2"/>
    <w:rsid w:val="00593D9F"/>
    <w:rsid w:val="005976C5"/>
    <w:rsid w:val="00597A17"/>
    <w:rsid w:val="005A0507"/>
    <w:rsid w:val="005A2F3A"/>
    <w:rsid w:val="005B3B66"/>
    <w:rsid w:val="005B5256"/>
    <w:rsid w:val="005B6D99"/>
    <w:rsid w:val="005B6E9A"/>
    <w:rsid w:val="005C255D"/>
    <w:rsid w:val="005C6A5F"/>
    <w:rsid w:val="005C6FAF"/>
    <w:rsid w:val="005D0EFF"/>
    <w:rsid w:val="005D2C84"/>
    <w:rsid w:val="005D3CDF"/>
    <w:rsid w:val="005D5AC9"/>
    <w:rsid w:val="005D741F"/>
    <w:rsid w:val="005E0617"/>
    <w:rsid w:val="005E3ED6"/>
    <w:rsid w:val="005E6D84"/>
    <w:rsid w:val="005F2377"/>
    <w:rsid w:val="005F2778"/>
    <w:rsid w:val="005F53E5"/>
    <w:rsid w:val="005F7449"/>
    <w:rsid w:val="0060061F"/>
    <w:rsid w:val="00604269"/>
    <w:rsid w:val="00604352"/>
    <w:rsid w:val="00613C45"/>
    <w:rsid w:val="00614463"/>
    <w:rsid w:val="0061494A"/>
    <w:rsid w:val="00614E2B"/>
    <w:rsid w:val="00614F82"/>
    <w:rsid w:val="00616DC9"/>
    <w:rsid w:val="00622996"/>
    <w:rsid w:val="0062339B"/>
    <w:rsid w:val="006260E9"/>
    <w:rsid w:val="00630941"/>
    <w:rsid w:val="00631317"/>
    <w:rsid w:val="00633D44"/>
    <w:rsid w:val="00634712"/>
    <w:rsid w:val="00635D10"/>
    <w:rsid w:val="006360F8"/>
    <w:rsid w:val="0064060D"/>
    <w:rsid w:val="006409E7"/>
    <w:rsid w:val="00645730"/>
    <w:rsid w:val="006517AA"/>
    <w:rsid w:val="006567E2"/>
    <w:rsid w:val="00664C86"/>
    <w:rsid w:val="00666279"/>
    <w:rsid w:val="00667B0B"/>
    <w:rsid w:val="00670A34"/>
    <w:rsid w:val="006713B3"/>
    <w:rsid w:val="006721C3"/>
    <w:rsid w:val="00675A53"/>
    <w:rsid w:val="00675CCE"/>
    <w:rsid w:val="00681702"/>
    <w:rsid w:val="006901B6"/>
    <w:rsid w:val="0069025A"/>
    <w:rsid w:val="00690956"/>
    <w:rsid w:val="00694F44"/>
    <w:rsid w:val="00696819"/>
    <w:rsid w:val="006973AA"/>
    <w:rsid w:val="006A01C6"/>
    <w:rsid w:val="006A2AEB"/>
    <w:rsid w:val="006A3216"/>
    <w:rsid w:val="006A3308"/>
    <w:rsid w:val="006A41DE"/>
    <w:rsid w:val="006A6602"/>
    <w:rsid w:val="006B4E57"/>
    <w:rsid w:val="006C24C1"/>
    <w:rsid w:val="006C3C8A"/>
    <w:rsid w:val="006C5922"/>
    <w:rsid w:val="006D0835"/>
    <w:rsid w:val="006D0A5C"/>
    <w:rsid w:val="006D0DCB"/>
    <w:rsid w:val="006D16D9"/>
    <w:rsid w:val="006D39AF"/>
    <w:rsid w:val="006D782F"/>
    <w:rsid w:val="006D7BF8"/>
    <w:rsid w:val="006E0048"/>
    <w:rsid w:val="006E15FB"/>
    <w:rsid w:val="006E1DCD"/>
    <w:rsid w:val="006E35B1"/>
    <w:rsid w:val="006E7F06"/>
    <w:rsid w:val="006F1304"/>
    <w:rsid w:val="00700804"/>
    <w:rsid w:val="00701D47"/>
    <w:rsid w:val="00704FA0"/>
    <w:rsid w:val="0071046B"/>
    <w:rsid w:val="007150E6"/>
    <w:rsid w:val="00721024"/>
    <w:rsid w:val="00725801"/>
    <w:rsid w:val="007259E2"/>
    <w:rsid w:val="00730E8B"/>
    <w:rsid w:val="007317CA"/>
    <w:rsid w:val="00732582"/>
    <w:rsid w:val="0073688C"/>
    <w:rsid w:val="007413EB"/>
    <w:rsid w:val="0074279C"/>
    <w:rsid w:val="007515A1"/>
    <w:rsid w:val="00752FDC"/>
    <w:rsid w:val="007544B9"/>
    <w:rsid w:val="00755424"/>
    <w:rsid w:val="00757B28"/>
    <w:rsid w:val="00761131"/>
    <w:rsid w:val="007620AC"/>
    <w:rsid w:val="00767D65"/>
    <w:rsid w:val="007708A2"/>
    <w:rsid w:val="00771769"/>
    <w:rsid w:val="0077257F"/>
    <w:rsid w:val="007728A4"/>
    <w:rsid w:val="0077533B"/>
    <w:rsid w:val="00781120"/>
    <w:rsid w:val="00785F58"/>
    <w:rsid w:val="00786423"/>
    <w:rsid w:val="00786A56"/>
    <w:rsid w:val="007913DC"/>
    <w:rsid w:val="00792136"/>
    <w:rsid w:val="00793CE5"/>
    <w:rsid w:val="00794D8A"/>
    <w:rsid w:val="00795CEC"/>
    <w:rsid w:val="00795F8E"/>
    <w:rsid w:val="007A05B6"/>
    <w:rsid w:val="007A41A5"/>
    <w:rsid w:val="007A65DF"/>
    <w:rsid w:val="007A7042"/>
    <w:rsid w:val="007B3AB9"/>
    <w:rsid w:val="007B553A"/>
    <w:rsid w:val="007B61C3"/>
    <w:rsid w:val="007C3648"/>
    <w:rsid w:val="007C3D45"/>
    <w:rsid w:val="007C51F1"/>
    <w:rsid w:val="007C5C74"/>
    <w:rsid w:val="007C7C37"/>
    <w:rsid w:val="007D1EAF"/>
    <w:rsid w:val="007E193F"/>
    <w:rsid w:val="007E404D"/>
    <w:rsid w:val="007E4EDC"/>
    <w:rsid w:val="007E66F2"/>
    <w:rsid w:val="007E785F"/>
    <w:rsid w:val="007F097E"/>
    <w:rsid w:val="007F3CF9"/>
    <w:rsid w:val="007F489A"/>
    <w:rsid w:val="007F5EFA"/>
    <w:rsid w:val="0080027B"/>
    <w:rsid w:val="008015CF"/>
    <w:rsid w:val="008019BC"/>
    <w:rsid w:val="0080457F"/>
    <w:rsid w:val="00806C6B"/>
    <w:rsid w:val="00811AA7"/>
    <w:rsid w:val="00814165"/>
    <w:rsid w:val="00814B00"/>
    <w:rsid w:val="008171CC"/>
    <w:rsid w:val="008208CB"/>
    <w:rsid w:val="008213AE"/>
    <w:rsid w:val="0082168A"/>
    <w:rsid w:val="00822F14"/>
    <w:rsid w:val="00824802"/>
    <w:rsid w:val="00825EE1"/>
    <w:rsid w:val="0082610B"/>
    <w:rsid w:val="008263DF"/>
    <w:rsid w:val="00835611"/>
    <w:rsid w:val="00835AC6"/>
    <w:rsid w:val="00837D98"/>
    <w:rsid w:val="008500E6"/>
    <w:rsid w:val="00851094"/>
    <w:rsid w:val="008562E1"/>
    <w:rsid w:val="008659B3"/>
    <w:rsid w:val="00866ECB"/>
    <w:rsid w:val="00870C77"/>
    <w:rsid w:val="008711FE"/>
    <w:rsid w:val="00875A14"/>
    <w:rsid w:val="008764F5"/>
    <w:rsid w:val="00880BAC"/>
    <w:rsid w:val="00880F38"/>
    <w:rsid w:val="0088377D"/>
    <w:rsid w:val="00885ADB"/>
    <w:rsid w:val="00885BF8"/>
    <w:rsid w:val="00891235"/>
    <w:rsid w:val="00892059"/>
    <w:rsid w:val="008A14E5"/>
    <w:rsid w:val="008A60D1"/>
    <w:rsid w:val="008B7B1D"/>
    <w:rsid w:val="008C10D5"/>
    <w:rsid w:val="008C35BC"/>
    <w:rsid w:val="008C6E85"/>
    <w:rsid w:val="008D3060"/>
    <w:rsid w:val="008D4793"/>
    <w:rsid w:val="008D4DF5"/>
    <w:rsid w:val="008D665C"/>
    <w:rsid w:val="008D6686"/>
    <w:rsid w:val="008E1F27"/>
    <w:rsid w:val="008E59EC"/>
    <w:rsid w:val="008E6D60"/>
    <w:rsid w:val="008F292B"/>
    <w:rsid w:val="008F31C4"/>
    <w:rsid w:val="008F348F"/>
    <w:rsid w:val="008F49BF"/>
    <w:rsid w:val="008F59A2"/>
    <w:rsid w:val="00904219"/>
    <w:rsid w:val="00906135"/>
    <w:rsid w:val="009069CD"/>
    <w:rsid w:val="00910E29"/>
    <w:rsid w:val="00911339"/>
    <w:rsid w:val="00912524"/>
    <w:rsid w:val="009125B3"/>
    <w:rsid w:val="00913F06"/>
    <w:rsid w:val="00914452"/>
    <w:rsid w:val="00917D88"/>
    <w:rsid w:val="009200E2"/>
    <w:rsid w:val="0092091B"/>
    <w:rsid w:val="009233B8"/>
    <w:rsid w:val="00926177"/>
    <w:rsid w:val="0092675C"/>
    <w:rsid w:val="00927947"/>
    <w:rsid w:val="0093054E"/>
    <w:rsid w:val="00930922"/>
    <w:rsid w:val="00933603"/>
    <w:rsid w:val="00934F4C"/>
    <w:rsid w:val="009427A6"/>
    <w:rsid w:val="00943F88"/>
    <w:rsid w:val="0094494A"/>
    <w:rsid w:val="0095447D"/>
    <w:rsid w:val="00957068"/>
    <w:rsid w:val="0096272E"/>
    <w:rsid w:val="009638AE"/>
    <w:rsid w:val="00964B2A"/>
    <w:rsid w:val="00965B81"/>
    <w:rsid w:val="00966213"/>
    <w:rsid w:val="00970B61"/>
    <w:rsid w:val="00970BA8"/>
    <w:rsid w:val="00971B61"/>
    <w:rsid w:val="0097533C"/>
    <w:rsid w:val="0098288B"/>
    <w:rsid w:val="00986A99"/>
    <w:rsid w:val="009924A0"/>
    <w:rsid w:val="009A2360"/>
    <w:rsid w:val="009A350D"/>
    <w:rsid w:val="009A4384"/>
    <w:rsid w:val="009A4B83"/>
    <w:rsid w:val="009A6F46"/>
    <w:rsid w:val="009A7822"/>
    <w:rsid w:val="009B12E3"/>
    <w:rsid w:val="009B29D2"/>
    <w:rsid w:val="009B2D59"/>
    <w:rsid w:val="009B74BE"/>
    <w:rsid w:val="009C118B"/>
    <w:rsid w:val="009C3C9A"/>
    <w:rsid w:val="009C3D57"/>
    <w:rsid w:val="009C73B1"/>
    <w:rsid w:val="009C742C"/>
    <w:rsid w:val="009C7475"/>
    <w:rsid w:val="009D0290"/>
    <w:rsid w:val="009D1584"/>
    <w:rsid w:val="009D7F2B"/>
    <w:rsid w:val="009E205E"/>
    <w:rsid w:val="009E2569"/>
    <w:rsid w:val="009E30F8"/>
    <w:rsid w:val="009E6298"/>
    <w:rsid w:val="009F026E"/>
    <w:rsid w:val="009F33C3"/>
    <w:rsid w:val="009F3563"/>
    <w:rsid w:val="009F5D03"/>
    <w:rsid w:val="009F64AE"/>
    <w:rsid w:val="009F67F9"/>
    <w:rsid w:val="009F7319"/>
    <w:rsid w:val="00A00647"/>
    <w:rsid w:val="00A00A65"/>
    <w:rsid w:val="00A01E52"/>
    <w:rsid w:val="00A01F3D"/>
    <w:rsid w:val="00A03922"/>
    <w:rsid w:val="00A1197B"/>
    <w:rsid w:val="00A143A6"/>
    <w:rsid w:val="00A1486A"/>
    <w:rsid w:val="00A1777B"/>
    <w:rsid w:val="00A17843"/>
    <w:rsid w:val="00A234F7"/>
    <w:rsid w:val="00A25107"/>
    <w:rsid w:val="00A25CD7"/>
    <w:rsid w:val="00A27567"/>
    <w:rsid w:val="00A31044"/>
    <w:rsid w:val="00A3217C"/>
    <w:rsid w:val="00A32230"/>
    <w:rsid w:val="00A32F68"/>
    <w:rsid w:val="00A35F56"/>
    <w:rsid w:val="00A37808"/>
    <w:rsid w:val="00A41645"/>
    <w:rsid w:val="00A428DE"/>
    <w:rsid w:val="00A47F19"/>
    <w:rsid w:val="00A51312"/>
    <w:rsid w:val="00A61745"/>
    <w:rsid w:val="00A6298B"/>
    <w:rsid w:val="00A634A2"/>
    <w:rsid w:val="00A66BFA"/>
    <w:rsid w:val="00A6791D"/>
    <w:rsid w:val="00A72259"/>
    <w:rsid w:val="00A72F86"/>
    <w:rsid w:val="00A751B7"/>
    <w:rsid w:val="00A81996"/>
    <w:rsid w:val="00A8265D"/>
    <w:rsid w:val="00A82C1E"/>
    <w:rsid w:val="00A85141"/>
    <w:rsid w:val="00A8525A"/>
    <w:rsid w:val="00A91DD2"/>
    <w:rsid w:val="00AA2D8B"/>
    <w:rsid w:val="00AB225A"/>
    <w:rsid w:val="00AB2265"/>
    <w:rsid w:val="00AB3E7E"/>
    <w:rsid w:val="00AB58D0"/>
    <w:rsid w:val="00AB684B"/>
    <w:rsid w:val="00AB7093"/>
    <w:rsid w:val="00AC11B7"/>
    <w:rsid w:val="00AC2D84"/>
    <w:rsid w:val="00AC4116"/>
    <w:rsid w:val="00AC55F2"/>
    <w:rsid w:val="00AC69D6"/>
    <w:rsid w:val="00AD1B8D"/>
    <w:rsid w:val="00AD3A6E"/>
    <w:rsid w:val="00AD54CD"/>
    <w:rsid w:val="00AD6422"/>
    <w:rsid w:val="00AD6DA3"/>
    <w:rsid w:val="00AE080B"/>
    <w:rsid w:val="00AE0BD2"/>
    <w:rsid w:val="00AE1B9E"/>
    <w:rsid w:val="00AE1ED3"/>
    <w:rsid w:val="00AE2A99"/>
    <w:rsid w:val="00AE339F"/>
    <w:rsid w:val="00AE3C86"/>
    <w:rsid w:val="00AE3D2B"/>
    <w:rsid w:val="00AE6446"/>
    <w:rsid w:val="00AE6EB0"/>
    <w:rsid w:val="00AF5402"/>
    <w:rsid w:val="00AF6972"/>
    <w:rsid w:val="00AF7BB2"/>
    <w:rsid w:val="00B01D7C"/>
    <w:rsid w:val="00B1645D"/>
    <w:rsid w:val="00B16E66"/>
    <w:rsid w:val="00B23CC8"/>
    <w:rsid w:val="00B25921"/>
    <w:rsid w:val="00B25FB5"/>
    <w:rsid w:val="00B31A25"/>
    <w:rsid w:val="00B4168C"/>
    <w:rsid w:val="00B425E2"/>
    <w:rsid w:val="00B4387B"/>
    <w:rsid w:val="00B44F6A"/>
    <w:rsid w:val="00B476EB"/>
    <w:rsid w:val="00B51BC1"/>
    <w:rsid w:val="00B552A6"/>
    <w:rsid w:val="00B559A4"/>
    <w:rsid w:val="00B624BF"/>
    <w:rsid w:val="00B6750F"/>
    <w:rsid w:val="00B675E7"/>
    <w:rsid w:val="00B677BD"/>
    <w:rsid w:val="00B7036E"/>
    <w:rsid w:val="00B74A25"/>
    <w:rsid w:val="00B75B5E"/>
    <w:rsid w:val="00B76FA4"/>
    <w:rsid w:val="00B80A0C"/>
    <w:rsid w:val="00B82D22"/>
    <w:rsid w:val="00B96650"/>
    <w:rsid w:val="00B970AF"/>
    <w:rsid w:val="00BA2240"/>
    <w:rsid w:val="00BB2890"/>
    <w:rsid w:val="00BB749E"/>
    <w:rsid w:val="00BC4ED1"/>
    <w:rsid w:val="00BC78E8"/>
    <w:rsid w:val="00BC792C"/>
    <w:rsid w:val="00BD02A0"/>
    <w:rsid w:val="00BD0890"/>
    <w:rsid w:val="00BD1B3D"/>
    <w:rsid w:val="00BD1C3B"/>
    <w:rsid w:val="00BD26AA"/>
    <w:rsid w:val="00BE117E"/>
    <w:rsid w:val="00BE52A3"/>
    <w:rsid w:val="00BE574E"/>
    <w:rsid w:val="00BE6D81"/>
    <w:rsid w:val="00C052C2"/>
    <w:rsid w:val="00C1197E"/>
    <w:rsid w:val="00C1262B"/>
    <w:rsid w:val="00C14C0E"/>
    <w:rsid w:val="00C20F28"/>
    <w:rsid w:val="00C3005D"/>
    <w:rsid w:val="00C33252"/>
    <w:rsid w:val="00C33566"/>
    <w:rsid w:val="00C36598"/>
    <w:rsid w:val="00C4154F"/>
    <w:rsid w:val="00C43B2D"/>
    <w:rsid w:val="00C448DF"/>
    <w:rsid w:val="00C45BB2"/>
    <w:rsid w:val="00C535F5"/>
    <w:rsid w:val="00C548E5"/>
    <w:rsid w:val="00C555A5"/>
    <w:rsid w:val="00C62B55"/>
    <w:rsid w:val="00C65038"/>
    <w:rsid w:val="00C700BA"/>
    <w:rsid w:val="00C71298"/>
    <w:rsid w:val="00C71C92"/>
    <w:rsid w:val="00C77F07"/>
    <w:rsid w:val="00C81231"/>
    <w:rsid w:val="00C83D76"/>
    <w:rsid w:val="00C87A75"/>
    <w:rsid w:val="00C9241D"/>
    <w:rsid w:val="00C93A61"/>
    <w:rsid w:val="00CA1EA5"/>
    <w:rsid w:val="00CA2202"/>
    <w:rsid w:val="00CA3129"/>
    <w:rsid w:val="00CA3A54"/>
    <w:rsid w:val="00CA4224"/>
    <w:rsid w:val="00CA7D3C"/>
    <w:rsid w:val="00CA7E4C"/>
    <w:rsid w:val="00CB052B"/>
    <w:rsid w:val="00CB0D35"/>
    <w:rsid w:val="00CB18FD"/>
    <w:rsid w:val="00CB2484"/>
    <w:rsid w:val="00CB27D8"/>
    <w:rsid w:val="00CB717E"/>
    <w:rsid w:val="00CB7968"/>
    <w:rsid w:val="00CD090B"/>
    <w:rsid w:val="00CD1986"/>
    <w:rsid w:val="00CE2A5F"/>
    <w:rsid w:val="00CE34D1"/>
    <w:rsid w:val="00CE4B66"/>
    <w:rsid w:val="00CF1376"/>
    <w:rsid w:val="00CF52CB"/>
    <w:rsid w:val="00D0000D"/>
    <w:rsid w:val="00D03646"/>
    <w:rsid w:val="00D04118"/>
    <w:rsid w:val="00D04C2C"/>
    <w:rsid w:val="00D057A9"/>
    <w:rsid w:val="00D0799C"/>
    <w:rsid w:val="00D14D79"/>
    <w:rsid w:val="00D210A2"/>
    <w:rsid w:val="00D214DD"/>
    <w:rsid w:val="00D22EF9"/>
    <w:rsid w:val="00D25752"/>
    <w:rsid w:val="00D33E16"/>
    <w:rsid w:val="00D34752"/>
    <w:rsid w:val="00D37207"/>
    <w:rsid w:val="00D517CE"/>
    <w:rsid w:val="00D51B54"/>
    <w:rsid w:val="00D53EAE"/>
    <w:rsid w:val="00D5457F"/>
    <w:rsid w:val="00D557A7"/>
    <w:rsid w:val="00D56CA4"/>
    <w:rsid w:val="00D610E6"/>
    <w:rsid w:val="00D632A5"/>
    <w:rsid w:val="00D66198"/>
    <w:rsid w:val="00D66AE2"/>
    <w:rsid w:val="00D66B71"/>
    <w:rsid w:val="00D71AD4"/>
    <w:rsid w:val="00D721AA"/>
    <w:rsid w:val="00D7424B"/>
    <w:rsid w:val="00D76686"/>
    <w:rsid w:val="00D76A34"/>
    <w:rsid w:val="00D80CA3"/>
    <w:rsid w:val="00D81C28"/>
    <w:rsid w:val="00D85549"/>
    <w:rsid w:val="00D91E70"/>
    <w:rsid w:val="00D9793F"/>
    <w:rsid w:val="00DA5BBD"/>
    <w:rsid w:val="00DA7424"/>
    <w:rsid w:val="00DB2BDA"/>
    <w:rsid w:val="00DB2CF4"/>
    <w:rsid w:val="00DB327A"/>
    <w:rsid w:val="00DB3913"/>
    <w:rsid w:val="00DB47FF"/>
    <w:rsid w:val="00DC0357"/>
    <w:rsid w:val="00DC0D17"/>
    <w:rsid w:val="00DC3327"/>
    <w:rsid w:val="00DC4B50"/>
    <w:rsid w:val="00DC627C"/>
    <w:rsid w:val="00DD00EA"/>
    <w:rsid w:val="00DD2322"/>
    <w:rsid w:val="00DD63AB"/>
    <w:rsid w:val="00DD6701"/>
    <w:rsid w:val="00DE0F72"/>
    <w:rsid w:val="00DE1779"/>
    <w:rsid w:val="00DE330A"/>
    <w:rsid w:val="00DE5BC6"/>
    <w:rsid w:val="00DF02E6"/>
    <w:rsid w:val="00DF0C00"/>
    <w:rsid w:val="00DF2F72"/>
    <w:rsid w:val="00DF450A"/>
    <w:rsid w:val="00DF766A"/>
    <w:rsid w:val="00E06B0E"/>
    <w:rsid w:val="00E07DE0"/>
    <w:rsid w:val="00E1066D"/>
    <w:rsid w:val="00E15DA1"/>
    <w:rsid w:val="00E15F25"/>
    <w:rsid w:val="00E27231"/>
    <w:rsid w:val="00E30BF7"/>
    <w:rsid w:val="00E31630"/>
    <w:rsid w:val="00E31F1A"/>
    <w:rsid w:val="00E347FA"/>
    <w:rsid w:val="00E3725F"/>
    <w:rsid w:val="00E43490"/>
    <w:rsid w:val="00E4465F"/>
    <w:rsid w:val="00E4571A"/>
    <w:rsid w:val="00E50210"/>
    <w:rsid w:val="00E50A1F"/>
    <w:rsid w:val="00E6625A"/>
    <w:rsid w:val="00E66AEF"/>
    <w:rsid w:val="00E70790"/>
    <w:rsid w:val="00E71A4F"/>
    <w:rsid w:val="00E729E2"/>
    <w:rsid w:val="00E73AB6"/>
    <w:rsid w:val="00E75926"/>
    <w:rsid w:val="00E77D64"/>
    <w:rsid w:val="00E812BA"/>
    <w:rsid w:val="00E82AEB"/>
    <w:rsid w:val="00E86FC1"/>
    <w:rsid w:val="00E914D1"/>
    <w:rsid w:val="00E9233B"/>
    <w:rsid w:val="00EA0E44"/>
    <w:rsid w:val="00EA1B14"/>
    <w:rsid w:val="00EA25A8"/>
    <w:rsid w:val="00EA5B8A"/>
    <w:rsid w:val="00EA734F"/>
    <w:rsid w:val="00EB000D"/>
    <w:rsid w:val="00EB2B26"/>
    <w:rsid w:val="00EB35D0"/>
    <w:rsid w:val="00EC7C41"/>
    <w:rsid w:val="00ED150F"/>
    <w:rsid w:val="00ED2D33"/>
    <w:rsid w:val="00ED4333"/>
    <w:rsid w:val="00ED44A7"/>
    <w:rsid w:val="00ED4703"/>
    <w:rsid w:val="00EE04B4"/>
    <w:rsid w:val="00EE26E6"/>
    <w:rsid w:val="00EE2C13"/>
    <w:rsid w:val="00EE2D34"/>
    <w:rsid w:val="00EE31ED"/>
    <w:rsid w:val="00EE605B"/>
    <w:rsid w:val="00EE7AC5"/>
    <w:rsid w:val="00EF2587"/>
    <w:rsid w:val="00EF3480"/>
    <w:rsid w:val="00EF57E4"/>
    <w:rsid w:val="00EF6908"/>
    <w:rsid w:val="00EF751F"/>
    <w:rsid w:val="00EF7902"/>
    <w:rsid w:val="00F00816"/>
    <w:rsid w:val="00F02424"/>
    <w:rsid w:val="00F0292D"/>
    <w:rsid w:val="00F03CEE"/>
    <w:rsid w:val="00F0586C"/>
    <w:rsid w:val="00F23599"/>
    <w:rsid w:val="00F2374C"/>
    <w:rsid w:val="00F24686"/>
    <w:rsid w:val="00F24FD3"/>
    <w:rsid w:val="00F3057A"/>
    <w:rsid w:val="00F3210C"/>
    <w:rsid w:val="00F33A63"/>
    <w:rsid w:val="00F4129D"/>
    <w:rsid w:val="00F41406"/>
    <w:rsid w:val="00F42274"/>
    <w:rsid w:val="00F44095"/>
    <w:rsid w:val="00F45D27"/>
    <w:rsid w:val="00F4663D"/>
    <w:rsid w:val="00F503CD"/>
    <w:rsid w:val="00F50AF5"/>
    <w:rsid w:val="00F54576"/>
    <w:rsid w:val="00F57A44"/>
    <w:rsid w:val="00F66B2E"/>
    <w:rsid w:val="00F70C87"/>
    <w:rsid w:val="00F744CA"/>
    <w:rsid w:val="00F764DD"/>
    <w:rsid w:val="00F7660A"/>
    <w:rsid w:val="00F76D12"/>
    <w:rsid w:val="00F77252"/>
    <w:rsid w:val="00F876D5"/>
    <w:rsid w:val="00F879B2"/>
    <w:rsid w:val="00F91B52"/>
    <w:rsid w:val="00F92DF8"/>
    <w:rsid w:val="00F9588E"/>
    <w:rsid w:val="00F96022"/>
    <w:rsid w:val="00FA41E3"/>
    <w:rsid w:val="00FA7E3C"/>
    <w:rsid w:val="00FB1A25"/>
    <w:rsid w:val="00FB69A8"/>
    <w:rsid w:val="00FC1469"/>
    <w:rsid w:val="00FC6361"/>
    <w:rsid w:val="00FC7975"/>
    <w:rsid w:val="00FD0D85"/>
    <w:rsid w:val="00FD6676"/>
    <w:rsid w:val="00FD7C8F"/>
    <w:rsid w:val="00FE5CE7"/>
    <w:rsid w:val="00FE668D"/>
    <w:rsid w:val="00FE6FB9"/>
    <w:rsid w:val="00FF13A7"/>
    <w:rsid w:val="00FF5733"/>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character" w:customStyle="1" w:styleId="UnresolvedMention">
    <w:name w:val="Unresolved Mention"/>
    <w:basedOn w:val="DefaultParagraphFont"/>
    <w:uiPriority w:val="99"/>
    <w:semiHidden/>
    <w:unhideWhenUsed/>
    <w:rsid w:val="0013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1093;&#1093;&#1093;&#1093;@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3.xml"/><Relationship Id="rId10" Type="http://schemas.openxmlformats.org/officeDocument/2006/relationships/hyperlink" Target="javascript:__doPostBack('trvFullCPV','s4800000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1093;&#1093;&#1093;&#1093;@eps.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988A29-A670-4080-94D0-B9B59BF72122}"/>
</file>

<file path=customXml/itemProps2.xml><?xml version="1.0" encoding="utf-8"?>
<ds:datastoreItem xmlns:ds="http://schemas.openxmlformats.org/officeDocument/2006/customXml" ds:itemID="{597C74F1-56DB-4B56-A582-7C958EB5DC30}"/>
</file>

<file path=customXml/itemProps3.xml><?xml version="1.0" encoding="utf-8"?>
<ds:datastoreItem xmlns:ds="http://schemas.openxmlformats.org/officeDocument/2006/customXml" ds:itemID="{31AECCC1-0735-4FB1-B4D1-2544F1F83B4D}"/>
</file>

<file path=customXml/itemProps4.xml><?xml version="1.0" encoding="utf-8"?>
<ds:datastoreItem xmlns:ds="http://schemas.openxmlformats.org/officeDocument/2006/customXml" ds:itemID="{9CBC01DC-B0B0-4AA3-8CAB-48236FA4D4CE}"/>
</file>

<file path=docProps/app.xml><?xml version="1.0" encoding="utf-8"?>
<Properties xmlns="http://schemas.openxmlformats.org/officeDocument/2006/extended-properties" xmlns:vt="http://schemas.openxmlformats.org/officeDocument/2006/docPropsVTypes">
  <Template>Normal</Template>
  <TotalTime>0</TotalTime>
  <Pages>74</Pages>
  <Words>23462</Words>
  <Characters>133736</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2019-01-21T13:14:00Z</dcterms:created>
  <dcterms:modified xsi:type="dcterms:W3CDTF">2019-01-21T14:54:00Z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19472672-f9be-4226-859f-3487fb5319ac</vt:lpwstr>
  </property>
  <property fmtid="{D5CDD505-2E9C-101B-9397-08002B2CF9AE}" pid="3" name="ContentTypeId">
    <vt:lpwstr>0x010100805E03A37FD62742B076C2C1B903C1EB</vt:lpwstr>
  </property>
</Properties>
</file>