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275D" w14:textId="5C31B258" w:rsidR="002D17A0" w:rsidRPr="00223C1B" w:rsidRDefault="002D17A0" w:rsidP="0032573F">
      <w:pPr>
        <w:tabs>
          <w:tab w:val="left" w:pos="720"/>
          <w:tab w:val="left" w:pos="8352"/>
        </w:tabs>
        <w:suppressAutoHyphens/>
        <w:spacing w:line="100" w:lineRule="atLeast"/>
        <w:rPr>
          <w:rFonts w:eastAsia="Arial Unicode MS"/>
          <w:b/>
          <w:kern w:val="1"/>
          <w:lang w:val="en-US" w:eastAsia="ar-SA"/>
        </w:rPr>
      </w:pPr>
      <w:r w:rsidRPr="00223C1B">
        <w:rPr>
          <w:rFonts w:eastAsia="Arial Unicode MS"/>
          <w:b/>
          <w:kern w:val="1"/>
          <w:lang w:eastAsia="ar-SA"/>
        </w:rPr>
        <w:t xml:space="preserve">  </w:t>
      </w:r>
    </w:p>
    <w:p w14:paraId="29EAE856"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33E00502" w14:textId="77777777" w:rsidR="002D17A0" w:rsidRPr="00223C1B" w:rsidRDefault="002D17A0" w:rsidP="002F7748">
      <w:pPr>
        <w:tabs>
          <w:tab w:val="left" w:pos="720"/>
          <w:tab w:val="left" w:pos="8352"/>
        </w:tabs>
        <w:jc w:val="center"/>
        <w:rPr>
          <w:b/>
          <w:lang w:val="sr-Cyrl-RS"/>
        </w:rPr>
      </w:pPr>
    </w:p>
    <w:p w14:paraId="39DDA179" w14:textId="447B7A78" w:rsidR="002D17A0" w:rsidRPr="00223C1B" w:rsidRDefault="002D17A0" w:rsidP="002F7748">
      <w:pPr>
        <w:tabs>
          <w:tab w:val="left" w:pos="720"/>
          <w:tab w:val="left" w:pos="8352"/>
        </w:tabs>
        <w:jc w:val="center"/>
        <w:rPr>
          <w:lang w:val="sr-Cyrl-RS"/>
        </w:rPr>
      </w:pPr>
      <w:r w:rsidRPr="00223C1B">
        <w:rPr>
          <w:lang w:val="sr-Latn-CS"/>
        </w:rPr>
        <w:t xml:space="preserve">                            </w:t>
      </w:r>
    </w:p>
    <w:p w14:paraId="06886CD0"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25A8D725" w14:textId="77777777" w:rsidR="002D17A0" w:rsidRPr="004413E3" w:rsidRDefault="002D17A0" w:rsidP="002F7748">
      <w:pPr>
        <w:tabs>
          <w:tab w:val="left" w:pos="720"/>
          <w:tab w:val="left" w:pos="8352"/>
        </w:tabs>
        <w:jc w:val="center"/>
        <w:rPr>
          <w:lang w:val="sr-Cyrl-RS"/>
        </w:rPr>
      </w:pPr>
    </w:p>
    <w:p w14:paraId="524673D0" w14:textId="77777777" w:rsidR="006D7F42" w:rsidRPr="00223C1B" w:rsidRDefault="006D7F42" w:rsidP="002F7748">
      <w:pPr>
        <w:tabs>
          <w:tab w:val="left" w:pos="720"/>
          <w:tab w:val="left" w:pos="8352"/>
        </w:tabs>
        <w:jc w:val="center"/>
      </w:pPr>
    </w:p>
    <w:p w14:paraId="4927C8D5" w14:textId="77777777" w:rsidR="002D17A0" w:rsidRDefault="002D17A0" w:rsidP="002F7748">
      <w:pPr>
        <w:tabs>
          <w:tab w:val="left" w:pos="720"/>
          <w:tab w:val="left" w:pos="8352"/>
        </w:tabs>
        <w:jc w:val="center"/>
        <w:rPr>
          <w:b/>
        </w:rPr>
      </w:pPr>
      <w:r w:rsidRPr="00E66FA8">
        <w:rPr>
          <w:b/>
        </w:rPr>
        <w:t>КОНКУРСНА ДОКУМЕНТАЦИЈА</w:t>
      </w:r>
    </w:p>
    <w:p w14:paraId="73D5DDEF" w14:textId="77777777" w:rsidR="006D7F42" w:rsidRPr="00223C1B" w:rsidRDefault="006D7F42" w:rsidP="002F7748">
      <w:pPr>
        <w:tabs>
          <w:tab w:val="left" w:pos="720"/>
          <w:tab w:val="left" w:pos="8352"/>
        </w:tabs>
        <w:jc w:val="center"/>
        <w:rPr>
          <w:b/>
        </w:rPr>
      </w:pPr>
    </w:p>
    <w:p w14:paraId="16507B75"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89CF672" w14:textId="44C712FD"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закључења оквирног споразума</w:t>
      </w:r>
      <w:r w:rsidRPr="00223C1B">
        <w:rPr>
          <w:lang w:val="sr-Latn-CS"/>
        </w:rPr>
        <w:t xml:space="preserve"> </w:t>
      </w:r>
      <w:r w:rsidRPr="00223C1B">
        <w:rPr>
          <w:lang w:val="sr-Cyrl-RS"/>
        </w:rPr>
        <w:t xml:space="preserve">са једним понуђачем на период од </w:t>
      </w:r>
      <w:r w:rsidR="0060281B">
        <w:rPr>
          <w:lang w:val="sr-Cyrl-RS"/>
        </w:rPr>
        <w:t>две године</w:t>
      </w:r>
    </w:p>
    <w:p w14:paraId="28A73D12" w14:textId="6F63310F"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5B3EC7">
        <w:rPr>
          <w:lang w:val="sr-Cyrl-RS"/>
        </w:rPr>
        <w:t>ЈН/8300/0104</w:t>
      </w:r>
      <w:r w:rsidR="0060281B">
        <w:rPr>
          <w:lang w:val="sr-Cyrl-RS"/>
        </w:rPr>
        <w:t xml:space="preserve">/2017 </w:t>
      </w:r>
    </w:p>
    <w:p w14:paraId="32DEA438" w14:textId="77777777" w:rsidR="002D17A0" w:rsidRDefault="002D17A0" w:rsidP="002F7748">
      <w:pPr>
        <w:tabs>
          <w:tab w:val="left" w:pos="720"/>
          <w:tab w:val="left" w:pos="8352"/>
        </w:tabs>
        <w:jc w:val="center"/>
      </w:pPr>
    </w:p>
    <w:p w14:paraId="6EAFFED3" w14:textId="77777777" w:rsidR="006D7F42" w:rsidRPr="00223C1B" w:rsidRDefault="006D7F42" w:rsidP="002F7748">
      <w:pPr>
        <w:tabs>
          <w:tab w:val="left" w:pos="720"/>
          <w:tab w:val="left" w:pos="8352"/>
        </w:tabs>
        <w:jc w:val="center"/>
      </w:pPr>
    </w:p>
    <w:p w14:paraId="42A616F0" w14:textId="1A71ABD1" w:rsidR="005B3EC7" w:rsidRPr="004413E3" w:rsidRDefault="005B3EC7" w:rsidP="005B3EC7">
      <w:pPr>
        <w:spacing w:before="120"/>
        <w:jc w:val="center"/>
        <w:rPr>
          <w:rFonts w:eastAsia="Times New Roman"/>
          <w:b/>
          <w:sz w:val="24"/>
          <w:szCs w:val="24"/>
        </w:rPr>
      </w:pPr>
      <w:r w:rsidRPr="005B3EC7">
        <w:rPr>
          <w:rFonts w:eastAsia="Times New Roman"/>
          <w:b/>
          <w:sz w:val="24"/>
          <w:szCs w:val="24"/>
          <w:lang w:val="en-US"/>
        </w:rPr>
        <w:t>ОДРЖАВАЊЕ</w:t>
      </w:r>
      <w:r w:rsidRPr="004413E3">
        <w:rPr>
          <w:rFonts w:eastAsia="Times New Roman"/>
          <w:b/>
          <w:sz w:val="24"/>
          <w:szCs w:val="24"/>
        </w:rPr>
        <w:t xml:space="preserve"> </w:t>
      </w:r>
      <w:r w:rsidRPr="005B3EC7">
        <w:rPr>
          <w:rFonts w:eastAsia="Times New Roman"/>
          <w:b/>
          <w:sz w:val="24"/>
          <w:szCs w:val="24"/>
          <w:lang w:val="en-US"/>
        </w:rPr>
        <w:t>ВОД</w:t>
      </w:r>
      <w:r w:rsidR="00FC493E">
        <w:rPr>
          <w:rFonts w:eastAsia="Times New Roman"/>
          <w:b/>
          <w:sz w:val="24"/>
          <w:szCs w:val="24"/>
          <w:lang w:val="sr-Cyrl-RS"/>
        </w:rPr>
        <w:t>О</w:t>
      </w:r>
      <w:r w:rsidRPr="005B3EC7">
        <w:rPr>
          <w:rFonts w:eastAsia="Times New Roman"/>
          <w:b/>
          <w:sz w:val="24"/>
          <w:szCs w:val="24"/>
          <w:lang w:val="en-US"/>
        </w:rPr>
        <w:t>КАНАЛИЗАЦИОНЕ</w:t>
      </w:r>
      <w:r w:rsidRPr="004413E3">
        <w:rPr>
          <w:rFonts w:eastAsia="Times New Roman"/>
          <w:b/>
          <w:sz w:val="24"/>
          <w:szCs w:val="24"/>
        </w:rPr>
        <w:t xml:space="preserve"> </w:t>
      </w:r>
      <w:r w:rsidRPr="005B3EC7">
        <w:rPr>
          <w:rFonts w:eastAsia="Times New Roman"/>
          <w:b/>
          <w:sz w:val="24"/>
          <w:szCs w:val="24"/>
          <w:lang w:val="en-US"/>
        </w:rPr>
        <w:t>ИНСТАЛАЦИЈЕ</w:t>
      </w:r>
    </w:p>
    <w:p w14:paraId="78CACD26" w14:textId="77777777" w:rsidR="005B3EC7" w:rsidRPr="004413E3" w:rsidRDefault="005B3EC7" w:rsidP="005B3EC7">
      <w:pPr>
        <w:spacing w:before="120"/>
        <w:jc w:val="center"/>
        <w:rPr>
          <w:rFonts w:eastAsia="Times New Roman"/>
          <w:b/>
          <w:sz w:val="24"/>
          <w:szCs w:val="24"/>
        </w:rPr>
      </w:pPr>
      <w:r w:rsidRPr="005B3EC7">
        <w:rPr>
          <w:rFonts w:eastAsia="Times New Roman"/>
          <w:b/>
          <w:sz w:val="24"/>
          <w:szCs w:val="24"/>
          <w:lang w:val="en-US"/>
        </w:rPr>
        <w:t>ЗА</w:t>
      </w:r>
      <w:r w:rsidRPr="004413E3">
        <w:rPr>
          <w:rFonts w:eastAsia="Times New Roman"/>
          <w:b/>
          <w:sz w:val="24"/>
          <w:szCs w:val="24"/>
        </w:rPr>
        <w:t xml:space="preserve"> </w:t>
      </w:r>
      <w:r w:rsidRPr="005B3EC7">
        <w:rPr>
          <w:rFonts w:eastAsia="Times New Roman"/>
          <w:b/>
          <w:sz w:val="24"/>
          <w:szCs w:val="24"/>
          <w:lang w:val="en-US"/>
        </w:rPr>
        <w:t>ПОТРЕБЕ</w:t>
      </w:r>
      <w:r w:rsidRPr="004413E3">
        <w:rPr>
          <w:rFonts w:eastAsia="Times New Roman"/>
          <w:b/>
          <w:sz w:val="24"/>
          <w:szCs w:val="24"/>
        </w:rPr>
        <w:t xml:space="preserve"> </w:t>
      </w:r>
      <w:r w:rsidRPr="005B3EC7">
        <w:rPr>
          <w:rFonts w:eastAsia="Times New Roman"/>
          <w:b/>
          <w:sz w:val="24"/>
          <w:szCs w:val="24"/>
          <w:lang w:val="en-US"/>
        </w:rPr>
        <w:t>ТЦ</w:t>
      </w:r>
      <w:r w:rsidRPr="004413E3">
        <w:rPr>
          <w:rFonts w:eastAsia="Times New Roman"/>
          <w:b/>
          <w:sz w:val="24"/>
          <w:szCs w:val="24"/>
        </w:rPr>
        <w:t xml:space="preserve"> </w:t>
      </w:r>
      <w:r w:rsidRPr="005B3EC7">
        <w:rPr>
          <w:rFonts w:eastAsia="Times New Roman"/>
          <w:b/>
          <w:sz w:val="24"/>
          <w:szCs w:val="24"/>
          <w:lang w:val="en-US"/>
        </w:rPr>
        <w:t>КРАЉЕВО</w:t>
      </w:r>
    </w:p>
    <w:p w14:paraId="70CFDF28" w14:textId="77777777" w:rsidR="006D7F42" w:rsidRPr="004413E3" w:rsidRDefault="006D7F42" w:rsidP="005B3EC7">
      <w:pPr>
        <w:spacing w:before="120"/>
        <w:jc w:val="center"/>
        <w:rPr>
          <w:rFonts w:eastAsia="Times New Roman"/>
          <w:b/>
          <w:sz w:val="24"/>
          <w:szCs w:val="24"/>
        </w:rPr>
      </w:pPr>
    </w:p>
    <w:p w14:paraId="2831423B" w14:textId="77777777" w:rsidR="002D17A0" w:rsidRPr="00223C1B" w:rsidRDefault="002D17A0" w:rsidP="002F7748">
      <w:pPr>
        <w:tabs>
          <w:tab w:val="left" w:pos="720"/>
          <w:tab w:val="left" w:pos="8352"/>
        </w:tabs>
      </w:pPr>
    </w:p>
    <w:p w14:paraId="57C41EB9" w14:textId="77777777" w:rsidR="002D17A0" w:rsidRPr="00223C1B" w:rsidRDefault="002D17A0" w:rsidP="002F7748">
      <w:pPr>
        <w:tabs>
          <w:tab w:val="left" w:pos="8352"/>
        </w:tabs>
        <w:jc w:val="center"/>
        <w:rPr>
          <w:rFonts w:eastAsia="Arial Unicode MS"/>
          <w:b/>
          <w:kern w:val="2"/>
          <w:lang w:val="ru-RU"/>
        </w:rPr>
      </w:pPr>
      <w:r w:rsidRPr="00223C1B">
        <w:rPr>
          <w:rFonts w:eastAsia="Arial Unicode MS"/>
          <w:b/>
          <w:kern w:val="2"/>
        </w:rPr>
        <w:t xml:space="preserve">                                    </w:t>
      </w:r>
      <w:r w:rsidRPr="00223C1B">
        <w:rPr>
          <w:rFonts w:eastAsia="Arial Unicode MS"/>
          <w:b/>
          <w:kern w:val="2"/>
          <w:lang w:val="sr-Cyrl-RS"/>
        </w:rPr>
        <w:t xml:space="preserve">    </w:t>
      </w:r>
      <w:r w:rsidRPr="00223C1B">
        <w:rPr>
          <w:rFonts w:eastAsia="Arial Unicode MS"/>
          <w:b/>
          <w:kern w:val="2"/>
          <w:lang w:val="ru-RU"/>
        </w:rPr>
        <w:t>К О М И С И Ј А</w:t>
      </w:r>
    </w:p>
    <w:p w14:paraId="19DB942C" w14:textId="726B9096" w:rsidR="002D17A0" w:rsidRPr="00223C1B" w:rsidRDefault="002D17A0" w:rsidP="002F7748">
      <w:pPr>
        <w:tabs>
          <w:tab w:val="left" w:pos="8352"/>
        </w:tabs>
        <w:jc w:val="center"/>
        <w:rPr>
          <w:rFonts w:eastAsia="Arial Unicode MS"/>
          <w:kern w:val="2"/>
          <w:lang w:val="sr-Cyrl-RS"/>
        </w:rPr>
      </w:pPr>
      <w:r w:rsidRPr="00223C1B">
        <w:rPr>
          <w:rFonts w:eastAsia="Arial Unicode MS"/>
          <w:kern w:val="2"/>
          <w:lang w:val="ru-RU"/>
        </w:rPr>
        <w:t xml:space="preserve">                                     за спровођење </w:t>
      </w:r>
      <w:r w:rsidR="0060281B">
        <w:rPr>
          <w:lang w:val="sr-Cyrl-RS"/>
        </w:rPr>
        <w:t>ЈН</w:t>
      </w:r>
      <w:r w:rsidRPr="00223C1B">
        <w:t>/8</w:t>
      </w:r>
      <w:r w:rsidR="0060281B">
        <w:rPr>
          <w:lang w:val="sr-Cyrl-RS"/>
        </w:rPr>
        <w:t>3</w:t>
      </w:r>
      <w:r w:rsidR="0060281B">
        <w:t>00/0</w:t>
      </w:r>
      <w:r w:rsidR="005B3EC7">
        <w:rPr>
          <w:lang w:val="sr-Cyrl-RS"/>
        </w:rPr>
        <w:t>104</w:t>
      </w:r>
      <w:r w:rsidRPr="00223C1B">
        <w:t>/201</w:t>
      </w:r>
      <w:r w:rsidR="0060281B">
        <w:rPr>
          <w:lang w:val="sr-Cyrl-RS"/>
        </w:rPr>
        <w:t>7</w:t>
      </w:r>
      <w:r w:rsidRPr="00223C1B">
        <w:rPr>
          <w:lang w:val="sr-Cyrl-RS"/>
        </w:rPr>
        <w:t xml:space="preserve"> </w:t>
      </w:r>
    </w:p>
    <w:p w14:paraId="17D02438" w14:textId="45630089" w:rsidR="002D17A0" w:rsidRPr="00223C1B" w:rsidRDefault="002D17A0" w:rsidP="002F7748">
      <w:pPr>
        <w:tabs>
          <w:tab w:val="left" w:pos="8352"/>
        </w:tabs>
        <w:jc w:val="center"/>
        <w:rPr>
          <w:rFonts w:eastAsia="Arial Unicode MS"/>
          <w:kern w:val="2"/>
          <w:lang w:val="ru-RU"/>
        </w:rPr>
      </w:pPr>
      <w:r w:rsidRPr="00223C1B">
        <w:rPr>
          <w:rFonts w:eastAsia="Arial Unicode MS"/>
          <w:kern w:val="2"/>
          <w:lang w:val="ru-RU"/>
        </w:rPr>
        <w:t xml:space="preserve">         </w:t>
      </w:r>
      <w:r w:rsidR="00A00184">
        <w:rPr>
          <w:rFonts w:eastAsia="Arial Unicode MS"/>
          <w:kern w:val="2"/>
          <w:lang w:val="ru-RU"/>
        </w:rPr>
        <w:t xml:space="preserve">                      </w:t>
      </w:r>
      <w:r w:rsidRPr="00223C1B">
        <w:rPr>
          <w:rFonts w:eastAsia="Arial Unicode MS"/>
          <w:kern w:val="2"/>
          <w:lang w:val="ru-RU"/>
        </w:rPr>
        <w:t xml:space="preserve"> формирана Решењем бр.12.01.</w:t>
      </w:r>
      <w:r w:rsidR="005B3EC7">
        <w:rPr>
          <w:rFonts w:eastAsia="Arial Unicode MS"/>
          <w:kern w:val="2"/>
          <w:lang w:val="ru-RU"/>
        </w:rPr>
        <w:t>-341216</w:t>
      </w:r>
      <w:r w:rsidR="00BA3DAC">
        <w:rPr>
          <w:rFonts w:eastAsia="Arial Unicode MS"/>
          <w:kern w:val="2"/>
          <w:lang w:val="ru-RU"/>
        </w:rPr>
        <w:t>/4</w:t>
      </w:r>
      <w:r w:rsidRPr="00223C1B">
        <w:rPr>
          <w:rFonts w:eastAsia="Arial Unicode MS"/>
          <w:kern w:val="2"/>
          <w:lang w:val="ru-RU"/>
        </w:rPr>
        <w:t>-1</w:t>
      </w:r>
      <w:r w:rsidR="0060281B">
        <w:rPr>
          <w:rFonts w:eastAsia="Arial Unicode MS"/>
          <w:kern w:val="2"/>
          <w:lang w:val="ru-RU"/>
        </w:rPr>
        <w:t>7</w:t>
      </w:r>
      <w:r w:rsidRPr="00223C1B">
        <w:rPr>
          <w:rFonts w:eastAsia="Arial Unicode MS"/>
          <w:kern w:val="2"/>
          <w:lang w:val="ru-RU"/>
        </w:rPr>
        <w:t xml:space="preserve"> од дана </w:t>
      </w:r>
      <w:r w:rsidR="0060281B">
        <w:rPr>
          <w:rFonts w:eastAsia="Arial Unicode MS"/>
          <w:kern w:val="2"/>
          <w:lang w:val="ru-RU"/>
        </w:rPr>
        <w:t>01</w:t>
      </w:r>
      <w:r w:rsidRPr="00223C1B">
        <w:rPr>
          <w:rFonts w:eastAsia="Arial Unicode MS"/>
          <w:kern w:val="2"/>
          <w:lang w:val="ru-RU"/>
        </w:rPr>
        <w:t>.1</w:t>
      </w:r>
      <w:r w:rsidR="0060281B">
        <w:rPr>
          <w:rFonts w:eastAsia="Arial Unicode MS"/>
          <w:kern w:val="2"/>
          <w:lang w:val="ru-RU"/>
        </w:rPr>
        <w:t>1.2017</w:t>
      </w:r>
      <w:r w:rsidRPr="00223C1B">
        <w:rPr>
          <w:rFonts w:eastAsia="Arial Unicode MS"/>
          <w:kern w:val="2"/>
          <w:lang w:val="ru-RU"/>
        </w:rPr>
        <w:t>.</w:t>
      </w:r>
      <w:r w:rsidR="0060281B">
        <w:rPr>
          <w:rFonts w:eastAsia="Arial Unicode MS"/>
          <w:kern w:val="2"/>
          <w:lang w:val="ru-RU"/>
        </w:rPr>
        <w:t xml:space="preserve"> </w:t>
      </w:r>
      <w:r w:rsidRPr="00223C1B">
        <w:rPr>
          <w:rFonts w:eastAsia="Arial Unicode MS"/>
          <w:kern w:val="2"/>
          <w:lang w:val="ru-RU"/>
        </w:rPr>
        <w:t>год</w:t>
      </w:r>
      <w:r w:rsidR="0060281B">
        <w:rPr>
          <w:rFonts w:eastAsia="Arial Unicode MS"/>
          <w:kern w:val="2"/>
          <w:lang w:val="ru-RU"/>
        </w:rPr>
        <w:t>ине</w:t>
      </w:r>
    </w:p>
    <w:p w14:paraId="270A2FB8" w14:textId="77777777" w:rsidR="002D17A0" w:rsidRPr="00223C1B" w:rsidRDefault="002D17A0" w:rsidP="002F7748">
      <w:pPr>
        <w:tabs>
          <w:tab w:val="left" w:pos="720"/>
          <w:tab w:val="left" w:pos="8352"/>
        </w:tabs>
      </w:pPr>
    </w:p>
    <w:p w14:paraId="032F5256" w14:textId="4AECE383" w:rsidR="002D17A0" w:rsidRPr="00CD45A4" w:rsidRDefault="00145969" w:rsidP="00145969">
      <w:pPr>
        <w:tabs>
          <w:tab w:val="left" w:pos="5996"/>
        </w:tabs>
      </w:pPr>
      <w:r>
        <w:tab/>
      </w:r>
    </w:p>
    <w:p w14:paraId="71B10122" w14:textId="77777777" w:rsidR="006D7F42" w:rsidRPr="00223C1B" w:rsidRDefault="006D7F42" w:rsidP="00145969">
      <w:pPr>
        <w:tabs>
          <w:tab w:val="left" w:pos="5996"/>
        </w:tabs>
      </w:pPr>
    </w:p>
    <w:p w14:paraId="084248A5" w14:textId="5A49E129"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 xml:space="preserve">број </w:t>
      </w:r>
      <w:r w:rsidR="00CD45A4">
        <w:rPr>
          <w:lang w:val="sr-Cyrl-RS"/>
        </w:rPr>
        <w:t>2.5.13.3-Е</w:t>
      </w:r>
      <w:r w:rsidR="00996D24">
        <w:rPr>
          <w:lang w:val="sr-Cyrl-RS"/>
        </w:rPr>
        <w:t>09.01-</w:t>
      </w:r>
      <w:r w:rsidR="00CD45A4">
        <w:rPr>
          <w:lang w:val="sr-Cyrl-RS"/>
        </w:rPr>
        <w:t>354084/7-18</w:t>
      </w:r>
      <w:r w:rsidR="00996D24">
        <w:rPr>
          <w:lang w:val="sr-Cyrl-RS"/>
        </w:rPr>
        <w:t xml:space="preserve"> </w:t>
      </w:r>
      <w:r w:rsidRPr="00223C1B">
        <w:rPr>
          <w:lang w:val="sr-Cyrl-RS"/>
        </w:rPr>
        <w:t xml:space="preserve">од </w:t>
      </w:r>
      <w:r w:rsidR="00CD45A4">
        <w:rPr>
          <w:lang w:val="sr-Cyrl-RS"/>
        </w:rPr>
        <w:t>18.07.2018.</w:t>
      </w:r>
      <w:bookmarkStart w:id="0" w:name="_GoBack"/>
      <w:bookmarkEnd w:id="0"/>
      <w:r w:rsidR="0060281B" w:rsidRPr="00BA3DAC">
        <w:rPr>
          <w:lang w:val="sr-Cyrl-RS"/>
        </w:rPr>
        <w:t xml:space="preserve"> </w:t>
      </w:r>
      <w:r w:rsidRPr="00223C1B">
        <w:rPr>
          <w:lang w:val="sr-Cyrl-RS"/>
        </w:rPr>
        <w:t>године)</w:t>
      </w:r>
    </w:p>
    <w:p w14:paraId="4976558E" w14:textId="77777777" w:rsidR="002D17A0" w:rsidRPr="001915C1" w:rsidRDefault="002D17A0" w:rsidP="002F7748">
      <w:pPr>
        <w:tabs>
          <w:tab w:val="left" w:pos="720"/>
          <w:tab w:val="left" w:pos="8352"/>
        </w:tabs>
        <w:rPr>
          <w:lang w:val="sr-Cyrl-RS"/>
        </w:rPr>
      </w:pPr>
    </w:p>
    <w:p w14:paraId="150F9C48" w14:textId="77777777" w:rsidR="002D17A0" w:rsidRPr="00223C1B" w:rsidRDefault="002D17A0" w:rsidP="002F7748">
      <w:pPr>
        <w:tabs>
          <w:tab w:val="left" w:pos="720"/>
          <w:tab w:val="left" w:pos="8352"/>
        </w:tabs>
      </w:pPr>
    </w:p>
    <w:p w14:paraId="12EB3D44" w14:textId="7F43BEBD" w:rsidR="002D17A0" w:rsidRDefault="002D17A0" w:rsidP="002F7748">
      <w:pPr>
        <w:tabs>
          <w:tab w:val="left" w:pos="720"/>
          <w:tab w:val="left" w:pos="8352"/>
        </w:tabs>
      </w:pPr>
    </w:p>
    <w:p w14:paraId="5DAA1C8C" w14:textId="77777777" w:rsidR="001915C1" w:rsidRPr="00223C1B" w:rsidRDefault="001915C1" w:rsidP="002F7748">
      <w:pPr>
        <w:tabs>
          <w:tab w:val="left" w:pos="720"/>
          <w:tab w:val="left" w:pos="8352"/>
        </w:tabs>
      </w:pPr>
    </w:p>
    <w:p w14:paraId="659A1BA3" w14:textId="77777777" w:rsidR="002D17A0" w:rsidRDefault="002D17A0" w:rsidP="002F7748">
      <w:pPr>
        <w:tabs>
          <w:tab w:val="left" w:pos="720"/>
          <w:tab w:val="left" w:pos="8352"/>
        </w:tabs>
      </w:pPr>
    </w:p>
    <w:p w14:paraId="31FBF181" w14:textId="77777777" w:rsidR="006D7F42" w:rsidRDefault="006D7F42" w:rsidP="002F7748">
      <w:pPr>
        <w:tabs>
          <w:tab w:val="left" w:pos="720"/>
          <w:tab w:val="left" w:pos="8352"/>
        </w:tabs>
      </w:pPr>
    </w:p>
    <w:p w14:paraId="296CBA5B" w14:textId="77777777" w:rsidR="006D7F42" w:rsidRDefault="006D7F42" w:rsidP="002F7748">
      <w:pPr>
        <w:tabs>
          <w:tab w:val="left" w:pos="720"/>
          <w:tab w:val="left" w:pos="8352"/>
        </w:tabs>
      </w:pPr>
    </w:p>
    <w:p w14:paraId="4B35FC64" w14:textId="77777777" w:rsidR="006D7F42" w:rsidRDefault="006D7F42" w:rsidP="002F7748">
      <w:pPr>
        <w:tabs>
          <w:tab w:val="left" w:pos="720"/>
          <w:tab w:val="left" w:pos="8352"/>
        </w:tabs>
      </w:pPr>
    </w:p>
    <w:p w14:paraId="71205F2B" w14:textId="77777777" w:rsidR="006D7F42" w:rsidRDefault="006D7F42" w:rsidP="002F7748">
      <w:pPr>
        <w:tabs>
          <w:tab w:val="left" w:pos="720"/>
          <w:tab w:val="left" w:pos="8352"/>
        </w:tabs>
      </w:pPr>
    </w:p>
    <w:p w14:paraId="01EFE278" w14:textId="77777777" w:rsidR="006D7F42" w:rsidRDefault="006D7F42" w:rsidP="002F7748">
      <w:pPr>
        <w:tabs>
          <w:tab w:val="left" w:pos="720"/>
          <w:tab w:val="left" w:pos="8352"/>
        </w:tabs>
      </w:pPr>
    </w:p>
    <w:p w14:paraId="6ACFD428" w14:textId="77777777" w:rsidR="006D7F42" w:rsidRDefault="006D7F42" w:rsidP="002F7748">
      <w:pPr>
        <w:tabs>
          <w:tab w:val="left" w:pos="720"/>
          <w:tab w:val="left" w:pos="8352"/>
        </w:tabs>
      </w:pPr>
    </w:p>
    <w:p w14:paraId="420AF613" w14:textId="77777777" w:rsidR="006D7F42" w:rsidRDefault="006D7F42" w:rsidP="002F7748">
      <w:pPr>
        <w:tabs>
          <w:tab w:val="left" w:pos="720"/>
          <w:tab w:val="left" w:pos="8352"/>
        </w:tabs>
      </w:pPr>
    </w:p>
    <w:p w14:paraId="398F04E7" w14:textId="77777777" w:rsidR="006D7F42" w:rsidRDefault="006D7F42" w:rsidP="002F7748">
      <w:pPr>
        <w:tabs>
          <w:tab w:val="left" w:pos="720"/>
          <w:tab w:val="left" w:pos="8352"/>
        </w:tabs>
      </w:pPr>
    </w:p>
    <w:p w14:paraId="3EBBEF21" w14:textId="77777777" w:rsidR="006D7F42" w:rsidRPr="00223C1B" w:rsidRDefault="006D7F42" w:rsidP="002F7748">
      <w:pPr>
        <w:tabs>
          <w:tab w:val="left" w:pos="720"/>
          <w:tab w:val="left" w:pos="8352"/>
        </w:tabs>
      </w:pPr>
    </w:p>
    <w:p w14:paraId="6423366C" w14:textId="77777777" w:rsidR="002D17A0" w:rsidRPr="00223C1B" w:rsidRDefault="002D17A0" w:rsidP="002F7748">
      <w:pPr>
        <w:tabs>
          <w:tab w:val="left" w:pos="720"/>
          <w:tab w:val="left" w:pos="8352"/>
        </w:tabs>
      </w:pPr>
    </w:p>
    <w:p w14:paraId="35EBB0E4" w14:textId="12386F60" w:rsidR="002D17A0" w:rsidRPr="00223C1B" w:rsidRDefault="00C119D6" w:rsidP="002F7748">
      <w:pPr>
        <w:tabs>
          <w:tab w:val="left" w:pos="720"/>
          <w:tab w:val="left" w:pos="8352"/>
        </w:tabs>
        <w:jc w:val="center"/>
        <w:rPr>
          <w:lang w:val="sr-Cyrl-RS"/>
        </w:rPr>
      </w:pPr>
      <w:r>
        <w:rPr>
          <w:lang w:val="sr-Cyrl-RS"/>
        </w:rPr>
        <w:t>Краљево, јул</w:t>
      </w:r>
      <w:r w:rsidR="004413E3">
        <w:rPr>
          <w:lang w:val="sr-Cyrl-RS"/>
        </w:rPr>
        <w:t xml:space="preserve"> 2018</w:t>
      </w:r>
      <w:r w:rsidR="002D17A0" w:rsidRPr="00223C1B">
        <w:t>.</w:t>
      </w:r>
      <w:r w:rsidR="002D17A0" w:rsidRPr="00223C1B">
        <w:rPr>
          <w:lang w:val="sr-Cyrl-RS"/>
        </w:rPr>
        <w:t xml:space="preserve"> године</w:t>
      </w:r>
    </w:p>
    <w:p w14:paraId="2DEDE4A2" w14:textId="77777777" w:rsidR="002D17A0" w:rsidRPr="00223C1B" w:rsidRDefault="002D17A0" w:rsidP="002F7748">
      <w:pPr>
        <w:tabs>
          <w:tab w:val="left" w:pos="720"/>
          <w:tab w:val="left" w:pos="8352"/>
        </w:tabs>
      </w:pPr>
    </w:p>
    <w:p w14:paraId="1A68F179" w14:textId="77777777" w:rsidR="002D17A0" w:rsidRPr="00223C1B" w:rsidRDefault="002D17A0" w:rsidP="002F7748">
      <w:pPr>
        <w:tabs>
          <w:tab w:val="left" w:pos="720"/>
          <w:tab w:val="left" w:pos="8352"/>
        </w:tabs>
        <w:rPr>
          <w:lang w:val="sr-Cyrl-RS"/>
        </w:rPr>
      </w:pPr>
    </w:p>
    <w:p w14:paraId="47046189" w14:textId="77777777" w:rsidR="002D17A0" w:rsidRPr="00223C1B" w:rsidRDefault="002D17A0" w:rsidP="002F7748">
      <w:pPr>
        <w:tabs>
          <w:tab w:val="left" w:pos="720"/>
          <w:tab w:val="left" w:pos="8352"/>
        </w:tabs>
        <w:rPr>
          <w:lang w:val="sr-Cyrl-RS"/>
        </w:rPr>
      </w:pPr>
    </w:p>
    <w:p w14:paraId="0E1E8F8D" w14:textId="77777777" w:rsidR="002D17A0" w:rsidRPr="00223C1B" w:rsidRDefault="002D17A0" w:rsidP="002F7748">
      <w:pPr>
        <w:tabs>
          <w:tab w:val="left" w:pos="720"/>
          <w:tab w:val="left" w:pos="8352"/>
        </w:tabs>
        <w:rPr>
          <w:lang w:val="sr-Cyrl-RS"/>
        </w:rPr>
      </w:pPr>
    </w:p>
    <w:p w14:paraId="0176262E" w14:textId="68DED6C9"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lastRenderedPageBreak/>
        <w:t xml:space="preserve">На основу члана </w:t>
      </w:r>
      <w:r w:rsidRPr="0060281B">
        <w:rPr>
          <w:rFonts w:eastAsia="TimesNewRomanPSMT"/>
          <w:lang w:val="ru-RU"/>
        </w:rPr>
        <w:t>32, 40</w:t>
      </w:r>
      <w:r w:rsidR="00FF0061">
        <w:rPr>
          <w:rFonts w:eastAsia="TimesNewRomanPSMT"/>
          <w:lang w:val="ru-RU"/>
        </w:rPr>
        <w:t xml:space="preserve">, 40а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поступка јавне набавке број 12.01.</w:t>
      </w:r>
      <w:r w:rsidR="005B3EC7">
        <w:rPr>
          <w:rFonts w:eastAsia="Arial Unicode MS"/>
          <w:lang w:val="ru-RU"/>
        </w:rPr>
        <w:t>-341216/</w:t>
      </w:r>
      <w:r w:rsidR="00EB5706">
        <w:rPr>
          <w:rFonts w:eastAsia="Arial Unicode MS"/>
          <w:lang w:val="ru-RU"/>
        </w:rPr>
        <w:t>3-17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12.01.</w:t>
      </w:r>
      <w:r w:rsidR="005B3EC7">
        <w:rPr>
          <w:rFonts w:eastAsia="Arial Unicode MS"/>
          <w:lang w:val="ru-RU"/>
        </w:rPr>
        <w:t>-341216</w:t>
      </w:r>
      <w:r w:rsidR="00EB5706">
        <w:rPr>
          <w:rFonts w:eastAsia="Arial Unicode MS"/>
          <w:lang w:val="ru-RU"/>
        </w:rPr>
        <w:t>/4-17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lang w:val="sr-Cyrl-RS"/>
        </w:rPr>
        <w:t xml:space="preserve"> </w:t>
      </w:r>
      <w:r w:rsidRPr="00223C1B">
        <w:rPr>
          <w:rFonts w:eastAsia="Arial Unicode MS"/>
          <w:lang w:val="ru-RU"/>
        </w:rPr>
        <w:t>припремљена је:</w:t>
      </w:r>
    </w:p>
    <w:p w14:paraId="130A1752" w14:textId="77777777" w:rsidR="002D17A0" w:rsidRPr="00223C1B" w:rsidRDefault="002D17A0" w:rsidP="002F7748">
      <w:pPr>
        <w:tabs>
          <w:tab w:val="left" w:pos="720"/>
          <w:tab w:val="left" w:pos="8352"/>
        </w:tabs>
        <w:rPr>
          <w:rFonts w:eastAsia="Arial Unicode MS"/>
        </w:rPr>
      </w:pPr>
    </w:p>
    <w:p w14:paraId="052D6951" w14:textId="77777777" w:rsidR="002D17A0" w:rsidRPr="00223C1B" w:rsidRDefault="002D17A0" w:rsidP="002F7748">
      <w:pPr>
        <w:tabs>
          <w:tab w:val="left" w:pos="720"/>
          <w:tab w:val="left" w:pos="8352"/>
        </w:tabs>
      </w:pPr>
    </w:p>
    <w:p w14:paraId="074D8E99" w14:textId="77777777" w:rsidR="002D17A0" w:rsidRPr="00223C1B" w:rsidRDefault="002D17A0" w:rsidP="002F7748">
      <w:pPr>
        <w:tabs>
          <w:tab w:val="left" w:pos="720"/>
          <w:tab w:val="left" w:pos="8352"/>
        </w:tabs>
      </w:pPr>
    </w:p>
    <w:p w14:paraId="45644631" w14:textId="77777777" w:rsidR="002D17A0" w:rsidRPr="00223C1B" w:rsidRDefault="002D17A0" w:rsidP="002F7748">
      <w:pPr>
        <w:tabs>
          <w:tab w:val="left" w:pos="720"/>
          <w:tab w:val="left" w:pos="8352"/>
        </w:tabs>
        <w:jc w:val="center"/>
        <w:rPr>
          <w:b/>
          <w:lang w:val="sr-Cyrl-RS"/>
        </w:rPr>
      </w:pPr>
      <w:r w:rsidRPr="00223C1B">
        <w:rPr>
          <w:b/>
        </w:rPr>
        <w:t>КОНКУРСНА ДОКУМЕНТАЦИЈА</w:t>
      </w:r>
    </w:p>
    <w:p w14:paraId="32E5B200" w14:textId="77777777" w:rsidR="002D17A0" w:rsidRPr="00223C1B" w:rsidRDefault="002D17A0" w:rsidP="002F7748">
      <w:pPr>
        <w:tabs>
          <w:tab w:val="left" w:pos="720"/>
          <w:tab w:val="left" w:pos="8352"/>
        </w:tabs>
        <w:jc w:val="center"/>
        <w:rPr>
          <w:b/>
          <w:lang w:val="sr-Cyrl-RS"/>
        </w:rPr>
      </w:pPr>
      <w:r w:rsidRPr="00223C1B">
        <w:rPr>
          <w:b/>
          <w:lang w:val="sr-Cyrl-RS"/>
        </w:rPr>
        <w:t>у отвореном поступку</w:t>
      </w:r>
    </w:p>
    <w:p w14:paraId="30EA6891" w14:textId="153041F1" w:rsidR="002D17A0" w:rsidRPr="0060281B" w:rsidRDefault="002D17A0" w:rsidP="002F7748">
      <w:pPr>
        <w:tabs>
          <w:tab w:val="left" w:pos="720"/>
          <w:tab w:val="left" w:pos="8352"/>
        </w:tabs>
        <w:jc w:val="center"/>
        <w:rPr>
          <w:b/>
          <w:lang w:val="sr-Cyrl-RS"/>
        </w:rPr>
      </w:pPr>
      <w:r w:rsidRPr="00223C1B">
        <w:rPr>
          <w:b/>
        </w:rPr>
        <w:t>за јавну набавку услуга</w:t>
      </w:r>
      <w:r w:rsidRPr="00223C1B">
        <w:rPr>
          <w:b/>
          <w:lang w:val="sr-Cyrl-RS"/>
        </w:rPr>
        <w:t xml:space="preserve"> бр.</w:t>
      </w:r>
      <w:r w:rsidRPr="00223C1B">
        <w:rPr>
          <w:b/>
        </w:rPr>
        <w:t xml:space="preserve"> </w:t>
      </w:r>
      <w:r w:rsidR="0060281B">
        <w:rPr>
          <w:b/>
          <w:lang w:val="sr-Cyrl-RS"/>
        </w:rPr>
        <w:t>ЈН</w:t>
      </w:r>
      <w:r w:rsidR="0060281B">
        <w:rPr>
          <w:b/>
        </w:rPr>
        <w:t>/83</w:t>
      </w:r>
      <w:r w:rsidRPr="00223C1B">
        <w:rPr>
          <w:b/>
        </w:rPr>
        <w:t>00/0</w:t>
      </w:r>
      <w:r w:rsidR="005B3EC7">
        <w:rPr>
          <w:b/>
          <w:lang w:val="sr-Cyrl-RS"/>
        </w:rPr>
        <w:t>104</w:t>
      </w:r>
      <w:r w:rsidRPr="00223C1B">
        <w:rPr>
          <w:b/>
        </w:rPr>
        <w:t>/201</w:t>
      </w:r>
      <w:r w:rsidR="0060281B">
        <w:rPr>
          <w:b/>
          <w:lang w:val="sr-Cyrl-RS"/>
        </w:rPr>
        <w:t>7</w:t>
      </w:r>
    </w:p>
    <w:p w14:paraId="2BBA4FDA" w14:textId="77777777" w:rsidR="002D17A0" w:rsidRPr="00223C1B" w:rsidRDefault="002D17A0" w:rsidP="002F7748">
      <w:pPr>
        <w:tabs>
          <w:tab w:val="left" w:pos="720"/>
          <w:tab w:val="left" w:pos="8352"/>
        </w:tabs>
        <w:jc w:val="center"/>
        <w:rPr>
          <w:b/>
          <w:lang w:val="sr-Cyrl-RS"/>
        </w:rPr>
      </w:pPr>
    </w:p>
    <w:p w14:paraId="0F74BCFF" w14:textId="77777777" w:rsidR="002D17A0" w:rsidRPr="00223C1B" w:rsidRDefault="002D17A0" w:rsidP="002F7748">
      <w:pPr>
        <w:tabs>
          <w:tab w:val="left" w:pos="720"/>
          <w:tab w:val="left" w:pos="8352"/>
        </w:tabs>
        <w:jc w:val="center"/>
        <w:rPr>
          <w:b/>
          <w:lang w:val="sr-Cyrl-RS"/>
        </w:rPr>
      </w:pPr>
    </w:p>
    <w:p w14:paraId="0C8337EA" w14:textId="69BD6161" w:rsidR="002D17A0" w:rsidRPr="00223C1B" w:rsidRDefault="002D17A0" w:rsidP="002F7748">
      <w:pPr>
        <w:tabs>
          <w:tab w:val="left" w:pos="720"/>
          <w:tab w:val="left" w:pos="8352"/>
        </w:tabs>
        <w:jc w:val="center"/>
        <w:rPr>
          <w:b/>
          <w:lang w:val="sr-Cyrl-RS"/>
        </w:rPr>
      </w:pPr>
      <w:r w:rsidRPr="00223C1B">
        <w:rPr>
          <w:b/>
          <w:lang w:val="sr-Cyrl-RS"/>
        </w:rPr>
        <w:t>Ради закључења оквирног споразума</w:t>
      </w:r>
      <w:r w:rsidRPr="00223C1B">
        <w:rPr>
          <w:lang w:val="sr-Cyrl-RS"/>
        </w:rPr>
        <w:t xml:space="preserve"> </w:t>
      </w:r>
      <w:r w:rsidR="00D077A9">
        <w:rPr>
          <w:b/>
          <w:lang w:val="sr-Cyrl-RS"/>
        </w:rPr>
        <w:t>са једним понуђачем на период о</w:t>
      </w:r>
      <w:r w:rsidRPr="00223C1B">
        <w:rPr>
          <w:b/>
          <w:lang w:val="sr-Cyrl-RS"/>
        </w:rPr>
        <w:t xml:space="preserve">д </w:t>
      </w:r>
      <w:r w:rsidR="0060281B">
        <w:rPr>
          <w:b/>
          <w:lang w:val="sr-Cyrl-RS"/>
        </w:rPr>
        <w:t>две</w:t>
      </w:r>
      <w:r w:rsidRPr="00223C1B">
        <w:rPr>
          <w:b/>
          <w:lang w:val="sr-Cyrl-RS"/>
        </w:rPr>
        <w:t xml:space="preserve"> године</w:t>
      </w:r>
    </w:p>
    <w:p w14:paraId="2104C51B" w14:textId="77777777" w:rsidR="002D17A0" w:rsidRPr="00223C1B" w:rsidRDefault="002D17A0" w:rsidP="002F7748">
      <w:pPr>
        <w:tabs>
          <w:tab w:val="left" w:pos="720"/>
          <w:tab w:val="left" w:pos="8352"/>
        </w:tabs>
      </w:pPr>
    </w:p>
    <w:p w14:paraId="4F0A6005" w14:textId="77777777" w:rsidR="002D17A0" w:rsidRPr="00223C1B" w:rsidRDefault="002D17A0" w:rsidP="002F7748">
      <w:pPr>
        <w:tabs>
          <w:tab w:val="left" w:pos="720"/>
          <w:tab w:val="left" w:pos="8352"/>
        </w:tabs>
        <w:jc w:val="center"/>
      </w:pPr>
      <w:r w:rsidRPr="00223C1B">
        <w:t>Садржај конкурсне документације:</w:t>
      </w:r>
    </w:p>
    <w:p w14:paraId="5C127708"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4AD19D54" w14:textId="77777777" w:rsidR="006D7F42"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p>
    <w:p w14:paraId="5D587F83" w14:textId="77777777" w:rsidR="006D7F42" w:rsidRDefault="006D7F42" w:rsidP="002F7748">
      <w:pPr>
        <w:tabs>
          <w:tab w:val="left" w:pos="720"/>
          <w:tab w:val="left" w:pos="8352"/>
        </w:tabs>
        <w:rPr>
          <w:lang w:val="ru-RU"/>
        </w:rPr>
      </w:pPr>
    </w:p>
    <w:p w14:paraId="4B6D583B" w14:textId="668D7F46" w:rsidR="002D17A0" w:rsidRPr="00223C1B"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2F7748">
            <w:pPr>
              <w:tabs>
                <w:tab w:val="left" w:pos="360"/>
                <w:tab w:val="left" w:pos="567"/>
                <w:tab w:val="left" w:pos="720"/>
                <w:tab w:val="left" w:pos="8352"/>
                <w:tab w:val="right" w:leader="dot" w:pos="9639"/>
              </w:tabs>
              <w:jc w:val="center"/>
            </w:pPr>
            <w:r w:rsidRPr="00223C1B">
              <w:t>1.</w:t>
            </w:r>
          </w:p>
        </w:tc>
        <w:tc>
          <w:tcPr>
            <w:tcW w:w="8538" w:type="dxa"/>
          </w:tcPr>
          <w:p w14:paraId="439DE4C9" w14:textId="77777777" w:rsidR="002D17A0" w:rsidRPr="00223C1B" w:rsidRDefault="002D17A0" w:rsidP="002F7748">
            <w:pPr>
              <w:tabs>
                <w:tab w:val="left" w:pos="360"/>
                <w:tab w:val="left" w:pos="567"/>
                <w:tab w:val="left" w:pos="720"/>
                <w:tab w:val="left" w:pos="8352"/>
                <w:tab w:val="right" w:leader="dot" w:pos="9639"/>
              </w:tabs>
              <w:jc w:val="both"/>
            </w:pPr>
            <w:r w:rsidRPr="00223C1B">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2F7748">
            <w:pPr>
              <w:tabs>
                <w:tab w:val="left" w:pos="360"/>
                <w:tab w:val="left" w:pos="567"/>
                <w:tab w:val="left" w:pos="720"/>
                <w:tab w:val="left" w:pos="8352"/>
                <w:tab w:val="right" w:leader="dot" w:pos="9639"/>
              </w:tabs>
              <w:jc w:val="center"/>
            </w:pPr>
            <w:r w:rsidRPr="00223C1B">
              <w:t>2.</w:t>
            </w:r>
          </w:p>
        </w:tc>
        <w:tc>
          <w:tcPr>
            <w:tcW w:w="8538" w:type="dxa"/>
          </w:tcPr>
          <w:p w14:paraId="6CEB243E" w14:textId="77777777" w:rsidR="002D17A0" w:rsidRPr="00223C1B" w:rsidRDefault="002D17A0" w:rsidP="002F7748">
            <w:pPr>
              <w:tabs>
                <w:tab w:val="left" w:pos="317"/>
                <w:tab w:val="left" w:pos="360"/>
                <w:tab w:val="left" w:pos="720"/>
                <w:tab w:val="left" w:pos="8352"/>
                <w:tab w:val="right" w:leader="dot" w:pos="9639"/>
              </w:tabs>
              <w:jc w:val="both"/>
            </w:pPr>
            <w:r w:rsidRPr="00223C1B">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2F7748">
            <w:pPr>
              <w:tabs>
                <w:tab w:val="left" w:pos="360"/>
                <w:tab w:val="left" w:pos="567"/>
                <w:tab w:val="left" w:pos="720"/>
                <w:tab w:val="left" w:pos="8352"/>
                <w:tab w:val="right" w:leader="dot" w:pos="9639"/>
              </w:tabs>
              <w:jc w:val="center"/>
            </w:pPr>
            <w:r w:rsidRPr="00223C1B">
              <w:t>3.</w:t>
            </w:r>
          </w:p>
        </w:tc>
        <w:tc>
          <w:tcPr>
            <w:tcW w:w="8538" w:type="dxa"/>
          </w:tcPr>
          <w:p w14:paraId="148D66F1" w14:textId="77777777" w:rsidR="002D17A0" w:rsidRPr="00223C1B" w:rsidRDefault="002D17A0" w:rsidP="002F7748">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D17A0" w:rsidRPr="00223C1B" w14:paraId="7B112572" w14:textId="77777777" w:rsidTr="00D10FD9">
        <w:tc>
          <w:tcPr>
            <w:tcW w:w="564" w:type="dxa"/>
          </w:tcPr>
          <w:p w14:paraId="5D64D2BB"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7FF5281F" w14:textId="77777777" w:rsidR="002D17A0" w:rsidRPr="00223C1B" w:rsidRDefault="002D17A0" w:rsidP="002F7748">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4C3CD815" w14:textId="77777777" w:rsidR="002D17A0" w:rsidRPr="00223C1B" w:rsidRDefault="002D17A0" w:rsidP="002F7748">
            <w:pPr>
              <w:tabs>
                <w:tab w:val="left" w:pos="360"/>
                <w:tab w:val="left" w:pos="567"/>
                <w:tab w:val="left" w:pos="720"/>
                <w:tab w:val="left" w:pos="8352"/>
                <w:tab w:val="right" w:leader="dot" w:pos="9639"/>
              </w:tabs>
              <w:jc w:val="both"/>
              <w:rPr>
                <w:lang w:val="sr-Cyrl-RS"/>
              </w:rPr>
            </w:pPr>
            <w:r w:rsidRPr="00223C1B">
              <w:rPr>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4816C963" w14:textId="77777777" w:rsidR="002D17A0" w:rsidRPr="00223C1B" w:rsidRDefault="002D17A0" w:rsidP="002F7748">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55D4780D" w14:textId="462105C5" w:rsidR="002D17A0" w:rsidRPr="00223C1B" w:rsidRDefault="00710E3F" w:rsidP="002F7748">
            <w:pPr>
              <w:tabs>
                <w:tab w:val="left" w:pos="360"/>
                <w:tab w:val="left" w:pos="567"/>
                <w:tab w:val="left" w:pos="720"/>
                <w:tab w:val="left" w:pos="8352"/>
                <w:tab w:val="right" w:leader="dot" w:pos="9639"/>
              </w:tabs>
              <w:jc w:val="both"/>
            </w:pPr>
            <w:r>
              <w:t>Обрасци</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2E938A43" w:rsidR="002D17A0" w:rsidRPr="00223C1B" w:rsidRDefault="002D17A0" w:rsidP="002F7748">
            <w:pPr>
              <w:tabs>
                <w:tab w:val="left" w:pos="360"/>
                <w:tab w:val="left" w:pos="567"/>
                <w:tab w:val="left" w:pos="720"/>
                <w:tab w:val="left" w:pos="8352"/>
                <w:tab w:val="right" w:leader="dot" w:pos="9639"/>
              </w:tabs>
              <w:jc w:val="both"/>
            </w:pPr>
            <w:r w:rsidRPr="00223C1B">
              <w:rPr>
                <w:lang w:val="sr-Cyrl-RS"/>
              </w:rPr>
              <w:t xml:space="preserve">Модел </w:t>
            </w:r>
            <w:r w:rsidR="0012776A">
              <w:t xml:space="preserve">Оквирног споразума и Уговора </w:t>
            </w:r>
            <w:r w:rsidRPr="00223C1B">
              <w:t>са прилозима</w:t>
            </w:r>
          </w:p>
        </w:tc>
      </w:tr>
    </w:tbl>
    <w:p w14:paraId="4CB81D0C" w14:textId="77777777" w:rsidR="00A9644F" w:rsidRDefault="002D17A0" w:rsidP="002F7748">
      <w:pPr>
        <w:tabs>
          <w:tab w:val="left" w:pos="720"/>
          <w:tab w:val="left" w:pos="6720"/>
          <w:tab w:val="left" w:pos="8352"/>
        </w:tabs>
        <w:jc w:val="right"/>
      </w:pPr>
      <w:r w:rsidRPr="00223C1B">
        <w:t xml:space="preserve">                                                                                </w:t>
      </w:r>
    </w:p>
    <w:p w14:paraId="69980279" w14:textId="77777777" w:rsidR="00A9644F" w:rsidRDefault="00A9644F" w:rsidP="002F7748">
      <w:pPr>
        <w:tabs>
          <w:tab w:val="left" w:pos="720"/>
          <w:tab w:val="left" w:pos="6720"/>
          <w:tab w:val="left" w:pos="8352"/>
        </w:tabs>
        <w:jc w:val="right"/>
      </w:pPr>
    </w:p>
    <w:p w14:paraId="07A3C53C" w14:textId="77777777" w:rsidR="00A9644F" w:rsidRDefault="00A9644F" w:rsidP="002F7748">
      <w:pPr>
        <w:tabs>
          <w:tab w:val="left" w:pos="720"/>
          <w:tab w:val="left" w:pos="6720"/>
          <w:tab w:val="left" w:pos="8352"/>
        </w:tabs>
        <w:jc w:val="right"/>
      </w:pPr>
    </w:p>
    <w:p w14:paraId="30D24A24" w14:textId="77777777" w:rsidR="00A9644F" w:rsidRDefault="00A9644F" w:rsidP="002F7748">
      <w:pPr>
        <w:tabs>
          <w:tab w:val="left" w:pos="720"/>
          <w:tab w:val="left" w:pos="6720"/>
          <w:tab w:val="left" w:pos="8352"/>
        </w:tabs>
        <w:jc w:val="right"/>
      </w:pPr>
    </w:p>
    <w:p w14:paraId="20355D17" w14:textId="50D4BA1A"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w:t>
      </w:r>
      <w:r w:rsidR="00383559">
        <w:rPr>
          <w:lang w:val="sr-Cyrl-RS"/>
        </w:rPr>
        <w:t xml:space="preserve"> </w:t>
      </w:r>
      <w:r w:rsidR="00383559">
        <w:rPr>
          <w:lang w:val="sr-Cyrl-ME"/>
        </w:rPr>
        <w:t>84</w:t>
      </w:r>
      <w:r w:rsidRPr="00223C1B">
        <w:br w:type="page"/>
      </w:r>
    </w:p>
    <w:p w14:paraId="3A4105D6" w14:textId="77777777" w:rsidR="002D17A0" w:rsidRDefault="002D17A0" w:rsidP="002A7AE0">
      <w:pPr>
        <w:pStyle w:val="Heading2"/>
        <w:rPr>
          <w:rStyle w:val="Emphasis"/>
          <w:i w:val="0"/>
        </w:rPr>
      </w:pPr>
    </w:p>
    <w:p w14:paraId="6B89AB58" w14:textId="77AE9475" w:rsidR="002D17A0" w:rsidRPr="00223C1B" w:rsidRDefault="00900E84" w:rsidP="002A7AE0">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1B7F4F8C" w14:textId="77777777" w:rsidR="002D17A0" w:rsidRPr="00223C1B" w:rsidRDefault="002D17A0" w:rsidP="002F7748">
      <w:pPr>
        <w:tabs>
          <w:tab w:val="left" w:pos="0"/>
          <w:tab w:val="left" w:pos="426"/>
          <w:tab w:val="left" w:pos="720"/>
          <w:tab w:val="left" w:pos="8352"/>
        </w:tabs>
        <w:jc w:val="both"/>
        <w:rPr>
          <w:b/>
          <w:lang w:val="sr-Cyrl-RS"/>
        </w:rPr>
      </w:pPr>
    </w:p>
    <w:p w14:paraId="7E1B7C02" w14:textId="77777777" w:rsidR="002D17A0" w:rsidRPr="00223C1B" w:rsidRDefault="002D17A0" w:rsidP="002F7748">
      <w:pPr>
        <w:tabs>
          <w:tab w:val="left" w:pos="0"/>
          <w:tab w:val="left" w:pos="426"/>
          <w:tab w:val="left" w:pos="720"/>
          <w:tab w:val="left" w:pos="8352"/>
        </w:tabs>
        <w:jc w:val="both"/>
        <w:rPr>
          <w:b/>
          <w:lang w:val="sr-Cyrl-RS"/>
        </w:rPr>
      </w:pPr>
    </w:p>
    <w:p w14:paraId="7F7143DF"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069"/>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08C89A49"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12D392ED" w14:textId="57049205" w:rsidR="002D17A0" w:rsidRPr="00223C1B" w:rsidRDefault="00DC5020" w:rsidP="002F7748">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 xml:space="preserve">Улица </w:t>
            </w:r>
            <w:r>
              <w:rPr>
                <w:rFonts w:eastAsia="Arial Unicode MS"/>
                <w:iCs/>
                <w:kern w:val="1"/>
                <w:lang w:val="sr-Cyrl-RS" w:eastAsia="ar-SA"/>
              </w:rPr>
              <w:t>Балканска 13</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F728945" w14:textId="77777777" w:rsidR="002D17A0" w:rsidRPr="00223C1B" w:rsidRDefault="003271C5" w:rsidP="002F7748">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p w14:paraId="3808DEC1"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01927A7B" w14:textId="5AB83860"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От</w:t>
            </w:r>
            <w:r w:rsidR="002929A7">
              <w:rPr>
                <w:rFonts w:eastAsia="TimesNewRomanPSMT"/>
                <w:bCs/>
              </w:rPr>
              <w:t>ворени поступак ради закључења О</w:t>
            </w:r>
            <w:r w:rsidRPr="00223C1B">
              <w:rPr>
                <w:rFonts w:eastAsia="TimesNewRomanPSMT"/>
                <w:bCs/>
              </w:rPr>
              <w:t>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7DFBA7C9"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3A60C43A" w14:textId="590D09FE" w:rsidR="002D17A0" w:rsidRPr="00223C1B" w:rsidRDefault="005B3EC7" w:rsidP="002F7748">
            <w:pPr>
              <w:tabs>
                <w:tab w:val="left" w:pos="720"/>
                <w:tab w:val="left" w:pos="8352"/>
              </w:tabs>
              <w:jc w:val="center"/>
              <w:rPr>
                <w:lang w:val="sr-Cyrl-RS"/>
              </w:rPr>
            </w:pPr>
            <w:r>
              <w:rPr>
                <w:lang w:eastAsia="zh-CN"/>
              </w:rPr>
              <w:t>Одржавање водоканализационе инсталације</w:t>
            </w:r>
            <w:r w:rsidRPr="00B92047">
              <w:rPr>
                <w:lang w:eastAsia="zh-CN"/>
              </w:rPr>
              <w:t xml:space="preserve"> за потребе ТЦ Краљево</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4FE2F6A1"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F608186" w14:textId="7935DFE9" w:rsidR="002D17A0" w:rsidRPr="00223C1B" w:rsidRDefault="002D17A0" w:rsidP="002F7748">
            <w:pPr>
              <w:tabs>
                <w:tab w:val="left" w:pos="720"/>
                <w:tab w:val="left" w:pos="8352"/>
              </w:tabs>
              <w:autoSpaceDE w:val="0"/>
              <w:autoSpaceDN w:val="0"/>
              <w:adjustRightInd w:val="0"/>
              <w:jc w:val="center"/>
              <w:rPr>
                <w:rFonts w:eastAsia="TimesNewRomanPSMT"/>
                <w:bCs/>
                <w:lang w:val="sr-Cyrl-RS"/>
              </w:rPr>
            </w:pPr>
            <w:r w:rsidRPr="00223C1B">
              <w:rPr>
                <w:rFonts w:eastAsia="TimesNewRomanPSMT"/>
                <w:bCs/>
                <w:lang w:val="sr-Cyrl-RS"/>
              </w:rPr>
              <w:t xml:space="preserve">Јавна набавка </w:t>
            </w:r>
            <w:r w:rsidR="0060281B">
              <w:rPr>
                <w:rFonts w:eastAsia="TimesNewRomanPSMT"/>
                <w:bCs/>
                <w:lang w:val="sr-Cyrl-RS"/>
              </w:rPr>
              <w:t>ни</w:t>
            </w:r>
            <w:r w:rsidRPr="00223C1B">
              <w:rPr>
                <w:rFonts w:eastAsia="TimesNewRomanPSMT"/>
                <w:bCs/>
                <w:lang w:val="sr-Cyrl-RS"/>
              </w:rPr>
              <w:t>је обликована по партијама</w:t>
            </w:r>
            <w:r w:rsidR="00900E84">
              <w:rPr>
                <w:rFonts w:eastAsia="TimesNewRomanPSMT"/>
                <w:bCs/>
                <w:lang w:val="sr-Cyrl-RS"/>
              </w:rPr>
              <w:t>.</w:t>
            </w:r>
          </w:p>
        </w:tc>
      </w:tr>
      <w:tr w:rsidR="002D17A0" w:rsidRPr="00223C1B" w14:paraId="2E9D3A54" w14:textId="77777777" w:rsidTr="00D10FD9">
        <w:trPr>
          <w:trHeight w:val="1070"/>
        </w:trPr>
        <w:tc>
          <w:tcPr>
            <w:tcW w:w="2520" w:type="dxa"/>
            <w:shd w:val="clear" w:color="auto" w:fill="auto"/>
          </w:tcPr>
          <w:p w14:paraId="3AD225ED"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2B05CFB0"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18FD5D92"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Циљ поступка</w:t>
            </w:r>
          </w:p>
        </w:tc>
        <w:tc>
          <w:tcPr>
            <w:tcW w:w="7828" w:type="dxa"/>
            <w:shd w:val="clear" w:color="auto" w:fill="auto"/>
          </w:tcPr>
          <w:p w14:paraId="1957F5F7" w14:textId="77777777" w:rsidR="002929A7" w:rsidRPr="00D4230B" w:rsidRDefault="002929A7" w:rsidP="002929A7">
            <w:pPr>
              <w:tabs>
                <w:tab w:val="left" w:pos="720"/>
                <w:tab w:val="left" w:pos="8352"/>
              </w:tabs>
              <w:autoSpaceDE w:val="0"/>
              <w:autoSpaceDN w:val="0"/>
              <w:adjustRightInd w:val="0"/>
              <w:jc w:val="both"/>
              <w:rPr>
                <w:rFonts w:eastAsia="TimesNewRomanPSMT"/>
                <w:bCs/>
              </w:rPr>
            </w:pPr>
            <w:r w:rsidRPr="00D4230B">
              <w:rPr>
                <w:rFonts w:eastAsia="TimesNewRomanPSMT"/>
                <w:bCs/>
              </w:rPr>
              <w:t>ЈП ЕП</w:t>
            </w:r>
            <w:r>
              <w:rPr>
                <w:rFonts w:eastAsia="TimesNewRomanPSMT"/>
                <w:bCs/>
              </w:rPr>
              <w:t>С ће донети Одлуку о закључењу О</w:t>
            </w:r>
            <w:r w:rsidRPr="00D4230B">
              <w:rPr>
                <w:rFonts w:eastAsia="TimesNewRomanPSMT"/>
                <w:bCs/>
              </w:rPr>
              <w:t>квирног с</w:t>
            </w:r>
            <w:r>
              <w:rPr>
                <w:rFonts w:eastAsia="TimesNewRomanPSMT"/>
                <w:bCs/>
              </w:rPr>
              <w:t xml:space="preserve">поразума са једним понуђачем на две </w:t>
            </w:r>
            <w:r w:rsidRPr="00D4230B">
              <w:rPr>
                <w:rFonts w:eastAsia="TimesNewRomanPSMT"/>
                <w:bCs/>
              </w:rPr>
              <w:t>године односно до реализације финансијских средстава планираних за ову набавку.</w:t>
            </w:r>
          </w:p>
          <w:p w14:paraId="27C0E851" w14:textId="5E83D055" w:rsidR="002D17A0" w:rsidRPr="00223C1B" w:rsidRDefault="002929A7" w:rsidP="002929A7">
            <w:pPr>
              <w:tabs>
                <w:tab w:val="left" w:pos="720"/>
                <w:tab w:val="left" w:pos="8352"/>
              </w:tabs>
              <w:autoSpaceDE w:val="0"/>
              <w:autoSpaceDN w:val="0"/>
              <w:adjustRightInd w:val="0"/>
              <w:jc w:val="both"/>
              <w:rPr>
                <w:rFonts w:eastAsia="TimesNewRomanPSMT"/>
                <w:b/>
                <w:bCs/>
                <w:lang w:val="sr-Cyrl-RS"/>
              </w:rPr>
            </w:pPr>
            <w:r>
              <w:rPr>
                <w:rFonts w:eastAsia="TimesNewRomanPSMT"/>
                <w:bCs/>
              </w:rPr>
              <w:t>На основу О</w:t>
            </w:r>
            <w:r w:rsidRPr="00D4230B">
              <w:rPr>
                <w:rFonts w:eastAsia="TimesNewRomanPSMT"/>
                <w:bCs/>
              </w:rPr>
              <w:t xml:space="preserve">квирног споразума, када настане потреба, Наручилац ће </w:t>
            </w:r>
            <w:r>
              <w:rPr>
                <w:rFonts w:eastAsia="TimesNewRomanPSMT"/>
                <w:bCs/>
                <w:lang w:val="sr-Cyrl-RS"/>
              </w:rPr>
              <w:t>з</w:t>
            </w:r>
            <w:r>
              <w:rPr>
                <w:rFonts w:eastAsia="TimesNewRomanPSMT"/>
                <w:bCs/>
              </w:rPr>
              <w:t>акључити појединачне уговоре</w:t>
            </w:r>
            <w:r w:rsidRPr="00D4230B">
              <w:rPr>
                <w:rFonts w:eastAsia="TimesNewRomanPSMT"/>
                <w:bCs/>
              </w:rPr>
              <w:t>.</w:t>
            </w:r>
          </w:p>
        </w:tc>
      </w:tr>
      <w:tr w:rsidR="002D17A0" w:rsidRPr="00223C1B" w14:paraId="79197484" w14:textId="77777777" w:rsidTr="00D10FD9">
        <w:trPr>
          <w:trHeight w:val="1057"/>
        </w:trPr>
        <w:tc>
          <w:tcPr>
            <w:tcW w:w="2520" w:type="dxa"/>
            <w:shd w:val="clear" w:color="auto" w:fill="auto"/>
          </w:tcPr>
          <w:p w14:paraId="02E2F854"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585D6357"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B8DC9F" w14:textId="77777777" w:rsidR="002D17A0" w:rsidRPr="00223C1B" w:rsidRDefault="002D17A0" w:rsidP="002F7748">
            <w:pPr>
              <w:tabs>
                <w:tab w:val="left" w:pos="720"/>
                <w:tab w:val="left" w:pos="8352"/>
              </w:tabs>
              <w:jc w:val="center"/>
              <w:rPr>
                <w:highlight w:val="yellow"/>
                <w:lang w:val="sr-Cyrl-RS"/>
              </w:rPr>
            </w:pPr>
          </w:p>
          <w:p w14:paraId="7BF48C56" w14:textId="067C1CCD" w:rsidR="002D17A0" w:rsidRPr="00223C1B" w:rsidRDefault="005C7894" w:rsidP="002F7748">
            <w:pPr>
              <w:tabs>
                <w:tab w:val="left" w:pos="720"/>
                <w:tab w:val="left" w:pos="8352"/>
              </w:tabs>
              <w:jc w:val="center"/>
              <w:rPr>
                <w:lang w:val="sr-Cyrl-RS"/>
              </w:rPr>
            </w:pPr>
            <w:r>
              <w:rPr>
                <w:lang w:val="sr-Cyrl-RS"/>
              </w:rPr>
              <w:t>Владан Мрвић</w:t>
            </w:r>
          </w:p>
          <w:p w14:paraId="6FB8B181" w14:textId="5339F79B" w:rsidR="002D17A0" w:rsidRPr="00223C1B" w:rsidRDefault="002D17A0" w:rsidP="002F7748">
            <w:pPr>
              <w:tabs>
                <w:tab w:val="left" w:pos="720"/>
                <w:tab w:val="left" w:pos="8352"/>
              </w:tabs>
              <w:jc w:val="center"/>
            </w:pPr>
            <w:r w:rsidRPr="00223C1B">
              <w:t xml:space="preserve">e-mail: </w:t>
            </w:r>
            <w:r w:rsidR="005C7894" w:rsidRPr="004413E3">
              <w:t>vladan.mrvic</w:t>
            </w:r>
            <w:r w:rsidRPr="00223C1B">
              <w:t>@</w:t>
            </w:r>
            <w:r w:rsidRPr="004413E3">
              <w:t>eps</w:t>
            </w:r>
            <w:r w:rsidRPr="00223C1B">
              <w:t>.</w:t>
            </w:r>
            <w:r w:rsidRPr="004413E3">
              <w:t>rs</w:t>
            </w:r>
          </w:p>
          <w:p w14:paraId="2325B83B" w14:textId="77777777" w:rsidR="002D17A0" w:rsidRPr="00223C1B" w:rsidRDefault="002D17A0" w:rsidP="002F7748">
            <w:pPr>
              <w:tabs>
                <w:tab w:val="left" w:pos="720"/>
                <w:tab w:val="left" w:pos="8352"/>
              </w:tabs>
              <w:jc w:val="center"/>
              <w:rPr>
                <w:u w:val="single"/>
              </w:rPr>
            </w:pPr>
          </w:p>
        </w:tc>
      </w:tr>
    </w:tbl>
    <w:p w14:paraId="6097D7EC" w14:textId="49983AE6"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701865B7" w14:textId="77777777" w:rsidR="0060281B" w:rsidRDefault="0060281B" w:rsidP="002F7748">
      <w:pPr>
        <w:tabs>
          <w:tab w:val="left" w:pos="720"/>
          <w:tab w:val="left" w:pos="8352"/>
        </w:tabs>
        <w:autoSpaceDE w:val="0"/>
        <w:autoSpaceDN w:val="0"/>
        <w:adjustRightInd w:val="0"/>
        <w:jc w:val="both"/>
        <w:rPr>
          <w:rFonts w:eastAsia="TimesNewRomanPSMT"/>
          <w:b/>
          <w:bCs/>
          <w:lang w:val="sr-Cyrl-RS"/>
        </w:rPr>
      </w:pPr>
    </w:p>
    <w:p w14:paraId="0B8312DB" w14:textId="77777777" w:rsidR="00145969" w:rsidRDefault="00145969" w:rsidP="002F7748">
      <w:pPr>
        <w:tabs>
          <w:tab w:val="left" w:pos="720"/>
          <w:tab w:val="left" w:pos="8352"/>
        </w:tabs>
        <w:autoSpaceDE w:val="0"/>
        <w:autoSpaceDN w:val="0"/>
        <w:adjustRightInd w:val="0"/>
        <w:jc w:val="both"/>
        <w:rPr>
          <w:rFonts w:eastAsia="TimesNewRomanPSMT"/>
          <w:b/>
          <w:bCs/>
          <w:lang w:val="sr-Cyrl-RS"/>
        </w:rPr>
      </w:pPr>
    </w:p>
    <w:p w14:paraId="6238E9A5"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C684C0A"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0839E118"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F7D17CF"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D071B9D"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44BB57D0"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224911D"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FDFFB79"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EBF270D"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4649EC3F"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1CF91484"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1A94C773"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58B442CB"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1673528B"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1326E71"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6C3DDFC"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0327ECD5"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DB56A84"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3C41A35"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52E1BFA"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48D4B372"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E772224" w14:textId="77777777" w:rsidR="00145969" w:rsidRPr="00223C1B" w:rsidRDefault="00145969" w:rsidP="002F7748">
      <w:pPr>
        <w:tabs>
          <w:tab w:val="left" w:pos="720"/>
          <w:tab w:val="left" w:pos="8352"/>
        </w:tabs>
        <w:autoSpaceDE w:val="0"/>
        <w:autoSpaceDN w:val="0"/>
        <w:adjustRightInd w:val="0"/>
        <w:jc w:val="both"/>
        <w:rPr>
          <w:rFonts w:eastAsia="TimesNewRomanPSMT"/>
          <w:b/>
          <w:bCs/>
          <w:lang w:val="sr-Cyrl-RS"/>
        </w:rPr>
      </w:pPr>
    </w:p>
    <w:p w14:paraId="2045F3DC" w14:textId="77777777" w:rsidR="002D17A0" w:rsidRPr="00AC4161" w:rsidRDefault="002D17A0" w:rsidP="002A7AE0">
      <w:pPr>
        <w:pStyle w:val="Heading2"/>
      </w:pPr>
      <w:r w:rsidRPr="00AC4161">
        <w:t>2. ПОДАЦИ О ПРЕДМЕТУ ЈАВНЕ НАБАВКЕ</w:t>
      </w:r>
    </w:p>
    <w:p w14:paraId="4B14D0F5" w14:textId="77777777" w:rsidR="002D17A0" w:rsidRPr="00797967" w:rsidRDefault="002D17A0" w:rsidP="002F7748">
      <w:pPr>
        <w:tabs>
          <w:tab w:val="left" w:pos="720"/>
          <w:tab w:val="left" w:pos="1134"/>
          <w:tab w:val="left" w:pos="8352"/>
        </w:tabs>
        <w:spacing w:before="120"/>
        <w:jc w:val="both"/>
        <w:rPr>
          <w:b/>
          <w:lang w:val="sr-Cyrl-RS"/>
        </w:rPr>
      </w:pPr>
    </w:p>
    <w:p w14:paraId="78A116A6"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56EEE1BA"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5F708280" w14:textId="38E89F7B" w:rsidR="00AB799C" w:rsidRPr="004413E3" w:rsidRDefault="002D17A0" w:rsidP="00AB799C">
      <w:pPr>
        <w:rPr>
          <w:rFonts w:eastAsia="Times New Roman"/>
          <w:lang w:val="sr-Cyrl-RS" w:eastAsia="zh-CN"/>
        </w:rPr>
      </w:pPr>
      <w:r w:rsidRPr="00223C1B">
        <w:rPr>
          <w:lang w:val="sr-Cyrl-RS"/>
        </w:rPr>
        <w:t xml:space="preserve">Опис предмета јавне набавке: </w:t>
      </w:r>
      <w:r w:rsidR="00AB799C" w:rsidRPr="004413E3">
        <w:rPr>
          <w:rFonts w:eastAsia="Times New Roman"/>
          <w:lang w:val="sr-Cyrl-RS" w:eastAsia="zh-CN"/>
        </w:rPr>
        <w:t xml:space="preserve">Одржавање водоканализационе инсталације </w:t>
      </w:r>
    </w:p>
    <w:p w14:paraId="047EC3FD" w14:textId="1D4021BC"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xml:space="preserve">: </w:t>
      </w:r>
      <w:r w:rsidR="00AB799C">
        <w:rPr>
          <w:lang w:val="ru-RU" w:eastAsia="zh-CN"/>
        </w:rPr>
        <w:t>Услуге одржавања и поправки</w:t>
      </w:r>
    </w:p>
    <w:p w14:paraId="0E3170A5" w14:textId="08642BDD" w:rsidR="002D17A0" w:rsidRPr="00384CBE"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00AB799C" w:rsidRPr="00AB799C">
        <w:rPr>
          <w:lang w:val="ru-RU" w:eastAsia="zh-CN"/>
        </w:rPr>
        <w:t xml:space="preserve"> </w:t>
      </w:r>
      <w:r w:rsidR="00AB799C">
        <w:rPr>
          <w:lang w:val="ru-RU" w:eastAsia="zh-CN"/>
        </w:rPr>
        <w:t>45000000</w:t>
      </w:r>
    </w:p>
    <w:p w14:paraId="19BB121B" w14:textId="77777777" w:rsidR="002D17A0" w:rsidRPr="00223C1B" w:rsidRDefault="002D17A0" w:rsidP="002F7748">
      <w:pPr>
        <w:tabs>
          <w:tab w:val="left" w:pos="720"/>
          <w:tab w:val="left" w:pos="1134"/>
          <w:tab w:val="left" w:pos="8352"/>
        </w:tabs>
        <w:jc w:val="both"/>
        <w:rPr>
          <w:lang w:val="sr-Cyrl-RS"/>
        </w:rPr>
      </w:pPr>
    </w:p>
    <w:p w14:paraId="38B25712" w14:textId="77777777" w:rsidR="002D17A0" w:rsidRPr="00223C1B" w:rsidRDefault="002D17A0" w:rsidP="002F7748">
      <w:pPr>
        <w:tabs>
          <w:tab w:val="left" w:pos="720"/>
          <w:tab w:val="left" w:pos="1134"/>
          <w:tab w:val="left" w:pos="8352"/>
        </w:tabs>
        <w:jc w:val="both"/>
        <w:rPr>
          <w:lang w:val="sr-Cyrl-RS"/>
        </w:rPr>
      </w:pPr>
      <w:r w:rsidRPr="00223C1B">
        <w:rPr>
          <w:lang w:val="sr-Cyrl-RS"/>
        </w:rPr>
        <w:t>Детаљани подаци о предмету набавке наведени су у техничкој спецификацији</w:t>
      </w:r>
    </w:p>
    <w:p w14:paraId="2CC32F66"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6FE1812" w14:textId="77777777" w:rsidR="002D17A0" w:rsidRPr="00223C1B" w:rsidRDefault="002D17A0" w:rsidP="002F7748">
      <w:pPr>
        <w:tabs>
          <w:tab w:val="left" w:pos="720"/>
          <w:tab w:val="left" w:pos="8352"/>
        </w:tabs>
        <w:rPr>
          <w:lang w:val="sr-Cyrl-RS"/>
        </w:rPr>
      </w:pPr>
    </w:p>
    <w:p w14:paraId="6CEE5755" w14:textId="77777777" w:rsidR="002D17A0" w:rsidRPr="00223C1B" w:rsidRDefault="002D17A0" w:rsidP="002F7748">
      <w:pPr>
        <w:tabs>
          <w:tab w:val="left" w:pos="720"/>
          <w:tab w:val="left" w:pos="8352"/>
        </w:tabs>
        <w:rPr>
          <w:b/>
          <w:lang w:val="sr-Cyrl-RS"/>
        </w:rPr>
      </w:pPr>
      <w:r w:rsidRPr="00223C1B">
        <w:rPr>
          <w:b/>
          <w:lang w:val="sr-Cyrl-RS"/>
        </w:rPr>
        <w:t>2.2. Основни подаци о оквирном споразуму</w:t>
      </w:r>
    </w:p>
    <w:p w14:paraId="0E994E32"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2A598073" w14:textId="546392E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60281B">
        <w:rPr>
          <w:lang w:val="sr-Cyrl-RS"/>
        </w:rPr>
        <w:t>две</w:t>
      </w:r>
      <w:r>
        <w:rPr>
          <w:lang w:val="sr-Cyrl-RS"/>
        </w:rPr>
        <w:t xml:space="preserve"> године</w:t>
      </w:r>
      <w:r w:rsidRPr="00223C1B">
        <w:rPr>
          <w:lang w:val="sr-Cyrl-RS"/>
        </w:rPr>
        <w:t>.</w:t>
      </w:r>
    </w:p>
    <w:p w14:paraId="46A17CAA" w14:textId="77777777"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p>
    <w:p w14:paraId="5CE626E3" w14:textId="77777777" w:rsidR="00590329" w:rsidRPr="008C4623" w:rsidRDefault="00590329" w:rsidP="00590329">
      <w:pPr>
        <w:jc w:val="both"/>
        <w:rPr>
          <w:rFonts w:eastAsia="Times New Roman"/>
          <w:lang w:val="sr-Cyrl-RS" w:eastAsia="zh-CN"/>
        </w:rPr>
      </w:pPr>
      <w:r w:rsidRPr="001D71B3">
        <w:rPr>
          <w:rFonts w:eastAsia="Times New Roman"/>
          <w:lang w:val="sr-Cyrl-RS"/>
        </w:rPr>
        <w:t>На основу Oквирног споразума, када настане потреба, Наручилац ће закључити појединачне уговоре.</w:t>
      </w:r>
    </w:p>
    <w:p w14:paraId="5B72EE56" w14:textId="77777777" w:rsidR="002D17A0" w:rsidRPr="00223C1B" w:rsidRDefault="002D17A0" w:rsidP="002F7748">
      <w:pPr>
        <w:tabs>
          <w:tab w:val="left" w:pos="720"/>
          <w:tab w:val="left" w:pos="8352"/>
        </w:tabs>
        <w:rPr>
          <w:lang w:val="sr-Cyrl-RS"/>
        </w:rPr>
      </w:pPr>
    </w:p>
    <w:p w14:paraId="632E442A" w14:textId="77777777" w:rsidR="002D17A0" w:rsidRDefault="002D17A0" w:rsidP="002F7748">
      <w:pPr>
        <w:tabs>
          <w:tab w:val="left" w:pos="720"/>
          <w:tab w:val="left" w:pos="8352"/>
        </w:tabs>
        <w:rPr>
          <w:lang w:val="sr-Cyrl-RS"/>
        </w:rPr>
      </w:pPr>
    </w:p>
    <w:p w14:paraId="76FF63B7" w14:textId="77777777" w:rsidR="00590329" w:rsidRDefault="00590329" w:rsidP="002F7748">
      <w:pPr>
        <w:tabs>
          <w:tab w:val="left" w:pos="720"/>
          <w:tab w:val="left" w:pos="8352"/>
        </w:tabs>
        <w:rPr>
          <w:lang w:val="sr-Cyrl-RS"/>
        </w:rPr>
      </w:pPr>
    </w:p>
    <w:p w14:paraId="3EA16628" w14:textId="77777777" w:rsidR="00590329" w:rsidRDefault="00590329" w:rsidP="002F7748">
      <w:pPr>
        <w:tabs>
          <w:tab w:val="left" w:pos="720"/>
          <w:tab w:val="left" w:pos="8352"/>
        </w:tabs>
        <w:rPr>
          <w:lang w:val="sr-Cyrl-RS"/>
        </w:rPr>
      </w:pPr>
    </w:p>
    <w:p w14:paraId="50D8F50E" w14:textId="77777777" w:rsidR="00590329" w:rsidRDefault="00590329" w:rsidP="002F7748">
      <w:pPr>
        <w:tabs>
          <w:tab w:val="left" w:pos="720"/>
          <w:tab w:val="left" w:pos="8352"/>
        </w:tabs>
        <w:rPr>
          <w:lang w:val="sr-Cyrl-RS"/>
        </w:rPr>
      </w:pPr>
    </w:p>
    <w:p w14:paraId="2E3E02D6" w14:textId="77777777" w:rsidR="00590329" w:rsidRDefault="00590329" w:rsidP="002F7748">
      <w:pPr>
        <w:tabs>
          <w:tab w:val="left" w:pos="720"/>
          <w:tab w:val="left" w:pos="8352"/>
        </w:tabs>
        <w:rPr>
          <w:lang w:val="sr-Cyrl-RS"/>
        </w:rPr>
      </w:pPr>
    </w:p>
    <w:p w14:paraId="1BFFA309" w14:textId="77777777" w:rsidR="00590329" w:rsidRDefault="00590329" w:rsidP="002F7748">
      <w:pPr>
        <w:tabs>
          <w:tab w:val="left" w:pos="720"/>
          <w:tab w:val="left" w:pos="8352"/>
        </w:tabs>
        <w:rPr>
          <w:lang w:val="sr-Cyrl-RS"/>
        </w:rPr>
      </w:pPr>
    </w:p>
    <w:p w14:paraId="391E5B33" w14:textId="77777777" w:rsidR="00590329" w:rsidRDefault="00590329" w:rsidP="002F7748">
      <w:pPr>
        <w:tabs>
          <w:tab w:val="left" w:pos="720"/>
          <w:tab w:val="left" w:pos="8352"/>
        </w:tabs>
        <w:rPr>
          <w:lang w:val="sr-Cyrl-RS"/>
        </w:rPr>
      </w:pPr>
    </w:p>
    <w:p w14:paraId="5C9D7F94" w14:textId="77777777" w:rsidR="00590329" w:rsidRDefault="00590329" w:rsidP="002F7748">
      <w:pPr>
        <w:tabs>
          <w:tab w:val="left" w:pos="720"/>
          <w:tab w:val="left" w:pos="8352"/>
        </w:tabs>
        <w:rPr>
          <w:lang w:val="sr-Cyrl-RS"/>
        </w:rPr>
      </w:pPr>
    </w:p>
    <w:p w14:paraId="2134389E" w14:textId="77777777" w:rsidR="00590329" w:rsidRDefault="00590329" w:rsidP="002F7748">
      <w:pPr>
        <w:tabs>
          <w:tab w:val="left" w:pos="720"/>
          <w:tab w:val="left" w:pos="8352"/>
        </w:tabs>
        <w:rPr>
          <w:lang w:val="sr-Cyrl-RS"/>
        </w:rPr>
      </w:pPr>
    </w:p>
    <w:p w14:paraId="6B6CD5CB" w14:textId="77777777" w:rsidR="00590329" w:rsidRDefault="00590329" w:rsidP="002F7748">
      <w:pPr>
        <w:tabs>
          <w:tab w:val="left" w:pos="720"/>
          <w:tab w:val="left" w:pos="8352"/>
        </w:tabs>
        <w:rPr>
          <w:lang w:val="sr-Cyrl-RS"/>
        </w:rPr>
      </w:pPr>
    </w:p>
    <w:p w14:paraId="4952C920" w14:textId="77777777" w:rsidR="00590329" w:rsidRDefault="00590329" w:rsidP="002F7748">
      <w:pPr>
        <w:tabs>
          <w:tab w:val="left" w:pos="720"/>
          <w:tab w:val="left" w:pos="8352"/>
        </w:tabs>
        <w:rPr>
          <w:lang w:val="sr-Cyrl-RS"/>
        </w:rPr>
      </w:pPr>
    </w:p>
    <w:p w14:paraId="07FABE8C" w14:textId="77777777" w:rsidR="00590329" w:rsidRDefault="00590329" w:rsidP="002F7748">
      <w:pPr>
        <w:tabs>
          <w:tab w:val="left" w:pos="720"/>
          <w:tab w:val="left" w:pos="8352"/>
        </w:tabs>
        <w:rPr>
          <w:lang w:val="sr-Cyrl-RS"/>
        </w:rPr>
      </w:pPr>
    </w:p>
    <w:p w14:paraId="396CC63E" w14:textId="77777777" w:rsidR="00590329" w:rsidRDefault="00590329" w:rsidP="002F7748">
      <w:pPr>
        <w:tabs>
          <w:tab w:val="left" w:pos="720"/>
          <w:tab w:val="left" w:pos="8352"/>
        </w:tabs>
        <w:rPr>
          <w:lang w:val="sr-Cyrl-RS"/>
        </w:rPr>
      </w:pPr>
    </w:p>
    <w:p w14:paraId="1CFE1A02" w14:textId="77777777" w:rsidR="00590329" w:rsidRDefault="00590329" w:rsidP="002F7748">
      <w:pPr>
        <w:tabs>
          <w:tab w:val="left" w:pos="720"/>
          <w:tab w:val="left" w:pos="8352"/>
        </w:tabs>
        <w:rPr>
          <w:lang w:val="sr-Cyrl-RS"/>
        </w:rPr>
      </w:pPr>
    </w:p>
    <w:p w14:paraId="5B387E44" w14:textId="77777777" w:rsidR="00590329" w:rsidRDefault="00590329" w:rsidP="002F7748">
      <w:pPr>
        <w:tabs>
          <w:tab w:val="left" w:pos="720"/>
          <w:tab w:val="left" w:pos="8352"/>
        </w:tabs>
        <w:rPr>
          <w:lang w:val="sr-Cyrl-RS"/>
        </w:rPr>
      </w:pPr>
    </w:p>
    <w:p w14:paraId="2150D1BE" w14:textId="77777777" w:rsidR="00590329" w:rsidRDefault="00590329" w:rsidP="002F7748">
      <w:pPr>
        <w:tabs>
          <w:tab w:val="left" w:pos="720"/>
          <w:tab w:val="left" w:pos="8352"/>
        </w:tabs>
        <w:rPr>
          <w:lang w:val="sr-Cyrl-RS"/>
        </w:rPr>
      </w:pPr>
    </w:p>
    <w:p w14:paraId="348B341A" w14:textId="77777777" w:rsidR="00590329" w:rsidRDefault="00590329" w:rsidP="002F7748">
      <w:pPr>
        <w:tabs>
          <w:tab w:val="left" w:pos="720"/>
          <w:tab w:val="left" w:pos="8352"/>
        </w:tabs>
        <w:rPr>
          <w:lang w:val="sr-Cyrl-RS"/>
        </w:rPr>
      </w:pPr>
    </w:p>
    <w:p w14:paraId="5B5A8743" w14:textId="77777777" w:rsidR="00590329" w:rsidRDefault="00590329" w:rsidP="002F7748">
      <w:pPr>
        <w:tabs>
          <w:tab w:val="left" w:pos="720"/>
          <w:tab w:val="left" w:pos="8352"/>
        </w:tabs>
        <w:rPr>
          <w:lang w:val="sr-Cyrl-RS"/>
        </w:rPr>
      </w:pPr>
    </w:p>
    <w:p w14:paraId="3B03E98F" w14:textId="77777777" w:rsidR="00590329" w:rsidRDefault="00590329" w:rsidP="002F7748">
      <w:pPr>
        <w:tabs>
          <w:tab w:val="left" w:pos="720"/>
          <w:tab w:val="left" w:pos="8352"/>
        </w:tabs>
        <w:rPr>
          <w:lang w:val="sr-Cyrl-RS"/>
        </w:rPr>
      </w:pPr>
    </w:p>
    <w:p w14:paraId="2023F316" w14:textId="77777777" w:rsidR="00590329" w:rsidRDefault="00590329" w:rsidP="002F7748">
      <w:pPr>
        <w:tabs>
          <w:tab w:val="left" w:pos="720"/>
          <w:tab w:val="left" w:pos="8352"/>
        </w:tabs>
        <w:rPr>
          <w:lang w:val="sr-Cyrl-RS"/>
        </w:rPr>
      </w:pPr>
    </w:p>
    <w:p w14:paraId="1E314832" w14:textId="77777777" w:rsidR="00590329" w:rsidRDefault="00590329" w:rsidP="002F7748">
      <w:pPr>
        <w:tabs>
          <w:tab w:val="left" w:pos="720"/>
          <w:tab w:val="left" w:pos="8352"/>
        </w:tabs>
        <w:rPr>
          <w:lang w:val="sr-Cyrl-RS"/>
        </w:rPr>
      </w:pPr>
    </w:p>
    <w:p w14:paraId="63AB584A" w14:textId="77777777" w:rsidR="00590329" w:rsidRDefault="00590329" w:rsidP="002F7748">
      <w:pPr>
        <w:tabs>
          <w:tab w:val="left" w:pos="720"/>
          <w:tab w:val="left" w:pos="8352"/>
        </w:tabs>
        <w:rPr>
          <w:lang w:val="sr-Cyrl-RS"/>
        </w:rPr>
      </w:pPr>
    </w:p>
    <w:p w14:paraId="3F66FC94" w14:textId="77777777" w:rsidR="00590329" w:rsidRDefault="00590329" w:rsidP="002F7748">
      <w:pPr>
        <w:tabs>
          <w:tab w:val="left" w:pos="720"/>
          <w:tab w:val="left" w:pos="8352"/>
        </w:tabs>
        <w:rPr>
          <w:lang w:val="sr-Cyrl-RS"/>
        </w:rPr>
      </w:pPr>
    </w:p>
    <w:p w14:paraId="6CF4909B" w14:textId="77777777" w:rsidR="00590329" w:rsidRDefault="00590329" w:rsidP="002F7748">
      <w:pPr>
        <w:tabs>
          <w:tab w:val="left" w:pos="720"/>
          <w:tab w:val="left" w:pos="8352"/>
        </w:tabs>
        <w:rPr>
          <w:lang w:val="sr-Cyrl-RS"/>
        </w:rPr>
      </w:pPr>
    </w:p>
    <w:p w14:paraId="7D5C7826" w14:textId="77777777" w:rsidR="00590329" w:rsidRDefault="00590329" w:rsidP="002F7748">
      <w:pPr>
        <w:tabs>
          <w:tab w:val="left" w:pos="720"/>
          <w:tab w:val="left" w:pos="8352"/>
        </w:tabs>
        <w:rPr>
          <w:lang w:val="sr-Cyrl-RS"/>
        </w:rPr>
      </w:pPr>
    </w:p>
    <w:p w14:paraId="5F7A5518" w14:textId="77777777" w:rsidR="00590329" w:rsidRDefault="00590329" w:rsidP="002F7748">
      <w:pPr>
        <w:tabs>
          <w:tab w:val="left" w:pos="720"/>
          <w:tab w:val="left" w:pos="8352"/>
        </w:tabs>
        <w:rPr>
          <w:lang w:val="sr-Cyrl-RS"/>
        </w:rPr>
      </w:pPr>
    </w:p>
    <w:p w14:paraId="731F6D55" w14:textId="77777777" w:rsidR="00590329" w:rsidRDefault="00590329" w:rsidP="002F7748">
      <w:pPr>
        <w:tabs>
          <w:tab w:val="left" w:pos="720"/>
          <w:tab w:val="left" w:pos="8352"/>
        </w:tabs>
        <w:rPr>
          <w:lang w:val="sr-Cyrl-RS"/>
        </w:rPr>
      </w:pPr>
    </w:p>
    <w:p w14:paraId="17B23A23" w14:textId="77777777" w:rsidR="00590329" w:rsidRDefault="00590329" w:rsidP="002F7748">
      <w:pPr>
        <w:tabs>
          <w:tab w:val="left" w:pos="720"/>
          <w:tab w:val="left" w:pos="8352"/>
        </w:tabs>
        <w:rPr>
          <w:lang w:val="sr-Cyrl-RS"/>
        </w:rPr>
      </w:pPr>
    </w:p>
    <w:p w14:paraId="2B6D05B1" w14:textId="77777777" w:rsidR="00590329" w:rsidRDefault="00590329" w:rsidP="002F7748">
      <w:pPr>
        <w:tabs>
          <w:tab w:val="left" w:pos="720"/>
          <w:tab w:val="left" w:pos="8352"/>
        </w:tabs>
        <w:rPr>
          <w:lang w:val="sr-Cyrl-RS"/>
        </w:rPr>
      </w:pPr>
    </w:p>
    <w:p w14:paraId="10801AE4" w14:textId="77777777" w:rsidR="00590329" w:rsidRDefault="00590329" w:rsidP="002F7748">
      <w:pPr>
        <w:tabs>
          <w:tab w:val="left" w:pos="720"/>
          <w:tab w:val="left" w:pos="8352"/>
        </w:tabs>
        <w:rPr>
          <w:lang w:val="sr-Cyrl-RS"/>
        </w:rPr>
      </w:pPr>
    </w:p>
    <w:p w14:paraId="1D944A2A" w14:textId="77777777" w:rsidR="00590329" w:rsidRDefault="00590329" w:rsidP="002F7748">
      <w:pPr>
        <w:tabs>
          <w:tab w:val="left" w:pos="720"/>
          <w:tab w:val="left" w:pos="8352"/>
        </w:tabs>
        <w:rPr>
          <w:lang w:val="sr-Cyrl-RS"/>
        </w:rPr>
      </w:pPr>
    </w:p>
    <w:p w14:paraId="5CEDDC9C" w14:textId="77777777" w:rsidR="00590329" w:rsidRDefault="00590329" w:rsidP="002F7748">
      <w:pPr>
        <w:tabs>
          <w:tab w:val="left" w:pos="720"/>
          <w:tab w:val="left" w:pos="8352"/>
        </w:tabs>
        <w:rPr>
          <w:lang w:val="sr-Cyrl-RS"/>
        </w:rPr>
      </w:pPr>
    </w:p>
    <w:p w14:paraId="2C354515" w14:textId="77777777" w:rsidR="00590329" w:rsidRPr="00223C1B" w:rsidRDefault="00590329" w:rsidP="002F7748">
      <w:pPr>
        <w:tabs>
          <w:tab w:val="left" w:pos="720"/>
          <w:tab w:val="left" w:pos="8352"/>
        </w:tabs>
        <w:rPr>
          <w:lang w:val="sr-Cyrl-RS"/>
        </w:rPr>
      </w:pPr>
    </w:p>
    <w:p w14:paraId="493CC59E" w14:textId="77777777" w:rsidR="002D17A0" w:rsidRDefault="002D17A0" w:rsidP="002A7AE0">
      <w:pPr>
        <w:pStyle w:val="Heading2"/>
      </w:pPr>
      <w:r w:rsidRPr="002963A2">
        <w:lastRenderedPageBreak/>
        <w:t>3. ТЕХНИЧКА СПЕЦИФИКАЦИЈА</w:t>
      </w:r>
    </w:p>
    <w:p w14:paraId="1083329E" w14:textId="77777777" w:rsidR="00F85AA7" w:rsidRPr="00F85AA7" w:rsidRDefault="00F85AA7" w:rsidP="00F85AA7">
      <w:pPr>
        <w:rPr>
          <w:lang w:val="sr-Cyrl-RS" w:eastAsia="x-none"/>
        </w:rPr>
      </w:pPr>
    </w:p>
    <w:p w14:paraId="3BB237A9" w14:textId="23EA98C4"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00A45CD5" w:rsidRPr="00D07955">
        <w:rPr>
          <w:lang w:val="sr-Cyrl-RS"/>
        </w:rPr>
        <w:t>/</w:t>
      </w:r>
      <w:r w:rsidR="00564FBE" w:rsidRPr="00D07955">
        <w:rPr>
          <w:lang w:val="sr-Cyrl-RS"/>
        </w:rPr>
        <w:t>испоруке</w:t>
      </w:r>
      <w:r w:rsidRPr="00D07955">
        <w:rPr>
          <w:lang w:val="sr-Cyrl-RS"/>
        </w:rPr>
        <w:t xml:space="preserve">, место </w:t>
      </w:r>
      <w:r w:rsidR="00352125" w:rsidRPr="003F13BD">
        <w:rPr>
          <w:lang w:val="sr-Cyrl-RS"/>
        </w:rPr>
        <w:t>извршења услуга</w:t>
      </w:r>
      <w:r w:rsidRPr="003F13BD">
        <w:rPr>
          <w:lang w:val="sr-Cyrl-RS"/>
        </w:rPr>
        <w:t>, гарантни рок, евентуалне додатне услуге и сл.)</w:t>
      </w:r>
      <w:r w:rsidR="00B14099" w:rsidRPr="003F13BD">
        <w:rPr>
          <w:lang w:val="sr-Cyrl-RS"/>
        </w:rPr>
        <w:t>.</w:t>
      </w:r>
    </w:p>
    <w:p w14:paraId="22F21427" w14:textId="696537F9" w:rsidR="00B14099" w:rsidRPr="003F13BD" w:rsidRDefault="00B14099" w:rsidP="002F7748">
      <w:pPr>
        <w:tabs>
          <w:tab w:val="left" w:pos="8352"/>
        </w:tabs>
        <w:jc w:val="both"/>
        <w:rPr>
          <w:lang w:val="sr-Cyrl-RS"/>
        </w:rPr>
      </w:pPr>
    </w:p>
    <w:p w14:paraId="4735279D" w14:textId="6D99DDBA" w:rsidR="00B14099" w:rsidRDefault="003F13BD" w:rsidP="00093554">
      <w:pPr>
        <w:tabs>
          <w:tab w:val="left" w:pos="8352"/>
        </w:tabs>
        <w:jc w:val="both"/>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 xml:space="preserve">услуга - </w:t>
      </w:r>
      <w:r w:rsidR="005B3EC7">
        <w:rPr>
          <w:lang w:eastAsia="zh-CN"/>
        </w:rPr>
        <w:t>Одржавање водоканализационе инсталације</w:t>
      </w:r>
      <w:r w:rsidR="005B3EC7" w:rsidRPr="00B92047">
        <w:rPr>
          <w:lang w:eastAsia="zh-CN"/>
        </w:rPr>
        <w:t xml:space="preserve"> за потребе ТЦ Краљево</w:t>
      </w:r>
    </w:p>
    <w:tbl>
      <w:tblPr>
        <w:tblW w:w="9712" w:type="dxa"/>
        <w:tblInd w:w="-5" w:type="dxa"/>
        <w:tblLook w:val="04A0" w:firstRow="1" w:lastRow="0" w:firstColumn="1" w:lastColumn="0" w:noHBand="0" w:noVBand="1"/>
      </w:tblPr>
      <w:tblGrid>
        <w:gridCol w:w="621"/>
        <w:gridCol w:w="4312"/>
        <w:gridCol w:w="1479"/>
        <w:gridCol w:w="1416"/>
        <w:gridCol w:w="1884"/>
      </w:tblGrid>
      <w:tr w:rsidR="00A04E78" w:rsidRPr="00A04E78" w14:paraId="0FB0E4D2" w14:textId="77777777" w:rsidTr="00A04E78">
        <w:trPr>
          <w:trHeight w:val="615"/>
        </w:trPr>
        <w:tc>
          <w:tcPr>
            <w:tcW w:w="62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407617A"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бр.</w:t>
            </w:r>
          </w:p>
        </w:tc>
        <w:tc>
          <w:tcPr>
            <w:tcW w:w="4312" w:type="dxa"/>
            <w:tcBorders>
              <w:top w:val="single" w:sz="8" w:space="0" w:color="auto"/>
              <w:left w:val="nil"/>
              <w:bottom w:val="single" w:sz="8" w:space="0" w:color="auto"/>
              <w:right w:val="single" w:sz="4" w:space="0" w:color="auto"/>
            </w:tcBorders>
            <w:shd w:val="clear" w:color="auto" w:fill="auto"/>
            <w:vAlign w:val="center"/>
            <w:hideMark/>
          </w:tcPr>
          <w:p w14:paraId="5A337018" w14:textId="77777777" w:rsidR="00A04E78" w:rsidRPr="00A04E78" w:rsidRDefault="00A04E78" w:rsidP="00A04E78">
            <w:pPr>
              <w:rPr>
                <w:rFonts w:eastAsia="Times New Roman"/>
                <w:b/>
                <w:bCs/>
                <w:color w:val="000000"/>
                <w:lang w:val="en-US"/>
              </w:rPr>
            </w:pPr>
            <w:r w:rsidRPr="00A04E78">
              <w:rPr>
                <w:rFonts w:eastAsia="Times New Roman"/>
                <w:b/>
                <w:bCs/>
                <w:color w:val="000000"/>
                <w:lang w:val="en-US"/>
              </w:rPr>
              <w:t>Опис услуга</w:t>
            </w:r>
          </w:p>
        </w:tc>
        <w:tc>
          <w:tcPr>
            <w:tcW w:w="1479" w:type="dxa"/>
            <w:tcBorders>
              <w:top w:val="single" w:sz="8" w:space="0" w:color="auto"/>
              <w:left w:val="nil"/>
              <w:bottom w:val="single" w:sz="8" w:space="0" w:color="auto"/>
              <w:right w:val="single" w:sz="4" w:space="0" w:color="auto"/>
            </w:tcBorders>
            <w:shd w:val="clear" w:color="auto" w:fill="auto"/>
            <w:vAlign w:val="bottom"/>
            <w:hideMark/>
          </w:tcPr>
          <w:p w14:paraId="02603359"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Врста материјала</w:t>
            </w:r>
          </w:p>
        </w:tc>
        <w:tc>
          <w:tcPr>
            <w:tcW w:w="1416" w:type="dxa"/>
            <w:tcBorders>
              <w:top w:val="single" w:sz="8" w:space="0" w:color="auto"/>
              <w:left w:val="nil"/>
              <w:bottom w:val="single" w:sz="8" w:space="0" w:color="auto"/>
              <w:right w:val="single" w:sz="4" w:space="0" w:color="auto"/>
            </w:tcBorders>
            <w:shd w:val="clear" w:color="auto" w:fill="auto"/>
            <w:vAlign w:val="center"/>
            <w:hideMark/>
          </w:tcPr>
          <w:p w14:paraId="3F9E7CA7"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Јединица мере</w:t>
            </w:r>
          </w:p>
        </w:tc>
        <w:tc>
          <w:tcPr>
            <w:tcW w:w="1884" w:type="dxa"/>
            <w:tcBorders>
              <w:top w:val="single" w:sz="8" w:space="0" w:color="auto"/>
              <w:left w:val="nil"/>
              <w:bottom w:val="single" w:sz="8" w:space="0" w:color="auto"/>
              <w:right w:val="single" w:sz="8" w:space="0" w:color="auto"/>
            </w:tcBorders>
            <w:shd w:val="clear" w:color="auto" w:fill="auto"/>
            <w:vAlign w:val="center"/>
            <w:hideMark/>
          </w:tcPr>
          <w:p w14:paraId="3E20E9AA"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Оквирна количина</w:t>
            </w:r>
          </w:p>
        </w:tc>
      </w:tr>
      <w:tr w:rsidR="00A04E78" w:rsidRPr="00A04E78" w14:paraId="0DDA7EDF" w14:textId="77777777" w:rsidTr="00A04E78">
        <w:trPr>
          <w:trHeight w:val="315"/>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1046F966"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Припремни радови</w:t>
            </w:r>
          </w:p>
        </w:tc>
      </w:tr>
      <w:tr w:rsidR="00A04E78" w:rsidRPr="00A04E78" w14:paraId="263D2A2C"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41E91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024B775A" w14:textId="052A3835" w:rsidR="00A04E78" w:rsidRPr="00761CAE" w:rsidRDefault="00A04E78" w:rsidP="00761CAE">
            <w:pPr>
              <w:jc w:val="both"/>
              <w:rPr>
                <w:rFonts w:eastAsia="Times New Roman" w:cs="Times New Roman"/>
                <w:lang w:val="en-US"/>
              </w:rPr>
            </w:pPr>
            <w:r w:rsidRPr="00A04E78">
              <w:rPr>
                <w:rFonts w:eastAsia="Times New Roman" w:cs="Times New Roman"/>
                <w:lang w:val="en-US"/>
              </w:rPr>
              <w:t>Уклањање подних плочица заједно са материјалом на коме су постављени хидроизолацијом (до подне подлоге).У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242E766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58175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27C510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041A7EE6"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387AF7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nil"/>
              <w:left w:val="nil"/>
              <w:bottom w:val="single" w:sz="4" w:space="0" w:color="auto"/>
              <w:right w:val="single" w:sz="4" w:space="0" w:color="auto"/>
            </w:tcBorders>
            <w:shd w:val="clear" w:color="auto" w:fill="auto"/>
            <w:vAlign w:val="center"/>
            <w:hideMark/>
          </w:tcPr>
          <w:p w14:paraId="289C86E3" w14:textId="3FBB00A0" w:rsidR="00A04E78" w:rsidRPr="00761CAE" w:rsidRDefault="00A04E78" w:rsidP="00761CAE">
            <w:pPr>
              <w:jc w:val="both"/>
              <w:rPr>
                <w:rFonts w:eastAsia="Times New Roman" w:cs="Times New Roman"/>
                <w:lang w:val="en-US"/>
              </w:rPr>
            </w:pPr>
            <w:r w:rsidRPr="00A04E78">
              <w:rPr>
                <w:rFonts w:eastAsia="Times New Roman" w:cs="Times New Roman"/>
                <w:lang w:val="en-US"/>
              </w:rPr>
              <w:t>Уклањање зидних керамичких плочица.У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17EF6A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56E7378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F4B3AC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322B8FA4"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82DD4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nil"/>
              <w:left w:val="nil"/>
              <w:bottom w:val="single" w:sz="4" w:space="0" w:color="auto"/>
              <w:right w:val="single" w:sz="4" w:space="0" w:color="auto"/>
            </w:tcBorders>
            <w:shd w:val="clear" w:color="auto" w:fill="auto"/>
            <w:vAlign w:val="center"/>
            <w:hideMark/>
          </w:tcPr>
          <w:p w14:paraId="6AEF7B39" w14:textId="0413DCE2" w:rsidR="00A04E78" w:rsidRPr="00761CAE" w:rsidRDefault="00A04E78" w:rsidP="00761CAE">
            <w:pPr>
              <w:jc w:val="both"/>
              <w:rPr>
                <w:rFonts w:eastAsia="Times New Roman" w:cs="Times New Roman"/>
                <w:lang w:val="en-US"/>
              </w:rPr>
            </w:pPr>
            <w:r w:rsidRPr="00A04E78">
              <w:rPr>
                <w:rFonts w:eastAsia="Times New Roman" w:cs="Times New Roman"/>
                <w:lang w:val="en-US"/>
              </w:rPr>
              <w:t>Демонтажа дела спуштеног плафона комплет са подконструкцијом преко које јепостављен.У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005734D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C91FA3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737C91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9012C62"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32574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424B0A52" w14:textId="77777777" w:rsidR="00A04E78" w:rsidRPr="00A04E78" w:rsidRDefault="00A04E78" w:rsidP="00761CAE">
            <w:pPr>
              <w:jc w:val="both"/>
              <w:rPr>
                <w:rFonts w:eastAsia="Times New Roman" w:cs="Times New Roman"/>
                <w:lang w:val="en-US"/>
              </w:rPr>
            </w:pPr>
            <w:r w:rsidRPr="00A04E78">
              <w:rPr>
                <w:rFonts w:eastAsia="Times New Roman" w:cs="Times New Roman"/>
                <w:lang w:val="en-US"/>
              </w:rPr>
              <w:t>Штемовање зида ради израде нове водоводне инсталације.(ширине до 20 cm)</w:t>
            </w:r>
          </w:p>
          <w:p w14:paraId="3C797009" w14:textId="2A335EA5" w:rsidR="00A04E78" w:rsidRPr="000955D2" w:rsidRDefault="00A04E78" w:rsidP="000955D2">
            <w:pPr>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19CBE97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3EC8CFD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38DAB29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250</w:t>
            </w:r>
          </w:p>
        </w:tc>
      </w:tr>
      <w:tr w:rsidR="00A04E78" w:rsidRPr="00A04E78" w14:paraId="024677DB" w14:textId="77777777" w:rsidTr="00A04E78">
        <w:trPr>
          <w:trHeight w:val="142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7EE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FCF8"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Израда отвора у бетонској конструкцији за пролаз водоводних и канализационихвертикала.У цену ове позиције урачунати и набавку потребног материјала и заптивање делаотвора око цеви по извршеном постављању поменутих инсталација. Орјентациона величина отвора отвор 15х15 cm.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2C33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6BD1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CF9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3470ED9B" w14:textId="77777777" w:rsidTr="00761CAE">
        <w:trPr>
          <w:trHeight w:val="59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BA6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53AC54A4"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Пробијање отвора у постојећем бетонском темељном зиду до 40 cm ради проласканових цеви водоводне и канализационе инсталације.У цену ове позиције урачунати и набавку потребног материјала и заптивање делаотвора око цеви по извршеном постављању поменутих инсталација.Орјентациона величина отвора отвор 30х30 cm.</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15380A2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1E9FCD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89698C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3DF552E2"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5813D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7.</w:t>
            </w:r>
          </w:p>
        </w:tc>
        <w:tc>
          <w:tcPr>
            <w:tcW w:w="4312" w:type="dxa"/>
            <w:tcBorders>
              <w:top w:val="nil"/>
              <w:left w:val="nil"/>
              <w:bottom w:val="single" w:sz="4" w:space="0" w:color="auto"/>
              <w:right w:val="single" w:sz="4" w:space="0" w:color="auto"/>
            </w:tcBorders>
            <w:shd w:val="clear" w:color="auto" w:fill="auto"/>
            <w:vAlign w:val="center"/>
            <w:hideMark/>
          </w:tcPr>
          <w:p w14:paraId="2CFD4831"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Просецање асфалта или бетона у ширини до 60 cm, ради ископа рова за постављањенове и водоводне и канализационе инсталације.У цену ове позиције улази машинско сечење бетона или асфалта, разбијање бетона илиасфалта, уклањање, утовар у превозно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0BC73EA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75BBE8C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44DF1A0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72BA8EA1"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797CA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w:t>
            </w:r>
          </w:p>
        </w:tc>
        <w:tc>
          <w:tcPr>
            <w:tcW w:w="4312" w:type="dxa"/>
            <w:tcBorders>
              <w:top w:val="nil"/>
              <w:left w:val="nil"/>
              <w:bottom w:val="single" w:sz="4" w:space="0" w:color="auto"/>
              <w:right w:val="single" w:sz="4" w:space="0" w:color="auto"/>
            </w:tcBorders>
            <w:shd w:val="clear" w:color="auto" w:fill="auto"/>
            <w:vAlign w:val="center"/>
            <w:hideMark/>
          </w:tcPr>
          <w:p w14:paraId="5AAEB567"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 xml:space="preserve">Ископ у земљишту </w:t>
            </w:r>
            <w:r w:rsidRPr="00A04E78">
              <w:rPr>
                <w:rFonts w:eastAsia="Times New Roman"/>
                <w:color w:val="000000"/>
                <w:lang w:val="en-US"/>
              </w:rPr>
              <w:t xml:space="preserve">III   и  IV </w:t>
            </w:r>
            <w:r w:rsidRPr="00A04E78">
              <w:rPr>
                <w:rFonts w:eastAsia="Times New Roman" w:cs="Times New Roman"/>
                <w:lang w:val="en-US"/>
              </w:rPr>
              <w:t xml:space="preserve"> категорије до потребне дубине ради израде нове и водоводнеи канализационе инсталације.У цену ове позиције улази ручни ископ земље, утовар у превозно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7B7221D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6489CEE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884" w:type="dxa"/>
            <w:tcBorders>
              <w:top w:val="nil"/>
              <w:left w:val="nil"/>
              <w:bottom w:val="single" w:sz="4" w:space="0" w:color="auto"/>
              <w:right w:val="single" w:sz="4" w:space="0" w:color="auto"/>
            </w:tcBorders>
            <w:shd w:val="clear" w:color="auto" w:fill="auto"/>
            <w:vAlign w:val="center"/>
            <w:hideMark/>
          </w:tcPr>
          <w:p w14:paraId="15D3A05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w:t>
            </w:r>
          </w:p>
        </w:tc>
      </w:tr>
      <w:tr w:rsidR="00A04E78" w:rsidRPr="00A04E78" w14:paraId="73ABF539"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FEA7B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9.</w:t>
            </w:r>
          </w:p>
        </w:tc>
        <w:tc>
          <w:tcPr>
            <w:tcW w:w="4312" w:type="dxa"/>
            <w:tcBorders>
              <w:top w:val="nil"/>
              <w:left w:val="nil"/>
              <w:bottom w:val="single" w:sz="4" w:space="0" w:color="auto"/>
              <w:right w:val="single" w:sz="4" w:space="0" w:color="auto"/>
            </w:tcBorders>
            <w:shd w:val="clear" w:color="auto" w:fill="auto"/>
            <w:vAlign w:val="center"/>
            <w:hideMark/>
          </w:tcPr>
          <w:p w14:paraId="39748FEA"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Набавка и насипање песка око новопостављењих водоводних и канализационих цевиу слоју 10 cm испод и 10 cm изнад новопостављених цеви.</w:t>
            </w:r>
          </w:p>
        </w:tc>
        <w:tc>
          <w:tcPr>
            <w:tcW w:w="1479" w:type="dxa"/>
            <w:tcBorders>
              <w:top w:val="nil"/>
              <w:left w:val="nil"/>
              <w:bottom w:val="single" w:sz="4" w:space="0" w:color="auto"/>
              <w:right w:val="single" w:sz="4" w:space="0" w:color="auto"/>
            </w:tcBorders>
            <w:shd w:val="clear" w:color="auto" w:fill="auto"/>
            <w:vAlign w:val="bottom"/>
            <w:hideMark/>
          </w:tcPr>
          <w:p w14:paraId="47C1D0A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716EB6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884" w:type="dxa"/>
            <w:tcBorders>
              <w:top w:val="nil"/>
              <w:left w:val="nil"/>
              <w:bottom w:val="single" w:sz="4" w:space="0" w:color="auto"/>
              <w:right w:val="single" w:sz="4" w:space="0" w:color="auto"/>
            </w:tcBorders>
            <w:shd w:val="clear" w:color="auto" w:fill="auto"/>
            <w:vAlign w:val="center"/>
            <w:hideMark/>
          </w:tcPr>
          <w:p w14:paraId="3F53247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w:t>
            </w:r>
          </w:p>
        </w:tc>
      </w:tr>
      <w:tr w:rsidR="00A04E78" w:rsidRPr="00A04E78" w14:paraId="638BAC1D"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EB8AC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c>
          <w:tcPr>
            <w:tcW w:w="4312" w:type="dxa"/>
            <w:tcBorders>
              <w:top w:val="nil"/>
              <w:left w:val="nil"/>
              <w:bottom w:val="single" w:sz="4" w:space="0" w:color="auto"/>
              <w:right w:val="single" w:sz="4" w:space="0" w:color="auto"/>
            </w:tcBorders>
            <w:shd w:val="clear" w:color="auto" w:fill="auto"/>
            <w:vAlign w:val="center"/>
            <w:hideMark/>
          </w:tcPr>
          <w:p w14:paraId="35381D42"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Затрпавање ископа по извршеном постављању водоводне и канализационеинсталације у слојевима до 30 cm са потребним набијањем механичким средствима,утоваром вишка земље у транспортно средство и одвозом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44C7377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9A74C1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884" w:type="dxa"/>
            <w:tcBorders>
              <w:top w:val="nil"/>
              <w:left w:val="nil"/>
              <w:bottom w:val="single" w:sz="4" w:space="0" w:color="auto"/>
              <w:right w:val="single" w:sz="4" w:space="0" w:color="auto"/>
            </w:tcBorders>
            <w:shd w:val="clear" w:color="auto" w:fill="auto"/>
            <w:vAlign w:val="center"/>
            <w:hideMark/>
          </w:tcPr>
          <w:p w14:paraId="121FA86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43FFAE46"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56BFB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11.</w:t>
            </w:r>
          </w:p>
        </w:tc>
        <w:tc>
          <w:tcPr>
            <w:tcW w:w="4312" w:type="dxa"/>
            <w:tcBorders>
              <w:top w:val="nil"/>
              <w:left w:val="nil"/>
              <w:bottom w:val="single" w:sz="4" w:space="0" w:color="auto"/>
              <w:right w:val="single" w:sz="4" w:space="0" w:color="auto"/>
            </w:tcBorders>
            <w:shd w:val="clear" w:color="auto" w:fill="auto"/>
            <w:vAlign w:val="center"/>
            <w:hideMark/>
          </w:tcPr>
          <w:p w14:paraId="1B046CAD"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Просецање и разбијање пода у објекту дебљине до 15 cm (подне плоче на тлу) радиизраде потребног рова за израду нове канализационе и водоводне инсталације.У цену ове позиције улази просецање и разбијање пода, утовар у превозно средство иодвоз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13C9E2F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31610B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408B887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w:t>
            </w:r>
          </w:p>
        </w:tc>
      </w:tr>
      <w:tr w:rsidR="00A04E78" w:rsidRPr="00A04E78" w14:paraId="2067A0B3" w14:textId="77777777" w:rsidTr="00A04E78">
        <w:trPr>
          <w:trHeight w:val="85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9A3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12.</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AB5D"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Добетониравање пода или платоа по извршеном насипању, набијању и нивелисањуископа (враћање у првобитно стање употрбом бетона МБ 25 у слоју до 15 cm.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4F82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190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F1D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55</w:t>
            </w:r>
          </w:p>
        </w:tc>
      </w:tr>
      <w:tr w:rsidR="00A04E78" w:rsidRPr="00A04E78" w14:paraId="098D415D" w14:textId="77777777" w:rsidTr="00A9644F">
        <w:trPr>
          <w:trHeight w:val="57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BEB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2C7CEAC4"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Израда лакоармиране цементне кошуљице просечне дебљине д=5 cm са давањем потребних падова.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4F471FD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69D759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11B5E13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112C40C9" w14:textId="77777777" w:rsidTr="00A9644F">
        <w:trPr>
          <w:trHeight w:val="85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14C7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14.</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A6EF" w14:textId="77777777" w:rsidR="00A04E78" w:rsidRPr="00A04E78" w:rsidRDefault="00A04E78" w:rsidP="00645514">
            <w:pPr>
              <w:jc w:val="both"/>
              <w:rPr>
                <w:rFonts w:eastAsia="Times New Roman"/>
                <w:color w:val="000000"/>
                <w:lang w:val="en-US"/>
              </w:rPr>
            </w:pPr>
            <w:r w:rsidRPr="00A04E78">
              <w:rPr>
                <w:rFonts w:eastAsia="Times New Roman" w:cs="Times New Roman"/>
                <w:lang w:val="en-US"/>
              </w:rPr>
              <w:t>Израда хладне хидро изолације применом материјала класе "Сика" или одговарајуће  израдом наподу и делу вертикалних зидова, уз спровођење свих потребних предрадњи.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3E4A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E5F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DDB8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4E636CC0" w14:textId="77777777" w:rsidTr="00A9644F">
        <w:trPr>
          <w:trHeight w:val="832"/>
        </w:trPr>
        <w:tc>
          <w:tcPr>
            <w:tcW w:w="621" w:type="dxa"/>
            <w:tcBorders>
              <w:top w:val="single" w:sz="4" w:space="0" w:color="auto"/>
              <w:left w:val="single" w:sz="4" w:space="0" w:color="auto"/>
              <w:bottom w:val="nil"/>
              <w:right w:val="single" w:sz="4" w:space="0" w:color="auto"/>
            </w:tcBorders>
            <w:shd w:val="clear" w:color="auto" w:fill="auto"/>
            <w:vAlign w:val="center"/>
            <w:hideMark/>
          </w:tcPr>
          <w:p w14:paraId="69BE17F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w:t>
            </w:r>
          </w:p>
        </w:tc>
        <w:tc>
          <w:tcPr>
            <w:tcW w:w="4312" w:type="dxa"/>
            <w:tcBorders>
              <w:top w:val="single" w:sz="4" w:space="0" w:color="auto"/>
              <w:left w:val="nil"/>
              <w:bottom w:val="nil"/>
              <w:right w:val="single" w:sz="4" w:space="0" w:color="auto"/>
            </w:tcBorders>
            <w:shd w:val="clear" w:color="auto" w:fill="auto"/>
            <w:vAlign w:val="center"/>
            <w:hideMark/>
          </w:tcPr>
          <w:p w14:paraId="3CAA3A5E" w14:textId="77777777" w:rsidR="00A04E78" w:rsidRPr="00A04E78" w:rsidRDefault="00A04E78" w:rsidP="00645514">
            <w:pPr>
              <w:jc w:val="both"/>
              <w:rPr>
                <w:rFonts w:eastAsia="Times New Roman"/>
                <w:color w:val="000000"/>
                <w:lang w:val="en-US"/>
              </w:rPr>
            </w:pPr>
            <w:r w:rsidRPr="00A04E78">
              <w:rPr>
                <w:rFonts w:eastAsia="Times New Roman" w:cs="Times New Roman"/>
                <w:lang w:val="en-US"/>
              </w:rPr>
              <w:t>Затварање шлициваних места за постављање водоводне инсталације, обрадомпродужним малтером размере 1:2:6 уз завршно фрино пердашење.Шлицовани део ширине до 20cm</w:t>
            </w:r>
          </w:p>
        </w:tc>
        <w:tc>
          <w:tcPr>
            <w:tcW w:w="1479" w:type="dxa"/>
            <w:tcBorders>
              <w:top w:val="single" w:sz="4" w:space="0" w:color="auto"/>
              <w:left w:val="nil"/>
              <w:bottom w:val="nil"/>
              <w:right w:val="single" w:sz="4" w:space="0" w:color="auto"/>
            </w:tcBorders>
            <w:shd w:val="clear" w:color="auto" w:fill="auto"/>
            <w:vAlign w:val="bottom"/>
            <w:hideMark/>
          </w:tcPr>
          <w:p w14:paraId="698E079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nil"/>
              <w:right w:val="single" w:sz="4" w:space="0" w:color="auto"/>
            </w:tcBorders>
            <w:shd w:val="clear" w:color="auto" w:fill="auto"/>
            <w:vAlign w:val="center"/>
            <w:hideMark/>
          </w:tcPr>
          <w:p w14:paraId="08C6AEE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nil"/>
              <w:bottom w:val="nil"/>
              <w:right w:val="single" w:sz="4" w:space="0" w:color="auto"/>
            </w:tcBorders>
            <w:shd w:val="clear" w:color="auto" w:fill="auto"/>
            <w:vAlign w:val="center"/>
            <w:hideMark/>
          </w:tcPr>
          <w:p w14:paraId="492FEB5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250</w:t>
            </w:r>
          </w:p>
        </w:tc>
      </w:tr>
      <w:tr w:rsidR="00A04E78" w:rsidRPr="00A04E78" w14:paraId="2C353236" w14:textId="77777777" w:rsidTr="00A04E78">
        <w:trPr>
          <w:trHeight w:val="283"/>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574FD1EC"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lastRenderedPageBreak/>
              <w:t>Демонтажа</w:t>
            </w:r>
          </w:p>
        </w:tc>
      </w:tr>
      <w:tr w:rsidR="00A04E78" w:rsidRPr="00A04E78" w14:paraId="73A76CDD" w14:textId="77777777" w:rsidTr="00A04E78">
        <w:trPr>
          <w:trHeight w:val="872"/>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D4158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9091" w:type="dxa"/>
            <w:gridSpan w:val="4"/>
            <w:tcBorders>
              <w:top w:val="nil"/>
              <w:left w:val="nil"/>
              <w:bottom w:val="single" w:sz="4" w:space="0" w:color="auto"/>
              <w:right w:val="single" w:sz="4" w:space="0" w:color="auto"/>
            </w:tcBorders>
            <w:shd w:val="clear" w:color="auto" w:fill="auto"/>
            <w:vAlign w:val="center"/>
            <w:hideMark/>
          </w:tcPr>
          <w:p w14:paraId="564B1364" w14:textId="77777777" w:rsidR="00A04E78" w:rsidRPr="00A04E78" w:rsidRDefault="00A04E78" w:rsidP="00A04E78">
            <w:pPr>
              <w:spacing w:before="120"/>
              <w:jc w:val="both"/>
              <w:rPr>
                <w:rFonts w:eastAsia="Times New Roman"/>
                <w:color w:val="000000"/>
                <w:lang w:val="en-US"/>
              </w:rPr>
            </w:pPr>
            <w:r w:rsidRPr="00A04E78">
              <w:rPr>
                <w:rFonts w:eastAsia="Times New Roman" w:cs="Times New Roman"/>
                <w:lang w:val="en-US"/>
              </w:rPr>
              <w:t>Демонтажа постојеће санитарије, санитарних уре</w:t>
            </w:r>
            <w:r w:rsidRPr="00A04E78">
              <w:rPr>
                <w:rFonts w:eastAsia="Times New Roman" w:cs="Times New Roman"/>
                <w:lang w:val="sr-Cyrl-ME"/>
              </w:rPr>
              <w:t>ђ</w:t>
            </w:r>
            <w:r w:rsidRPr="00A04E78">
              <w:rPr>
                <w:rFonts w:eastAsia="Times New Roman" w:cs="Times New Roman"/>
                <w:lang w:val="en-US"/>
              </w:rPr>
              <w:t>аја и опреме. У цену ове позиције</w:t>
            </w:r>
            <w:r w:rsidRPr="00A04E78">
              <w:rPr>
                <w:rFonts w:eastAsia="Times New Roman" w:cs="Times New Roman"/>
                <w:lang w:val="sr-Cyrl-ME"/>
              </w:rPr>
              <w:t xml:space="preserve"> </w:t>
            </w:r>
            <w:r w:rsidRPr="00A04E78">
              <w:rPr>
                <w:rFonts w:eastAsia="Times New Roman" w:cs="Times New Roman"/>
                <w:lang w:val="en-US"/>
              </w:rPr>
              <w:t>урачунати изношење опреме, утовар у транспортно средство и превоз на даљину до 3km на локацију коју одреди инвеститор.</w:t>
            </w:r>
          </w:p>
          <w:p w14:paraId="1933CF6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r>
      <w:tr w:rsidR="00A04E78" w:rsidRPr="00A04E78" w14:paraId="1E3C6B74" w14:textId="77777777" w:rsidTr="00A04E78">
        <w:trPr>
          <w:trHeight w:val="6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08561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1.1.</w:t>
            </w:r>
          </w:p>
        </w:tc>
        <w:tc>
          <w:tcPr>
            <w:tcW w:w="4312" w:type="dxa"/>
            <w:tcBorders>
              <w:top w:val="nil"/>
              <w:left w:val="nil"/>
              <w:bottom w:val="single" w:sz="4" w:space="0" w:color="auto"/>
              <w:right w:val="single" w:sz="4" w:space="0" w:color="auto"/>
            </w:tcBorders>
            <w:shd w:val="clear" w:color="auto" w:fill="auto"/>
            <w:vAlign w:val="center"/>
            <w:hideMark/>
          </w:tcPr>
          <w:p w14:paraId="4FDAA6B6" w14:textId="77777777" w:rsidR="00A04E78" w:rsidRPr="00A04E78" w:rsidRDefault="00A04E78" w:rsidP="008136E5">
            <w:pPr>
              <w:jc w:val="both"/>
              <w:rPr>
                <w:rFonts w:eastAsia="Times New Roman"/>
                <w:color w:val="000000"/>
                <w:lang w:val="en-US"/>
              </w:rPr>
            </w:pPr>
            <w:r w:rsidRPr="00A04E78">
              <w:rPr>
                <w:rFonts w:eastAsia="Times New Roman"/>
                <w:color w:val="000000"/>
                <w:lang w:val="en-US"/>
              </w:rPr>
              <w:br w:type="page"/>
            </w:r>
            <w:r w:rsidRPr="00A04E78">
              <w:rPr>
                <w:rFonts w:eastAsia="Times New Roman" w:cs="Times New Roman"/>
                <w:lang w:val="en-US"/>
              </w:rPr>
              <w:t>Демонтажа WC шоље са припадајућим водокотлићем, цеви испирача и везе котлића наводоводну инсталацију (ЕК вентил и бринох црево).</w:t>
            </w:r>
          </w:p>
        </w:tc>
        <w:tc>
          <w:tcPr>
            <w:tcW w:w="1479" w:type="dxa"/>
            <w:tcBorders>
              <w:top w:val="nil"/>
              <w:left w:val="nil"/>
              <w:bottom w:val="single" w:sz="4" w:space="0" w:color="auto"/>
              <w:right w:val="single" w:sz="4" w:space="0" w:color="auto"/>
            </w:tcBorders>
            <w:shd w:val="clear" w:color="auto" w:fill="auto"/>
            <w:vAlign w:val="bottom"/>
            <w:hideMark/>
          </w:tcPr>
          <w:p w14:paraId="123A7A8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687C0BF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79E340D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0C74AD2D" w14:textId="77777777" w:rsidTr="00A04E78">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F2FCB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1.2.</w:t>
            </w:r>
          </w:p>
        </w:tc>
        <w:tc>
          <w:tcPr>
            <w:tcW w:w="4312" w:type="dxa"/>
            <w:tcBorders>
              <w:top w:val="nil"/>
              <w:left w:val="nil"/>
              <w:bottom w:val="single" w:sz="4" w:space="0" w:color="auto"/>
              <w:right w:val="single" w:sz="4" w:space="0" w:color="auto"/>
            </w:tcBorders>
            <w:shd w:val="clear" w:color="auto" w:fill="auto"/>
            <w:vAlign w:val="center"/>
            <w:hideMark/>
          </w:tcPr>
          <w:p w14:paraId="1AD5951B"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батерија лавабоа (разних типова)</w:t>
            </w:r>
          </w:p>
        </w:tc>
        <w:tc>
          <w:tcPr>
            <w:tcW w:w="1479" w:type="dxa"/>
            <w:tcBorders>
              <w:top w:val="nil"/>
              <w:left w:val="nil"/>
              <w:bottom w:val="single" w:sz="4" w:space="0" w:color="auto"/>
              <w:right w:val="single" w:sz="4" w:space="0" w:color="auto"/>
            </w:tcBorders>
            <w:shd w:val="clear" w:color="auto" w:fill="auto"/>
            <w:vAlign w:val="bottom"/>
            <w:hideMark/>
          </w:tcPr>
          <w:p w14:paraId="0EC5EF2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5A73489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13B4718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8CB5674" w14:textId="77777777" w:rsidTr="00A04E78">
        <w:trPr>
          <w:trHeight w:val="55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245C5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54F7F410"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писоара са свим припадајућим елементима и везама на водоводну иканализациону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475ADDF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0401D92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55F5264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126F917F" w14:textId="77777777" w:rsidTr="00A04E78">
        <w:trPr>
          <w:trHeight w:val="676"/>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C06AF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1.4.</w:t>
            </w:r>
          </w:p>
        </w:tc>
        <w:tc>
          <w:tcPr>
            <w:tcW w:w="4312" w:type="dxa"/>
            <w:tcBorders>
              <w:top w:val="nil"/>
              <w:left w:val="nil"/>
              <w:bottom w:val="single" w:sz="4" w:space="0" w:color="auto"/>
              <w:right w:val="single" w:sz="4" w:space="0" w:color="auto"/>
            </w:tcBorders>
            <w:shd w:val="clear" w:color="auto" w:fill="auto"/>
            <w:vAlign w:val="center"/>
            <w:hideMark/>
          </w:tcPr>
          <w:p w14:paraId="4FD57DB8"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постојеће санитарне галантерије (огледала, држач течног сапуна, држачпапира)Обрачун по мокром чвору</w:t>
            </w:r>
          </w:p>
        </w:tc>
        <w:tc>
          <w:tcPr>
            <w:tcW w:w="1479" w:type="dxa"/>
            <w:tcBorders>
              <w:top w:val="nil"/>
              <w:left w:val="nil"/>
              <w:bottom w:val="single" w:sz="4" w:space="0" w:color="auto"/>
              <w:right w:val="single" w:sz="4" w:space="0" w:color="auto"/>
            </w:tcBorders>
            <w:shd w:val="clear" w:color="auto" w:fill="auto"/>
            <w:vAlign w:val="bottom"/>
            <w:hideMark/>
          </w:tcPr>
          <w:p w14:paraId="4C44E7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0A83CCB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м.ч.</w:t>
            </w:r>
          </w:p>
        </w:tc>
        <w:tc>
          <w:tcPr>
            <w:tcW w:w="1884" w:type="dxa"/>
            <w:tcBorders>
              <w:top w:val="nil"/>
              <w:left w:val="nil"/>
              <w:bottom w:val="single" w:sz="4" w:space="0" w:color="auto"/>
              <w:right w:val="single" w:sz="4" w:space="0" w:color="auto"/>
            </w:tcBorders>
            <w:shd w:val="clear" w:color="auto" w:fill="auto"/>
            <w:vAlign w:val="center"/>
            <w:hideMark/>
          </w:tcPr>
          <w:p w14:paraId="7D50739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60DE7720" w14:textId="77777777" w:rsidTr="00A04E78">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D719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C1130"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малих бојлера запремине 5 или 10 литара.</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C3C0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870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D62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524AE71D" w14:textId="77777777" w:rsidTr="00A04E78">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E21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1.6.</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24CB440F"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бојлера запремине 80 литара.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24FEBEE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BEE7A6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6D9F2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67412687" w14:textId="77777777" w:rsidTr="00A04E78">
        <w:trPr>
          <w:trHeight w:val="57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91274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1.7.</w:t>
            </w:r>
          </w:p>
        </w:tc>
        <w:tc>
          <w:tcPr>
            <w:tcW w:w="4312" w:type="dxa"/>
            <w:tcBorders>
              <w:top w:val="nil"/>
              <w:left w:val="nil"/>
              <w:bottom w:val="single" w:sz="4" w:space="0" w:color="auto"/>
              <w:right w:val="single" w:sz="4" w:space="0" w:color="auto"/>
            </w:tcBorders>
            <w:shd w:val="clear" w:color="auto" w:fill="auto"/>
            <w:vAlign w:val="center"/>
            <w:hideMark/>
          </w:tcPr>
          <w:p w14:paraId="419C2C7A"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WC чучаваца са припадајућим водокотлићем, цеви испирача и везе котлића на водоводну инстслацију (ек вентил и бронох црево)</w:t>
            </w:r>
          </w:p>
        </w:tc>
        <w:tc>
          <w:tcPr>
            <w:tcW w:w="1479" w:type="dxa"/>
            <w:tcBorders>
              <w:top w:val="nil"/>
              <w:left w:val="nil"/>
              <w:bottom w:val="single" w:sz="4" w:space="0" w:color="auto"/>
              <w:right w:val="single" w:sz="4" w:space="0" w:color="auto"/>
            </w:tcBorders>
            <w:shd w:val="clear" w:color="auto" w:fill="auto"/>
            <w:vAlign w:val="center"/>
            <w:hideMark/>
          </w:tcPr>
          <w:p w14:paraId="1F6316D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376F293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3E8DF6C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r>
      <w:tr w:rsidR="00A04E78" w:rsidRPr="00A04E78" w14:paraId="642B35C7" w14:textId="77777777" w:rsidTr="00A04E78">
        <w:trPr>
          <w:trHeight w:val="14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FB0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1.8</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7E5DBB1C" w14:textId="5998DCB7" w:rsidR="00A04E78" w:rsidRPr="008136E5" w:rsidRDefault="00A04E78" w:rsidP="008136E5">
            <w:pPr>
              <w:jc w:val="both"/>
              <w:rPr>
                <w:rFonts w:eastAsia="Times New Roman" w:cs="Times New Roman"/>
                <w:lang w:val="en-US"/>
              </w:rPr>
            </w:pPr>
            <w:r w:rsidRPr="00A04E78">
              <w:rPr>
                <w:rFonts w:eastAsia="Times New Roman" w:cs="Times New Roman"/>
                <w:lang w:val="en-US"/>
              </w:rPr>
              <w:t>Комплетна демонтажа свих инсталација канализације у мокром чвору. Величина м.ч.је до 15 m</w:t>
            </w:r>
            <w:r w:rsidRPr="00A04E78">
              <w:rPr>
                <w:rFonts w:eastAsia="Times New Roman" w:cs="Times New Roman"/>
                <w:vertAlign w:val="superscript"/>
                <w:lang w:val="en-US"/>
              </w:rPr>
              <w:t>2</w:t>
            </w:r>
            <w:r w:rsidRPr="00A04E78">
              <w:rPr>
                <w:rFonts w:eastAsia="Times New Roman" w:cs="Times New Roman"/>
                <w:lang w:val="en-US"/>
              </w:rPr>
              <w:t>. У цену ове позиције урачунати и изношење материјала из објекта, утоваршута у транспортно средство и одвоз на депонију до 3 km на место које одредиинвеститор. Обрачун паушално по м.ч.</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CE01B4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C845C2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м.ч.</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CD0DFE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6716984A" w14:textId="77777777" w:rsidTr="00A9644F">
        <w:trPr>
          <w:trHeight w:val="465"/>
        </w:trPr>
        <w:tc>
          <w:tcPr>
            <w:tcW w:w="9712" w:type="dxa"/>
            <w:gridSpan w:val="5"/>
            <w:tcBorders>
              <w:top w:val="single" w:sz="4" w:space="0" w:color="auto"/>
              <w:left w:val="single" w:sz="8" w:space="0" w:color="auto"/>
              <w:bottom w:val="single" w:sz="4" w:space="0" w:color="auto"/>
              <w:right w:val="single" w:sz="8" w:space="0" w:color="000000"/>
            </w:tcBorders>
            <w:shd w:val="clear" w:color="000000" w:fill="00B0F0"/>
            <w:vAlign w:val="center"/>
            <w:hideMark/>
          </w:tcPr>
          <w:p w14:paraId="68BAF359"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Водоводна инсталација</w:t>
            </w:r>
          </w:p>
        </w:tc>
      </w:tr>
      <w:tr w:rsidR="00A04E78" w:rsidRPr="00A04E78" w14:paraId="789F1819" w14:textId="77777777" w:rsidTr="00A9644F">
        <w:trPr>
          <w:trHeight w:val="67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D2B7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A6E19" w14:textId="77777777" w:rsidR="00A04E78" w:rsidRPr="00A04E78" w:rsidRDefault="00A04E78" w:rsidP="008136E5">
            <w:pPr>
              <w:jc w:val="both"/>
              <w:rPr>
                <w:rFonts w:eastAsia="Times New Roman" w:cs="Times New Roman"/>
                <w:lang w:val="en-US"/>
              </w:rPr>
            </w:pPr>
            <w:r w:rsidRPr="00A04E78">
              <w:rPr>
                <w:rFonts w:eastAsia="Times New Roman" w:cs="Times New Roman"/>
                <w:lang w:val="en-US"/>
              </w:rPr>
              <w:t>Набавка и монтажа вертикалног и хоризонталногразвоја од полиетиленских цеви ПН20 са свимпотребним фазонским комадима и спојнимматеријалом. Цеви се полажу у зиду и заштићују натрон папиром или јутаном траком попостављању извршеномстављању под пробни притисак.</w:t>
            </w:r>
          </w:p>
          <w:p w14:paraId="61BE6915" w14:textId="77777777" w:rsidR="00A04E78" w:rsidRPr="00A04E78" w:rsidRDefault="00A04E78" w:rsidP="008136E5">
            <w:pPr>
              <w:jc w:val="both"/>
              <w:rPr>
                <w:rFonts w:eastAsia="Times New Roman"/>
                <w:color w:val="000000"/>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26B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цевФ 32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1D6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2FC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80</w:t>
            </w:r>
          </w:p>
        </w:tc>
      </w:tr>
      <w:tr w:rsidR="00A04E78" w:rsidRPr="00A04E78" w14:paraId="37F407BE" w14:textId="77777777" w:rsidTr="00A9644F">
        <w:trPr>
          <w:trHeight w:val="6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0A6C79B0"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7E84F920" w14:textId="77777777" w:rsidR="00A04E78" w:rsidRPr="00A04E78" w:rsidRDefault="00A04E78" w:rsidP="008136E5">
            <w:pPr>
              <w:jc w:val="both"/>
              <w:rPr>
                <w:rFonts w:eastAsia="Times New Roman"/>
                <w:color w:val="000000"/>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3690" w14:textId="77777777" w:rsidR="00A04E78" w:rsidRPr="00A04E78" w:rsidRDefault="00A04E78" w:rsidP="00A04E78">
            <w:pPr>
              <w:jc w:val="center"/>
              <w:rPr>
                <w:rFonts w:eastAsia="Times New Roman"/>
                <w:color w:val="000000"/>
                <w:sz w:val="24"/>
                <w:szCs w:val="24"/>
                <w:lang w:val="en-US"/>
              </w:rPr>
            </w:pPr>
            <w:r w:rsidRPr="00A04E78">
              <w:rPr>
                <w:rFonts w:eastAsia="Times New Roman"/>
                <w:color w:val="000000"/>
                <w:sz w:val="24"/>
                <w:szCs w:val="24"/>
                <w:lang w:val="en-US"/>
              </w:rPr>
              <w:t>цев</w:t>
            </w:r>
            <w:r w:rsidRPr="00A04E78">
              <w:rPr>
                <w:rFonts w:eastAsia="Times New Roman"/>
                <w:color w:val="000000"/>
                <w:lang w:val="en-US"/>
              </w:rPr>
              <w:t>Ф</w:t>
            </w:r>
            <w:r w:rsidRPr="00A04E78">
              <w:rPr>
                <w:rFonts w:eastAsia="Times New Roman"/>
                <w:color w:val="000000"/>
                <w:sz w:val="24"/>
                <w:szCs w:val="24"/>
                <w:lang w:val="en-US"/>
              </w:rPr>
              <w:t xml:space="preserve"> 25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088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0C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200</w:t>
            </w:r>
          </w:p>
        </w:tc>
      </w:tr>
      <w:tr w:rsidR="00A04E78" w:rsidRPr="00A04E78" w14:paraId="1D7C0E71" w14:textId="77777777" w:rsidTr="00A9644F">
        <w:trPr>
          <w:trHeight w:val="6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27D9E6A2"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6D7189D3" w14:textId="77777777" w:rsidR="00A04E78" w:rsidRPr="00A04E78" w:rsidRDefault="00A04E78" w:rsidP="008136E5">
            <w:pPr>
              <w:jc w:val="both"/>
              <w:rPr>
                <w:rFonts w:eastAsia="Times New Roman"/>
                <w:color w:val="000000"/>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4D9A" w14:textId="77777777" w:rsidR="00A04E78" w:rsidRPr="00A04E78" w:rsidRDefault="00A04E78" w:rsidP="00A04E78">
            <w:pPr>
              <w:jc w:val="center"/>
              <w:rPr>
                <w:rFonts w:eastAsia="Times New Roman"/>
                <w:color w:val="000000"/>
                <w:sz w:val="24"/>
                <w:szCs w:val="24"/>
                <w:lang w:val="en-US"/>
              </w:rPr>
            </w:pPr>
            <w:r w:rsidRPr="00A04E78">
              <w:rPr>
                <w:rFonts w:eastAsia="Times New Roman"/>
                <w:color w:val="000000"/>
                <w:sz w:val="24"/>
                <w:szCs w:val="24"/>
                <w:lang w:val="en-US"/>
              </w:rPr>
              <w:t>цев</w:t>
            </w:r>
            <w:r w:rsidRPr="00A04E78">
              <w:rPr>
                <w:rFonts w:eastAsia="Times New Roman"/>
                <w:color w:val="000000"/>
                <w:lang w:val="en-US"/>
              </w:rPr>
              <w:t>Ф</w:t>
            </w:r>
            <w:r w:rsidRPr="00A04E78">
              <w:rPr>
                <w:rFonts w:eastAsia="Times New Roman"/>
                <w:color w:val="000000"/>
                <w:sz w:val="24"/>
                <w:szCs w:val="24"/>
                <w:lang w:val="en-US"/>
              </w:rPr>
              <w:t xml:space="preserve"> 20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E0C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890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200</w:t>
            </w:r>
          </w:p>
        </w:tc>
      </w:tr>
      <w:tr w:rsidR="00A04E78" w:rsidRPr="00A04E78" w14:paraId="70EB76C9" w14:textId="77777777" w:rsidTr="00A9644F">
        <w:trPr>
          <w:trHeight w:val="60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B54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69585092" w14:textId="3C63936B" w:rsidR="00A04E78" w:rsidRPr="008136E5" w:rsidRDefault="00A04E78" w:rsidP="008136E5">
            <w:pPr>
              <w:jc w:val="both"/>
              <w:rPr>
                <w:rFonts w:eastAsia="Times New Roman" w:cs="Times New Roman"/>
                <w:lang w:val="en-US"/>
              </w:rPr>
            </w:pPr>
            <w:r w:rsidRPr="00A04E78">
              <w:rPr>
                <w:rFonts w:eastAsia="Times New Roman" w:cs="Times New Roman"/>
                <w:lang w:val="en-US"/>
              </w:rPr>
              <w:t>Набавка и уградња пропусних вентила са испусном славином. Вентил фи 32</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7C17D584" w14:textId="77777777" w:rsidR="00A04E78" w:rsidRPr="00A04E78" w:rsidRDefault="00A04E78" w:rsidP="00A04E78">
            <w:pPr>
              <w:jc w:val="both"/>
              <w:rPr>
                <w:rFonts w:eastAsia="Times New Roman"/>
                <w:color w:val="000000"/>
                <w:lang w:val="en-US"/>
              </w:rPr>
            </w:pPr>
            <w:r w:rsidRPr="00A04E78">
              <w:rPr>
                <w:rFonts w:eastAsia="Times New Roman"/>
                <w:color w:val="000000"/>
                <w:lang w:val="en-US"/>
              </w:rPr>
              <w:t xml:space="preserve"> вентилФ 32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967190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4338B10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30</w:t>
            </w:r>
          </w:p>
        </w:tc>
      </w:tr>
      <w:tr w:rsidR="00A04E78" w:rsidRPr="00A04E78" w14:paraId="2B72B5E7" w14:textId="77777777" w:rsidTr="00A04E78">
        <w:trPr>
          <w:trHeight w:val="42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1438EDC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vMerge w:val="restart"/>
            <w:tcBorders>
              <w:top w:val="nil"/>
              <w:left w:val="single" w:sz="4" w:space="0" w:color="auto"/>
              <w:bottom w:val="single" w:sz="4" w:space="0" w:color="auto"/>
              <w:right w:val="single" w:sz="4" w:space="0" w:color="auto"/>
            </w:tcBorders>
            <w:shd w:val="clear" w:color="auto" w:fill="auto"/>
            <w:vAlign w:val="center"/>
            <w:hideMark/>
          </w:tcPr>
          <w:p w14:paraId="17671E06" w14:textId="044161AA" w:rsidR="00A04E78" w:rsidRPr="008136E5" w:rsidRDefault="00A04E78" w:rsidP="008136E5">
            <w:pPr>
              <w:jc w:val="both"/>
              <w:rPr>
                <w:rFonts w:eastAsia="Times New Roman" w:cs="Times New Roman"/>
                <w:lang w:val="en-US"/>
              </w:rPr>
            </w:pPr>
            <w:r w:rsidRPr="00A04E78">
              <w:rPr>
                <w:rFonts w:eastAsia="Times New Roman" w:cs="Times New Roman"/>
                <w:lang w:val="en-US"/>
              </w:rPr>
              <w:t xml:space="preserve">Набавка и уградња пропусног вентила са хромираном украсном капом. </w:t>
            </w:r>
          </w:p>
        </w:tc>
        <w:tc>
          <w:tcPr>
            <w:tcW w:w="1479" w:type="dxa"/>
            <w:tcBorders>
              <w:top w:val="nil"/>
              <w:left w:val="nil"/>
              <w:bottom w:val="single" w:sz="4" w:space="0" w:color="auto"/>
              <w:right w:val="single" w:sz="4" w:space="0" w:color="auto"/>
            </w:tcBorders>
            <w:shd w:val="clear" w:color="auto" w:fill="auto"/>
            <w:vAlign w:val="center"/>
            <w:hideMark/>
          </w:tcPr>
          <w:p w14:paraId="69F795D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вентил Ф 25    </w:t>
            </w:r>
          </w:p>
        </w:tc>
        <w:tc>
          <w:tcPr>
            <w:tcW w:w="1416" w:type="dxa"/>
            <w:tcBorders>
              <w:top w:val="nil"/>
              <w:left w:val="nil"/>
              <w:bottom w:val="single" w:sz="4" w:space="0" w:color="auto"/>
              <w:right w:val="single" w:sz="4" w:space="0" w:color="auto"/>
            </w:tcBorders>
            <w:shd w:val="clear" w:color="auto" w:fill="auto"/>
            <w:vAlign w:val="center"/>
            <w:hideMark/>
          </w:tcPr>
          <w:p w14:paraId="5A3BFB6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4A293F6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781FD680" w14:textId="77777777" w:rsidTr="008136E5">
        <w:trPr>
          <w:trHeight w:val="98"/>
        </w:trPr>
        <w:tc>
          <w:tcPr>
            <w:tcW w:w="621" w:type="dxa"/>
            <w:vMerge/>
            <w:tcBorders>
              <w:top w:val="nil"/>
              <w:left w:val="single" w:sz="4" w:space="0" w:color="auto"/>
              <w:bottom w:val="single" w:sz="4" w:space="0" w:color="auto"/>
              <w:right w:val="single" w:sz="4" w:space="0" w:color="auto"/>
            </w:tcBorders>
            <w:vAlign w:val="center"/>
            <w:hideMark/>
          </w:tcPr>
          <w:p w14:paraId="6AB92413"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5BA9DFD7" w14:textId="77777777" w:rsidR="00A04E78" w:rsidRPr="00A04E78" w:rsidRDefault="00A04E78" w:rsidP="00A04E78">
            <w:pPr>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1EFD2D6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вентил Ф 20   </w:t>
            </w:r>
          </w:p>
        </w:tc>
        <w:tc>
          <w:tcPr>
            <w:tcW w:w="1416" w:type="dxa"/>
            <w:tcBorders>
              <w:top w:val="nil"/>
              <w:left w:val="nil"/>
              <w:bottom w:val="single" w:sz="4" w:space="0" w:color="auto"/>
              <w:right w:val="single" w:sz="4" w:space="0" w:color="auto"/>
            </w:tcBorders>
            <w:shd w:val="clear" w:color="auto" w:fill="auto"/>
            <w:vAlign w:val="center"/>
            <w:hideMark/>
          </w:tcPr>
          <w:p w14:paraId="71C26F6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4B39813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w:t>
            </w:r>
          </w:p>
        </w:tc>
      </w:tr>
      <w:tr w:rsidR="00A04E78" w:rsidRPr="00A04E78" w14:paraId="08E2FA35" w14:textId="77777777" w:rsidTr="0074043B">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74E86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4.</w:t>
            </w:r>
          </w:p>
        </w:tc>
        <w:tc>
          <w:tcPr>
            <w:tcW w:w="4312" w:type="dxa"/>
            <w:tcBorders>
              <w:top w:val="nil"/>
              <w:left w:val="nil"/>
              <w:bottom w:val="single" w:sz="4" w:space="0" w:color="auto"/>
              <w:right w:val="single" w:sz="4" w:space="0" w:color="auto"/>
            </w:tcBorders>
            <w:shd w:val="clear" w:color="auto" w:fill="auto"/>
            <w:vAlign w:val="center"/>
            <w:hideMark/>
          </w:tcPr>
          <w:p w14:paraId="4D077640" w14:textId="3B0F1B1A" w:rsidR="00A04E78" w:rsidRPr="00CA0D5C" w:rsidRDefault="00A04E78" w:rsidP="00CA0D5C">
            <w:pPr>
              <w:jc w:val="both"/>
              <w:rPr>
                <w:rFonts w:eastAsia="Times New Roman" w:cs="Times New Roman"/>
                <w:lang w:val="en-US"/>
              </w:rPr>
            </w:pPr>
            <w:r w:rsidRPr="00A04E78">
              <w:rPr>
                <w:rFonts w:eastAsia="Times New Roman" w:cs="Times New Roman"/>
                <w:lang w:val="en-US"/>
              </w:rPr>
              <w:t>Испитивање водоводне инсталације на пробни притисак према упутству иважећим прописима.</w:t>
            </w:r>
          </w:p>
        </w:tc>
        <w:tc>
          <w:tcPr>
            <w:tcW w:w="1479" w:type="dxa"/>
            <w:tcBorders>
              <w:top w:val="nil"/>
              <w:left w:val="nil"/>
              <w:bottom w:val="single" w:sz="4" w:space="0" w:color="auto"/>
              <w:right w:val="single" w:sz="4" w:space="0" w:color="auto"/>
            </w:tcBorders>
            <w:shd w:val="clear" w:color="auto" w:fill="auto"/>
            <w:vAlign w:val="center"/>
            <w:hideMark/>
          </w:tcPr>
          <w:p w14:paraId="32505336" w14:textId="77777777" w:rsidR="00A04E78" w:rsidRPr="00A04E78" w:rsidRDefault="00A04E78" w:rsidP="00A04E78">
            <w:pPr>
              <w:jc w:val="center"/>
              <w:rPr>
                <w:rFonts w:eastAsia="Times New Roman"/>
                <w:color w:val="000000"/>
                <w:sz w:val="24"/>
                <w:szCs w:val="24"/>
                <w:lang w:val="en-US"/>
              </w:rPr>
            </w:pPr>
            <w:r w:rsidRPr="00A04E78">
              <w:rPr>
                <w:rFonts w:eastAsia="Times New Roman"/>
                <w:color w:val="000000"/>
                <w:sz w:val="24"/>
                <w:szCs w:val="24"/>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E950FE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479060E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500</w:t>
            </w:r>
          </w:p>
        </w:tc>
      </w:tr>
      <w:tr w:rsidR="0074043B" w:rsidRPr="00A04E78" w14:paraId="652B72B1" w14:textId="77777777" w:rsidTr="0074043B">
        <w:trPr>
          <w:trHeight w:val="765"/>
        </w:trPr>
        <w:tc>
          <w:tcPr>
            <w:tcW w:w="621" w:type="dxa"/>
            <w:tcBorders>
              <w:top w:val="single" w:sz="4" w:space="0" w:color="auto"/>
              <w:left w:val="single" w:sz="4" w:space="0" w:color="auto"/>
              <w:bottom w:val="nil"/>
              <w:right w:val="single" w:sz="4" w:space="0" w:color="auto"/>
            </w:tcBorders>
            <w:shd w:val="clear" w:color="auto" w:fill="auto"/>
            <w:vAlign w:val="center"/>
          </w:tcPr>
          <w:p w14:paraId="43A19CE6" w14:textId="07533733" w:rsidR="0074043B" w:rsidRPr="00180932" w:rsidRDefault="00180932" w:rsidP="00A04E78">
            <w:pPr>
              <w:jc w:val="center"/>
              <w:rPr>
                <w:rFonts w:eastAsia="Times New Roman"/>
                <w:color w:val="000000"/>
                <w:lang w:val="sr-Cyrl-RS"/>
              </w:rPr>
            </w:pPr>
            <w:r>
              <w:rPr>
                <w:rFonts w:eastAsia="Times New Roman"/>
                <w:color w:val="000000"/>
                <w:lang w:val="sr-Cyrl-RS"/>
              </w:rPr>
              <w:t>5.</w:t>
            </w:r>
          </w:p>
        </w:tc>
        <w:tc>
          <w:tcPr>
            <w:tcW w:w="4312" w:type="dxa"/>
            <w:tcBorders>
              <w:top w:val="single" w:sz="4" w:space="0" w:color="auto"/>
              <w:left w:val="nil"/>
              <w:bottom w:val="nil"/>
              <w:right w:val="single" w:sz="4" w:space="0" w:color="auto"/>
            </w:tcBorders>
            <w:shd w:val="clear" w:color="auto" w:fill="auto"/>
            <w:vAlign w:val="center"/>
          </w:tcPr>
          <w:p w14:paraId="2A0CEA37" w14:textId="13BB5EED" w:rsidR="0074043B" w:rsidRPr="00180932" w:rsidRDefault="00180932" w:rsidP="00CA0D5C">
            <w:pPr>
              <w:rPr>
                <w:rFonts w:eastAsia="Times New Roman" w:cs="Times New Roman"/>
                <w:lang w:val="sr-Cyrl-RS"/>
              </w:rPr>
            </w:pPr>
            <w:r>
              <w:rPr>
                <w:rFonts w:eastAsia="Times New Roman" w:cs="Times New Roman"/>
                <w:lang w:val="sr-Cyrl-RS"/>
              </w:rPr>
              <w:t xml:space="preserve">Баждарење сигурносних вентила произвођача Прва искра Барич-сигурносни вентил са тегом ДН 100 ПН 16 притисак отварања 4 бара </w:t>
            </w:r>
          </w:p>
        </w:tc>
        <w:tc>
          <w:tcPr>
            <w:tcW w:w="1479" w:type="dxa"/>
            <w:tcBorders>
              <w:top w:val="single" w:sz="4" w:space="0" w:color="auto"/>
              <w:left w:val="nil"/>
              <w:bottom w:val="nil"/>
              <w:right w:val="single" w:sz="4" w:space="0" w:color="auto"/>
            </w:tcBorders>
            <w:shd w:val="clear" w:color="auto" w:fill="auto"/>
            <w:vAlign w:val="center"/>
          </w:tcPr>
          <w:p w14:paraId="4C81FE78" w14:textId="77777777" w:rsidR="0074043B" w:rsidRPr="004413E3" w:rsidRDefault="0074043B" w:rsidP="00A04E78">
            <w:pPr>
              <w:jc w:val="center"/>
              <w:rPr>
                <w:rFonts w:eastAsia="Times New Roman"/>
                <w:color w:val="000000"/>
                <w:sz w:val="24"/>
                <w:szCs w:val="24"/>
                <w:lang w:val="sr-Cyrl-RS"/>
              </w:rPr>
            </w:pPr>
          </w:p>
        </w:tc>
        <w:tc>
          <w:tcPr>
            <w:tcW w:w="1416" w:type="dxa"/>
            <w:tcBorders>
              <w:top w:val="single" w:sz="4" w:space="0" w:color="auto"/>
              <w:left w:val="nil"/>
              <w:bottom w:val="nil"/>
              <w:right w:val="single" w:sz="4" w:space="0" w:color="auto"/>
            </w:tcBorders>
            <w:shd w:val="clear" w:color="auto" w:fill="auto"/>
            <w:vAlign w:val="center"/>
          </w:tcPr>
          <w:p w14:paraId="320C2E2B" w14:textId="1635769A" w:rsidR="0074043B" w:rsidRPr="00180932" w:rsidRDefault="00180932" w:rsidP="00A04E78">
            <w:pPr>
              <w:jc w:val="center"/>
              <w:rPr>
                <w:rFonts w:eastAsia="Times New Roman"/>
                <w:color w:val="000000"/>
                <w:lang w:val="sr-Cyrl-RS"/>
              </w:rPr>
            </w:pPr>
            <w:r>
              <w:rPr>
                <w:rFonts w:eastAsia="Times New Roman"/>
                <w:color w:val="000000"/>
                <w:lang w:val="sr-Cyrl-RS"/>
              </w:rPr>
              <w:t>ком</w:t>
            </w:r>
          </w:p>
        </w:tc>
        <w:tc>
          <w:tcPr>
            <w:tcW w:w="1884" w:type="dxa"/>
            <w:tcBorders>
              <w:top w:val="single" w:sz="4" w:space="0" w:color="auto"/>
              <w:left w:val="nil"/>
              <w:bottom w:val="nil"/>
              <w:right w:val="single" w:sz="4" w:space="0" w:color="auto"/>
            </w:tcBorders>
            <w:shd w:val="clear" w:color="auto" w:fill="auto"/>
            <w:vAlign w:val="center"/>
          </w:tcPr>
          <w:p w14:paraId="1853E2AB" w14:textId="1C13B6E2" w:rsidR="0074043B" w:rsidRPr="00180932" w:rsidRDefault="00180932" w:rsidP="00A04E78">
            <w:pPr>
              <w:jc w:val="center"/>
              <w:rPr>
                <w:rFonts w:eastAsia="Times New Roman"/>
                <w:color w:val="000000"/>
                <w:lang w:val="sr-Cyrl-RS"/>
              </w:rPr>
            </w:pPr>
            <w:r>
              <w:rPr>
                <w:rFonts w:eastAsia="Times New Roman"/>
                <w:color w:val="000000"/>
                <w:lang w:val="sr-Cyrl-RS"/>
              </w:rPr>
              <w:t>2</w:t>
            </w:r>
          </w:p>
        </w:tc>
      </w:tr>
      <w:tr w:rsidR="0074043B" w:rsidRPr="00A04E78" w14:paraId="7ECA3395" w14:textId="77777777" w:rsidTr="0074043B">
        <w:trPr>
          <w:trHeight w:val="765"/>
        </w:trPr>
        <w:tc>
          <w:tcPr>
            <w:tcW w:w="621" w:type="dxa"/>
            <w:tcBorders>
              <w:top w:val="single" w:sz="4" w:space="0" w:color="auto"/>
              <w:left w:val="single" w:sz="4" w:space="0" w:color="auto"/>
              <w:bottom w:val="nil"/>
              <w:right w:val="single" w:sz="4" w:space="0" w:color="auto"/>
            </w:tcBorders>
            <w:shd w:val="clear" w:color="auto" w:fill="auto"/>
            <w:vAlign w:val="center"/>
          </w:tcPr>
          <w:p w14:paraId="51F9FAE7" w14:textId="1E795DB8" w:rsidR="0074043B" w:rsidRPr="00180932" w:rsidRDefault="00180932" w:rsidP="00A04E78">
            <w:pPr>
              <w:jc w:val="center"/>
              <w:rPr>
                <w:rFonts w:eastAsia="Times New Roman"/>
                <w:color w:val="000000"/>
                <w:lang w:val="sr-Cyrl-RS"/>
              </w:rPr>
            </w:pPr>
            <w:r>
              <w:rPr>
                <w:rFonts w:eastAsia="Times New Roman"/>
                <w:color w:val="000000"/>
                <w:lang w:val="sr-Cyrl-RS"/>
              </w:rPr>
              <w:t>6,</w:t>
            </w:r>
          </w:p>
        </w:tc>
        <w:tc>
          <w:tcPr>
            <w:tcW w:w="4312" w:type="dxa"/>
            <w:tcBorders>
              <w:top w:val="single" w:sz="4" w:space="0" w:color="auto"/>
              <w:left w:val="nil"/>
              <w:bottom w:val="nil"/>
              <w:right w:val="single" w:sz="4" w:space="0" w:color="auto"/>
            </w:tcBorders>
            <w:shd w:val="clear" w:color="auto" w:fill="auto"/>
            <w:vAlign w:val="center"/>
          </w:tcPr>
          <w:p w14:paraId="7E1B519F" w14:textId="6724D3DB" w:rsidR="0074043B" w:rsidRPr="004413E3" w:rsidRDefault="00180932" w:rsidP="00CA0D5C">
            <w:pPr>
              <w:jc w:val="both"/>
              <w:rPr>
                <w:rFonts w:eastAsia="Times New Roman" w:cs="Times New Roman"/>
                <w:lang w:val="sr-Cyrl-RS"/>
              </w:rPr>
            </w:pPr>
            <w:r>
              <w:rPr>
                <w:rFonts w:eastAsia="Times New Roman" w:cs="Times New Roman"/>
                <w:lang w:val="sr-Cyrl-RS"/>
              </w:rPr>
              <w:t>Баждарење сигурносних вентила произвођача Прва искра Барич-сигурносни вентил са тегом ДН 32 ПН 16 притисак отварања 4 бара</w:t>
            </w:r>
          </w:p>
        </w:tc>
        <w:tc>
          <w:tcPr>
            <w:tcW w:w="1479" w:type="dxa"/>
            <w:tcBorders>
              <w:top w:val="single" w:sz="4" w:space="0" w:color="auto"/>
              <w:left w:val="nil"/>
              <w:bottom w:val="nil"/>
              <w:right w:val="single" w:sz="4" w:space="0" w:color="auto"/>
            </w:tcBorders>
            <w:shd w:val="clear" w:color="auto" w:fill="auto"/>
            <w:vAlign w:val="center"/>
          </w:tcPr>
          <w:p w14:paraId="79173B91" w14:textId="77777777" w:rsidR="0074043B" w:rsidRPr="004413E3" w:rsidRDefault="0074043B" w:rsidP="00A04E78">
            <w:pPr>
              <w:jc w:val="center"/>
              <w:rPr>
                <w:rFonts w:eastAsia="Times New Roman"/>
                <w:color w:val="000000"/>
                <w:sz w:val="24"/>
                <w:szCs w:val="24"/>
                <w:lang w:val="sr-Cyrl-RS"/>
              </w:rPr>
            </w:pPr>
          </w:p>
        </w:tc>
        <w:tc>
          <w:tcPr>
            <w:tcW w:w="1416" w:type="dxa"/>
            <w:tcBorders>
              <w:top w:val="single" w:sz="4" w:space="0" w:color="auto"/>
              <w:left w:val="nil"/>
              <w:bottom w:val="nil"/>
              <w:right w:val="single" w:sz="4" w:space="0" w:color="auto"/>
            </w:tcBorders>
            <w:shd w:val="clear" w:color="auto" w:fill="auto"/>
            <w:vAlign w:val="center"/>
          </w:tcPr>
          <w:p w14:paraId="0B551ECB" w14:textId="2444D5F5" w:rsidR="0074043B" w:rsidRPr="00180932" w:rsidRDefault="00180932" w:rsidP="00A04E78">
            <w:pPr>
              <w:jc w:val="center"/>
              <w:rPr>
                <w:rFonts w:eastAsia="Times New Roman"/>
                <w:color w:val="000000"/>
                <w:lang w:val="sr-Cyrl-RS"/>
              </w:rPr>
            </w:pPr>
            <w:r>
              <w:rPr>
                <w:rFonts w:eastAsia="Times New Roman"/>
                <w:color w:val="000000"/>
                <w:lang w:val="sr-Cyrl-RS"/>
              </w:rPr>
              <w:t>ком</w:t>
            </w:r>
          </w:p>
        </w:tc>
        <w:tc>
          <w:tcPr>
            <w:tcW w:w="1884" w:type="dxa"/>
            <w:tcBorders>
              <w:top w:val="single" w:sz="4" w:space="0" w:color="auto"/>
              <w:left w:val="nil"/>
              <w:bottom w:val="nil"/>
              <w:right w:val="single" w:sz="4" w:space="0" w:color="auto"/>
            </w:tcBorders>
            <w:shd w:val="clear" w:color="auto" w:fill="auto"/>
            <w:vAlign w:val="center"/>
          </w:tcPr>
          <w:p w14:paraId="5B8B01A0" w14:textId="7FD0D4D8" w:rsidR="0074043B" w:rsidRPr="00180932" w:rsidRDefault="00180932" w:rsidP="00A04E78">
            <w:pPr>
              <w:jc w:val="center"/>
              <w:rPr>
                <w:rFonts w:eastAsia="Times New Roman"/>
                <w:color w:val="000000"/>
                <w:lang w:val="sr-Cyrl-RS"/>
              </w:rPr>
            </w:pPr>
            <w:r>
              <w:rPr>
                <w:rFonts w:eastAsia="Times New Roman"/>
                <w:color w:val="000000"/>
                <w:lang w:val="sr-Cyrl-RS"/>
              </w:rPr>
              <w:t>1</w:t>
            </w:r>
          </w:p>
        </w:tc>
      </w:tr>
      <w:tr w:rsidR="00A04E78" w:rsidRPr="00A04E78" w14:paraId="12647128" w14:textId="77777777" w:rsidTr="00A04E78">
        <w:trPr>
          <w:trHeight w:val="315"/>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06A566C6"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Kанализациона инсталација</w:t>
            </w:r>
          </w:p>
        </w:tc>
      </w:tr>
      <w:tr w:rsidR="00A04E78" w:rsidRPr="00A04E78" w14:paraId="5F000517" w14:textId="77777777" w:rsidTr="00A04E78">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3255B9F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vMerge w:val="restart"/>
            <w:tcBorders>
              <w:top w:val="nil"/>
              <w:left w:val="single" w:sz="4" w:space="0" w:color="auto"/>
              <w:bottom w:val="single" w:sz="4" w:space="0" w:color="auto"/>
              <w:right w:val="single" w:sz="4" w:space="0" w:color="auto"/>
            </w:tcBorders>
            <w:shd w:val="clear" w:color="auto" w:fill="auto"/>
            <w:vAlign w:val="center"/>
            <w:hideMark/>
          </w:tcPr>
          <w:p w14:paraId="593C48C5" w14:textId="54E9E02C" w:rsidR="00A04E78" w:rsidRPr="00761C64" w:rsidRDefault="00A04E78" w:rsidP="00761C64">
            <w:pPr>
              <w:jc w:val="both"/>
              <w:rPr>
                <w:rFonts w:eastAsia="Times New Roman" w:cs="Times New Roman"/>
                <w:lang w:val="en-US"/>
              </w:rPr>
            </w:pPr>
            <w:r w:rsidRPr="00A04E78">
              <w:rPr>
                <w:rFonts w:eastAsia="Times New Roman" w:cs="Times New Roman"/>
                <w:lang w:val="en-US"/>
              </w:rPr>
              <w:t>Набавка и монтажа ПВЦ канализационих цеви са муфом и свим потребнимфазонским комадима.</w:t>
            </w:r>
          </w:p>
        </w:tc>
        <w:tc>
          <w:tcPr>
            <w:tcW w:w="1479" w:type="dxa"/>
            <w:tcBorders>
              <w:top w:val="nil"/>
              <w:left w:val="nil"/>
              <w:bottom w:val="single" w:sz="4" w:space="0" w:color="auto"/>
              <w:right w:val="single" w:sz="4" w:space="0" w:color="auto"/>
            </w:tcBorders>
            <w:shd w:val="clear" w:color="auto" w:fill="auto"/>
            <w:vAlign w:val="center"/>
            <w:hideMark/>
          </w:tcPr>
          <w:p w14:paraId="78C089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 Ф 50   </w:t>
            </w:r>
          </w:p>
        </w:tc>
        <w:tc>
          <w:tcPr>
            <w:tcW w:w="1416" w:type="dxa"/>
            <w:tcBorders>
              <w:top w:val="nil"/>
              <w:left w:val="nil"/>
              <w:bottom w:val="single" w:sz="4" w:space="0" w:color="auto"/>
              <w:right w:val="single" w:sz="4" w:space="0" w:color="auto"/>
            </w:tcBorders>
            <w:shd w:val="clear" w:color="auto" w:fill="auto"/>
            <w:vAlign w:val="center"/>
            <w:hideMark/>
          </w:tcPr>
          <w:p w14:paraId="0D56AF9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519BBF2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10E1C4FF" w14:textId="77777777" w:rsidTr="00A04E78">
        <w:trPr>
          <w:trHeight w:val="300"/>
        </w:trPr>
        <w:tc>
          <w:tcPr>
            <w:tcW w:w="621" w:type="dxa"/>
            <w:vMerge/>
            <w:tcBorders>
              <w:top w:val="nil"/>
              <w:left w:val="single" w:sz="4" w:space="0" w:color="auto"/>
              <w:bottom w:val="single" w:sz="4" w:space="0" w:color="auto"/>
              <w:right w:val="single" w:sz="4" w:space="0" w:color="auto"/>
            </w:tcBorders>
            <w:vAlign w:val="center"/>
            <w:hideMark/>
          </w:tcPr>
          <w:p w14:paraId="1ED034B9"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3483703B" w14:textId="77777777" w:rsidR="00A04E78" w:rsidRPr="00A04E78" w:rsidRDefault="00A04E78" w:rsidP="00761C64">
            <w:pPr>
              <w:jc w:val="both"/>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317544C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цев Ф 70    </w:t>
            </w:r>
          </w:p>
        </w:tc>
        <w:tc>
          <w:tcPr>
            <w:tcW w:w="1416" w:type="dxa"/>
            <w:tcBorders>
              <w:top w:val="nil"/>
              <w:left w:val="nil"/>
              <w:bottom w:val="single" w:sz="4" w:space="0" w:color="auto"/>
              <w:right w:val="single" w:sz="4" w:space="0" w:color="auto"/>
            </w:tcBorders>
            <w:shd w:val="clear" w:color="auto" w:fill="auto"/>
            <w:vAlign w:val="center"/>
            <w:hideMark/>
          </w:tcPr>
          <w:p w14:paraId="7ADD3D3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14836C6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7F83AADA" w14:textId="77777777" w:rsidTr="00A04E78">
        <w:trPr>
          <w:trHeight w:val="300"/>
        </w:trPr>
        <w:tc>
          <w:tcPr>
            <w:tcW w:w="621" w:type="dxa"/>
            <w:vMerge/>
            <w:tcBorders>
              <w:top w:val="nil"/>
              <w:left w:val="single" w:sz="4" w:space="0" w:color="auto"/>
              <w:bottom w:val="single" w:sz="4" w:space="0" w:color="auto"/>
              <w:right w:val="single" w:sz="4" w:space="0" w:color="auto"/>
            </w:tcBorders>
            <w:vAlign w:val="center"/>
            <w:hideMark/>
          </w:tcPr>
          <w:p w14:paraId="404F1280"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34858441" w14:textId="77777777" w:rsidR="00A04E78" w:rsidRPr="00A04E78" w:rsidRDefault="00A04E78" w:rsidP="00761C64">
            <w:pPr>
              <w:jc w:val="both"/>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012F7D9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 Ф 100    </w:t>
            </w:r>
          </w:p>
        </w:tc>
        <w:tc>
          <w:tcPr>
            <w:tcW w:w="1416" w:type="dxa"/>
            <w:tcBorders>
              <w:top w:val="nil"/>
              <w:left w:val="nil"/>
              <w:bottom w:val="single" w:sz="4" w:space="0" w:color="auto"/>
              <w:right w:val="single" w:sz="4" w:space="0" w:color="auto"/>
            </w:tcBorders>
            <w:shd w:val="clear" w:color="auto" w:fill="auto"/>
            <w:vAlign w:val="center"/>
            <w:hideMark/>
          </w:tcPr>
          <w:p w14:paraId="15F1EAB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7CC7292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2E05B5E6" w14:textId="77777777" w:rsidTr="00433A9B">
        <w:trPr>
          <w:trHeight w:val="107"/>
        </w:trPr>
        <w:tc>
          <w:tcPr>
            <w:tcW w:w="621" w:type="dxa"/>
            <w:vMerge/>
            <w:tcBorders>
              <w:top w:val="nil"/>
              <w:left w:val="single" w:sz="4" w:space="0" w:color="auto"/>
              <w:bottom w:val="single" w:sz="4" w:space="0" w:color="auto"/>
              <w:right w:val="single" w:sz="4" w:space="0" w:color="auto"/>
            </w:tcBorders>
            <w:vAlign w:val="center"/>
            <w:hideMark/>
          </w:tcPr>
          <w:p w14:paraId="793E6D65"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6AF7B3CD" w14:textId="77777777" w:rsidR="00A04E78" w:rsidRPr="00A04E78" w:rsidRDefault="00A04E78" w:rsidP="00761C64">
            <w:pPr>
              <w:jc w:val="both"/>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3BB99FE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 Ф 150    </w:t>
            </w:r>
          </w:p>
        </w:tc>
        <w:tc>
          <w:tcPr>
            <w:tcW w:w="1416" w:type="dxa"/>
            <w:tcBorders>
              <w:top w:val="nil"/>
              <w:left w:val="nil"/>
              <w:bottom w:val="single" w:sz="4" w:space="0" w:color="auto"/>
              <w:right w:val="single" w:sz="4" w:space="0" w:color="auto"/>
            </w:tcBorders>
            <w:shd w:val="clear" w:color="auto" w:fill="auto"/>
            <w:vAlign w:val="center"/>
            <w:hideMark/>
          </w:tcPr>
          <w:p w14:paraId="5B38586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1BA542F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5D4C81AA" w14:textId="77777777" w:rsidTr="00761C64">
        <w:trPr>
          <w:trHeight w:val="737"/>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01B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518E" w14:textId="12CF4A22" w:rsidR="00A04E78" w:rsidRPr="00761C64" w:rsidRDefault="00A04E78" w:rsidP="00761C64">
            <w:pPr>
              <w:jc w:val="both"/>
              <w:rPr>
                <w:rFonts w:eastAsia="Times New Roman" w:cs="Times New Roman"/>
                <w:lang w:val="en-US"/>
              </w:rPr>
            </w:pPr>
            <w:r w:rsidRPr="00A04E78">
              <w:rPr>
                <w:rFonts w:eastAsia="Times New Roman" w:cs="Times New Roman"/>
                <w:lang w:val="en-US"/>
              </w:rPr>
              <w:t>Набавка и уградња вертикалних и хоризонталних подних сливника Ф70 са никлованомрешетком.</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1A25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E5AD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E05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76FAA82D" w14:textId="77777777" w:rsidTr="00A04E78">
        <w:trPr>
          <w:trHeight w:val="85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38D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1B5329FA" w14:textId="355BAAD5" w:rsidR="00A04E78" w:rsidRPr="00761C64" w:rsidRDefault="00A04E78" w:rsidP="00761C64">
            <w:pPr>
              <w:jc w:val="both"/>
              <w:rPr>
                <w:rFonts w:eastAsia="Times New Roman" w:cs="Times New Roman"/>
                <w:lang w:val="en-US"/>
              </w:rPr>
            </w:pPr>
            <w:r w:rsidRPr="00A04E78">
              <w:rPr>
                <w:rFonts w:eastAsia="Times New Roman" w:cs="Times New Roman"/>
                <w:lang w:val="en-US"/>
              </w:rPr>
              <w:t>Испитивање уградјене канализационе инсталације на пробни притисак према упутству иважећим прописима.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607E2CE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38D153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6730E5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400</w:t>
            </w:r>
          </w:p>
        </w:tc>
      </w:tr>
      <w:tr w:rsidR="00A04E78" w:rsidRPr="00A04E78" w14:paraId="7D49FA22" w14:textId="77777777" w:rsidTr="00A04E78">
        <w:trPr>
          <w:trHeight w:val="585"/>
        </w:trPr>
        <w:tc>
          <w:tcPr>
            <w:tcW w:w="621" w:type="dxa"/>
            <w:tcBorders>
              <w:top w:val="nil"/>
              <w:left w:val="single" w:sz="4" w:space="0" w:color="auto"/>
              <w:bottom w:val="nil"/>
              <w:right w:val="single" w:sz="4" w:space="0" w:color="auto"/>
            </w:tcBorders>
            <w:shd w:val="clear" w:color="auto" w:fill="auto"/>
            <w:vAlign w:val="center"/>
            <w:hideMark/>
          </w:tcPr>
          <w:p w14:paraId="0912AE8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nil"/>
              <w:right w:val="single" w:sz="4" w:space="0" w:color="auto"/>
            </w:tcBorders>
            <w:shd w:val="clear" w:color="auto" w:fill="auto"/>
            <w:vAlign w:val="center"/>
            <w:hideMark/>
          </w:tcPr>
          <w:p w14:paraId="7016836B" w14:textId="18B574DD" w:rsidR="00A04E78" w:rsidRPr="00A04E78" w:rsidRDefault="00A04E78" w:rsidP="00761C64">
            <w:pPr>
              <w:jc w:val="both"/>
              <w:rPr>
                <w:rFonts w:eastAsia="Times New Roman"/>
                <w:color w:val="000000"/>
                <w:lang w:val="en-US"/>
              </w:rPr>
            </w:pPr>
            <w:r w:rsidRPr="0074043B">
              <w:rPr>
                <w:rFonts w:eastAsia="Times New Roman"/>
                <w:color w:val="000000"/>
                <w:lang w:val="en-US"/>
              </w:rPr>
              <w:t>Израда прикључка фекалне канализационе мреже на постојеће вертикале.Приликом прикључења користити ПВЦпрелазне и фазонске комаде.</w:t>
            </w:r>
          </w:p>
        </w:tc>
        <w:tc>
          <w:tcPr>
            <w:tcW w:w="1479" w:type="dxa"/>
            <w:tcBorders>
              <w:top w:val="nil"/>
              <w:left w:val="nil"/>
              <w:bottom w:val="nil"/>
              <w:right w:val="single" w:sz="4" w:space="0" w:color="auto"/>
            </w:tcBorders>
            <w:shd w:val="clear" w:color="auto" w:fill="auto"/>
            <w:vAlign w:val="bottom"/>
            <w:hideMark/>
          </w:tcPr>
          <w:p w14:paraId="2ABC87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nil"/>
              <w:right w:val="single" w:sz="4" w:space="0" w:color="auto"/>
            </w:tcBorders>
            <w:shd w:val="clear" w:color="auto" w:fill="auto"/>
            <w:vAlign w:val="center"/>
            <w:hideMark/>
          </w:tcPr>
          <w:p w14:paraId="1D95B5D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nil"/>
              <w:right w:val="single" w:sz="4" w:space="0" w:color="auto"/>
            </w:tcBorders>
            <w:shd w:val="clear" w:color="auto" w:fill="auto"/>
            <w:vAlign w:val="center"/>
            <w:hideMark/>
          </w:tcPr>
          <w:p w14:paraId="136DFB2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r>
      <w:tr w:rsidR="00A04E78" w:rsidRPr="00A04E78" w14:paraId="24A9A75D" w14:textId="77777777" w:rsidTr="00A04E78">
        <w:trPr>
          <w:trHeight w:val="315"/>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1A0DF62C"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 xml:space="preserve">Санитарија и опрема купатила </w:t>
            </w:r>
          </w:p>
        </w:tc>
      </w:tr>
      <w:tr w:rsidR="00A04E78" w:rsidRPr="00A04E78" w14:paraId="10B5FE22"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86692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0E7D2396" w14:textId="77777777" w:rsidR="00A04E78" w:rsidRPr="00A04E78" w:rsidRDefault="00A04E78" w:rsidP="00433A9B">
            <w:pPr>
              <w:jc w:val="both"/>
              <w:rPr>
                <w:rFonts w:eastAsia="Times New Roman" w:cs="Times New Roman"/>
                <w:lang w:val="en-US"/>
              </w:rPr>
            </w:pPr>
            <w:r w:rsidRPr="00A04E78">
              <w:rPr>
                <w:rFonts w:eastAsia="Times New Roman" w:cs="Times New Roman"/>
                <w:lang w:val="en-US"/>
              </w:rPr>
              <w:t>Набавка и постављање WС шоље прикључком исте на водоводну и канализационуинсталацију.WС шољу снабдети потребном споропадајућом даском што урачунати у јединичну цену.</w:t>
            </w:r>
          </w:p>
          <w:p w14:paraId="71CAF53A" w14:textId="77777777" w:rsidR="00A04E78" w:rsidRPr="00A04E78" w:rsidRDefault="00A04E78" w:rsidP="00433A9B">
            <w:pPr>
              <w:jc w:val="both"/>
              <w:rPr>
                <w:rFonts w:eastAsia="Times New Roman"/>
                <w:color w:val="000000"/>
                <w:lang w:val="en-US"/>
              </w:rPr>
            </w:pPr>
          </w:p>
        </w:tc>
        <w:tc>
          <w:tcPr>
            <w:tcW w:w="1479" w:type="dxa"/>
            <w:tcBorders>
              <w:top w:val="nil"/>
              <w:left w:val="nil"/>
              <w:bottom w:val="single" w:sz="4" w:space="0" w:color="auto"/>
              <w:right w:val="single" w:sz="4" w:space="0" w:color="auto"/>
            </w:tcBorders>
            <w:shd w:val="clear" w:color="auto" w:fill="auto"/>
            <w:vAlign w:val="bottom"/>
            <w:hideMark/>
          </w:tcPr>
          <w:p w14:paraId="122E93B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1FE52DF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3620505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298CD85" w14:textId="77777777" w:rsidTr="00A04E78">
        <w:trPr>
          <w:trHeight w:val="70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30E3158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vMerge w:val="restart"/>
            <w:tcBorders>
              <w:top w:val="nil"/>
              <w:left w:val="single" w:sz="4" w:space="0" w:color="auto"/>
              <w:bottom w:val="single" w:sz="4" w:space="0" w:color="auto"/>
              <w:right w:val="single" w:sz="4" w:space="0" w:color="auto"/>
            </w:tcBorders>
            <w:shd w:val="clear" w:color="auto" w:fill="auto"/>
            <w:vAlign w:val="center"/>
            <w:hideMark/>
          </w:tcPr>
          <w:p w14:paraId="68ED54F8" w14:textId="6CA4D885" w:rsidR="00A04E78" w:rsidRPr="00433A9B" w:rsidRDefault="00A04E78" w:rsidP="00433A9B">
            <w:pPr>
              <w:jc w:val="both"/>
              <w:rPr>
                <w:rFonts w:eastAsia="Times New Roman" w:cs="Times New Roman"/>
                <w:lang w:val="en-US"/>
              </w:rPr>
            </w:pPr>
            <w:r w:rsidRPr="00A04E78">
              <w:rPr>
                <w:rFonts w:eastAsia="Times New Roman" w:cs="Times New Roman"/>
                <w:lang w:val="en-US"/>
              </w:rPr>
              <w:t>Набавка и постављање керамичких надградних лавабоа. У јединичну цену урачунатии одговарајући сифон, и потребан материјал и прибор за прикључак лавабоа наводоводну и канализациону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73E18EA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50x45 cm</w:t>
            </w:r>
          </w:p>
        </w:tc>
        <w:tc>
          <w:tcPr>
            <w:tcW w:w="1416" w:type="dxa"/>
            <w:tcBorders>
              <w:top w:val="nil"/>
              <w:left w:val="nil"/>
              <w:bottom w:val="single" w:sz="4" w:space="0" w:color="auto"/>
              <w:right w:val="single" w:sz="4" w:space="0" w:color="auto"/>
            </w:tcBorders>
            <w:shd w:val="clear" w:color="auto" w:fill="auto"/>
            <w:vAlign w:val="center"/>
            <w:hideMark/>
          </w:tcPr>
          <w:p w14:paraId="2F2B61D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2E55F4B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48BE7F29" w14:textId="77777777" w:rsidTr="00A04E78">
        <w:trPr>
          <w:trHeight w:val="705"/>
        </w:trPr>
        <w:tc>
          <w:tcPr>
            <w:tcW w:w="621" w:type="dxa"/>
            <w:vMerge/>
            <w:tcBorders>
              <w:top w:val="nil"/>
              <w:left w:val="single" w:sz="4" w:space="0" w:color="auto"/>
              <w:bottom w:val="single" w:sz="4" w:space="0" w:color="auto"/>
              <w:right w:val="single" w:sz="4" w:space="0" w:color="auto"/>
            </w:tcBorders>
            <w:vAlign w:val="center"/>
            <w:hideMark/>
          </w:tcPr>
          <w:p w14:paraId="2B112908"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4C5FD6D8" w14:textId="77777777" w:rsidR="00A04E78" w:rsidRPr="00A04E78" w:rsidRDefault="00A04E78" w:rsidP="00433A9B">
            <w:pPr>
              <w:jc w:val="both"/>
              <w:rPr>
                <w:rFonts w:eastAsia="Times New Roman"/>
                <w:color w:val="000000"/>
                <w:lang w:val="en-US"/>
              </w:rPr>
            </w:pPr>
          </w:p>
        </w:tc>
        <w:tc>
          <w:tcPr>
            <w:tcW w:w="1479" w:type="dxa"/>
            <w:tcBorders>
              <w:top w:val="nil"/>
              <w:left w:val="nil"/>
              <w:bottom w:val="single" w:sz="4" w:space="0" w:color="auto"/>
              <w:right w:val="single" w:sz="4" w:space="0" w:color="auto"/>
            </w:tcBorders>
            <w:shd w:val="clear" w:color="auto" w:fill="auto"/>
            <w:vAlign w:val="bottom"/>
            <w:hideMark/>
          </w:tcPr>
          <w:p w14:paraId="13C20C7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60x40 cm</w:t>
            </w:r>
          </w:p>
        </w:tc>
        <w:tc>
          <w:tcPr>
            <w:tcW w:w="1416" w:type="dxa"/>
            <w:tcBorders>
              <w:top w:val="nil"/>
              <w:left w:val="nil"/>
              <w:bottom w:val="single" w:sz="4" w:space="0" w:color="auto"/>
              <w:right w:val="single" w:sz="4" w:space="0" w:color="auto"/>
            </w:tcBorders>
            <w:shd w:val="clear" w:color="auto" w:fill="auto"/>
            <w:vAlign w:val="center"/>
            <w:hideMark/>
          </w:tcPr>
          <w:p w14:paraId="1665E01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5D52B38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1F4817EE"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21336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nil"/>
              <w:left w:val="nil"/>
              <w:bottom w:val="single" w:sz="4" w:space="0" w:color="auto"/>
              <w:right w:val="single" w:sz="4" w:space="0" w:color="auto"/>
            </w:tcBorders>
            <w:shd w:val="clear" w:color="auto" w:fill="auto"/>
            <w:vAlign w:val="center"/>
            <w:hideMark/>
          </w:tcPr>
          <w:p w14:paraId="6CED73AD" w14:textId="77900F38" w:rsidR="00A04E78" w:rsidRPr="00433A9B" w:rsidRDefault="00A04E78" w:rsidP="00433A9B">
            <w:pPr>
              <w:jc w:val="both"/>
              <w:rPr>
                <w:rFonts w:eastAsia="Times New Roman" w:cs="Times New Roman"/>
                <w:lang w:val="en-US"/>
              </w:rPr>
            </w:pPr>
            <w:r w:rsidRPr="00A04E78">
              <w:rPr>
                <w:rFonts w:eastAsia="Times New Roman" w:cs="Times New Roman"/>
                <w:lang w:val="en-US"/>
              </w:rPr>
              <w:t>Набавка и постављање једноручних стојећих или зидних батерија лавабоа за топлу ихладну воду. У цену урачунати и потребна бринокс црева за прикључак батерије на водовадну инсталацију (ако су стојеће батерије)</w:t>
            </w:r>
          </w:p>
        </w:tc>
        <w:tc>
          <w:tcPr>
            <w:tcW w:w="1479" w:type="dxa"/>
            <w:tcBorders>
              <w:top w:val="nil"/>
              <w:left w:val="nil"/>
              <w:bottom w:val="single" w:sz="4" w:space="0" w:color="auto"/>
              <w:right w:val="single" w:sz="4" w:space="0" w:color="auto"/>
            </w:tcBorders>
            <w:shd w:val="clear" w:color="auto" w:fill="auto"/>
            <w:vAlign w:val="bottom"/>
            <w:hideMark/>
          </w:tcPr>
          <w:p w14:paraId="6C7BB41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60BA08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5BDBEE0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990B9F9"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CAC99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2EA8C50A" w14:textId="6114A718" w:rsidR="00A04E78" w:rsidRPr="00FC2418" w:rsidRDefault="00A04E78" w:rsidP="00433A9B">
            <w:pPr>
              <w:jc w:val="both"/>
              <w:rPr>
                <w:rFonts w:eastAsia="Times New Roman" w:cs="Times New Roman"/>
                <w:lang w:val="en-US"/>
              </w:rPr>
            </w:pPr>
            <w:r w:rsidRPr="00A04E78">
              <w:rPr>
                <w:rFonts w:eastAsia="Times New Roman" w:cs="Times New Roman"/>
                <w:lang w:val="en-US"/>
              </w:rPr>
              <w:t>Набавка и постављање керамичких писоара за качење на зид. У цену ове позицијеурачунати и све потребне елементе за везу истог на водоводну и канализациону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1B9BE54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6B89E8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33A7706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1307D244"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3B5E0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5.</w:t>
            </w:r>
          </w:p>
        </w:tc>
        <w:tc>
          <w:tcPr>
            <w:tcW w:w="4312" w:type="dxa"/>
            <w:tcBorders>
              <w:top w:val="nil"/>
              <w:left w:val="nil"/>
              <w:bottom w:val="single" w:sz="4" w:space="0" w:color="auto"/>
              <w:right w:val="single" w:sz="4" w:space="0" w:color="auto"/>
            </w:tcBorders>
            <w:shd w:val="clear" w:color="auto" w:fill="auto"/>
            <w:vAlign w:val="center"/>
            <w:hideMark/>
          </w:tcPr>
          <w:p w14:paraId="0092DA7C" w14:textId="77777777" w:rsidR="00A04E78" w:rsidRPr="00A04E78" w:rsidRDefault="00A04E78" w:rsidP="00A04E78">
            <w:pPr>
              <w:spacing w:before="120"/>
              <w:jc w:val="both"/>
              <w:rPr>
                <w:rFonts w:eastAsia="Times New Roman"/>
                <w:color w:val="000000"/>
                <w:lang w:val="en-US"/>
              </w:rPr>
            </w:pPr>
            <w:r w:rsidRPr="00A04E78">
              <w:rPr>
                <w:rFonts w:eastAsia="Times New Roman" w:cs="Times New Roman"/>
                <w:lang w:val="en-US"/>
              </w:rPr>
              <w:t>Набавка и постављање акомулационогбојлера запремине 50l. Уцену ове позицијеурачунати сав потребан материјал за везу бојлера на зид и прикључак на водоводну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1CD4736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1D5C330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751DCB2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w:t>
            </w:r>
          </w:p>
        </w:tc>
      </w:tr>
      <w:tr w:rsidR="00A04E78" w:rsidRPr="00A04E78" w14:paraId="39053CD5" w14:textId="77777777" w:rsidTr="00A04E78">
        <w:trPr>
          <w:trHeight w:val="37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A439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08765" w14:textId="68243C53" w:rsidR="00A04E78" w:rsidRPr="00A04E78" w:rsidRDefault="00A04E78" w:rsidP="005C1C49">
            <w:pPr>
              <w:jc w:val="both"/>
              <w:rPr>
                <w:rFonts w:eastAsia="Times New Roman"/>
                <w:color w:val="000000"/>
                <w:lang w:val="en-US"/>
              </w:rPr>
            </w:pPr>
            <w:r w:rsidRPr="00A04E78">
              <w:rPr>
                <w:rFonts w:eastAsia="Times New Roman" w:cs="Times New Roman"/>
                <w:lang w:val="en-US"/>
              </w:rPr>
              <w:t>Набавка и постављање огледала. Огледала радити по мери са фазентном, по ободу, у</w:t>
            </w:r>
            <w:r w:rsidR="005C1C49">
              <w:rPr>
                <w:rFonts w:eastAsia="Times New Roman" w:cs="Times New Roman"/>
                <w:lang w:val="sr-Cyrl-RS"/>
              </w:rPr>
              <w:t xml:space="preserve"> </w:t>
            </w:r>
            <w:r w:rsidRPr="00A04E78">
              <w:rPr>
                <w:rFonts w:eastAsia="Times New Roman" w:cs="Times New Roman"/>
                <w:lang w:val="en-US"/>
              </w:rPr>
              <w:t>ширини од 1-2 cm. У цену ове позиције урачунати и постављање огледала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697711B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60x90 cm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EFAC7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0B91FC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275262BD" w14:textId="77777777" w:rsidTr="00A04E78">
        <w:trPr>
          <w:trHeight w:val="3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18FB96EA"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06D95931" w14:textId="77777777" w:rsidR="00A04E78" w:rsidRPr="00A04E78" w:rsidRDefault="00A04E78" w:rsidP="00A04E78">
            <w:pPr>
              <w:rPr>
                <w:rFonts w:eastAsia="Times New Roman"/>
                <w:color w:val="000000"/>
                <w:lang w:val="en-US"/>
              </w:rPr>
            </w:pP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5B3F598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90x90 cm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85AA11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7E3557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69419C8E" w14:textId="77777777" w:rsidTr="00A04E78">
        <w:trPr>
          <w:trHeight w:val="3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1EA2C275"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650AB527" w14:textId="77777777" w:rsidR="00A04E78" w:rsidRPr="00A04E78" w:rsidRDefault="00A04E78" w:rsidP="00A04E78">
            <w:pPr>
              <w:rPr>
                <w:rFonts w:eastAsia="Times New Roman"/>
                <w:color w:val="000000"/>
                <w:lang w:val="en-US"/>
              </w:rPr>
            </w:pP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66D4914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60x180 cm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3D6312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4B286F4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033D7C10" w14:textId="77777777" w:rsidTr="00A04E78">
        <w:trPr>
          <w:trHeight w:val="330"/>
        </w:trPr>
        <w:tc>
          <w:tcPr>
            <w:tcW w:w="9712" w:type="dxa"/>
            <w:gridSpan w:val="5"/>
            <w:tcBorders>
              <w:top w:val="single" w:sz="4" w:space="0" w:color="auto"/>
              <w:left w:val="single" w:sz="8" w:space="0" w:color="auto"/>
              <w:bottom w:val="single" w:sz="8" w:space="0" w:color="auto"/>
              <w:right w:val="single" w:sz="8" w:space="0" w:color="000000"/>
            </w:tcBorders>
            <w:shd w:val="clear" w:color="000000" w:fill="00B0F0"/>
            <w:vAlign w:val="center"/>
            <w:hideMark/>
          </w:tcPr>
          <w:p w14:paraId="151FE268"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Водоводна инсталација</w:t>
            </w:r>
          </w:p>
        </w:tc>
      </w:tr>
      <w:tr w:rsidR="00A04E78" w:rsidRPr="00A04E78" w14:paraId="42C18BA6"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CD21D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20981F82" w14:textId="77777777" w:rsidR="00A04E78" w:rsidRPr="00A04E78" w:rsidRDefault="00A04E78" w:rsidP="00CA258C">
            <w:pPr>
              <w:jc w:val="both"/>
              <w:rPr>
                <w:rFonts w:eastAsia="Times New Roman" w:cs="Times New Roman"/>
                <w:lang w:val="en-US"/>
              </w:rPr>
            </w:pPr>
            <w:r w:rsidRPr="00A04E78">
              <w:rPr>
                <w:rFonts w:eastAsia="Times New Roman" w:cs="Times New Roman"/>
                <w:lang w:val="en-US"/>
              </w:rPr>
              <w:t>Набавка и уградња фитинга за прикључак нове водоводне инсталације  дополиетиленских цеви ПН20 Ф 20 на постојећу водоводну инсталацију урађену од</w:t>
            </w:r>
            <w:r w:rsidRPr="00A04E78">
              <w:rPr>
                <w:rFonts w:eastAsia="Times New Roman" w:cs="Times New Roman"/>
                <w:lang w:val="en-US"/>
              </w:rPr>
              <w:tab/>
              <w:t xml:space="preserve"> цеви ПН20 Ф 20поцинкованих цеви Ф 20 (3/4").Обрачун паушално.</w:t>
            </w:r>
          </w:p>
          <w:p w14:paraId="06FD8603" w14:textId="77777777" w:rsidR="00A04E78" w:rsidRPr="00A04E78" w:rsidRDefault="00A04E78" w:rsidP="00CA258C">
            <w:pPr>
              <w:jc w:val="both"/>
              <w:rPr>
                <w:rFonts w:eastAsia="Times New Roman"/>
                <w:color w:val="000000"/>
                <w:lang w:val="en-US"/>
              </w:rPr>
            </w:pPr>
            <w:r w:rsidRPr="00A04E78">
              <w:rPr>
                <w:rFonts w:eastAsia="Times New Roman"/>
                <w:color w:val="000000"/>
                <w:lang w:val="sr-Cyrl-CS"/>
              </w:rPr>
              <w:t>Цеви ПН 20 ф 20</w:t>
            </w:r>
          </w:p>
        </w:tc>
        <w:tc>
          <w:tcPr>
            <w:tcW w:w="1479" w:type="dxa"/>
            <w:tcBorders>
              <w:top w:val="nil"/>
              <w:left w:val="nil"/>
              <w:bottom w:val="single" w:sz="4" w:space="0" w:color="auto"/>
              <w:right w:val="single" w:sz="4" w:space="0" w:color="auto"/>
            </w:tcBorders>
            <w:shd w:val="clear" w:color="auto" w:fill="auto"/>
            <w:vAlign w:val="center"/>
            <w:hideMark/>
          </w:tcPr>
          <w:p w14:paraId="470AD50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цеви ПН20 Ф 20   </w:t>
            </w:r>
          </w:p>
        </w:tc>
        <w:tc>
          <w:tcPr>
            <w:tcW w:w="1416" w:type="dxa"/>
            <w:tcBorders>
              <w:top w:val="nil"/>
              <w:left w:val="nil"/>
              <w:bottom w:val="single" w:sz="4" w:space="0" w:color="auto"/>
              <w:right w:val="single" w:sz="4" w:space="0" w:color="auto"/>
            </w:tcBorders>
            <w:shd w:val="clear" w:color="auto" w:fill="auto"/>
            <w:vAlign w:val="center"/>
          </w:tcPr>
          <w:p w14:paraId="059ACF93" w14:textId="77777777" w:rsidR="00A04E78" w:rsidRPr="00A04E78" w:rsidRDefault="00A04E78" w:rsidP="00A04E78">
            <w:pPr>
              <w:jc w:val="center"/>
              <w:rPr>
                <w:rFonts w:eastAsia="Times New Roman"/>
                <w:color w:val="000000"/>
                <w:lang w:val="sr-Cyrl-ME"/>
              </w:rPr>
            </w:pPr>
          </w:p>
        </w:tc>
        <w:tc>
          <w:tcPr>
            <w:tcW w:w="1884" w:type="dxa"/>
            <w:tcBorders>
              <w:top w:val="nil"/>
              <w:left w:val="nil"/>
              <w:bottom w:val="single" w:sz="4" w:space="0" w:color="auto"/>
              <w:right w:val="single" w:sz="4" w:space="0" w:color="auto"/>
            </w:tcBorders>
            <w:shd w:val="clear" w:color="auto" w:fill="auto"/>
            <w:vAlign w:val="center"/>
          </w:tcPr>
          <w:p w14:paraId="1F19FB11" w14:textId="77777777" w:rsidR="00A04E78" w:rsidRPr="00A04E78" w:rsidRDefault="00A04E78" w:rsidP="00A04E78">
            <w:pPr>
              <w:jc w:val="center"/>
              <w:rPr>
                <w:rFonts w:eastAsia="Times New Roman"/>
                <w:color w:val="000000"/>
                <w:lang w:val="en-US"/>
              </w:rPr>
            </w:pPr>
          </w:p>
        </w:tc>
      </w:tr>
      <w:tr w:rsidR="00A04E78" w:rsidRPr="00A04E78" w14:paraId="10263359" w14:textId="77777777" w:rsidTr="000D0D9F">
        <w:trPr>
          <w:trHeight w:val="69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73C4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46691B55" w14:textId="506F6BD6" w:rsidR="00A04E78" w:rsidRPr="00CA258C" w:rsidRDefault="00A04E78" w:rsidP="00CA258C">
            <w:pPr>
              <w:jc w:val="both"/>
              <w:rPr>
                <w:rFonts w:eastAsia="Times New Roman" w:cs="Times New Roman"/>
                <w:lang w:val="en-US"/>
              </w:rPr>
            </w:pPr>
            <w:r w:rsidRPr="00A04E78">
              <w:rPr>
                <w:rFonts w:eastAsia="Times New Roman" w:cs="Times New Roman"/>
                <w:lang w:val="en-US"/>
              </w:rPr>
              <w:t xml:space="preserve">Набавка и уградња месинганог пропусних вентила.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494A69D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вентил Ф 20 и</w:t>
            </w:r>
            <w:r w:rsidRPr="00A04E78">
              <w:rPr>
                <w:rFonts w:eastAsia="Times New Roman"/>
                <w:color w:val="000000"/>
                <w:lang w:val="en-US"/>
              </w:rPr>
              <w:br/>
              <w:t xml:space="preserve">Ф 13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6CB2E6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r w:rsidRPr="00A04E78">
              <w:rPr>
                <w:rFonts w:eastAsia="Times New Roman"/>
                <w:color w:val="000000"/>
                <w:lang w:val="en-US"/>
              </w:rPr>
              <w:b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BC0025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r w:rsidRPr="00A04E78">
              <w:rPr>
                <w:rFonts w:eastAsia="Times New Roman"/>
                <w:color w:val="000000"/>
                <w:lang w:val="en-US"/>
              </w:rPr>
              <w:br/>
              <w:t>20</w:t>
            </w:r>
          </w:p>
        </w:tc>
      </w:tr>
      <w:tr w:rsidR="00A04E78" w:rsidRPr="00A04E78" w14:paraId="5F118ACC" w14:textId="77777777" w:rsidTr="00CA258C">
        <w:trPr>
          <w:trHeight w:val="647"/>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8CA74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1F10299A" w14:textId="68D0E366" w:rsidR="00A04E78" w:rsidRPr="00CA258C" w:rsidRDefault="00A04E78" w:rsidP="00CA258C">
            <w:pPr>
              <w:jc w:val="both"/>
              <w:rPr>
                <w:rFonts w:eastAsia="Times New Roman" w:cs="Times New Roman"/>
                <w:lang w:val="en-US"/>
              </w:rPr>
            </w:pPr>
            <w:r w:rsidRPr="00A04E78">
              <w:rPr>
                <w:rFonts w:eastAsia="Times New Roman" w:cs="Times New Roman"/>
                <w:lang w:val="en-US"/>
              </w:rPr>
              <w:t>Набавка и уградња пропусног вентила са хромираном украсном капом.</w:t>
            </w:r>
          </w:p>
        </w:tc>
        <w:tc>
          <w:tcPr>
            <w:tcW w:w="1479" w:type="dxa"/>
            <w:tcBorders>
              <w:top w:val="nil"/>
              <w:left w:val="nil"/>
              <w:bottom w:val="single" w:sz="4" w:space="0" w:color="auto"/>
              <w:right w:val="single" w:sz="4" w:space="0" w:color="auto"/>
            </w:tcBorders>
            <w:shd w:val="clear" w:color="auto" w:fill="auto"/>
            <w:vAlign w:val="center"/>
            <w:hideMark/>
          </w:tcPr>
          <w:p w14:paraId="4A18C47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вентил Ф 20 и</w:t>
            </w:r>
            <w:r w:rsidRPr="00A04E78">
              <w:rPr>
                <w:rFonts w:eastAsia="Times New Roman"/>
                <w:color w:val="000000"/>
                <w:lang w:val="en-US"/>
              </w:rPr>
              <w:br/>
              <w:t xml:space="preserve"> Ф13    </w:t>
            </w:r>
          </w:p>
        </w:tc>
        <w:tc>
          <w:tcPr>
            <w:tcW w:w="1416" w:type="dxa"/>
            <w:tcBorders>
              <w:top w:val="nil"/>
              <w:left w:val="nil"/>
              <w:bottom w:val="single" w:sz="4" w:space="0" w:color="auto"/>
              <w:right w:val="single" w:sz="4" w:space="0" w:color="auto"/>
            </w:tcBorders>
            <w:shd w:val="clear" w:color="auto" w:fill="auto"/>
            <w:vAlign w:val="center"/>
            <w:hideMark/>
          </w:tcPr>
          <w:p w14:paraId="3336336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r w:rsidRPr="00A04E78">
              <w:rPr>
                <w:rFonts w:eastAsia="Times New Roman"/>
                <w:color w:val="000000"/>
                <w:lang w:val="en-US"/>
              </w:rPr>
              <w:br/>
              <w:t>ком</w:t>
            </w:r>
          </w:p>
        </w:tc>
        <w:tc>
          <w:tcPr>
            <w:tcW w:w="1884" w:type="dxa"/>
            <w:tcBorders>
              <w:top w:val="nil"/>
              <w:left w:val="nil"/>
              <w:bottom w:val="single" w:sz="4" w:space="0" w:color="auto"/>
              <w:right w:val="single" w:sz="4" w:space="0" w:color="auto"/>
            </w:tcBorders>
            <w:shd w:val="clear" w:color="auto" w:fill="auto"/>
            <w:vAlign w:val="center"/>
            <w:hideMark/>
          </w:tcPr>
          <w:p w14:paraId="415E709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r w:rsidRPr="00A04E78">
              <w:rPr>
                <w:rFonts w:eastAsia="Times New Roman"/>
                <w:color w:val="000000"/>
                <w:lang w:val="en-US"/>
              </w:rPr>
              <w:br/>
              <w:t>20</w:t>
            </w:r>
          </w:p>
        </w:tc>
      </w:tr>
      <w:tr w:rsidR="00A04E78" w:rsidRPr="00A04E78" w14:paraId="5CCE2C8D"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06945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c>
          <w:tcPr>
            <w:tcW w:w="4312" w:type="dxa"/>
            <w:tcBorders>
              <w:top w:val="nil"/>
              <w:left w:val="nil"/>
              <w:bottom w:val="single" w:sz="4" w:space="0" w:color="auto"/>
              <w:right w:val="single" w:sz="4" w:space="0" w:color="auto"/>
            </w:tcBorders>
            <w:shd w:val="clear" w:color="auto" w:fill="auto"/>
            <w:vAlign w:val="center"/>
            <w:hideMark/>
          </w:tcPr>
          <w:p w14:paraId="6D74905F" w14:textId="62BFC9A8" w:rsidR="00A04E78" w:rsidRPr="00CA258C" w:rsidRDefault="00A04E78" w:rsidP="00CA258C">
            <w:pPr>
              <w:jc w:val="both"/>
              <w:rPr>
                <w:rFonts w:eastAsia="Times New Roman" w:cs="Times New Roman"/>
                <w:lang w:val="en-US"/>
              </w:rPr>
            </w:pPr>
            <w:r w:rsidRPr="00A04E78">
              <w:rPr>
                <w:rFonts w:eastAsia="Times New Roman" w:cs="Times New Roman"/>
                <w:lang w:val="en-US"/>
              </w:rPr>
              <w:t>Набавка мат</w:t>
            </w:r>
            <w:r w:rsidR="00CA258C">
              <w:rPr>
                <w:rFonts w:eastAsia="Times New Roman" w:cs="Times New Roman"/>
                <w:lang w:val="en-US"/>
              </w:rPr>
              <w:t xml:space="preserve">еријала и израда нове водоводне </w:t>
            </w:r>
            <w:r w:rsidRPr="00A04E78">
              <w:rPr>
                <w:rFonts w:eastAsia="Times New Roman" w:cs="Times New Roman"/>
                <w:lang w:val="en-US"/>
              </w:rPr>
              <w:t>инсталације полипропиленских цеви Ф 20mm за притисак од 10 бара, видно по зиду, уз употребу одговарајућих фазонских комада и држача којима се прчвршћују за зид. Ф 20</w:t>
            </w:r>
          </w:p>
        </w:tc>
        <w:tc>
          <w:tcPr>
            <w:tcW w:w="1479" w:type="dxa"/>
            <w:tcBorders>
              <w:top w:val="nil"/>
              <w:left w:val="nil"/>
              <w:bottom w:val="single" w:sz="4" w:space="0" w:color="auto"/>
              <w:right w:val="single" w:sz="4" w:space="0" w:color="auto"/>
            </w:tcBorders>
            <w:shd w:val="clear" w:color="auto" w:fill="auto"/>
            <w:vAlign w:val="center"/>
            <w:hideMark/>
          </w:tcPr>
          <w:p w14:paraId="2BD37AB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Ф 20</w:t>
            </w:r>
          </w:p>
        </w:tc>
        <w:tc>
          <w:tcPr>
            <w:tcW w:w="1416" w:type="dxa"/>
            <w:tcBorders>
              <w:top w:val="nil"/>
              <w:left w:val="nil"/>
              <w:bottom w:val="single" w:sz="4" w:space="0" w:color="auto"/>
              <w:right w:val="single" w:sz="4" w:space="0" w:color="auto"/>
            </w:tcBorders>
            <w:shd w:val="clear" w:color="auto" w:fill="auto"/>
            <w:vAlign w:val="center"/>
            <w:hideMark/>
          </w:tcPr>
          <w:p w14:paraId="6B1839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1B59BDA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200</w:t>
            </w:r>
          </w:p>
        </w:tc>
      </w:tr>
      <w:tr w:rsidR="00A04E78" w:rsidRPr="00A04E78" w14:paraId="031A431E" w14:textId="77777777" w:rsidTr="00CA258C">
        <w:trPr>
          <w:trHeight w:val="14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8FF87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tcBorders>
              <w:top w:val="nil"/>
              <w:left w:val="nil"/>
              <w:bottom w:val="single" w:sz="4" w:space="0" w:color="auto"/>
              <w:right w:val="single" w:sz="4" w:space="0" w:color="auto"/>
            </w:tcBorders>
            <w:shd w:val="clear" w:color="auto" w:fill="auto"/>
            <w:vAlign w:val="center"/>
            <w:hideMark/>
          </w:tcPr>
          <w:p w14:paraId="306E346F" w14:textId="6F8A5AA7"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Набавка материјала и израда нове водоводне инсталације ТПЕ цеви Ф 32 mm запритисак од 10 бара са потребним спојним материјалом за везу на постојећу инсталацију у водоводној шахти. Ф 32</w:t>
            </w:r>
          </w:p>
        </w:tc>
        <w:tc>
          <w:tcPr>
            <w:tcW w:w="1479" w:type="dxa"/>
            <w:tcBorders>
              <w:top w:val="nil"/>
              <w:left w:val="nil"/>
              <w:bottom w:val="single" w:sz="4" w:space="0" w:color="auto"/>
              <w:right w:val="single" w:sz="4" w:space="0" w:color="auto"/>
            </w:tcBorders>
            <w:shd w:val="clear" w:color="auto" w:fill="auto"/>
            <w:vAlign w:val="center"/>
            <w:hideMark/>
          </w:tcPr>
          <w:p w14:paraId="0EDE62A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Ф 32</w:t>
            </w:r>
          </w:p>
        </w:tc>
        <w:tc>
          <w:tcPr>
            <w:tcW w:w="1416" w:type="dxa"/>
            <w:tcBorders>
              <w:top w:val="nil"/>
              <w:left w:val="nil"/>
              <w:bottom w:val="single" w:sz="4" w:space="0" w:color="auto"/>
              <w:right w:val="single" w:sz="4" w:space="0" w:color="auto"/>
            </w:tcBorders>
            <w:shd w:val="clear" w:color="auto" w:fill="auto"/>
            <w:vAlign w:val="center"/>
            <w:hideMark/>
          </w:tcPr>
          <w:p w14:paraId="047AD8A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77D6B63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715A0606" w14:textId="77777777" w:rsidTr="00A04E78">
        <w:trPr>
          <w:trHeight w:val="5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8D7A3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7.</w:t>
            </w:r>
          </w:p>
        </w:tc>
        <w:tc>
          <w:tcPr>
            <w:tcW w:w="4312" w:type="dxa"/>
            <w:tcBorders>
              <w:top w:val="nil"/>
              <w:left w:val="nil"/>
              <w:bottom w:val="nil"/>
              <w:right w:val="single" w:sz="4" w:space="0" w:color="auto"/>
            </w:tcBorders>
            <w:shd w:val="clear" w:color="auto" w:fill="auto"/>
            <w:vAlign w:val="center"/>
            <w:hideMark/>
          </w:tcPr>
          <w:p w14:paraId="4B9753AC" w14:textId="77777777" w:rsidR="00A04E78" w:rsidRPr="00A04E78" w:rsidRDefault="00A04E78" w:rsidP="00A04E78">
            <w:pPr>
              <w:spacing w:before="120"/>
              <w:jc w:val="both"/>
              <w:rPr>
                <w:rFonts w:eastAsia="Times New Roman"/>
                <w:color w:val="000000"/>
                <w:lang w:val="en-US"/>
              </w:rPr>
            </w:pPr>
            <w:r w:rsidRPr="00A04E78">
              <w:rPr>
                <w:rFonts w:eastAsia="Times New Roman" w:cs="Times New Roman"/>
                <w:lang w:val="en-US"/>
              </w:rPr>
              <w:t>Израда прикључка инсталације санитарног водовода на постојеће водоводне вертикале. Приликом прикључења користити пп-р прелазне и фазонске комаде.</w:t>
            </w:r>
          </w:p>
        </w:tc>
        <w:tc>
          <w:tcPr>
            <w:tcW w:w="1479" w:type="dxa"/>
            <w:tcBorders>
              <w:top w:val="nil"/>
              <w:left w:val="nil"/>
              <w:bottom w:val="nil"/>
              <w:right w:val="single" w:sz="4" w:space="0" w:color="auto"/>
            </w:tcBorders>
            <w:shd w:val="clear" w:color="auto" w:fill="auto"/>
            <w:vAlign w:val="center"/>
            <w:hideMark/>
          </w:tcPr>
          <w:p w14:paraId="0771D25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nil"/>
              <w:right w:val="single" w:sz="4" w:space="0" w:color="auto"/>
            </w:tcBorders>
            <w:shd w:val="clear" w:color="auto" w:fill="auto"/>
            <w:vAlign w:val="center"/>
            <w:hideMark/>
          </w:tcPr>
          <w:p w14:paraId="349F19D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nil"/>
              <w:right w:val="single" w:sz="4" w:space="0" w:color="auto"/>
            </w:tcBorders>
            <w:shd w:val="clear" w:color="auto" w:fill="auto"/>
            <w:vAlign w:val="center"/>
            <w:hideMark/>
          </w:tcPr>
          <w:p w14:paraId="56AE21F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36F205CC" w14:textId="77777777" w:rsidTr="00A04E78">
        <w:trPr>
          <w:trHeight w:val="615"/>
        </w:trPr>
        <w:tc>
          <w:tcPr>
            <w:tcW w:w="621" w:type="dxa"/>
            <w:tcBorders>
              <w:top w:val="nil"/>
              <w:left w:val="single" w:sz="4" w:space="0" w:color="auto"/>
              <w:bottom w:val="single" w:sz="4" w:space="0" w:color="auto"/>
              <w:right w:val="nil"/>
            </w:tcBorders>
            <w:shd w:val="clear" w:color="000000" w:fill="00B0F0"/>
            <w:vAlign w:val="bottom"/>
            <w:hideMark/>
          </w:tcPr>
          <w:p w14:paraId="25A619B4"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B.3.</w:t>
            </w:r>
          </w:p>
        </w:tc>
        <w:tc>
          <w:tcPr>
            <w:tcW w:w="9091" w:type="dxa"/>
            <w:gridSpan w:val="4"/>
            <w:tcBorders>
              <w:top w:val="single" w:sz="8" w:space="0" w:color="auto"/>
              <w:left w:val="single" w:sz="4" w:space="0" w:color="auto"/>
              <w:bottom w:val="single" w:sz="8" w:space="0" w:color="auto"/>
              <w:right w:val="single" w:sz="8" w:space="0" w:color="000000"/>
            </w:tcBorders>
            <w:shd w:val="clear" w:color="000000" w:fill="00B0F0"/>
            <w:vAlign w:val="center"/>
            <w:hideMark/>
          </w:tcPr>
          <w:p w14:paraId="7034DC3D"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 </w:t>
            </w:r>
          </w:p>
        </w:tc>
      </w:tr>
      <w:tr w:rsidR="00A04E78" w:rsidRPr="00A04E78" w14:paraId="516D7920" w14:textId="77777777" w:rsidTr="00A04E78">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D543D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69DBDCC1" w14:textId="29C4B6EC"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Набавка и постављање дозатора за течни сапун.</w:t>
            </w:r>
          </w:p>
        </w:tc>
        <w:tc>
          <w:tcPr>
            <w:tcW w:w="1479" w:type="dxa"/>
            <w:tcBorders>
              <w:top w:val="nil"/>
              <w:left w:val="nil"/>
              <w:bottom w:val="single" w:sz="4" w:space="0" w:color="auto"/>
              <w:right w:val="single" w:sz="4" w:space="0" w:color="auto"/>
            </w:tcBorders>
            <w:shd w:val="clear" w:color="auto" w:fill="auto"/>
            <w:vAlign w:val="bottom"/>
            <w:hideMark/>
          </w:tcPr>
          <w:p w14:paraId="32B0D6D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52DEFA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0E50EBA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98FB320" w14:textId="77777777" w:rsidTr="00A04E78">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AC7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1A0079DE" w14:textId="77777777" w:rsidR="00A04E78" w:rsidRPr="00A04E78" w:rsidRDefault="00A04E78" w:rsidP="00A04E78">
            <w:pPr>
              <w:rPr>
                <w:rFonts w:eastAsia="Times New Roman"/>
                <w:color w:val="000000"/>
                <w:lang w:val="en-US"/>
              </w:rPr>
            </w:pPr>
            <w:r w:rsidRPr="00A04E78">
              <w:rPr>
                <w:rFonts w:eastAsia="Times New Roman" w:cs="Times New Roman"/>
                <w:lang w:val="en-US"/>
              </w:rPr>
              <w:t>Набавка и постављање металног хромираног држача роло папира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1F4FF53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97F285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E3B073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63623586" w14:textId="77777777" w:rsidTr="00A04E78">
        <w:trPr>
          <w:trHeight w:val="315"/>
        </w:trPr>
        <w:tc>
          <w:tcPr>
            <w:tcW w:w="9712" w:type="dxa"/>
            <w:gridSpan w:val="5"/>
            <w:tcBorders>
              <w:top w:val="single" w:sz="4" w:space="0" w:color="auto"/>
              <w:left w:val="single" w:sz="8" w:space="0" w:color="auto"/>
              <w:bottom w:val="single" w:sz="8" w:space="0" w:color="auto"/>
              <w:right w:val="single" w:sz="8" w:space="0" w:color="000000"/>
            </w:tcBorders>
            <w:shd w:val="clear" w:color="000000" w:fill="00B0F0"/>
            <w:vAlign w:val="bottom"/>
            <w:hideMark/>
          </w:tcPr>
          <w:p w14:paraId="58D7A1AC"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Завршни радови</w:t>
            </w:r>
          </w:p>
        </w:tc>
      </w:tr>
      <w:tr w:rsidR="00A04E78" w:rsidRPr="00A04E78" w14:paraId="3A2F05B1" w14:textId="77777777" w:rsidTr="00A04E78">
        <w:trPr>
          <w:trHeight w:val="17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AC41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1.</w:t>
            </w:r>
          </w:p>
        </w:tc>
        <w:tc>
          <w:tcPr>
            <w:tcW w:w="4312" w:type="dxa"/>
            <w:tcBorders>
              <w:top w:val="nil"/>
              <w:left w:val="nil"/>
              <w:bottom w:val="single" w:sz="4" w:space="0" w:color="auto"/>
              <w:right w:val="single" w:sz="4" w:space="0" w:color="auto"/>
            </w:tcBorders>
            <w:shd w:val="clear" w:color="auto" w:fill="auto"/>
            <w:vAlign w:val="center"/>
            <w:hideMark/>
          </w:tcPr>
          <w:p w14:paraId="704874B9"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Постављање нових керамичких плочица на делу пода или зида где је предходноизвршено њихово уклањање ради штемовања зида.</w:t>
            </w:r>
          </w:p>
          <w:p w14:paraId="360A60B9" w14:textId="7AAA581E"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Плочице се морају уклопити према постојећим плочицама.У цену ове позиције улази набавка комплетног материјала за постављање плочица налепку и фуговање по извршеном постављању као и комплетан рад на овом послу.</w:t>
            </w:r>
          </w:p>
        </w:tc>
        <w:tc>
          <w:tcPr>
            <w:tcW w:w="1479" w:type="dxa"/>
            <w:tcBorders>
              <w:top w:val="nil"/>
              <w:left w:val="nil"/>
              <w:bottom w:val="single" w:sz="4" w:space="0" w:color="auto"/>
              <w:right w:val="single" w:sz="4" w:space="0" w:color="auto"/>
            </w:tcBorders>
            <w:shd w:val="clear" w:color="auto" w:fill="auto"/>
            <w:vAlign w:val="bottom"/>
            <w:hideMark/>
          </w:tcPr>
          <w:p w14:paraId="472D597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31CF312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49CB09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80</w:t>
            </w:r>
          </w:p>
        </w:tc>
      </w:tr>
      <w:tr w:rsidR="00A04E78" w:rsidRPr="00A04E78" w14:paraId="5C976005" w14:textId="77777777" w:rsidTr="00A04E78">
        <w:trPr>
          <w:trHeight w:val="11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2EB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5D9B79A3" w14:textId="740375AD"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Малтерисање оштећених делова зида продуженим малтером Р=1:2:6, уз спровођењесвих предходних предрадњи за квалитетно извршење посла.У цену ове позиције (рад у оквиру спратне висине просторија) урачунати и употребу потрбне скеле и осталих  средстава за рад.</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30964AE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0C3DD2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4507F03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614A0DCB"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4B8B3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nil"/>
              <w:left w:val="nil"/>
              <w:bottom w:val="single" w:sz="4" w:space="0" w:color="auto"/>
              <w:right w:val="single" w:sz="4" w:space="0" w:color="auto"/>
            </w:tcBorders>
            <w:shd w:val="clear" w:color="auto" w:fill="auto"/>
            <w:vAlign w:val="center"/>
            <w:hideMark/>
          </w:tcPr>
          <w:p w14:paraId="0B279572"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Постављање термоизолације од ТП стиропора (стиродура) д=2 cm.</w:t>
            </w:r>
          </w:p>
          <w:p w14:paraId="089CE433" w14:textId="77777777" w:rsidR="00A04E78" w:rsidRPr="00A04E78" w:rsidRDefault="00A04E78" w:rsidP="00A04E78">
            <w:pPr>
              <w:rPr>
                <w:rFonts w:eastAsia="Times New Roman"/>
                <w:color w:val="000000"/>
                <w:lang w:val="en-US"/>
              </w:rPr>
            </w:pPr>
            <w:r w:rsidRPr="00A04E78">
              <w:rPr>
                <w:rFonts w:eastAsia="Times New Roman" w:cs="Times New Roman"/>
                <w:lang w:val="en-US"/>
              </w:rPr>
              <w:t>У цену ове позиције урачунати и набавку и постављање ПВЦ фолије преко ТП стирипора.</w:t>
            </w:r>
          </w:p>
        </w:tc>
        <w:tc>
          <w:tcPr>
            <w:tcW w:w="1479" w:type="dxa"/>
            <w:tcBorders>
              <w:top w:val="nil"/>
              <w:left w:val="nil"/>
              <w:bottom w:val="single" w:sz="4" w:space="0" w:color="auto"/>
              <w:right w:val="single" w:sz="4" w:space="0" w:color="auto"/>
            </w:tcBorders>
            <w:shd w:val="clear" w:color="auto" w:fill="auto"/>
            <w:vAlign w:val="bottom"/>
            <w:hideMark/>
          </w:tcPr>
          <w:p w14:paraId="05EB2B5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9EA153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143C1DA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024AE06F" w14:textId="77777777" w:rsidTr="00CA258C">
        <w:trPr>
          <w:trHeight w:val="1223"/>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00103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28556308" w14:textId="43C65493"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Делимична поправка малтерисаних површина (враћање у првобитно стање по санацији)глетовањем у две руке, шлајфовањем и припремом за завршно бојење.</w:t>
            </w:r>
          </w:p>
        </w:tc>
        <w:tc>
          <w:tcPr>
            <w:tcW w:w="1479" w:type="dxa"/>
            <w:tcBorders>
              <w:top w:val="nil"/>
              <w:left w:val="nil"/>
              <w:bottom w:val="single" w:sz="4" w:space="0" w:color="auto"/>
              <w:right w:val="single" w:sz="4" w:space="0" w:color="auto"/>
            </w:tcBorders>
            <w:shd w:val="clear" w:color="auto" w:fill="auto"/>
            <w:vAlign w:val="bottom"/>
            <w:hideMark/>
          </w:tcPr>
          <w:p w14:paraId="6EC4E40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126D9EC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1270892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150</w:t>
            </w:r>
          </w:p>
        </w:tc>
      </w:tr>
      <w:tr w:rsidR="00A04E78" w:rsidRPr="00A04E78" w14:paraId="3D648F03"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90C37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c>
          <w:tcPr>
            <w:tcW w:w="4312" w:type="dxa"/>
            <w:tcBorders>
              <w:top w:val="nil"/>
              <w:left w:val="nil"/>
              <w:bottom w:val="single" w:sz="4" w:space="0" w:color="auto"/>
              <w:right w:val="single" w:sz="4" w:space="0" w:color="auto"/>
            </w:tcBorders>
            <w:shd w:val="clear" w:color="auto" w:fill="auto"/>
            <w:vAlign w:val="center"/>
            <w:hideMark/>
          </w:tcPr>
          <w:p w14:paraId="05A6739D"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Набавка материјала и израда (враћање у првобитно стање) спуштених плафонаупотребом влагоотпорних Гипс картон плоча д=12,5 mm преко одговарајућеподкоњструкције од поцинкованих профила класе Кнауф или одговарајући У јединачну цену ове позиције улази комплетна набавка материјала и рад на изради плафона као и бандажирање спојева,глетовање и завршно бојење.</w:t>
            </w:r>
          </w:p>
        </w:tc>
        <w:tc>
          <w:tcPr>
            <w:tcW w:w="1479" w:type="dxa"/>
            <w:tcBorders>
              <w:top w:val="nil"/>
              <w:left w:val="nil"/>
              <w:bottom w:val="single" w:sz="4" w:space="0" w:color="auto"/>
              <w:right w:val="single" w:sz="4" w:space="0" w:color="auto"/>
            </w:tcBorders>
            <w:shd w:val="clear" w:color="auto" w:fill="auto"/>
            <w:vAlign w:val="bottom"/>
            <w:hideMark/>
          </w:tcPr>
          <w:p w14:paraId="5DAE02E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77B36DC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39884FA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w:t>
            </w:r>
          </w:p>
        </w:tc>
      </w:tr>
      <w:tr w:rsidR="00A04E78" w:rsidRPr="00A04E78" w14:paraId="442C1DAB" w14:textId="77777777" w:rsidTr="00A04E78">
        <w:trPr>
          <w:trHeight w:val="171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3BA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8682"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зидова мокрих чворова и кухињакерамичким плочицама и класе, домаће производње, са постављањем на лепку(димензије које препоручи инвеститор а по угледу на постојеће).У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4E0F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78FB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4DF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44479E74" w14:textId="77777777" w:rsidTr="00A04E78">
        <w:trPr>
          <w:trHeight w:val="199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F9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7.</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67D4788E"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подова мокрих чворова и кухињакерамичким плочицама и класе, домаће производње, са постављањем на лепку(димензије које препоручи инвеститор а по угледу на постојеће).У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5D21DB4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6E6A1D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08DA930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30</w:t>
            </w:r>
          </w:p>
        </w:tc>
      </w:tr>
    </w:tbl>
    <w:p w14:paraId="3FDD337F" w14:textId="0C879CC1" w:rsidR="00570715" w:rsidRDefault="00570715" w:rsidP="002F7748">
      <w:pPr>
        <w:tabs>
          <w:tab w:val="left" w:pos="720"/>
          <w:tab w:val="left" w:pos="8352"/>
        </w:tabs>
        <w:suppressAutoHyphens/>
        <w:jc w:val="both"/>
        <w:rPr>
          <w:bCs/>
          <w:iCs/>
          <w:lang w:val="ru-RU" w:eastAsia="ar-SA"/>
        </w:rPr>
      </w:pPr>
    </w:p>
    <w:p w14:paraId="4989F95C" w14:textId="77777777" w:rsidR="00A9644F" w:rsidRDefault="00A9644F" w:rsidP="002F7748">
      <w:pPr>
        <w:tabs>
          <w:tab w:val="left" w:pos="8352"/>
        </w:tabs>
        <w:autoSpaceDE w:val="0"/>
        <w:autoSpaceDN w:val="0"/>
        <w:adjustRightInd w:val="0"/>
        <w:spacing w:line="276" w:lineRule="auto"/>
        <w:jc w:val="both"/>
        <w:rPr>
          <w:b/>
          <w:color w:val="000000"/>
        </w:rPr>
      </w:pPr>
    </w:p>
    <w:p w14:paraId="27C2DDD2" w14:textId="0BABCD04" w:rsidR="003F13BD" w:rsidRPr="003F13BD" w:rsidRDefault="003F13BD" w:rsidP="00EB031B">
      <w:pPr>
        <w:tabs>
          <w:tab w:val="left" w:pos="8352"/>
        </w:tabs>
        <w:autoSpaceDE w:val="0"/>
        <w:autoSpaceDN w:val="0"/>
        <w:adjustRightInd w:val="0"/>
        <w:jc w:val="both"/>
        <w:rPr>
          <w:b/>
          <w:color w:val="000000"/>
        </w:rPr>
      </w:pPr>
      <w:r w:rsidRPr="003F13BD">
        <w:rPr>
          <w:b/>
          <w:color w:val="000000"/>
        </w:rPr>
        <w:t>3.</w:t>
      </w:r>
      <w:r>
        <w:rPr>
          <w:b/>
          <w:color w:val="000000"/>
          <w:lang w:val="sr-Cyrl-RS"/>
        </w:rPr>
        <w:t>2</w:t>
      </w:r>
      <w:r w:rsidRPr="003F13BD">
        <w:rPr>
          <w:b/>
          <w:color w:val="000000"/>
          <w:lang w:val="sr-Cyrl-ME"/>
        </w:rPr>
        <w:t xml:space="preserve"> </w:t>
      </w:r>
      <w:r w:rsidRPr="003F13BD">
        <w:rPr>
          <w:b/>
          <w:color w:val="000000"/>
          <w:lang w:val="sr-Cyrl-RS"/>
        </w:rPr>
        <w:t>К</w:t>
      </w:r>
      <w:r w:rsidRPr="003F13BD">
        <w:rPr>
          <w:b/>
          <w:color w:val="000000"/>
        </w:rPr>
        <w:t>вантитативни</w:t>
      </w:r>
      <w:r w:rsidRPr="003F13BD">
        <w:rPr>
          <w:b/>
          <w:color w:val="000000"/>
          <w:lang w:val="sr-Cyrl-RS"/>
        </w:rPr>
        <w:t xml:space="preserve"> и квалитативни </w:t>
      </w:r>
      <w:r w:rsidRPr="003F13BD">
        <w:rPr>
          <w:b/>
          <w:color w:val="000000"/>
        </w:rPr>
        <w:t>пријем</w:t>
      </w:r>
    </w:p>
    <w:p w14:paraId="22C36FEC" w14:textId="77777777" w:rsidR="00467185" w:rsidRPr="00223C1B" w:rsidRDefault="00467185" w:rsidP="00EB031B">
      <w:pPr>
        <w:pStyle w:val="KDParagraf"/>
        <w:tabs>
          <w:tab w:val="left" w:pos="0"/>
          <w:tab w:val="left" w:pos="720"/>
          <w:tab w:val="left" w:pos="8352"/>
        </w:tabs>
        <w:spacing w:before="0"/>
        <w:rPr>
          <w:lang w:val="sr-Cyrl-CS"/>
        </w:rPr>
      </w:pPr>
      <w:r>
        <w:rPr>
          <w:lang w:val="sr-Cyrl-CS"/>
        </w:rPr>
        <w:t xml:space="preserve">Квалитативни и квантитативни пријем </w:t>
      </w:r>
      <w:r w:rsidRPr="002D4F5D">
        <w:rPr>
          <w:lang w:val="sr-Cyrl-CS"/>
        </w:rPr>
        <w:t>услуга</w:t>
      </w:r>
      <w:r>
        <w:rPr>
          <w:lang w:val="sr-Cyrl-CS"/>
        </w:rPr>
        <w:t xml:space="preserve"> </w:t>
      </w:r>
      <w:r w:rsidRPr="00223C1B">
        <w:rPr>
          <w:lang w:val="sr-Cyrl-CS"/>
        </w:rPr>
        <w:t>вршиће овлашће</w:t>
      </w:r>
      <w:r>
        <w:rPr>
          <w:lang w:val="sr-Cyrl-CS"/>
        </w:rPr>
        <w:t xml:space="preserve">ни представник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3EA97658" w14:textId="77777777" w:rsidR="00467185" w:rsidRPr="00223C1B" w:rsidRDefault="00467185" w:rsidP="00EB031B">
      <w:pPr>
        <w:pStyle w:val="KDParagraf"/>
        <w:tabs>
          <w:tab w:val="left" w:pos="0"/>
          <w:tab w:val="left" w:pos="720"/>
          <w:tab w:val="left" w:pos="8352"/>
        </w:tabs>
        <w:spacing w:before="0"/>
        <w:rPr>
          <w:lang w:val="sr-Cyrl-CS"/>
        </w:rPr>
      </w:pPr>
    </w:p>
    <w:p w14:paraId="062DDDFF" w14:textId="77777777" w:rsidR="00467185" w:rsidRPr="00223C1B" w:rsidRDefault="00467185" w:rsidP="00EB031B">
      <w:pPr>
        <w:pStyle w:val="KDParagraf"/>
        <w:tabs>
          <w:tab w:val="clear" w:pos="567"/>
          <w:tab w:val="left" w:pos="0"/>
          <w:tab w:val="left" w:pos="720"/>
          <w:tab w:val="left" w:pos="8352"/>
        </w:tabs>
        <w:spacing w:before="0"/>
        <w:rPr>
          <w:lang w:val="sr-Cyrl-CS"/>
        </w:rPr>
      </w:pPr>
      <w:r>
        <w:rPr>
          <w:lang w:val="sr-Cyrl-CS"/>
        </w:rPr>
        <w:t xml:space="preserve">Квалитативна и квантитативна </w:t>
      </w:r>
      <w:r w:rsidRPr="00223C1B">
        <w:rPr>
          <w:lang w:val="sr-Cyrl-CS"/>
        </w:rPr>
        <w:t xml:space="preserve">провера приликом пријема </w:t>
      </w:r>
      <w:r>
        <w:rPr>
          <w:lang w:val="sr-Cyrl-CS"/>
        </w:rPr>
        <w:t>пружених услуга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28AA32D1" w14:textId="77777777" w:rsidR="00467185" w:rsidRPr="00223C1B" w:rsidRDefault="00467185" w:rsidP="00EB031B">
      <w:pPr>
        <w:pStyle w:val="KDParagraf"/>
        <w:tabs>
          <w:tab w:val="clear" w:pos="567"/>
          <w:tab w:val="left" w:pos="0"/>
          <w:tab w:val="left" w:pos="720"/>
          <w:tab w:val="left" w:pos="8352"/>
        </w:tabs>
        <w:spacing w:before="0"/>
        <w:rPr>
          <w:lang w:val="sr-Cyrl-CS"/>
        </w:rPr>
      </w:pPr>
    </w:p>
    <w:p w14:paraId="1B623CCE" w14:textId="79938739" w:rsidR="00467185" w:rsidRPr="004413E3" w:rsidRDefault="00467185" w:rsidP="00EB031B">
      <w:pPr>
        <w:pStyle w:val="KDParagraf"/>
        <w:tabs>
          <w:tab w:val="clear" w:pos="567"/>
          <w:tab w:val="left" w:pos="0"/>
          <w:tab w:val="left" w:pos="720"/>
          <w:tab w:val="left" w:pos="8352"/>
        </w:tabs>
        <w:spacing w:before="0"/>
        <w:rPr>
          <w:rFonts w:eastAsia="Times New Roman"/>
          <w:color w:val="000000"/>
          <w:lang w:val="sr-Cyrl-CS"/>
        </w:rPr>
      </w:pPr>
      <w:r w:rsidRPr="00223C1B">
        <w:rPr>
          <w:lang w:val="sr-Cyrl-CS"/>
        </w:rPr>
        <w:t xml:space="preserve">Ако дође до било каквог </w:t>
      </w:r>
      <w:r>
        <w:rPr>
          <w:lang w:val="sr-Cyrl-CS"/>
        </w:rPr>
        <w:t>квалитативног</w:t>
      </w:r>
      <w:r w:rsidRPr="00223C1B">
        <w:rPr>
          <w:lang w:val="sr-Cyrl-CS"/>
        </w:rPr>
        <w:t xml:space="preserve"> или </w:t>
      </w:r>
      <w:r>
        <w:rPr>
          <w:lang w:val="sr-Cyrl-CS"/>
        </w:rPr>
        <w:t>квантитативног</w:t>
      </w:r>
      <w:r w:rsidRPr="00223C1B">
        <w:rPr>
          <w:lang w:val="sr-Cyrl-CS"/>
        </w:rPr>
        <w:t xml:space="preserve">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Pr>
          <w:lang w:val="sr-Cyrl-CS"/>
        </w:rPr>
        <w:t>.</w:t>
      </w:r>
    </w:p>
    <w:p w14:paraId="431F2C2A" w14:textId="7DCC2057" w:rsidR="003F13BD" w:rsidRPr="003F13BD" w:rsidRDefault="003F13BD" w:rsidP="00EB031B">
      <w:pPr>
        <w:tabs>
          <w:tab w:val="left" w:pos="8352"/>
        </w:tabs>
        <w:autoSpaceDE w:val="0"/>
        <w:autoSpaceDN w:val="0"/>
        <w:adjustRightInd w:val="0"/>
        <w:jc w:val="both"/>
        <w:rPr>
          <w:color w:val="000000"/>
        </w:rPr>
      </w:pPr>
      <w:r w:rsidRPr="003F13BD">
        <w:rPr>
          <w:color w:val="000000"/>
        </w:rPr>
        <w:tab/>
      </w:r>
    </w:p>
    <w:p w14:paraId="7D2354D3" w14:textId="6B87A81A" w:rsidR="003F13BD" w:rsidRPr="003F13BD" w:rsidRDefault="003F13BD" w:rsidP="00EB031B">
      <w:pPr>
        <w:tabs>
          <w:tab w:val="left" w:pos="8352"/>
        </w:tabs>
        <w:autoSpaceDE w:val="0"/>
        <w:autoSpaceDN w:val="0"/>
        <w:adjustRightInd w:val="0"/>
        <w:jc w:val="both"/>
        <w:rPr>
          <w:b/>
          <w:color w:val="000000"/>
          <w:lang w:val="sr-Cyrl-RS"/>
        </w:rPr>
      </w:pPr>
      <w:r w:rsidRPr="003F13BD">
        <w:rPr>
          <w:b/>
          <w:color w:val="000000"/>
        </w:rPr>
        <w:t>3.</w:t>
      </w:r>
      <w:r w:rsidR="001E27FC">
        <w:rPr>
          <w:b/>
          <w:color w:val="000000"/>
          <w:lang w:val="sr-Cyrl-RS"/>
        </w:rPr>
        <w:t>3</w:t>
      </w:r>
      <w:r w:rsidRPr="003F13BD">
        <w:rPr>
          <w:b/>
          <w:color w:val="000000"/>
          <w:lang w:val="sr-Cyrl-ME"/>
        </w:rPr>
        <w:t xml:space="preserve"> </w:t>
      </w:r>
      <w:r w:rsidRPr="003F13BD">
        <w:rPr>
          <w:b/>
          <w:color w:val="000000"/>
          <w:lang w:val="sr-Cyrl-RS"/>
        </w:rPr>
        <w:t xml:space="preserve">Рок </w:t>
      </w:r>
      <w:r>
        <w:rPr>
          <w:b/>
          <w:color w:val="000000"/>
          <w:lang w:val="sr-Cyrl-RS"/>
        </w:rPr>
        <w:t xml:space="preserve">извршења услуга </w:t>
      </w:r>
    </w:p>
    <w:p w14:paraId="4F7A2DB8" w14:textId="5C766883" w:rsidR="003F13BD" w:rsidRPr="003F13BD" w:rsidRDefault="003F13BD" w:rsidP="00EB031B">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w:t>
      </w:r>
      <w:r w:rsidR="003B7152" w:rsidRPr="003F13BD">
        <w:t xml:space="preserve">са </w:t>
      </w:r>
      <w:r w:rsidR="003B7152">
        <w:rPr>
          <w:rFonts w:eastAsia="TimesNewRomanPSMT"/>
          <w:bCs/>
        </w:rPr>
        <w:t>појединачно закљученим уговорима</w:t>
      </w:r>
      <w:r w:rsidR="003B7152" w:rsidRPr="003F13BD">
        <w:t>.</w:t>
      </w:r>
    </w:p>
    <w:p w14:paraId="6B6E1DB5" w14:textId="77777777" w:rsidR="001A148F" w:rsidRPr="003F13BD" w:rsidRDefault="003F13BD" w:rsidP="00EB031B">
      <w:pPr>
        <w:pStyle w:val="ListParagraph"/>
        <w:tabs>
          <w:tab w:val="left" w:pos="8352"/>
        </w:tabs>
        <w:adjustRightInd w:val="0"/>
        <w:spacing w:before="0"/>
        <w:ind w:left="0" w:firstLine="0"/>
        <w:jc w:val="both"/>
      </w:pPr>
      <w:r>
        <w:t>Извршење услуга</w:t>
      </w:r>
      <w:r w:rsidRPr="003F13BD">
        <w:t xml:space="preserve"> ће се вршити сукцесивно током периода трајања оквирног споразума. Изаб</w:t>
      </w:r>
      <w:r w:rsidR="00851CAB">
        <w:t>рани Понуђач је обавезан да свако</w:t>
      </w:r>
      <w:r w:rsidRPr="003F13BD">
        <w:t xml:space="preserve"> појединачн</w:t>
      </w:r>
      <w:r>
        <w:t>о</w:t>
      </w:r>
      <w:r w:rsidRPr="003F13BD">
        <w:t xml:space="preserve"> </w:t>
      </w:r>
      <w:r>
        <w:t>извршење</w:t>
      </w:r>
      <w:r w:rsidRPr="003F13BD">
        <w:t xml:space="preserve"> предметних </w:t>
      </w:r>
      <w:r>
        <w:t>услуга</w:t>
      </w:r>
      <w:r w:rsidRPr="003F13BD">
        <w:t xml:space="preserve"> изврши у року који не може бити дужи од </w:t>
      </w:r>
      <w:r w:rsidR="00983475" w:rsidRPr="004413E3">
        <w:rPr>
          <w:color w:val="000000" w:themeColor="text1"/>
        </w:rPr>
        <w:t>30</w:t>
      </w:r>
      <w:r w:rsidRPr="00736F2B">
        <w:rPr>
          <w:color w:val="000000" w:themeColor="text1"/>
        </w:rPr>
        <w:t xml:space="preserve"> </w:t>
      </w:r>
      <w:r w:rsidRPr="00736F2B">
        <w:rPr>
          <w:color w:val="000000" w:themeColor="text1"/>
          <w:lang w:val="sr-Cyrl-ME"/>
        </w:rPr>
        <w:t>(</w:t>
      </w:r>
      <w:r w:rsidR="00983475">
        <w:rPr>
          <w:color w:val="000000" w:themeColor="text1"/>
        </w:rPr>
        <w:t>тридесет</w:t>
      </w:r>
      <w:r w:rsidRPr="00736F2B">
        <w:rPr>
          <w:color w:val="000000" w:themeColor="text1"/>
          <w:lang w:val="sr-Cyrl-ME"/>
        </w:rPr>
        <w:t xml:space="preserve">) </w:t>
      </w:r>
      <w:r w:rsidR="00736F2B" w:rsidRPr="00736F2B">
        <w:rPr>
          <w:color w:val="000000" w:themeColor="text1"/>
          <w:lang w:val="sr-Cyrl-ME"/>
        </w:rPr>
        <w:t xml:space="preserve">радних </w:t>
      </w:r>
      <w:r w:rsidRPr="00736F2B">
        <w:rPr>
          <w:color w:val="000000" w:themeColor="text1"/>
        </w:rPr>
        <w:t xml:space="preserve">дана </w:t>
      </w:r>
      <w:r w:rsidR="001A148F" w:rsidRPr="003F13BD">
        <w:t>од дана</w:t>
      </w:r>
      <w:r w:rsidR="001A148F">
        <w:t xml:space="preserve"> </w:t>
      </w:r>
      <w:r w:rsidR="001A148F">
        <w:rPr>
          <w:rFonts w:eastAsia="TimesNewRomanPSMT"/>
          <w:bCs/>
        </w:rPr>
        <w:t>закључења сваког појединачног уговора</w:t>
      </w:r>
      <w:r w:rsidR="001A148F" w:rsidRPr="003F13BD">
        <w:t xml:space="preserve">. </w:t>
      </w:r>
    </w:p>
    <w:p w14:paraId="7A76A49B" w14:textId="77777777" w:rsidR="001A148F" w:rsidRPr="003F13BD" w:rsidRDefault="001A148F" w:rsidP="00EB031B">
      <w:pPr>
        <w:tabs>
          <w:tab w:val="left" w:pos="8352"/>
        </w:tabs>
        <w:autoSpaceDE w:val="0"/>
        <w:autoSpaceDN w:val="0"/>
        <w:adjustRightInd w:val="0"/>
        <w:jc w:val="both"/>
        <w:rPr>
          <w:color w:val="000000"/>
        </w:rPr>
      </w:pPr>
      <w:r w:rsidRPr="003F13BD">
        <w:rPr>
          <w:color w:val="000000"/>
        </w:rPr>
        <w:tab/>
      </w:r>
    </w:p>
    <w:p w14:paraId="26BC93F9" w14:textId="5A077707" w:rsidR="003F13BD" w:rsidRPr="003F13BD" w:rsidRDefault="003F13BD" w:rsidP="00EB031B">
      <w:pPr>
        <w:pStyle w:val="ListParagraph"/>
        <w:tabs>
          <w:tab w:val="left" w:pos="8352"/>
        </w:tabs>
        <w:adjustRightInd w:val="0"/>
        <w:spacing w:before="0"/>
        <w:ind w:left="0" w:firstLine="0"/>
        <w:jc w:val="both"/>
        <w:rPr>
          <w:color w:val="000000"/>
        </w:rPr>
      </w:pPr>
      <w:r w:rsidRPr="003F13BD">
        <w:rPr>
          <w:color w:val="000000"/>
        </w:rPr>
        <w:tab/>
      </w:r>
    </w:p>
    <w:p w14:paraId="2B856F48" w14:textId="4A2AD9A0" w:rsidR="003F13BD" w:rsidRPr="003F13BD" w:rsidRDefault="003F13BD" w:rsidP="00EB031B">
      <w:pPr>
        <w:pStyle w:val="ListParagraph"/>
        <w:tabs>
          <w:tab w:val="left" w:pos="8352"/>
        </w:tabs>
        <w:adjustRightInd w:val="0"/>
        <w:spacing w:before="0"/>
        <w:ind w:left="0" w:firstLine="0"/>
        <w:jc w:val="both"/>
        <w:rPr>
          <w:b/>
        </w:rPr>
      </w:pPr>
      <w:r w:rsidRPr="003F13BD">
        <w:rPr>
          <w:b/>
        </w:rPr>
        <w:t>3.</w:t>
      </w:r>
      <w:r w:rsidR="001E27FC">
        <w:rPr>
          <w:b/>
        </w:rPr>
        <w:t>4</w:t>
      </w:r>
      <w:r w:rsidRPr="003F13BD">
        <w:rPr>
          <w:b/>
        </w:rPr>
        <w:t xml:space="preserve"> Место </w:t>
      </w:r>
      <w:r>
        <w:rPr>
          <w:b/>
        </w:rPr>
        <w:t>извршења услуга</w:t>
      </w:r>
    </w:p>
    <w:p w14:paraId="77CDAEDE" w14:textId="2260889B" w:rsidR="003F13BD" w:rsidRPr="003B7A85" w:rsidRDefault="00D01642" w:rsidP="00EB031B">
      <w:pPr>
        <w:tabs>
          <w:tab w:val="left" w:pos="8352"/>
        </w:tabs>
        <w:jc w:val="both"/>
        <w:rPr>
          <w:color w:val="000000" w:themeColor="text1"/>
          <w:lang w:val="sr-Cyrl-ME"/>
        </w:rPr>
      </w:pPr>
      <w:r w:rsidRPr="00573687">
        <w:t>Место извршења услуга су пословни објекти одсека за техничке услуге техничког центра Краљево</w:t>
      </w:r>
      <w:r w:rsidR="003B7A85">
        <w:rPr>
          <w:lang w:val="sr-Cyrl-ME"/>
        </w:rPr>
        <w:t>.</w:t>
      </w:r>
    </w:p>
    <w:p w14:paraId="6B792472" w14:textId="77777777" w:rsidR="00851CAB" w:rsidRDefault="00851CAB" w:rsidP="00EB031B">
      <w:pPr>
        <w:tabs>
          <w:tab w:val="left" w:pos="8352"/>
        </w:tabs>
        <w:jc w:val="both"/>
        <w:rPr>
          <w:lang w:val="sr-Cyrl-RS"/>
        </w:rPr>
      </w:pPr>
    </w:p>
    <w:p w14:paraId="60E7122F" w14:textId="3F704B3A" w:rsidR="00D01642" w:rsidRPr="00467185" w:rsidRDefault="00D01642" w:rsidP="00EB031B">
      <w:pPr>
        <w:autoSpaceDE w:val="0"/>
        <w:autoSpaceDN w:val="0"/>
        <w:adjustRightInd w:val="0"/>
        <w:ind w:right="-11"/>
        <w:jc w:val="both"/>
        <w:rPr>
          <w:rFonts w:eastAsia="Times New Roman"/>
          <w:b/>
          <w:lang w:val="ru-RU"/>
        </w:rPr>
      </w:pPr>
      <w:r w:rsidRPr="00467185">
        <w:rPr>
          <w:rFonts w:eastAsia="Times New Roman" w:cs="Times New Roman"/>
          <w:b/>
          <w:lang w:val="sr-Cyrl-RS"/>
        </w:rPr>
        <w:t xml:space="preserve">3.5 </w:t>
      </w:r>
      <w:r w:rsidRPr="004413E3">
        <w:rPr>
          <w:rFonts w:eastAsia="Times New Roman" w:cs="Times New Roman"/>
          <w:b/>
          <w:lang w:val="sr-Cyrl-RS"/>
        </w:rPr>
        <w:t xml:space="preserve">Гарантни рок </w:t>
      </w:r>
    </w:p>
    <w:p w14:paraId="1BB1853F" w14:textId="77777777" w:rsidR="00D01642" w:rsidRPr="00D01642" w:rsidRDefault="00D01642" w:rsidP="00EB031B">
      <w:pPr>
        <w:jc w:val="both"/>
        <w:rPr>
          <w:rFonts w:eastAsia="Times New Roman"/>
          <w:lang w:val="es-ES" w:eastAsia="ar-SA"/>
        </w:rPr>
      </w:pPr>
      <w:r w:rsidRPr="00D01642">
        <w:rPr>
          <w:rFonts w:eastAsia="Times New Roman"/>
          <w:lang w:val="sr-Cyrl-CS" w:eastAsia="ar-SA"/>
        </w:rPr>
        <w:t>Понуђач</w:t>
      </w:r>
      <w:r w:rsidRPr="00D01642">
        <w:rPr>
          <w:rFonts w:eastAsia="Times New Roman"/>
          <w:lang w:val="sr-Cyrl-ME" w:eastAsia="ar-SA"/>
        </w:rPr>
        <w:t xml:space="preserve"> </w:t>
      </w:r>
      <w:r w:rsidRPr="00D01642">
        <w:rPr>
          <w:rFonts w:eastAsia="Times New Roman"/>
          <w:lang w:val="es-ES" w:eastAsia="ar-SA"/>
        </w:rPr>
        <w:t>је</w:t>
      </w:r>
      <w:r w:rsidRPr="00D01642">
        <w:rPr>
          <w:rFonts w:eastAsia="Times New Roman"/>
          <w:lang w:val="sr-Cyrl-CS" w:eastAsia="ar-SA"/>
        </w:rPr>
        <w:t xml:space="preserve"> дужан да услуге које су предмет ове јавне набавке</w:t>
      </w:r>
      <w:r w:rsidRPr="00D01642">
        <w:rPr>
          <w:rFonts w:eastAsia="Times New Roman"/>
          <w:lang w:val="es-ES" w:eastAsia="ar-SA"/>
        </w:rPr>
        <w:t>, обави стручно и квалитетно према правилима струке и важећим нормативима и стандардима.</w:t>
      </w:r>
    </w:p>
    <w:p w14:paraId="04517225" w14:textId="77777777" w:rsidR="00D01642" w:rsidRPr="00D01642" w:rsidRDefault="00D01642" w:rsidP="00EB031B">
      <w:pPr>
        <w:jc w:val="both"/>
        <w:rPr>
          <w:rFonts w:eastAsia="Times New Roman"/>
          <w:lang w:val="sr-Cyrl-CS" w:eastAsia="ar-SA"/>
        </w:rPr>
      </w:pPr>
      <w:r w:rsidRPr="00D01642">
        <w:rPr>
          <w:rFonts w:eastAsia="Times New Roman"/>
          <w:lang w:val="sr-Cyrl-CS" w:eastAsia="ar-SA"/>
        </w:rPr>
        <w:t>Гарантни рок не може бити краћи од 24 месеца од дана пружене услуге и потписивања Записника о пруженим услугама.</w:t>
      </w:r>
    </w:p>
    <w:p w14:paraId="4394A805" w14:textId="77777777" w:rsidR="00D01642" w:rsidRPr="004413E3" w:rsidRDefault="00D01642" w:rsidP="00EB031B">
      <w:pPr>
        <w:autoSpaceDE w:val="0"/>
        <w:autoSpaceDN w:val="0"/>
        <w:adjustRightInd w:val="0"/>
        <w:jc w:val="both"/>
        <w:rPr>
          <w:rFonts w:eastAsia="Times New Roman"/>
          <w:lang w:val="sr-Cyrl-CS"/>
        </w:rPr>
      </w:pPr>
      <w:r w:rsidRPr="004413E3">
        <w:rPr>
          <w:rFonts w:eastAsia="Times New Roman"/>
          <w:lang w:val="sr-Cyrl-CS"/>
        </w:rPr>
        <w:t>Понуђач је дужан да за уграђена</w:t>
      </w:r>
      <w:r w:rsidRPr="00D01642">
        <w:rPr>
          <w:rFonts w:eastAsia="Times New Roman"/>
          <w:lang w:val="sr-Cyrl-ME"/>
        </w:rPr>
        <w:t xml:space="preserve"> </w:t>
      </w:r>
      <w:r w:rsidRPr="004413E3">
        <w:rPr>
          <w:rFonts w:eastAsia="Times New Roman"/>
          <w:lang w:val="sr-Cyrl-CS"/>
        </w:rPr>
        <w:t>добра даје произвођачку гаранцију.</w:t>
      </w:r>
    </w:p>
    <w:p w14:paraId="38FE9298" w14:textId="6CE3BC45" w:rsidR="00D01642" w:rsidRPr="004413E3" w:rsidRDefault="00D01642" w:rsidP="00EB031B">
      <w:pPr>
        <w:jc w:val="both"/>
        <w:rPr>
          <w:rFonts w:eastAsia="Times New Roman"/>
          <w:lang w:val="sr-Cyrl-CS"/>
        </w:rPr>
      </w:pPr>
      <w:r w:rsidRPr="00D01642">
        <w:rPr>
          <w:rFonts w:eastAsia="Times New Roman"/>
          <w:bCs/>
          <w:iCs/>
          <w:lang w:val="sr-Cyrl-BA"/>
        </w:rPr>
        <w:t xml:space="preserve">Рекламације на квалитет </w:t>
      </w:r>
      <w:r w:rsidRPr="004413E3">
        <w:rPr>
          <w:rFonts w:eastAsia="Times New Roman"/>
          <w:bCs/>
          <w:iCs/>
          <w:lang w:val="sr-Cyrl-CS"/>
        </w:rPr>
        <w:t>пружених</w:t>
      </w:r>
      <w:r w:rsidRPr="00D01642">
        <w:rPr>
          <w:rFonts w:eastAsia="Times New Roman"/>
          <w:bCs/>
          <w:iCs/>
          <w:lang w:val="sr-Cyrl-BA"/>
        </w:rPr>
        <w:t xml:space="preserve"> услуга врше се писаним путем.Уколико извршене услуге не одговарају уговореним услугама, односно имају видљиве мане, </w:t>
      </w:r>
      <w:r w:rsidR="00EB031B">
        <w:rPr>
          <w:rFonts w:eastAsia="Times New Roman"/>
          <w:lang w:val="sr-Cyrl-CS"/>
        </w:rPr>
        <w:t>Н</w:t>
      </w:r>
      <w:r w:rsidRPr="004413E3">
        <w:rPr>
          <w:rFonts w:eastAsia="Times New Roman"/>
          <w:lang w:val="sr-Cyrl-CS"/>
        </w:rPr>
        <w:t>аручилац</w:t>
      </w:r>
      <w:r w:rsidRPr="00D01642">
        <w:rPr>
          <w:rFonts w:eastAsia="Times New Roman"/>
          <w:lang w:val="sr-Cyrl-ME"/>
        </w:rPr>
        <w:t xml:space="preserve"> </w:t>
      </w:r>
      <w:r w:rsidRPr="00D01642">
        <w:rPr>
          <w:rFonts w:eastAsia="Times New Roman"/>
          <w:bCs/>
          <w:iCs/>
          <w:lang w:val="sr-Cyrl-BA"/>
        </w:rPr>
        <w:t>је дужан да о томе у року од 2 дана писмено, а у хитни</w:t>
      </w:r>
      <w:r w:rsidR="00EB031B">
        <w:rPr>
          <w:rFonts w:eastAsia="Times New Roman"/>
          <w:bCs/>
          <w:iCs/>
          <w:lang w:val="sr-Cyrl-BA"/>
        </w:rPr>
        <w:t>м случајевима усмено, обавести П</w:t>
      </w:r>
      <w:r w:rsidRPr="00D01642">
        <w:rPr>
          <w:rFonts w:eastAsia="Times New Roman"/>
          <w:bCs/>
          <w:iCs/>
          <w:lang w:val="sr-Cyrl-BA"/>
        </w:rPr>
        <w:t>онуђача и захтева поновно извршење услуга.</w:t>
      </w:r>
    </w:p>
    <w:p w14:paraId="3181F029" w14:textId="77777777" w:rsidR="00D01642" w:rsidRDefault="00D01642" w:rsidP="00EB031B">
      <w:pPr>
        <w:tabs>
          <w:tab w:val="left" w:pos="8352"/>
        </w:tabs>
        <w:jc w:val="both"/>
        <w:rPr>
          <w:lang w:val="sr-Cyrl-RS"/>
        </w:rPr>
      </w:pPr>
    </w:p>
    <w:p w14:paraId="6B9E524B" w14:textId="77777777" w:rsidR="003F13BD" w:rsidRPr="002C444D" w:rsidRDefault="003F13BD" w:rsidP="002F7748">
      <w:pPr>
        <w:tabs>
          <w:tab w:val="left" w:pos="720"/>
          <w:tab w:val="left" w:pos="8352"/>
        </w:tabs>
        <w:suppressAutoHyphens/>
        <w:jc w:val="both"/>
        <w:rPr>
          <w:bCs/>
          <w:iCs/>
          <w:lang w:val="sr-Cyrl-ME" w:eastAsia="ar-SA"/>
        </w:rPr>
      </w:pPr>
    </w:p>
    <w:p w14:paraId="13B90914" w14:textId="77777777" w:rsidR="002D17A0" w:rsidRDefault="002D17A0" w:rsidP="002F7748">
      <w:pPr>
        <w:tabs>
          <w:tab w:val="left" w:pos="720"/>
          <w:tab w:val="left" w:pos="8352"/>
        </w:tabs>
        <w:suppressAutoHyphens/>
        <w:jc w:val="both"/>
        <w:rPr>
          <w:bCs/>
          <w:iCs/>
          <w:lang w:val="ru-RU" w:eastAsia="ar-SA"/>
        </w:rPr>
      </w:pPr>
    </w:p>
    <w:p w14:paraId="3C9DF8A4" w14:textId="1E89314E" w:rsidR="002D17A0" w:rsidRDefault="002D17A0" w:rsidP="002F7748">
      <w:pPr>
        <w:tabs>
          <w:tab w:val="left" w:pos="720"/>
          <w:tab w:val="left" w:pos="8352"/>
        </w:tabs>
        <w:suppressAutoHyphens/>
        <w:jc w:val="both"/>
        <w:rPr>
          <w:bCs/>
          <w:iCs/>
          <w:lang w:val="ru-RU" w:eastAsia="ar-SA"/>
        </w:rPr>
      </w:pPr>
    </w:p>
    <w:p w14:paraId="1035377C" w14:textId="7542AB3C" w:rsidR="00851CAB" w:rsidRDefault="00851CAB" w:rsidP="002F7748">
      <w:pPr>
        <w:tabs>
          <w:tab w:val="left" w:pos="720"/>
          <w:tab w:val="left" w:pos="8352"/>
        </w:tabs>
        <w:suppressAutoHyphens/>
        <w:jc w:val="both"/>
        <w:rPr>
          <w:bCs/>
          <w:iCs/>
          <w:lang w:val="ru-RU" w:eastAsia="ar-SA"/>
        </w:rPr>
      </w:pPr>
    </w:p>
    <w:p w14:paraId="19B01788" w14:textId="683FC9C7" w:rsidR="00851CAB" w:rsidRDefault="00851CAB" w:rsidP="002F7748">
      <w:pPr>
        <w:tabs>
          <w:tab w:val="left" w:pos="720"/>
          <w:tab w:val="left" w:pos="8352"/>
        </w:tabs>
        <w:suppressAutoHyphens/>
        <w:jc w:val="both"/>
        <w:rPr>
          <w:bCs/>
          <w:iCs/>
          <w:lang w:val="ru-RU" w:eastAsia="ar-SA"/>
        </w:rPr>
      </w:pPr>
    </w:p>
    <w:p w14:paraId="2BB79576" w14:textId="77777777" w:rsidR="00467185" w:rsidRDefault="00467185" w:rsidP="002F7748">
      <w:pPr>
        <w:tabs>
          <w:tab w:val="left" w:pos="720"/>
          <w:tab w:val="left" w:pos="8352"/>
        </w:tabs>
        <w:suppressAutoHyphens/>
        <w:jc w:val="both"/>
        <w:rPr>
          <w:bCs/>
          <w:iCs/>
          <w:lang w:val="ru-RU" w:eastAsia="ar-SA"/>
        </w:rPr>
      </w:pPr>
    </w:p>
    <w:p w14:paraId="3CED9E2B" w14:textId="77777777" w:rsidR="00467185" w:rsidRDefault="00467185" w:rsidP="002F7748">
      <w:pPr>
        <w:tabs>
          <w:tab w:val="left" w:pos="720"/>
          <w:tab w:val="left" w:pos="8352"/>
        </w:tabs>
        <w:suppressAutoHyphens/>
        <w:jc w:val="both"/>
        <w:rPr>
          <w:bCs/>
          <w:iCs/>
          <w:lang w:val="ru-RU" w:eastAsia="ar-SA"/>
        </w:rPr>
      </w:pPr>
    </w:p>
    <w:p w14:paraId="13588425" w14:textId="77777777" w:rsidR="002D17A0" w:rsidRDefault="002D17A0" w:rsidP="002F7748">
      <w:pPr>
        <w:tabs>
          <w:tab w:val="left" w:pos="720"/>
          <w:tab w:val="left" w:pos="8352"/>
        </w:tabs>
        <w:suppressAutoHyphens/>
        <w:jc w:val="both"/>
        <w:rPr>
          <w:bCs/>
          <w:iCs/>
          <w:lang w:val="ru-RU" w:eastAsia="ar-SA"/>
        </w:rPr>
      </w:pPr>
    </w:p>
    <w:p w14:paraId="45D24DBE" w14:textId="77777777" w:rsidR="002D17A0" w:rsidRDefault="002D17A0" w:rsidP="002F7748">
      <w:pPr>
        <w:tabs>
          <w:tab w:val="left" w:pos="720"/>
          <w:tab w:val="left" w:pos="8352"/>
        </w:tabs>
        <w:suppressAutoHyphens/>
        <w:jc w:val="both"/>
        <w:rPr>
          <w:bCs/>
          <w:iCs/>
          <w:lang w:val="ru-RU" w:eastAsia="ar-SA"/>
        </w:rPr>
      </w:pPr>
    </w:p>
    <w:p w14:paraId="5E232579" w14:textId="4DAACEBF" w:rsidR="002D17A0" w:rsidRPr="00223C1B" w:rsidRDefault="002D17A0" w:rsidP="002A7AE0">
      <w:pPr>
        <w:pStyle w:val="Heading2"/>
      </w:pPr>
      <w:r>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05617258" w14:textId="77777777" w:rsidR="002D17A0" w:rsidRPr="00223C1B" w:rsidRDefault="002D17A0" w:rsidP="002F7748">
      <w:pPr>
        <w:tabs>
          <w:tab w:val="left" w:pos="720"/>
          <w:tab w:val="left" w:pos="8352"/>
        </w:tabs>
        <w:jc w:val="both"/>
        <w:rPr>
          <w:b/>
          <w:lang w:val="sr-Cyrl-R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843"/>
      </w:tblGrid>
      <w:tr w:rsidR="002D17A0" w:rsidRPr="00223C1B" w14:paraId="41A2768D" w14:textId="77777777" w:rsidTr="00331920">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2F7748">
            <w:pPr>
              <w:tabs>
                <w:tab w:val="left" w:pos="720"/>
                <w:tab w:val="left" w:pos="8352"/>
              </w:tabs>
              <w:jc w:val="center"/>
              <w:rPr>
                <w:b/>
              </w:rPr>
            </w:pPr>
            <w:r w:rsidRPr="00223C1B">
              <w:rPr>
                <w:b/>
              </w:rPr>
              <w:t>4.1  ОБАВЕЗНИ УСЛОВИ</w:t>
            </w:r>
          </w:p>
          <w:p w14:paraId="3E46EA97"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3F894BCF"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2F7748">
            <w:pPr>
              <w:tabs>
                <w:tab w:val="left" w:pos="720"/>
                <w:tab w:val="left" w:pos="8352"/>
              </w:tabs>
              <w:autoSpaceDE w:val="0"/>
              <w:autoSpaceDN w:val="0"/>
              <w:adjustRightInd w:val="0"/>
              <w:rPr>
                <w:u w:val="single"/>
              </w:rPr>
            </w:pPr>
          </w:p>
          <w:p w14:paraId="20090A7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5E2BDC3"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2F7748">
            <w:pPr>
              <w:tabs>
                <w:tab w:val="left" w:pos="720"/>
                <w:tab w:val="left" w:pos="8352"/>
              </w:tabs>
              <w:autoSpaceDE w:val="0"/>
              <w:autoSpaceDN w:val="0"/>
              <w:adjustRightInd w:val="0"/>
            </w:pPr>
          </w:p>
          <w:p w14:paraId="4DD648F6"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30B9F250"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3DE2E35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423D2A37" w14:textId="0413E151"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tc>
      </w:tr>
      <w:tr w:rsidR="002D17A0" w:rsidRPr="00223C1B" w14:paraId="435DC13A" w14:textId="77777777" w:rsidTr="00730359">
        <w:trPr>
          <w:trHeight w:val="5093"/>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2F7748">
            <w:pPr>
              <w:tabs>
                <w:tab w:val="left" w:pos="720"/>
                <w:tab w:val="left" w:pos="8352"/>
              </w:tabs>
              <w:autoSpaceDE w:val="0"/>
              <w:autoSpaceDN w:val="0"/>
              <w:adjustRightInd w:val="0"/>
              <w:rPr>
                <w:u w:val="single"/>
              </w:rPr>
            </w:pPr>
          </w:p>
          <w:p w14:paraId="595F76C8"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3E5CCF2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2F7748">
            <w:pPr>
              <w:tabs>
                <w:tab w:val="left" w:pos="720"/>
                <w:tab w:val="left" w:pos="8352"/>
              </w:tabs>
              <w:autoSpaceDE w:val="0"/>
              <w:autoSpaceDN w:val="0"/>
              <w:adjustRightInd w:val="0"/>
            </w:pPr>
          </w:p>
          <w:p w14:paraId="132910DF"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9790904"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235B954D"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0B7B8351" w14:textId="08BBC73B"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1C6973D3" w14:textId="77777777" w:rsidR="002D17A0" w:rsidRPr="00223C1B" w:rsidRDefault="002D17A0" w:rsidP="002F7748">
            <w:pPr>
              <w:tabs>
                <w:tab w:val="left" w:pos="720"/>
                <w:tab w:val="left" w:pos="8352"/>
              </w:tabs>
              <w:jc w:val="both"/>
            </w:pPr>
          </w:p>
          <w:p w14:paraId="148D1E60"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2F7748">
            <w:pPr>
              <w:tabs>
                <w:tab w:val="left" w:pos="720"/>
                <w:tab w:val="left" w:pos="8352"/>
              </w:tabs>
              <w:jc w:val="both"/>
            </w:pPr>
          </w:p>
          <w:p w14:paraId="300A9922"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суда на чијем подручју је седиште домаћег правног лица, односно седиште </w:t>
            </w:r>
            <w:r w:rsidRPr="00223C1B">
              <w:lastRenderedPageBreak/>
              <w:t xml:space="preserve">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21A16F71" w14:textId="77777777" w:rsidR="002D17A0" w:rsidRPr="00223C1B" w:rsidRDefault="002D17A0" w:rsidP="002F7748">
            <w:pPr>
              <w:tabs>
                <w:tab w:val="left" w:pos="720"/>
                <w:tab w:val="left" w:pos="8352"/>
              </w:tabs>
              <w:snapToGrid w:val="0"/>
              <w:jc w:val="both"/>
              <w:rPr>
                <w:i/>
              </w:rPr>
            </w:pPr>
          </w:p>
          <w:p w14:paraId="493CFD78"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43D4C002" w14:textId="77777777" w:rsidR="002D17A0" w:rsidRDefault="002D17A0" w:rsidP="002F7748">
            <w:pPr>
              <w:tabs>
                <w:tab w:val="left" w:pos="720"/>
                <w:tab w:val="left" w:pos="8352"/>
              </w:tabs>
            </w:pPr>
          </w:p>
          <w:p w14:paraId="53D6D748"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740DB4BA"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4CDB400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3D8D2D" w14:textId="1D348D06"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5294109" w14:textId="77777777" w:rsidTr="00331920">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2F7748">
            <w:pPr>
              <w:tabs>
                <w:tab w:val="left" w:pos="720"/>
                <w:tab w:val="left" w:pos="8352"/>
              </w:tabs>
              <w:snapToGrid w:val="0"/>
              <w:rPr>
                <w:u w:val="single"/>
              </w:rPr>
            </w:pPr>
          </w:p>
          <w:p w14:paraId="5E811659" w14:textId="77777777" w:rsidR="002D17A0" w:rsidRPr="00223C1B" w:rsidRDefault="002D17A0" w:rsidP="002F7748">
            <w:pPr>
              <w:tabs>
                <w:tab w:val="left" w:pos="720"/>
                <w:tab w:val="left" w:pos="8352"/>
              </w:tabs>
              <w:snapToGrid w:val="0"/>
            </w:pPr>
            <w:r w:rsidRPr="00223C1B">
              <w:rPr>
                <w:u w:val="single"/>
              </w:rPr>
              <w:t>Услов:</w:t>
            </w:r>
          </w:p>
          <w:p w14:paraId="1943354B"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9F9508"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82545B9"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38F0A0C0"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0253B7BA"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60BC031B" w14:textId="77777777" w:rsidR="002D17A0" w:rsidRPr="00223C1B" w:rsidRDefault="002D17A0" w:rsidP="002F7748">
            <w:pPr>
              <w:tabs>
                <w:tab w:val="left" w:pos="720"/>
                <w:tab w:val="left" w:pos="8352"/>
              </w:tabs>
              <w:jc w:val="both"/>
              <w:rPr>
                <w:lang w:val="ru-RU"/>
              </w:rPr>
            </w:pPr>
            <w:r w:rsidRPr="00223C1B">
              <w:rPr>
                <w:lang w:val="ru-RU"/>
              </w:rPr>
              <w:t>Напомена:</w:t>
            </w:r>
          </w:p>
          <w:p w14:paraId="27D006EB"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6AA39C86"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822ABE5" w14:textId="1545AD79" w:rsidR="00A9644F" w:rsidRPr="002963A2"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tc>
      </w:tr>
      <w:tr w:rsidR="002D17A0" w:rsidRPr="00223C1B" w14:paraId="6BE28F40"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2F7748">
            <w:pPr>
              <w:tabs>
                <w:tab w:val="left" w:pos="720"/>
                <w:tab w:val="left" w:pos="8352"/>
              </w:tabs>
              <w:jc w:val="center"/>
            </w:pPr>
            <w:r w:rsidRPr="00223C1B">
              <w:t xml:space="preserve">4. </w:t>
            </w:r>
          </w:p>
        </w:tc>
        <w:tc>
          <w:tcPr>
            <w:tcW w:w="8843"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2F7748">
            <w:pPr>
              <w:tabs>
                <w:tab w:val="left" w:pos="720"/>
                <w:tab w:val="left" w:pos="8352"/>
              </w:tabs>
              <w:snapToGrid w:val="0"/>
            </w:pPr>
          </w:p>
          <w:p w14:paraId="3AAA152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29FAD6BC" w14:textId="77777777" w:rsidR="002D17A0" w:rsidRPr="00223C1B" w:rsidRDefault="002D17A0" w:rsidP="002F7748">
            <w:pPr>
              <w:tabs>
                <w:tab w:val="left" w:pos="720"/>
                <w:tab w:val="left" w:pos="8352"/>
              </w:tabs>
              <w:snapToGrid w:val="0"/>
              <w:jc w:val="both"/>
            </w:pPr>
            <w:r w:rsidRPr="00223C1B">
              <w:rPr>
                <w:lang w:val="ru-RU"/>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223C1B">
              <w:rPr>
                <w:lang w:val="ru-RU"/>
              </w:rPr>
              <w:lastRenderedPageBreak/>
              <w:t>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2F7748">
            <w:pPr>
              <w:tabs>
                <w:tab w:val="left" w:pos="720"/>
                <w:tab w:val="left" w:pos="8352"/>
              </w:tabs>
              <w:snapToGrid w:val="0"/>
              <w:jc w:val="both"/>
            </w:pPr>
          </w:p>
          <w:p w14:paraId="5E23D787"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20102B8A"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1D8E01AA" w14:textId="56A4B337" w:rsidR="002D17A0" w:rsidRPr="00223C1B"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bl>
    <w:p w14:paraId="38283FFD" w14:textId="77777777" w:rsidR="00331920" w:rsidRDefault="00331920" w:rsidP="002F7748">
      <w:pPr>
        <w:tabs>
          <w:tab w:val="left" w:pos="284"/>
          <w:tab w:val="left" w:pos="330"/>
          <w:tab w:val="left" w:pos="720"/>
          <w:tab w:val="left" w:pos="8352"/>
        </w:tabs>
        <w:jc w:val="both"/>
        <w:rPr>
          <w:rFonts w:eastAsia="TimesNewRomanPSMT"/>
          <w:bCs/>
        </w:rPr>
      </w:pPr>
    </w:p>
    <w:p w14:paraId="22264238" w14:textId="4CFA44A5"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3A080D2B" w14:textId="77777777" w:rsidR="00A9644F" w:rsidRDefault="00A9644F" w:rsidP="002F7748">
      <w:pPr>
        <w:tabs>
          <w:tab w:val="left" w:pos="8352"/>
        </w:tabs>
      </w:pPr>
    </w:p>
    <w:p w14:paraId="30C72AEC" w14:textId="12FAED9E" w:rsidR="002D17A0" w:rsidRDefault="002D17A0" w:rsidP="002F7748">
      <w:pPr>
        <w:tabs>
          <w:tab w:val="left" w:pos="8352"/>
        </w:tabs>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498FF9A7" w14:textId="77777777" w:rsidR="00331920" w:rsidRPr="003D41F8" w:rsidRDefault="00331920" w:rsidP="002F7748">
      <w:pPr>
        <w:tabs>
          <w:tab w:val="left" w:pos="8352"/>
        </w:tabs>
        <w:rPr>
          <w:lang w:val="sr-Cyrl-RS"/>
        </w:rPr>
      </w:pPr>
    </w:p>
    <w:p w14:paraId="4E1C2621" w14:textId="21F647F6" w:rsidR="002D17A0" w:rsidRDefault="002D17A0" w:rsidP="002F7748">
      <w:pPr>
        <w:tabs>
          <w:tab w:val="left" w:pos="8352"/>
        </w:tabs>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1F55D484" w14:textId="77777777" w:rsidR="00331920" w:rsidRPr="003D41F8" w:rsidRDefault="00331920" w:rsidP="002F7748">
      <w:pPr>
        <w:tabs>
          <w:tab w:val="left" w:pos="8352"/>
        </w:tabs>
        <w:rPr>
          <w:lang w:val="sr-Cyrl-RS" w:eastAsia="zh-CN"/>
        </w:rPr>
      </w:pPr>
    </w:p>
    <w:p w14:paraId="0ABF2DC3" w14:textId="77777777"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3B66F572"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E2EA41" w14:textId="77777777" w:rsidR="00331920" w:rsidRPr="003D41F8" w:rsidRDefault="00331920" w:rsidP="002F7748">
      <w:pPr>
        <w:tabs>
          <w:tab w:val="left" w:pos="284"/>
          <w:tab w:val="left" w:pos="720"/>
          <w:tab w:val="left" w:pos="8352"/>
        </w:tabs>
        <w:jc w:val="both"/>
      </w:pPr>
    </w:p>
    <w:p w14:paraId="57FFD97F" w14:textId="77777777"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020D4B7B"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53156907"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776B05FD" w14:textId="7B3EC9E0" w:rsidR="002D17A0" w:rsidRDefault="002D17A0" w:rsidP="002F7748">
      <w:pPr>
        <w:tabs>
          <w:tab w:val="left" w:pos="284"/>
          <w:tab w:val="left" w:pos="720"/>
          <w:tab w:val="left" w:pos="8352"/>
        </w:tabs>
        <w:jc w:val="both"/>
      </w:pPr>
      <w:r w:rsidRPr="003D41F8">
        <w:t>-регистар понуђача: www.apr.gov.rs</w:t>
      </w:r>
    </w:p>
    <w:p w14:paraId="32D380B3" w14:textId="77777777" w:rsidR="00331920" w:rsidRPr="003D41F8" w:rsidRDefault="00331920" w:rsidP="002F7748">
      <w:pPr>
        <w:tabs>
          <w:tab w:val="left" w:pos="284"/>
          <w:tab w:val="left" w:pos="720"/>
          <w:tab w:val="left" w:pos="8352"/>
        </w:tabs>
        <w:jc w:val="both"/>
      </w:pPr>
    </w:p>
    <w:p w14:paraId="5FD1A096" w14:textId="23873B41"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5F8F72B" w14:textId="77777777" w:rsidR="00331920" w:rsidRPr="003D41F8" w:rsidRDefault="00331920" w:rsidP="002F7748">
      <w:pPr>
        <w:tabs>
          <w:tab w:val="left" w:pos="284"/>
          <w:tab w:val="left" w:pos="720"/>
          <w:tab w:val="left" w:pos="8352"/>
        </w:tabs>
        <w:jc w:val="both"/>
      </w:pPr>
    </w:p>
    <w:p w14:paraId="080A8711"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35A9BACD" w:rsidR="002D17A0" w:rsidRDefault="002D17A0" w:rsidP="002F7748">
      <w:pPr>
        <w:tabs>
          <w:tab w:val="left" w:pos="284"/>
          <w:tab w:val="left" w:pos="720"/>
          <w:tab w:val="left" w:pos="8352"/>
        </w:tabs>
        <w:jc w:val="both"/>
      </w:pPr>
      <w:r w:rsidRPr="003D41F8">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701733" w14:textId="77777777" w:rsidR="00331920" w:rsidRPr="003D41F8" w:rsidRDefault="00331920" w:rsidP="002F7748">
      <w:pPr>
        <w:tabs>
          <w:tab w:val="left" w:pos="284"/>
          <w:tab w:val="left" w:pos="720"/>
          <w:tab w:val="left" w:pos="8352"/>
        </w:tabs>
        <w:jc w:val="both"/>
      </w:pPr>
    </w:p>
    <w:p w14:paraId="031B0D48" w14:textId="3968868A" w:rsidR="002D17A0" w:rsidRPr="00331920" w:rsidRDefault="002D17A0" w:rsidP="002F7748">
      <w:pPr>
        <w:tabs>
          <w:tab w:val="left" w:pos="284"/>
          <w:tab w:val="left" w:pos="720"/>
          <w:tab w:val="left" w:pos="8352"/>
        </w:tabs>
        <w:jc w:val="both"/>
        <w:rPr>
          <w:lang w:val="sr-Cyrl-RS"/>
        </w:rPr>
      </w:pPr>
      <w:r w:rsidRPr="003D41F8">
        <w:lastRenderedPageBreak/>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5159404A" w14:textId="77777777" w:rsidR="00331920" w:rsidRPr="003D41F8" w:rsidRDefault="00331920" w:rsidP="002F7748">
      <w:pPr>
        <w:tabs>
          <w:tab w:val="left" w:pos="284"/>
          <w:tab w:val="left" w:pos="720"/>
          <w:tab w:val="left" w:pos="8352"/>
        </w:tabs>
        <w:jc w:val="both"/>
      </w:pPr>
    </w:p>
    <w:p w14:paraId="359FEE09" w14:textId="68A7B80D"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3" w:name="_Toc442559885"/>
    </w:p>
    <w:p w14:paraId="17465CEF" w14:textId="19E5909E" w:rsidR="004A0EAA" w:rsidRDefault="004A0EAA" w:rsidP="002F7748">
      <w:pPr>
        <w:tabs>
          <w:tab w:val="left" w:pos="284"/>
          <w:tab w:val="left" w:pos="720"/>
          <w:tab w:val="left" w:pos="8352"/>
        </w:tabs>
        <w:jc w:val="both"/>
      </w:pPr>
    </w:p>
    <w:p w14:paraId="16E9B945" w14:textId="13B27B2A" w:rsidR="00DF3DE6" w:rsidRDefault="00DF3DE6" w:rsidP="002F7748">
      <w:pPr>
        <w:tabs>
          <w:tab w:val="left" w:pos="284"/>
          <w:tab w:val="left" w:pos="720"/>
          <w:tab w:val="left" w:pos="8352"/>
        </w:tabs>
        <w:jc w:val="both"/>
      </w:pPr>
    </w:p>
    <w:p w14:paraId="412BBF58" w14:textId="4AD42B40" w:rsidR="00DF3DE6" w:rsidRDefault="00DF3DE6" w:rsidP="002F7748">
      <w:pPr>
        <w:tabs>
          <w:tab w:val="left" w:pos="284"/>
          <w:tab w:val="left" w:pos="720"/>
          <w:tab w:val="left" w:pos="8352"/>
        </w:tabs>
        <w:jc w:val="both"/>
      </w:pPr>
    </w:p>
    <w:p w14:paraId="488C181B" w14:textId="62E285E7" w:rsidR="00DF3DE6" w:rsidRDefault="00DF3DE6" w:rsidP="002F7748">
      <w:pPr>
        <w:tabs>
          <w:tab w:val="left" w:pos="284"/>
          <w:tab w:val="left" w:pos="720"/>
          <w:tab w:val="left" w:pos="8352"/>
        </w:tabs>
        <w:jc w:val="both"/>
      </w:pPr>
    </w:p>
    <w:p w14:paraId="2737EA07" w14:textId="42BB23CF" w:rsidR="00DF3DE6" w:rsidRDefault="00DF3DE6" w:rsidP="002F7748">
      <w:pPr>
        <w:tabs>
          <w:tab w:val="left" w:pos="284"/>
          <w:tab w:val="left" w:pos="720"/>
          <w:tab w:val="left" w:pos="8352"/>
        </w:tabs>
        <w:jc w:val="both"/>
      </w:pPr>
    </w:p>
    <w:p w14:paraId="2059A780" w14:textId="37AA8C5B" w:rsidR="00331920" w:rsidRDefault="00331920" w:rsidP="002F7748">
      <w:pPr>
        <w:tabs>
          <w:tab w:val="left" w:pos="284"/>
          <w:tab w:val="left" w:pos="720"/>
          <w:tab w:val="left" w:pos="8352"/>
        </w:tabs>
        <w:jc w:val="both"/>
      </w:pPr>
    </w:p>
    <w:p w14:paraId="24D744AB" w14:textId="2433D243" w:rsidR="00331920" w:rsidRDefault="00331920" w:rsidP="002F7748">
      <w:pPr>
        <w:tabs>
          <w:tab w:val="left" w:pos="284"/>
          <w:tab w:val="left" w:pos="720"/>
          <w:tab w:val="left" w:pos="8352"/>
        </w:tabs>
        <w:jc w:val="both"/>
      </w:pPr>
    </w:p>
    <w:p w14:paraId="73161706" w14:textId="790A2BD3" w:rsidR="00331920" w:rsidRDefault="00331920" w:rsidP="002F7748">
      <w:pPr>
        <w:tabs>
          <w:tab w:val="left" w:pos="284"/>
          <w:tab w:val="left" w:pos="720"/>
          <w:tab w:val="left" w:pos="8352"/>
        </w:tabs>
        <w:jc w:val="both"/>
      </w:pPr>
    </w:p>
    <w:p w14:paraId="16402E0C" w14:textId="48FC6531" w:rsidR="00331920" w:rsidRDefault="00331920" w:rsidP="002F7748">
      <w:pPr>
        <w:tabs>
          <w:tab w:val="left" w:pos="284"/>
          <w:tab w:val="left" w:pos="720"/>
          <w:tab w:val="left" w:pos="8352"/>
        </w:tabs>
        <w:jc w:val="both"/>
      </w:pPr>
    </w:p>
    <w:p w14:paraId="15C2E27E" w14:textId="54CDE3FE" w:rsidR="00331920" w:rsidRDefault="00331920" w:rsidP="002F7748">
      <w:pPr>
        <w:tabs>
          <w:tab w:val="left" w:pos="284"/>
          <w:tab w:val="left" w:pos="720"/>
          <w:tab w:val="left" w:pos="8352"/>
        </w:tabs>
        <w:jc w:val="both"/>
      </w:pPr>
    </w:p>
    <w:p w14:paraId="79B06861" w14:textId="37727F5A" w:rsidR="00331920" w:rsidRDefault="00331920" w:rsidP="002F7748">
      <w:pPr>
        <w:tabs>
          <w:tab w:val="left" w:pos="284"/>
          <w:tab w:val="left" w:pos="720"/>
          <w:tab w:val="left" w:pos="8352"/>
        </w:tabs>
        <w:jc w:val="both"/>
      </w:pPr>
    </w:p>
    <w:p w14:paraId="3E8C629B" w14:textId="0374E929" w:rsidR="00331920" w:rsidRDefault="00331920" w:rsidP="002F7748">
      <w:pPr>
        <w:tabs>
          <w:tab w:val="left" w:pos="284"/>
          <w:tab w:val="left" w:pos="720"/>
          <w:tab w:val="left" w:pos="8352"/>
        </w:tabs>
        <w:jc w:val="both"/>
      </w:pPr>
    </w:p>
    <w:p w14:paraId="372168FE" w14:textId="5518E928" w:rsidR="00331920" w:rsidRDefault="00331920" w:rsidP="002F7748">
      <w:pPr>
        <w:tabs>
          <w:tab w:val="left" w:pos="284"/>
          <w:tab w:val="left" w:pos="720"/>
          <w:tab w:val="left" w:pos="8352"/>
        </w:tabs>
        <w:jc w:val="both"/>
      </w:pPr>
    </w:p>
    <w:p w14:paraId="37B57893" w14:textId="77B8C737" w:rsidR="00331920" w:rsidRDefault="00331920" w:rsidP="002F7748">
      <w:pPr>
        <w:tabs>
          <w:tab w:val="left" w:pos="284"/>
          <w:tab w:val="left" w:pos="720"/>
          <w:tab w:val="left" w:pos="8352"/>
        </w:tabs>
        <w:jc w:val="both"/>
      </w:pPr>
    </w:p>
    <w:p w14:paraId="06BF709C" w14:textId="12907FF7" w:rsidR="00331920" w:rsidRDefault="00331920" w:rsidP="002F7748">
      <w:pPr>
        <w:tabs>
          <w:tab w:val="left" w:pos="284"/>
          <w:tab w:val="left" w:pos="720"/>
          <w:tab w:val="left" w:pos="8352"/>
        </w:tabs>
        <w:jc w:val="both"/>
      </w:pPr>
    </w:p>
    <w:p w14:paraId="4C89E705" w14:textId="6D0A5405" w:rsidR="00331920" w:rsidRDefault="00331920" w:rsidP="002F7748">
      <w:pPr>
        <w:tabs>
          <w:tab w:val="left" w:pos="284"/>
          <w:tab w:val="left" w:pos="720"/>
          <w:tab w:val="left" w:pos="8352"/>
        </w:tabs>
        <w:jc w:val="both"/>
      </w:pPr>
    </w:p>
    <w:p w14:paraId="0B52FB40" w14:textId="77777777" w:rsidR="003B7A85" w:rsidRDefault="003B7A85" w:rsidP="002F7748">
      <w:pPr>
        <w:tabs>
          <w:tab w:val="left" w:pos="284"/>
          <w:tab w:val="left" w:pos="720"/>
          <w:tab w:val="left" w:pos="8352"/>
        </w:tabs>
        <w:jc w:val="both"/>
      </w:pPr>
    </w:p>
    <w:p w14:paraId="097D70BD" w14:textId="77777777" w:rsidR="003B7A85" w:rsidRDefault="003B7A85" w:rsidP="002F7748">
      <w:pPr>
        <w:tabs>
          <w:tab w:val="left" w:pos="284"/>
          <w:tab w:val="left" w:pos="720"/>
          <w:tab w:val="left" w:pos="8352"/>
        </w:tabs>
        <w:jc w:val="both"/>
      </w:pPr>
    </w:p>
    <w:p w14:paraId="2C5AB5C3" w14:textId="77777777" w:rsidR="003B7A85" w:rsidRDefault="003B7A85" w:rsidP="002F7748">
      <w:pPr>
        <w:tabs>
          <w:tab w:val="left" w:pos="284"/>
          <w:tab w:val="left" w:pos="720"/>
          <w:tab w:val="left" w:pos="8352"/>
        </w:tabs>
        <w:jc w:val="both"/>
      </w:pPr>
    </w:p>
    <w:p w14:paraId="2EFBCF09" w14:textId="77777777" w:rsidR="003B7A85" w:rsidRDefault="003B7A85" w:rsidP="002F7748">
      <w:pPr>
        <w:tabs>
          <w:tab w:val="left" w:pos="284"/>
          <w:tab w:val="left" w:pos="720"/>
          <w:tab w:val="left" w:pos="8352"/>
        </w:tabs>
        <w:jc w:val="both"/>
      </w:pPr>
    </w:p>
    <w:p w14:paraId="0D4253E8" w14:textId="77777777" w:rsidR="003B7A85" w:rsidRDefault="003B7A85" w:rsidP="002F7748">
      <w:pPr>
        <w:tabs>
          <w:tab w:val="left" w:pos="284"/>
          <w:tab w:val="left" w:pos="720"/>
          <w:tab w:val="left" w:pos="8352"/>
        </w:tabs>
        <w:jc w:val="both"/>
      </w:pPr>
    </w:p>
    <w:p w14:paraId="44999145" w14:textId="77777777" w:rsidR="003B7A85" w:rsidRDefault="003B7A85" w:rsidP="002F7748">
      <w:pPr>
        <w:tabs>
          <w:tab w:val="left" w:pos="284"/>
          <w:tab w:val="left" w:pos="720"/>
          <w:tab w:val="left" w:pos="8352"/>
        </w:tabs>
        <w:jc w:val="both"/>
      </w:pPr>
    </w:p>
    <w:p w14:paraId="5266E16D" w14:textId="77777777" w:rsidR="003B7A85" w:rsidRDefault="003B7A85" w:rsidP="002F7748">
      <w:pPr>
        <w:tabs>
          <w:tab w:val="left" w:pos="284"/>
          <w:tab w:val="left" w:pos="720"/>
          <w:tab w:val="left" w:pos="8352"/>
        </w:tabs>
        <w:jc w:val="both"/>
      </w:pPr>
    </w:p>
    <w:p w14:paraId="4FE2F8E0" w14:textId="77777777" w:rsidR="003B7A85" w:rsidRDefault="003B7A85" w:rsidP="002F7748">
      <w:pPr>
        <w:tabs>
          <w:tab w:val="left" w:pos="284"/>
          <w:tab w:val="left" w:pos="720"/>
          <w:tab w:val="left" w:pos="8352"/>
        </w:tabs>
        <w:jc w:val="both"/>
      </w:pPr>
    </w:p>
    <w:p w14:paraId="517280E4" w14:textId="77777777" w:rsidR="003B7A85" w:rsidRDefault="003B7A85" w:rsidP="002F7748">
      <w:pPr>
        <w:tabs>
          <w:tab w:val="left" w:pos="284"/>
          <w:tab w:val="left" w:pos="720"/>
          <w:tab w:val="left" w:pos="8352"/>
        </w:tabs>
        <w:jc w:val="both"/>
      </w:pPr>
    </w:p>
    <w:p w14:paraId="30C78AAA" w14:textId="77777777" w:rsidR="003B7A85" w:rsidRDefault="003B7A85" w:rsidP="002F7748">
      <w:pPr>
        <w:tabs>
          <w:tab w:val="left" w:pos="284"/>
          <w:tab w:val="left" w:pos="720"/>
          <w:tab w:val="left" w:pos="8352"/>
        </w:tabs>
        <w:jc w:val="both"/>
      </w:pPr>
    </w:p>
    <w:p w14:paraId="721F5B72" w14:textId="77777777" w:rsidR="003B7A85" w:rsidRDefault="003B7A85" w:rsidP="002F7748">
      <w:pPr>
        <w:tabs>
          <w:tab w:val="left" w:pos="284"/>
          <w:tab w:val="left" w:pos="720"/>
          <w:tab w:val="left" w:pos="8352"/>
        </w:tabs>
        <w:jc w:val="both"/>
      </w:pPr>
    </w:p>
    <w:p w14:paraId="38040D64" w14:textId="77777777" w:rsidR="003B7A85" w:rsidRDefault="003B7A85" w:rsidP="002F7748">
      <w:pPr>
        <w:tabs>
          <w:tab w:val="left" w:pos="284"/>
          <w:tab w:val="left" w:pos="720"/>
          <w:tab w:val="left" w:pos="8352"/>
        </w:tabs>
        <w:jc w:val="both"/>
      </w:pPr>
    </w:p>
    <w:p w14:paraId="0E827B3D" w14:textId="77777777" w:rsidR="003B7A85" w:rsidRDefault="003B7A85" w:rsidP="002F7748">
      <w:pPr>
        <w:tabs>
          <w:tab w:val="left" w:pos="284"/>
          <w:tab w:val="left" w:pos="720"/>
          <w:tab w:val="left" w:pos="8352"/>
        </w:tabs>
        <w:jc w:val="both"/>
      </w:pPr>
    </w:p>
    <w:p w14:paraId="3EBE98B2" w14:textId="77777777" w:rsidR="003B7A85" w:rsidRDefault="003B7A85" w:rsidP="002F7748">
      <w:pPr>
        <w:tabs>
          <w:tab w:val="left" w:pos="284"/>
          <w:tab w:val="left" w:pos="720"/>
          <w:tab w:val="left" w:pos="8352"/>
        </w:tabs>
        <w:jc w:val="both"/>
      </w:pPr>
    </w:p>
    <w:p w14:paraId="30F4ADB8" w14:textId="77777777" w:rsidR="003B7A85" w:rsidRDefault="003B7A85" w:rsidP="002F7748">
      <w:pPr>
        <w:tabs>
          <w:tab w:val="left" w:pos="284"/>
          <w:tab w:val="left" w:pos="720"/>
          <w:tab w:val="left" w:pos="8352"/>
        </w:tabs>
        <w:jc w:val="both"/>
      </w:pPr>
    </w:p>
    <w:p w14:paraId="35B94981" w14:textId="77777777" w:rsidR="003B7A85" w:rsidRDefault="003B7A85" w:rsidP="002F7748">
      <w:pPr>
        <w:tabs>
          <w:tab w:val="left" w:pos="284"/>
          <w:tab w:val="left" w:pos="720"/>
          <w:tab w:val="left" w:pos="8352"/>
        </w:tabs>
        <w:jc w:val="both"/>
      </w:pPr>
    </w:p>
    <w:p w14:paraId="2045B5A7" w14:textId="77777777" w:rsidR="003B7A85" w:rsidRDefault="003B7A85" w:rsidP="002F7748">
      <w:pPr>
        <w:tabs>
          <w:tab w:val="left" w:pos="284"/>
          <w:tab w:val="left" w:pos="720"/>
          <w:tab w:val="left" w:pos="8352"/>
        </w:tabs>
        <w:jc w:val="both"/>
      </w:pPr>
    </w:p>
    <w:p w14:paraId="2D568EB4" w14:textId="77777777" w:rsidR="003B7A85" w:rsidRDefault="003B7A85" w:rsidP="002F7748">
      <w:pPr>
        <w:tabs>
          <w:tab w:val="left" w:pos="284"/>
          <w:tab w:val="left" w:pos="720"/>
          <w:tab w:val="left" w:pos="8352"/>
        </w:tabs>
        <w:jc w:val="both"/>
      </w:pPr>
    </w:p>
    <w:p w14:paraId="6CAD4A5B" w14:textId="77777777" w:rsidR="003B7A85" w:rsidRDefault="003B7A85" w:rsidP="002F7748">
      <w:pPr>
        <w:tabs>
          <w:tab w:val="left" w:pos="284"/>
          <w:tab w:val="left" w:pos="720"/>
          <w:tab w:val="left" w:pos="8352"/>
        </w:tabs>
        <w:jc w:val="both"/>
      </w:pPr>
    </w:p>
    <w:p w14:paraId="4F0A8363" w14:textId="77777777" w:rsidR="003B7A85" w:rsidRDefault="003B7A85" w:rsidP="002F7748">
      <w:pPr>
        <w:tabs>
          <w:tab w:val="left" w:pos="284"/>
          <w:tab w:val="left" w:pos="720"/>
          <w:tab w:val="left" w:pos="8352"/>
        </w:tabs>
        <w:jc w:val="both"/>
      </w:pPr>
    </w:p>
    <w:p w14:paraId="1C6B127E" w14:textId="77777777" w:rsidR="00980B03" w:rsidRDefault="00980B03" w:rsidP="002F7748">
      <w:pPr>
        <w:tabs>
          <w:tab w:val="left" w:pos="284"/>
          <w:tab w:val="left" w:pos="720"/>
          <w:tab w:val="left" w:pos="8352"/>
        </w:tabs>
        <w:jc w:val="both"/>
      </w:pPr>
    </w:p>
    <w:p w14:paraId="52B11EE0" w14:textId="77777777" w:rsidR="00980B03" w:rsidRDefault="00980B03" w:rsidP="002F7748">
      <w:pPr>
        <w:tabs>
          <w:tab w:val="left" w:pos="284"/>
          <w:tab w:val="left" w:pos="720"/>
          <w:tab w:val="left" w:pos="8352"/>
        </w:tabs>
        <w:jc w:val="both"/>
      </w:pPr>
    </w:p>
    <w:p w14:paraId="6FFA4C91" w14:textId="77777777" w:rsidR="00980B03" w:rsidRDefault="00980B03" w:rsidP="002F7748">
      <w:pPr>
        <w:tabs>
          <w:tab w:val="left" w:pos="284"/>
          <w:tab w:val="left" w:pos="720"/>
          <w:tab w:val="left" w:pos="8352"/>
        </w:tabs>
        <w:jc w:val="both"/>
      </w:pPr>
    </w:p>
    <w:p w14:paraId="705844AB" w14:textId="77777777" w:rsidR="00980B03" w:rsidRDefault="00980B03" w:rsidP="002F7748">
      <w:pPr>
        <w:tabs>
          <w:tab w:val="left" w:pos="284"/>
          <w:tab w:val="left" w:pos="720"/>
          <w:tab w:val="left" w:pos="8352"/>
        </w:tabs>
        <w:jc w:val="both"/>
      </w:pPr>
    </w:p>
    <w:p w14:paraId="054F46D7" w14:textId="77777777" w:rsidR="00980B03" w:rsidRDefault="00980B03" w:rsidP="002F7748">
      <w:pPr>
        <w:tabs>
          <w:tab w:val="left" w:pos="284"/>
          <w:tab w:val="left" w:pos="720"/>
          <w:tab w:val="left" w:pos="8352"/>
        </w:tabs>
        <w:jc w:val="both"/>
      </w:pPr>
    </w:p>
    <w:p w14:paraId="615F5065" w14:textId="77777777" w:rsidR="003B7A85" w:rsidRDefault="003B7A85" w:rsidP="002F7748">
      <w:pPr>
        <w:tabs>
          <w:tab w:val="left" w:pos="284"/>
          <w:tab w:val="left" w:pos="720"/>
          <w:tab w:val="left" w:pos="8352"/>
        </w:tabs>
        <w:jc w:val="both"/>
      </w:pPr>
    </w:p>
    <w:p w14:paraId="209C0DF5" w14:textId="77777777" w:rsidR="003B7A85" w:rsidRDefault="003B7A85" w:rsidP="002F7748">
      <w:pPr>
        <w:tabs>
          <w:tab w:val="left" w:pos="284"/>
          <w:tab w:val="left" w:pos="720"/>
          <w:tab w:val="left" w:pos="8352"/>
        </w:tabs>
        <w:jc w:val="both"/>
      </w:pPr>
    </w:p>
    <w:p w14:paraId="4046236D" w14:textId="22FD6D7E" w:rsidR="00331920" w:rsidRDefault="00331920" w:rsidP="002F7748">
      <w:pPr>
        <w:tabs>
          <w:tab w:val="left" w:pos="284"/>
          <w:tab w:val="left" w:pos="720"/>
          <w:tab w:val="left" w:pos="8352"/>
        </w:tabs>
        <w:jc w:val="both"/>
      </w:pPr>
    </w:p>
    <w:p w14:paraId="6F5E2E79" w14:textId="06B1ECF1" w:rsidR="00331920" w:rsidRDefault="00331920" w:rsidP="002F7748">
      <w:pPr>
        <w:tabs>
          <w:tab w:val="left" w:pos="284"/>
          <w:tab w:val="left" w:pos="720"/>
          <w:tab w:val="left" w:pos="8352"/>
        </w:tabs>
        <w:jc w:val="both"/>
      </w:pPr>
    </w:p>
    <w:p w14:paraId="20B08B93" w14:textId="03793F87" w:rsidR="00331920" w:rsidRDefault="00331920" w:rsidP="002F7748">
      <w:pPr>
        <w:tabs>
          <w:tab w:val="left" w:pos="284"/>
          <w:tab w:val="left" w:pos="720"/>
          <w:tab w:val="left" w:pos="8352"/>
        </w:tabs>
        <w:jc w:val="both"/>
      </w:pPr>
    </w:p>
    <w:p w14:paraId="5D86D184" w14:textId="6E48BF7B" w:rsidR="00331920" w:rsidRDefault="00331920" w:rsidP="002F7748">
      <w:pPr>
        <w:tabs>
          <w:tab w:val="left" w:pos="284"/>
          <w:tab w:val="left" w:pos="720"/>
          <w:tab w:val="left" w:pos="8352"/>
        </w:tabs>
        <w:jc w:val="both"/>
      </w:pPr>
    </w:p>
    <w:p w14:paraId="553C9375" w14:textId="1A703D01" w:rsidR="002D17A0" w:rsidRPr="00982F0E" w:rsidRDefault="002D17A0" w:rsidP="002A7AE0">
      <w:pPr>
        <w:pStyle w:val="Heading2"/>
      </w:pPr>
      <w:r w:rsidRPr="00982F0E">
        <w:lastRenderedPageBreak/>
        <w:t xml:space="preserve">5. КРИТЕРИЈУМ ЗА </w:t>
      </w:r>
      <w:r w:rsidR="009940AF">
        <w:t>ЗАКЉУЧЕЊЕ</w:t>
      </w:r>
      <w:r w:rsidRPr="00982F0E">
        <w:t xml:space="preserve"> </w:t>
      </w:r>
      <w:bookmarkEnd w:id="3"/>
      <w:r w:rsidRPr="00982F0E">
        <w:t>ОКВИРНОГ СПОРАЗУМА</w:t>
      </w:r>
    </w:p>
    <w:p w14:paraId="0FF1CE97" w14:textId="77777777" w:rsidR="002D17A0" w:rsidRDefault="002D17A0" w:rsidP="002F7748">
      <w:pPr>
        <w:tabs>
          <w:tab w:val="left" w:pos="720"/>
          <w:tab w:val="left" w:pos="1134"/>
          <w:tab w:val="left" w:pos="8352"/>
        </w:tabs>
        <w:jc w:val="both"/>
        <w:rPr>
          <w:lang w:val="ru-RU"/>
        </w:rPr>
      </w:pPr>
    </w:p>
    <w:p w14:paraId="34871894"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3DC6BA0F" w14:textId="77777777" w:rsidR="009940AF" w:rsidRPr="009940AF" w:rsidRDefault="009940AF" w:rsidP="009940AF">
      <w:pPr>
        <w:tabs>
          <w:tab w:val="left" w:pos="567"/>
        </w:tabs>
        <w:jc w:val="both"/>
        <w:rPr>
          <w:rFonts w:eastAsia="Times New Roman"/>
          <w:color w:val="00B0F0"/>
          <w:lang w:val="sr-Cyrl-CS"/>
        </w:rPr>
      </w:pPr>
    </w:p>
    <w:p w14:paraId="0BDCB88E"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4413E3">
        <w:rPr>
          <w:rFonts w:eastAsia="Times New Roman"/>
          <w:lang w:val="sr-Cyrl-CS"/>
        </w:rPr>
        <w:t>,</w:t>
      </w:r>
      <w:r w:rsidRPr="009940AF">
        <w:rPr>
          <w:rFonts w:eastAsia="Times New Roman"/>
          <w:lang w:val="sr-Cyrl-RS"/>
        </w:rPr>
        <w:t xml:space="preserve"> који пружају услуге или изводе радове,</w:t>
      </w:r>
      <w:r w:rsidRPr="004413E3">
        <w:rPr>
          <w:rFonts w:eastAsia="Times New Roman"/>
          <w:lang w:val="sr-Cyrl-CS"/>
        </w:rPr>
        <w:t xml:space="preserve"> наручилац мора изабрати понуду </w:t>
      </w:r>
      <w:r w:rsidRPr="009940AF">
        <w:rPr>
          <w:rFonts w:eastAsia="Times New Roman"/>
          <w:lang w:val="sr-Cyrl-RS"/>
        </w:rPr>
        <w:t xml:space="preserve">домаћег </w:t>
      </w:r>
      <w:r w:rsidRPr="004413E3">
        <w:rPr>
          <w:rFonts w:eastAsia="Times New Roman"/>
          <w:lang w:val="sr-Cyrl-C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4413E3">
        <w:rPr>
          <w:rFonts w:eastAsia="Times New Roman"/>
          <w:lang w:val="sr-Cyrl-CS"/>
        </w:rPr>
        <w:t xml:space="preserve">понуђача. </w:t>
      </w:r>
    </w:p>
    <w:p w14:paraId="2DA0D0AA"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У понуђену цену страног понуђача урачунавају се и царинске дажбине.</w:t>
      </w:r>
    </w:p>
    <w:p w14:paraId="0D71E2A0"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4413E3">
        <w:rPr>
          <w:rFonts w:eastAsia="Times New Roman"/>
          <w:lang w:val="sr-Cyrl-C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50FD7EF"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4413E3">
        <w:rPr>
          <w:rFonts w:eastAsia="Times New Roman"/>
          <w:lang w:val="sr-Cyrl-CS"/>
        </w:rPr>
        <w:t xml:space="preserve">) у поступцима јавних набавки у којима учествују </w:t>
      </w:r>
      <w:r w:rsidRPr="004413E3">
        <w:rPr>
          <w:rFonts w:eastAsia="Times New Roman"/>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43A8F50" w14:textId="77777777" w:rsidR="002D17A0" w:rsidRPr="00223C1B" w:rsidRDefault="002D17A0" w:rsidP="002F7748">
      <w:pPr>
        <w:tabs>
          <w:tab w:val="left" w:pos="567"/>
          <w:tab w:val="left" w:pos="720"/>
          <w:tab w:val="left" w:pos="8352"/>
        </w:tabs>
        <w:jc w:val="both"/>
        <w:rPr>
          <w:lang w:val="sr-Cyrl-RS"/>
        </w:rPr>
      </w:pPr>
    </w:p>
    <w:p w14:paraId="0598D884"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4" w:name="_Toc441651548"/>
      <w:bookmarkStart w:id="5" w:name="_Toc442559886"/>
    </w:p>
    <w:p w14:paraId="2DDC06AB" w14:textId="1CCF2199" w:rsidR="002D17A0" w:rsidRPr="002A62D0" w:rsidRDefault="002D17A0" w:rsidP="002A62D0">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4"/>
      <w:bookmarkEnd w:id="5"/>
      <w:r w:rsidRPr="00223C1B">
        <w:rPr>
          <w:rStyle w:val="Emphasis"/>
          <w:i w:val="0"/>
        </w:rPr>
        <w:tab/>
      </w:r>
    </w:p>
    <w:p w14:paraId="6CF8906E" w14:textId="214A6762"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C4502">
        <w:rPr>
          <w:lang w:val="sr-Cyrl-RS"/>
        </w:rPr>
        <w:t>краћи</w:t>
      </w:r>
      <w:r w:rsidRPr="00223C1B">
        <w:rPr>
          <w:lang w:val="sr-Cyrl-RS"/>
        </w:rPr>
        <w:t xml:space="preserve"> рок </w:t>
      </w:r>
      <w:r w:rsidR="005C4502">
        <w:rPr>
          <w:lang w:val="sr-Cyrl-RS"/>
        </w:rPr>
        <w:t>из</w:t>
      </w:r>
      <w:r w:rsidRPr="00223C1B">
        <w:rPr>
          <w:lang w:val="sr-Cyrl-RS"/>
        </w:rPr>
        <w:t>в</w:t>
      </w:r>
      <w:r w:rsidR="005C4502">
        <w:rPr>
          <w:lang w:val="sr-Cyrl-RS"/>
        </w:rPr>
        <w:t>ршења услуге</w:t>
      </w:r>
      <w:r w:rsidRPr="00223C1B">
        <w:rPr>
          <w:lang w:val="sr-Cyrl-RS"/>
        </w:rPr>
        <w:t>.</w:t>
      </w:r>
    </w:p>
    <w:p w14:paraId="16C9C2A6" w14:textId="6BA32B86" w:rsidR="002D17A0" w:rsidRPr="002C444D" w:rsidRDefault="002D17A0" w:rsidP="002F7748">
      <w:pPr>
        <w:tabs>
          <w:tab w:val="left" w:pos="720"/>
          <w:tab w:val="left" w:pos="8352"/>
        </w:tabs>
        <w:autoSpaceDE w:val="0"/>
        <w:autoSpaceDN w:val="0"/>
        <w:adjustRightInd w:val="0"/>
        <w:jc w:val="both"/>
        <w:rPr>
          <w:lang w:val="sr-Cyrl-RS"/>
        </w:rPr>
      </w:pPr>
      <w:r w:rsidRPr="002C444D">
        <w:rPr>
          <w:lang w:val="sr-Cyrl-RS"/>
        </w:rPr>
        <w:t>Ук</w:t>
      </w:r>
      <w:r w:rsidR="005C4502" w:rsidRPr="002C444D">
        <w:rPr>
          <w:lang w:val="sr-Cyrl-RS"/>
        </w:rPr>
        <w:t>олико ни после примене резервног</w:t>
      </w:r>
      <w:r w:rsidRPr="002C444D">
        <w:rPr>
          <w:lang w:val="sr-Cyrl-RS"/>
        </w:rPr>
        <w:t xml:space="preserve">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F7748">
      <w:pPr>
        <w:tabs>
          <w:tab w:val="left" w:pos="720"/>
          <w:tab w:val="left" w:pos="8352"/>
        </w:tabs>
        <w:jc w:val="both"/>
        <w:rPr>
          <w:lang w:val="sr-Cyrl-RS"/>
        </w:rPr>
      </w:pPr>
      <w:r w:rsidRPr="00223C1B">
        <w:rPr>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F7748">
      <w:pPr>
        <w:tabs>
          <w:tab w:val="left" w:pos="720"/>
          <w:tab w:val="left" w:pos="8352"/>
        </w:tabs>
        <w:rPr>
          <w:b/>
          <w:lang w:val="sr-Cyrl-RS"/>
        </w:rPr>
      </w:pPr>
    </w:p>
    <w:p w14:paraId="0B613EAC" w14:textId="77777777" w:rsidR="002D17A0" w:rsidRPr="00223C1B" w:rsidRDefault="002D17A0" w:rsidP="002F7748">
      <w:pPr>
        <w:tabs>
          <w:tab w:val="left" w:pos="720"/>
          <w:tab w:val="left" w:pos="8352"/>
        </w:tabs>
        <w:rPr>
          <w:b/>
          <w:lang w:val="sr-Cyrl-RS"/>
        </w:rPr>
      </w:pPr>
    </w:p>
    <w:p w14:paraId="2CAE0B20" w14:textId="77777777" w:rsidR="002D17A0" w:rsidRPr="00223C1B" w:rsidRDefault="002D17A0" w:rsidP="002F7748">
      <w:pPr>
        <w:tabs>
          <w:tab w:val="left" w:pos="720"/>
          <w:tab w:val="left" w:pos="8352"/>
        </w:tabs>
        <w:rPr>
          <w:b/>
          <w:lang w:val="sr-Cyrl-RS"/>
        </w:rPr>
      </w:pPr>
    </w:p>
    <w:p w14:paraId="4F7A864F" w14:textId="77777777" w:rsidR="002D17A0" w:rsidRDefault="002D17A0" w:rsidP="002F7748">
      <w:pPr>
        <w:tabs>
          <w:tab w:val="left" w:pos="720"/>
          <w:tab w:val="left" w:pos="8352"/>
        </w:tabs>
        <w:rPr>
          <w:b/>
          <w:lang w:val="sr-Cyrl-RS"/>
        </w:rPr>
      </w:pPr>
    </w:p>
    <w:p w14:paraId="61EE0D73" w14:textId="77777777" w:rsidR="00A9644F" w:rsidRDefault="00A9644F" w:rsidP="002F7748">
      <w:pPr>
        <w:tabs>
          <w:tab w:val="left" w:pos="720"/>
          <w:tab w:val="left" w:pos="8352"/>
        </w:tabs>
        <w:rPr>
          <w:b/>
          <w:lang w:val="sr-Cyrl-RS"/>
        </w:rPr>
      </w:pPr>
    </w:p>
    <w:p w14:paraId="0486E506" w14:textId="77777777" w:rsidR="00A9644F" w:rsidRDefault="00A9644F" w:rsidP="002F7748">
      <w:pPr>
        <w:tabs>
          <w:tab w:val="left" w:pos="720"/>
          <w:tab w:val="left" w:pos="8352"/>
        </w:tabs>
        <w:rPr>
          <w:b/>
          <w:lang w:val="sr-Cyrl-RS"/>
        </w:rPr>
      </w:pPr>
    </w:p>
    <w:p w14:paraId="460CCE67" w14:textId="77777777" w:rsidR="00A9644F" w:rsidRDefault="00A9644F" w:rsidP="002F7748">
      <w:pPr>
        <w:tabs>
          <w:tab w:val="left" w:pos="720"/>
          <w:tab w:val="left" w:pos="8352"/>
        </w:tabs>
        <w:rPr>
          <w:b/>
          <w:lang w:val="sr-Cyrl-RS"/>
        </w:rPr>
      </w:pPr>
    </w:p>
    <w:p w14:paraId="74571A3C" w14:textId="77777777" w:rsidR="00A9644F" w:rsidRDefault="00A9644F" w:rsidP="002F7748">
      <w:pPr>
        <w:tabs>
          <w:tab w:val="left" w:pos="720"/>
          <w:tab w:val="left" w:pos="8352"/>
        </w:tabs>
        <w:rPr>
          <w:b/>
          <w:lang w:val="sr-Cyrl-RS"/>
        </w:rPr>
      </w:pPr>
    </w:p>
    <w:p w14:paraId="4C966150" w14:textId="77777777" w:rsidR="00A9644F" w:rsidRDefault="00A9644F" w:rsidP="002F7748">
      <w:pPr>
        <w:tabs>
          <w:tab w:val="left" w:pos="720"/>
          <w:tab w:val="left" w:pos="8352"/>
        </w:tabs>
        <w:rPr>
          <w:b/>
          <w:lang w:val="sr-Cyrl-RS"/>
        </w:rPr>
      </w:pPr>
    </w:p>
    <w:p w14:paraId="40201B18" w14:textId="77777777" w:rsidR="00A9644F" w:rsidRDefault="00A9644F" w:rsidP="002F7748">
      <w:pPr>
        <w:tabs>
          <w:tab w:val="left" w:pos="720"/>
          <w:tab w:val="left" w:pos="8352"/>
        </w:tabs>
        <w:rPr>
          <w:b/>
          <w:lang w:val="sr-Cyrl-RS"/>
        </w:rPr>
      </w:pPr>
    </w:p>
    <w:p w14:paraId="2ABC4A2D" w14:textId="77777777" w:rsidR="00A9644F" w:rsidRDefault="00A9644F" w:rsidP="002F7748">
      <w:pPr>
        <w:tabs>
          <w:tab w:val="left" w:pos="720"/>
          <w:tab w:val="left" w:pos="8352"/>
        </w:tabs>
        <w:rPr>
          <w:b/>
          <w:lang w:val="sr-Cyrl-RS"/>
        </w:rPr>
      </w:pPr>
    </w:p>
    <w:p w14:paraId="14766DC0" w14:textId="77777777" w:rsidR="00A9644F" w:rsidRDefault="00A9644F" w:rsidP="002F7748">
      <w:pPr>
        <w:tabs>
          <w:tab w:val="left" w:pos="720"/>
          <w:tab w:val="left" w:pos="8352"/>
        </w:tabs>
        <w:rPr>
          <w:b/>
          <w:lang w:val="sr-Cyrl-RS"/>
        </w:rPr>
      </w:pPr>
    </w:p>
    <w:p w14:paraId="1E5D2A94" w14:textId="77777777" w:rsidR="00A9644F" w:rsidRDefault="00A9644F" w:rsidP="002F7748">
      <w:pPr>
        <w:tabs>
          <w:tab w:val="left" w:pos="720"/>
          <w:tab w:val="left" w:pos="8352"/>
        </w:tabs>
        <w:rPr>
          <w:b/>
          <w:lang w:val="sr-Cyrl-RS"/>
        </w:rPr>
      </w:pPr>
    </w:p>
    <w:p w14:paraId="773742B5" w14:textId="77777777" w:rsidR="00A9644F" w:rsidRDefault="00A9644F" w:rsidP="002F7748">
      <w:pPr>
        <w:tabs>
          <w:tab w:val="left" w:pos="720"/>
          <w:tab w:val="left" w:pos="8352"/>
        </w:tabs>
        <w:rPr>
          <w:b/>
          <w:lang w:val="sr-Cyrl-RS"/>
        </w:rPr>
      </w:pPr>
    </w:p>
    <w:p w14:paraId="1E071CE1" w14:textId="77777777" w:rsidR="00A9644F" w:rsidRDefault="00A9644F" w:rsidP="002F7748">
      <w:pPr>
        <w:tabs>
          <w:tab w:val="left" w:pos="720"/>
          <w:tab w:val="left" w:pos="8352"/>
        </w:tabs>
        <w:rPr>
          <w:b/>
          <w:lang w:val="sr-Cyrl-RS"/>
        </w:rPr>
      </w:pPr>
    </w:p>
    <w:p w14:paraId="11EBB8C9" w14:textId="77777777" w:rsidR="00A9644F" w:rsidRDefault="00A9644F" w:rsidP="002F7748">
      <w:pPr>
        <w:tabs>
          <w:tab w:val="left" w:pos="720"/>
          <w:tab w:val="left" w:pos="8352"/>
        </w:tabs>
        <w:rPr>
          <w:b/>
          <w:lang w:val="sr-Cyrl-RS"/>
        </w:rPr>
      </w:pPr>
    </w:p>
    <w:p w14:paraId="1B1CB0B8" w14:textId="77777777" w:rsidR="00A9644F" w:rsidRDefault="00A9644F" w:rsidP="002F7748">
      <w:pPr>
        <w:tabs>
          <w:tab w:val="left" w:pos="720"/>
          <w:tab w:val="left" w:pos="8352"/>
        </w:tabs>
        <w:rPr>
          <w:b/>
          <w:lang w:val="sr-Cyrl-RS"/>
        </w:rPr>
      </w:pPr>
    </w:p>
    <w:p w14:paraId="36B43113" w14:textId="77777777" w:rsidR="00A9644F" w:rsidRDefault="00A9644F" w:rsidP="002F7748">
      <w:pPr>
        <w:tabs>
          <w:tab w:val="left" w:pos="720"/>
          <w:tab w:val="left" w:pos="8352"/>
        </w:tabs>
        <w:rPr>
          <w:b/>
          <w:lang w:val="sr-Cyrl-RS"/>
        </w:rPr>
      </w:pPr>
    </w:p>
    <w:p w14:paraId="39CB8284" w14:textId="77777777" w:rsidR="00A9644F" w:rsidRDefault="00A9644F" w:rsidP="002F7748">
      <w:pPr>
        <w:tabs>
          <w:tab w:val="left" w:pos="720"/>
          <w:tab w:val="left" w:pos="8352"/>
        </w:tabs>
        <w:rPr>
          <w:b/>
          <w:lang w:val="sr-Cyrl-RS"/>
        </w:rPr>
      </w:pPr>
    </w:p>
    <w:p w14:paraId="4F5AC8E9" w14:textId="77777777" w:rsidR="00A9644F" w:rsidRDefault="00A9644F" w:rsidP="002F7748">
      <w:pPr>
        <w:tabs>
          <w:tab w:val="left" w:pos="720"/>
          <w:tab w:val="left" w:pos="8352"/>
        </w:tabs>
        <w:rPr>
          <w:b/>
          <w:lang w:val="sr-Cyrl-RS"/>
        </w:rPr>
      </w:pPr>
    </w:p>
    <w:p w14:paraId="68DA6D02" w14:textId="77777777" w:rsidR="00A9644F" w:rsidRDefault="00A9644F" w:rsidP="002F7748">
      <w:pPr>
        <w:tabs>
          <w:tab w:val="left" w:pos="720"/>
          <w:tab w:val="left" w:pos="8352"/>
        </w:tabs>
        <w:rPr>
          <w:b/>
          <w:lang w:val="sr-Cyrl-RS"/>
        </w:rPr>
      </w:pPr>
    </w:p>
    <w:p w14:paraId="1E94C1D1" w14:textId="77777777" w:rsidR="00A9644F" w:rsidRPr="00223C1B" w:rsidRDefault="00A9644F" w:rsidP="002F7748">
      <w:pPr>
        <w:tabs>
          <w:tab w:val="left" w:pos="720"/>
          <w:tab w:val="left" w:pos="8352"/>
        </w:tabs>
        <w:rPr>
          <w:b/>
          <w:lang w:val="sr-Cyrl-RS"/>
        </w:rPr>
      </w:pPr>
    </w:p>
    <w:p w14:paraId="2A7F5F10" w14:textId="77777777" w:rsidR="002D17A0" w:rsidRPr="00223C1B" w:rsidRDefault="002D17A0" w:rsidP="002F7748">
      <w:pPr>
        <w:tabs>
          <w:tab w:val="left" w:pos="720"/>
          <w:tab w:val="left" w:pos="8352"/>
        </w:tabs>
        <w:rPr>
          <w:b/>
          <w:lang w:val="sr-Cyrl-RS"/>
        </w:rPr>
      </w:pPr>
    </w:p>
    <w:p w14:paraId="56BAA52E" w14:textId="77777777" w:rsidR="004A0EAA" w:rsidRDefault="004A0EAA" w:rsidP="002F7748">
      <w:pPr>
        <w:tabs>
          <w:tab w:val="left" w:pos="720"/>
          <w:tab w:val="left" w:pos="8352"/>
        </w:tabs>
        <w:rPr>
          <w:b/>
          <w:lang w:val="sr-Cyrl-RS"/>
        </w:rPr>
      </w:pPr>
    </w:p>
    <w:p w14:paraId="335D2BCF" w14:textId="4087187F" w:rsidR="002D17A0" w:rsidRPr="00223C1B" w:rsidRDefault="002D17A0" w:rsidP="002A7AE0">
      <w:pPr>
        <w:pStyle w:val="Heading2"/>
        <w:rPr>
          <w:rStyle w:val="Emphasis"/>
          <w:i w:val="0"/>
        </w:rPr>
      </w:pPr>
      <w:r>
        <w:rPr>
          <w:rStyle w:val="Emphasis"/>
          <w:i w:val="0"/>
        </w:rPr>
        <w:lastRenderedPageBreak/>
        <w:t xml:space="preserve">6. </w:t>
      </w:r>
      <w:r w:rsidRPr="00223C1B">
        <w:rPr>
          <w:rStyle w:val="Emphasis"/>
          <w:i w:val="0"/>
        </w:rPr>
        <w:t>УПУТСТВО ПОНУЂАЧИМА КАКО ДА САЧИНЕ ПОНУДУ</w:t>
      </w:r>
    </w:p>
    <w:p w14:paraId="18667D84" w14:textId="77777777" w:rsidR="002D17A0" w:rsidRPr="00223C1B" w:rsidRDefault="002D17A0" w:rsidP="002F7748">
      <w:pPr>
        <w:tabs>
          <w:tab w:val="left" w:pos="720"/>
          <w:tab w:val="left" w:pos="8352"/>
        </w:tabs>
        <w:jc w:val="both"/>
        <w:rPr>
          <w:lang w:val="ru-RU"/>
        </w:rPr>
      </w:pPr>
    </w:p>
    <w:p w14:paraId="2EE9F836"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50915747"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2CE27EA"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F7748">
      <w:pPr>
        <w:tabs>
          <w:tab w:val="left" w:pos="284"/>
          <w:tab w:val="left" w:pos="720"/>
          <w:tab w:val="left" w:pos="8352"/>
        </w:tabs>
        <w:jc w:val="both"/>
        <w:rPr>
          <w:rFonts w:eastAsia="TimesNewRomanPSMT"/>
          <w:bCs/>
        </w:rPr>
      </w:pPr>
      <w:r w:rsidRPr="00223C1B">
        <w:rPr>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3980E948" w:rsidR="002D17A0" w:rsidRPr="00AF1A59" w:rsidRDefault="002D17A0" w:rsidP="00702D48">
      <w:pPr>
        <w:pStyle w:val="Heading3"/>
        <w:numPr>
          <w:ilvl w:val="1"/>
          <w:numId w:val="24"/>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00780C04"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2BC8E54"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129E0B6D"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eastAsia="TimesNewRomanPSMT"/>
          <w:b/>
          <w:bCs/>
          <w:lang w:val="sr-Cyrl-RS"/>
        </w:rPr>
        <w:t xml:space="preserve">ЈП „Електропривреда Србије“ Београд, </w:t>
      </w:r>
      <w:r w:rsidR="00176709">
        <w:rPr>
          <w:rFonts w:eastAsia="TimesNewRomanPSMT"/>
          <w:b/>
          <w:bCs/>
          <w:lang w:val="sr-Cyrl-RS"/>
        </w:rPr>
        <w:t>Одељење за набавке техничког центра Краљево</w:t>
      </w:r>
      <w:r w:rsidR="00A9644F" w:rsidRPr="00D01642">
        <w:rPr>
          <w:rFonts w:eastAsia="TimesNewRomanPSMT"/>
          <w:bCs/>
          <w:lang w:val="sr-Cyrl-RS"/>
        </w:rPr>
        <w:t>,</w:t>
      </w:r>
      <w:r w:rsidRPr="00D01642">
        <w:rPr>
          <w:rFonts w:eastAsia="TimesNewRomanPSMT"/>
          <w:bCs/>
          <w:lang w:val="sr-Cyrl-RS"/>
        </w:rPr>
        <w:t xml:space="preserve"> </w:t>
      </w:r>
      <w:r w:rsidR="00D01642" w:rsidRPr="003B7A85">
        <w:rPr>
          <w:b/>
          <w:lang w:val="sr-Cyrl-ME"/>
        </w:rPr>
        <w:t>7. јула 62, 35000 Јагодина</w:t>
      </w:r>
      <w:r w:rsidR="00D01642" w:rsidRPr="00223C1B">
        <w:rPr>
          <w:b/>
          <w:lang w:val="ru-RU"/>
        </w:rPr>
        <w:t xml:space="preserve"> </w:t>
      </w:r>
      <w:r w:rsidRPr="00223C1B">
        <w:rPr>
          <w:b/>
          <w:lang w:val="ru-RU"/>
        </w:rPr>
        <w:t xml:space="preserve">- са назнаком: </w:t>
      </w:r>
      <w:r w:rsidR="003B7A85">
        <w:rPr>
          <w:b/>
          <w:lang w:val="ru-RU"/>
        </w:rPr>
        <w:t>„</w:t>
      </w:r>
      <w:r w:rsidRPr="00223C1B">
        <w:rPr>
          <w:b/>
          <w:lang w:val="ru-RU"/>
        </w:rPr>
        <w:t xml:space="preserve">Понуда за јавну набавку услуга – </w:t>
      </w:r>
      <w:r w:rsidR="00203C88" w:rsidRPr="00A9644F">
        <w:rPr>
          <w:b/>
          <w:lang w:eastAsia="zh-CN"/>
        </w:rPr>
        <w:t>Одржавањ</w:t>
      </w:r>
      <w:r w:rsidR="003B7A85">
        <w:rPr>
          <w:b/>
          <w:lang w:val="sr-Cyrl-ME" w:eastAsia="zh-CN"/>
        </w:rPr>
        <w:t>е</w:t>
      </w:r>
      <w:r w:rsidR="00203C88" w:rsidRPr="00A9644F">
        <w:rPr>
          <w:b/>
          <w:lang w:eastAsia="zh-CN"/>
        </w:rPr>
        <w:t xml:space="preserve"> водоканализационе инсталације за потребе ТЦ Краљево</w:t>
      </w:r>
      <w:r w:rsidRPr="00223C1B">
        <w:rPr>
          <w:b/>
          <w:lang w:val="ru-RU"/>
        </w:rPr>
        <w:t xml:space="preserve"> - Јавна набавка број </w:t>
      </w:r>
      <w:r w:rsidR="00AB799C">
        <w:rPr>
          <w:b/>
          <w:lang w:val="sr-Cyrl-RS"/>
        </w:rPr>
        <w:t>ЈН/8300/0104</w:t>
      </w:r>
      <w:r w:rsidR="00DF3DE6">
        <w:rPr>
          <w:b/>
          <w:lang w:val="sr-Cyrl-RS"/>
        </w:rPr>
        <w:t>/2017</w:t>
      </w:r>
      <w:r w:rsidR="005C4502">
        <w:rPr>
          <w:b/>
          <w:lang w:val="sr-Cyrl-RS"/>
        </w:rPr>
        <w:t xml:space="preserve"> </w:t>
      </w:r>
      <w:r w:rsidRPr="00223C1B">
        <w:rPr>
          <w:b/>
          <w:lang w:val="sr-Cyrl-RS"/>
        </w:rPr>
        <w:t>-</w:t>
      </w:r>
      <w:r w:rsidRPr="00223C1B">
        <w:rPr>
          <w:b/>
          <w:lang w:val="ru-RU"/>
        </w:rPr>
        <w:t xml:space="preserve"> НЕ ОТВАРАТИ“. </w:t>
      </w:r>
    </w:p>
    <w:p w14:paraId="7E53E4E3"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31B721DA"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14ACC547" w14:textId="77777777" w:rsidR="002D17A0" w:rsidRDefault="002D17A0" w:rsidP="002F7748">
      <w:pPr>
        <w:tabs>
          <w:tab w:val="left" w:pos="567"/>
          <w:tab w:val="left" w:pos="720"/>
          <w:tab w:val="left" w:pos="8352"/>
        </w:tabs>
        <w:jc w:val="both"/>
        <w:rPr>
          <w:lang w:val="ru-RU"/>
        </w:rPr>
      </w:pPr>
      <w:r w:rsidRPr="00223C1B">
        <w:rPr>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117E70E" w14:textId="77777777" w:rsidR="00C23BD0" w:rsidRPr="00223C1B" w:rsidRDefault="00C23BD0" w:rsidP="002F7748">
      <w:pPr>
        <w:tabs>
          <w:tab w:val="left" w:pos="567"/>
          <w:tab w:val="left" w:pos="720"/>
          <w:tab w:val="left" w:pos="8352"/>
        </w:tabs>
        <w:jc w:val="both"/>
        <w:rPr>
          <w:lang w:val="ru-RU"/>
        </w:rPr>
      </w:pPr>
    </w:p>
    <w:p w14:paraId="6FCCBE26" w14:textId="7355E3FA" w:rsidR="00C23BD0" w:rsidRPr="00C23BD0" w:rsidRDefault="002D17A0" w:rsidP="00C23BD0">
      <w:pPr>
        <w:pStyle w:val="Heading3"/>
        <w:numPr>
          <w:ilvl w:val="1"/>
          <w:numId w:val="24"/>
        </w:numPr>
        <w:tabs>
          <w:tab w:val="left" w:pos="450"/>
          <w:tab w:val="left" w:pos="8352"/>
        </w:tabs>
        <w:spacing w:before="0" w:after="0"/>
        <w:ind w:left="0" w:firstLine="0"/>
        <w:rPr>
          <w:sz w:val="22"/>
          <w:szCs w:val="22"/>
        </w:rPr>
      </w:pPr>
      <w:r w:rsidRPr="00223C1B">
        <w:rPr>
          <w:sz w:val="22"/>
          <w:szCs w:val="22"/>
        </w:rPr>
        <w:t xml:space="preserve">Обавезна садржина понуде </w:t>
      </w:r>
    </w:p>
    <w:p w14:paraId="2CAD7B16" w14:textId="54E1C130" w:rsidR="002D17A0" w:rsidRPr="00223C1B" w:rsidRDefault="002D17A0" w:rsidP="00C23BD0">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понуде </w:t>
      </w:r>
    </w:p>
    <w:p w14:paraId="40259CBA"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структуре цене </w:t>
      </w:r>
    </w:p>
    <w:p w14:paraId="7DFA6482"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Образац трошкова припреме понуде, ако понуђач захтева надокнаду трошкова у складу са чл.88 Закона</w:t>
      </w:r>
    </w:p>
    <w:p w14:paraId="09EEC05F"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Изјава о независној понуди </w:t>
      </w:r>
    </w:p>
    <w:p w14:paraId="068AFB87" w14:textId="77777777" w:rsidR="006E4625"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Изјава у складу са чланом 75. став 2. Закона</w:t>
      </w:r>
    </w:p>
    <w:p w14:paraId="2756BAC7" w14:textId="146116CF" w:rsidR="002D17A0" w:rsidRPr="00223C1B" w:rsidRDefault="006E4625" w:rsidP="00C23BD0">
      <w:pPr>
        <w:numPr>
          <w:ilvl w:val="0"/>
          <w:numId w:val="14"/>
        </w:numPr>
        <w:tabs>
          <w:tab w:val="left" w:pos="284"/>
          <w:tab w:val="left" w:pos="330"/>
          <w:tab w:val="left" w:pos="720"/>
          <w:tab w:val="left" w:pos="8352"/>
        </w:tabs>
        <w:ind w:left="0" w:firstLine="0"/>
        <w:jc w:val="both"/>
        <w:rPr>
          <w:rFonts w:eastAsia="TimesNewRomanPSMT"/>
          <w:bCs/>
        </w:rPr>
      </w:pPr>
      <w:r>
        <w:rPr>
          <w:rFonts w:eastAsia="TimesNewRomanPSMT"/>
          <w:bCs/>
          <w:lang w:val="sr-Cyrl-RS"/>
        </w:rPr>
        <w:t>Средство финансијског обезбеђења</w:t>
      </w:r>
      <w:r w:rsidR="002D17A0" w:rsidRPr="00223C1B">
        <w:rPr>
          <w:rFonts w:eastAsia="TimesNewRomanPSMT"/>
          <w:bCs/>
        </w:rPr>
        <w:t xml:space="preserve">  </w:t>
      </w:r>
    </w:p>
    <w:p w14:paraId="45483BF6" w14:textId="49A91A6C" w:rsidR="002D17A0"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О</w:t>
      </w:r>
      <w:r w:rsidR="006F1EDC">
        <w:rPr>
          <w:rFonts w:eastAsia="TimesNewRomanPSMT"/>
          <w:bCs/>
        </w:rPr>
        <w:t>брасци, изјаве и докази одређен</w:t>
      </w:r>
      <w:r w:rsidR="006F1EDC">
        <w:rPr>
          <w:rFonts w:eastAsia="TimesNewRomanPSMT"/>
          <w:bCs/>
          <w:lang w:val="sr-Cyrl-RS"/>
        </w:rPr>
        <w:t>и</w:t>
      </w:r>
      <w:r w:rsidR="000C24AF">
        <w:rPr>
          <w:rFonts w:eastAsia="TimesNewRomanPSMT"/>
          <w:bCs/>
        </w:rPr>
        <w:t xml:space="preserve"> тачком 6.8 или 6.9</w:t>
      </w:r>
      <w:r w:rsidRPr="00223C1B">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7F3113C5" w14:textId="407B045C" w:rsidR="002D17A0" w:rsidRPr="00373631" w:rsidRDefault="002D17A0" w:rsidP="00C23BD0">
      <w:pPr>
        <w:pStyle w:val="KDNabrajanje"/>
        <w:numPr>
          <w:ilvl w:val="0"/>
          <w:numId w:val="14"/>
        </w:numPr>
        <w:tabs>
          <w:tab w:val="left" w:pos="270"/>
        </w:tabs>
        <w:spacing w:before="0"/>
        <w:ind w:left="0" w:firstLine="0"/>
      </w:pPr>
      <w:r w:rsidRPr="00373631">
        <w:rPr>
          <w:lang w:val="sr-Cyrl-RS"/>
        </w:rPr>
        <w:t>Д</w:t>
      </w:r>
      <w:r w:rsidR="006F1EDC" w:rsidRPr="00373631">
        <w:t>окази о испуњености услова</w:t>
      </w:r>
      <w:r w:rsidRPr="00373631">
        <w:t xml:space="preserve"> у складу са Одељком 4. конкурсне документације </w:t>
      </w:r>
    </w:p>
    <w:p w14:paraId="2F2FFD65" w14:textId="6AB52A4C" w:rsidR="00067E1C" w:rsidRPr="00067E1C"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П</w:t>
      </w:r>
      <w:r w:rsidRPr="00223C1B">
        <w:rPr>
          <w:rFonts w:eastAsia="TimesNewRomanPSMT"/>
          <w:bCs/>
        </w:rPr>
        <w:t>отписан и печатом оверен „Модел</w:t>
      </w:r>
      <w:r w:rsidRPr="00223C1B">
        <w:rPr>
          <w:rFonts w:eastAsia="TimesNewRomanPSMT"/>
          <w:bCs/>
          <w:lang w:val="sr-Cyrl-RS"/>
        </w:rPr>
        <w:t xml:space="preserve"> оквирног споразума</w:t>
      </w:r>
      <w:r w:rsidRPr="00223C1B">
        <w:rPr>
          <w:rFonts w:eastAsia="TimesNewRomanPSMT"/>
          <w:bCs/>
        </w:rPr>
        <w:t>“ (пожељно је да буде попуњен)</w:t>
      </w:r>
    </w:p>
    <w:p w14:paraId="0F81EC63" w14:textId="77777777" w:rsidR="002D17A0" w:rsidRPr="00CD3BE9" w:rsidRDefault="002D17A0" w:rsidP="00C23BD0">
      <w:pPr>
        <w:numPr>
          <w:ilvl w:val="0"/>
          <w:numId w:val="14"/>
        </w:numPr>
        <w:tabs>
          <w:tab w:val="left" w:pos="284"/>
          <w:tab w:val="left" w:pos="330"/>
          <w:tab w:val="left" w:pos="8352"/>
        </w:tabs>
        <w:ind w:left="0" w:firstLine="0"/>
        <w:jc w:val="both"/>
        <w:rPr>
          <w:rFonts w:eastAsia="TimesNewRomanPSMT"/>
          <w:bCs/>
          <w:lang w:val="sr-Cyrl-RS"/>
        </w:rPr>
      </w:pPr>
      <w:r w:rsidRPr="00223C1B">
        <w:rPr>
          <w:rFonts w:eastAsia="TimesNewRomanPSMT"/>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65650C2" w14:textId="77777777" w:rsidR="002D17A0" w:rsidRPr="00223C1B" w:rsidRDefault="002D17A0" w:rsidP="00C23BD0">
      <w:pPr>
        <w:tabs>
          <w:tab w:val="left" w:pos="284"/>
          <w:tab w:val="left" w:pos="330"/>
          <w:tab w:val="left" w:pos="720"/>
          <w:tab w:val="left" w:pos="8352"/>
        </w:tabs>
        <w:jc w:val="both"/>
        <w:rPr>
          <w:rFonts w:eastAsia="TimesNewRomanPSMT"/>
          <w:bCs/>
          <w:lang w:val="sr-Cyrl-RS"/>
        </w:rPr>
      </w:pPr>
    </w:p>
    <w:p w14:paraId="3864DE32" w14:textId="77777777" w:rsidR="002D17A0" w:rsidRPr="00223C1B" w:rsidRDefault="002D17A0" w:rsidP="00C23BD0">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Default="002D17A0" w:rsidP="00C23BD0">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2BEE65" w14:textId="77777777" w:rsidR="00C23BD0" w:rsidRPr="00223C1B" w:rsidRDefault="00C23BD0" w:rsidP="00C23BD0">
      <w:pPr>
        <w:tabs>
          <w:tab w:val="left" w:pos="284"/>
          <w:tab w:val="left" w:pos="330"/>
          <w:tab w:val="left" w:pos="720"/>
          <w:tab w:val="left" w:pos="8352"/>
        </w:tabs>
        <w:jc w:val="both"/>
        <w:rPr>
          <w:rFonts w:eastAsia="TimesNewRomanPSMT"/>
          <w:bCs/>
        </w:rPr>
      </w:pPr>
    </w:p>
    <w:p w14:paraId="56432D6D" w14:textId="77777777" w:rsidR="002D17A0" w:rsidRPr="00223C1B" w:rsidRDefault="002D17A0" w:rsidP="00F756C6">
      <w:pPr>
        <w:pStyle w:val="Heading3"/>
        <w:numPr>
          <w:ilvl w:val="1"/>
          <w:numId w:val="24"/>
        </w:numPr>
        <w:tabs>
          <w:tab w:val="left" w:pos="450"/>
          <w:tab w:val="left" w:pos="8352"/>
        </w:tabs>
        <w:spacing w:before="0" w:after="0"/>
        <w:ind w:left="0" w:firstLine="0"/>
        <w:jc w:val="both"/>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F756C6">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2E58B17E" w14:textId="77777777" w:rsidR="002D17A0" w:rsidRPr="00223C1B" w:rsidRDefault="002D17A0" w:rsidP="00F756C6">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263E31F9" w:rsidR="002D17A0" w:rsidRPr="00223C1B" w:rsidRDefault="002D17A0" w:rsidP="00F756C6">
      <w:pPr>
        <w:tabs>
          <w:tab w:val="left" w:pos="567"/>
          <w:tab w:val="left" w:pos="8352"/>
        </w:tabs>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sidR="00176709">
        <w:rPr>
          <w:rFonts w:eastAsia="TimesNewRomanPSMT"/>
          <w:bCs/>
          <w:lang w:val="sr-Cyrl-RS"/>
        </w:rPr>
        <w:t>Одељење за набавке техничког центра Краљево,</w:t>
      </w:r>
      <w:r w:rsidRPr="00223C1B">
        <w:rPr>
          <w:rFonts w:eastAsia="TimesNewRomanPSMT"/>
          <w:bCs/>
          <w:lang w:val="sr-Cyrl-RS"/>
        </w:rPr>
        <w:t xml:space="preserve"> </w:t>
      </w:r>
      <w:r w:rsidR="00467185">
        <w:rPr>
          <w:rFonts w:eastAsia="TimesNewRomanPSMT"/>
          <w:bCs/>
          <w:lang w:val="sr-Cyrl-RS"/>
        </w:rPr>
        <w:t>7. јула 62</w:t>
      </w:r>
      <w:r w:rsidR="00467185">
        <w:rPr>
          <w:rFonts w:eastAsia="TimesNewRomanPSMT"/>
          <w:bCs/>
        </w:rPr>
        <w:t>, 35</w:t>
      </w:r>
      <w:r w:rsidRPr="00223C1B">
        <w:rPr>
          <w:rFonts w:eastAsia="TimesNewRomanPSMT"/>
          <w:bCs/>
        </w:rPr>
        <w:t>000</w:t>
      </w:r>
      <w:r w:rsidRPr="00223C1B">
        <w:rPr>
          <w:rFonts w:eastAsia="TimesNewRomanPSMT"/>
          <w:bCs/>
          <w:lang w:val="sr-Cyrl-RS"/>
        </w:rPr>
        <w:t xml:space="preserve"> </w:t>
      </w:r>
      <w:r w:rsidR="00467185">
        <w:rPr>
          <w:rFonts w:eastAsia="TimesNewRomanPSMT"/>
          <w:bCs/>
          <w:lang w:val="sr-Cyrl-RS"/>
        </w:rPr>
        <w:t>Јагодина</w:t>
      </w:r>
      <w:r w:rsidRPr="00223C1B">
        <w:t>,</w:t>
      </w:r>
      <w:r w:rsidRPr="00223C1B">
        <w:rPr>
          <w:lang w:val="sr-Cyrl-RS"/>
        </w:rPr>
        <w:t xml:space="preserve"> по редоследу пријема понуда.</w:t>
      </w:r>
    </w:p>
    <w:p w14:paraId="1630BE11" w14:textId="77777777" w:rsidR="002D17A0" w:rsidRPr="00223C1B" w:rsidRDefault="002D17A0" w:rsidP="00F756C6">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F756C6">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F756C6">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Default="002D17A0" w:rsidP="00F756C6">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5ABD20" w14:textId="77777777" w:rsidR="00A609A2" w:rsidRDefault="00A609A2" w:rsidP="00F756C6">
      <w:pPr>
        <w:tabs>
          <w:tab w:val="left" w:pos="567"/>
          <w:tab w:val="left" w:pos="720"/>
          <w:tab w:val="left" w:pos="8352"/>
        </w:tabs>
        <w:jc w:val="both"/>
        <w:rPr>
          <w:lang w:val="sr-Cyrl-RS"/>
        </w:rPr>
      </w:pPr>
    </w:p>
    <w:p w14:paraId="24892F12" w14:textId="77777777" w:rsidR="00DF2C73" w:rsidRPr="00223C1B" w:rsidRDefault="00DF2C73" w:rsidP="00F756C6">
      <w:pPr>
        <w:tabs>
          <w:tab w:val="left" w:pos="567"/>
          <w:tab w:val="left" w:pos="720"/>
          <w:tab w:val="left" w:pos="8352"/>
        </w:tabs>
        <w:jc w:val="both"/>
        <w:rPr>
          <w:lang w:val="sr-Cyrl-RS"/>
        </w:rPr>
      </w:pPr>
    </w:p>
    <w:p w14:paraId="364E5708" w14:textId="3357E947" w:rsidR="00A609A2" w:rsidRPr="00A609A2" w:rsidRDefault="002D17A0" w:rsidP="00E92BBF">
      <w:pPr>
        <w:pStyle w:val="Heading3"/>
        <w:numPr>
          <w:ilvl w:val="1"/>
          <w:numId w:val="24"/>
        </w:numPr>
        <w:tabs>
          <w:tab w:val="left" w:pos="360"/>
          <w:tab w:val="left" w:pos="8352"/>
        </w:tabs>
        <w:spacing w:before="0" w:after="0"/>
        <w:ind w:left="0" w:firstLine="0"/>
        <w:jc w:val="both"/>
        <w:rPr>
          <w:rFonts w:cs="Times New Roman"/>
          <w:bCs w:val="0"/>
          <w:sz w:val="22"/>
          <w:szCs w:val="22"/>
        </w:rPr>
      </w:pPr>
      <w:r w:rsidRPr="00176709">
        <w:rPr>
          <w:rStyle w:val="Heading3Char"/>
          <w:rFonts w:eastAsiaTheme="minorHAnsi"/>
          <w:b/>
          <w:sz w:val="22"/>
          <w:szCs w:val="22"/>
        </w:rPr>
        <w:lastRenderedPageBreak/>
        <w:t>Начин подношења понуде</w:t>
      </w:r>
    </w:p>
    <w:p w14:paraId="472BDF9D" w14:textId="77777777" w:rsidR="002D17A0" w:rsidRPr="00223C1B" w:rsidRDefault="002D17A0" w:rsidP="00E92BBF">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792E63F2" w14:textId="6137AD3B" w:rsidR="002D17A0" w:rsidRPr="00223C1B" w:rsidRDefault="002D17A0" w:rsidP="00E92BBF">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402C2D1E" w:rsidR="002D17A0" w:rsidRPr="00223C1B" w:rsidRDefault="002D17A0" w:rsidP="00E92BBF">
      <w:pPr>
        <w:tabs>
          <w:tab w:val="left" w:pos="567"/>
          <w:tab w:val="left" w:pos="720"/>
          <w:tab w:val="left" w:pos="8352"/>
        </w:tabs>
        <w:jc w:val="both"/>
        <w:rPr>
          <w:lang w:val="en-US"/>
        </w:rPr>
      </w:pPr>
      <w:r w:rsidRPr="00223C1B">
        <w:rPr>
          <w:lang w:val="en-US"/>
        </w:rPr>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Default="002D17A0" w:rsidP="00E92BBF">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7B854229" w14:textId="77777777" w:rsidR="00E92BBF" w:rsidRPr="00223C1B" w:rsidRDefault="00E92BBF" w:rsidP="00E92BBF">
      <w:pPr>
        <w:tabs>
          <w:tab w:val="left" w:pos="567"/>
          <w:tab w:val="left" w:pos="720"/>
          <w:tab w:val="left" w:pos="8352"/>
        </w:tabs>
        <w:jc w:val="both"/>
        <w:rPr>
          <w:lang w:val="en-US"/>
        </w:rPr>
      </w:pPr>
    </w:p>
    <w:p w14:paraId="470B5F0C" w14:textId="106BDB89" w:rsidR="002D17A0" w:rsidRPr="00223C1B" w:rsidRDefault="00F44E89" w:rsidP="00E92BBF">
      <w:pPr>
        <w:pStyle w:val="Heading3"/>
        <w:tabs>
          <w:tab w:val="left" w:pos="720"/>
          <w:tab w:val="left" w:pos="8352"/>
        </w:tabs>
        <w:spacing w:before="0" w:after="0"/>
        <w:jc w:val="both"/>
        <w:rPr>
          <w:sz w:val="22"/>
          <w:szCs w:val="22"/>
        </w:rPr>
      </w:pPr>
      <w:r>
        <w:rPr>
          <w:sz w:val="22"/>
          <w:szCs w:val="22"/>
          <w:lang w:val="sr-Cyrl-RS"/>
        </w:rPr>
        <w:t xml:space="preserve">6.6 </w:t>
      </w:r>
      <w:r w:rsidR="002D17A0" w:rsidRPr="00223C1B">
        <w:rPr>
          <w:sz w:val="22"/>
          <w:szCs w:val="22"/>
        </w:rPr>
        <w:t>Измене, допуне и опозив понуде</w:t>
      </w:r>
    </w:p>
    <w:p w14:paraId="1A4A39D6" w14:textId="73659031"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203C88">
        <w:rPr>
          <w:lang w:val="sr-Cyrl-RS"/>
        </w:rPr>
        <w:t xml:space="preserve">Услуге </w:t>
      </w:r>
      <w:r w:rsidR="00203C88">
        <w:rPr>
          <w:lang w:eastAsia="zh-CN"/>
        </w:rPr>
        <w:t>Одржавања водоканализационе инсталације</w:t>
      </w:r>
      <w:r w:rsidR="00203C88" w:rsidRPr="00B92047">
        <w:rPr>
          <w:lang w:eastAsia="zh-CN"/>
        </w:rPr>
        <w:t xml:space="preserve"> за потребе ТЦ Краљево</w:t>
      </w:r>
      <w:r w:rsidR="00203C88">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DB105D">
        <w:rPr>
          <w:rFonts w:eastAsia="TimesNewRomanPSMT"/>
          <w:bCs/>
        </w:rPr>
        <w:t>ЈН/8300/0104</w:t>
      </w:r>
      <w:r w:rsidR="003E1002">
        <w:rPr>
          <w:rFonts w:eastAsia="TimesNewRomanPSMT"/>
          <w:bCs/>
        </w:rPr>
        <w:t>/2017</w:t>
      </w:r>
      <w:r>
        <w:rPr>
          <w:rFonts w:eastAsia="TimesNewRomanPSMT"/>
          <w:bCs/>
          <w:lang w:val="sr-Cyrl-RS"/>
        </w:rPr>
        <w:t xml:space="preserve"> </w:t>
      </w:r>
      <w:r w:rsidRPr="00223C1B">
        <w:rPr>
          <w:rFonts w:eastAsia="TimesNewRomanPSMT"/>
          <w:bCs/>
        </w:rPr>
        <w:t>– НЕ ОТВАРАТИ“.</w:t>
      </w:r>
    </w:p>
    <w:p w14:paraId="2C997E7E" w14:textId="77777777"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0EA255EE"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00DB105D">
        <w:rPr>
          <w:lang w:val="sr-Cyrl-RS"/>
        </w:rPr>
        <w:t xml:space="preserve"> </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Pr>
          <w:rFonts w:eastAsia="TimesNewRomanPSMT"/>
          <w:bCs/>
        </w:rPr>
        <w:t>ЈН/8300</w:t>
      </w:r>
      <w:r w:rsidR="00DB105D">
        <w:rPr>
          <w:rFonts w:eastAsia="TimesNewRomanPSMT"/>
          <w:bCs/>
        </w:rPr>
        <w:t>/0104</w:t>
      </w:r>
      <w:r w:rsidR="003E1002">
        <w:rPr>
          <w:rFonts w:eastAsia="TimesNewRomanPSMT"/>
          <w:bCs/>
        </w:rPr>
        <w:t>/2017</w:t>
      </w:r>
      <w:r>
        <w:rPr>
          <w:rFonts w:eastAsia="TimesNewRomanPSMT"/>
          <w:bCs/>
          <w:lang w:val="sr-Cyrl-RS"/>
        </w:rPr>
        <w:t xml:space="preserve"> - </w:t>
      </w:r>
      <w:r w:rsidRPr="00223C1B">
        <w:rPr>
          <w:rFonts w:eastAsia="TimesNewRomanPSMT"/>
          <w:bCs/>
        </w:rPr>
        <w:t>НЕ ОТВАРАТИ“.</w:t>
      </w:r>
    </w:p>
    <w:p w14:paraId="7F066E9B" w14:textId="77777777"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Default="002D17A0" w:rsidP="00E92BBF">
      <w:pPr>
        <w:tabs>
          <w:tab w:val="left" w:pos="567"/>
          <w:tab w:val="left" w:pos="720"/>
          <w:tab w:val="left" w:pos="8352"/>
        </w:tabs>
        <w:jc w:val="both"/>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42482205" w14:textId="77777777" w:rsidR="00E92BBF" w:rsidRPr="00223C1B" w:rsidRDefault="00E92BBF" w:rsidP="00E92BBF">
      <w:pPr>
        <w:tabs>
          <w:tab w:val="left" w:pos="567"/>
          <w:tab w:val="left" w:pos="720"/>
          <w:tab w:val="left" w:pos="8352"/>
        </w:tabs>
        <w:jc w:val="both"/>
        <w:rPr>
          <w:rFonts w:eastAsia="TimesNewRomanPSMT"/>
          <w:bCs/>
          <w:lang w:val="sr-Cyrl-RS"/>
        </w:rPr>
      </w:pPr>
    </w:p>
    <w:p w14:paraId="48A68F00" w14:textId="3E00B561" w:rsidR="002D17A0" w:rsidRPr="004413E3" w:rsidRDefault="00F44E89" w:rsidP="00E92BBF">
      <w:pPr>
        <w:pStyle w:val="Heading3"/>
        <w:tabs>
          <w:tab w:val="left" w:pos="360"/>
          <w:tab w:val="left" w:pos="720"/>
          <w:tab w:val="left" w:pos="8352"/>
        </w:tabs>
        <w:spacing w:before="0" w:after="0"/>
        <w:jc w:val="both"/>
        <w:rPr>
          <w:rFonts w:eastAsia="TimesNewRomanPSMT"/>
          <w:sz w:val="22"/>
          <w:szCs w:val="22"/>
          <w:lang w:val="sr-Cyrl-RS"/>
        </w:rPr>
      </w:pPr>
      <w:r>
        <w:rPr>
          <w:rFonts w:eastAsia="TimesNewRomanPSMT"/>
          <w:sz w:val="22"/>
          <w:szCs w:val="22"/>
          <w:lang w:val="sr-Cyrl-RS"/>
        </w:rPr>
        <w:t xml:space="preserve">6.7 </w:t>
      </w:r>
      <w:r w:rsidR="002D17A0" w:rsidRPr="004413E3">
        <w:rPr>
          <w:rFonts w:eastAsia="TimesNewRomanPSMT"/>
          <w:sz w:val="22"/>
          <w:szCs w:val="22"/>
          <w:lang w:val="sr-Cyrl-RS"/>
        </w:rPr>
        <w:t>Понуда са варијантама</w:t>
      </w:r>
    </w:p>
    <w:p w14:paraId="38C8C63F" w14:textId="77777777" w:rsidR="002D17A0" w:rsidRDefault="002D17A0" w:rsidP="00E92BBF">
      <w:pPr>
        <w:tabs>
          <w:tab w:val="left" w:pos="567"/>
          <w:tab w:val="left" w:pos="720"/>
          <w:tab w:val="left" w:pos="4833"/>
          <w:tab w:val="left" w:pos="8352"/>
        </w:tabs>
        <w:jc w:val="both"/>
        <w:rPr>
          <w:rFonts w:eastAsia="TimesNewRomanPSMT"/>
          <w:bCs/>
          <w:lang w:val="sr-Cyrl-RS"/>
        </w:rPr>
      </w:pPr>
      <w:r w:rsidRPr="00223C1B">
        <w:rPr>
          <w:rFonts w:eastAsia="TimesNewRomanPSMT"/>
          <w:bCs/>
          <w:lang w:val="sr-Cyrl-RS"/>
        </w:rPr>
        <w:t>Понуда са варијантама није дозвољена.</w:t>
      </w:r>
    </w:p>
    <w:p w14:paraId="644DEEDC" w14:textId="77777777" w:rsidR="00E92BBF" w:rsidRPr="00223C1B" w:rsidRDefault="00E92BBF" w:rsidP="00E92BBF">
      <w:pPr>
        <w:tabs>
          <w:tab w:val="left" w:pos="567"/>
          <w:tab w:val="left" w:pos="720"/>
          <w:tab w:val="left" w:pos="4833"/>
          <w:tab w:val="left" w:pos="8352"/>
        </w:tabs>
        <w:jc w:val="both"/>
        <w:rPr>
          <w:rFonts w:eastAsia="TimesNewRomanPSMT"/>
          <w:bCs/>
          <w:lang w:val="sr-Cyrl-RS"/>
        </w:rPr>
      </w:pPr>
    </w:p>
    <w:p w14:paraId="096A3129" w14:textId="1BDB990C" w:rsidR="002D17A0" w:rsidRPr="004413E3" w:rsidRDefault="00F44E89" w:rsidP="00E92BBF">
      <w:pPr>
        <w:pStyle w:val="Heading3"/>
        <w:tabs>
          <w:tab w:val="left" w:pos="720"/>
          <w:tab w:val="left" w:pos="8352"/>
        </w:tabs>
        <w:spacing w:before="0" w:after="0"/>
        <w:jc w:val="both"/>
        <w:rPr>
          <w:sz w:val="22"/>
          <w:szCs w:val="22"/>
          <w:lang w:val="sr-Cyrl-RS"/>
        </w:rPr>
      </w:pPr>
      <w:r>
        <w:rPr>
          <w:sz w:val="22"/>
          <w:szCs w:val="22"/>
          <w:lang w:val="sr-Cyrl-RS"/>
        </w:rPr>
        <w:t xml:space="preserve">6.8 </w:t>
      </w:r>
      <w:r w:rsidR="002D17A0" w:rsidRPr="004413E3">
        <w:rPr>
          <w:sz w:val="22"/>
          <w:szCs w:val="22"/>
          <w:lang w:val="sr-Cyrl-RS"/>
        </w:rPr>
        <w:t>Подношење понуде са подизвођачима</w:t>
      </w:r>
    </w:p>
    <w:p w14:paraId="49ECB64E" w14:textId="77777777" w:rsidR="002D17A0" w:rsidRPr="004413E3" w:rsidRDefault="002D17A0" w:rsidP="00E92BBF">
      <w:pPr>
        <w:pStyle w:val="KDParagraf"/>
        <w:tabs>
          <w:tab w:val="left" w:pos="720"/>
          <w:tab w:val="left" w:pos="8352"/>
        </w:tabs>
        <w:spacing w:before="0"/>
        <w:rPr>
          <w:lang w:val="sr-Cyrl-RS"/>
        </w:rPr>
      </w:pPr>
      <w:r w:rsidRPr="004413E3">
        <w:rPr>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4413E3" w:rsidRDefault="002D17A0" w:rsidP="00E92BBF">
      <w:pPr>
        <w:pStyle w:val="KDParagraf"/>
        <w:tabs>
          <w:tab w:val="left" w:pos="720"/>
          <w:tab w:val="left" w:pos="8352"/>
        </w:tabs>
        <w:spacing w:before="0"/>
        <w:rPr>
          <w:lang w:val="sr-Cyrl-RS"/>
        </w:rPr>
      </w:pPr>
      <w:r w:rsidRPr="004413E3">
        <w:rPr>
          <w:lang w:val="sr-Cyrl-RS"/>
        </w:rPr>
        <w:t>- назив подизвођача, а уколико о</w:t>
      </w:r>
      <w:r w:rsidRPr="00223C1B">
        <w:rPr>
          <w:lang w:val="sr-Cyrl-RS"/>
        </w:rPr>
        <w:t>квирни споразум</w:t>
      </w:r>
      <w:r w:rsidRPr="004413E3">
        <w:rPr>
          <w:lang w:val="sr-Cyrl-RS"/>
        </w:rPr>
        <w:t xml:space="preserve"> између наручиоца и понуђача буде закључен, тај подизвођач ће бити наведен у </w:t>
      </w:r>
      <w:r w:rsidRPr="00223C1B">
        <w:rPr>
          <w:lang w:val="sr-Cyrl-RS"/>
        </w:rPr>
        <w:t>оквирном споразуму</w:t>
      </w:r>
      <w:r w:rsidRPr="004413E3">
        <w:rPr>
          <w:lang w:val="sr-Cyrl-RS"/>
        </w:rPr>
        <w:t>;</w:t>
      </w:r>
    </w:p>
    <w:p w14:paraId="2DC402C1" w14:textId="77777777" w:rsidR="002D17A0" w:rsidRPr="004413E3" w:rsidRDefault="002D17A0" w:rsidP="00E92BBF">
      <w:pPr>
        <w:pStyle w:val="KDParagraf"/>
        <w:tabs>
          <w:tab w:val="left" w:pos="720"/>
          <w:tab w:val="left" w:pos="8352"/>
        </w:tabs>
        <w:spacing w:before="0"/>
        <w:rPr>
          <w:lang w:val="sr-Cyrl-RS"/>
        </w:rPr>
      </w:pPr>
      <w:r w:rsidRPr="004413E3">
        <w:rPr>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4413E3" w:rsidRDefault="002D17A0" w:rsidP="00E92BBF">
      <w:pPr>
        <w:pStyle w:val="KDParagraf"/>
        <w:tabs>
          <w:tab w:val="left" w:pos="720"/>
          <w:tab w:val="left" w:pos="8352"/>
        </w:tabs>
        <w:spacing w:before="0"/>
        <w:rPr>
          <w:lang w:val="sr-Cyrl-RS"/>
        </w:rPr>
      </w:pPr>
      <w:r w:rsidRPr="004413E3">
        <w:rPr>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46F5645B" w:rsidR="002D17A0" w:rsidRPr="00223C1B" w:rsidRDefault="002D17A0" w:rsidP="00E92BBF">
      <w:pPr>
        <w:pStyle w:val="KDParagraf"/>
        <w:tabs>
          <w:tab w:val="left" w:pos="720"/>
          <w:tab w:val="left" w:pos="8352"/>
        </w:tabs>
        <w:spacing w:before="0"/>
        <w:rPr>
          <w:lang w:val="sr-Cyrl-RS"/>
        </w:rPr>
      </w:pPr>
      <w:r w:rsidRPr="00223C1B">
        <w:rPr>
          <w:lang w:val="sr-Cyrl-RS"/>
        </w:rPr>
        <w:t xml:space="preserve">Обавеза понуђача је да за </w:t>
      </w:r>
      <w:r w:rsidRPr="004413E3">
        <w:rPr>
          <w:lang w:val="sr-Cyrl-RS"/>
        </w:rPr>
        <w:t>подизвођач</w:t>
      </w:r>
      <w:r w:rsidRPr="00223C1B">
        <w:rPr>
          <w:lang w:val="sr-Cyrl-RS"/>
        </w:rPr>
        <w:t>а достави доказе о испуњености</w:t>
      </w:r>
      <w:r w:rsidRPr="004413E3">
        <w:rPr>
          <w:lang w:val="sr-Cyrl-RS"/>
        </w:rPr>
        <w:t xml:space="preserve"> обавезн</w:t>
      </w:r>
      <w:r w:rsidRPr="00223C1B">
        <w:rPr>
          <w:lang w:val="sr-Cyrl-RS"/>
        </w:rPr>
        <w:t>их</w:t>
      </w:r>
      <w:r w:rsidRPr="004413E3">
        <w:rPr>
          <w:lang w:val="sr-Cyrl-RS"/>
        </w:rPr>
        <w:t xml:space="preserve"> услов</w:t>
      </w:r>
      <w:r w:rsidRPr="00223C1B">
        <w:rPr>
          <w:lang w:val="sr-Cyrl-RS"/>
        </w:rPr>
        <w:t>а</w:t>
      </w:r>
      <w:r w:rsidRPr="004413E3">
        <w:rPr>
          <w:lang w:val="sr-Cyrl-RS"/>
        </w:rPr>
        <w:t xml:space="preserve"> из члана 75. став 1. тачка 1), 2) и 4) </w:t>
      </w:r>
      <w:r w:rsidR="004D47D6">
        <w:rPr>
          <w:lang w:val="sr-Cyrl-RS"/>
        </w:rPr>
        <w:t xml:space="preserve">и става 2. </w:t>
      </w:r>
      <w:r w:rsidRPr="004413E3">
        <w:rPr>
          <w:lang w:val="sr-Cyrl-RS"/>
        </w:rPr>
        <w:t>Закона наведен</w:t>
      </w:r>
      <w:r w:rsidRPr="00223C1B">
        <w:rPr>
          <w:lang w:val="sr-Cyrl-RS"/>
        </w:rPr>
        <w:t>их</w:t>
      </w:r>
      <w:r w:rsidRPr="004413E3">
        <w:rPr>
          <w:lang w:val="sr-Cyrl-RS"/>
        </w:rPr>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6BBE2D0" w14:textId="77777777" w:rsidR="002D17A0" w:rsidRPr="00223C1B" w:rsidRDefault="002D17A0" w:rsidP="00E92BBF">
      <w:pPr>
        <w:pStyle w:val="KDParagraf"/>
        <w:tabs>
          <w:tab w:val="left" w:pos="720"/>
          <w:tab w:val="left" w:pos="8352"/>
        </w:tabs>
        <w:spacing w:before="0"/>
        <w:rPr>
          <w:lang w:val="sr-Cyrl-RS"/>
        </w:rPr>
      </w:pPr>
      <w:r w:rsidRPr="00223C1B">
        <w:rPr>
          <w:lang w:val="sr-Cyrl-RS"/>
        </w:rPr>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E92BBF">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E92BBF">
      <w:pPr>
        <w:pStyle w:val="KDParagraf"/>
        <w:tabs>
          <w:tab w:val="left" w:pos="720"/>
          <w:tab w:val="left" w:pos="8352"/>
        </w:tabs>
        <w:spacing w:before="0"/>
        <w:rPr>
          <w:lang w:val="sr-Cyrl-RS"/>
        </w:rPr>
      </w:pPr>
      <w:r w:rsidRPr="00223C1B">
        <w:rPr>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223C1B">
        <w:rPr>
          <w:lang w:val="sr-Cyrl-RS"/>
        </w:rPr>
        <w:lastRenderedPageBreak/>
        <w:t>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362BBBFE" w:rsidR="002D17A0"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rsidRPr="004413E3">
        <w:rPr>
          <w:lang w:val="sr-Cyrl-RS"/>
        </w:rPr>
        <w:t>.</w:t>
      </w:r>
      <w:r w:rsidRPr="00223C1B">
        <w:rPr>
          <w:lang w:val="sr-Cyrl-RS"/>
        </w:rPr>
        <w:t xml:space="preserve"> и 10</w:t>
      </w:r>
      <w:r w:rsidR="00036C58" w:rsidRPr="004413E3">
        <w:rPr>
          <w:lang w:val="sr-Cyrl-RS"/>
        </w:rPr>
        <w:t>.</w:t>
      </w:r>
      <w:r w:rsidRPr="00223C1B">
        <w:rPr>
          <w:lang w:val="sr-Cyrl-RS"/>
        </w:rPr>
        <w:t xml:space="preserve"> члана 80. Закона.</w:t>
      </w:r>
    </w:p>
    <w:p w14:paraId="5EC77EFD" w14:textId="77777777" w:rsidR="002F2470" w:rsidRPr="00223C1B" w:rsidRDefault="002F2470" w:rsidP="002F7748">
      <w:pPr>
        <w:pStyle w:val="KDParagraf"/>
        <w:tabs>
          <w:tab w:val="left" w:pos="720"/>
          <w:tab w:val="left" w:pos="8352"/>
        </w:tabs>
        <w:spacing w:before="0"/>
        <w:rPr>
          <w:lang w:val="sr-Cyrl-RS"/>
        </w:rPr>
      </w:pPr>
    </w:p>
    <w:p w14:paraId="3A40BF3F" w14:textId="008FD72C" w:rsidR="002D17A0" w:rsidRPr="004413E3" w:rsidRDefault="00F44E89" w:rsidP="002F2470">
      <w:pPr>
        <w:pStyle w:val="Heading3"/>
        <w:tabs>
          <w:tab w:val="left" w:pos="720"/>
          <w:tab w:val="left" w:pos="8352"/>
        </w:tabs>
        <w:spacing w:before="0" w:after="0"/>
        <w:jc w:val="both"/>
        <w:rPr>
          <w:sz w:val="22"/>
          <w:szCs w:val="22"/>
          <w:lang w:val="sr-Cyrl-RS"/>
        </w:rPr>
      </w:pPr>
      <w:r>
        <w:rPr>
          <w:sz w:val="22"/>
          <w:szCs w:val="22"/>
          <w:lang w:val="sr-Cyrl-RS"/>
        </w:rPr>
        <w:t xml:space="preserve">6.9 </w:t>
      </w:r>
      <w:r w:rsidR="002D17A0" w:rsidRPr="004413E3">
        <w:rPr>
          <w:sz w:val="22"/>
          <w:szCs w:val="22"/>
          <w:lang w:val="sr-Cyrl-RS"/>
        </w:rPr>
        <w:t>Подношење заједничке понуде</w:t>
      </w:r>
    </w:p>
    <w:p w14:paraId="60F5B2F8" w14:textId="77777777" w:rsidR="002D17A0" w:rsidRPr="00223C1B" w:rsidRDefault="002D17A0" w:rsidP="002F2470">
      <w:pPr>
        <w:pStyle w:val="KDParagraf"/>
        <w:tabs>
          <w:tab w:val="left" w:pos="270"/>
          <w:tab w:val="left" w:pos="720"/>
          <w:tab w:val="left" w:pos="8352"/>
        </w:tabs>
        <w:spacing w:before="0"/>
      </w:pPr>
      <w:r w:rsidRPr="004413E3">
        <w:rPr>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4CDFC130" w14:textId="77777777" w:rsidR="002D17A0" w:rsidRPr="00223C1B" w:rsidRDefault="002D17A0" w:rsidP="002F2470">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3F033A42" w14:textId="77777777" w:rsidR="002D17A0" w:rsidRPr="00223C1B" w:rsidRDefault="002D17A0" w:rsidP="002F2470">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79DEDE6C" w14:textId="4F33F4F8" w:rsidR="002D17A0" w:rsidRPr="00223C1B" w:rsidRDefault="002D17A0" w:rsidP="002F2470">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607DD60" w14:textId="77777777" w:rsidR="002D17A0" w:rsidRPr="00223C1B" w:rsidRDefault="002D17A0" w:rsidP="002F2470">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6C4ADBA" w14:textId="77777777" w:rsidR="002D17A0" w:rsidRDefault="002D17A0" w:rsidP="002F2470">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265F9404" w14:textId="77777777" w:rsidR="002F2470" w:rsidRPr="007C420F" w:rsidRDefault="002F2470" w:rsidP="002F2470">
      <w:pPr>
        <w:pStyle w:val="KDParagraf"/>
        <w:tabs>
          <w:tab w:val="left" w:pos="270"/>
          <w:tab w:val="left" w:pos="720"/>
          <w:tab w:val="left" w:pos="8352"/>
        </w:tabs>
        <w:spacing w:before="0"/>
        <w:rPr>
          <w:lang w:val="sr-Cyrl-RS" w:bidi="en-US"/>
        </w:rPr>
      </w:pPr>
    </w:p>
    <w:p w14:paraId="62498A2A" w14:textId="5D9EF4A5" w:rsidR="002D17A0" w:rsidRPr="004413E3" w:rsidRDefault="00F44E89" w:rsidP="002F2470">
      <w:pPr>
        <w:pStyle w:val="Heading3"/>
        <w:tabs>
          <w:tab w:val="left" w:pos="360"/>
          <w:tab w:val="left" w:pos="8352"/>
        </w:tabs>
        <w:spacing w:before="0" w:after="0"/>
        <w:jc w:val="both"/>
        <w:rPr>
          <w:sz w:val="22"/>
          <w:szCs w:val="22"/>
          <w:lang w:val="sr-Cyrl-RS"/>
        </w:rPr>
      </w:pPr>
      <w:r>
        <w:rPr>
          <w:sz w:val="22"/>
          <w:szCs w:val="22"/>
          <w:lang w:val="sr-Cyrl-RS"/>
        </w:rPr>
        <w:t xml:space="preserve">6.10 </w:t>
      </w:r>
      <w:r w:rsidR="002D17A0" w:rsidRPr="004413E3">
        <w:rPr>
          <w:sz w:val="22"/>
          <w:szCs w:val="22"/>
          <w:lang w:val="sr-Cyrl-RS"/>
        </w:rPr>
        <w:t xml:space="preserve">Понуђена цена </w:t>
      </w:r>
    </w:p>
    <w:p w14:paraId="3A46660B"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 xml:space="preserve">Цена у понуди се исказује у динарима. </w:t>
      </w:r>
    </w:p>
    <w:p w14:paraId="39C58658"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78D08AD4"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62EB498D" w14:textId="0FE562CF" w:rsidR="002D17A0" w:rsidRDefault="002D17A0" w:rsidP="002F2470">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4413E3">
        <w:rPr>
          <w:rFonts w:eastAsia="TimesNewRomanPSMT"/>
          <w:bCs/>
        </w:rPr>
        <w:t xml:space="preserve"> </w:t>
      </w:r>
      <w:r w:rsidR="00B02FE0" w:rsidRPr="002E4CBB">
        <w:rPr>
          <w:rFonts w:eastAsia="TimesNewRomanPSMT"/>
          <w:bCs/>
          <w:lang w:val="sr-Cyrl-RS"/>
        </w:rPr>
        <w:t>докумената</w:t>
      </w:r>
      <w:r w:rsidR="00B02FE0" w:rsidRPr="004413E3">
        <w:rPr>
          <w:rFonts w:eastAsia="TimesNewRomanPSMT"/>
          <w:bC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77719291" w14:textId="77777777" w:rsidR="002D17A0" w:rsidRPr="00BC0826" w:rsidRDefault="002D17A0" w:rsidP="002F2470">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2B5E1482"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1813ECC2" w14:textId="77777777" w:rsidR="004F43D5" w:rsidRPr="004F43D5" w:rsidRDefault="004F43D5" w:rsidP="004F43D5">
      <w:pPr>
        <w:rPr>
          <w:bCs/>
          <w:u w:val="single"/>
          <w:lang w:val="sr-Cyrl-RS"/>
        </w:rPr>
      </w:pPr>
      <w:r w:rsidRPr="004F43D5">
        <w:rPr>
          <w:bCs/>
          <w:u w:val="single"/>
          <w:lang w:val="sr-Cyrl-RS"/>
        </w:rPr>
        <w:t xml:space="preserve">Укупна понуђена цена </w:t>
      </w:r>
      <w:r w:rsidRPr="004F43D5">
        <w:rPr>
          <w:bCs/>
          <w:u w:val="single"/>
        </w:rPr>
        <w:t xml:space="preserve">се користи у поступку стручне оцене понуда за </w:t>
      </w:r>
      <w:r w:rsidRPr="004F43D5">
        <w:rPr>
          <w:bCs/>
          <w:u w:val="single"/>
          <w:lang w:val="sr-Cyrl-RS"/>
        </w:rPr>
        <w:t>поређење</w:t>
      </w:r>
      <w:r w:rsidRPr="004F43D5">
        <w:rPr>
          <w:bCs/>
          <w:u w:val="single"/>
        </w:rPr>
        <w:t>,</w:t>
      </w:r>
      <w:r w:rsidRPr="004F43D5">
        <w:rPr>
          <w:bCs/>
          <w:u w:val="single"/>
          <w:lang w:val="sr-Cyrl-RS"/>
        </w:rPr>
        <w:t>рангирање и оцену прихватљивости истих према члану 3 тачка 33, а оквирни споразум се закључује на укупну понуђену вредност без ПДВ-а из обрасца понуде.</w:t>
      </w:r>
    </w:p>
    <w:p w14:paraId="3BBE2AB4" w14:textId="77777777" w:rsidR="002F2470" w:rsidRPr="004F43D5" w:rsidRDefault="002F2470" w:rsidP="002F2470">
      <w:pPr>
        <w:tabs>
          <w:tab w:val="left" w:pos="180"/>
          <w:tab w:val="left" w:pos="270"/>
          <w:tab w:val="left" w:pos="8352"/>
        </w:tabs>
        <w:jc w:val="both"/>
        <w:rPr>
          <w:u w:val="single"/>
          <w:lang w:val="sr-Cyrl-RS"/>
        </w:rPr>
      </w:pPr>
    </w:p>
    <w:p w14:paraId="445221E9" w14:textId="37B11FB0" w:rsidR="002D17A0" w:rsidRPr="00AF1A59" w:rsidRDefault="00F44E89" w:rsidP="002F2470">
      <w:pPr>
        <w:pStyle w:val="Heading3"/>
        <w:tabs>
          <w:tab w:val="left" w:pos="720"/>
          <w:tab w:val="left" w:pos="8352"/>
        </w:tabs>
        <w:spacing w:before="0" w:after="0"/>
        <w:jc w:val="both"/>
        <w:rPr>
          <w:sz w:val="22"/>
          <w:szCs w:val="22"/>
          <w:lang w:val="sr-Cyrl-CS"/>
        </w:rPr>
      </w:pPr>
      <w:r>
        <w:rPr>
          <w:sz w:val="22"/>
          <w:szCs w:val="22"/>
          <w:lang w:val="sr-Cyrl-CS"/>
        </w:rPr>
        <w:t xml:space="preserve">6.11.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7ED0A151" w14:textId="77777777" w:rsidR="005F5487" w:rsidRDefault="00FB76AA" w:rsidP="005F5487">
      <w:pPr>
        <w:tabs>
          <w:tab w:val="left" w:pos="8352"/>
        </w:tabs>
        <w:autoSpaceDE w:val="0"/>
        <w:autoSpaceDN w:val="0"/>
        <w:adjustRightInd w:val="0"/>
        <w:jc w:val="both"/>
      </w:pPr>
      <w:r w:rsidRPr="00AB071F">
        <w:rPr>
          <w:lang w:val="sr-Cyrl-RS"/>
        </w:rPr>
        <w:t>У</w:t>
      </w:r>
      <w:r w:rsidRPr="00AB071F">
        <w:t>слуг</w:t>
      </w:r>
      <w:r w:rsidRPr="00AB071F">
        <w:rPr>
          <w:lang w:val="sr-Cyrl-RS"/>
        </w:rPr>
        <w:t xml:space="preserve">е које су предмет ове јавне набавке </w:t>
      </w:r>
      <w:r>
        <w:rPr>
          <w:lang w:val="sr-Cyrl-RS"/>
        </w:rPr>
        <w:t>понуђач</w:t>
      </w:r>
      <w:r w:rsidRPr="00AB071F">
        <w:rPr>
          <w:lang w:val="sr-Cyrl-RS"/>
        </w:rPr>
        <w:t xml:space="preserve"> </w:t>
      </w:r>
      <w:r w:rsidRPr="00AB071F">
        <w:t>обавља</w:t>
      </w:r>
      <w:r w:rsidRPr="00AB071F">
        <w:rPr>
          <w:lang w:val="sr-Cyrl-RS"/>
        </w:rPr>
        <w:t xml:space="preserve"> сукцесивно, према потреби </w:t>
      </w:r>
      <w:r>
        <w:rPr>
          <w:lang w:val="sr-Cyrl-RS"/>
        </w:rPr>
        <w:t>наручиоца</w:t>
      </w:r>
      <w:r w:rsidRPr="00AB071F">
        <w:rPr>
          <w:lang w:val="sr-Cyrl-RS"/>
        </w:rPr>
        <w:t xml:space="preserve">. Услуге се врше </w:t>
      </w:r>
      <w:r w:rsidR="005F5487" w:rsidRPr="003F13BD">
        <w:t xml:space="preserve">у складу са </w:t>
      </w:r>
      <w:r w:rsidR="005F5487">
        <w:rPr>
          <w:rFonts w:eastAsia="TimesNewRomanPSMT"/>
          <w:bCs/>
        </w:rPr>
        <w:t>појединачно закљученим уговорима</w:t>
      </w:r>
      <w:r w:rsidR="005F5487" w:rsidRPr="003F13BD">
        <w:t>.</w:t>
      </w:r>
    </w:p>
    <w:p w14:paraId="6308421E" w14:textId="5A82E748" w:rsidR="00FB76AA" w:rsidRPr="001529B6" w:rsidRDefault="00FB76AA" w:rsidP="005F5487">
      <w:pPr>
        <w:tabs>
          <w:tab w:val="left" w:pos="8352"/>
        </w:tabs>
        <w:autoSpaceDE w:val="0"/>
        <w:autoSpaceDN w:val="0"/>
        <w:adjustRightInd w:val="0"/>
        <w:jc w:val="both"/>
        <w:rPr>
          <w:iCs/>
        </w:rPr>
      </w:pPr>
      <w:r w:rsidRPr="001529B6">
        <w:rPr>
          <w:iCs/>
        </w:rPr>
        <w:t xml:space="preserve">Рок </w:t>
      </w:r>
      <w:r>
        <w:rPr>
          <w:iCs/>
        </w:rPr>
        <w:t>за извршење појединачне услуге</w:t>
      </w:r>
      <w:r>
        <w:rPr>
          <w:iCs/>
          <w:lang w:val="sr-Cyrl-RS"/>
        </w:rPr>
        <w:t xml:space="preserve"> </w:t>
      </w:r>
      <w:r w:rsidRPr="001529B6">
        <w:rPr>
          <w:iCs/>
        </w:rPr>
        <w:t xml:space="preserve">не може бити дужи од </w:t>
      </w:r>
      <w:r w:rsidR="00983475">
        <w:rPr>
          <w:iCs/>
        </w:rPr>
        <w:t>30</w:t>
      </w:r>
      <w:r>
        <w:rPr>
          <w:iCs/>
        </w:rPr>
        <w:t xml:space="preserve"> </w:t>
      </w:r>
      <w:r w:rsidR="00983475">
        <w:rPr>
          <w:iCs/>
        </w:rPr>
        <w:t>(тридесет</w:t>
      </w:r>
      <w:r w:rsidR="00B27953">
        <w:rPr>
          <w:iCs/>
        </w:rPr>
        <w:t>) радних</w:t>
      </w:r>
      <w:r>
        <w:rPr>
          <w:iCs/>
        </w:rPr>
        <w:t xml:space="preserve"> дана </w:t>
      </w:r>
      <w:r w:rsidR="008D50C0" w:rsidRPr="003F13BD">
        <w:t>од дана</w:t>
      </w:r>
      <w:r w:rsidR="008D50C0">
        <w:t xml:space="preserve"> </w:t>
      </w:r>
      <w:r w:rsidR="008D50C0">
        <w:rPr>
          <w:rFonts w:eastAsia="TimesNewRomanPSMT"/>
          <w:bCs/>
        </w:rPr>
        <w:t>закључења сваког појединачног уговора</w:t>
      </w:r>
    </w:p>
    <w:p w14:paraId="3D5311EA" w14:textId="36E30E7B" w:rsidR="00CB2AAF" w:rsidRDefault="00FB76AA" w:rsidP="002F2470">
      <w:pPr>
        <w:tabs>
          <w:tab w:val="left" w:pos="8352"/>
        </w:tabs>
        <w:autoSpaceDE w:val="0"/>
        <w:autoSpaceDN w:val="0"/>
        <w:adjustRightInd w:val="0"/>
        <w:jc w:val="both"/>
        <w:rPr>
          <w:lang w:val="ru-RU"/>
        </w:rPr>
      </w:pPr>
      <w:r w:rsidRPr="001D1C7D">
        <w:rPr>
          <w:b/>
          <w:lang w:val="ru-RU"/>
        </w:rPr>
        <w:t>Понуда понуђача са роком извршења дужим од предвиђеног биће одбијена као неприхватљива</w:t>
      </w:r>
      <w:r w:rsidRPr="001D1C7D">
        <w:rPr>
          <w:lang w:val="ru-RU"/>
        </w:rPr>
        <w:t>.</w:t>
      </w:r>
    </w:p>
    <w:p w14:paraId="65DBF887" w14:textId="4D4B264B" w:rsidR="002D17A0" w:rsidRPr="00BF47B2" w:rsidRDefault="00FB76AA" w:rsidP="002F2470">
      <w:pPr>
        <w:tabs>
          <w:tab w:val="left" w:pos="8352"/>
        </w:tabs>
        <w:jc w:val="both"/>
        <w:rPr>
          <w:lang w:val="sr-Cyrl-RS"/>
        </w:rPr>
      </w:pPr>
      <w:r w:rsidRPr="00263E64">
        <w:rPr>
          <w:lang w:val="sr-Cyrl-RS"/>
        </w:rPr>
        <w:t>У</w:t>
      </w:r>
      <w:r w:rsidRPr="00263E64">
        <w:t>слуге</w:t>
      </w:r>
      <w:r w:rsidRPr="00263E64">
        <w:rPr>
          <w:lang w:val="sr-Cyrl-RS"/>
        </w:rPr>
        <w:t xml:space="preserve"> које су предмет ове јавне набавке </w:t>
      </w:r>
      <w:r>
        <w:rPr>
          <w:lang w:val="sr-Cyrl-RS"/>
        </w:rPr>
        <w:t>понуђач</w:t>
      </w:r>
      <w:r w:rsidRPr="00263E64">
        <w:rPr>
          <w:lang w:val="sr-Cyrl-RS"/>
        </w:rPr>
        <w:t xml:space="preserve"> </w:t>
      </w:r>
      <w:r w:rsidRPr="00263E64">
        <w:t xml:space="preserve">ће </w:t>
      </w:r>
      <w:r w:rsidRPr="00263E64">
        <w:rPr>
          <w:lang w:val="sr-Cyrl-RS"/>
        </w:rPr>
        <w:t>изв</w:t>
      </w:r>
      <w:r w:rsidRPr="00263E64">
        <w:t>рш</w:t>
      </w:r>
      <w:r w:rsidRPr="00263E64">
        <w:rPr>
          <w:lang w:val="sr-Cyrl-RS"/>
        </w:rPr>
        <w:t>авати</w:t>
      </w:r>
      <w:r w:rsidRPr="00263E64">
        <w:t xml:space="preserve"> </w:t>
      </w:r>
      <w:r w:rsidRPr="00263E64">
        <w:rPr>
          <w:lang w:val="sr-Cyrl-RS"/>
        </w:rPr>
        <w:t>по поједин</w:t>
      </w:r>
      <w:r w:rsidR="00643993">
        <w:rPr>
          <w:lang w:val="sr-Cyrl-RS"/>
        </w:rPr>
        <w:t>ачно закљученим</w:t>
      </w:r>
      <w:r w:rsidRPr="00263E64">
        <w:rPr>
          <w:lang w:val="sr-Cyrl-RS"/>
        </w:rPr>
        <w:t xml:space="preserve"> </w:t>
      </w:r>
      <w:r w:rsidR="00CB2AAF">
        <w:rPr>
          <w:lang w:val="sr-Cyrl-RS"/>
        </w:rPr>
        <w:t>Уговорима</w:t>
      </w:r>
      <w:r w:rsidRPr="00263E64">
        <w:rPr>
          <w:lang w:val="sr-Cyrl-RS"/>
        </w:rPr>
        <w:t xml:space="preserve"> </w:t>
      </w:r>
      <w:r w:rsidRPr="00263E64">
        <w:t xml:space="preserve">у периоду од </w:t>
      </w:r>
      <w:r w:rsidRPr="00263E64">
        <w:rPr>
          <w:lang w:val="sr-Cyrl-RS"/>
        </w:rPr>
        <w:t xml:space="preserve"> дана </w:t>
      </w:r>
      <w:r w:rsidRPr="00263E64">
        <w:t xml:space="preserve">закључења </w:t>
      </w:r>
      <w:r w:rsidRPr="00263E64">
        <w:rPr>
          <w:lang w:val="sr-Cyrl-RS"/>
        </w:rPr>
        <w:t>оквирног споразума</w:t>
      </w:r>
      <w:r w:rsidRPr="00263E64">
        <w:t xml:space="preserve"> до искоришћења укупно уговорених финансијских средстава</w:t>
      </w:r>
      <w:r w:rsidRPr="00263E64">
        <w:rPr>
          <w:lang w:val="sr-Cyrl-RS"/>
        </w:rPr>
        <w:t xml:space="preserve"> с тим да оквирни споразум не може трајати дуже од две године.</w:t>
      </w:r>
    </w:p>
    <w:p w14:paraId="434236C5" w14:textId="77777777" w:rsidR="00BF47B2" w:rsidRDefault="0017490C" w:rsidP="002F2470">
      <w:pPr>
        <w:tabs>
          <w:tab w:val="left" w:pos="8352"/>
        </w:tabs>
        <w:jc w:val="both"/>
        <w:rPr>
          <w:color w:val="FF0000"/>
          <w:lang w:val="sr-Cyrl-RS"/>
        </w:rPr>
      </w:pPr>
      <w:r>
        <w:rPr>
          <w:color w:val="FF0000"/>
          <w:lang w:val="sr-Cyrl-RS"/>
        </w:rPr>
        <w:t xml:space="preserve">     </w:t>
      </w:r>
    </w:p>
    <w:p w14:paraId="39D20B47" w14:textId="542917A8" w:rsidR="0017490C" w:rsidRDefault="00D01642" w:rsidP="002F2470">
      <w:pPr>
        <w:tabs>
          <w:tab w:val="left" w:pos="8352"/>
        </w:tabs>
        <w:jc w:val="both"/>
        <w:rPr>
          <w:lang w:val="sr-Cyrl-ME"/>
        </w:rPr>
      </w:pPr>
      <w:r w:rsidRPr="00573687">
        <w:t>Место извршења услуга су пословни објекти одсека за техничке услуге техничког центра Краљево</w:t>
      </w:r>
      <w:r w:rsidR="003B7A85">
        <w:rPr>
          <w:lang w:val="sr-Cyrl-ME"/>
        </w:rPr>
        <w:t>.</w:t>
      </w:r>
    </w:p>
    <w:p w14:paraId="4D463AA4" w14:textId="77777777" w:rsidR="00DD5498" w:rsidRPr="003B7A85" w:rsidRDefault="00DD5498" w:rsidP="002F2470">
      <w:pPr>
        <w:tabs>
          <w:tab w:val="left" w:pos="8352"/>
        </w:tabs>
        <w:jc w:val="both"/>
        <w:rPr>
          <w:highlight w:val="red"/>
          <w:lang w:val="sr-Cyrl-ME" w:eastAsia="x-none"/>
        </w:rPr>
      </w:pPr>
    </w:p>
    <w:p w14:paraId="495FD019" w14:textId="02774875" w:rsidR="002D17A0" w:rsidRPr="004413E3" w:rsidRDefault="009D2112" w:rsidP="00DD5498">
      <w:pPr>
        <w:pStyle w:val="Heading3"/>
        <w:tabs>
          <w:tab w:val="left" w:pos="720"/>
          <w:tab w:val="left" w:pos="8352"/>
        </w:tabs>
        <w:spacing w:before="0" w:after="0"/>
        <w:jc w:val="both"/>
        <w:rPr>
          <w:sz w:val="22"/>
          <w:szCs w:val="22"/>
          <w:lang w:val="sr-Cyrl-ME"/>
        </w:rPr>
      </w:pPr>
      <w:r>
        <w:rPr>
          <w:sz w:val="22"/>
          <w:szCs w:val="22"/>
          <w:lang w:val="sr-Cyrl-RS"/>
        </w:rPr>
        <w:lastRenderedPageBreak/>
        <w:t xml:space="preserve">6.12 </w:t>
      </w:r>
      <w:r w:rsidR="002D17A0" w:rsidRPr="004413E3">
        <w:rPr>
          <w:sz w:val="22"/>
          <w:szCs w:val="22"/>
          <w:lang w:val="sr-Cyrl-ME"/>
        </w:rPr>
        <w:t xml:space="preserve">Начин и услови плаћања </w:t>
      </w:r>
    </w:p>
    <w:p w14:paraId="4A8B25A6" w14:textId="4901FBEF" w:rsidR="002A7AE0" w:rsidRPr="004413E3" w:rsidRDefault="002A7AE0" w:rsidP="00DD5498">
      <w:pPr>
        <w:tabs>
          <w:tab w:val="left" w:pos="8352"/>
        </w:tabs>
        <w:jc w:val="both"/>
        <w:rPr>
          <w:rFonts w:eastAsia="Calibri"/>
          <w:lang w:val="sr-Cyrl-ME"/>
        </w:rPr>
      </w:pPr>
      <w:r w:rsidRPr="004413E3">
        <w:rPr>
          <w:rFonts w:eastAsia="Calibri"/>
          <w:lang w:val="sr-Cyrl-ME"/>
        </w:rPr>
        <w:t>Плаћање услуга које су предмет ове јавне набавке извршиће се на тек</w:t>
      </w:r>
      <w:r>
        <w:rPr>
          <w:rFonts w:eastAsia="Calibri"/>
          <w:lang w:val="sr-Cyrl-RS"/>
        </w:rPr>
        <w:t>у</w:t>
      </w:r>
      <w:r w:rsidRPr="004413E3">
        <w:rPr>
          <w:rFonts w:eastAsia="Calibri"/>
          <w:lang w:val="sr-Cyrl-ME"/>
        </w:rPr>
        <w:t xml:space="preserve">ћи рачун изабраног Понуђача сукцесивно, након извршења услуга </w:t>
      </w:r>
      <w:r w:rsidR="00DD5498" w:rsidRPr="008C4623">
        <w:rPr>
          <w:rFonts w:eastAsia="Calibri"/>
          <w:lang w:val="sr-Cyrl-RS"/>
        </w:rPr>
        <w:t xml:space="preserve">по </w:t>
      </w:r>
      <w:r w:rsidR="00DD5498">
        <w:rPr>
          <w:lang w:val="sr-Cyrl-RS"/>
        </w:rPr>
        <w:t xml:space="preserve">сваком </w:t>
      </w:r>
      <w:r w:rsidR="00DD5498">
        <w:rPr>
          <w:rFonts w:eastAsia="TimesNewRomanPSMT"/>
          <w:bCs/>
        </w:rPr>
        <w:t xml:space="preserve">појединачно </w:t>
      </w:r>
      <w:r w:rsidR="00DD5498">
        <w:rPr>
          <w:rFonts w:eastAsia="TimesNewRomanPSMT"/>
          <w:bCs/>
          <w:lang w:val="sr-Cyrl-RS"/>
        </w:rPr>
        <w:t>з</w:t>
      </w:r>
      <w:r w:rsidR="00DD5498">
        <w:rPr>
          <w:rFonts w:eastAsia="TimesNewRomanPSMT"/>
          <w:bCs/>
        </w:rPr>
        <w:t>акључ</w:t>
      </w:r>
      <w:r w:rsidR="00DD5498">
        <w:rPr>
          <w:rFonts w:eastAsia="TimesNewRomanPSMT"/>
          <w:bCs/>
          <w:lang w:val="sr-Cyrl-RS"/>
        </w:rPr>
        <w:t>еном</w:t>
      </w:r>
      <w:r w:rsidR="00DD5498">
        <w:rPr>
          <w:rFonts w:eastAsia="TimesNewRomanPSMT"/>
          <w:bCs/>
        </w:rPr>
        <w:t xml:space="preserve"> уговору</w:t>
      </w:r>
      <w:r w:rsidR="00DD5498">
        <w:rPr>
          <w:rFonts w:eastAsia="Calibri"/>
          <w:lang w:val="sr-Cyrl-RS"/>
        </w:rPr>
        <w:t xml:space="preserve"> </w:t>
      </w:r>
      <w:r>
        <w:rPr>
          <w:rFonts w:eastAsia="Calibri"/>
          <w:lang w:val="sr-Cyrl-RS"/>
        </w:rPr>
        <w:t>у року од 45 дана од дана пријема исправног рачуна</w:t>
      </w:r>
      <w:r w:rsidRPr="004413E3">
        <w:rPr>
          <w:rFonts w:eastAsia="Calibri"/>
          <w:lang w:val="sr-Cyrl-ME"/>
        </w:rPr>
        <w:t>, а након потписивања Записника о пруженим услугама од стране овлашћених представника Наручиоца и Понуђача - без примедби.</w:t>
      </w:r>
    </w:p>
    <w:p w14:paraId="573022E7" w14:textId="438E82D9" w:rsidR="002A7AE0" w:rsidRPr="004413E3" w:rsidRDefault="002A7AE0" w:rsidP="00DD5498">
      <w:pPr>
        <w:tabs>
          <w:tab w:val="left" w:pos="8352"/>
        </w:tabs>
        <w:jc w:val="both"/>
        <w:rPr>
          <w:rFonts w:eastAsia="Calibri"/>
          <w:lang w:val="sr-Cyrl-ME"/>
        </w:rPr>
      </w:pPr>
      <w:r w:rsidRPr="004413E3">
        <w:rPr>
          <w:rFonts w:eastAsia="Calibri"/>
          <w:lang w:val="sr-Cyrl-ME"/>
        </w:rPr>
        <w:t xml:space="preserve">Уз рачун који је насловљен на Наручиоца: </w:t>
      </w:r>
      <w:r w:rsidR="00401DCD" w:rsidRPr="005A0C15">
        <w:rPr>
          <w:rFonts w:eastAsia="Calibri"/>
          <w:lang w:val="sr-Cyrl-RS"/>
        </w:rPr>
        <w:t xml:space="preserve">ЈП </w:t>
      </w:r>
      <w:r w:rsidR="00401DCD" w:rsidRPr="004413E3">
        <w:rPr>
          <w:rFonts w:eastAsia="Calibri"/>
          <w:lang w:val="sr-Cyrl-ME"/>
        </w:rPr>
        <w:t xml:space="preserve"> „Електропривреда Србије“</w:t>
      </w:r>
      <w:r w:rsidR="00401DCD" w:rsidRPr="005A0C15">
        <w:rPr>
          <w:rFonts w:eastAsia="Calibri"/>
          <w:lang w:val="sr-Cyrl-RS"/>
        </w:rPr>
        <w:t xml:space="preserve">, улица </w:t>
      </w:r>
      <w:r w:rsidR="00E03E61">
        <w:rPr>
          <w:rFonts w:eastAsia="Calibri"/>
          <w:lang w:val="sr-Cyrl-RS"/>
        </w:rPr>
        <w:t>Балканска 13</w:t>
      </w:r>
      <w:r w:rsidR="00401DCD" w:rsidRPr="005A0C15">
        <w:rPr>
          <w:rFonts w:eastAsia="Calibri"/>
          <w:lang w:val="sr-Cyrl-RS"/>
        </w:rPr>
        <w:t xml:space="preserve">, 11000 Београд, </w:t>
      </w:r>
      <w:r w:rsidR="00401DCD" w:rsidRPr="004413E3">
        <w:rPr>
          <w:rFonts w:eastAsia="Calibri"/>
          <w:lang w:val="sr-Cyrl-ME"/>
        </w:rPr>
        <w:t xml:space="preserve">ПИБ </w:t>
      </w:r>
      <w:r w:rsidR="00401DCD" w:rsidRPr="004413E3">
        <w:rPr>
          <w:rFonts w:eastAsia="Calibri"/>
          <w:noProof/>
          <w:lang w:val="sr-Cyrl-ME"/>
        </w:rPr>
        <w:t>103920327</w:t>
      </w:r>
      <w:r w:rsidR="00401DCD" w:rsidRPr="005A0C15">
        <w:rPr>
          <w:rFonts w:eastAsia="Calibri"/>
          <w:noProof/>
          <w:lang w:val="sr-Cyrl-RS"/>
        </w:rPr>
        <w:t xml:space="preserve"> а доставља се </w:t>
      </w:r>
      <w:r w:rsidR="00401DCD" w:rsidRPr="004413E3">
        <w:rPr>
          <w:rFonts w:eastAsia="Times New Roman"/>
          <w:lang w:val="sr-Cyrl-ME"/>
        </w:rPr>
        <w:t xml:space="preserve">на адресу </w:t>
      </w:r>
      <w:r w:rsidR="00401DCD" w:rsidRPr="005A0C15">
        <w:rPr>
          <w:rFonts w:eastAsia="Times New Roman"/>
          <w:lang w:val="sr-Cyrl-RS"/>
        </w:rPr>
        <w:t>Корисника услуге</w:t>
      </w:r>
      <w:r w:rsidR="00401DCD" w:rsidRPr="004413E3">
        <w:rPr>
          <w:rFonts w:eastAsia="Times New Roman"/>
          <w:lang w:val="sr-Cyrl-ME"/>
        </w:rPr>
        <w:t xml:space="preserve">: </w:t>
      </w:r>
      <w:r w:rsidR="00401DCD" w:rsidRPr="004413E3">
        <w:rPr>
          <w:rFonts w:eastAsia="Calibri"/>
          <w:lang w:val="sr-Cyrl-ME"/>
        </w:rPr>
        <w:t>Јавно</w:t>
      </w:r>
      <w:r w:rsidR="00401DCD">
        <w:rPr>
          <w:rFonts w:eastAsia="Calibri"/>
          <w:lang w:val="sr-Cyrl-ME"/>
        </w:rPr>
        <w:t xml:space="preserve"> </w:t>
      </w:r>
      <w:r w:rsidR="00401DCD" w:rsidRPr="004413E3">
        <w:rPr>
          <w:rFonts w:eastAsia="Calibri"/>
          <w:lang w:val="sr-Cyrl-ME"/>
        </w:rPr>
        <w:t>предузеће „Електропривреда Србије“ Технички центар</w:t>
      </w:r>
      <w:r w:rsidR="00401DCD" w:rsidRPr="005A0C15">
        <w:rPr>
          <w:rFonts w:eastAsia="Calibri"/>
          <w:lang w:val="sr-Cyrl-RS"/>
        </w:rPr>
        <w:t xml:space="preserve"> </w:t>
      </w:r>
      <w:r w:rsidR="00401DCD" w:rsidRPr="005A0C15">
        <w:rPr>
          <w:rFonts w:eastAsia="Times New Roman"/>
          <w:lang w:val="sr-Cyrl-RS"/>
        </w:rPr>
        <w:t>Краљево</w:t>
      </w:r>
      <w:r w:rsidR="00401DCD" w:rsidRPr="004413E3">
        <w:rPr>
          <w:rFonts w:eastAsia="Times New Roman"/>
          <w:lang w:val="sr-Cyrl-ME"/>
        </w:rPr>
        <w:t xml:space="preserve">, улица </w:t>
      </w:r>
      <w:r w:rsidR="00401DCD" w:rsidRPr="005A0C15">
        <w:rPr>
          <w:rFonts w:eastAsia="Times New Roman"/>
          <w:lang w:val="sr-Cyrl-RS"/>
        </w:rPr>
        <w:t>Димитрија Туцовића бр</w:t>
      </w:r>
      <w:r w:rsidR="00401DCD">
        <w:rPr>
          <w:rFonts w:eastAsia="Times New Roman"/>
          <w:lang w:val="sr-Cyrl-RS"/>
        </w:rPr>
        <w:t xml:space="preserve">ој </w:t>
      </w:r>
      <w:r w:rsidR="00401DCD" w:rsidRPr="005A0C15">
        <w:rPr>
          <w:rFonts w:eastAsia="Times New Roman"/>
          <w:lang w:val="sr-Cyrl-RS"/>
        </w:rPr>
        <w:t>5</w:t>
      </w:r>
      <w:r w:rsidR="00401DCD" w:rsidRPr="004413E3">
        <w:rPr>
          <w:rFonts w:eastAsia="Times New Roman"/>
          <w:lang w:val="sr-Cyrl-ME"/>
        </w:rPr>
        <w:t xml:space="preserve">, </w:t>
      </w:r>
      <w:r w:rsidR="00401DCD" w:rsidRPr="005A0C15">
        <w:rPr>
          <w:rFonts w:eastAsia="Times New Roman"/>
          <w:lang w:val="sr-Cyrl-RS"/>
        </w:rPr>
        <w:t>36000 Краљево</w:t>
      </w:r>
      <w:r w:rsidR="00401DCD">
        <w:rPr>
          <w:rFonts w:eastAsia="Times New Roman"/>
          <w:lang w:val="sr-Cyrl-RS"/>
        </w:rPr>
        <w:t xml:space="preserve"> </w:t>
      </w:r>
      <w:r w:rsidRPr="004413E3">
        <w:rPr>
          <w:rFonts w:eastAsia="Calibri"/>
          <w:lang w:val="sr-Cyrl-ME"/>
        </w:rPr>
        <w:t>изабрани Понуђач обавезно наводи број оквирног споразума. Понуђач је у обавези да достави копију Записника о пруженим услугама – без примедби, који мора да садржи датум и време извршења услуга</w:t>
      </w:r>
      <w:r>
        <w:rPr>
          <w:rFonts w:eastAsia="Calibri"/>
          <w:lang w:val="sr-Cyrl-RS"/>
        </w:rPr>
        <w:t xml:space="preserve">, </w:t>
      </w:r>
      <w:r w:rsidRPr="004413E3">
        <w:rPr>
          <w:rFonts w:eastAsia="Calibri"/>
          <w:lang w:val="sr-Cyrl-ME"/>
        </w:rPr>
        <w:t>који потписују одговорна - овлашћена лица Понуђача и Наручиоца.</w:t>
      </w:r>
    </w:p>
    <w:p w14:paraId="1CA65A45" w14:textId="77777777" w:rsidR="00293449" w:rsidRPr="008C4623" w:rsidRDefault="00293449" w:rsidP="00293449">
      <w:pPr>
        <w:tabs>
          <w:tab w:val="left" w:pos="8352"/>
        </w:tabs>
        <w:jc w:val="both"/>
        <w:rPr>
          <w:rFonts w:eastAsia="Calibri"/>
          <w:lang w:val="sr-Cyrl-RS"/>
        </w:rPr>
      </w:pPr>
      <w:r w:rsidRPr="008C4623">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41931CC6" w14:textId="77777777" w:rsidR="00BF3C54" w:rsidRPr="008C4623" w:rsidRDefault="00BF3C54" w:rsidP="00BF3C54">
      <w:pPr>
        <w:tabs>
          <w:tab w:val="left" w:pos="8352"/>
        </w:tabs>
        <w:jc w:val="both"/>
        <w:rPr>
          <w:rFonts w:eastAsia="Calibri"/>
          <w:lang w:val="sr-Cyrl-RS"/>
        </w:rPr>
      </w:pPr>
      <w:r w:rsidRPr="008C4623">
        <w:rPr>
          <w:rFonts w:eastAsia="Calibri"/>
          <w:lang w:val="sr-Cyrl-RS"/>
        </w:rPr>
        <w:t xml:space="preserve">Обрачун извршених услуга према свим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еним</w:t>
      </w:r>
      <w:r>
        <w:rPr>
          <w:rFonts w:eastAsia="TimesNewRomanPSMT"/>
          <w:bCs/>
        </w:rPr>
        <w:t xml:space="preserve"> уговорима</w:t>
      </w:r>
      <w:r w:rsidRPr="008C4623">
        <w:rPr>
          <w:rFonts w:eastAsia="Calibri"/>
          <w:lang w:val="sr-Cyrl-RS"/>
        </w:rPr>
        <w:t xml:space="preserve"> </w:t>
      </w:r>
      <w:r>
        <w:rPr>
          <w:rFonts w:eastAsia="Calibri"/>
          <w:lang w:val="sr-Cyrl-RS"/>
        </w:rPr>
        <w:t xml:space="preserve">укупно </w:t>
      </w:r>
      <w:r w:rsidRPr="008C4623">
        <w:rPr>
          <w:rFonts w:eastAsia="Calibri"/>
          <w:lang w:val="sr-Cyrl-RS"/>
        </w:rPr>
        <w:t>не сме бити већи од вредности на коју се закључује Оквирни споразум.</w:t>
      </w:r>
    </w:p>
    <w:p w14:paraId="43C3AF4C" w14:textId="77777777" w:rsidR="00BF3C54" w:rsidRPr="008C4623" w:rsidRDefault="00BF3C54" w:rsidP="00BF3C54">
      <w:pPr>
        <w:tabs>
          <w:tab w:val="left" w:pos="8352"/>
        </w:tabs>
        <w:jc w:val="both"/>
        <w:rPr>
          <w:rFonts w:eastAsia="Calibri"/>
          <w:lang w:val="sr-Cyrl-RS"/>
        </w:rPr>
      </w:pPr>
      <w:r w:rsidRPr="008C4623">
        <w:rPr>
          <w:rFonts w:eastAsia="Calibri"/>
          <w:lang w:val="sr-Cyrl-RS"/>
        </w:rPr>
        <w:t xml:space="preserve">Износ на рачуну мора бити идентичан са износом на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4609C030" w14:textId="77777777" w:rsidR="002A7AE0" w:rsidRPr="004413E3" w:rsidRDefault="002A7AE0" w:rsidP="00DD5498">
      <w:pPr>
        <w:tabs>
          <w:tab w:val="left" w:pos="8352"/>
        </w:tabs>
        <w:jc w:val="both"/>
        <w:rPr>
          <w:rFonts w:eastAsia="Calibri"/>
          <w:lang w:val="sr-Cyrl-ME"/>
        </w:rPr>
      </w:pPr>
      <w:r w:rsidRPr="004413E3">
        <w:rPr>
          <w:rFonts w:eastAsia="Calibri"/>
          <w:lang w:val="sr-Cyrl-ME"/>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B99F5B" w14:textId="77777777" w:rsidR="00B53777" w:rsidRPr="008C4623" w:rsidRDefault="00B53777" w:rsidP="00B53777">
      <w:pPr>
        <w:tabs>
          <w:tab w:val="left" w:pos="8352"/>
        </w:tabs>
        <w:jc w:val="both"/>
        <w:rPr>
          <w:rFonts w:eastAsia="Calibri"/>
          <w:lang w:val="sr-Cyrl-RS"/>
        </w:rPr>
      </w:pPr>
      <w:r w:rsidRPr="008C4623">
        <w:rPr>
          <w:rFonts w:eastAsia="Calibri"/>
          <w:lang w:val="sr-Cyrl-RS"/>
        </w:rPr>
        <w:t xml:space="preserve">Оквирни споразум, односно </w:t>
      </w:r>
      <w:r>
        <w:rPr>
          <w:rFonts w:eastAsia="Calibri"/>
          <w:lang w:val="sr-Cyrl-RS"/>
        </w:rPr>
        <w:t>закључени уговори</w:t>
      </w:r>
      <w:r w:rsidRPr="008C4623">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B6E54C7" w14:textId="77777777" w:rsidR="002F7748" w:rsidRDefault="002F7748" w:rsidP="00DD5498">
      <w:pPr>
        <w:tabs>
          <w:tab w:val="left" w:pos="8352"/>
        </w:tabs>
        <w:jc w:val="both"/>
        <w:rPr>
          <w:lang w:val="sr-Cyrl-RS"/>
        </w:rPr>
      </w:pPr>
    </w:p>
    <w:p w14:paraId="109F8896" w14:textId="3D8F53E2" w:rsidR="002D17A0" w:rsidRPr="00BF47B2" w:rsidRDefault="009D2112" w:rsidP="00DD5498">
      <w:pPr>
        <w:tabs>
          <w:tab w:val="left" w:pos="720"/>
          <w:tab w:val="left" w:pos="8352"/>
        </w:tabs>
        <w:jc w:val="both"/>
        <w:rPr>
          <w:b/>
          <w:lang w:val="sr-Cyrl-RS"/>
        </w:rPr>
      </w:pPr>
      <w:r w:rsidRPr="00BF47B2">
        <w:rPr>
          <w:b/>
          <w:lang w:val="sr-Cyrl-RS"/>
        </w:rPr>
        <w:t>6.13</w:t>
      </w:r>
      <w:r w:rsidR="002D17A0" w:rsidRPr="00BF47B2">
        <w:rPr>
          <w:b/>
          <w:lang w:val="sr-Cyrl-RS"/>
        </w:rPr>
        <w:t xml:space="preserve"> </w:t>
      </w:r>
      <w:r w:rsidR="002D17A0" w:rsidRPr="00BF47B2">
        <w:rPr>
          <w:b/>
        </w:rPr>
        <w:t xml:space="preserve">  Рок важења понуде (опција понуде)</w:t>
      </w:r>
    </w:p>
    <w:p w14:paraId="5347AC73" w14:textId="2820F443" w:rsidR="002D17A0" w:rsidRDefault="002D17A0" w:rsidP="00DD5498">
      <w:pPr>
        <w:tabs>
          <w:tab w:val="left" w:pos="284"/>
          <w:tab w:val="left" w:pos="330"/>
          <w:tab w:val="left" w:pos="720"/>
          <w:tab w:val="left" w:pos="8352"/>
        </w:tabs>
        <w:jc w:val="both"/>
        <w:rPr>
          <w:rFonts w:eastAsia="TimesNewRomanPSMT"/>
          <w:bCs/>
        </w:rPr>
      </w:pPr>
      <w:r w:rsidRPr="00223C1B">
        <w:rPr>
          <w:rFonts w:eastAsia="TimesNewRomanPSMT"/>
          <w:bCs/>
        </w:rPr>
        <w:t>Рок важењ</w:t>
      </w:r>
      <w:r w:rsidR="00331920">
        <w:rPr>
          <w:rFonts w:eastAsia="TimesNewRomanPSMT"/>
          <w:bCs/>
        </w:rPr>
        <w:t>а понуде не може бити краћи од 9</w:t>
      </w:r>
      <w:r w:rsidRPr="00223C1B">
        <w:rPr>
          <w:rFonts w:eastAsia="TimesNewRomanPSMT"/>
          <w:bCs/>
        </w:rPr>
        <w:t>0 дана од дана отварања понуда.</w:t>
      </w:r>
    </w:p>
    <w:p w14:paraId="1EC4E265" w14:textId="77777777" w:rsidR="00A9644F" w:rsidRDefault="00A9644F" w:rsidP="00DD5498">
      <w:pPr>
        <w:jc w:val="both"/>
        <w:rPr>
          <w:rFonts w:eastAsia="Times New Roman"/>
          <w:b/>
          <w:lang w:val="sr-Cyrl-RS" w:eastAsia="ar-SA"/>
        </w:rPr>
      </w:pPr>
    </w:p>
    <w:p w14:paraId="72FAC5B6" w14:textId="568F727F" w:rsidR="000B42FF" w:rsidRPr="000B42FF" w:rsidRDefault="000B42FF" w:rsidP="00DD5498">
      <w:pPr>
        <w:jc w:val="both"/>
        <w:rPr>
          <w:rFonts w:eastAsia="Times New Roman"/>
          <w:b/>
          <w:lang w:val="sr-Cyrl-CS" w:eastAsia="ar-SA"/>
        </w:rPr>
      </w:pPr>
      <w:r>
        <w:rPr>
          <w:rFonts w:eastAsia="Times New Roman"/>
          <w:b/>
          <w:lang w:val="sr-Cyrl-RS" w:eastAsia="ar-SA"/>
        </w:rPr>
        <w:t>6.1</w:t>
      </w:r>
      <w:r w:rsidRPr="004413E3">
        <w:rPr>
          <w:rFonts w:eastAsia="Times New Roman"/>
          <w:b/>
          <w:lang w:val="sr-Cyrl-RS" w:eastAsia="ar-SA"/>
        </w:rPr>
        <w:t>4</w:t>
      </w:r>
      <w:r w:rsidRPr="000B42FF">
        <w:rPr>
          <w:rFonts w:eastAsia="Times New Roman"/>
          <w:b/>
          <w:lang w:val="sr-Cyrl-RS" w:eastAsia="ar-SA"/>
        </w:rPr>
        <w:t xml:space="preserve">  Г</w:t>
      </w:r>
      <w:r w:rsidRPr="000B42FF">
        <w:rPr>
          <w:rFonts w:eastAsia="Times New Roman"/>
          <w:b/>
          <w:lang w:val="sr-Cyrl-CS" w:eastAsia="ar-SA"/>
        </w:rPr>
        <w:t>арантни рок</w:t>
      </w:r>
    </w:p>
    <w:p w14:paraId="197FD8E5" w14:textId="09DC9B49" w:rsidR="000B42FF" w:rsidRPr="000B42FF" w:rsidRDefault="000B42FF" w:rsidP="00DD5498">
      <w:pPr>
        <w:jc w:val="both"/>
        <w:rPr>
          <w:rFonts w:eastAsia="Times New Roman"/>
          <w:lang w:val="es-ES" w:eastAsia="ar-SA"/>
        </w:rPr>
      </w:pPr>
      <w:r w:rsidRPr="000B42FF">
        <w:rPr>
          <w:rFonts w:eastAsia="Times New Roman"/>
          <w:lang w:val="sr-Cyrl-CS" w:eastAsia="ar-SA"/>
        </w:rPr>
        <w:t>Понуђач</w:t>
      </w:r>
      <w:r w:rsidR="00EC162E">
        <w:rPr>
          <w:rFonts w:eastAsia="Times New Roman"/>
          <w:lang w:val="sr-Cyrl-CS" w:eastAsia="ar-SA"/>
        </w:rPr>
        <w:t xml:space="preserve"> </w:t>
      </w:r>
      <w:r w:rsidRPr="000B42FF">
        <w:rPr>
          <w:rFonts w:eastAsia="Times New Roman"/>
          <w:lang w:val="es-ES" w:eastAsia="ar-SA"/>
        </w:rPr>
        <w:t>је</w:t>
      </w:r>
      <w:r w:rsidRPr="000B42FF">
        <w:rPr>
          <w:rFonts w:eastAsia="Times New Roman"/>
          <w:lang w:val="sr-Cyrl-CS" w:eastAsia="ar-SA"/>
        </w:rPr>
        <w:t xml:space="preserve"> дужан да услуге које су предмет ове јавне набавке</w:t>
      </w:r>
      <w:r w:rsidRPr="000B42FF">
        <w:rPr>
          <w:rFonts w:eastAsia="Times New Roman"/>
          <w:lang w:val="es-ES" w:eastAsia="ar-SA"/>
        </w:rPr>
        <w:t>, обави стручно и квалитетно према правилима струке и важећим нормативима и стандардима.</w:t>
      </w:r>
    </w:p>
    <w:p w14:paraId="58B093BE" w14:textId="77777777" w:rsidR="000B42FF" w:rsidRPr="000B42FF" w:rsidRDefault="000B42FF" w:rsidP="00DD5498">
      <w:pPr>
        <w:jc w:val="both"/>
        <w:rPr>
          <w:rFonts w:eastAsia="Times New Roman"/>
          <w:lang w:val="sr-Cyrl-CS" w:eastAsia="ar-SA"/>
        </w:rPr>
      </w:pPr>
      <w:r w:rsidRPr="000B42FF">
        <w:rPr>
          <w:rFonts w:eastAsia="Times New Roman"/>
          <w:lang w:val="sr-Cyrl-CS" w:eastAsia="ar-SA"/>
        </w:rPr>
        <w:t>Гарантни рок не може бити краћи од 24 месеца од дана пружене услуге и потписивања Записника о пруженим услугама.</w:t>
      </w:r>
    </w:p>
    <w:p w14:paraId="0920D5F7" w14:textId="0D405A20" w:rsidR="000B42FF" w:rsidRPr="004413E3" w:rsidRDefault="000B42FF" w:rsidP="00DD5498">
      <w:pPr>
        <w:autoSpaceDE w:val="0"/>
        <w:autoSpaceDN w:val="0"/>
        <w:adjustRightInd w:val="0"/>
        <w:jc w:val="both"/>
        <w:rPr>
          <w:rFonts w:eastAsia="Times New Roman"/>
          <w:lang w:val="sr-Cyrl-CS"/>
        </w:rPr>
      </w:pPr>
      <w:r w:rsidRPr="004413E3">
        <w:rPr>
          <w:rFonts w:eastAsia="Times New Roman"/>
          <w:lang w:val="sr-Cyrl-CS"/>
        </w:rPr>
        <w:t>Понуђач је дужан да за уграђена</w:t>
      </w:r>
      <w:r w:rsidR="00A9644F">
        <w:rPr>
          <w:rFonts w:eastAsia="Times New Roman"/>
          <w:lang w:val="sr-Cyrl-ME"/>
        </w:rPr>
        <w:t xml:space="preserve"> </w:t>
      </w:r>
      <w:r w:rsidRPr="004413E3">
        <w:rPr>
          <w:rFonts w:eastAsia="Times New Roman"/>
          <w:lang w:val="sr-Cyrl-CS"/>
        </w:rPr>
        <w:t>добра даје произвођачку гаранцију.</w:t>
      </w:r>
    </w:p>
    <w:p w14:paraId="4BBD1476" w14:textId="46F614A0" w:rsidR="000B42FF" w:rsidRDefault="000B42FF" w:rsidP="00DD5498">
      <w:pPr>
        <w:tabs>
          <w:tab w:val="left" w:pos="0"/>
        </w:tabs>
        <w:jc w:val="both"/>
        <w:rPr>
          <w:rFonts w:eastAsia="Times New Roman"/>
          <w:bCs/>
          <w:iCs/>
          <w:lang w:val="sr-Cyrl-BA"/>
        </w:rPr>
      </w:pPr>
      <w:r w:rsidRPr="000B42FF">
        <w:rPr>
          <w:rFonts w:eastAsia="Times New Roman"/>
          <w:bCs/>
          <w:iCs/>
          <w:lang w:val="sr-Cyrl-BA"/>
        </w:rPr>
        <w:t xml:space="preserve">Рекламације на квалитет </w:t>
      </w:r>
      <w:r w:rsidRPr="004413E3">
        <w:rPr>
          <w:rFonts w:eastAsia="Times New Roman"/>
          <w:bCs/>
          <w:iCs/>
          <w:lang w:val="sr-Cyrl-CS"/>
        </w:rPr>
        <w:t>пружених</w:t>
      </w:r>
      <w:r w:rsidRPr="000B42FF">
        <w:rPr>
          <w:rFonts w:eastAsia="Times New Roman"/>
          <w:bCs/>
          <w:iCs/>
          <w:lang w:val="sr-Cyrl-BA"/>
        </w:rPr>
        <w:t xml:space="preserve"> услуга врше се писаним путем.Уколико извршене услуге не одговарају уговореним услугама, односно имају видљиве мане, </w:t>
      </w:r>
      <w:r w:rsidRPr="004413E3">
        <w:rPr>
          <w:rFonts w:eastAsia="Times New Roman"/>
          <w:lang w:val="sr-Cyrl-CS"/>
        </w:rPr>
        <w:t>наручилац</w:t>
      </w:r>
      <w:r w:rsidRPr="000B42FF">
        <w:rPr>
          <w:rFonts w:eastAsia="Times New Roman"/>
          <w:bCs/>
          <w:iCs/>
          <w:lang w:val="sr-Cyrl-BA"/>
        </w:rPr>
        <w:t>је дужан да о томе у року од 2 дана писмено, а у хитним случајевима усмено, обавести понуђача и захтева поновно извршење услуга</w:t>
      </w:r>
      <w:r w:rsidR="00273A7B">
        <w:rPr>
          <w:rFonts w:eastAsia="Times New Roman"/>
          <w:bCs/>
          <w:iCs/>
          <w:lang w:val="sr-Cyrl-BA"/>
        </w:rPr>
        <w:t>.</w:t>
      </w:r>
    </w:p>
    <w:p w14:paraId="7F7A0A5C" w14:textId="77777777" w:rsidR="006D2F1C" w:rsidRPr="004413E3" w:rsidRDefault="006D2F1C" w:rsidP="00DD5498">
      <w:pPr>
        <w:tabs>
          <w:tab w:val="left" w:pos="0"/>
        </w:tabs>
        <w:jc w:val="both"/>
        <w:rPr>
          <w:rFonts w:eastAsia="Times New Roman"/>
          <w:b/>
          <w:lang w:val="sr-Cyrl-CS"/>
        </w:rPr>
      </w:pPr>
    </w:p>
    <w:p w14:paraId="7FAF8CF8" w14:textId="1E44F87E" w:rsidR="002D17A0" w:rsidRPr="00223C1B" w:rsidRDefault="000B42FF" w:rsidP="00DD5498">
      <w:pPr>
        <w:pStyle w:val="Heading3"/>
        <w:tabs>
          <w:tab w:val="left" w:pos="720"/>
          <w:tab w:val="left" w:pos="8352"/>
        </w:tabs>
        <w:spacing w:before="0" w:after="0"/>
        <w:jc w:val="both"/>
        <w:rPr>
          <w:sz w:val="22"/>
          <w:szCs w:val="22"/>
          <w:lang w:val="sr-Cyrl-RS"/>
        </w:rPr>
      </w:pPr>
      <w:r>
        <w:rPr>
          <w:sz w:val="22"/>
          <w:szCs w:val="22"/>
          <w:lang w:val="sr-Cyrl-RS"/>
        </w:rPr>
        <w:t>6.15</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1FA0EBBC" w14:textId="232A3C42" w:rsidR="000F2F6A" w:rsidRPr="00EB7C89" w:rsidRDefault="000F2F6A" w:rsidP="00DD5498">
      <w:pPr>
        <w:tabs>
          <w:tab w:val="left" w:pos="8352"/>
        </w:tabs>
        <w:jc w:val="both"/>
        <w:rPr>
          <w:rFonts w:eastAsia="TimesNewRomanPSMT"/>
          <w:lang w:val="sr-Cyrl-RS"/>
        </w:rPr>
      </w:pPr>
      <w:r w:rsidRPr="00EB7C89">
        <w:rPr>
          <w:rFonts w:eastAsia="TimesNewRomanPSMT"/>
          <w:bCs/>
        </w:rPr>
        <w:t xml:space="preserve">Наручилац </w:t>
      </w:r>
      <w:r w:rsidR="004D47D6">
        <w:rPr>
          <w:rFonts w:eastAsia="TimesNewRomanPSMT"/>
          <w:bCs/>
        </w:rPr>
        <w:t>користи право да захтева средст</w:t>
      </w:r>
      <w:r w:rsidRPr="00EB7C89">
        <w:rPr>
          <w:rFonts w:eastAsia="TimesNewRomanPSMT"/>
          <w:bCs/>
        </w:rPr>
        <w:t xml:space="preserve">ва финансијског обезбеђења (у даљем тексу СФО) </w:t>
      </w:r>
      <w:r w:rsidRPr="00EB7C89">
        <w:rPr>
          <w:rFonts w:eastAsia="TimesNewRomanPSMT"/>
        </w:rPr>
        <w:t>којим понуђачи обезбеђују испуњење својих обавеза</w:t>
      </w:r>
      <w:r w:rsidRPr="00EB7C89">
        <w:rPr>
          <w:rFonts w:eastAsia="TimesNewRomanPSMT"/>
          <w:lang w:val="sr-Cyrl-RS"/>
        </w:rPr>
        <w:t xml:space="preserve"> достављају се:</w:t>
      </w:r>
    </w:p>
    <w:p w14:paraId="7B8053E6" w14:textId="77777777" w:rsidR="000F2F6A" w:rsidRPr="00EB7C89" w:rsidRDefault="000F2F6A" w:rsidP="00DD5498">
      <w:pPr>
        <w:numPr>
          <w:ilvl w:val="0"/>
          <w:numId w:val="25"/>
        </w:numPr>
        <w:tabs>
          <w:tab w:val="left" w:pos="360"/>
        </w:tabs>
        <w:ind w:left="0" w:firstLine="0"/>
        <w:contextualSpacing/>
        <w:jc w:val="both"/>
        <w:rPr>
          <w:rFonts w:eastAsia="TimesNewRomanPSMT"/>
          <w:bCs/>
        </w:rPr>
      </w:pPr>
      <w:r w:rsidRPr="00EB7C89">
        <w:rPr>
          <w:rFonts w:eastAsia="TimesNewRomanPSMT"/>
          <w:bCs/>
        </w:rPr>
        <w:t>у поступку јавне набавке и достављају се уз понуду</w:t>
      </w:r>
    </w:p>
    <w:p w14:paraId="051F9F23" w14:textId="77777777" w:rsidR="000F2F6A" w:rsidRPr="00EB7C89" w:rsidRDefault="000F2F6A" w:rsidP="00DD5498">
      <w:pPr>
        <w:numPr>
          <w:ilvl w:val="0"/>
          <w:numId w:val="25"/>
        </w:numPr>
        <w:tabs>
          <w:tab w:val="left" w:pos="360"/>
        </w:tabs>
        <w:ind w:left="0" w:firstLine="0"/>
        <w:contextualSpacing/>
        <w:jc w:val="both"/>
        <w:rPr>
          <w:rFonts w:eastAsia="TimesNewRomanPSMT"/>
          <w:bCs/>
        </w:rPr>
      </w:pPr>
      <w:r w:rsidRPr="00EB7C89">
        <w:rPr>
          <w:rFonts w:eastAsia="TimesNewRomanPSMT"/>
          <w:bCs/>
          <w:lang w:val="sr-Cyrl-RS"/>
        </w:rPr>
        <w:t>у поступку</w:t>
      </w:r>
      <w:r w:rsidRPr="00EB7C89">
        <w:rPr>
          <w:rFonts w:eastAsia="TimesNewRomanPSMT"/>
          <w:bCs/>
        </w:rPr>
        <w:t xml:space="preserve"> закључења оквирног споразума</w:t>
      </w:r>
    </w:p>
    <w:p w14:paraId="2928A981" w14:textId="77777777" w:rsidR="000F2F6A" w:rsidRPr="00EB7C89" w:rsidRDefault="000F2F6A" w:rsidP="00DD5498">
      <w:pPr>
        <w:tabs>
          <w:tab w:val="left" w:pos="8352"/>
        </w:tabs>
        <w:jc w:val="both"/>
        <w:rPr>
          <w:rFonts w:eastAsia="TimesNewRomanPSMT"/>
          <w:bCs/>
          <w:iCs/>
        </w:rPr>
      </w:pPr>
      <w:r w:rsidRPr="00EB7C89">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FB7EA6" w14:textId="77777777" w:rsidR="000F2F6A" w:rsidRPr="00EB7C89" w:rsidRDefault="000F2F6A" w:rsidP="00DD5498">
      <w:pPr>
        <w:tabs>
          <w:tab w:val="left" w:pos="8352"/>
        </w:tabs>
        <w:jc w:val="both"/>
        <w:rPr>
          <w:rFonts w:eastAsia="TimesNewRomanPSMT"/>
          <w:bCs/>
          <w:iCs/>
          <w:lang w:val="sr-Cyrl-RS"/>
        </w:rPr>
      </w:pPr>
      <w:r w:rsidRPr="00EB7C89">
        <w:rPr>
          <w:rFonts w:eastAsia="TimesNewRomanPSMT"/>
          <w:bCs/>
          <w:iCs/>
          <w:lang w:val="sr-Cyrl-RS"/>
        </w:rPr>
        <w:t>Члан групе понуђача може бити налогодавац средства финансијског обезбеђења.</w:t>
      </w:r>
    </w:p>
    <w:p w14:paraId="26367668" w14:textId="77777777" w:rsidR="000F2F6A" w:rsidRPr="00EB7C89" w:rsidRDefault="000F2F6A" w:rsidP="00DD5498">
      <w:pPr>
        <w:tabs>
          <w:tab w:val="left" w:pos="8352"/>
        </w:tabs>
        <w:jc w:val="both"/>
        <w:rPr>
          <w:rFonts w:eastAsia="TimesNewRomanPSMT"/>
          <w:bCs/>
          <w:iCs/>
        </w:rPr>
      </w:pPr>
      <w:r w:rsidRPr="00EB7C89">
        <w:rPr>
          <w:rFonts w:eastAsia="TimesNewRomanPSMT"/>
          <w:bCs/>
          <w:iCs/>
        </w:rPr>
        <w:t>Средства финансијског обезбеђења морају да буду у валути у којој је и понуда.</w:t>
      </w:r>
    </w:p>
    <w:p w14:paraId="12692DEE" w14:textId="77777777" w:rsidR="000F2F6A" w:rsidRPr="00EB7C89" w:rsidRDefault="000F2F6A" w:rsidP="00DD5498">
      <w:pPr>
        <w:tabs>
          <w:tab w:val="left" w:pos="8352"/>
        </w:tabs>
        <w:jc w:val="both"/>
        <w:rPr>
          <w:rFonts w:eastAsia="TimesNewRomanPSMT"/>
          <w:bCs/>
          <w:iCs/>
        </w:rPr>
      </w:pPr>
      <w:r w:rsidRPr="00EB7C89">
        <w:rPr>
          <w:rFonts w:eastAsia="TimesNewRomanPSMT"/>
          <w:bCs/>
          <w:iCs/>
        </w:rPr>
        <w:lastRenderedPageBreak/>
        <w:t xml:space="preserve">Ако се за време трајања </w:t>
      </w:r>
      <w:r w:rsidRPr="00EB7C89">
        <w:rPr>
          <w:rFonts w:eastAsia="TimesNewRomanPSMT"/>
          <w:bCs/>
          <w:iCs/>
          <w:lang w:val="sr-Cyrl-RS"/>
        </w:rPr>
        <w:t>Оквирног споразума</w:t>
      </w:r>
      <w:r w:rsidRPr="00EB7C89">
        <w:rPr>
          <w:rFonts w:eastAsia="TimesNewRomanPSMT"/>
          <w:bCs/>
          <w:iCs/>
        </w:rPr>
        <w:t xml:space="preserve"> промене рокови за извршење уговорне обавезе, важност  СФО мора се продужити. </w:t>
      </w:r>
    </w:p>
    <w:p w14:paraId="41CF1C91" w14:textId="77777777" w:rsidR="000F2F6A" w:rsidRPr="00BA0BF0" w:rsidRDefault="000F2F6A" w:rsidP="00DD5498">
      <w:pPr>
        <w:tabs>
          <w:tab w:val="left" w:pos="284"/>
          <w:tab w:val="left" w:pos="330"/>
          <w:tab w:val="left" w:pos="8352"/>
        </w:tabs>
        <w:jc w:val="both"/>
        <w:rPr>
          <w:rFonts w:eastAsia="TimesNewRomanPSMT"/>
          <w:b/>
          <w:bCs/>
          <w:lang w:val="sr-Cyrl-RS"/>
        </w:rPr>
      </w:pPr>
      <w:r w:rsidRPr="00BA0BF0">
        <w:rPr>
          <w:rFonts w:eastAsia="TimesNewRomanPSMT"/>
          <w:b/>
          <w:bCs/>
          <w:lang w:val="sr-Cyrl-RS"/>
        </w:rPr>
        <w:t>Понуђач је дужан да достави следећа средства финансијског обезбеђења:</w:t>
      </w:r>
    </w:p>
    <w:p w14:paraId="4187C7C8" w14:textId="77777777" w:rsidR="000F2F6A" w:rsidRPr="000065CE" w:rsidRDefault="000F2F6A" w:rsidP="00DD5498">
      <w:pPr>
        <w:tabs>
          <w:tab w:val="left" w:pos="284"/>
          <w:tab w:val="left" w:pos="330"/>
          <w:tab w:val="left" w:pos="8352"/>
        </w:tabs>
        <w:jc w:val="both"/>
        <w:rPr>
          <w:rFonts w:eastAsia="TimesNewRomanPSMT"/>
          <w:bCs/>
          <w:lang w:val="sr-Cyrl-RS"/>
        </w:rPr>
      </w:pPr>
    </w:p>
    <w:p w14:paraId="11082D15" w14:textId="77777777" w:rsidR="000F2F6A" w:rsidRDefault="000F2F6A" w:rsidP="00DD5498">
      <w:pPr>
        <w:tabs>
          <w:tab w:val="left" w:pos="284"/>
          <w:tab w:val="left" w:pos="330"/>
          <w:tab w:val="left" w:pos="8352"/>
        </w:tabs>
        <w:jc w:val="both"/>
        <w:rPr>
          <w:rFonts w:eastAsia="TimesNewRomanPSMT"/>
          <w:b/>
        </w:rPr>
      </w:pPr>
      <w:r w:rsidRPr="00EB7C89">
        <w:rPr>
          <w:rFonts w:eastAsia="TimesNewRomanPSMT"/>
          <w:b/>
          <w:bCs/>
          <w:u w:val="single"/>
          <w:lang w:val="sr-Cyrl-RS"/>
        </w:rPr>
        <w:t>У понуди:</w:t>
      </w:r>
      <w:bookmarkStart w:id="6" w:name="_Toc441651594"/>
      <w:bookmarkStart w:id="7" w:name="_Toc442559905"/>
      <w:r w:rsidRPr="00251339">
        <w:rPr>
          <w:rFonts w:eastAsia="TimesNewRomanPSMT"/>
          <w:b/>
        </w:rPr>
        <w:t xml:space="preserve"> </w:t>
      </w:r>
    </w:p>
    <w:bookmarkEnd w:id="6"/>
    <w:bookmarkEnd w:id="7"/>
    <w:p w14:paraId="01B647EA" w14:textId="148101EE" w:rsidR="000F2F6A" w:rsidRPr="004413E3" w:rsidRDefault="000F2F6A" w:rsidP="00DD5498">
      <w:pPr>
        <w:tabs>
          <w:tab w:val="left" w:pos="8352"/>
        </w:tabs>
        <w:jc w:val="both"/>
        <w:rPr>
          <w:b/>
          <w:lang w:val="sr-Cyrl-RS"/>
        </w:rPr>
      </w:pPr>
      <w:r w:rsidRPr="002275ED">
        <w:rPr>
          <w:b/>
          <w:lang w:val="sr-Cyrl-ME"/>
        </w:rPr>
        <w:t>Б</w:t>
      </w:r>
      <w:r w:rsidRPr="004413E3">
        <w:rPr>
          <w:b/>
          <w:lang w:val="sr-Cyrl-RS"/>
        </w:rPr>
        <w:t>ланко сопствену меницу за озбиљност понуде</w:t>
      </w:r>
      <w:r w:rsidRPr="004413E3">
        <w:rPr>
          <w:lang w:val="sr-Cyrl-RS"/>
        </w:rPr>
        <w:t xml:space="preserve"> </w:t>
      </w:r>
      <w:r w:rsidRPr="004413E3">
        <w:rPr>
          <w:b/>
          <w:lang w:val="sr-Cyrl-RS"/>
        </w:rPr>
        <w:t xml:space="preserve">која </w:t>
      </w:r>
      <w:r w:rsidRPr="002275ED">
        <w:rPr>
          <w:b/>
          <w:lang w:val="sr-Cyrl-RS"/>
        </w:rPr>
        <w:t>је</w:t>
      </w:r>
    </w:p>
    <w:p w14:paraId="48F181D9" w14:textId="1613C0DA" w:rsidR="000F2F6A" w:rsidRPr="004413E3" w:rsidRDefault="000F2F6A" w:rsidP="00DD5498">
      <w:pPr>
        <w:numPr>
          <w:ilvl w:val="0"/>
          <w:numId w:val="20"/>
        </w:numPr>
        <w:tabs>
          <w:tab w:val="left" w:pos="360"/>
        </w:tabs>
        <w:ind w:left="0" w:firstLine="0"/>
        <w:jc w:val="both"/>
        <w:rPr>
          <w:lang w:val="sr-Cyrl-RS"/>
        </w:rPr>
      </w:pPr>
      <w:r w:rsidRPr="004413E3">
        <w:rPr>
          <w:lang w:val="sr-Cyrl-RS"/>
        </w:rPr>
        <w:t>издата са клаузулом „без протеста“ и „без извештаја“</w:t>
      </w:r>
      <w:r w:rsidRPr="005A34F4">
        <w:rPr>
          <w:lang w:val="sr-Cyrl-RS"/>
        </w:rPr>
        <w:t xml:space="preserve"> </w:t>
      </w:r>
      <w:r w:rsidRPr="004413E3">
        <w:rPr>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24F17">
        <w:rPr>
          <w:lang w:val="sr-Cyrl-RS"/>
        </w:rPr>
        <w:t xml:space="preserve"> </w:t>
      </w:r>
      <w:r w:rsidRPr="005A34F4">
        <w:rPr>
          <w:lang w:val="sr-Cyrl-RS"/>
        </w:rPr>
        <w:t>и Закон о платним услугама (Сл.гласник бр.139/2014 године)</w:t>
      </w:r>
    </w:p>
    <w:p w14:paraId="740F3141" w14:textId="6BB20441" w:rsidR="000F2F6A" w:rsidRPr="00CD0899" w:rsidRDefault="000F2F6A" w:rsidP="00DD5498">
      <w:pPr>
        <w:numPr>
          <w:ilvl w:val="0"/>
          <w:numId w:val="20"/>
        </w:numPr>
        <w:tabs>
          <w:tab w:val="left" w:pos="360"/>
        </w:tabs>
        <w:ind w:left="0" w:firstLine="0"/>
        <w:jc w:val="both"/>
      </w:pPr>
      <w:r w:rsidRPr="004413E3">
        <w:rPr>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lang w:val="sr-Cyrl-RS"/>
        </w:rPr>
        <w:t xml:space="preserve"> и 80/15</w:t>
      </w:r>
      <w:r w:rsidRPr="004413E3">
        <w:rPr>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DB105D">
        <w:rPr>
          <w:lang w:val="sr-Cyrl-ME"/>
        </w:rPr>
        <w:t>JН/8300/0104</w:t>
      </w:r>
      <w:r w:rsidR="00C24F17">
        <w:rPr>
          <w:lang w:val="sr-Cyrl-ME"/>
        </w:rPr>
        <w:t>/2017</w:t>
      </w:r>
      <w:r w:rsidRPr="004413E3">
        <w:rPr>
          <w:lang w:val="sr-Cyrl-RS"/>
        </w:rPr>
        <w:t xml:space="preserve">) и износ из основа (тачка 4. став 2. </w:t>
      </w:r>
      <w:r w:rsidRPr="00CD0899">
        <w:rPr>
          <w:lang w:val="en-US"/>
        </w:rPr>
        <w:t>Одлуке).</w:t>
      </w:r>
    </w:p>
    <w:p w14:paraId="05E19024" w14:textId="6626F488" w:rsidR="000F2F6A" w:rsidRDefault="000F2F6A" w:rsidP="00DD5498">
      <w:pPr>
        <w:tabs>
          <w:tab w:val="left" w:pos="8352"/>
        </w:tabs>
        <w:jc w:val="both"/>
      </w:pPr>
      <w:r w:rsidRPr="00CD0899">
        <w:t>- Менично писмо – овл</w:t>
      </w:r>
      <w:r w:rsidR="00C83DBB">
        <w:t>ашћење којим понуђач овлашћује Н</w:t>
      </w:r>
      <w:r w:rsidRPr="00CD0899">
        <w:t xml:space="preserve">аручиоца да може наплатити меницу  на износ од </w:t>
      </w:r>
      <w:r w:rsidR="00273A7B">
        <w:rPr>
          <w:lang w:val="sr-Cyrl-RS"/>
        </w:rPr>
        <w:t>2</w:t>
      </w:r>
      <w:r w:rsidRPr="00CD0899">
        <w:t>%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9635C91" w14:textId="77777777" w:rsidR="000F2F6A" w:rsidRPr="00CD0899" w:rsidRDefault="000F2F6A" w:rsidP="00DD5498">
      <w:pPr>
        <w:tabs>
          <w:tab w:val="left" w:pos="8352"/>
        </w:tabs>
        <w:jc w:val="both"/>
      </w:pPr>
      <w:r w:rsidRPr="00CD0899">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4413E3">
        <w:rPr>
          <w:rFonts w:eastAsia="Calibri"/>
        </w:rPr>
        <w:t xml:space="preserve"> </w:t>
      </w:r>
    </w:p>
    <w:p w14:paraId="33E2F5F3" w14:textId="3315A3D7" w:rsidR="000F2F6A" w:rsidRPr="004413E3" w:rsidRDefault="000F2F6A" w:rsidP="00DD5498">
      <w:pPr>
        <w:tabs>
          <w:tab w:val="left" w:pos="8352"/>
        </w:tabs>
        <w:contextualSpacing/>
        <w:jc w:val="both"/>
        <w:rPr>
          <w:rFonts w:eastAsia="Calibri"/>
        </w:rPr>
      </w:pPr>
      <w:r>
        <w:rPr>
          <w:rFonts w:eastAsia="Calibri"/>
          <w:lang w:val="sr-Cyrl-ME"/>
        </w:rPr>
        <w:t xml:space="preserve">- </w:t>
      </w:r>
      <w:r w:rsidRPr="000065CE">
        <w:rPr>
          <w:rFonts w:eastAsia="Calibri"/>
          <w:lang w:val="en-US"/>
        </w:rPr>
        <w:t>фотокопију</w:t>
      </w:r>
      <w:r w:rsidRPr="004413E3">
        <w:rPr>
          <w:rFonts w:eastAsia="Calibri"/>
        </w:rPr>
        <w:t xml:space="preserve"> </w:t>
      </w:r>
      <w:r w:rsidRPr="000065CE">
        <w:rPr>
          <w:rFonts w:eastAsia="Calibri"/>
          <w:lang w:val="en-US"/>
        </w:rPr>
        <w:t>важећег</w:t>
      </w:r>
      <w:r w:rsidRPr="004413E3">
        <w:rPr>
          <w:rFonts w:eastAsia="Calibri"/>
        </w:rPr>
        <w:t xml:space="preserve"> </w:t>
      </w:r>
      <w:r w:rsidRPr="000065CE">
        <w:rPr>
          <w:rFonts w:eastAsia="Calibri"/>
          <w:lang w:val="en-US"/>
        </w:rPr>
        <w:t>Картона</w:t>
      </w:r>
      <w:r w:rsidRPr="004413E3">
        <w:rPr>
          <w:rFonts w:eastAsia="Calibri"/>
        </w:rPr>
        <w:t xml:space="preserve"> </w:t>
      </w:r>
      <w:r w:rsidRPr="000065CE">
        <w:rPr>
          <w:rFonts w:eastAsia="Calibri"/>
          <w:lang w:val="en-US"/>
        </w:rPr>
        <w:t>депонованих</w:t>
      </w:r>
      <w:r w:rsidRPr="004413E3">
        <w:rPr>
          <w:rFonts w:eastAsia="Calibri"/>
        </w:rPr>
        <w:t xml:space="preserve"> </w:t>
      </w:r>
      <w:r w:rsidRPr="000065CE">
        <w:rPr>
          <w:rFonts w:eastAsia="Calibri"/>
          <w:lang w:val="en-US"/>
        </w:rPr>
        <w:t>потписа</w:t>
      </w:r>
      <w:r w:rsidRPr="004413E3">
        <w:rPr>
          <w:rFonts w:eastAsia="Calibri"/>
        </w:rPr>
        <w:t xml:space="preserve"> </w:t>
      </w:r>
      <w:r w:rsidRPr="000065CE">
        <w:rPr>
          <w:rFonts w:eastAsia="Calibri"/>
          <w:lang w:val="en-US"/>
        </w:rPr>
        <w:t>овлашћених</w:t>
      </w:r>
      <w:r w:rsidRPr="004413E3">
        <w:rPr>
          <w:rFonts w:eastAsia="Calibri"/>
        </w:rPr>
        <w:t xml:space="preserve"> </w:t>
      </w:r>
      <w:r w:rsidRPr="000065CE">
        <w:rPr>
          <w:rFonts w:eastAsia="Calibri"/>
          <w:lang w:val="en-US"/>
        </w:rPr>
        <w:t>лица</w:t>
      </w:r>
      <w:r w:rsidRPr="004413E3">
        <w:rPr>
          <w:rFonts w:eastAsia="Calibri"/>
        </w:rPr>
        <w:t xml:space="preserve"> </w:t>
      </w:r>
      <w:r w:rsidRPr="000065CE">
        <w:rPr>
          <w:rFonts w:eastAsia="Calibri"/>
          <w:lang w:val="en-US"/>
        </w:rPr>
        <w:t>за</w:t>
      </w:r>
      <w:r w:rsidRPr="004413E3">
        <w:rPr>
          <w:rFonts w:eastAsia="Calibri"/>
        </w:rPr>
        <w:t xml:space="preserve"> </w:t>
      </w:r>
      <w:r w:rsidRPr="000065CE">
        <w:rPr>
          <w:rFonts w:eastAsia="Calibri"/>
          <w:lang w:val="sr-Cyrl-RS"/>
        </w:rPr>
        <w:t xml:space="preserve">  </w:t>
      </w:r>
      <w:r>
        <w:rPr>
          <w:rFonts w:eastAsia="Calibri"/>
          <w:lang w:val="en-US"/>
        </w:rPr>
        <w:t>располагање</w:t>
      </w:r>
      <w:r w:rsidRPr="004413E3">
        <w:rPr>
          <w:rFonts w:eastAsia="Calibri"/>
        </w:rPr>
        <w:t xml:space="preserve"> </w:t>
      </w:r>
      <w:r>
        <w:rPr>
          <w:rFonts w:eastAsia="Calibri"/>
          <w:lang w:val="en-US"/>
        </w:rPr>
        <w:t>новчаним</w:t>
      </w:r>
      <w:r>
        <w:rPr>
          <w:rFonts w:eastAsia="Calibri"/>
          <w:lang w:val="sr-Cyrl-ME"/>
        </w:rPr>
        <w:t xml:space="preserve"> </w:t>
      </w:r>
      <w:r w:rsidRPr="000065CE">
        <w:rPr>
          <w:rFonts w:eastAsia="Calibri"/>
          <w:lang w:val="en-US"/>
        </w:rPr>
        <w:t>средствима</w:t>
      </w:r>
      <w:r w:rsidRPr="004413E3">
        <w:rPr>
          <w:rFonts w:eastAsia="Calibri"/>
        </w:rPr>
        <w:t xml:space="preserve"> </w:t>
      </w:r>
      <w:r w:rsidRPr="000065CE">
        <w:rPr>
          <w:rFonts w:eastAsia="Calibri"/>
          <w:lang w:val="en-US"/>
        </w:rPr>
        <w:t>понуђача</w:t>
      </w:r>
      <w:r w:rsidRPr="004413E3">
        <w:rPr>
          <w:rFonts w:eastAsia="Calibri"/>
        </w:rPr>
        <w:t xml:space="preserve"> </w:t>
      </w:r>
      <w:r w:rsidRPr="000065CE">
        <w:rPr>
          <w:rFonts w:eastAsia="Calibri"/>
          <w:lang w:val="en-US"/>
        </w:rPr>
        <w:t>код</w:t>
      </w:r>
      <w:r w:rsidRPr="004413E3">
        <w:rPr>
          <w:rFonts w:eastAsia="Calibri"/>
        </w:rPr>
        <w:t xml:space="preserve"> </w:t>
      </w:r>
      <w:r w:rsidRPr="000065CE">
        <w:rPr>
          <w:rFonts w:eastAsia="Calibri"/>
          <w:lang w:val="en-US"/>
        </w:rPr>
        <w:t>пословне</w:t>
      </w:r>
      <w:r w:rsidRPr="004413E3">
        <w:rPr>
          <w:rFonts w:eastAsia="Calibri"/>
        </w:rPr>
        <w:t xml:space="preserve"> </w:t>
      </w:r>
      <w:r w:rsidRPr="000065CE">
        <w:rPr>
          <w:rFonts w:eastAsia="Calibri"/>
          <w:lang w:val="en-US"/>
        </w:rPr>
        <w:t>банке</w:t>
      </w:r>
      <w:r w:rsidRPr="004413E3">
        <w:rPr>
          <w:rFonts w:eastAsia="Calibri"/>
        </w:rPr>
        <w:t xml:space="preserve">, </w:t>
      </w:r>
      <w:r w:rsidRPr="000065CE">
        <w:rPr>
          <w:rFonts w:eastAsia="Calibri"/>
          <w:lang w:val="en-US"/>
        </w:rPr>
        <w:t>оверену</w:t>
      </w:r>
      <w:r w:rsidRPr="004413E3">
        <w:rPr>
          <w:rFonts w:eastAsia="Calibri"/>
        </w:rPr>
        <w:t xml:space="preserve"> </w:t>
      </w:r>
      <w:r w:rsidRPr="000065CE">
        <w:rPr>
          <w:rFonts w:eastAsia="Calibri"/>
          <w:lang w:val="en-US"/>
        </w:rPr>
        <w:t>од</w:t>
      </w:r>
      <w:r w:rsidRPr="004413E3">
        <w:rPr>
          <w:rFonts w:eastAsia="Calibri"/>
        </w:rPr>
        <w:t xml:space="preserve"> </w:t>
      </w:r>
      <w:r w:rsidRPr="000065CE">
        <w:rPr>
          <w:rFonts w:eastAsia="Calibri"/>
          <w:lang w:val="en-US"/>
        </w:rPr>
        <w:t>стране</w:t>
      </w:r>
      <w:r w:rsidRPr="004413E3">
        <w:rPr>
          <w:rFonts w:eastAsia="Calibri"/>
        </w:rPr>
        <w:t xml:space="preserve"> </w:t>
      </w:r>
      <w:r>
        <w:rPr>
          <w:rFonts w:eastAsia="Calibri"/>
          <w:lang w:val="en-US"/>
        </w:rPr>
        <w:t>банке</w:t>
      </w:r>
      <w:r w:rsidRPr="004413E3">
        <w:rPr>
          <w:rFonts w:eastAsia="Calibri"/>
        </w:rPr>
        <w:t xml:space="preserve"> </w:t>
      </w:r>
      <w:r>
        <w:rPr>
          <w:rFonts w:eastAsia="Calibri"/>
          <w:lang w:val="en-US"/>
        </w:rPr>
        <w:t>на</w:t>
      </w:r>
      <w:r w:rsidRPr="004413E3">
        <w:rPr>
          <w:rFonts w:eastAsia="Calibri"/>
        </w:rPr>
        <w:t xml:space="preserve"> </w:t>
      </w:r>
      <w:r>
        <w:rPr>
          <w:rFonts w:eastAsia="Calibri"/>
          <w:lang w:val="en-US"/>
        </w:rPr>
        <w:t>дан</w:t>
      </w:r>
      <w:r w:rsidRPr="004413E3">
        <w:rPr>
          <w:rFonts w:eastAsia="Calibri"/>
        </w:rPr>
        <w:t xml:space="preserve"> </w:t>
      </w:r>
      <w:r>
        <w:rPr>
          <w:rFonts w:eastAsia="Calibri"/>
          <w:lang w:val="en-US"/>
        </w:rPr>
        <w:t>издавања</w:t>
      </w:r>
      <w:r w:rsidRPr="004413E3">
        <w:rPr>
          <w:rFonts w:eastAsia="Calibri"/>
        </w:rPr>
        <w:t xml:space="preserve"> </w:t>
      </w:r>
      <w:r>
        <w:rPr>
          <w:rFonts w:eastAsia="Calibri"/>
          <w:lang w:val="en-US"/>
        </w:rPr>
        <w:t>менице</w:t>
      </w:r>
      <w:r w:rsidRPr="004413E3">
        <w:rPr>
          <w:rFonts w:eastAsia="Calibri"/>
        </w:rPr>
        <w:t xml:space="preserve"> </w:t>
      </w:r>
      <w:r>
        <w:rPr>
          <w:rFonts w:eastAsia="Calibri"/>
          <w:lang w:val="en-US"/>
        </w:rPr>
        <w:t>и</w:t>
      </w:r>
      <w:r>
        <w:rPr>
          <w:rFonts w:eastAsia="Calibri"/>
          <w:lang w:val="sr-Cyrl-ME"/>
        </w:rPr>
        <w:t xml:space="preserve"> </w:t>
      </w:r>
      <w:r w:rsidRPr="000065CE">
        <w:rPr>
          <w:rFonts w:eastAsia="Calibri"/>
          <w:lang w:val="en-US"/>
        </w:rPr>
        <w:t>меничног</w:t>
      </w:r>
      <w:r w:rsidRPr="004413E3">
        <w:rPr>
          <w:rFonts w:eastAsia="Calibri"/>
        </w:rPr>
        <w:t xml:space="preserve"> </w:t>
      </w:r>
      <w:r w:rsidRPr="000065CE">
        <w:rPr>
          <w:rFonts w:eastAsia="Calibri"/>
          <w:lang w:val="en-US"/>
        </w:rPr>
        <w:t>овлашћења</w:t>
      </w:r>
      <w:r w:rsidRPr="004413E3">
        <w:rPr>
          <w:rFonts w:eastAsia="Calibri"/>
        </w:rPr>
        <w:t xml:space="preserve"> (</w:t>
      </w:r>
      <w:r w:rsidRPr="000065CE">
        <w:rPr>
          <w:rFonts w:eastAsia="Calibri"/>
          <w:lang w:val="en-US"/>
        </w:rPr>
        <w:t>потребно</w:t>
      </w:r>
      <w:r w:rsidRPr="004413E3">
        <w:rPr>
          <w:rFonts w:eastAsia="Calibri"/>
        </w:rPr>
        <w:t xml:space="preserve"> </w:t>
      </w:r>
      <w:r w:rsidRPr="000065CE">
        <w:rPr>
          <w:rFonts w:eastAsia="Calibri"/>
          <w:lang w:val="en-US"/>
        </w:rPr>
        <w:t>је</w:t>
      </w:r>
      <w:r w:rsidRPr="004413E3">
        <w:rPr>
          <w:rFonts w:eastAsia="Calibri"/>
        </w:rPr>
        <w:t xml:space="preserve"> </w:t>
      </w:r>
      <w:r w:rsidRPr="000065CE">
        <w:rPr>
          <w:rFonts w:eastAsia="Calibri"/>
          <w:lang w:val="en-US"/>
        </w:rPr>
        <w:t>да</w:t>
      </w:r>
      <w:r w:rsidRPr="004413E3">
        <w:rPr>
          <w:rFonts w:eastAsia="Calibri"/>
        </w:rPr>
        <w:t xml:space="preserve"> </w:t>
      </w:r>
      <w:r w:rsidRPr="000065CE">
        <w:rPr>
          <w:rFonts w:eastAsia="Calibri"/>
          <w:lang w:val="en-US"/>
        </w:rPr>
        <w:t>се</w:t>
      </w:r>
      <w:r w:rsidRPr="004413E3">
        <w:rPr>
          <w:rFonts w:eastAsia="Calibri"/>
        </w:rPr>
        <w:t xml:space="preserve"> </w:t>
      </w:r>
      <w:r w:rsidRPr="000065CE">
        <w:rPr>
          <w:rFonts w:eastAsia="Calibri"/>
          <w:lang w:val="en-US"/>
        </w:rPr>
        <w:t>поклапају</w:t>
      </w:r>
      <w:r w:rsidRPr="004413E3">
        <w:rPr>
          <w:rFonts w:eastAsia="Calibri"/>
        </w:rPr>
        <w:t xml:space="preserve"> </w:t>
      </w:r>
      <w:r w:rsidRPr="000065CE">
        <w:rPr>
          <w:rFonts w:eastAsia="Calibri"/>
          <w:lang w:val="en-US"/>
        </w:rPr>
        <w:t>датум</w:t>
      </w:r>
      <w:r w:rsidRPr="004413E3">
        <w:rPr>
          <w:rFonts w:eastAsia="Calibri"/>
        </w:rPr>
        <w:t xml:space="preserve"> </w:t>
      </w:r>
      <w:r w:rsidRPr="000065CE">
        <w:rPr>
          <w:rFonts w:eastAsia="Calibri"/>
          <w:lang w:val="en-US"/>
        </w:rPr>
        <w:t>са</w:t>
      </w:r>
      <w:r w:rsidRPr="004413E3">
        <w:rPr>
          <w:rFonts w:eastAsia="Calibri"/>
        </w:rPr>
        <w:t xml:space="preserve"> </w:t>
      </w:r>
      <w:r w:rsidRPr="000065CE">
        <w:rPr>
          <w:rFonts w:eastAsia="Calibri"/>
          <w:lang w:val="en-US"/>
        </w:rPr>
        <w:t>м</w:t>
      </w:r>
      <w:r>
        <w:rPr>
          <w:rFonts w:eastAsia="Calibri"/>
          <w:lang w:val="en-US"/>
        </w:rPr>
        <w:t>еничног</w:t>
      </w:r>
      <w:r w:rsidRPr="004413E3">
        <w:rPr>
          <w:rFonts w:eastAsia="Calibri"/>
        </w:rPr>
        <w:t xml:space="preserve"> </w:t>
      </w:r>
      <w:r>
        <w:rPr>
          <w:rFonts w:eastAsia="Calibri"/>
          <w:lang w:val="en-US"/>
        </w:rPr>
        <w:t>овлашћења</w:t>
      </w:r>
      <w:r w:rsidRPr="004413E3">
        <w:rPr>
          <w:rFonts w:eastAsia="Calibri"/>
        </w:rPr>
        <w:t xml:space="preserve"> </w:t>
      </w:r>
      <w:r>
        <w:rPr>
          <w:rFonts w:eastAsia="Calibri"/>
          <w:lang w:val="en-US"/>
        </w:rPr>
        <w:t>и</w:t>
      </w:r>
      <w:r w:rsidRPr="004413E3">
        <w:rPr>
          <w:rFonts w:eastAsia="Calibri"/>
        </w:rPr>
        <w:t xml:space="preserve"> </w:t>
      </w:r>
      <w:r>
        <w:rPr>
          <w:rFonts w:eastAsia="Calibri"/>
          <w:lang w:val="en-US"/>
        </w:rPr>
        <w:t>датум</w:t>
      </w:r>
      <w:r w:rsidRPr="004413E3">
        <w:rPr>
          <w:rFonts w:eastAsia="Calibri"/>
        </w:rPr>
        <w:t xml:space="preserve"> </w:t>
      </w:r>
      <w:r>
        <w:rPr>
          <w:rFonts w:eastAsia="Calibri"/>
          <w:lang w:val="en-US"/>
        </w:rPr>
        <w:t>овере</w:t>
      </w:r>
      <w:r>
        <w:rPr>
          <w:rFonts w:eastAsia="Calibri"/>
          <w:lang w:val="sr-Cyrl-ME"/>
        </w:rPr>
        <w:t xml:space="preserve"> </w:t>
      </w:r>
      <w:r w:rsidRPr="000065CE">
        <w:rPr>
          <w:rFonts w:eastAsia="Calibri"/>
          <w:lang w:val="en-US"/>
        </w:rPr>
        <w:t>ба</w:t>
      </w:r>
      <w:r>
        <w:rPr>
          <w:rFonts w:eastAsia="Calibri"/>
          <w:lang w:val="en-US"/>
        </w:rPr>
        <w:t>нке</w:t>
      </w:r>
      <w:r w:rsidRPr="004413E3">
        <w:rPr>
          <w:rFonts w:eastAsia="Calibri"/>
        </w:rPr>
        <w:t xml:space="preserve"> </w:t>
      </w:r>
      <w:r>
        <w:rPr>
          <w:rFonts w:eastAsia="Calibri"/>
          <w:lang w:val="en-US"/>
        </w:rPr>
        <w:t>на</w:t>
      </w:r>
      <w:r w:rsidRPr="004413E3">
        <w:rPr>
          <w:rFonts w:eastAsia="Calibri"/>
        </w:rPr>
        <w:t xml:space="preserve"> </w:t>
      </w:r>
      <w:r>
        <w:rPr>
          <w:rFonts w:eastAsia="Calibri"/>
          <w:lang w:val="en-US"/>
        </w:rPr>
        <w:t>фотокопији</w:t>
      </w:r>
      <w:r w:rsidRPr="004413E3">
        <w:rPr>
          <w:rFonts w:eastAsia="Calibri"/>
        </w:rPr>
        <w:t xml:space="preserve"> </w:t>
      </w:r>
      <w:r>
        <w:rPr>
          <w:rFonts w:eastAsia="Calibri"/>
          <w:lang w:val="en-US"/>
        </w:rPr>
        <w:t>депо</w:t>
      </w:r>
      <w:r w:rsidRPr="004413E3">
        <w:rPr>
          <w:rFonts w:eastAsia="Calibri"/>
        </w:rPr>
        <w:t xml:space="preserve"> </w:t>
      </w:r>
      <w:r>
        <w:rPr>
          <w:rFonts w:eastAsia="Calibri"/>
          <w:lang w:val="en-US"/>
        </w:rPr>
        <w:t>картона</w:t>
      </w:r>
      <w:r w:rsidRPr="004413E3">
        <w:rPr>
          <w:rFonts w:eastAsia="Calibri"/>
        </w:rPr>
        <w:t>);</w:t>
      </w:r>
    </w:p>
    <w:p w14:paraId="25024BDD" w14:textId="77777777" w:rsidR="000F2F6A" w:rsidRPr="004413E3" w:rsidRDefault="000F2F6A" w:rsidP="00DD5498">
      <w:pPr>
        <w:tabs>
          <w:tab w:val="left" w:pos="8352"/>
        </w:tabs>
        <w:contextualSpacing/>
        <w:jc w:val="both"/>
        <w:rPr>
          <w:rFonts w:eastAsia="Calibri"/>
        </w:rPr>
      </w:pPr>
      <w:r>
        <w:rPr>
          <w:rFonts w:eastAsia="Calibri"/>
          <w:lang w:val="sr-Cyrl-ME"/>
        </w:rPr>
        <w:t xml:space="preserve">- </w:t>
      </w:r>
      <w:r w:rsidRPr="000065CE">
        <w:rPr>
          <w:rFonts w:eastAsia="Calibri"/>
          <w:lang w:val="en-US"/>
        </w:rPr>
        <w:t>фотокопију</w:t>
      </w:r>
      <w:r w:rsidRPr="004413E3">
        <w:rPr>
          <w:rFonts w:eastAsia="Calibri"/>
        </w:rPr>
        <w:t xml:space="preserve"> </w:t>
      </w:r>
      <w:r w:rsidRPr="000065CE">
        <w:rPr>
          <w:rFonts w:eastAsia="Calibri"/>
          <w:lang w:val="en-US"/>
        </w:rPr>
        <w:t>ОП</w:t>
      </w:r>
      <w:r w:rsidRPr="004413E3">
        <w:rPr>
          <w:rFonts w:eastAsia="Calibri"/>
        </w:rPr>
        <w:t xml:space="preserve"> </w:t>
      </w:r>
      <w:r>
        <w:rPr>
          <w:rFonts w:eastAsia="Calibri"/>
          <w:lang w:val="en-US"/>
        </w:rPr>
        <w:t>обрасца</w:t>
      </w:r>
      <w:r w:rsidRPr="004413E3">
        <w:rPr>
          <w:rFonts w:eastAsia="Calibri"/>
        </w:rPr>
        <w:t>;</w:t>
      </w:r>
    </w:p>
    <w:p w14:paraId="642515EE" w14:textId="77777777" w:rsidR="000F2F6A" w:rsidRPr="004413E3" w:rsidRDefault="000F2F6A" w:rsidP="00DD5498">
      <w:pPr>
        <w:tabs>
          <w:tab w:val="left" w:pos="8352"/>
        </w:tabs>
        <w:contextualSpacing/>
        <w:jc w:val="both"/>
        <w:rPr>
          <w:rFonts w:eastAsia="Calibri"/>
        </w:rPr>
      </w:pPr>
      <w:r>
        <w:rPr>
          <w:rFonts w:eastAsia="Calibri"/>
          <w:lang w:val="sr-Cyrl-ME"/>
        </w:rPr>
        <w:t>- д</w:t>
      </w:r>
      <w:r w:rsidRPr="000065CE">
        <w:rPr>
          <w:rFonts w:eastAsia="Calibri"/>
          <w:lang w:val="en-US"/>
        </w:rPr>
        <w:t>оказ</w:t>
      </w:r>
      <w:r w:rsidRPr="004413E3">
        <w:rPr>
          <w:rFonts w:eastAsia="Calibri"/>
        </w:rPr>
        <w:t xml:space="preserve"> </w:t>
      </w:r>
      <w:r w:rsidRPr="000065CE">
        <w:rPr>
          <w:rFonts w:eastAsia="Calibri"/>
          <w:lang w:val="en-US"/>
        </w:rPr>
        <w:t>о</w:t>
      </w:r>
      <w:r w:rsidRPr="004413E3">
        <w:rPr>
          <w:rFonts w:eastAsia="Calibri"/>
        </w:rPr>
        <w:t xml:space="preserve"> </w:t>
      </w:r>
      <w:r w:rsidRPr="000065CE">
        <w:rPr>
          <w:rFonts w:eastAsia="Calibri"/>
          <w:lang w:val="en-US"/>
        </w:rPr>
        <w:t>регистрацији</w:t>
      </w:r>
      <w:r w:rsidRPr="004413E3">
        <w:rPr>
          <w:rFonts w:eastAsia="Calibri"/>
        </w:rPr>
        <w:t xml:space="preserve"> </w:t>
      </w:r>
      <w:r w:rsidRPr="000065CE">
        <w:rPr>
          <w:rFonts w:eastAsia="Calibri"/>
          <w:lang w:val="en-US"/>
        </w:rPr>
        <w:t>менице</w:t>
      </w:r>
      <w:r w:rsidRPr="004413E3">
        <w:rPr>
          <w:rFonts w:eastAsia="Calibri"/>
        </w:rPr>
        <w:t xml:space="preserve"> </w:t>
      </w:r>
      <w:r w:rsidRPr="000065CE">
        <w:rPr>
          <w:rFonts w:eastAsia="Calibri"/>
          <w:lang w:val="en-US"/>
        </w:rPr>
        <w:t>у</w:t>
      </w:r>
      <w:r w:rsidRPr="004413E3">
        <w:rPr>
          <w:rFonts w:eastAsia="Calibri"/>
        </w:rPr>
        <w:t xml:space="preserve"> </w:t>
      </w:r>
      <w:r w:rsidRPr="000065CE">
        <w:rPr>
          <w:rFonts w:eastAsia="Calibri"/>
          <w:lang w:val="en-US"/>
        </w:rPr>
        <w:t>Регистру</w:t>
      </w:r>
      <w:r w:rsidRPr="004413E3">
        <w:rPr>
          <w:rFonts w:eastAsia="Calibri"/>
        </w:rPr>
        <w:t xml:space="preserve"> </w:t>
      </w:r>
      <w:r w:rsidRPr="000065CE">
        <w:rPr>
          <w:rFonts w:eastAsia="Calibri"/>
          <w:lang w:val="en-US"/>
        </w:rPr>
        <w:t>меница</w:t>
      </w:r>
      <w:r w:rsidRPr="004413E3">
        <w:rPr>
          <w:rFonts w:eastAsia="Calibri"/>
        </w:rPr>
        <w:t xml:space="preserve"> </w:t>
      </w:r>
      <w:r w:rsidRPr="000065CE">
        <w:rPr>
          <w:rFonts w:eastAsia="Calibri"/>
          <w:lang w:val="en-US"/>
        </w:rPr>
        <w:t>Народне</w:t>
      </w:r>
      <w:r w:rsidRPr="004413E3">
        <w:rPr>
          <w:rFonts w:eastAsia="Calibri"/>
        </w:rPr>
        <w:t xml:space="preserve"> </w:t>
      </w:r>
      <w:r w:rsidRPr="000065CE">
        <w:rPr>
          <w:rFonts w:eastAsia="Calibri"/>
          <w:lang w:val="en-US"/>
        </w:rPr>
        <w:t>банке</w:t>
      </w:r>
      <w:r w:rsidRPr="004413E3">
        <w:rPr>
          <w:rFonts w:eastAsia="Calibri"/>
        </w:rPr>
        <w:t xml:space="preserve"> </w:t>
      </w:r>
      <w:r w:rsidRPr="000065CE">
        <w:rPr>
          <w:rFonts w:eastAsia="Calibri"/>
          <w:lang w:val="en-US"/>
        </w:rPr>
        <w:t>Србије</w:t>
      </w:r>
      <w:r w:rsidRPr="004413E3">
        <w:rPr>
          <w:rFonts w:eastAsia="Calibri"/>
        </w:rPr>
        <w:t xml:space="preserve"> (</w:t>
      </w:r>
      <w:r w:rsidRPr="000065CE">
        <w:rPr>
          <w:rFonts w:eastAsia="Calibri"/>
          <w:lang w:val="en-US"/>
        </w:rPr>
        <w:t>фотокопија</w:t>
      </w:r>
      <w:r w:rsidRPr="004413E3">
        <w:rPr>
          <w:rFonts w:eastAsia="Calibri"/>
        </w:rPr>
        <w:t xml:space="preserve"> </w:t>
      </w:r>
      <w:r w:rsidRPr="000065CE">
        <w:rPr>
          <w:rFonts w:eastAsia="Calibri"/>
          <w:lang w:val="en-US"/>
        </w:rPr>
        <w:t>Захтева</w:t>
      </w:r>
      <w:r w:rsidRPr="004413E3">
        <w:rPr>
          <w:rFonts w:eastAsia="Calibri"/>
        </w:rPr>
        <w:t xml:space="preserve"> </w:t>
      </w:r>
      <w:r w:rsidRPr="000065CE">
        <w:rPr>
          <w:rFonts w:eastAsia="Calibri"/>
          <w:lang w:val="en-US"/>
        </w:rPr>
        <w:t>за</w:t>
      </w:r>
      <w:r w:rsidRPr="004413E3">
        <w:rPr>
          <w:rFonts w:eastAsia="Calibri"/>
        </w:rPr>
        <w:t xml:space="preserve"> </w:t>
      </w:r>
      <w:r w:rsidRPr="000065CE">
        <w:rPr>
          <w:rFonts w:eastAsia="Calibri"/>
          <w:lang w:val="en-US"/>
        </w:rPr>
        <w:t>регистрацију</w:t>
      </w:r>
      <w:r w:rsidRPr="004413E3">
        <w:rPr>
          <w:rFonts w:eastAsia="Calibri"/>
        </w:rPr>
        <w:t xml:space="preserve"> </w:t>
      </w:r>
      <w:r w:rsidRPr="000065CE">
        <w:rPr>
          <w:rFonts w:eastAsia="Calibri"/>
          <w:lang w:val="en-US"/>
        </w:rPr>
        <w:t>менице</w:t>
      </w:r>
      <w:r w:rsidRPr="004413E3">
        <w:rPr>
          <w:rFonts w:eastAsia="Calibri"/>
        </w:rPr>
        <w:t xml:space="preserve"> </w:t>
      </w:r>
      <w:r w:rsidRPr="000065CE">
        <w:rPr>
          <w:rFonts w:eastAsia="Calibri"/>
          <w:lang w:val="en-US"/>
        </w:rPr>
        <w:t>од</w:t>
      </w:r>
      <w:r w:rsidRPr="004413E3">
        <w:rPr>
          <w:rFonts w:eastAsia="Calibri"/>
        </w:rPr>
        <w:t xml:space="preserve"> </w:t>
      </w:r>
      <w:r w:rsidRPr="000065CE">
        <w:rPr>
          <w:rFonts w:eastAsia="Calibri"/>
          <w:lang w:val="en-US"/>
        </w:rPr>
        <w:t>стране</w:t>
      </w:r>
      <w:r w:rsidRPr="004413E3">
        <w:rPr>
          <w:rFonts w:eastAsia="Calibri"/>
        </w:rPr>
        <w:t xml:space="preserve"> </w:t>
      </w:r>
      <w:r w:rsidRPr="000065CE">
        <w:rPr>
          <w:rFonts w:eastAsia="Calibri"/>
          <w:lang w:val="en-US"/>
        </w:rPr>
        <w:t>пословне</w:t>
      </w:r>
      <w:r w:rsidRPr="004413E3">
        <w:rPr>
          <w:rFonts w:eastAsia="Calibri"/>
        </w:rPr>
        <w:t xml:space="preserve"> </w:t>
      </w:r>
      <w:r w:rsidRPr="000065CE">
        <w:rPr>
          <w:rFonts w:eastAsia="Calibri"/>
          <w:lang w:val="en-US"/>
        </w:rPr>
        <w:t>банке</w:t>
      </w:r>
      <w:r w:rsidRPr="004413E3">
        <w:rPr>
          <w:rFonts w:eastAsia="Calibri"/>
        </w:rPr>
        <w:t xml:space="preserve"> </w:t>
      </w:r>
      <w:r w:rsidRPr="000065CE">
        <w:rPr>
          <w:rFonts w:eastAsia="Calibri"/>
          <w:lang w:val="en-US"/>
        </w:rPr>
        <w:t>која</w:t>
      </w:r>
      <w:r w:rsidRPr="004413E3">
        <w:rPr>
          <w:rFonts w:eastAsia="Calibri"/>
        </w:rPr>
        <w:t xml:space="preserve"> </w:t>
      </w:r>
      <w:r w:rsidRPr="000065CE">
        <w:rPr>
          <w:rFonts w:eastAsia="Calibri"/>
          <w:lang w:val="en-US"/>
        </w:rPr>
        <w:t>је</w:t>
      </w:r>
      <w:r w:rsidRPr="004413E3">
        <w:rPr>
          <w:rFonts w:eastAsia="Calibri"/>
        </w:rPr>
        <w:t xml:space="preserve"> </w:t>
      </w:r>
      <w:r w:rsidRPr="000065CE">
        <w:rPr>
          <w:rFonts w:eastAsia="Calibri"/>
          <w:lang w:val="en-US"/>
        </w:rPr>
        <w:t>извршила</w:t>
      </w:r>
      <w:r w:rsidRPr="004413E3">
        <w:rPr>
          <w:rFonts w:eastAsia="Calibri"/>
        </w:rPr>
        <w:t xml:space="preserve"> </w:t>
      </w:r>
      <w:r w:rsidRPr="000065CE">
        <w:rPr>
          <w:rFonts w:eastAsia="Calibri"/>
          <w:lang w:val="en-US"/>
        </w:rPr>
        <w:t>регистрацију</w:t>
      </w:r>
      <w:r w:rsidRPr="004413E3">
        <w:rPr>
          <w:rFonts w:eastAsia="Calibri"/>
        </w:rPr>
        <w:t xml:space="preserve"> </w:t>
      </w:r>
      <w:r w:rsidRPr="000065CE">
        <w:rPr>
          <w:rFonts w:eastAsia="Calibri"/>
          <w:lang w:val="en-US"/>
        </w:rPr>
        <w:t>менице</w:t>
      </w:r>
      <w:r w:rsidRPr="004413E3">
        <w:rPr>
          <w:rFonts w:eastAsia="Calibri"/>
        </w:rPr>
        <w:t xml:space="preserve"> </w:t>
      </w:r>
      <w:r w:rsidRPr="000065CE">
        <w:rPr>
          <w:rFonts w:eastAsia="Calibri"/>
          <w:lang w:val="en-US"/>
        </w:rPr>
        <w:t>или</w:t>
      </w:r>
      <w:r w:rsidRPr="004413E3">
        <w:rPr>
          <w:rFonts w:eastAsia="Calibri"/>
        </w:rPr>
        <w:t xml:space="preserve"> </w:t>
      </w:r>
      <w:r w:rsidRPr="000065CE">
        <w:rPr>
          <w:rFonts w:eastAsia="Calibri"/>
          <w:lang w:val="en-US"/>
        </w:rPr>
        <w:t>извод</w:t>
      </w:r>
      <w:r w:rsidRPr="004413E3">
        <w:rPr>
          <w:rFonts w:eastAsia="Calibri"/>
        </w:rPr>
        <w:t xml:space="preserve"> </w:t>
      </w:r>
      <w:r w:rsidRPr="000065CE">
        <w:rPr>
          <w:rFonts w:eastAsia="Calibri"/>
          <w:lang w:val="en-US"/>
        </w:rPr>
        <w:t>са</w:t>
      </w:r>
      <w:r w:rsidRPr="004413E3">
        <w:rPr>
          <w:rFonts w:eastAsia="Calibri"/>
        </w:rPr>
        <w:t xml:space="preserve"> </w:t>
      </w:r>
      <w:r w:rsidRPr="000065CE">
        <w:rPr>
          <w:rFonts w:eastAsia="Calibri"/>
          <w:lang w:val="en-US"/>
        </w:rPr>
        <w:t>интернет</w:t>
      </w:r>
      <w:r w:rsidRPr="004413E3">
        <w:rPr>
          <w:rFonts w:eastAsia="Calibri"/>
        </w:rPr>
        <w:t xml:space="preserve"> </w:t>
      </w:r>
      <w:r w:rsidRPr="000065CE">
        <w:rPr>
          <w:rFonts w:eastAsia="Calibri"/>
          <w:lang w:val="en-US"/>
        </w:rPr>
        <w:t>странице</w:t>
      </w:r>
      <w:r w:rsidRPr="004413E3">
        <w:rPr>
          <w:rFonts w:eastAsia="Calibri"/>
        </w:rPr>
        <w:t xml:space="preserve"> </w:t>
      </w:r>
      <w:r w:rsidRPr="000065CE">
        <w:rPr>
          <w:rFonts w:eastAsia="Calibri"/>
          <w:lang w:val="en-US"/>
        </w:rPr>
        <w:t>Регистра</w:t>
      </w:r>
      <w:r w:rsidRPr="004413E3">
        <w:rPr>
          <w:rFonts w:eastAsia="Calibri"/>
        </w:rPr>
        <w:t xml:space="preserve"> </w:t>
      </w:r>
      <w:r w:rsidRPr="000065CE">
        <w:rPr>
          <w:rFonts w:eastAsia="Calibri"/>
          <w:lang w:val="en-US"/>
        </w:rPr>
        <w:t>меница</w:t>
      </w:r>
      <w:r w:rsidRPr="004413E3">
        <w:rPr>
          <w:rFonts w:eastAsia="Calibri"/>
        </w:rPr>
        <w:t xml:space="preserve"> </w:t>
      </w:r>
      <w:r w:rsidRPr="000065CE">
        <w:rPr>
          <w:rFonts w:eastAsia="Calibri"/>
          <w:lang w:val="en-US"/>
        </w:rPr>
        <w:t>и</w:t>
      </w:r>
      <w:r w:rsidRPr="004413E3">
        <w:rPr>
          <w:rFonts w:eastAsia="Calibri"/>
        </w:rPr>
        <w:t xml:space="preserve"> </w:t>
      </w:r>
      <w:r w:rsidRPr="000065CE">
        <w:rPr>
          <w:rFonts w:eastAsia="Calibri"/>
          <w:lang w:val="en-US"/>
        </w:rPr>
        <w:t>овлашћења</w:t>
      </w:r>
      <w:r w:rsidRPr="004413E3">
        <w:rPr>
          <w:rFonts w:eastAsia="Calibri"/>
        </w:rPr>
        <w:t xml:space="preserve"> </w:t>
      </w:r>
      <w:r w:rsidRPr="000065CE">
        <w:rPr>
          <w:rFonts w:eastAsia="Calibri"/>
          <w:lang w:val="en-US"/>
        </w:rPr>
        <w:t>НБС</w:t>
      </w:r>
      <w:r w:rsidRPr="004413E3">
        <w:rPr>
          <w:rFonts w:eastAsia="Calibri"/>
        </w:rPr>
        <w:t>).</w:t>
      </w:r>
    </w:p>
    <w:p w14:paraId="7DC73196" w14:textId="77777777" w:rsidR="000F2F6A" w:rsidRPr="004413E3" w:rsidRDefault="000F2F6A" w:rsidP="00DD5498">
      <w:pPr>
        <w:tabs>
          <w:tab w:val="left" w:pos="8352"/>
        </w:tabs>
        <w:jc w:val="both"/>
      </w:pPr>
    </w:p>
    <w:p w14:paraId="5DC6376F" w14:textId="77777777" w:rsidR="000F2F6A" w:rsidRPr="004413E3" w:rsidRDefault="000F2F6A" w:rsidP="00DD5498">
      <w:pPr>
        <w:tabs>
          <w:tab w:val="left" w:pos="8352"/>
        </w:tabs>
        <w:jc w:val="both"/>
      </w:pPr>
      <w:r w:rsidRPr="000065CE">
        <w:rPr>
          <w:lang w:val="en-US"/>
        </w:rPr>
        <w:t>У</w:t>
      </w:r>
      <w:r w:rsidRPr="004413E3">
        <w:t xml:space="preserve">  </w:t>
      </w:r>
      <w:r w:rsidRPr="000065CE">
        <w:rPr>
          <w:lang w:val="en-US"/>
        </w:rPr>
        <w:t>случају</w:t>
      </w:r>
      <w:r w:rsidRPr="004413E3">
        <w:t xml:space="preserve">  </w:t>
      </w:r>
      <w:r w:rsidRPr="000065CE">
        <w:rPr>
          <w:lang w:val="en-US"/>
        </w:rPr>
        <w:t>да</w:t>
      </w:r>
      <w:r w:rsidRPr="004413E3">
        <w:t xml:space="preserve">  </w:t>
      </w:r>
      <w:r w:rsidRPr="000065CE">
        <w:rPr>
          <w:lang w:val="en-US"/>
        </w:rPr>
        <w:t>изабрани</w:t>
      </w:r>
      <w:r w:rsidRPr="004413E3">
        <w:t xml:space="preserve">  </w:t>
      </w:r>
      <w:r w:rsidRPr="000065CE">
        <w:rPr>
          <w:lang w:val="en-US"/>
        </w:rPr>
        <w:t>Понуђач</w:t>
      </w:r>
      <w:r w:rsidRPr="004413E3">
        <w:t xml:space="preserve">  </w:t>
      </w:r>
      <w:r w:rsidRPr="000065CE">
        <w:rPr>
          <w:lang w:val="en-US"/>
        </w:rPr>
        <w:t>после</w:t>
      </w:r>
      <w:r w:rsidRPr="004413E3">
        <w:t xml:space="preserve">  </w:t>
      </w:r>
      <w:r w:rsidRPr="000065CE">
        <w:rPr>
          <w:lang w:val="en-US"/>
        </w:rPr>
        <w:t>истека</w:t>
      </w:r>
      <w:r w:rsidRPr="004413E3">
        <w:t xml:space="preserve">  </w:t>
      </w:r>
      <w:r w:rsidRPr="000065CE">
        <w:rPr>
          <w:lang w:val="en-US"/>
        </w:rPr>
        <w:t>рока</w:t>
      </w:r>
      <w:r w:rsidRPr="004413E3">
        <w:t xml:space="preserve">  </w:t>
      </w:r>
      <w:r w:rsidRPr="000065CE">
        <w:rPr>
          <w:lang w:val="en-US"/>
        </w:rPr>
        <w:t>за</w:t>
      </w:r>
      <w:r w:rsidRPr="004413E3">
        <w:t xml:space="preserve">  </w:t>
      </w:r>
      <w:r w:rsidRPr="000065CE">
        <w:rPr>
          <w:lang w:val="en-US"/>
        </w:rPr>
        <w:t>подношење</w:t>
      </w:r>
      <w:r w:rsidRPr="004413E3">
        <w:t xml:space="preserve">  </w:t>
      </w:r>
      <w:r w:rsidRPr="000065CE">
        <w:rPr>
          <w:lang w:val="en-US"/>
        </w:rPr>
        <w:t>понуда</w:t>
      </w:r>
      <w:r w:rsidRPr="004413E3">
        <w:t xml:space="preserve">,  </w:t>
      </w:r>
      <w:r w:rsidRPr="000065CE">
        <w:rPr>
          <w:lang w:val="en-US"/>
        </w:rPr>
        <w:t>а</w:t>
      </w:r>
      <w:r w:rsidRPr="004413E3">
        <w:t xml:space="preserve">  </w:t>
      </w:r>
      <w:r w:rsidRPr="000065CE">
        <w:rPr>
          <w:lang w:val="en-US"/>
        </w:rPr>
        <w:t>у</w:t>
      </w:r>
      <w:r w:rsidRPr="004413E3">
        <w:t xml:space="preserve">  </w:t>
      </w:r>
      <w:r w:rsidRPr="000065CE">
        <w:rPr>
          <w:lang w:val="en-US"/>
        </w:rPr>
        <w:t>року</w:t>
      </w:r>
      <w:r w:rsidRPr="004413E3">
        <w:t xml:space="preserve"> </w:t>
      </w:r>
      <w:r w:rsidRPr="000065CE">
        <w:rPr>
          <w:lang w:val="en-US"/>
        </w:rPr>
        <w:t>важења</w:t>
      </w:r>
      <w:r w:rsidRPr="004413E3">
        <w:t xml:space="preserve">  </w:t>
      </w:r>
      <w:r w:rsidRPr="000065CE">
        <w:rPr>
          <w:lang w:val="en-US"/>
        </w:rPr>
        <w:t>опције</w:t>
      </w:r>
      <w:r w:rsidRPr="004413E3">
        <w:t xml:space="preserve">  </w:t>
      </w:r>
      <w:r w:rsidRPr="000065CE">
        <w:rPr>
          <w:lang w:val="en-US"/>
        </w:rPr>
        <w:t>понуде</w:t>
      </w:r>
      <w:r w:rsidRPr="004413E3">
        <w:t xml:space="preserve">,  </w:t>
      </w:r>
      <w:r w:rsidRPr="000065CE">
        <w:rPr>
          <w:lang w:val="en-US"/>
        </w:rPr>
        <w:t>повуче</w:t>
      </w:r>
      <w:r w:rsidRPr="004413E3">
        <w:t xml:space="preserve">  </w:t>
      </w:r>
      <w:r w:rsidRPr="000065CE">
        <w:rPr>
          <w:lang w:val="en-US"/>
        </w:rPr>
        <w:t>или</w:t>
      </w:r>
      <w:r w:rsidRPr="004413E3">
        <w:t xml:space="preserve">  </w:t>
      </w:r>
      <w:r w:rsidRPr="000065CE">
        <w:rPr>
          <w:lang w:val="en-US"/>
        </w:rPr>
        <w:t>измени</w:t>
      </w:r>
      <w:r w:rsidRPr="004413E3">
        <w:t xml:space="preserve">  </w:t>
      </w:r>
      <w:r w:rsidRPr="000065CE">
        <w:rPr>
          <w:lang w:val="en-US"/>
        </w:rPr>
        <w:t>понуду</w:t>
      </w:r>
      <w:r w:rsidRPr="004413E3">
        <w:t xml:space="preserve">,   </w:t>
      </w:r>
      <w:r w:rsidRPr="000065CE">
        <w:rPr>
          <w:lang w:val="en-US"/>
        </w:rPr>
        <w:t>не</w:t>
      </w:r>
      <w:r w:rsidRPr="004413E3">
        <w:t xml:space="preserve">  </w:t>
      </w:r>
      <w:r w:rsidRPr="000065CE">
        <w:rPr>
          <w:lang w:val="en-US"/>
        </w:rPr>
        <w:t>потпише</w:t>
      </w:r>
      <w:r w:rsidRPr="004413E3">
        <w:t xml:space="preserve">  </w:t>
      </w:r>
      <w:r w:rsidRPr="000065CE">
        <w:rPr>
          <w:lang w:val="en-US"/>
        </w:rPr>
        <w:t>оквирни</w:t>
      </w:r>
      <w:r w:rsidRPr="004413E3">
        <w:t xml:space="preserve"> </w:t>
      </w:r>
      <w:r w:rsidRPr="000065CE">
        <w:rPr>
          <w:lang w:val="en-US"/>
        </w:rPr>
        <w:t>споразум</w:t>
      </w:r>
      <w:r w:rsidRPr="004413E3">
        <w:t xml:space="preserve">  </w:t>
      </w:r>
      <w:r w:rsidRPr="000065CE">
        <w:rPr>
          <w:lang w:val="en-US"/>
        </w:rPr>
        <w:t>када</w:t>
      </w:r>
      <w:r w:rsidRPr="004413E3">
        <w:t xml:space="preserve">  </w:t>
      </w:r>
      <w:r w:rsidRPr="000065CE">
        <w:rPr>
          <w:lang w:val="en-US"/>
        </w:rPr>
        <w:t>је</w:t>
      </w:r>
      <w:r w:rsidRPr="004413E3">
        <w:t xml:space="preserve"> </w:t>
      </w:r>
      <w:r w:rsidRPr="000065CE">
        <w:rPr>
          <w:lang w:val="en-US"/>
        </w:rPr>
        <w:t>његова</w:t>
      </w:r>
      <w:r w:rsidRPr="004413E3">
        <w:t xml:space="preserve">  </w:t>
      </w:r>
      <w:r w:rsidRPr="000065CE">
        <w:rPr>
          <w:lang w:val="en-US"/>
        </w:rPr>
        <w:t>понуда</w:t>
      </w:r>
      <w:r w:rsidRPr="004413E3">
        <w:t xml:space="preserve">  </w:t>
      </w:r>
      <w:r w:rsidRPr="000065CE">
        <w:rPr>
          <w:lang w:val="en-US"/>
        </w:rPr>
        <w:t>изабрана</w:t>
      </w:r>
      <w:r w:rsidRPr="004413E3">
        <w:t xml:space="preserve">  </w:t>
      </w:r>
      <w:r w:rsidRPr="000065CE">
        <w:rPr>
          <w:lang w:val="en-US"/>
        </w:rPr>
        <w:t>као</w:t>
      </w:r>
      <w:r w:rsidRPr="004413E3">
        <w:t xml:space="preserve">  </w:t>
      </w:r>
      <w:r w:rsidRPr="000065CE">
        <w:rPr>
          <w:lang w:val="en-US"/>
        </w:rPr>
        <w:t>најповољнија</w:t>
      </w:r>
      <w:r w:rsidRPr="004413E3">
        <w:t xml:space="preserve"> </w:t>
      </w:r>
      <w:r w:rsidRPr="000065CE">
        <w:rPr>
          <w:lang w:val="en-US"/>
        </w:rPr>
        <w:t>или</w:t>
      </w:r>
      <w:r w:rsidRPr="004413E3">
        <w:t xml:space="preserve"> </w:t>
      </w:r>
      <w:r w:rsidRPr="000065CE">
        <w:rPr>
          <w:lang w:val="en-US"/>
        </w:rPr>
        <w:t>не</w:t>
      </w:r>
      <w:r w:rsidRPr="004413E3">
        <w:t xml:space="preserve"> </w:t>
      </w:r>
      <w:r w:rsidRPr="000065CE">
        <w:rPr>
          <w:lang w:val="en-US"/>
        </w:rPr>
        <w:t>достави</w:t>
      </w:r>
      <w:r w:rsidRPr="004413E3">
        <w:t xml:space="preserve"> </w:t>
      </w:r>
      <w:r w:rsidRPr="000065CE">
        <w:rPr>
          <w:lang w:val="en-US"/>
        </w:rPr>
        <w:t>средство</w:t>
      </w:r>
      <w:r w:rsidRPr="004413E3">
        <w:t xml:space="preserve"> </w:t>
      </w:r>
      <w:r w:rsidRPr="000065CE">
        <w:rPr>
          <w:lang w:val="en-US"/>
        </w:rPr>
        <w:t>финансијског</w:t>
      </w:r>
      <w:r w:rsidRPr="004413E3">
        <w:t xml:space="preserve"> </w:t>
      </w:r>
      <w:r w:rsidRPr="000065CE">
        <w:rPr>
          <w:lang w:val="en-US"/>
        </w:rPr>
        <w:t>обезбеђења</w:t>
      </w:r>
      <w:r w:rsidRPr="004413E3">
        <w:t xml:space="preserve"> </w:t>
      </w:r>
      <w:r w:rsidRPr="000065CE">
        <w:rPr>
          <w:lang w:val="en-US"/>
        </w:rPr>
        <w:t>које</w:t>
      </w:r>
      <w:r w:rsidRPr="004413E3">
        <w:t xml:space="preserve"> </w:t>
      </w:r>
      <w:r w:rsidRPr="000065CE">
        <w:rPr>
          <w:lang w:val="en-US"/>
        </w:rPr>
        <w:t>је</w:t>
      </w:r>
      <w:r w:rsidRPr="004413E3">
        <w:t xml:space="preserve"> </w:t>
      </w:r>
      <w:r w:rsidRPr="000065CE">
        <w:rPr>
          <w:lang w:val="en-US"/>
        </w:rPr>
        <w:t>захтевано</w:t>
      </w:r>
      <w:r w:rsidRPr="004413E3">
        <w:t xml:space="preserve"> </w:t>
      </w:r>
      <w:r w:rsidRPr="000065CE">
        <w:rPr>
          <w:lang w:val="en-US"/>
        </w:rPr>
        <w:t>оквирним</w:t>
      </w:r>
      <w:r w:rsidRPr="004413E3">
        <w:t xml:space="preserve"> </w:t>
      </w:r>
      <w:r w:rsidRPr="000065CE">
        <w:rPr>
          <w:lang w:val="en-US"/>
        </w:rPr>
        <w:t>споразумом</w:t>
      </w:r>
      <w:r w:rsidRPr="004413E3">
        <w:t xml:space="preserve">, </w:t>
      </w:r>
      <w:r w:rsidRPr="000065CE">
        <w:rPr>
          <w:lang w:val="en-US"/>
        </w:rPr>
        <w:t>Наручилац</w:t>
      </w:r>
      <w:r w:rsidRPr="004413E3">
        <w:t xml:space="preserve">  </w:t>
      </w:r>
      <w:r w:rsidRPr="000065CE">
        <w:rPr>
          <w:lang w:val="en-US"/>
        </w:rPr>
        <w:t>има</w:t>
      </w:r>
      <w:r w:rsidRPr="004413E3">
        <w:t xml:space="preserve">  </w:t>
      </w:r>
      <w:r w:rsidRPr="000065CE">
        <w:rPr>
          <w:lang w:val="en-US"/>
        </w:rPr>
        <w:t>право</w:t>
      </w:r>
      <w:r w:rsidRPr="004413E3">
        <w:t xml:space="preserve">  </w:t>
      </w:r>
      <w:r w:rsidRPr="000065CE">
        <w:rPr>
          <w:lang w:val="en-US"/>
        </w:rPr>
        <w:t>да</w:t>
      </w:r>
      <w:r w:rsidRPr="004413E3">
        <w:t xml:space="preserve">  </w:t>
      </w:r>
      <w:r w:rsidRPr="000065CE">
        <w:rPr>
          <w:lang w:val="en-US"/>
        </w:rPr>
        <w:t>изврши</w:t>
      </w:r>
      <w:r w:rsidRPr="004413E3">
        <w:t xml:space="preserve">  </w:t>
      </w:r>
      <w:r w:rsidRPr="000065CE">
        <w:rPr>
          <w:lang w:val="en-US"/>
        </w:rPr>
        <w:t>наплату</w:t>
      </w:r>
      <w:r w:rsidRPr="004413E3">
        <w:t xml:space="preserve"> </w:t>
      </w:r>
      <w:r w:rsidRPr="000065CE">
        <w:rPr>
          <w:lang w:val="en-US"/>
        </w:rPr>
        <w:t>бланко</w:t>
      </w:r>
      <w:r w:rsidRPr="004413E3">
        <w:t xml:space="preserve"> </w:t>
      </w:r>
      <w:r w:rsidRPr="000065CE">
        <w:rPr>
          <w:lang w:val="en-US"/>
        </w:rPr>
        <w:t>сопствене</w:t>
      </w:r>
      <w:r w:rsidRPr="004413E3">
        <w:t xml:space="preserve"> </w:t>
      </w:r>
      <w:r w:rsidRPr="000065CE">
        <w:rPr>
          <w:lang w:val="en-US"/>
        </w:rPr>
        <w:t>менице</w:t>
      </w:r>
      <w:r w:rsidRPr="004413E3">
        <w:t xml:space="preserve">  </w:t>
      </w:r>
      <w:r w:rsidRPr="000065CE">
        <w:rPr>
          <w:lang w:val="en-US"/>
        </w:rPr>
        <w:t>за</w:t>
      </w:r>
      <w:r w:rsidRPr="004413E3">
        <w:t xml:space="preserve">  </w:t>
      </w:r>
      <w:r w:rsidRPr="000065CE">
        <w:rPr>
          <w:lang w:val="en-US"/>
        </w:rPr>
        <w:t>озбиљност</w:t>
      </w:r>
      <w:r w:rsidRPr="004413E3">
        <w:t xml:space="preserve">  </w:t>
      </w:r>
      <w:r w:rsidRPr="000065CE">
        <w:rPr>
          <w:lang w:val="en-US"/>
        </w:rPr>
        <w:t>понуде</w:t>
      </w:r>
      <w:r w:rsidRPr="004413E3">
        <w:t>.</w:t>
      </w:r>
    </w:p>
    <w:p w14:paraId="1849858D" w14:textId="77777777" w:rsidR="000F2F6A" w:rsidRPr="000065CE" w:rsidRDefault="000F2F6A" w:rsidP="00DD5498">
      <w:pPr>
        <w:tabs>
          <w:tab w:val="left" w:pos="8352"/>
        </w:tabs>
        <w:jc w:val="both"/>
        <w:rPr>
          <w:lang w:val="sr-Cyrl-RS"/>
        </w:rPr>
      </w:pPr>
      <w:r w:rsidRPr="000065CE">
        <w:rPr>
          <w:lang w:val="en-US"/>
        </w:rPr>
        <w:t>Меница</w:t>
      </w:r>
      <w:r w:rsidRPr="004413E3">
        <w:t xml:space="preserve"> </w:t>
      </w:r>
      <w:r w:rsidRPr="000065CE">
        <w:rPr>
          <w:lang w:val="en-US"/>
        </w:rPr>
        <w:t>ће</w:t>
      </w:r>
      <w:r w:rsidRPr="004413E3">
        <w:t xml:space="preserve"> </w:t>
      </w:r>
      <w:r w:rsidRPr="000065CE">
        <w:rPr>
          <w:lang w:val="en-US"/>
        </w:rPr>
        <w:t>бити</w:t>
      </w:r>
      <w:r w:rsidRPr="004413E3">
        <w:t xml:space="preserve"> </w:t>
      </w:r>
      <w:r w:rsidRPr="000065CE">
        <w:rPr>
          <w:lang w:val="en-US"/>
        </w:rPr>
        <w:t>враћена</w:t>
      </w:r>
      <w:r w:rsidRPr="004413E3">
        <w:t xml:space="preserve"> </w:t>
      </w:r>
      <w:r w:rsidRPr="00127D9B">
        <w:rPr>
          <w:lang w:val="en-US"/>
        </w:rPr>
        <w:t>Понуђач</w:t>
      </w:r>
      <w:r>
        <w:rPr>
          <w:lang w:val="sr-Cyrl-RS"/>
        </w:rPr>
        <w:t>у</w:t>
      </w:r>
      <w:r w:rsidRPr="004413E3">
        <w:t xml:space="preserve"> </w:t>
      </w:r>
      <w:r w:rsidRPr="000065CE">
        <w:rPr>
          <w:lang w:val="en-US"/>
        </w:rPr>
        <w:t>у</w:t>
      </w:r>
      <w:r w:rsidRPr="004413E3">
        <w:t xml:space="preserve"> </w:t>
      </w:r>
      <w:r w:rsidRPr="000065CE">
        <w:rPr>
          <w:lang w:val="en-US"/>
        </w:rPr>
        <w:t>року</w:t>
      </w:r>
      <w:r w:rsidRPr="004413E3">
        <w:t xml:space="preserve"> </w:t>
      </w:r>
      <w:r w:rsidRPr="000065CE">
        <w:rPr>
          <w:lang w:val="en-US"/>
        </w:rPr>
        <w:t>од</w:t>
      </w:r>
      <w:r w:rsidRPr="004413E3">
        <w:t xml:space="preserve"> </w:t>
      </w:r>
      <w:r w:rsidRPr="000065CE">
        <w:rPr>
          <w:lang w:val="en-US"/>
        </w:rPr>
        <w:t>осам</w:t>
      </w:r>
      <w:r w:rsidRPr="004413E3">
        <w:t xml:space="preserve"> </w:t>
      </w:r>
      <w:r w:rsidRPr="000065CE">
        <w:rPr>
          <w:lang w:val="en-US"/>
        </w:rPr>
        <w:t>дана</w:t>
      </w:r>
      <w:r w:rsidRPr="004413E3">
        <w:t xml:space="preserve"> </w:t>
      </w:r>
      <w:r w:rsidRPr="000065CE">
        <w:rPr>
          <w:lang w:val="en-US"/>
        </w:rPr>
        <w:t>од</w:t>
      </w:r>
      <w:r w:rsidRPr="004413E3">
        <w:t xml:space="preserve"> </w:t>
      </w:r>
      <w:r w:rsidRPr="000065CE">
        <w:rPr>
          <w:lang w:val="en-US"/>
        </w:rPr>
        <w:t>дана</w:t>
      </w:r>
      <w:r w:rsidRPr="004413E3">
        <w:t xml:space="preserve"> </w:t>
      </w:r>
      <w:r w:rsidRPr="000065CE">
        <w:rPr>
          <w:lang w:val="en-US"/>
        </w:rPr>
        <w:t>предаје</w:t>
      </w:r>
      <w:r w:rsidRPr="004413E3">
        <w:t xml:space="preserve"> </w:t>
      </w:r>
      <w:r w:rsidRPr="000065CE">
        <w:rPr>
          <w:lang w:val="en-US"/>
        </w:rPr>
        <w:t>К</w:t>
      </w:r>
      <w:r w:rsidRPr="000065CE">
        <w:rPr>
          <w:lang w:val="sr-Cyrl-RS"/>
        </w:rPr>
        <w:t>ориснику</w:t>
      </w:r>
      <w:r w:rsidRPr="004413E3">
        <w:t xml:space="preserve"> </w:t>
      </w:r>
      <w:r w:rsidRPr="000065CE">
        <w:rPr>
          <w:lang w:val="en-US"/>
        </w:rPr>
        <w:t>средства</w:t>
      </w:r>
      <w:r w:rsidRPr="004413E3">
        <w:t xml:space="preserve"> </w:t>
      </w:r>
      <w:r w:rsidRPr="000065CE">
        <w:rPr>
          <w:lang w:val="en-US"/>
        </w:rPr>
        <w:t>финансијског</w:t>
      </w:r>
      <w:r w:rsidRPr="004413E3">
        <w:t xml:space="preserve"> </w:t>
      </w:r>
      <w:r w:rsidRPr="000065CE">
        <w:rPr>
          <w:lang w:val="en-US"/>
        </w:rPr>
        <w:t>обезбеђења</w:t>
      </w:r>
      <w:r w:rsidRPr="004413E3">
        <w:t xml:space="preserve"> </w:t>
      </w:r>
      <w:r w:rsidRPr="000065CE">
        <w:rPr>
          <w:lang w:val="en-US"/>
        </w:rPr>
        <w:t>која</w:t>
      </w:r>
      <w:r w:rsidRPr="004413E3">
        <w:t xml:space="preserve"> </w:t>
      </w:r>
      <w:r w:rsidRPr="000065CE">
        <w:rPr>
          <w:lang w:val="en-US"/>
        </w:rPr>
        <w:t>су</w:t>
      </w:r>
      <w:r w:rsidRPr="004413E3">
        <w:t xml:space="preserve"> </w:t>
      </w:r>
      <w:r w:rsidRPr="000065CE">
        <w:rPr>
          <w:lang w:val="en-US"/>
        </w:rPr>
        <w:t>захтевана</w:t>
      </w:r>
      <w:r w:rsidRPr="004413E3">
        <w:t xml:space="preserve"> </w:t>
      </w:r>
      <w:r w:rsidRPr="000065CE">
        <w:rPr>
          <w:lang w:val="en-US"/>
        </w:rPr>
        <w:t>у</w:t>
      </w:r>
      <w:r w:rsidRPr="004413E3">
        <w:t xml:space="preserve"> </w:t>
      </w:r>
      <w:r w:rsidRPr="000065CE">
        <w:rPr>
          <w:lang w:val="en-US"/>
        </w:rPr>
        <w:t>закљученом</w:t>
      </w:r>
      <w:r w:rsidRPr="004413E3">
        <w:t xml:space="preserve"> </w:t>
      </w:r>
      <w:r w:rsidRPr="000065CE">
        <w:rPr>
          <w:lang w:val="sr-Cyrl-RS"/>
        </w:rPr>
        <w:t>оквирном споразуму.</w:t>
      </w:r>
    </w:p>
    <w:p w14:paraId="57953F19" w14:textId="77777777" w:rsidR="000F2F6A" w:rsidRPr="004413E3" w:rsidRDefault="000F2F6A" w:rsidP="00DD5498">
      <w:pPr>
        <w:tabs>
          <w:tab w:val="left" w:pos="8352"/>
        </w:tabs>
        <w:jc w:val="both"/>
        <w:rPr>
          <w:lang w:val="sr-Cyrl-RS"/>
        </w:rPr>
      </w:pPr>
      <w:r w:rsidRPr="004413E3">
        <w:rPr>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13A289DC" w14:textId="77777777" w:rsidR="000F2F6A" w:rsidRDefault="000F2F6A" w:rsidP="00DD5498">
      <w:pPr>
        <w:tabs>
          <w:tab w:val="left" w:pos="8352"/>
        </w:tabs>
        <w:jc w:val="both"/>
        <w:rPr>
          <w:lang w:val="sr-Cyrl-RS"/>
        </w:rPr>
      </w:pPr>
      <w:r w:rsidRPr="004413E3">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0CFBDCB" w14:textId="77777777" w:rsidR="00A171D3" w:rsidRDefault="00A171D3" w:rsidP="00DD5498">
      <w:pPr>
        <w:tabs>
          <w:tab w:val="left" w:pos="8352"/>
        </w:tabs>
        <w:jc w:val="both"/>
        <w:rPr>
          <w:lang w:val="sr-Cyrl-RS"/>
        </w:rPr>
      </w:pPr>
    </w:p>
    <w:p w14:paraId="3EB9E9D2" w14:textId="77777777" w:rsidR="00A171D3" w:rsidRPr="00223C1B" w:rsidRDefault="00A171D3" w:rsidP="00A171D3">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Pr>
          <w:rFonts w:eastAsia="TimesNewRomanPSMT"/>
          <w:b/>
          <w:bCs/>
          <w:u w:val="single"/>
          <w:lang w:val="sr-Cyrl-RS"/>
        </w:rPr>
        <w:t>10</w:t>
      </w:r>
      <w:r w:rsidRPr="00223C1B">
        <w:rPr>
          <w:rFonts w:eastAsia="TimesNewRomanPSMT"/>
          <w:b/>
          <w:bCs/>
          <w:u w:val="single"/>
          <w:lang w:val="sr-Cyrl-RS"/>
        </w:rPr>
        <w:t xml:space="preserve"> дана од закључења Оквирног споразума </w:t>
      </w:r>
      <w:r>
        <w:rPr>
          <w:rFonts w:eastAsia="TimesNewRomanPSMT"/>
          <w:b/>
          <w:bCs/>
          <w:u w:val="single"/>
          <w:lang w:val="sr-Cyrl-RS"/>
        </w:rPr>
        <w:t>Понуђач</w:t>
      </w:r>
      <w:r w:rsidRPr="00223C1B">
        <w:rPr>
          <w:rFonts w:eastAsia="TimesNewRomanPSMT"/>
          <w:b/>
          <w:bCs/>
          <w:u w:val="single"/>
          <w:lang w:val="sr-Cyrl-RS"/>
        </w:rPr>
        <w:t xml:space="preserve"> доставља</w:t>
      </w:r>
      <w:r w:rsidRPr="00223C1B">
        <w:rPr>
          <w:rFonts w:eastAsia="TimesNewRomanPSMT"/>
          <w:b/>
          <w:bCs/>
          <w:u w:val="single"/>
        </w:rPr>
        <w:t xml:space="preserve">: </w:t>
      </w:r>
    </w:p>
    <w:p w14:paraId="7D4BED1E" w14:textId="77777777" w:rsidR="00A171D3" w:rsidRDefault="00A171D3" w:rsidP="00A171D3">
      <w:pPr>
        <w:tabs>
          <w:tab w:val="left" w:pos="284"/>
          <w:tab w:val="left" w:pos="330"/>
          <w:tab w:val="left" w:pos="720"/>
          <w:tab w:val="left" w:pos="8352"/>
        </w:tabs>
        <w:jc w:val="both"/>
        <w:rPr>
          <w:b/>
          <w:lang w:val="sr-Cyrl-RS"/>
        </w:rPr>
      </w:pPr>
    </w:p>
    <w:p w14:paraId="64D491F4" w14:textId="77777777" w:rsidR="00A171D3" w:rsidRPr="00C03078" w:rsidRDefault="00A171D3" w:rsidP="00A171D3">
      <w:pPr>
        <w:rPr>
          <w:lang w:val="sr-Cyrl-RS"/>
        </w:rPr>
      </w:pPr>
      <w:r w:rsidRPr="00C03078">
        <w:rPr>
          <w:lang w:val="sr-Cyrl-RS"/>
        </w:rPr>
        <w:t xml:space="preserve">- </w:t>
      </w:r>
      <w:r w:rsidRPr="005C7066">
        <w:rPr>
          <w:b/>
          <w:lang w:val="sr-Cyrl-RS"/>
        </w:rPr>
        <w:t>бланко сопствену</w:t>
      </w:r>
      <w:r w:rsidRPr="00C03078">
        <w:rPr>
          <w:lang w:val="sr-Cyrl-RS"/>
        </w:rPr>
        <w:t xml:space="preserve"> </w:t>
      </w:r>
      <w:r w:rsidRPr="00A22B2E">
        <w:rPr>
          <w:b/>
          <w:lang w:val="sr-Cyrl-RS"/>
        </w:rPr>
        <w:t>меницу за добро извршење Оквирног споразума</w:t>
      </w:r>
      <w:r w:rsidRPr="00C03078">
        <w:rPr>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9F039CC" w14:textId="77777777" w:rsidR="00A171D3" w:rsidRPr="008D4DB2" w:rsidRDefault="00A171D3" w:rsidP="00A171D3">
      <w:pPr>
        <w:rPr>
          <w:lang w:val="sr-Cyrl-RS" w:eastAsia="sr-Latn-RS"/>
        </w:rPr>
      </w:pPr>
      <w:r w:rsidRPr="00C03078">
        <w:rPr>
          <w:lang w:val="sr-Cyrl-RS"/>
        </w:rPr>
        <w:t xml:space="preserve">- менично писмо – овлашћење којим </w:t>
      </w:r>
      <w:r>
        <w:rPr>
          <w:lang w:val="sr-Cyrl-RS"/>
        </w:rPr>
        <w:t>Понуђач</w:t>
      </w:r>
      <w:r w:rsidRPr="00C03078">
        <w:rPr>
          <w:lang w:val="sr-Cyrl-RS"/>
        </w:rPr>
        <w:t xml:space="preserve"> овлашћује </w:t>
      </w:r>
      <w:r>
        <w:rPr>
          <w:lang w:val="sr-Cyrl-RS"/>
        </w:rPr>
        <w:t xml:space="preserve">Наручиоца </w:t>
      </w:r>
      <w:r w:rsidRPr="00C03078">
        <w:rPr>
          <w:lang w:val="sr-Cyrl-RS"/>
        </w:rPr>
        <w:t xml:space="preserve">да може наплатити меницу  на износ од 10% од </w:t>
      </w:r>
      <w:r w:rsidRPr="00C03078">
        <w:t xml:space="preserve"> </w:t>
      </w:r>
      <w:r w:rsidRPr="00C03078">
        <w:rPr>
          <w:lang w:val="sr-Cyrl-RS"/>
        </w:rPr>
        <w:t>вредности</w:t>
      </w:r>
      <w:r>
        <w:rPr>
          <w:lang w:val="sr-Cyrl-RS"/>
        </w:rPr>
        <w:t xml:space="preserve"> </w:t>
      </w:r>
      <w:r w:rsidRPr="00C03078">
        <w:rPr>
          <w:lang w:val="sr-Cyrl-RS"/>
        </w:rPr>
        <w:t>оквирног споразума  (без ПДВ-а) у року који је</w:t>
      </w:r>
      <w:r>
        <w:rPr>
          <w:lang w:val="sr-Cyrl-RS" w:eastAsia="sr-Latn-RS"/>
        </w:rPr>
        <w:t xml:space="preserve"> 3</w:t>
      </w:r>
      <w:r w:rsidRPr="008D4DB2">
        <w:rPr>
          <w:lang w:val="sr-Cyrl-RS" w:eastAsia="sr-Latn-RS"/>
        </w:rPr>
        <w:t>0 дана дужи од рока</w:t>
      </w:r>
      <w:r>
        <w:rPr>
          <w:lang w:val="sr-Cyrl-ME" w:eastAsia="sr-Latn-RS"/>
        </w:rPr>
        <w:t xml:space="preserve"> важења оквирног споразума</w:t>
      </w:r>
      <w:r w:rsidRPr="008D4DB2">
        <w:rPr>
          <w:lang w:val="sr-Cyrl-RS" w:eastAsia="sr-Latn-RS"/>
        </w:rPr>
        <w:t>,</w:t>
      </w:r>
    </w:p>
    <w:p w14:paraId="1FE62020" w14:textId="77777777" w:rsidR="00A171D3" w:rsidRPr="00C03078" w:rsidRDefault="00A171D3" w:rsidP="00A171D3">
      <w:pPr>
        <w:rPr>
          <w:lang w:val="sr-Cyrl-RS"/>
        </w:rPr>
      </w:pPr>
      <w:r w:rsidRPr="00C03078">
        <w:rPr>
          <w:lang w:val="sr-Cyrl-RS"/>
        </w:rPr>
        <w:lastRenderedPageBreak/>
        <w:t>-копију важећег картона депонованих потписа овлашћених лица за р</w:t>
      </w:r>
      <w:r>
        <w:rPr>
          <w:lang w:val="sr-Cyrl-RS"/>
        </w:rPr>
        <w:t>асполагање новчаним средствима Понуђача</w:t>
      </w:r>
      <w:r w:rsidRPr="00C03078">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5A6B3D5F" w14:textId="77777777" w:rsidR="00A171D3" w:rsidRPr="00C03078" w:rsidRDefault="00A171D3" w:rsidP="00A171D3">
      <w:pPr>
        <w:rPr>
          <w:lang w:val="sr-Cyrl-RS"/>
        </w:rPr>
      </w:pPr>
      <w:r w:rsidRPr="00C03078">
        <w:t xml:space="preserve">- </w:t>
      </w:r>
      <w:r w:rsidRPr="00C03078">
        <w:rPr>
          <w:lang w:val="sr-Cyrl-RS"/>
        </w:rPr>
        <w:t>фотокопију ОП обрасца</w:t>
      </w:r>
    </w:p>
    <w:p w14:paraId="5F1E45DE" w14:textId="77777777" w:rsidR="00A171D3" w:rsidRPr="00C03078" w:rsidRDefault="00A171D3" w:rsidP="00A171D3">
      <w:pPr>
        <w:rPr>
          <w:lang w:val="sr-Cyrl-RS"/>
        </w:rPr>
      </w:pPr>
      <w:r w:rsidRPr="00C0307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C03078">
        <w:rPr>
          <w:lang w:val="sr-Cyrl-RS"/>
        </w:rPr>
        <w:t xml:space="preserve"> </w:t>
      </w:r>
    </w:p>
    <w:p w14:paraId="276B461E" w14:textId="77777777" w:rsidR="00A171D3" w:rsidRPr="008D4DB2" w:rsidRDefault="00A171D3" w:rsidP="00A171D3">
      <w:pPr>
        <w:rPr>
          <w:lang w:val="sr-Cyrl-RS" w:eastAsia="sr-Latn-RS"/>
        </w:rPr>
      </w:pPr>
      <w:r w:rsidRPr="008D4DB2">
        <w:rPr>
          <w:lang w:val="sr-Cyrl-RS" w:eastAsia="sr-Latn-RS"/>
        </w:rPr>
        <w:t xml:space="preserve">Примљена меница може се попунити и наплатити у целости у складу са меничним писмом – овлашћењем, у случају </w:t>
      </w:r>
      <w:r>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lang w:val="sr-Cyrl-RS"/>
        </w:rPr>
        <w:t>Понуђач</w:t>
      </w:r>
      <w:r w:rsidRPr="00733AE8">
        <w:rPr>
          <w:lang w:val="sr-Cyrl-RS"/>
        </w:rPr>
        <w:t xml:space="preserve"> не достави банкарску гаранцију за добро извршење посла </w:t>
      </w:r>
      <w:r>
        <w:rPr>
          <w:lang w:val="sr-Cyrl-RS"/>
        </w:rPr>
        <w:t>по</w:t>
      </w:r>
      <w:r w:rsidRPr="00733AE8">
        <w:rPr>
          <w:lang w:val="sr-Cyrl-RS"/>
        </w:rPr>
        <w:t xml:space="preserve"> појединачн</w:t>
      </w:r>
      <w:r>
        <w:rPr>
          <w:lang w:val="sr-Cyrl-RS"/>
        </w:rPr>
        <w:t>ом</w:t>
      </w:r>
      <w:r w:rsidRPr="00733AE8">
        <w:rPr>
          <w:lang w:val="sr-Cyrl-RS"/>
        </w:rPr>
        <w:t xml:space="preserve"> уговор</w:t>
      </w:r>
      <w:r>
        <w:rPr>
          <w:lang w:val="sr-Cyrl-RS"/>
        </w:rPr>
        <w:t>у</w:t>
      </w:r>
      <w:r w:rsidRPr="008D4DB2">
        <w:rPr>
          <w:lang w:val="sr-Cyrl-RS" w:eastAsia="sr-Latn-RS"/>
        </w:rPr>
        <w:t>.</w:t>
      </w:r>
    </w:p>
    <w:p w14:paraId="596DB906" w14:textId="77777777" w:rsidR="00A171D3" w:rsidRPr="00C03078" w:rsidRDefault="00A171D3" w:rsidP="00A171D3">
      <w:pPr>
        <w:rPr>
          <w:lang w:val="sr-Cyrl-RS" w:eastAsia="sr-Latn-RS"/>
        </w:rPr>
      </w:pPr>
      <w:r w:rsidRPr="008D4DB2">
        <w:rPr>
          <w:lang w:val="sr-Cyrl-RS" w:eastAsia="sr-Latn-RS"/>
        </w:rPr>
        <w:t xml:space="preserve">Достављање менице као гаранције за добро извршење </w:t>
      </w:r>
      <w:r>
        <w:rPr>
          <w:lang w:val="sr-Cyrl-ME" w:eastAsia="sr-Latn-RS"/>
        </w:rPr>
        <w:t xml:space="preserve">Оквирног споразума </w:t>
      </w:r>
      <w:r w:rsidRPr="008D4DB2">
        <w:rPr>
          <w:lang w:val="sr-Cyrl-RS" w:eastAsia="sr-Latn-RS"/>
        </w:rPr>
        <w:t xml:space="preserve"> представља одложни услов, тако да правно дејство овог </w:t>
      </w:r>
      <w:r>
        <w:rPr>
          <w:lang w:val="sr-Cyrl-ME" w:eastAsia="sr-Latn-RS"/>
        </w:rPr>
        <w:t>оквирног споразума</w:t>
      </w:r>
      <w:r w:rsidRPr="008D4DB2">
        <w:rPr>
          <w:lang w:val="sr-Cyrl-RS" w:eastAsia="sr-Latn-RS"/>
        </w:rPr>
        <w:t xml:space="preserve"> не настаје док се одложни услов не испуни.</w:t>
      </w:r>
    </w:p>
    <w:p w14:paraId="2CB0D6C2" w14:textId="616009FF" w:rsidR="00A171D3" w:rsidRDefault="00A171D3" w:rsidP="00A171D3">
      <w:pPr>
        <w:tabs>
          <w:tab w:val="left" w:pos="8352"/>
        </w:tabs>
        <w:jc w:val="both"/>
        <w:rPr>
          <w:lang w:val="sr-Cyrl-RS"/>
        </w:rPr>
      </w:pPr>
      <w:r w:rsidRPr="008D4DB2">
        <w:rPr>
          <w:lang w:val="sr-Cyrl-RS" w:eastAsia="sr-Latn-RS"/>
        </w:rPr>
        <w:t xml:space="preserve">По истеку важности </w:t>
      </w:r>
      <w:r>
        <w:rPr>
          <w:lang w:val="sr-Cyrl-ME" w:eastAsia="sr-Latn-RS"/>
        </w:rPr>
        <w:t>оквирног споразума</w:t>
      </w:r>
      <w:r w:rsidRPr="008D4DB2">
        <w:rPr>
          <w:lang w:val="sr-Cyrl-RS" w:eastAsia="sr-Latn-RS"/>
        </w:rPr>
        <w:t xml:space="preserve"> уколико је </w:t>
      </w:r>
      <w:r>
        <w:rPr>
          <w:lang w:val="sr-Cyrl-RS" w:eastAsia="sr-Latn-RS"/>
        </w:rPr>
        <w:t>Понуђач</w:t>
      </w:r>
      <w:r w:rsidRPr="008D4DB2">
        <w:rPr>
          <w:lang w:val="sr-Cyrl-RS" w:eastAsia="sr-Latn-RS"/>
        </w:rPr>
        <w:t xml:space="preserve"> испунио све уговорне обавезе</w:t>
      </w:r>
      <w:r>
        <w:rPr>
          <w:lang w:val="sr-Cyrl-ME" w:eastAsia="sr-Latn-RS"/>
        </w:rPr>
        <w:t>,  односно закључио све уговоре издате у складу са оквирним  споразумом</w:t>
      </w:r>
      <w:r w:rsidRPr="008D4DB2">
        <w:rPr>
          <w:lang w:val="sr-Cyrl-RS" w:eastAsia="sr-Latn-RS"/>
        </w:rPr>
        <w:t>,</w:t>
      </w:r>
      <w:r>
        <w:rPr>
          <w:lang w:val="sr-Cyrl-RS" w:eastAsia="sr-Latn-RS"/>
        </w:rPr>
        <w:t xml:space="preserve"> Наручилац</w:t>
      </w:r>
      <w:r w:rsidRPr="008D4DB2">
        <w:rPr>
          <w:lang w:val="sr-Cyrl-RS" w:eastAsia="sr-Latn-RS"/>
        </w:rPr>
        <w:t xml:space="preserve"> је у обавези да врати достављену бланко сопствену меницу</w:t>
      </w:r>
    </w:p>
    <w:p w14:paraId="172BAB4B" w14:textId="77777777" w:rsidR="00A171D3" w:rsidRPr="004413E3" w:rsidRDefault="00A171D3" w:rsidP="00DD5498">
      <w:pPr>
        <w:tabs>
          <w:tab w:val="left" w:pos="8352"/>
        </w:tabs>
        <w:jc w:val="both"/>
        <w:rPr>
          <w:lang w:val="sr-Cyrl-RS"/>
        </w:rPr>
      </w:pPr>
    </w:p>
    <w:p w14:paraId="4D269168" w14:textId="77777777" w:rsidR="00401DCD" w:rsidRDefault="00401DCD" w:rsidP="002F7748">
      <w:pPr>
        <w:tabs>
          <w:tab w:val="left" w:pos="8352"/>
        </w:tabs>
        <w:rPr>
          <w:rFonts w:eastAsia="TimesNewRomanPSMT"/>
          <w:b/>
          <w:u w:val="single"/>
        </w:rPr>
      </w:pPr>
    </w:p>
    <w:p w14:paraId="43FF8490" w14:textId="033F2ECA" w:rsidR="002D17A0" w:rsidRPr="00223C1B" w:rsidRDefault="002D17A0" w:rsidP="002F7748">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sidR="003539A4">
        <w:rPr>
          <w:rFonts w:eastAsia="TimesNewRomanPSMT"/>
          <w:b/>
          <w:bCs/>
          <w:u w:val="single"/>
          <w:lang w:val="sr-Cyrl-RS"/>
        </w:rPr>
        <w:t>10</w:t>
      </w:r>
      <w:r w:rsidRPr="00223C1B">
        <w:rPr>
          <w:rFonts w:eastAsia="TimesNewRomanPSMT"/>
          <w:b/>
          <w:bCs/>
          <w:u w:val="single"/>
          <w:lang w:val="sr-Cyrl-RS"/>
        </w:rPr>
        <w:t xml:space="preserve"> дана од закључења </w:t>
      </w:r>
      <w:r w:rsidR="006F52D9">
        <w:rPr>
          <w:rFonts w:eastAsia="TimesNewRomanPSMT"/>
          <w:b/>
          <w:bCs/>
          <w:u w:val="single"/>
          <w:lang w:val="sr-Cyrl-RS"/>
        </w:rPr>
        <w:t>Уговора</w:t>
      </w:r>
      <w:r w:rsidRPr="00223C1B">
        <w:rPr>
          <w:rFonts w:eastAsia="TimesNewRomanPSMT"/>
          <w:b/>
          <w:bCs/>
          <w:u w:val="single"/>
          <w:lang w:val="sr-Cyrl-RS"/>
        </w:rPr>
        <w:t xml:space="preserve"> </w:t>
      </w:r>
      <w:r w:rsidR="00AB2635">
        <w:rPr>
          <w:rFonts w:eastAsia="TimesNewRomanPSMT"/>
          <w:b/>
          <w:bCs/>
          <w:u w:val="single"/>
          <w:lang w:val="sr-Cyrl-RS"/>
        </w:rPr>
        <w:t>Понуђач</w:t>
      </w:r>
      <w:r w:rsidRPr="00223C1B">
        <w:rPr>
          <w:rFonts w:eastAsia="TimesNewRomanPSMT"/>
          <w:b/>
          <w:bCs/>
          <w:u w:val="single"/>
          <w:lang w:val="sr-Cyrl-RS"/>
        </w:rPr>
        <w:t xml:space="preserve"> доставља</w:t>
      </w:r>
      <w:r w:rsidRPr="00223C1B">
        <w:rPr>
          <w:rFonts w:eastAsia="TimesNewRomanPSMT"/>
          <w:b/>
          <w:bCs/>
          <w:u w:val="single"/>
        </w:rPr>
        <w:t xml:space="preserve">: </w:t>
      </w:r>
    </w:p>
    <w:p w14:paraId="74099E14" w14:textId="5AA4768A"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добро извршење посла</w:t>
      </w:r>
      <w:r w:rsidRPr="00223C1B">
        <w:rPr>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730D4FF3" w:rsidR="002D17A0" w:rsidRPr="00223C1B" w:rsidRDefault="002D17A0" w:rsidP="00D54AAB">
      <w:pPr>
        <w:numPr>
          <w:ilvl w:val="0"/>
          <w:numId w:val="20"/>
        </w:numPr>
        <w:tabs>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sidR="00437EBD">
        <w:rPr>
          <w:lang w:val="sr-Cyrl-RS"/>
        </w:rPr>
        <w:t>појединачног уговора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sidRPr="00223C1B">
        <w:rPr>
          <w:lang w:val="sr-Cyrl-RS"/>
        </w:rPr>
        <w:t>оквирног споразума</w:t>
      </w:r>
      <w:r w:rsidRPr="00223C1B">
        <w:rPr>
          <w:lang w:val="ru-RU"/>
        </w:rPr>
        <w:t xml:space="preserve">, с тим да евентуални продужетак рока важења </w:t>
      </w:r>
      <w:r w:rsidR="007B7879">
        <w:rPr>
          <w:lang w:val="sr-Cyrl-RS"/>
        </w:rPr>
        <w:t>Уговора</w:t>
      </w:r>
      <w:r w:rsidRPr="00223C1B">
        <w:rPr>
          <w:lang w:val="ru-RU"/>
        </w:rPr>
        <w:t xml:space="preserve"> има за последицу и продужење рока важења менице и меничног овлашћења, </w:t>
      </w:r>
    </w:p>
    <w:p w14:paraId="639A4557" w14:textId="76FDE1D1"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D54AAB">
      <w:pPr>
        <w:numPr>
          <w:ilvl w:val="0"/>
          <w:numId w:val="20"/>
        </w:numPr>
        <w:tabs>
          <w:tab w:val="left" w:pos="450"/>
          <w:tab w:val="left" w:pos="810"/>
          <w:tab w:val="left" w:pos="8352"/>
        </w:tabs>
        <w:ind w:left="0" w:firstLine="0"/>
        <w:jc w:val="both"/>
        <w:rPr>
          <w:lang w:val="en-US"/>
        </w:rPr>
      </w:pPr>
      <w:r w:rsidRPr="00223C1B">
        <w:rPr>
          <w:lang w:val="en-US"/>
        </w:rPr>
        <w:t>фотокопију ОП обрасца.</w:t>
      </w:r>
    </w:p>
    <w:p w14:paraId="63397DB1" w14:textId="30609E05" w:rsidR="002D17A0" w:rsidRPr="00723CBD" w:rsidRDefault="002D17A0" w:rsidP="00D54AAB">
      <w:pPr>
        <w:numPr>
          <w:ilvl w:val="0"/>
          <w:numId w:val="20"/>
        </w:numPr>
        <w:tabs>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2F97D401" w14:textId="77777777" w:rsidR="002D17A0" w:rsidRPr="00723CBD" w:rsidRDefault="002D17A0" w:rsidP="002F7748">
      <w:pPr>
        <w:tabs>
          <w:tab w:val="left" w:pos="284"/>
          <w:tab w:val="left" w:pos="567"/>
          <w:tab w:val="left" w:pos="720"/>
          <w:tab w:val="left" w:pos="8352"/>
        </w:tabs>
        <w:jc w:val="both"/>
        <w:rPr>
          <w:lang w:val="sr-Cyrl-RS"/>
        </w:rPr>
      </w:pPr>
    </w:p>
    <w:p w14:paraId="6EAD08FF" w14:textId="3ECA0A5D" w:rsidR="002D17A0" w:rsidRPr="00223C1B" w:rsidRDefault="002D17A0" w:rsidP="002F7748">
      <w:pPr>
        <w:tabs>
          <w:tab w:val="left" w:pos="284"/>
          <w:tab w:val="left" w:pos="567"/>
          <w:tab w:val="left" w:pos="720"/>
          <w:tab w:val="left" w:pos="8352"/>
        </w:tabs>
        <w:jc w:val="both"/>
        <w:rPr>
          <w:lang w:val="sr-Cyrl-RS"/>
        </w:rPr>
      </w:pPr>
      <w:r w:rsidRPr="006B2331">
        <w:rPr>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283F84">
        <w:rPr>
          <w:lang w:val="sr-Cyrl-RS"/>
        </w:rPr>
        <w:t>Уговором</w:t>
      </w:r>
      <w:r w:rsidRPr="006B2331">
        <w:rPr>
          <w:lang w:val="sr-Cyrl-RS"/>
        </w:rPr>
        <w:t>.</w:t>
      </w:r>
    </w:p>
    <w:p w14:paraId="7F3F0848" w14:textId="77777777" w:rsidR="002D17A0" w:rsidRPr="003F5605" w:rsidRDefault="002D17A0" w:rsidP="002F7748">
      <w:pPr>
        <w:tabs>
          <w:tab w:val="left" w:pos="8352"/>
        </w:tabs>
        <w:rPr>
          <w:lang w:val="sr-Cyrl-RS"/>
        </w:rPr>
      </w:pPr>
      <w:bookmarkStart w:id="8" w:name="_Toc441651598"/>
      <w:bookmarkStart w:id="9" w:name="_Toc442559909"/>
    </w:p>
    <w:bookmarkEnd w:id="8"/>
    <w:bookmarkEnd w:id="9"/>
    <w:p w14:paraId="5B4C31C9" w14:textId="73356E68" w:rsidR="002310EB" w:rsidRPr="004E6F3B" w:rsidRDefault="002310EB" w:rsidP="00C81164">
      <w:pPr>
        <w:jc w:val="both"/>
        <w:rPr>
          <w:b/>
          <w:color w:val="000000"/>
          <w:u w:val="single"/>
          <w:lang w:val="sr-Cyrl-ME"/>
        </w:rPr>
      </w:pPr>
      <w:r w:rsidRPr="00386CFA">
        <w:rPr>
          <w:b/>
          <w:color w:val="000000"/>
          <w:u w:val="single"/>
        </w:rPr>
        <w:t xml:space="preserve">Меница као гаранција за отклањање недостатака у гарантном року </w:t>
      </w:r>
    </w:p>
    <w:p w14:paraId="151EE5A2" w14:textId="0B1D8ED9" w:rsidR="002310EB" w:rsidRPr="00386CFA" w:rsidRDefault="002310EB" w:rsidP="00C81164">
      <w:pPr>
        <w:jc w:val="both"/>
        <w:rPr>
          <w:color w:val="000000"/>
        </w:rPr>
      </w:pPr>
      <w:r w:rsidRPr="00386CFA">
        <w:rPr>
          <w:color w:val="000000"/>
        </w:rPr>
        <w:t xml:space="preserve">Изабрани понуђач је обавезан да Наручиоцу у тренутку </w:t>
      </w:r>
      <w:r w:rsidR="00D80ED1" w:rsidRPr="007D603B">
        <w:rPr>
          <w:lang w:val="sr-Cyrl-RS"/>
        </w:rPr>
        <w:t xml:space="preserve">прве примопредаје предмета </w:t>
      </w:r>
      <w:r w:rsidR="00D80ED1">
        <w:rPr>
          <w:lang w:val="sr-Cyrl-RS"/>
        </w:rPr>
        <w:t>уговора достави:</w:t>
      </w:r>
    </w:p>
    <w:p w14:paraId="5D5C23C2" w14:textId="77777777" w:rsidR="002310EB" w:rsidRPr="00386CFA" w:rsidRDefault="002310EB" w:rsidP="00C81164">
      <w:pPr>
        <w:jc w:val="both"/>
        <w:rPr>
          <w:color w:val="000000"/>
        </w:rPr>
      </w:pPr>
      <w:r w:rsidRPr="00386CFA">
        <w:rPr>
          <w:color w:val="000000"/>
        </w:rPr>
        <w:t>1)</w:t>
      </w:r>
      <w:r w:rsidRPr="00386CFA">
        <w:rPr>
          <w:color w:val="000000"/>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2D4B440" w14:textId="6EC4B57A" w:rsidR="002310EB" w:rsidRPr="002310EB" w:rsidRDefault="002310EB" w:rsidP="00C81164">
      <w:pPr>
        <w:jc w:val="both"/>
        <w:rPr>
          <w:color w:val="000000"/>
          <w:lang w:val="sr-Cyrl-ME"/>
        </w:rPr>
      </w:pPr>
      <w:r w:rsidRPr="00386CFA">
        <w:rPr>
          <w:color w:val="000000"/>
        </w:rPr>
        <w:t>2)</w:t>
      </w:r>
      <w:r w:rsidRPr="00386CFA">
        <w:rPr>
          <w:color w:val="000000"/>
        </w:rPr>
        <w:tab/>
        <w:t>Менично писмо – овлашћење којим понуђач овлашћује наручиоца да мож</w:t>
      </w:r>
      <w:r w:rsidR="004418A0">
        <w:rPr>
          <w:color w:val="000000"/>
        </w:rPr>
        <w:t>е наплатити меницу на износ од 10</w:t>
      </w:r>
      <w:r w:rsidRPr="00386CFA">
        <w:rPr>
          <w:color w:val="000000"/>
        </w:rPr>
        <w:t xml:space="preserve">% од </w:t>
      </w:r>
      <w:r w:rsidR="002F07C0">
        <w:rPr>
          <w:color w:val="000000"/>
          <w:lang w:val="sr-Cyrl-RS"/>
        </w:rPr>
        <w:t xml:space="preserve">вредности </w:t>
      </w:r>
      <w:r w:rsidR="004418A0" w:rsidRPr="001275D7">
        <w:rPr>
          <w:rFonts w:eastAsia="Calibri"/>
          <w:bCs/>
          <w:lang w:val="sr-Cyrl-RS"/>
        </w:rPr>
        <w:t>појединачног уговора</w:t>
      </w:r>
      <w:r w:rsidR="004418A0" w:rsidRPr="001275D7">
        <w:rPr>
          <w:rFonts w:eastAsia="Calibri"/>
          <w:bCs/>
        </w:rPr>
        <w:t xml:space="preserve"> </w:t>
      </w:r>
      <w:r w:rsidRPr="00386CFA">
        <w:rPr>
          <w:color w:val="000000"/>
        </w:rPr>
        <w:t xml:space="preserve">(без ПДВ) са роком важења минимално </w:t>
      </w:r>
      <w:r w:rsidRPr="00191016">
        <w:rPr>
          <w:lang w:val="sr-Cyrl-ME"/>
        </w:rPr>
        <w:t>30 дана дужим од гарантног рока</w:t>
      </w:r>
      <w:r w:rsidRPr="00386CFA">
        <w:rPr>
          <w:color w:val="000000"/>
        </w:rPr>
        <w:t>, с тим да евентуални продужетак гарантног рока има за последицу и продужење рока важења менице и меничног овлашћења за онолико месеци колико је понуђени гарантни рок већи од 24 месеца;</w:t>
      </w:r>
      <w:r>
        <w:rPr>
          <w:color w:val="000000"/>
          <w:lang w:val="sr-Cyrl-ME"/>
        </w:rPr>
        <w:t xml:space="preserve"> </w:t>
      </w:r>
    </w:p>
    <w:p w14:paraId="2513CEDF" w14:textId="1DC01DCD" w:rsidR="002310EB" w:rsidRPr="002310EB" w:rsidRDefault="002310EB" w:rsidP="00C81164">
      <w:pPr>
        <w:jc w:val="both"/>
        <w:rPr>
          <w:color w:val="000000"/>
          <w:lang w:val="sr-Cyrl-ME"/>
        </w:rPr>
      </w:pPr>
      <w:r w:rsidRPr="00386CFA">
        <w:rPr>
          <w:color w:val="000000"/>
        </w:rPr>
        <w:lastRenderedPageBreak/>
        <w:t>3)</w:t>
      </w:r>
      <w:r w:rsidRPr="00386CFA">
        <w:rPr>
          <w:color w:val="000000"/>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color w:val="000000"/>
          <w:lang w:val="sr-Cyrl-ME"/>
        </w:rPr>
        <w:t xml:space="preserve"> </w:t>
      </w:r>
    </w:p>
    <w:p w14:paraId="03F40FC4" w14:textId="77777777" w:rsidR="002310EB" w:rsidRPr="00386CFA" w:rsidRDefault="002310EB" w:rsidP="00C81164">
      <w:pPr>
        <w:jc w:val="both"/>
        <w:rPr>
          <w:color w:val="000000"/>
        </w:rPr>
      </w:pPr>
      <w:r w:rsidRPr="00386CFA">
        <w:rPr>
          <w:color w:val="000000"/>
        </w:rPr>
        <w:t>4)</w:t>
      </w:r>
      <w:r w:rsidRPr="00386CFA">
        <w:rPr>
          <w:color w:val="000000"/>
        </w:rPr>
        <w:tab/>
        <w:t>фотокопију ОП обрасца за законског заступника и лица овлашћених за потпис менице/овлашћења (Оверени потписи лица овлашћених за заступање);</w:t>
      </w:r>
    </w:p>
    <w:p w14:paraId="450D8202" w14:textId="6E440C2C" w:rsidR="002310EB" w:rsidRPr="002310EB" w:rsidRDefault="002310EB" w:rsidP="00C81164">
      <w:pPr>
        <w:jc w:val="both"/>
        <w:rPr>
          <w:color w:val="000000"/>
          <w:lang w:val="sr-Cyrl-ME"/>
        </w:rPr>
      </w:pPr>
      <w:r w:rsidRPr="00386CFA">
        <w:rPr>
          <w:color w:val="000000"/>
        </w:rPr>
        <w:t>5)</w:t>
      </w:r>
      <w:r w:rsidRPr="00386CFA">
        <w:rPr>
          <w:color w:val="000000"/>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color w:val="000000"/>
          <w:lang w:val="sr-Cyrl-ME"/>
        </w:rPr>
        <w:t>.</w:t>
      </w:r>
    </w:p>
    <w:p w14:paraId="32415C39" w14:textId="77777777" w:rsidR="002310EB" w:rsidRDefault="002310EB" w:rsidP="00C81164">
      <w:pPr>
        <w:jc w:val="both"/>
        <w:rPr>
          <w:color w:val="000000"/>
        </w:rPr>
      </w:pPr>
      <w:r w:rsidRPr="00386CFA">
        <w:rPr>
          <w:color w:val="000000"/>
        </w:rPr>
        <w:t xml:space="preserve">Меница може бити наплаћена у случају да изабрани понуђач не отклони недостатке у гарантном року. </w:t>
      </w:r>
    </w:p>
    <w:p w14:paraId="107BB3DA" w14:textId="77777777" w:rsidR="002310EB" w:rsidRDefault="002310EB" w:rsidP="00C81164">
      <w:pPr>
        <w:jc w:val="both"/>
        <w:rPr>
          <w:color w:val="000000"/>
        </w:rPr>
      </w:pPr>
    </w:p>
    <w:p w14:paraId="74AF6E0F" w14:textId="77777777" w:rsidR="002310EB" w:rsidRPr="004E6F3B" w:rsidRDefault="002310EB" w:rsidP="00C81164">
      <w:pPr>
        <w:jc w:val="both"/>
        <w:rPr>
          <w:color w:val="000000"/>
        </w:rPr>
      </w:pPr>
      <w:r w:rsidRPr="004E6F3B">
        <w:rPr>
          <w:color w:val="000000"/>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519E579B" w14:textId="77777777" w:rsidR="00401DCD" w:rsidRDefault="00401DCD" w:rsidP="002F7748">
      <w:pPr>
        <w:tabs>
          <w:tab w:val="left" w:pos="284"/>
          <w:tab w:val="left" w:pos="567"/>
          <w:tab w:val="left" w:pos="720"/>
          <w:tab w:val="left" w:pos="8352"/>
        </w:tabs>
        <w:jc w:val="both"/>
        <w:rPr>
          <w:b/>
          <w:u w:val="single"/>
          <w:lang w:val="sr-Cyrl-RS"/>
        </w:rPr>
      </w:pPr>
    </w:p>
    <w:p w14:paraId="5D011E21" w14:textId="731617CB" w:rsidR="002D17A0" w:rsidRPr="00223C1B" w:rsidRDefault="002D17A0" w:rsidP="00C81164">
      <w:pPr>
        <w:tabs>
          <w:tab w:val="left" w:pos="284"/>
          <w:tab w:val="left" w:pos="567"/>
          <w:tab w:val="left" w:pos="720"/>
          <w:tab w:val="left" w:pos="8352"/>
        </w:tabs>
        <w:jc w:val="both"/>
        <w:rPr>
          <w:b/>
          <w:u w:val="single"/>
          <w:lang w:val="sr-Cyrl-RS"/>
        </w:rPr>
      </w:pPr>
      <w:r w:rsidRPr="001515C8">
        <w:rPr>
          <w:b/>
          <w:u w:val="single"/>
          <w:lang w:val="sr-Cyrl-RS"/>
        </w:rPr>
        <w:t>Достављање средстава финансијског обезбеђења</w:t>
      </w:r>
    </w:p>
    <w:p w14:paraId="50363EE7" w14:textId="32A2F19D" w:rsidR="002D17A0" w:rsidRPr="00223C1B" w:rsidRDefault="002D17A0" w:rsidP="00C81164">
      <w:pPr>
        <w:tabs>
          <w:tab w:val="left" w:pos="284"/>
          <w:tab w:val="left" w:pos="567"/>
          <w:tab w:val="left" w:pos="720"/>
          <w:tab w:val="left" w:pos="8352"/>
        </w:tabs>
        <w:jc w:val="both"/>
        <w:rPr>
          <w:lang w:val="sr-Cyrl-RS"/>
        </w:rPr>
      </w:pPr>
      <w:r w:rsidRPr="00223C1B">
        <w:rPr>
          <w:lang w:val="sr-Cyrl-RS"/>
        </w:rPr>
        <w:t>Сва средства финансијског обезбеђења гласе на: Јавно предузеће „Електропривреда Србије“ Београд</w:t>
      </w:r>
      <w:r w:rsidR="00401DCD">
        <w:rPr>
          <w:lang w:val="sr-Cyrl-RS"/>
        </w:rPr>
        <w:t xml:space="preserve">, улица </w:t>
      </w:r>
      <w:r w:rsidR="00105207">
        <w:rPr>
          <w:lang w:val="sr-Cyrl-RS"/>
        </w:rPr>
        <w:t>Балканска бр.13</w:t>
      </w:r>
      <w:r w:rsidR="00401DCD">
        <w:rPr>
          <w:lang w:val="sr-Cyrl-RS"/>
        </w:rPr>
        <w:t>, 11000 Београд</w:t>
      </w:r>
      <w:r w:rsidRPr="00223C1B">
        <w:rPr>
          <w:lang w:val="sr-Cyrl-RS"/>
        </w:rPr>
        <w:t xml:space="preserve">, а достављају се лично или поштом на адресу: </w:t>
      </w:r>
    </w:p>
    <w:p w14:paraId="4C17FE48" w14:textId="77D465A4" w:rsidR="002D17A0" w:rsidRPr="00223C1B" w:rsidRDefault="002D17A0" w:rsidP="00C81164">
      <w:pPr>
        <w:numPr>
          <w:ilvl w:val="0"/>
          <w:numId w:val="22"/>
        </w:numPr>
        <w:tabs>
          <w:tab w:val="left" w:pos="284"/>
          <w:tab w:val="left" w:pos="567"/>
          <w:tab w:val="left" w:pos="720"/>
          <w:tab w:val="left" w:pos="8352"/>
        </w:tabs>
        <w:ind w:left="0" w:firstLine="0"/>
        <w:jc w:val="both"/>
        <w:rPr>
          <w:lang w:val="sr-Cyrl-RS"/>
        </w:rPr>
      </w:pPr>
      <w:r w:rsidRPr="00223C1B">
        <w:rPr>
          <w:lang w:val="sr-Cyrl-RS"/>
        </w:rPr>
        <w:t xml:space="preserve"> за озбиљност понуде на адресу </w:t>
      </w:r>
      <w:r w:rsidRPr="00223C1B">
        <w:rPr>
          <w:rFonts w:eastAsia="TimesNewRomanPSMT"/>
          <w:bCs/>
          <w:lang w:val="sr-Cyrl-RS"/>
        </w:rPr>
        <w:t>ЈП „Е</w:t>
      </w:r>
      <w:r w:rsidR="006E73FA">
        <w:rPr>
          <w:rFonts w:eastAsia="TimesNewRomanPSMT"/>
          <w:bCs/>
          <w:lang w:val="sr-Cyrl-RS"/>
        </w:rPr>
        <w:t>лектропривреда Србије“ Београд</w:t>
      </w:r>
      <w:r w:rsidRPr="00223C1B">
        <w:rPr>
          <w:rFonts w:eastAsia="TimesNewRomanPSMT"/>
          <w:bCs/>
        </w:rPr>
        <w:t>,</w:t>
      </w:r>
      <w:r w:rsidRPr="00223C1B">
        <w:rPr>
          <w:rFonts w:eastAsia="TimesNewRomanPSMT"/>
          <w:bCs/>
          <w:lang w:val="sr-Cyrl-RS"/>
        </w:rPr>
        <w:t xml:space="preserve"> </w:t>
      </w:r>
      <w:r w:rsidR="00176709">
        <w:rPr>
          <w:rFonts w:eastAsia="TimesNewRomanPSMT"/>
          <w:bCs/>
          <w:lang w:val="sr-Cyrl-RS"/>
        </w:rPr>
        <w:t>Одељење за набавке техничког центра Краљево</w:t>
      </w:r>
      <w:r w:rsidRPr="00223C1B">
        <w:rPr>
          <w:rFonts w:eastAsia="TimesNewRomanPSMT"/>
          <w:bCs/>
          <w:lang w:val="sr-Cyrl-RS"/>
        </w:rPr>
        <w:t>,</w:t>
      </w:r>
      <w:r w:rsidR="003547D8" w:rsidRPr="003547D8">
        <w:rPr>
          <w:lang w:val="sr-Cyrl-ME"/>
        </w:rPr>
        <w:t xml:space="preserve"> </w:t>
      </w:r>
      <w:r w:rsidR="003547D8">
        <w:rPr>
          <w:lang w:val="sr-Cyrl-ME"/>
        </w:rPr>
        <w:t>7. јула број 62, 35000 Јагодина</w:t>
      </w:r>
      <w:r w:rsidRPr="00223C1B">
        <w:rPr>
          <w:lang w:val="sr-Cyrl-RS"/>
        </w:rPr>
        <w:t>;</w:t>
      </w:r>
    </w:p>
    <w:p w14:paraId="6CADE96D" w14:textId="5D777FB0" w:rsidR="002D17A0" w:rsidRPr="00C24F17" w:rsidRDefault="002D17A0" w:rsidP="00C81164">
      <w:pPr>
        <w:numPr>
          <w:ilvl w:val="0"/>
          <w:numId w:val="22"/>
        </w:numPr>
        <w:tabs>
          <w:tab w:val="left" w:pos="284"/>
          <w:tab w:val="left" w:pos="567"/>
          <w:tab w:val="left" w:pos="720"/>
          <w:tab w:val="left" w:pos="8352"/>
        </w:tabs>
        <w:ind w:left="0" w:firstLine="0"/>
        <w:jc w:val="both"/>
        <w:rPr>
          <w:lang w:val="sr-Cyrl-RS"/>
        </w:rPr>
      </w:pPr>
      <w:r w:rsidRPr="00C24F17">
        <w:rPr>
          <w:lang w:val="sr-Cyrl-RS"/>
        </w:rPr>
        <w:t xml:space="preserve"> за добро извршење посла</w:t>
      </w:r>
      <w:r w:rsidR="00E8442E" w:rsidRPr="00C24F17">
        <w:rPr>
          <w:lang w:val="sr-Cyrl-RS"/>
        </w:rPr>
        <w:t xml:space="preserve"> </w:t>
      </w:r>
      <w:r w:rsidR="00401DCD">
        <w:rPr>
          <w:lang w:val="sr-Cyrl-RS"/>
        </w:rPr>
        <w:t xml:space="preserve">и отклањање </w:t>
      </w:r>
      <w:r w:rsidR="00DF1C26">
        <w:rPr>
          <w:lang w:val="sr-Cyrl-RS"/>
        </w:rPr>
        <w:t>недостатака</w:t>
      </w:r>
      <w:r w:rsidR="00401DCD">
        <w:rPr>
          <w:lang w:val="sr-Cyrl-RS"/>
        </w:rPr>
        <w:t xml:space="preserve"> у гарантном року </w:t>
      </w:r>
      <w:r w:rsidR="00C24F17" w:rsidRPr="00223C1B">
        <w:rPr>
          <w:lang w:val="sr-Cyrl-RS"/>
        </w:rPr>
        <w:t xml:space="preserve">на адресу </w:t>
      </w:r>
      <w:r w:rsidR="00C24F17" w:rsidRPr="00223C1B">
        <w:rPr>
          <w:rFonts w:eastAsia="TimesNewRomanPSMT"/>
          <w:bCs/>
          <w:lang w:val="sr-Cyrl-RS"/>
        </w:rPr>
        <w:t>ЈП „Е</w:t>
      </w:r>
      <w:r w:rsidR="00C24F17">
        <w:rPr>
          <w:rFonts w:eastAsia="TimesNewRomanPSMT"/>
          <w:bCs/>
          <w:lang w:val="sr-Cyrl-RS"/>
        </w:rPr>
        <w:t>лектропривреда Србије“ Београд</w:t>
      </w:r>
      <w:r w:rsidR="00C24F17" w:rsidRPr="00223C1B">
        <w:rPr>
          <w:rFonts w:eastAsia="TimesNewRomanPSMT"/>
          <w:bCs/>
        </w:rPr>
        <w:t>,</w:t>
      </w:r>
      <w:r w:rsidR="00C24F17" w:rsidRPr="00223C1B">
        <w:rPr>
          <w:rFonts w:eastAsia="TimesNewRomanPSMT"/>
          <w:bCs/>
          <w:lang w:val="sr-Cyrl-RS"/>
        </w:rPr>
        <w:t xml:space="preserve"> </w:t>
      </w:r>
      <w:r w:rsidR="00C24F17">
        <w:rPr>
          <w:rFonts w:eastAsia="TimesNewRomanPSMT"/>
          <w:bCs/>
          <w:lang w:val="sr-Cyrl-RS"/>
        </w:rPr>
        <w:t>Одељење за набавке техничког центра Краљево</w:t>
      </w:r>
      <w:r w:rsidR="00C24F17" w:rsidRPr="00223C1B">
        <w:rPr>
          <w:rFonts w:eastAsia="TimesNewRomanPSMT"/>
          <w:bCs/>
          <w:lang w:val="sr-Cyrl-RS"/>
        </w:rPr>
        <w:t>, Димитрија Туцовића 5</w:t>
      </w:r>
      <w:r w:rsidR="00C24F17" w:rsidRPr="00223C1B">
        <w:rPr>
          <w:rFonts w:eastAsia="TimesNewRomanPSMT"/>
          <w:bCs/>
        </w:rPr>
        <w:t>, 36000</w:t>
      </w:r>
      <w:r w:rsidR="00C24F17" w:rsidRPr="00223C1B">
        <w:rPr>
          <w:rFonts w:eastAsia="TimesNewRomanPSMT"/>
          <w:bCs/>
          <w:lang w:val="sr-Cyrl-RS"/>
        </w:rPr>
        <w:t xml:space="preserve"> Краљево</w:t>
      </w:r>
      <w:r w:rsidR="00C24F17">
        <w:rPr>
          <w:rFonts w:eastAsia="TimesNewRomanPSMT"/>
          <w:bCs/>
          <w:lang w:val="sr-Cyrl-RS"/>
        </w:rPr>
        <w:t>,</w:t>
      </w:r>
    </w:p>
    <w:p w14:paraId="66E0F1CE" w14:textId="457EA6FD" w:rsidR="002D17A0" w:rsidRDefault="002D17A0" w:rsidP="00C81164">
      <w:pPr>
        <w:tabs>
          <w:tab w:val="left" w:pos="284"/>
          <w:tab w:val="left" w:pos="330"/>
          <w:tab w:val="left" w:pos="720"/>
          <w:tab w:val="left" w:pos="8352"/>
        </w:tabs>
        <w:jc w:val="both"/>
        <w:rPr>
          <w:lang w:val="sr-Cyrl-RS"/>
        </w:rPr>
      </w:pPr>
      <w:r w:rsidRPr="00223C1B">
        <w:rPr>
          <w:lang w:val="sr-Cyrl-RS"/>
        </w:rPr>
        <w:t xml:space="preserve"> са назнаком: Средство финансијског обезбеђења за ЈН бр:</w:t>
      </w:r>
      <w:r>
        <w:rPr>
          <w:lang w:val="sr-Cyrl-RS"/>
        </w:rPr>
        <w:t xml:space="preserve"> </w:t>
      </w:r>
      <w:r w:rsidR="00DB105D">
        <w:rPr>
          <w:lang w:val="sr-Cyrl-RS"/>
        </w:rPr>
        <w:t>ЈН/8300/0104</w:t>
      </w:r>
      <w:r w:rsidR="0060281B">
        <w:rPr>
          <w:lang w:val="sr-Cyrl-RS"/>
        </w:rPr>
        <w:t xml:space="preserve">/2017 </w:t>
      </w:r>
    </w:p>
    <w:p w14:paraId="414F76EE" w14:textId="77777777" w:rsidR="00C81164" w:rsidRPr="00223C1B" w:rsidRDefault="00C81164" w:rsidP="00C81164">
      <w:pPr>
        <w:tabs>
          <w:tab w:val="left" w:pos="284"/>
          <w:tab w:val="left" w:pos="330"/>
          <w:tab w:val="left" w:pos="720"/>
          <w:tab w:val="left" w:pos="8352"/>
        </w:tabs>
        <w:jc w:val="both"/>
        <w:rPr>
          <w:rFonts w:eastAsia="TimesNewRomanPSMT"/>
          <w:bCs/>
        </w:rPr>
      </w:pPr>
    </w:p>
    <w:p w14:paraId="5EA96BBD" w14:textId="5FF45F01" w:rsidR="002D17A0" w:rsidRPr="00223C1B" w:rsidRDefault="002D17A0" w:rsidP="00C81164">
      <w:pPr>
        <w:pStyle w:val="Heading3"/>
        <w:tabs>
          <w:tab w:val="left" w:pos="720"/>
          <w:tab w:val="left" w:pos="8352"/>
        </w:tabs>
        <w:spacing w:before="0" w:after="0"/>
        <w:rPr>
          <w:sz w:val="22"/>
          <w:szCs w:val="22"/>
          <w:lang w:val="sr-Cyrl-CS"/>
        </w:rPr>
      </w:pPr>
      <w:r w:rsidRPr="00223C1B">
        <w:rPr>
          <w:sz w:val="22"/>
          <w:szCs w:val="22"/>
          <w:lang w:val="sr-Cyrl-RS"/>
        </w:rPr>
        <w:t>6</w:t>
      </w:r>
      <w:r w:rsidRPr="00223C1B">
        <w:rPr>
          <w:sz w:val="22"/>
          <w:szCs w:val="22"/>
          <w:lang w:val="sr-Cyrl-CS"/>
        </w:rPr>
        <w:t>.1</w:t>
      </w:r>
      <w:r w:rsidR="000B42FF">
        <w:rPr>
          <w:sz w:val="22"/>
          <w:szCs w:val="22"/>
          <w:lang w:val="sr-Cyrl-RS"/>
        </w:rPr>
        <w:t>6</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2564E4D7" w14:textId="77777777" w:rsidR="00105207" w:rsidRPr="00223C1B" w:rsidRDefault="00105207" w:rsidP="00C81164">
      <w:pPr>
        <w:tabs>
          <w:tab w:val="left" w:pos="284"/>
          <w:tab w:val="left" w:pos="330"/>
          <w:tab w:val="left" w:pos="720"/>
          <w:tab w:val="left" w:pos="8352"/>
        </w:tabs>
        <w:jc w:val="both"/>
        <w:rPr>
          <w:rFonts w:eastAsia="TimesNewRomanPSMT"/>
          <w:bCs/>
        </w:rPr>
      </w:pPr>
    </w:p>
    <w:p w14:paraId="2A53D2B7" w14:textId="7EB83498" w:rsidR="002D17A0" w:rsidRPr="00223C1B" w:rsidRDefault="002D17A0" w:rsidP="00C81164">
      <w:pPr>
        <w:pStyle w:val="Heading3"/>
        <w:tabs>
          <w:tab w:val="left" w:pos="720"/>
          <w:tab w:val="left" w:pos="8352"/>
        </w:tabs>
        <w:spacing w:before="0" w:after="0"/>
        <w:rPr>
          <w:rFonts w:eastAsia="TimesNewRomanPSMT"/>
          <w:sz w:val="22"/>
          <w:szCs w:val="22"/>
          <w:lang w:val="sr-Cyrl-RS"/>
        </w:rPr>
      </w:pPr>
      <w:r w:rsidRPr="00223C1B">
        <w:rPr>
          <w:rFonts w:eastAsia="TimesNewRomanPSMT"/>
          <w:sz w:val="22"/>
          <w:szCs w:val="22"/>
          <w:lang w:val="sr-Cyrl-RS"/>
        </w:rPr>
        <w:t>6.1</w:t>
      </w:r>
      <w:r w:rsidR="000B42FF">
        <w:rPr>
          <w:rFonts w:eastAsia="TimesNewRomanPSMT"/>
          <w:sz w:val="22"/>
          <w:szCs w:val="22"/>
          <w:lang w:val="sr-Cyrl-RS"/>
        </w:rPr>
        <w:t>7</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6CC78873" w14:textId="77777777" w:rsidR="002D17A0"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223C1B">
        <w:rPr>
          <w:rFonts w:eastAsia="TimesNewRomanPSMT"/>
          <w:bCs/>
        </w:rPr>
        <w:lastRenderedPageBreak/>
        <w:t xml:space="preserve">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07CE58D2" w14:textId="77777777" w:rsidR="00F060BE" w:rsidRPr="00223C1B" w:rsidRDefault="00F060BE" w:rsidP="00C81164">
      <w:pPr>
        <w:tabs>
          <w:tab w:val="left" w:pos="284"/>
          <w:tab w:val="left" w:pos="330"/>
          <w:tab w:val="left" w:pos="720"/>
          <w:tab w:val="left" w:pos="8352"/>
        </w:tabs>
        <w:jc w:val="both"/>
        <w:rPr>
          <w:rFonts w:eastAsia="TimesNewRomanPSMT"/>
          <w:bCs/>
        </w:rPr>
      </w:pPr>
    </w:p>
    <w:p w14:paraId="3DCA990A" w14:textId="0ECAEA12" w:rsidR="002D17A0" w:rsidRPr="00223C1B" w:rsidRDefault="002D17A0" w:rsidP="00F060BE">
      <w:pPr>
        <w:pStyle w:val="Heading3"/>
        <w:tabs>
          <w:tab w:val="left" w:pos="720"/>
          <w:tab w:val="left" w:pos="8352"/>
        </w:tabs>
        <w:spacing w:before="0" w:after="0"/>
        <w:rPr>
          <w:rFonts w:eastAsia="TimesNewRomanPSMT"/>
          <w:sz w:val="22"/>
          <w:szCs w:val="22"/>
          <w:lang w:val="sr-Cyrl-CS"/>
        </w:rPr>
      </w:pPr>
      <w:r w:rsidRPr="00223C1B">
        <w:rPr>
          <w:rFonts w:eastAsia="TimesNewRomanPSMT"/>
          <w:sz w:val="22"/>
          <w:szCs w:val="22"/>
          <w:lang w:val="sr-Cyrl-CS"/>
        </w:rPr>
        <w:t>6.1</w:t>
      </w:r>
      <w:r w:rsidR="000B42FF" w:rsidRPr="004413E3">
        <w:rPr>
          <w:rFonts w:eastAsia="TimesNewRomanPSMT"/>
          <w:sz w:val="22"/>
          <w:szCs w:val="22"/>
          <w:lang w:val="sr-Latn-RS"/>
        </w:rPr>
        <w:t>8</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205DF8D0" w14:textId="77777777" w:rsidR="002D17A0" w:rsidRDefault="002D17A0" w:rsidP="00F060BE">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1232298A" w14:textId="77777777" w:rsidR="00F060BE" w:rsidRPr="00223C1B" w:rsidRDefault="00F060BE" w:rsidP="00F060BE">
      <w:pPr>
        <w:tabs>
          <w:tab w:val="left" w:pos="284"/>
          <w:tab w:val="left" w:pos="330"/>
          <w:tab w:val="left" w:pos="720"/>
          <w:tab w:val="left" w:pos="8352"/>
        </w:tabs>
        <w:jc w:val="both"/>
        <w:rPr>
          <w:rFonts w:eastAsia="TimesNewRomanPSMT"/>
          <w:bCs/>
        </w:rPr>
      </w:pPr>
    </w:p>
    <w:p w14:paraId="501F17C8" w14:textId="3E07CEA8" w:rsidR="002D17A0" w:rsidRPr="00223C1B" w:rsidRDefault="002D17A0" w:rsidP="00F060BE">
      <w:pPr>
        <w:pStyle w:val="Heading3"/>
        <w:tabs>
          <w:tab w:val="left" w:pos="720"/>
          <w:tab w:val="left" w:pos="8352"/>
        </w:tabs>
        <w:spacing w:before="0" w:after="0"/>
        <w:rPr>
          <w:rFonts w:eastAsia="TimesNewRomanPSMT"/>
          <w:sz w:val="22"/>
          <w:szCs w:val="22"/>
          <w:lang w:val="sr-Latn-RS"/>
        </w:rPr>
      </w:pPr>
      <w:r w:rsidRPr="00223C1B">
        <w:rPr>
          <w:rFonts w:eastAsia="TimesNewRomanPSMT"/>
          <w:sz w:val="22"/>
          <w:szCs w:val="22"/>
          <w:lang w:val="sr-Latn-RS"/>
        </w:rPr>
        <w:t>6.</w:t>
      </w:r>
      <w:r w:rsidR="000B42FF">
        <w:rPr>
          <w:rFonts w:eastAsia="TimesNewRomanPSMT"/>
          <w:sz w:val="22"/>
          <w:szCs w:val="22"/>
          <w:lang w:val="sr-Cyrl-RS"/>
        </w:rPr>
        <w:t>19</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Default="002D17A0" w:rsidP="00F060BE">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9703DEB" w14:textId="77777777" w:rsidR="00F060BE" w:rsidRPr="00223C1B" w:rsidRDefault="00F060BE" w:rsidP="00F060BE">
      <w:pPr>
        <w:tabs>
          <w:tab w:val="left" w:pos="284"/>
          <w:tab w:val="left" w:pos="330"/>
          <w:tab w:val="left" w:pos="720"/>
          <w:tab w:val="left" w:pos="8352"/>
        </w:tabs>
        <w:jc w:val="both"/>
        <w:rPr>
          <w:rFonts w:eastAsia="TimesNewRomanPSMT"/>
          <w:bCs/>
        </w:rPr>
      </w:pPr>
    </w:p>
    <w:p w14:paraId="5B2FA7F2" w14:textId="4458BCDC" w:rsidR="002D17A0" w:rsidRPr="00223C1B" w:rsidRDefault="000B42FF" w:rsidP="00F060BE">
      <w:pPr>
        <w:pStyle w:val="Heading3"/>
        <w:tabs>
          <w:tab w:val="left" w:pos="720"/>
          <w:tab w:val="left" w:pos="8352"/>
        </w:tabs>
        <w:spacing w:before="0" w:after="0"/>
        <w:rPr>
          <w:sz w:val="22"/>
          <w:szCs w:val="22"/>
          <w:lang w:val="sr-Cyrl-RS"/>
        </w:rPr>
      </w:pPr>
      <w:r>
        <w:rPr>
          <w:sz w:val="22"/>
          <w:szCs w:val="22"/>
          <w:lang w:val="sr-Cyrl-RS"/>
        </w:rPr>
        <w:t>6.20</w:t>
      </w:r>
      <w:r w:rsidR="002D17A0" w:rsidRPr="00223C1B">
        <w:rPr>
          <w:sz w:val="22"/>
          <w:szCs w:val="22"/>
          <w:lang w:val="sr-Cyrl-RS"/>
        </w:rPr>
        <w:t xml:space="preserve">  Додатне информације и објашњења </w:t>
      </w:r>
    </w:p>
    <w:p w14:paraId="4E4AC767" w14:textId="72315168" w:rsidR="002D17A0" w:rsidRPr="00223C1B" w:rsidRDefault="002D17A0" w:rsidP="00F060BE">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DB105D">
        <w:rPr>
          <w:lang w:val="sr-Cyrl-RS"/>
        </w:rPr>
        <w:t>ЈН/8300/0104</w:t>
      </w:r>
      <w:r w:rsidR="0060281B">
        <w:rPr>
          <w:lang w:val="sr-Cyrl-RS"/>
        </w:rPr>
        <w:t xml:space="preserve">/2017 </w:t>
      </w:r>
      <w:r>
        <w:rPr>
          <w:lang w:val="sr-Cyrl-RS"/>
        </w:rPr>
        <w:t>и</w:t>
      </w:r>
      <w:r w:rsidRPr="00223C1B">
        <w:rPr>
          <w:rFonts w:eastAsia="TimesNewRomanPSMT"/>
          <w:bCs/>
        </w:rPr>
        <w:t>ли електронским путем на е-mail адресу:</w:t>
      </w:r>
      <w:r w:rsidRPr="00223C1B">
        <w:rPr>
          <w:rFonts w:eastAsia="TimesNewRomanPSMT"/>
          <w:bCs/>
          <w:lang w:val="sr-Cyrl-RS"/>
        </w:rPr>
        <w:t xml:space="preserve"> </w:t>
      </w:r>
      <w:r w:rsidR="00774F71" w:rsidRPr="004413E3">
        <w:rPr>
          <w:rFonts w:eastAsia="TimesNewRomanPSMT"/>
          <w:bCs/>
          <w:u w:val="single"/>
        </w:rPr>
        <w:t>vladan.mrvic</w:t>
      </w:r>
      <w:r w:rsidRPr="00223C1B">
        <w:rPr>
          <w:rFonts w:eastAsia="TimesNewRomanPSMT"/>
          <w:bCs/>
          <w:u w:val="single"/>
          <w:lang w:val="sr-Cyrl-RS"/>
        </w:rPr>
        <w:t>@</w:t>
      </w:r>
      <w:r w:rsidRPr="004413E3">
        <w:rPr>
          <w:rFonts w:eastAsia="TimesNewRomanPSMT"/>
          <w:bCs/>
          <w:u w:val="single"/>
        </w:rPr>
        <w:t>eps</w:t>
      </w:r>
      <w:r w:rsidRPr="00223C1B">
        <w:rPr>
          <w:rFonts w:eastAsia="TimesNewRomanPSMT"/>
          <w:bCs/>
          <w:u w:val="single"/>
          <w:lang w:val="sr-Cyrl-RS"/>
        </w:rPr>
        <w:t>.</w:t>
      </w:r>
      <w:r w:rsidRPr="004413E3">
        <w:rPr>
          <w:rFonts w:eastAsia="TimesNewRomanPSMT"/>
          <w:bCs/>
          <w:u w:val="single"/>
        </w:rPr>
        <w:t>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122F4BB9"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3806B571" w14:textId="77777777" w:rsidR="002D17A0" w:rsidRDefault="002D17A0" w:rsidP="00F060BE">
      <w:pPr>
        <w:tabs>
          <w:tab w:val="left" w:pos="720"/>
          <w:tab w:val="left" w:pos="8352"/>
        </w:tabs>
        <w:jc w:val="both"/>
        <w:rPr>
          <w:rFonts w:eastAsia="TimesNewRomanPSMT"/>
          <w:bC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622008B4" w14:textId="77777777" w:rsidR="003E269F" w:rsidRPr="00223C1B" w:rsidRDefault="003E269F" w:rsidP="00F060BE">
      <w:pPr>
        <w:tabs>
          <w:tab w:val="left" w:pos="720"/>
          <w:tab w:val="left" w:pos="8352"/>
        </w:tabs>
        <w:jc w:val="both"/>
        <w:rPr>
          <w:rFonts w:eastAsia="TimesNewRomanPSMT"/>
          <w:bCs/>
          <w:lang w:val="sr-Cyrl-RS"/>
        </w:rPr>
      </w:pPr>
    </w:p>
    <w:p w14:paraId="746B925B" w14:textId="36D6E453" w:rsidR="002D17A0" w:rsidRPr="00223C1B" w:rsidRDefault="002D17A0" w:rsidP="00F060BE">
      <w:pPr>
        <w:pStyle w:val="Heading3"/>
        <w:tabs>
          <w:tab w:val="left" w:pos="720"/>
          <w:tab w:val="left" w:pos="8352"/>
        </w:tabs>
        <w:spacing w:before="0" w:after="0"/>
        <w:rPr>
          <w:rFonts w:eastAsia="TimesNewRomanPSMT"/>
          <w:sz w:val="22"/>
          <w:szCs w:val="22"/>
          <w:lang w:val="sr-Cyrl-CS"/>
        </w:rPr>
      </w:pPr>
      <w:r w:rsidRPr="00223C1B">
        <w:rPr>
          <w:rFonts w:eastAsia="TimesNewRomanPSMT"/>
          <w:sz w:val="22"/>
          <w:szCs w:val="22"/>
          <w:lang w:val="sr-Cyrl-CS"/>
        </w:rPr>
        <w:t>6.2</w:t>
      </w:r>
      <w:r w:rsidR="000B42FF">
        <w:rPr>
          <w:rFonts w:eastAsia="TimesNewRomanPSMT"/>
          <w:sz w:val="22"/>
          <w:szCs w:val="22"/>
          <w:lang w:val="sr-Cyrl-CS"/>
        </w:rPr>
        <w:t>1</w:t>
      </w:r>
      <w:r w:rsidRPr="00223C1B">
        <w:rPr>
          <w:rFonts w:eastAsia="TimesNewRomanPSMT"/>
          <w:sz w:val="22"/>
          <w:szCs w:val="22"/>
          <w:lang w:val="sr-Cyrl-CS"/>
        </w:rPr>
        <w:tab/>
        <w:t>Трошкови понуде</w:t>
      </w:r>
    </w:p>
    <w:p w14:paraId="5DDA92E2"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2541E29C" w14:textId="77777777" w:rsidR="002D17A0" w:rsidRDefault="002D17A0" w:rsidP="00F060BE">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FAD8D5" w14:textId="77777777" w:rsidR="003E269F" w:rsidRPr="00223C1B" w:rsidRDefault="003E269F" w:rsidP="00F060BE">
      <w:pPr>
        <w:tabs>
          <w:tab w:val="left" w:pos="720"/>
          <w:tab w:val="left" w:pos="8352"/>
        </w:tabs>
        <w:jc w:val="both"/>
        <w:rPr>
          <w:rFonts w:eastAsia="TimesNewRomanPSMT"/>
          <w:bCs/>
        </w:rPr>
      </w:pPr>
    </w:p>
    <w:p w14:paraId="6B9F53D6" w14:textId="05006E0E" w:rsidR="002D17A0" w:rsidRPr="00223C1B" w:rsidRDefault="002D17A0" w:rsidP="00F060BE">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2</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F060BE">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F060BE">
      <w:pPr>
        <w:tabs>
          <w:tab w:val="left" w:pos="720"/>
          <w:tab w:val="left" w:pos="8352"/>
        </w:tabs>
        <w:autoSpaceDE w:val="0"/>
        <w:autoSpaceDN w:val="0"/>
        <w:adjustRightInd w:val="0"/>
        <w:jc w:val="both"/>
      </w:pPr>
      <w:r w:rsidRPr="00223C1B">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678EB5C1" w14:textId="77777777" w:rsidR="007E27D7" w:rsidRDefault="007E27D7" w:rsidP="002F7748">
      <w:pPr>
        <w:tabs>
          <w:tab w:val="left" w:pos="720"/>
          <w:tab w:val="left" w:pos="8352"/>
        </w:tabs>
        <w:autoSpaceDE w:val="0"/>
        <w:autoSpaceDN w:val="0"/>
        <w:adjustRightInd w:val="0"/>
        <w:jc w:val="both"/>
      </w:pPr>
    </w:p>
    <w:p w14:paraId="2201CF05" w14:textId="6FDE7C6F"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3</w:t>
      </w:r>
      <w:r w:rsidRPr="00223C1B">
        <w:rPr>
          <w:sz w:val="22"/>
          <w:szCs w:val="22"/>
          <w:lang w:val="sr-Cyrl-CS"/>
        </w:rPr>
        <w:tab/>
        <w:t xml:space="preserve">Разлози за одбијање понуде </w:t>
      </w:r>
    </w:p>
    <w:p w14:paraId="3A6FB7C0" w14:textId="77777777" w:rsidR="002D17A0" w:rsidRPr="00223C1B" w:rsidRDefault="002D17A0" w:rsidP="007E27D7">
      <w:pPr>
        <w:tabs>
          <w:tab w:val="left" w:pos="720"/>
          <w:tab w:val="left" w:pos="8352"/>
        </w:tabs>
        <w:autoSpaceDE w:val="0"/>
        <w:autoSpaceDN w:val="0"/>
        <w:adjustRightInd w:val="0"/>
        <w:jc w:val="both"/>
      </w:pPr>
      <w:r w:rsidRPr="00223C1B">
        <w:t>Понуда ће бити одбијена ако:</w:t>
      </w:r>
    </w:p>
    <w:p w14:paraId="6AE91EC8" w14:textId="77777777" w:rsidR="002D17A0" w:rsidRPr="00223C1B" w:rsidRDefault="002D17A0" w:rsidP="007E27D7">
      <w:pPr>
        <w:tabs>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0C4EDD4A" w14:textId="77777777" w:rsidR="002D17A0" w:rsidRPr="00223C1B" w:rsidRDefault="002D17A0" w:rsidP="007E27D7">
      <w:pPr>
        <w:tabs>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40AD03A5" w14:textId="63B312F3" w:rsidR="002D17A0" w:rsidRPr="00223C1B" w:rsidRDefault="002D17A0" w:rsidP="007E27D7">
      <w:pPr>
        <w:tabs>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871B56C" w14:textId="77777777" w:rsidR="002D17A0" w:rsidRDefault="002D17A0" w:rsidP="007E27D7">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68DF8AEC" w14:textId="77777777" w:rsidR="007E27D7" w:rsidRPr="00223C1B" w:rsidRDefault="007E27D7" w:rsidP="007E27D7">
      <w:pPr>
        <w:tabs>
          <w:tab w:val="left" w:pos="720"/>
          <w:tab w:val="left" w:pos="8352"/>
        </w:tabs>
        <w:autoSpaceDE w:val="0"/>
        <w:autoSpaceDN w:val="0"/>
        <w:adjustRightInd w:val="0"/>
        <w:jc w:val="both"/>
      </w:pPr>
    </w:p>
    <w:p w14:paraId="4D49B9F7" w14:textId="74045B9E"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4</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7E27D7">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Default="002D17A0" w:rsidP="007E27D7">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62E16975" w14:textId="77777777" w:rsidR="007E27D7" w:rsidRPr="00223C1B" w:rsidRDefault="007E27D7" w:rsidP="007E27D7">
      <w:pPr>
        <w:tabs>
          <w:tab w:val="left" w:pos="567"/>
          <w:tab w:val="left" w:pos="720"/>
          <w:tab w:val="left" w:pos="8352"/>
        </w:tabs>
        <w:jc w:val="both"/>
        <w:rPr>
          <w:rFonts w:eastAsia="TimesNewRomanPSMT"/>
        </w:rPr>
      </w:pPr>
    </w:p>
    <w:p w14:paraId="2B0EAA61" w14:textId="1B915F59"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5</w:t>
      </w:r>
      <w:r w:rsidRPr="00223C1B">
        <w:rPr>
          <w:sz w:val="22"/>
          <w:szCs w:val="22"/>
          <w:lang w:val="sr-Cyrl-CS"/>
        </w:rPr>
        <w:tab/>
        <w:t>Негативне референце</w:t>
      </w:r>
    </w:p>
    <w:p w14:paraId="6CAB0CE0"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6DA8D2F7"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00B24372"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1D22DAD"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072F27B5"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71AF6C93"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71E52901"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-исправа о наплаћеној уговорној казни;</w:t>
      </w:r>
    </w:p>
    <w:p w14:paraId="11C03977"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16694D98"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Default="002D17A0" w:rsidP="007E27D7">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C9792A7" w14:textId="77777777" w:rsidR="007E27D7" w:rsidRPr="00223C1B" w:rsidRDefault="007E27D7" w:rsidP="007E27D7">
      <w:pPr>
        <w:tabs>
          <w:tab w:val="left" w:pos="720"/>
          <w:tab w:val="left" w:pos="8352"/>
        </w:tabs>
        <w:autoSpaceDE w:val="0"/>
        <w:autoSpaceDN w:val="0"/>
        <w:adjustRightInd w:val="0"/>
        <w:jc w:val="both"/>
        <w:rPr>
          <w:lang w:bidi="en-US"/>
        </w:rPr>
      </w:pPr>
    </w:p>
    <w:p w14:paraId="40D069BD" w14:textId="2DDE291A"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6</w:t>
      </w:r>
      <w:r w:rsidR="003539A4">
        <w:rPr>
          <w:sz w:val="22"/>
          <w:szCs w:val="22"/>
          <w:lang w:val="sr-Cyrl-CS"/>
        </w:rPr>
        <w:t xml:space="preserve">   </w:t>
      </w:r>
      <w:r w:rsidRPr="00223C1B">
        <w:rPr>
          <w:sz w:val="22"/>
          <w:szCs w:val="22"/>
          <w:lang w:val="sr-Cyrl-CS"/>
        </w:rPr>
        <w:t>Увид у документацију</w:t>
      </w:r>
    </w:p>
    <w:p w14:paraId="16753FAB" w14:textId="77777777" w:rsidR="002D17A0" w:rsidRPr="00223C1B" w:rsidRDefault="002D17A0" w:rsidP="007E27D7">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Default="002D17A0" w:rsidP="007E27D7">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DE2191C" w14:textId="77777777" w:rsidR="007E27D7" w:rsidRPr="00223C1B" w:rsidRDefault="007E27D7" w:rsidP="007E27D7">
      <w:pPr>
        <w:tabs>
          <w:tab w:val="left" w:pos="720"/>
          <w:tab w:val="left" w:pos="8352"/>
        </w:tabs>
        <w:autoSpaceDE w:val="0"/>
        <w:autoSpaceDN w:val="0"/>
        <w:adjustRightInd w:val="0"/>
        <w:jc w:val="both"/>
      </w:pPr>
    </w:p>
    <w:p w14:paraId="5E269865" w14:textId="0726E524" w:rsidR="002D17A0" w:rsidRPr="00223C1B" w:rsidRDefault="009D2112" w:rsidP="007E27D7">
      <w:pPr>
        <w:pStyle w:val="Heading3"/>
        <w:tabs>
          <w:tab w:val="left" w:pos="720"/>
          <w:tab w:val="left" w:pos="8352"/>
        </w:tabs>
        <w:spacing w:before="0" w:after="0"/>
        <w:rPr>
          <w:sz w:val="22"/>
          <w:szCs w:val="22"/>
          <w:lang w:val="sr-Cyrl-CS"/>
        </w:rPr>
      </w:pPr>
      <w:bookmarkStart w:id="10" w:name="_Toc441651609"/>
      <w:bookmarkStart w:id="11" w:name="_Toc442559920"/>
      <w:r>
        <w:rPr>
          <w:sz w:val="22"/>
          <w:szCs w:val="22"/>
          <w:lang w:val="sr-Cyrl-CS"/>
        </w:rPr>
        <w:t>6</w:t>
      </w:r>
      <w:r w:rsidR="000B42FF">
        <w:rPr>
          <w:sz w:val="22"/>
          <w:szCs w:val="22"/>
          <w:lang w:val="sr-Cyrl-CS"/>
        </w:rPr>
        <w:t>.27</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10"/>
      <w:bookmarkEnd w:id="11"/>
    </w:p>
    <w:p w14:paraId="09B142D8" w14:textId="77777777" w:rsidR="002D17A0" w:rsidRDefault="002D17A0" w:rsidP="007E27D7">
      <w:pPr>
        <w:tabs>
          <w:tab w:val="left" w:pos="720"/>
          <w:tab w:val="left" w:pos="8352"/>
        </w:tabs>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705E1E60" w14:textId="77777777" w:rsidR="002D17A0" w:rsidRPr="00223C1B" w:rsidRDefault="002D17A0" w:rsidP="007E27D7">
      <w:pPr>
        <w:tabs>
          <w:tab w:val="left" w:pos="720"/>
          <w:tab w:val="left" w:pos="8352"/>
        </w:tabs>
        <w:jc w:val="both"/>
      </w:pPr>
      <w:r w:rsidRPr="00223C1B">
        <w:t>Рокови и начин подношења захтева за заштиту права:</w:t>
      </w:r>
    </w:p>
    <w:p w14:paraId="65C034C5" w14:textId="1447994A" w:rsidR="002D17A0" w:rsidRPr="00223C1B" w:rsidRDefault="002D17A0" w:rsidP="007E27D7">
      <w:pPr>
        <w:tabs>
          <w:tab w:val="left" w:pos="720"/>
          <w:tab w:val="left" w:pos="8352"/>
        </w:tabs>
        <w:jc w:val="both"/>
        <w:rPr>
          <w:lang w:val="sr-Cyrl-RS"/>
        </w:rPr>
      </w:pPr>
      <w:r w:rsidRPr="00223C1B">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0B4038">
        <w:rPr>
          <w:rFonts w:eastAsia="TimesNewRomanPSMT"/>
          <w:bCs/>
          <w:lang w:val="sr-Cyrl-RS"/>
        </w:rPr>
        <w:t>Технички центар Краљево</w:t>
      </w:r>
      <w:r w:rsidR="003539A4">
        <w:rPr>
          <w:rFonts w:eastAsia="TimesNewRomanPSMT"/>
          <w:bCs/>
          <w:lang w:val="sr-Cyrl-RS"/>
        </w:rPr>
        <w:t>, Одељење за набавке техничког центра Краљево</w:t>
      </w:r>
      <w:r w:rsidR="000B4038" w:rsidRPr="000065CE">
        <w:rPr>
          <w:rFonts w:eastAsia="TimesNewRomanPSMT"/>
          <w:bCs/>
          <w:lang w:val="sr-Cyrl-RS"/>
        </w:rPr>
        <w:t xml:space="preserve">, </w:t>
      </w:r>
      <w:r w:rsidR="000F6B1B">
        <w:rPr>
          <w:rFonts w:eastAsia="TimesNewRomanPSMT"/>
          <w:bCs/>
          <w:lang w:val="sr-Cyrl-ME"/>
        </w:rPr>
        <w:t>7. јула 62</w:t>
      </w:r>
      <w:r w:rsidR="000B4038" w:rsidRPr="000065CE">
        <w:rPr>
          <w:rFonts w:eastAsia="TimesNewRomanPSMT"/>
          <w:bCs/>
        </w:rPr>
        <w:t xml:space="preserve">, </w:t>
      </w:r>
      <w:r w:rsidR="000F6B1B">
        <w:rPr>
          <w:rFonts w:eastAsia="TimesNewRomanPSMT"/>
          <w:bCs/>
          <w:lang w:val="sr-Cyrl-ME"/>
        </w:rPr>
        <w:t>35</w:t>
      </w:r>
      <w:r w:rsidR="000B4038" w:rsidRPr="000065CE">
        <w:rPr>
          <w:rFonts w:eastAsia="TimesNewRomanPSMT"/>
          <w:bCs/>
          <w:lang w:val="sr-Cyrl-ME"/>
        </w:rPr>
        <w:t xml:space="preserve">000 </w:t>
      </w:r>
      <w:r w:rsidR="000F6B1B">
        <w:rPr>
          <w:rFonts w:eastAsia="TimesNewRomanPSMT"/>
          <w:bCs/>
          <w:lang w:val="sr-Cyrl-ME"/>
        </w:rPr>
        <w:t>Јагодина</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203C88">
        <w:rPr>
          <w:lang w:val="sr-Cyrl-RS"/>
        </w:rPr>
        <w:t xml:space="preserve">Услуге </w:t>
      </w:r>
      <w:r w:rsidR="00203C88">
        <w:rPr>
          <w:lang w:eastAsia="zh-CN"/>
        </w:rPr>
        <w:t>Одржавања водоканализационе инсталације</w:t>
      </w:r>
      <w:r w:rsidR="00203C88" w:rsidRPr="00B92047">
        <w:rPr>
          <w:lang w:eastAsia="zh-CN"/>
        </w:rPr>
        <w:t xml:space="preserve"> за потребе ТЦ Краљево</w:t>
      </w:r>
      <w:r w:rsidRPr="00223C1B">
        <w:rPr>
          <w:lang w:val="sr-Cyrl-RS"/>
        </w:rPr>
        <w:t>“</w:t>
      </w:r>
      <w:r w:rsidR="003E1002">
        <w:t>.</w:t>
      </w:r>
      <w:r w:rsidRPr="00223C1B">
        <w:rPr>
          <w:lang w:val="sr-Cyrl-RS"/>
        </w:rPr>
        <w:t xml:space="preserve"> </w:t>
      </w:r>
      <w:r w:rsidRPr="00223C1B">
        <w:rPr>
          <w:rFonts w:eastAsia="TimesNewRomanPSMT"/>
          <w:bCs/>
        </w:rPr>
        <w:t xml:space="preserve">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DB105D">
        <w:rPr>
          <w:rFonts w:eastAsia="TimesNewRomanPSMT"/>
          <w:bCs/>
        </w:rPr>
        <w:t>ЈН/8300/0104</w:t>
      </w:r>
      <w:r w:rsidR="003E1002" w:rsidRPr="003E1002">
        <w:rPr>
          <w:rFonts w:eastAsia="TimesNewRomanPSMT"/>
          <w:bCs/>
        </w:rPr>
        <w:t>/2017</w:t>
      </w:r>
      <w:r w:rsidRPr="00223C1B">
        <w:rPr>
          <w:lang w:val="sr-Cyrl-RS"/>
        </w:rPr>
        <w:t>, а копија се истовремено доставља Републичкој комисији.</w:t>
      </w:r>
    </w:p>
    <w:p w14:paraId="19B558FD" w14:textId="43D4CCF0" w:rsidR="002D17A0" w:rsidRPr="00223C1B" w:rsidRDefault="002D17A0" w:rsidP="007E27D7">
      <w:pPr>
        <w:tabs>
          <w:tab w:val="left" w:pos="720"/>
          <w:tab w:val="left" w:pos="8352"/>
        </w:tabs>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3E1002">
        <w:rPr>
          <w:rFonts w:eastAsia="TimesNewRomanPSMT"/>
          <w:bCs/>
          <w:lang w:val="en-US"/>
        </w:rPr>
        <w:t>vladan</w:t>
      </w:r>
      <w:r w:rsidR="003E1002" w:rsidRPr="004413E3">
        <w:rPr>
          <w:rFonts w:eastAsia="TimesNewRomanPSMT"/>
          <w:bCs/>
          <w:lang w:val="sr-Cyrl-RS"/>
        </w:rPr>
        <w:t>.</w:t>
      </w:r>
      <w:r w:rsidR="003E1002">
        <w:rPr>
          <w:rFonts w:eastAsia="TimesNewRomanPSMT"/>
          <w:bCs/>
          <w:lang w:val="en-US"/>
        </w:rPr>
        <w:t>mrvic</w:t>
      </w:r>
      <w:r w:rsidRPr="00223C1B">
        <w:rPr>
          <w:rFonts w:eastAsia="TimesNewRomanPSMT"/>
          <w:bCs/>
          <w:lang w:val="sr-Cyrl-RS"/>
        </w:rPr>
        <w:t>@</w:t>
      </w:r>
      <w:r w:rsidRPr="00223C1B">
        <w:rPr>
          <w:rFonts w:eastAsia="TimesNewRomanPSMT"/>
          <w:bCs/>
          <w:lang w:val="en-US"/>
        </w:rPr>
        <w:t>eps</w:t>
      </w:r>
      <w:r w:rsidRPr="00223C1B">
        <w:rPr>
          <w:rFonts w:eastAsia="TimesNewRomanPSMT"/>
          <w:bCs/>
          <w:lang w:val="sr-Cyrl-RS"/>
        </w:rPr>
        <w:t>.</w:t>
      </w:r>
      <w:r w:rsidRPr="00223C1B">
        <w:rPr>
          <w:rFonts w:eastAsia="TimesNewRomanPSMT"/>
          <w:bCs/>
          <w:lang w:val="en-US"/>
        </w:rPr>
        <w:t>rs</w:t>
      </w:r>
      <w:r w:rsidRPr="00223C1B">
        <w:rPr>
          <w:rFonts w:eastAsia="TimesNewRomanPSMT"/>
          <w:bCs/>
          <w:lang w:val="sr-Cyrl-RS"/>
        </w:rPr>
        <w:t xml:space="preserve"> </w:t>
      </w:r>
      <w:r w:rsidRPr="00223C1B">
        <w:rPr>
          <w:lang w:val="sr-Cyrl-RS"/>
        </w:rPr>
        <w:t>радним данима (понедељак-петак) о</w:t>
      </w:r>
      <w:r w:rsidRPr="00223C1B">
        <w:rPr>
          <w:color w:val="000000"/>
          <w:lang w:val="sr-Cyrl-RS"/>
        </w:rPr>
        <w:t xml:space="preserve">д </w:t>
      </w:r>
      <w:r>
        <w:rPr>
          <w:color w:val="000000"/>
          <w:lang w:val="sr-Cyrl-RS"/>
        </w:rPr>
        <w:t>07.3</w:t>
      </w:r>
      <w:r w:rsidRPr="00223C1B">
        <w:rPr>
          <w:color w:val="000000"/>
          <w:lang w:val="sr-Cyrl-RS"/>
        </w:rPr>
        <w:t xml:space="preserve">0 до </w:t>
      </w:r>
      <w:r>
        <w:rPr>
          <w:color w:val="000000"/>
          <w:lang w:val="sr-Cyrl-RS"/>
        </w:rPr>
        <w:t>15.3</w:t>
      </w:r>
      <w:r w:rsidRPr="00223C1B">
        <w:rPr>
          <w:color w:val="000000"/>
          <w:lang w:val="sr-Cyrl-RS"/>
        </w:rPr>
        <w:t>0 часова</w:t>
      </w:r>
      <w:r w:rsidRPr="00223C1B">
        <w:rPr>
          <w:lang w:val="sr-Cyrl-RS"/>
        </w:rPr>
        <w:t>.</w:t>
      </w:r>
    </w:p>
    <w:p w14:paraId="5D239935" w14:textId="77777777" w:rsidR="002D17A0" w:rsidRPr="00223C1B" w:rsidRDefault="002D17A0" w:rsidP="007E27D7">
      <w:pPr>
        <w:tabs>
          <w:tab w:val="left" w:pos="720"/>
          <w:tab w:val="left" w:pos="8352"/>
        </w:tabs>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575F8DB3" w:rsidR="00785F81" w:rsidRDefault="002D17A0" w:rsidP="007E27D7">
      <w:pPr>
        <w:tabs>
          <w:tab w:val="left" w:pos="720"/>
          <w:tab w:val="left" w:pos="8352"/>
        </w:tabs>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7E27D7">
      <w:pPr>
        <w:tabs>
          <w:tab w:val="left" w:pos="720"/>
          <w:tab w:val="left" w:pos="8352"/>
        </w:tabs>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51206FCA" w:rsidR="002D17A0" w:rsidRDefault="00702D48" w:rsidP="007E27D7">
      <w:pPr>
        <w:tabs>
          <w:tab w:val="left" w:pos="720"/>
          <w:tab w:val="left" w:pos="8352"/>
        </w:tabs>
        <w:jc w:val="both"/>
        <w:rPr>
          <w:lang w:val="sr-Cyrl-RS"/>
        </w:rPr>
      </w:pPr>
      <w:r>
        <w:rPr>
          <w:lang w:val="sr-Cyrl-RS"/>
        </w:rPr>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62F4B34B" w14:textId="77777777" w:rsidR="00AC7E51" w:rsidRPr="00223C1B" w:rsidRDefault="00AC7E51" w:rsidP="007E27D7">
      <w:pPr>
        <w:tabs>
          <w:tab w:val="left" w:pos="720"/>
          <w:tab w:val="left" w:pos="8352"/>
        </w:tabs>
        <w:jc w:val="both"/>
        <w:rPr>
          <w:lang w:val="sr-Cyrl-RS"/>
        </w:rPr>
      </w:pPr>
    </w:p>
    <w:p w14:paraId="73670157" w14:textId="77777777" w:rsidR="002D17A0" w:rsidRPr="00223C1B" w:rsidRDefault="002D17A0" w:rsidP="007E27D7">
      <w:pPr>
        <w:tabs>
          <w:tab w:val="left" w:pos="720"/>
          <w:tab w:val="left" w:pos="8352"/>
        </w:tabs>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Default="002D17A0" w:rsidP="007E27D7">
      <w:pPr>
        <w:tabs>
          <w:tab w:val="left" w:pos="720"/>
          <w:tab w:val="left" w:pos="8352"/>
        </w:tabs>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8F3CA7" w14:textId="77777777" w:rsidR="00AC7E51" w:rsidRPr="00223C1B" w:rsidRDefault="00AC7E51" w:rsidP="007E27D7">
      <w:pPr>
        <w:tabs>
          <w:tab w:val="left" w:pos="720"/>
          <w:tab w:val="left" w:pos="8352"/>
        </w:tabs>
        <w:jc w:val="both"/>
        <w:rPr>
          <w:lang w:val="sr-Cyrl-RS"/>
        </w:rPr>
      </w:pPr>
    </w:p>
    <w:p w14:paraId="333E56DE" w14:textId="77777777" w:rsidR="002D17A0" w:rsidRPr="00223C1B" w:rsidRDefault="002D17A0" w:rsidP="007E27D7">
      <w:pPr>
        <w:tabs>
          <w:tab w:val="left" w:pos="720"/>
          <w:tab w:val="left" w:pos="8352"/>
        </w:tabs>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7E27D7">
      <w:pPr>
        <w:tabs>
          <w:tab w:val="left" w:pos="720"/>
          <w:tab w:val="left" w:pos="8352"/>
        </w:tabs>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7E27D7">
      <w:pPr>
        <w:tabs>
          <w:tab w:val="left" w:pos="720"/>
          <w:tab w:val="left" w:pos="8352"/>
        </w:tabs>
        <w:jc w:val="both"/>
        <w:rPr>
          <w:lang w:val="sr-Cyrl-RS"/>
        </w:rPr>
      </w:pPr>
      <w:r w:rsidRPr="00223C1B">
        <w:rPr>
          <w:lang w:val="sr-Cyrl-RS"/>
        </w:rPr>
        <w:t>Захтев за заштиту права садржи:</w:t>
      </w:r>
    </w:p>
    <w:p w14:paraId="71C81A89" w14:textId="77777777" w:rsidR="002D17A0" w:rsidRPr="00223C1B" w:rsidRDefault="002D17A0" w:rsidP="007E27D7">
      <w:pPr>
        <w:tabs>
          <w:tab w:val="left" w:pos="720"/>
          <w:tab w:val="left" w:pos="8352"/>
        </w:tabs>
        <w:jc w:val="both"/>
        <w:rPr>
          <w:lang w:val="sr-Cyrl-RS"/>
        </w:rPr>
      </w:pPr>
      <w:r w:rsidRPr="00223C1B">
        <w:rPr>
          <w:lang w:val="sr-Cyrl-RS"/>
        </w:rPr>
        <w:t>1) назив и адресу подносиоца захтева и лице за контакт</w:t>
      </w:r>
    </w:p>
    <w:p w14:paraId="24AEFBFF" w14:textId="77777777" w:rsidR="002D17A0" w:rsidRPr="00223C1B" w:rsidRDefault="002D17A0" w:rsidP="007E27D7">
      <w:pPr>
        <w:tabs>
          <w:tab w:val="left" w:pos="720"/>
          <w:tab w:val="left" w:pos="8352"/>
        </w:tabs>
        <w:jc w:val="both"/>
        <w:rPr>
          <w:lang w:val="sr-Cyrl-RS"/>
        </w:rPr>
      </w:pPr>
      <w:r w:rsidRPr="00223C1B">
        <w:rPr>
          <w:lang w:val="sr-Cyrl-RS"/>
        </w:rPr>
        <w:t>2) назив и адресу наручиоца</w:t>
      </w:r>
    </w:p>
    <w:p w14:paraId="680633C9" w14:textId="77777777" w:rsidR="002D17A0" w:rsidRPr="00223C1B" w:rsidRDefault="002D17A0" w:rsidP="007E27D7">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50FD912B" w14:textId="77777777" w:rsidR="002D17A0" w:rsidRPr="00223C1B" w:rsidRDefault="002D17A0" w:rsidP="007E27D7">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2AB6EEB9" w14:textId="77777777" w:rsidR="002D17A0" w:rsidRPr="00223C1B" w:rsidRDefault="002D17A0" w:rsidP="007E27D7">
      <w:pPr>
        <w:tabs>
          <w:tab w:val="left" w:pos="720"/>
          <w:tab w:val="left" w:pos="8352"/>
        </w:tabs>
        <w:jc w:val="both"/>
        <w:rPr>
          <w:lang w:val="sr-Cyrl-RS"/>
        </w:rPr>
      </w:pPr>
      <w:r w:rsidRPr="00223C1B">
        <w:rPr>
          <w:lang w:val="sr-Cyrl-RS"/>
        </w:rPr>
        <w:lastRenderedPageBreak/>
        <w:t>5) чињенице и доказе којима се повреде доказују</w:t>
      </w:r>
    </w:p>
    <w:p w14:paraId="46F0E95A" w14:textId="00186D0B" w:rsidR="002D17A0" w:rsidRPr="00223C1B" w:rsidRDefault="002D17A0" w:rsidP="007E27D7">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334F9BD" w14:textId="77777777" w:rsidR="002D17A0" w:rsidRPr="00223C1B" w:rsidRDefault="002D17A0" w:rsidP="007E27D7">
      <w:pPr>
        <w:tabs>
          <w:tab w:val="left" w:pos="720"/>
          <w:tab w:val="left" w:pos="8352"/>
        </w:tabs>
        <w:jc w:val="both"/>
        <w:rPr>
          <w:lang w:val="sr-Cyrl-RS"/>
        </w:rPr>
      </w:pPr>
      <w:r w:rsidRPr="00223C1B">
        <w:rPr>
          <w:lang w:val="sr-Cyrl-RS"/>
        </w:rPr>
        <w:t>7) потпис подносиоца.</w:t>
      </w:r>
    </w:p>
    <w:p w14:paraId="425D8B8C" w14:textId="42504491" w:rsidR="002D17A0" w:rsidRPr="00223C1B" w:rsidRDefault="002D17A0" w:rsidP="007E27D7">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7E27D7">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Pr="00223C1B" w:rsidRDefault="002D17A0" w:rsidP="007E27D7">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E5597B1" w14:textId="77777777" w:rsidR="002D17A0" w:rsidRPr="00223C1B" w:rsidRDefault="002D17A0" w:rsidP="007E27D7">
      <w:pPr>
        <w:tabs>
          <w:tab w:val="left" w:pos="720"/>
          <w:tab w:val="left" w:pos="8352"/>
        </w:tabs>
        <w:jc w:val="both"/>
        <w:rPr>
          <w:lang w:val="sr-Cyrl-RS"/>
        </w:rPr>
      </w:pPr>
      <w:r w:rsidRPr="00223C1B">
        <w:rPr>
          <w:lang w:val="sr-Cyrl-RS"/>
        </w:rPr>
        <w:t>Износ таксе из члана 156. став 1. тач. 1)- 3) Закона:</w:t>
      </w:r>
    </w:p>
    <w:p w14:paraId="54A92915" w14:textId="77777777" w:rsidR="002D17A0" w:rsidRDefault="002D17A0" w:rsidP="007E27D7">
      <w:pPr>
        <w:tabs>
          <w:tab w:val="left" w:pos="720"/>
          <w:tab w:val="left" w:pos="8352"/>
        </w:tabs>
        <w:jc w:val="both"/>
        <w:rPr>
          <w:lang w:val="sr-Cyrl-RS"/>
        </w:rPr>
      </w:pPr>
    </w:p>
    <w:p w14:paraId="7899E4EA" w14:textId="5C040CA4" w:rsidR="002D17A0" w:rsidRPr="00223C1B" w:rsidRDefault="002D17A0" w:rsidP="007E27D7">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03C88">
        <w:rPr>
          <w:rFonts w:eastAsia="TimesNewRomanPSMT"/>
          <w:bCs/>
        </w:rPr>
        <w:t>ЈН/8300/0104</w:t>
      </w:r>
      <w:r w:rsidR="00AD59BD">
        <w:rPr>
          <w:rFonts w:eastAsia="TimesNewRomanPSMT"/>
          <w:bCs/>
        </w:rPr>
        <w:t>/2017</w:t>
      </w:r>
      <w:r w:rsidR="00AD59BD" w:rsidRPr="00223C1B">
        <w:rPr>
          <w:lang w:val="sr-Cyrl-RS"/>
        </w:rPr>
        <w:t xml:space="preserve"> </w:t>
      </w:r>
      <w:r w:rsidRPr="00223C1B">
        <w:rPr>
          <w:lang w:val="sr-Cyrl-RS"/>
        </w:rPr>
        <w:t xml:space="preserve">(сврха: ЗЗП, ЈП ЕПС </w:t>
      </w:r>
      <w:r w:rsidR="00203C88">
        <w:rPr>
          <w:lang w:val="sr-Cyrl-RS"/>
        </w:rPr>
        <w:t xml:space="preserve">Услуге </w:t>
      </w:r>
      <w:r w:rsidR="00203C88">
        <w:rPr>
          <w:lang w:eastAsia="zh-CN"/>
        </w:rPr>
        <w:t>Одржавања водоканализационе инсталације</w:t>
      </w:r>
      <w:r w:rsidR="00203C88" w:rsidRPr="00B92047">
        <w:rPr>
          <w:lang w:eastAsia="zh-CN"/>
        </w:rPr>
        <w:t xml:space="preserve"> за потребе ТЦ Краљево</w:t>
      </w:r>
      <w:r w:rsidR="00203C88">
        <w:rPr>
          <w:lang w:val="sr-Cyrl-RS"/>
        </w:rPr>
        <w:t xml:space="preserve"> </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203C88">
        <w:rPr>
          <w:rFonts w:eastAsia="TimesNewRomanPSMT"/>
          <w:bCs/>
        </w:rPr>
        <w:t>ЈН/8300/0104</w:t>
      </w:r>
      <w:r w:rsidR="003E1002">
        <w:rPr>
          <w:rFonts w:eastAsia="TimesNewRomanPSMT"/>
          <w:bCs/>
        </w:rPr>
        <w:t>/2017</w:t>
      </w:r>
      <w:r>
        <w:rPr>
          <w:rFonts w:eastAsia="TimesNewRomanPSMT"/>
          <w:bCs/>
          <w:lang w:val="sr-Cyrl-RS"/>
        </w:rPr>
        <w:t>,</w:t>
      </w:r>
      <w:r w:rsidRPr="00223C1B">
        <w:rPr>
          <w:lang w:val="sr-Cyrl-RS"/>
        </w:rPr>
        <w:t xml:space="preserve"> прималац уплате: буџет Републике Србије) уплати таксу од: </w:t>
      </w:r>
    </w:p>
    <w:p w14:paraId="42EFE07D" w14:textId="77777777" w:rsidR="002D17A0" w:rsidRPr="00223C1B" w:rsidRDefault="002D17A0" w:rsidP="007E27D7">
      <w:pPr>
        <w:tabs>
          <w:tab w:val="left" w:pos="720"/>
          <w:tab w:val="left" w:pos="8352"/>
        </w:tabs>
        <w:jc w:val="both"/>
        <w:rPr>
          <w:lang w:val="sr-Cyrl-RS"/>
        </w:rPr>
      </w:pPr>
      <w:r w:rsidRPr="00223C1B">
        <w:rPr>
          <w:lang w:val="sr-Cyrl-RS"/>
        </w:rPr>
        <w:t xml:space="preserve">1) 120.000,00 динара ако се захтев за заштиту права подноси пре отварања понуда </w:t>
      </w:r>
    </w:p>
    <w:p w14:paraId="07840271" w14:textId="77777777" w:rsidR="002D17A0" w:rsidRPr="00223C1B" w:rsidRDefault="002D17A0" w:rsidP="007E27D7">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6E5E5328" w14:textId="77777777" w:rsidR="002D17A0" w:rsidRDefault="002D17A0" w:rsidP="007E27D7">
      <w:pPr>
        <w:tabs>
          <w:tab w:val="left" w:pos="720"/>
          <w:tab w:val="left" w:pos="8352"/>
        </w:tabs>
        <w:jc w:val="both"/>
        <w:rPr>
          <w:lang w:val="sr-Cyrl-RS"/>
        </w:rPr>
      </w:pPr>
    </w:p>
    <w:p w14:paraId="33A928E2" w14:textId="77777777" w:rsidR="002D17A0" w:rsidRPr="00223C1B" w:rsidRDefault="002D17A0" w:rsidP="007E27D7">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7B92299C" w14:textId="77777777" w:rsidR="002D17A0" w:rsidRPr="00223C1B" w:rsidRDefault="002D17A0" w:rsidP="007E27D7">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7E27D7">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7E27D7">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7E27D7">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31D9C57E" w14:textId="77777777" w:rsidR="002D17A0" w:rsidRPr="00223C1B" w:rsidRDefault="002D17A0" w:rsidP="007E27D7">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216CEE5" w14:textId="700C2D89" w:rsidR="00AC7E51" w:rsidRDefault="002D17A0" w:rsidP="007E27D7">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F1C68C1" w14:textId="77777777" w:rsidR="002D17A0" w:rsidRDefault="002D17A0" w:rsidP="007E27D7">
      <w:pPr>
        <w:tabs>
          <w:tab w:val="left" w:pos="720"/>
          <w:tab w:val="left" w:pos="8352"/>
        </w:tabs>
        <w:jc w:val="both"/>
        <w:rPr>
          <w:b/>
          <w:lang w:val="sr-Cyrl-RS"/>
        </w:rPr>
      </w:pPr>
      <w:r w:rsidRPr="00223C1B">
        <w:rPr>
          <w:b/>
          <w:lang w:val="sr-Cyrl-RS"/>
        </w:rPr>
        <w:t>Детаљно упутство о потврди из члана 151. став 1. тачка 6) Закона</w:t>
      </w:r>
    </w:p>
    <w:p w14:paraId="1E3BD4D6" w14:textId="77777777" w:rsidR="00AC7E51" w:rsidRPr="00223C1B" w:rsidRDefault="00AC7E51" w:rsidP="007E27D7">
      <w:pPr>
        <w:tabs>
          <w:tab w:val="left" w:pos="720"/>
          <w:tab w:val="left" w:pos="8352"/>
        </w:tabs>
        <w:jc w:val="both"/>
        <w:rPr>
          <w:b/>
          <w:lang w:val="sr-Cyrl-RS"/>
        </w:rPr>
      </w:pPr>
    </w:p>
    <w:p w14:paraId="4FEB8017" w14:textId="77777777" w:rsidR="002D17A0" w:rsidRDefault="002D17A0" w:rsidP="007E27D7">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89DD33E" w14:textId="77777777" w:rsidR="002D17A0" w:rsidRPr="00223C1B" w:rsidRDefault="002D17A0" w:rsidP="007E27D7">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7E27D7">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7E27D7">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7404BBB5" w14:textId="77777777" w:rsidR="002D17A0" w:rsidRPr="00223C1B" w:rsidRDefault="002D17A0" w:rsidP="007E27D7">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7E27D7">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09389257" w14:textId="77777777" w:rsidR="002D17A0" w:rsidRPr="00223C1B" w:rsidRDefault="002D17A0" w:rsidP="007E27D7">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7E27D7">
      <w:pPr>
        <w:tabs>
          <w:tab w:val="left" w:pos="720"/>
          <w:tab w:val="left" w:pos="8352"/>
        </w:tabs>
        <w:jc w:val="both"/>
        <w:rPr>
          <w:lang w:val="sr-Cyrl-RS"/>
        </w:rPr>
      </w:pPr>
      <w:r w:rsidRPr="00223C1B">
        <w:rPr>
          <w:lang w:val="sr-Cyrl-RS"/>
        </w:rPr>
        <w:t>(3) износ таксе из члана 156. Закона чија се уплата врши;</w:t>
      </w:r>
    </w:p>
    <w:p w14:paraId="33DD4B9D" w14:textId="77777777" w:rsidR="002D17A0" w:rsidRPr="00223C1B" w:rsidRDefault="002D17A0" w:rsidP="007E27D7">
      <w:pPr>
        <w:tabs>
          <w:tab w:val="left" w:pos="720"/>
          <w:tab w:val="left" w:pos="8352"/>
        </w:tabs>
        <w:jc w:val="both"/>
        <w:rPr>
          <w:lang w:val="sr-Cyrl-RS"/>
        </w:rPr>
      </w:pPr>
      <w:r w:rsidRPr="00223C1B">
        <w:rPr>
          <w:lang w:val="sr-Cyrl-RS"/>
        </w:rPr>
        <w:t>(4) број рачуна: 840-30678845-06;</w:t>
      </w:r>
    </w:p>
    <w:p w14:paraId="4BAA953C" w14:textId="77777777" w:rsidR="002D17A0" w:rsidRPr="00223C1B" w:rsidRDefault="002D17A0" w:rsidP="007E27D7">
      <w:pPr>
        <w:tabs>
          <w:tab w:val="left" w:pos="720"/>
          <w:tab w:val="left" w:pos="8352"/>
        </w:tabs>
        <w:jc w:val="both"/>
        <w:rPr>
          <w:lang w:val="sr-Cyrl-RS"/>
        </w:rPr>
      </w:pPr>
      <w:r w:rsidRPr="00223C1B">
        <w:rPr>
          <w:lang w:val="sr-Cyrl-RS"/>
        </w:rPr>
        <w:t>(5) шифру плаћања: 153 или 253;</w:t>
      </w:r>
    </w:p>
    <w:p w14:paraId="6A2BF869"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F7748">
      <w:pPr>
        <w:tabs>
          <w:tab w:val="left" w:pos="720"/>
          <w:tab w:val="left" w:pos="8352"/>
        </w:tabs>
        <w:jc w:val="both"/>
        <w:rPr>
          <w:lang w:val="sr-Cyrl-RS"/>
        </w:rPr>
      </w:pPr>
      <w:r w:rsidRPr="00223C1B">
        <w:rPr>
          <w:lang w:val="sr-Cyrl-RS"/>
        </w:rPr>
        <w:lastRenderedPageBreak/>
        <w:t>(8) корисник: буџет Републике Србије;</w:t>
      </w:r>
    </w:p>
    <w:p w14:paraId="4BBC7E2D"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7B400F2F"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Pr="00223C1B"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96D929" w14:textId="77777777" w:rsidR="002D17A0" w:rsidRPr="00223C1B" w:rsidRDefault="002D17A0" w:rsidP="002F7748">
      <w:pPr>
        <w:tabs>
          <w:tab w:val="left" w:pos="720"/>
          <w:tab w:val="left" w:pos="8352"/>
        </w:tabs>
        <w:jc w:val="both"/>
        <w:rPr>
          <w:lang w:val="sr-Cyrl-RS"/>
        </w:rPr>
      </w:pPr>
      <w:r w:rsidRPr="00223C1B">
        <w:rPr>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5E378EA2"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5C759414" w14:textId="77777777" w:rsidR="002D17A0" w:rsidRDefault="002D17A0" w:rsidP="002F7748">
      <w:pPr>
        <w:tabs>
          <w:tab w:val="left" w:pos="567"/>
          <w:tab w:val="left" w:pos="8352"/>
        </w:tabs>
        <w:jc w:val="both"/>
        <w:rPr>
          <w:lang w:bidi="en-US"/>
        </w:rPr>
      </w:pPr>
    </w:p>
    <w:p w14:paraId="25BEA6B3"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1E0DD5EE"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F7748">
      <w:pPr>
        <w:tabs>
          <w:tab w:val="left" w:pos="567"/>
          <w:tab w:val="left" w:pos="8352"/>
        </w:tabs>
        <w:jc w:val="both"/>
        <w:rPr>
          <w:lang w:bidi="en-US"/>
        </w:rPr>
      </w:pPr>
    </w:p>
    <w:p w14:paraId="650C7F14"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2B741DF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0AEAF07" w14:textId="77777777" w:rsidR="002D17A0" w:rsidRPr="008D1BA9" w:rsidRDefault="002D17A0" w:rsidP="002F7748">
      <w:pPr>
        <w:tabs>
          <w:tab w:val="left" w:pos="567"/>
          <w:tab w:val="left" w:pos="8352"/>
        </w:tabs>
        <w:jc w:val="both"/>
        <w:rPr>
          <w:lang w:bidi="en-US"/>
        </w:rPr>
      </w:pPr>
      <w:r w:rsidRPr="008D1BA9">
        <w:rPr>
          <w:lang w:bidi="en-US"/>
        </w:rPr>
        <w:t>11000 Београд, ул. Немањина бр. 17</w:t>
      </w:r>
    </w:p>
    <w:p w14:paraId="687D63A7" w14:textId="77777777" w:rsidR="002D17A0" w:rsidRPr="008D1BA9" w:rsidRDefault="002D17A0" w:rsidP="002F7748">
      <w:pPr>
        <w:tabs>
          <w:tab w:val="left" w:pos="567"/>
          <w:tab w:val="left" w:pos="8352"/>
        </w:tabs>
        <w:jc w:val="both"/>
        <w:rPr>
          <w:lang w:bidi="en-US"/>
        </w:rPr>
      </w:pPr>
      <w:r w:rsidRPr="008D1BA9">
        <w:rPr>
          <w:lang w:bidi="en-US"/>
        </w:rPr>
        <w:t>Србија</w:t>
      </w:r>
    </w:p>
    <w:p w14:paraId="2D64DBC8" w14:textId="77777777" w:rsidR="002D17A0" w:rsidRPr="008D1BA9" w:rsidRDefault="002D17A0" w:rsidP="002F7748">
      <w:pPr>
        <w:tabs>
          <w:tab w:val="left" w:pos="567"/>
          <w:tab w:val="left" w:pos="8352"/>
        </w:tabs>
        <w:jc w:val="both"/>
        <w:rPr>
          <w:lang w:bidi="en-US"/>
        </w:rPr>
      </w:pPr>
      <w:r w:rsidRPr="004413E3">
        <w:rPr>
          <w:lang w:bidi="en-US"/>
        </w:rPr>
        <w:t>SWIFT</w:t>
      </w:r>
      <w:r w:rsidRPr="008D1BA9">
        <w:rPr>
          <w:lang w:bidi="en-US"/>
        </w:rPr>
        <w:t xml:space="preserve"> </w:t>
      </w:r>
      <w:r w:rsidRPr="004413E3">
        <w:rPr>
          <w:lang w:bidi="en-US"/>
        </w:rPr>
        <w:t>CODE</w:t>
      </w:r>
      <w:r w:rsidRPr="008D1BA9">
        <w:rPr>
          <w:lang w:bidi="en-US"/>
        </w:rPr>
        <w:t xml:space="preserve">: </w:t>
      </w:r>
      <w:r w:rsidRPr="004413E3">
        <w:rPr>
          <w:lang w:bidi="en-US"/>
        </w:rPr>
        <w:t>NBSRRSBGXXX</w:t>
      </w:r>
    </w:p>
    <w:p w14:paraId="4EC84FB6"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75A6DCB2"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1D6D81DE"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0D1BD607"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7FEE7CBE"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7B3479AF" w14:textId="77777777" w:rsidR="002D17A0" w:rsidRPr="008D1BA9" w:rsidRDefault="002D17A0" w:rsidP="002F7748">
      <w:pPr>
        <w:tabs>
          <w:tab w:val="left" w:pos="567"/>
          <w:tab w:val="left" w:pos="8352"/>
        </w:tabs>
        <w:jc w:val="both"/>
        <w:rPr>
          <w:lang w:bidi="en-US"/>
        </w:rPr>
      </w:pPr>
      <w:r w:rsidRPr="004413E3">
        <w:rPr>
          <w:lang w:bidi="en-US"/>
        </w:rPr>
        <w:t>IBAN</w:t>
      </w:r>
      <w:r w:rsidRPr="008D1BA9">
        <w:rPr>
          <w:lang w:bidi="en-US"/>
        </w:rPr>
        <w:t xml:space="preserve">: </w:t>
      </w:r>
      <w:r w:rsidRPr="004413E3">
        <w:rPr>
          <w:lang w:bidi="en-US"/>
        </w:rPr>
        <w:t>RS</w:t>
      </w:r>
      <w:r w:rsidRPr="008D1BA9">
        <w:rPr>
          <w:lang w:bidi="en-US"/>
        </w:rPr>
        <w:t xml:space="preserve"> 35908500103019323073</w:t>
      </w:r>
    </w:p>
    <w:p w14:paraId="0A5A2633"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4413E3">
        <w:rPr>
          <w:lang w:bidi="en-US"/>
        </w:rPr>
        <w:t>FIELD</w:t>
      </w:r>
      <w:r w:rsidRPr="008D1BA9">
        <w:rPr>
          <w:lang w:bidi="en-US"/>
        </w:rPr>
        <w:t xml:space="preserve"> 70: </w:t>
      </w:r>
      <w:r w:rsidRPr="004413E3">
        <w:rPr>
          <w:lang w:bidi="en-US"/>
        </w:rPr>
        <w:t>DETAILS</w:t>
      </w:r>
      <w:r w:rsidRPr="008D1BA9">
        <w:rPr>
          <w:lang w:bidi="en-US"/>
        </w:rPr>
        <w:t xml:space="preserve"> </w:t>
      </w:r>
      <w:r w:rsidRPr="004413E3">
        <w:rPr>
          <w:lang w:bidi="en-US"/>
        </w:rPr>
        <w:t>OF</w:t>
      </w:r>
      <w:r w:rsidRPr="008D1BA9">
        <w:rPr>
          <w:lang w:bidi="en-US"/>
        </w:rPr>
        <w:t xml:space="preserve"> </w:t>
      </w:r>
      <w:r w:rsidRPr="004413E3">
        <w:rPr>
          <w:lang w:bidi="en-US"/>
        </w:rPr>
        <w:t>PAYMENT</w:t>
      </w:r>
      <w:r w:rsidRPr="008D1BA9">
        <w:rPr>
          <w:lang w:bidi="en-US"/>
        </w:rPr>
        <w:t>):</w:t>
      </w:r>
    </w:p>
    <w:p w14:paraId="3F783045"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00E09452" w14:textId="1A8F24F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42A6CBAE"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4413E3">
        <w:rPr>
          <w:lang w:bidi="en-US"/>
        </w:rPr>
        <w:t>EUR</w:t>
      </w:r>
      <w:r w:rsidRPr="008D1BA9">
        <w:rPr>
          <w:lang w:bidi="en-US"/>
        </w:rPr>
        <w:t xml:space="preserve"> и </w:t>
      </w:r>
      <w:r w:rsidRPr="004413E3">
        <w:rPr>
          <w:lang w:bidi="en-US"/>
        </w:rPr>
        <w:t>USD</w:t>
      </w:r>
      <w:r w:rsidRPr="008D1BA9">
        <w:rPr>
          <w:lang w:bidi="en-US"/>
        </w:rPr>
        <w:t>.</w:t>
      </w:r>
    </w:p>
    <w:p w14:paraId="13E0AD67" w14:textId="4B829527" w:rsidR="002D17A0" w:rsidRDefault="002D17A0" w:rsidP="002F7748">
      <w:pPr>
        <w:tabs>
          <w:tab w:val="left" w:pos="567"/>
          <w:tab w:val="left" w:pos="8352"/>
        </w:tabs>
        <w:jc w:val="both"/>
        <w:rPr>
          <w:lang w:bidi="en-US"/>
        </w:rPr>
      </w:pPr>
    </w:p>
    <w:p w14:paraId="2D690988"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54"/>
      </w:tblGrid>
      <w:tr w:rsidR="002D17A0" w:rsidRPr="008D1BA9" w14:paraId="4E24ACC6" w14:textId="77777777" w:rsidTr="003539A4">
        <w:trPr>
          <w:trHeight w:val="30"/>
        </w:trPr>
        <w:tc>
          <w:tcPr>
            <w:tcW w:w="9530" w:type="dxa"/>
            <w:gridSpan w:val="2"/>
            <w:shd w:val="clear" w:color="auto" w:fill="auto"/>
          </w:tcPr>
          <w:p w14:paraId="319F7A54"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53E2E50E" w14:textId="77777777" w:rsidTr="003539A4">
        <w:trPr>
          <w:trHeight w:val="20"/>
        </w:trPr>
        <w:tc>
          <w:tcPr>
            <w:tcW w:w="4776" w:type="dxa"/>
            <w:shd w:val="clear" w:color="auto" w:fill="auto"/>
          </w:tcPr>
          <w:p w14:paraId="700513F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754" w:type="dxa"/>
            <w:shd w:val="clear" w:color="auto" w:fill="auto"/>
          </w:tcPr>
          <w:p w14:paraId="0DDC34D1"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348F16DA" w14:textId="77777777" w:rsidTr="003539A4">
        <w:trPr>
          <w:trHeight w:val="20"/>
        </w:trPr>
        <w:tc>
          <w:tcPr>
            <w:tcW w:w="4776" w:type="dxa"/>
            <w:shd w:val="clear" w:color="auto" w:fill="auto"/>
          </w:tcPr>
          <w:p w14:paraId="427A2D97"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6433DC16"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2E6EFA59" w14:textId="77777777" w:rsidTr="003539A4">
        <w:trPr>
          <w:trHeight w:val="20"/>
        </w:trPr>
        <w:tc>
          <w:tcPr>
            <w:tcW w:w="4776" w:type="dxa"/>
            <w:shd w:val="clear" w:color="auto" w:fill="auto"/>
          </w:tcPr>
          <w:p w14:paraId="706C816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0DAC84CA"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BCACCED" w14:textId="77777777" w:rsidTr="003539A4">
        <w:trPr>
          <w:trHeight w:val="1113"/>
        </w:trPr>
        <w:tc>
          <w:tcPr>
            <w:tcW w:w="4776" w:type="dxa"/>
            <w:shd w:val="clear" w:color="auto" w:fill="auto"/>
          </w:tcPr>
          <w:p w14:paraId="7286EE50"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D7165EE"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754" w:type="dxa"/>
            <w:shd w:val="clear" w:color="auto" w:fill="auto"/>
          </w:tcPr>
          <w:p w14:paraId="42602078"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7CCA8098"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7FB441B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414A55CF"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EED16A1" w14:textId="77777777" w:rsidTr="003539A4">
        <w:trPr>
          <w:trHeight w:val="1689"/>
        </w:trPr>
        <w:tc>
          <w:tcPr>
            <w:tcW w:w="4776" w:type="dxa"/>
            <w:shd w:val="clear" w:color="auto" w:fill="auto"/>
          </w:tcPr>
          <w:p w14:paraId="0E247B10"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FIELD 57A:</w:t>
            </w:r>
          </w:p>
          <w:p w14:paraId="2891DBEC"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754" w:type="dxa"/>
            <w:shd w:val="clear" w:color="auto" w:fill="auto"/>
          </w:tcPr>
          <w:p w14:paraId="7EAEAEAB"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E6FD055"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2980A3E"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DCDE3A9"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6EA39D0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15CC6FE3"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544BDA3B" w14:textId="77777777" w:rsidTr="003539A4">
        <w:trPr>
          <w:trHeight w:val="20"/>
        </w:trPr>
        <w:tc>
          <w:tcPr>
            <w:tcW w:w="4776" w:type="dxa"/>
            <w:shd w:val="clear" w:color="auto" w:fill="auto"/>
          </w:tcPr>
          <w:p w14:paraId="4889FD0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0BD980A"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754" w:type="dxa"/>
            <w:shd w:val="clear" w:color="auto" w:fill="auto"/>
          </w:tcPr>
          <w:p w14:paraId="347E99F1"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77E4720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11F6D787"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5B70207"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18D591E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48414E90" w14:textId="77777777" w:rsidTr="003539A4">
        <w:trPr>
          <w:trHeight w:val="20"/>
        </w:trPr>
        <w:tc>
          <w:tcPr>
            <w:tcW w:w="4776" w:type="dxa"/>
            <w:shd w:val="clear" w:color="auto" w:fill="auto"/>
          </w:tcPr>
          <w:p w14:paraId="7CFFFEEB"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754" w:type="dxa"/>
            <w:shd w:val="clear" w:color="auto" w:fill="auto"/>
          </w:tcPr>
          <w:p w14:paraId="03E37662"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50EEFAD" w14:textId="73BA52C5"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9"/>
      </w:tblGrid>
      <w:tr w:rsidR="002D17A0" w:rsidRPr="008D1BA9" w14:paraId="1B43259D" w14:textId="77777777" w:rsidTr="00785F81">
        <w:tc>
          <w:tcPr>
            <w:tcW w:w="2499" w:type="pct"/>
            <w:shd w:val="clear" w:color="auto" w:fill="auto"/>
          </w:tcPr>
          <w:p w14:paraId="090DBF01"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USD</w:t>
            </w:r>
          </w:p>
        </w:tc>
        <w:tc>
          <w:tcPr>
            <w:tcW w:w="2501" w:type="pct"/>
            <w:shd w:val="clear" w:color="auto" w:fill="auto"/>
          </w:tcPr>
          <w:p w14:paraId="6F654634" w14:textId="77777777" w:rsidR="002D17A0" w:rsidRPr="008D1BA9" w:rsidRDefault="002D17A0" w:rsidP="002F7748">
            <w:pPr>
              <w:tabs>
                <w:tab w:val="left" w:pos="567"/>
                <w:tab w:val="left" w:pos="8352"/>
              </w:tabs>
              <w:jc w:val="both"/>
              <w:rPr>
                <w:lang w:val="en-US" w:bidi="en-US"/>
              </w:rPr>
            </w:pPr>
          </w:p>
        </w:tc>
      </w:tr>
      <w:tr w:rsidR="002D17A0" w:rsidRPr="008D1BA9" w14:paraId="26A50E64" w14:textId="77777777" w:rsidTr="00785F81">
        <w:tc>
          <w:tcPr>
            <w:tcW w:w="2499" w:type="pct"/>
            <w:shd w:val="clear" w:color="auto" w:fill="auto"/>
          </w:tcPr>
          <w:p w14:paraId="7A06C11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702A6D03"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797140A1" w14:textId="77777777" w:rsidTr="00785F81">
        <w:tc>
          <w:tcPr>
            <w:tcW w:w="2499" w:type="pct"/>
            <w:shd w:val="clear" w:color="auto" w:fill="auto"/>
          </w:tcPr>
          <w:p w14:paraId="2525E760"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2501" w:type="pct"/>
            <w:shd w:val="clear" w:color="auto" w:fill="auto"/>
          </w:tcPr>
          <w:p w14:paraId="3A2A079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6DD10A1" w14:textId="77777777" w:rsidTr="00785F81">
        <w:tc>
          <w:tcPr>
            <w:tcW w:w="2499" w:type="pct"/>
            <w:shd w:val="clear" w:color="auto" w:fill="auto"/>
          </w:tcPr>
          <w:p w14:paraId="08C96377"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0F99330"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719072CC"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4D90FE8F"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4E8296EE" w14:textId="794E992E"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2E50048"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26487923"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55C0949"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60963B6A" w14:textId="77777777" w:rsidTr="00785F81">
        <w:tc>
          <w:tcPr>
            <w:tcW w:w="2499" w:type="pct"/>
            <w:shd w:val="clear" w:color="auto" w:fill="auto"/>
          </w:tcPr>
          <w:p w14:paraId="19D3EBE6"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720D9052"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0D669BB8"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3470941F"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DEF3E87"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3E3EB60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06D932F6"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5584BEBD"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04834CA9" w14:textId="77777777" w:rsidTr="00785F81">
        <w:tc>
          <w:tcPr>
            <w:tcW w:w="2499" w:type="pct"/>
            <w:shd w:val="clear" w:color="auto" w:fill="auto"/>
          </w:tcPr>
          <w:p w14:paraId="7E723AC7"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F45EC5C"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388980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0E092630"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100AAF3F"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04F1B305"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76D83F5"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F6C303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906F75F" w14:textId="77777777" w:rsidTr="00785F81">
        <w:tc>
          <w:tcPr>
            <w:tcW w:w="2499" w:type="pct"/>
            <w:shd w:val="clear" w:color="auto" w:fill="auto"/>
          </w:tcPr>
          <w:p w14:paraId="3C20A13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2501" w:type="pct"/>
            <w:shd w:val="clear" w:color="auto" w:fill="auto"/>
          </w:tcPr>
          <w:p w14:paraId="4AD5D987"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174247D7" w14:textId="77777777" w:rsidR="002621E4" w:rsidRDefault="002621E4" w:rsidP="002F7748">
      <w:pPr>
        <w:pStyle w:val="Heading3"/>
        <w:tabs>
          <w:tab w:val="left" w:pos="720"/>
          <w:tab w:val="left" w:pos="8352"/>
        </w:tabs>
        <w:rPr>
          <w:sz w:val="22"/>
          <w:szCs w:val="22"/>
          <w:lang w:val="sr-Cyrl-RS"/>
        </w:rPr>
      </w:pPr>
    </w:p>
    <w:p w14:paraId="6B4CBD7E" w14:textId="4FC5BF6C"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0B42FF">
        <w:rPr>
          <w:sz w:val="22"/>
          <w:szCs w:val="22"/>
          <w:lang w:val="sr-Cyrl-RS"/>
        </w:rPr>
        <w:t>8</w:t>
      </w:r>
      <w:r w:rsidRPr="00223C1B">
        <w:rPr>
          <w:sz w:val="22"/>
          <w:szCs w:val="22"/>
          <w:lang w:val="sr-Cyrl-CS"/>
        </w:rPr>
        <w:t xml:space="preserve">   Закључивање оквирног споразума </w:t>
      </w:r>
    </w:p>
    <w:p w14:paraId="7A0E7DA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0BD10038" w:rsidR="002D17A0" w:rsidRPr="002C56E9" w:rsidRDefault="00CE78F9" w:rsidP="002F7748">
      <w:pPr>
        <w:tabs>
          <w:tab w:val="left" w:pos="284"/>
          <w:tab w:val="left" w:pos="330"/>
          <w:tab w:val="left" w:pos="720"/>
          <w:tab w:val="left" w:pos="8352"/>
        </w:tabs>
        <w:jc w:val="both"/>
        <w:rPr>
          <w:rFonts w:eastAsia="TimesNewRomanPSMT"/>
          <w:bCs/>
          <w:lang w:val="sr-Cyrl-RS"/>
        </w:rPr>
      </w:pPr>
      <w:r>
        <w:rPr>
          <w:rFonts w:eastAsia="TimesNewRomanPSMT"/>
          <w:bCs/>
        </w:rPr>
        <w:t>Понуђач којем буде додељен О</w:t>
      </w:r>
      <w:r w:rsidR="002D17A0" w:rsidRPr="002C56E9">
        <w:rPr>
          <w:rFonts w:eastAsia="TimesNewRomanPSMT"/>
          <w:bCs/>
        </w:rPr>
        <w:t>квирни споразум, об</w:t>
      </w:r>
      <w:r w:rsidR="003539A4">
        <w:rPr>
          <w:rFonts w:eastAsia="TimesNewRomanPSMT"/>
          <w:bCs/>
        </w:rPr>
        <w:t>авезан је да у року од највише 10</w:t>
      </w:r>
      <w:r w:rsidR="002D17A0" w:rsidRPr="002C56E9">
        <w:rPr>
          <w:rFonts w:eastAsia="TimesNewRomanPSMT"/>
          <w:bCs/>
        </w:rPr>
        <w:t xml:space="preserve"> дана од дана закључења истог достави бланко соло меницу за добро извршење </w:t>
      </w:r>
      <w:r>
        <w:rPr>
          <w:rFonts w:eastAsia="TimesNewRomanPSMT"/>
          <w:bCs/>
          <w:lang w:val="sr-Cyrl-RS"/>
        </w:rPr>
        <w:t>Оквирног споразума</w:t>
      </w:r>
      <w:r w:rsidR="00BE6F3F">
        <w:rPr>
          <w:rFonts w:eastAsia="TimesNewRomanPSMT"/>
          <w:bCs/>
          <w:lang w:val="sr-Cyrl-RS"/>
        </w:rPr>
        <w:t>.</w:t>
      </w:r>
    </w:p>
    <w:p w14:paraId="4D6D7C92" w14:textId="77777777" w:rsidR="002D17A0" w:rsidRPr="00223C1B" w:rsidRDefault="002D17A0" w:rsidP="002F7748">
      <w:pPr>
        <w:tabs>
          <w:tab w:val="left" w:pos="284"/>
          <w:tab w:val="left" w:pos="330"/>
          <w:tab w:val="left" w:pos="720"/>
          <w:tab w:val="left" w:pos="8352"/>
        </w:tabs>
        <w:jc w:val="both"/>
        <w:rPr>
          <w:rFonts w:eastAsia="TimesNewRomanPSMT"/>
          <w:bCs/>
        </w:rPr>
      </w:pPr>
      <w:r w:rsidRPr="002C56E9">
        <w:rPr>
          <w:rFonts w:eastAsia="TimesNewRomanPSMT"/>
          <w:bCs/>
        </w:rPr>
        <w:t>Достављање средства финансијског обезбеђења</w:t>
      </w:r>
      <w:r w:rsidRPr="00223C1B">
        <w:rPr>
          <w:rFonts w:eastAsia="TimesNewRomanPSMT"/>
          <w:bCs/>
        </w:rPr>
        <w:t xml:space="preserve"> представља одложни услов, тако да правно дејство </w:t>
      </w:r>
      <w:r w:rsidRPr="00223C1B">
        <w:rPr>
          <w:rFonts w:eastAsia="TimesNewRomanPSMT"/>
          <w:bCs/>
          <w:lang w:val="sr-Cyrl-RS"/>
        </w:rPr>
        <w:t xml:space="preserve">оквирног споразума </w:t>
      </w:r>
      <w:r w:rsidRPr="00223C1B">
        <w:rPr>
          <w:rFonts w:eastAsia="TimesNewRomanPSMT"/>
          <w:bCs/>
        </w:rPr>
        <w:t xml:space="preserve">не настаје док се одложни услов не испуни. </w:t>
      </w:r>
    </w:p>
    <w:p w14:paraId="7C50C826" w14:textId="663576C4"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понуђач којем је додељен </w:t>
      </w:r>
      <w:r w:rsidRPr="00223C1B">
        <w:rPr>
          <w:rFonts w:eastAsia="TimesNewRomanPSMT"/>
          <w:bCs/>
          <w:lang w:val="sr-Cyrl-RS"/>
        </w:rPr>
        <w:t xml:space="preserve">оквирни споразум </w:t>
      </w:r>
      <w:r w:rsidRPr="00223C1B">
        <w:rPr>
          <w:rFonts w:eastAsia="TimesNewRomanPSMT"/>
          <w:bCs/>
        </w:rPr>
        <w:t xml:space="preserve">одбије да закључи </w:t>
      </w:r>
      <w:r w:rsidRPr="00223C1B">
        <w:rPr>
          <w:rFonts w:eastAsia="TimesNewRomanPSMT"/>
          <w:bCs/>
          <w:lang w:val="sr-Cyrl-RS"/>
        </w:rPr>
        <w:t xml:space="preserve">оквирни споразум </w:t>
      </w:r>
      <w:r w:rsidR="00894076">
        <w:rPr>
          <w:rFonts w:eastAsia="TimesNewRomanPSMT"/>
          <w:bCs/>
        </w:rPr>
        <w:t>Н</w:t>
      </w:r>
      <w:r w:rsidRPr="00223C1B">
        <w:rPr>
          <w:rFonts w:eastAsia="TimesNewRomanPSMT"/>
          <w:bCs/>
        </w:rPr>
        <w:t xml:space="preserve">аручилац може да закључи </w:t>
      </w:r>
      <w:r w:rsidRPr="00223C1B">
        <w:rPr>
          <w:rFonts w:eastAsia="TimesNewRomanPSMT"/>
          <w:bCs/>
          <w:lang w:val="sr-Cyrl-RS"/>
        </w:rPr>
        <w:t xml:space="preserve">оквирни споразум </w:t>
      </w:r>
      <w:r w:rsidRPr="00223C1B">
        <w:rPr>
          <w:rFonts w:eastAsia="TimesNewRomanPSMT"/>
          <w:bCs/>
        </w:rPr>
        <w:t>са првим следећим најповољнијим понуђачем.</w:t>
      </w:r>
    </w:p>
    <w:p w14:paraId="421B553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DA0D8C0" w14:textId="06064DD0" w:rsidR="002D17A0" w:rsidRPr="0030675B" w:rsidRDefault="002D17A0" w:rsidP="002F7748">
      <w:pPr>
        <w:tabs>
          <w:tab w:val="left" w:pos="284"/>
          <w:tab w:val="left" w:pos="330"/>
          <w:tab w:val="left" w:pos="720"/>
          <w:tab w:val="left" w:pos="8352"/>
        </w:tabs>
        <w:jc w:val="both"/>
        <w:rPr>
          <w:lang w:val="sr-Cyrl-RS"/>
        </w:rPr>
      </w:pPr>
      <w:r w:rsidRPr="00223C1B">
        <w:rPr>
          <w:rFonts w:eastAsia="TimesNewRomanPSMT"/>
          <w:bCs/>
        </w:rPr>
        <w:t xml:space="preserve">Наручилац може да дозволи промену цене или других битних елемената </w:t>
      </w:r>
      <w:r w:rsidRPr="00223C1B">
        <w:rPr>
          <w:rFonts w:eastAsia="TimesNewRomanPSMT"/>
          <w:bCs/>
          <w:lang w:val="sr-Cyrl-RS"/>
        </w:rPr>
        <w:t xml:space="preserve">оквирног споразума </w:t>
      </w:r>
      <w:r w:rsidRPr="00223C1B">
        <w:rPr>
          <w:rFonts w:eastAsia="TimesNewRomanPSMT"/>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t xml:space="preserve"> </w:t>
      </w:r>
      <w:r w:rsidRPr="00223C1B">
        <w:rPr>
          <w:lang w:val="sr-Cyrl-RS"/>
        </w:rPr>
        <w:t>према члану 115.Закона.</w:t>
      </w:r>
    </w:p>
    <w:p w14:paraId="701CD38F" w14:textId="2DCCD957" w:rsidR="00316173" w:rsidRPr="00223C1B" w:rsidRDefault="00316173" w:rsidP="002F7748">
      <w:pPr>
        <w:tabs>
          <w:tab w:val="left" w:pos="720"/>
          <w:tab w:val="left" w:pos="8352"/>
        </w:tabs>
        <w:rPr>
          <w:rFonts w:ascii="Calibri" w:hAnsi="Calibri"/>
        </w:rPr>
      </w:pPr>
    </w:p>
    <w:p w14:paraId="61DFEA8D" w14:textId="64F8A96B" w:rsidR="002D17A0" w:rsidRPr="00223C1B" w:rsidRDefault="000B42FF" w:rsidP="002F7748">
      <w:pPr>
        <w:pStyle w:val="Heading3"/>
        <w:tabs>
          <w:tab w:val="left" w:pos="720"/>
          <w:tab w:val="left" w:pos="8352"/>
        </w:tabs>
        <w:spacing w:before="0" w:after="0"/>
        <w:rPr>
          <w:sz w:val="22"/>
          <w:szCs w:val="22"/>
          <w:lang w:val="sr-Cyrl-CS"/>
        </w:rPr>
      </w:pPr>
      <w:r>
        <w:rPr>
          <w:sz w:val="22"/>
          <w:szCs w:val="22"/>
          <w:lang w:val="sr-Cyrl-RS"/>
        </w:rPr>
        <w:t>6.29</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4333DE37" w14:textId="57A03B5F" w:rsidR="002D17A0" w:rsidRPr="00223C1B" w:rsidRDefault="002D17A0" w:rsidP="002F7748">
      <w:pPr>
        <w:tabs>
          <w:tab w:val="left" w:pos="720"/>
          <w:tab w:val="left" w:pos="8352"/>
        </w:tabs>
        <w:rPr>
          <w:b/>
        </w:rPr>
      </w:pPr>
      <w:r w:rsidRPr="00223C1B">
        <w:rPr>
          <w:b/>
        </w:rPr>
        <w:t xml:space="preserve">       отварања п</w:t>
      </w:r>
      <w:r w:rsidR="00AC7E51">
        <w:rPr>
          <w:b/>
        </w:rPr>
        <w:t>онуда</w:t>
      </w:r>
    </w:p>
    <w:p w14:paraId="37E0AB76" w14:textId="77777777" w:rsidR="002D17A0" w:rsidRDefault="002D17A0" w:rsidP="002F7748">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bCs/>
          <w:lang w:val="sr-Cyrl-RS"/>
        </w:rPr>
        <w:t>.</w:t>
      </w:r>
    </w:p>
    <w:p w14:paraId="64CAC498" w14:textId="77777777" w:rsidR="002621E4" w:rsidRPr="00132B81" w:rsidRDefault="002621E4" w:rsidP="002F7748">
      <w:pPr>
        <w:tabs>
          <w:tab w:val="left" w:pos="284"/>
          <w:tab w:val="left" w:pos="330"/>
          <w:tab w:val="left" w:pos="720"/>
          <w:tab w:val="left" w:pos="8352"/>
        </w:tabs>
        <w:jc w:val="both"/>
        <w:rPr>
          <w:rFonts w:eastAsia="TimesNewRomanPSMT"/>
          <w:bCs/>
          <w:lang w:val="sr-Cyrl-RS"/>
        </w:rPr>
      </w:pPr>
    </w:p>
    <w:p w14:paraId="21B3EBD4" w14:textId="413F15C5" w:rsidR="00AC7E51" w:rsidRPr="00934B5A" w:rsidRDefault="00B21F4E" w:rsidP="00AC7E51">
      <w:pPr>
        <w:pStyle w:val="KDPodnaslov2"/>
        <w:spacing w:before="0"/>
        <w:ind w:right="-426"/>
        <w:contextualSpacing/>
        <w:jc w:val="both"/>
        <w:rPr>
          <w:sz w:val="24"/>
          <w:szCs w:val="24"/>
          <w:lang w:val="sr-Cyrl-RS"/>
        </w:rPr>
      </w:pPr>
      <w:r>
        <w:rPr>
          <w:lang w:val="ru-RU"/>
        </w:rPr>
        <w:t>6.30</w:t>
      </w:r>
      <w:r w:rsidR="00AC7E51">
        <w:rPr>
          <w:b w:val="0"/>
          <w:lang w:val="ru-RU"/>
        </w:rPr>
        <w:t xml:space="preserve"> </w:t>
      </w:r>
      <w:r w:rsidR="00AC7E51" w:rsidRPr="00934B5A">
        <w:rPr>
          <w:lang w:val="sr-Cyrl-RS"/>
        </w:rPr>
        <w:t xml:space="preserve">Закључивање </w:t>
      </w:r>
      <w:r w:rsidR="00AC7E51" w:rsidRPr="00F236A8">
        <w:rPr>
          <w:lang w:val="sr-Cyrl-RS"/>
        </w:rPr>
        <w:t>појединачних уговора</w:t>
      </w:r>
    </w:p>
    <w:p w14:paraId="0E6AE79B" w14:textId="77777777" w:rsidR="00AC7E51" w:rsidRPr="001F0D42" w:rsidRDefault="00AC7E51" w:rsidP="00AC7E51">
      <w:pPr>
        <w:ind w:right="-426"/>
        <w:contextualSpacing/>
        <w:rPr>
          <w:lang w:val="ru-RU"/>
        </w:rPr>
      </w:pPr>
      <w:r w:rsidRPr="001F0D42">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3643D2A4" w14:textId="77777777" w:rsidR="00AC7E51" w:rsidRDefault="00AC7E51" w:rsidP="00AC7E51">
      <w:pPr>
        <w:tabs>
          <w:tab w:val="left" w:pos="720"/>
          <w:tab w:val="right" w:pos="6804"/>
          <w:tab w:val="left" w:pos="8352"/>
        </w:tabs>
        <w:rPr>
          <w:lang w:val="ru-RU"/>
        </w:rPr>
      </w:pPr>
      <w:r w:rsidRPr="001F0D42">
        <w:rPr>
          <w:lang w:val="ru-RU"/>
        </w:rPr>
        <w:t>У уговорима не могу се мењати битни услови Оквирног споразума</w:t>
      </w:r>
      <w:r>
        <w:rPr>
          <w:lang w:val="ru-RU"/>
        </w:rPr>
        <w:t>.</w:t>
      </w:r>
    </w:p>
    <w:p w14:paraId="5424A486" w14:textId="77777777" w:rsidR="00F52EBA" w:rsidRDefault="00F52EBA" w:rsidP="00AC7E51">
      <w:pPr>
        <w:tabs>
          <w:tab w:val="left" w:pos="720"/>
          <w:tab w:val="right" w:pos="6804"/>
          <w:tab w:val="left" w:pos="8352"/>
        </w:tabs>
        <w:rPr>
          <w:lang w:val="ru-RU"/>
        </w:rPr>
      </w:pPr>
    </w:p>
    <w:p w14:paraId="1CC8873E" w14:textId="77777777" w:rsidR="00F52EBA" w:rsidRDefault="00F52EBA" w:rsidP="00AC7E51">
      <w:pPr>
        <w:tabs>
          <w:tab w:val="left" w:pos="720"/>
          <w:tab w:val="right" w:pos="6804"/>
          <w:tab w:val="left" w:pos="8352"/>
        </w:tabs>
        <w:rPr>
          <w:lang w:val="ru-RU"/>
        </w:rPr>
      </w:pPr>
    </w:p>
    <w:p w14:paraId="53F911D7" w14:textId="77777777" w:rsidR="00F52EBA" w:rsidRDefault="00F52EBA" w:rsidP="00AC7E51">
      <w:pPr>
        <w:tabs>
          <w:tab w:val="left" w:pos="720"/>
          <w:tab w:val="right" w:pos="6804"/>
          <w:tab w:val="left" w:pos="8352"/>
        </w:tabs>
        <w:rPr>
          <w:lang w:val="ru-RU"/>
        </w:rPr>
      </w:pPr>
    </w:p>
    <w:p w14:paraId="152E476A" w14:textId="77777777" w:rsidR="00F52EBA" w:rsidRDefault="00F52EBA" w:rsidP="00AC7E51">
      <w:pPr>
        <w:tabs>
          <w:tab w:val="left" w:pos="720"/>
          <w:tab w:val="right" w:pos="6804"/>
          <w:tab w:val="left" w:pos="8352"/>
        </w:tabs>
        <w:rPr>
          <w:lang w:val="ru-RU"/>
        </w:rPr>
      </w:pPr>
    </w:p>
    <w:p w14:paraId="2B766CF9" w14:textId="77777777" w:rsidR="00F52EBA" w:rsidRDefault="00F52EBA" w:rsidP="00AC7E51">
      <w:pPr>
        <w:tabs>
          <w:tab w:val="left" w:pos="720"/>
          <w:tab w:val="right" w:pos="6804"/>
          <w:tab w:val="left" w:pos="8352"/>
        </w:tabs>
        <w:rPr>
          <w:lang w:val="ru-RU"/>
        </w:rPr>
      </w:pPr>
    </w:p>
    <w:p w14:paraId="793F6086" w14:textId="77777777" w:rsidR="00F52EBA" w:rsidRDefault="00F52EBA" w:rsidP="00AC7E51">
      <w:pPr>
        <w:tabs>
          <w:tab w:val="left" w:pos="720"/>
          <w:tab w:val="right" w:pos="6804"/>
          <w:tab w:val="left" w:pos="8352"/>
        </w:tabs>
        <w:rPr>
          <w:lang w:val="ru-RU"/>
        </w:rPr>
      </w:pPr>
    </w:p>
    <w:p w14:paraId="0F66ED3E" w14:textId="77777777" w:rsidR="00F52EBA" w:rsidRDefault="00F52EBA" w:rsidP="00AC7E51">
      <w:pPr>
        <w:tabs>
          <w:tab w:val="left" w:pos="720"/>
          <w:tab w:val="right" w:pos="6804"/>
          <w:tab w:val="left" w:pos="8352"/>
        </w:tabs>
        <w:rPr>
          <w:lang w:val="ru-RU"/>
        </w:rPr>
      </w:pPr>
    </w:p>
    <w:p w14:paraId="7AA82109" w14:textId="77777777" w:rsidR="00F52EBA" w:rsidRDefault="00F52EBA" w:rsidP="00AC7E51">
      <w:pPr>
        <w:tabs>
          <w:tab w:val="left" w:pos="720"/>
          <w:tab w:val="right" w:pos="6804"/>
          <w:tab w:val="left" w:pos="8352"/>
        </w:tabs>
        <w:rPr>
          <w:lang w:val="ru-RU"/>
        </w:rPr>
      </w:pPr>
    </w:p>
    <w:p w14:paraId="1F085B58" w14:textId="77777777" w:rsidR="00F52EBA" w:rsidRDefault="00F52EBA" w:rsidP="00AC7E51">
      <w:pPr>
        <w:tabs>
          <w:tab w:val="left" w:pos="720"/>
          <w:tab w:val="right" w:pos="6804"/>
          <w:tab w:val="left" w:pos="8352"/>
        </w:tabs>
        <w:rPr>
          <w:lang w:val="ru-RU"/>
        </w:rPr>
      </w:pPr>
    </w:p>
    <w:p w14:paraId="1EA5093A" w14:textId="77777777" w:rsidR="00F52EBA" w:rsidRDefault="00F52EBA" w:rsidP="00AC7E51">
      <w:pPr>
        <w:tabs>
          <w:tab w:val="left" w:pos="720"/>
          <w:tab w:val="right" w:pos="6804"/>
          <w:tab w:val="left" w:pos="8352"/>
        </w:tabs>
        <w:rPr>
          <w:lang w:val="ru-RU"/>
        </w:rPr>
      </w:pPr>
    </w:p>
    <w:p w14:paraId="3C5FA9C5" w14:textId="77777777" w:rsidR="00F52EBA" w:rsidRDefault="00F52EBA" w:rsidP="00AC7E51">
      <w:pPr>
        <w:tabs>
          <w:tab w:val="left" w:pos="720"/>
          <w:tab w:val="right" w:pos="6804"/>
          <w:tab w:val="left" w:pos="8352"/>
        </w:tabs>
        <w:rPr>
          <w:lang w:val="ru-RU"/>
        </w:rPr>
      </w:pPr>
    </w:p>
    <w:p w14:paraId="3D00D125" w14:textId="77777777" w:rsidR="00F52EBA" w:rsidRDefault="00F52EBA" w:rsidP="00AC7E51">
      <w:pPr>
        <w:tabs>
          <w:tab w:val="left" w:pos="720"/>
          <w:tab w:val="right" w:pos="6804"/>
          <w:tab w:val="left" w:pos="8352"/>
        </w:tabs>
        <w:rPr>
          <w:lang w:val="ru-RU"/>
        </w:rPr>
      </w:pPr>
    </w:p>
    <w:p w14:paraId="63644577" w14:textId="77777777" w:rsidR="00F52EBA" w:rsidRDefault="00F52EBA" w:rsidP="00AC7E51">
      <w:pPr>
        <w:tabs>
          <w:tab w:val="left" w:pos="720"/>
          <w:tab w:val="right" w:pos="6804"/>
          <w:tab w:val="left" w:pos="8352"/>
        </w:tabs>
        <w:rPr>
          <w:lang w:val="ru-RU"/>
        </w:rPr>
      </w:pPr>
    </w:p>
    <w:p w14:paraId="18C9DBF2" w14:textId="77777777" w:rsidR="00F52EBA" w:rsidRDefault="00F52EBA" w:rsidP="00AC7E51">
      <w:pPr>
        <w:tabs>
          <w:tab w:val="left" w:pos="720"/>
          <w:tab w:val="right" w:pos="6804"/>
          <w:tab w:val="left" w:pos="8352"/>
        </w:tabs>
        <w:rPr>
          <w:lang w:val="ru-RU"/>
        </w:rPr>
      </w:pPr>
    </w:p>
    <w:p w14:paraId="1307941B" w14:textId="77777777" w:rsidR="00F52EBA" w:rsidRDefault="00F52EBA" w:rsidP="00AC7E51">
      <w:pPr>
        <w:tabs>
          <w:tab w:val="left" w:pos="720"/>
          <w:tab w:val="right" w:pos="6804"/>
          <w:tab w:val="left" w:pos="8352"/>
        </w:tabs>
        <w:rPr>
          <w:lang w:val="ru-RU"/>
        </w:rPr>
      </w:pPr>
    </w:p>
    <w:p w14:paraId="24C98456" w14:textId="77777777" w:rsidR="00F52EBA" w:rsidRDefault="00F52EBA" w:rsidP="00AC7E51">
      <w:pPr>
        <w:tabs>
          <w:tab w:val="left" w:pos="720"/>
          <w:tab w:val="right" w:pos="6804"/>
          <w:tab w:val="left" w:pos="8352"/>
        </w:tabs>
        <w:rPr>
          <w:lang w:val="ru-RU"/>
        </w:rPr>
      </w:pPr>
    </w:p>
    <w:p w14:paraId="61E69761" w14:textId="77777777" w:rsidR="00F52EBA" w:rsidRDefault="00F52EBA" w:rsidP="00AC7E51">
      <w:pPr>
        <w:tabs>
          <w:tab w:val="left" w:pos="720"/>
          <w:tab w:val="right" w:pos="6804"/>
          <w:tab w:val="left" w:pos="8352"/>
        </w:tabs>
        <w:rPr>
          <w:lang w:val="ru-RU"/>
        </w:rPr>
      </w:pPr>
    </w:p>
    <w:p w14:paraId="664A50A8" w14:textId="77777777" w:rsidR="00F52EBA" w:rsidRDefault="00F52EBA" w:rsidP="00AC7E51">
      <w:pPr>
        <w:tabs>
          <w:tab w:val="left" w:pos="720"/>
          <w:tab w:val="right" w:pos="6804"/>
          <w:tab w:val="left" w:pos="8352"/>
        </w:tabs>
        <w:rPr>
          <w:lang w:val="ru-RU"/>
        </w:rPr>
      </w:pPr>
    </w:p>
    <w:p w14:paraId="4C0536DD" w14:textId="77777777" w:rsidR="00F52EBA" w:rsidRDefault="00F52EBA" w:rsidP="00AC7E51">
      <w:pPr>
        <w:tabs>
          <w:tab w:val="left" w:pos="720"/>
          <w:tab w:val="right" w:pos="6804"/>
          <w:tab w:val="left" w:pos="8352"/>
        </w:tabs>
        <w:rPr>
          <w:lang w:val="ru-RU"/>
        </w:rPr>
      </w:pPr>
    </w:p>
    <w:p w14:paraId="7F16A375" w14:textId="77777777" w:rsidR="00F52EBA" w:rsidRDefault="00F52EBA" w:rsidP="00AC7E51">
      <w:pPr>
        <w:tabs>
          <w:tab w:val="left" w:pos="720"/>
          <w:tab w:val="right" w:pos="6804"/>
          <w:tab w:val="left" w:pos="8352"/>
        </w:tabs>
        <w:rPr>
          <w:lang w:val="ru-RU"/>
        </w:rPr>
      </w:pPr>
    </w:p>
    <w:p w14:paraId="2289C447" w14:textId="77777777" w:rsidR="00F52EBA" w:rsidRDefault="00F52EBA" w:rsidP="00AC7E51">
      <w:pPr>
        <w:tabs>
          <w:tab w:val="left" w:pos="720"/>
          <w:tab w:val="right" w:pos="6804"/>
          <w:tab w:val="left" w:pos="8352"/>
        </w:tabs>
        <w:rPr>
          <w:lang w:val="ru-RU"/>
        </w:rPr>
      </w:pPr>
    </w:p>
    <w:p w14:paraId="01F676C2" w14:textId="77777777" w:rsidR="00DF364E" w:rsidRDefault="00DF364E" w:rsidP="00AC7E51">
      <w:pPr>
        <w:tabs>
          <w:tab w:val="left" w:pos="720"/>
          <w:tab w:val="right" w:pos="6804"/>
          <w:tab w:val="left" w:pos="8352"/>
        </w:tabs>
        <w:rPr>
          <w:lang w:val="ru-RU"/>
        </w:rPr>
      </w:pPr>
    </w:p>
    <w:p w14:paraId="6736B363" w14:textId="77777777" w:rsidR="00DF364E" w:rsidRDefault="00DF364E" w:rsidP="00AC7E51">
      <w:pPr>
        <w:tabs>
          <w:tab w:val="left" w:pos="720"/>
          <w:tab w:val="right" w:pos="6804"/>
          <w:tab w:val="left" w:pos="8352"/>
        </w:tabs>
        <w:rPr>
          <w:lang w:val="ru-RU"/>
        </w:rPr>
      </w:pPr>
    </w:p>
    <w:p w14:paraId="388CBEAD" w14:textId="77777777" w:rsidR="00DF364E" w:rsidRDefault="00DF364E" w:rsidP="00AC7E51">
      <w:pPr>
        <w:tabs>
          <w:tab w:val="left" w:pos="720"/>
          <w:tab w:val="right" w:pos="6804"/>
          <w:tab w:val="left" w:pos="8352"/>
        </w:tabs>
        <w:rPr>
          <w:lang w:val="ru-RU"/>
        </w:rPr>
      </w:pPr>
    </w:p>
    <w:p w14:paraId="0A7BB7EF" w14:textId="77777777" w:rsidR="00DF364E" w:rsidRDefault="00DF364E" w:rsidP="00AC7E51">
      <w:pPr>
        <w:tabs>
          <w:tab w:val="left" w:pos="720"/>
          <w:tab w:val="right" w:pos="6804"/>
          <w:tab w:val="left" w:pos="8352"/>
        </w:tabs>
        <w:rPr>
          <w:lang w:val="ru-RU"/>
        </w:rPr>
      </w:pPr>
    </w:p>
    <w:p w14:paraId="474C116F" w14:textId="77777777" w:rsidR="00DF364E" w:rsidRDefault="00DF364E" w:rsidP="00AC7E51">
      <w:pPr>
        <w:tabs>
          <w:tab w:val="left" w:pos="720"/>
          <w:tab w:val="right" w:pos="6804"/>
          <w:tab w:val="left" w:pos="8352"/>
        </w:tabs>
        <w:rPr>
          <w:lang w:val="ru-RU"/>
        </w:rPr>
      </w:pPr>
    </w:p>
    <w:p w14:paraId="4C459F59" w14:textId="77777777" w:rsidR="00DF364E" w:rsidRDefault="00DF364E" w:rsidP="00AC7E51">
      <w:pPr>
        <w:tabs>
          <w:tab w:val="left" w:pos="720"/>
          <w:tab w:val="right" w:pos="6804"/>
          <w:tab w:val="left" w:pos="8352"/>
        </w:tabs>
        <w:rPr>
          <w:lang w:val="ru-RU"/>
        </w:rPr>
      </w:pPr>
    </w:p>
    <w:p w14:paraId="25FEF2E0" w14:textId="77777777" w:rsidR="00DF364E" w:rsidRDefault="00DF364E" w:rsidP="00AC7E51">
      <w:pPr>
        <w:tabs>
          <w:tab w:val="left" w:pos="720"/>
          <w:tab w:val="right" w:pos="6804"/>
          <w:tab w:val="left" w:pos="8352"/>
        </w:tabs>
        <w:rPr>
          <w:lang w:val="ru-RU"/>
        </w:rPr>
      </w:pPr>
    </w:p>
    <w:p w14:paraId="40B8312C" w14:textId="77777777" w:rsidR="00DF364E" w:rsidRDefault="00DF364E" w:rsidP="00AC7E51">
      <w:pPr>
        <w:tabs>
          <w:tab w:val="left" w:pos="720"/>
          <w:tab w:val="right" w:pos="6804"/>
          <w:tab w:val="left" w:pos="8352"/>
        </w:tabs>
        <w:rPr>
          <w:lang w:val="ru-RU"/>
        </w:rPr>
      </w:pPr>
    </w:p>
    <w:p w14:paraId="75434EDB" w14:textId="77777777" w:rsidR="00DF364E" w:rsidRDefault="00DF364E" w:rsidP="00AC7E51">
      <w:pPr>
        <w:tabs>
          <w:tab w:val="left" w:pos="720"/>
          <w:tab w:val="right" w:pos="6804"/>
          <w:tab w:val="left" w:pos="8352"/>
        </w:tabs>
        <w:rPr>
          <w:lang w:val="ru-RU"/>
        </w:rPr>
      </w:pPr>
    </w:p>
    <w:p w14:paraId="32351AA6" w14:textId="77777777" w:rsidR="00DF364E" w:rsidRDefault="00DF364E" w:rsidP="00AC7E51">
      <w:pPr>
        <w:tabs>
          <w:tab w:val="left" w:pos="720"/>
          <w:tab w:val="right" w:pos="6804"/>
          <w:tab w:val="left" w:pos="8352"/>
        </w:tabs>
        <w:rPr>
          <w:lang w:val="ru-RU"/>
        </w:rPr>
      </w:pPr>
    </w:p>
    <w:p w14:paraId="3A4C2C25" w14:textId="77777777" w:rsidR="00DF364E" w:rsidRDefault="00DF364E" w:rsidP="00AC7E51">
      <w:pPr>
        <w:tabs>
          <w:tab w:val="left" w:pos="720"/>
          <w:tab w:val="right" w:pos="6804"/>
          <w:tab w:val="left" w:pos="8352"/>
        </w:tabs>
        <w:rPr>
          <w:lang w:val="ru-RU"/>
        </w:rPr>
      </w:pPr>
    </w:p>
    <w:p w14:paraId="1746591E" w14:textId="77777777" w:rsidR="00DF364E" w:rsidRDefault="00DF364E" w:rsidP="00AC7E51">
      <w:pPr>
        <w:tabs>
          <w:tab w:val="left" w:pos="720"/>
          <w:tab w:val="right" w:pos="6804"/>
          <w:tab w:val="left" w:pos="8352"/>
        </w:tabs>
        <w:rPr>
          <w:lang w:val="ru-RU"/>
        </w:rPr>
      </w:pPr>
    </w:p>
    <w:p w14:paraId="00D586EE" w14:textId="77777777" w:rsidR="00DF364E" w:rsidRDefault="00DF364E" w:rsidP="00AC7E51">
      <w:pPr>
        <w:tabs>
          <w:tab w:val="left" w:pos="720"/>
          <w:tab w:val="right" w:pos="6804"/>
          <w:tab w:val="left" w:pos="8352"/>
        </w:tabs>
        <w:rPr>
          <w:lang w:val="ru-RU"/>
        </w:rPr>
      </w:pPr>
    </w:p>
    <w:p w14:paraId="1AA60053" w14:textId="77777777" w:rsidR="00DF364E" w:rsidRDefault="00DF364E" w:rsidP="00AC7E51">
      <w:pPr>
        <w:tabs>
          <w:tab w:val="left" w:pos="720"/>
          <w:tab w:val="right" w:pos="6804"/>
          <w:tab w:val="left" w:pos="8352"/>
        </w:tabs>
        <w:rPr>
          <w:lang w:val="ru-RU"/>
        </w:rPr>
      </w:pPr>
    </w:p>
    <w:p w14:paraId="6D673BE7" w14:textId="77777777" w:rsidR="00DF364E" w:rsidRDefault="00DF364E" w:rsidP="00AC7E51">
      <w:pPr>
        <w:tabs>
          <w:tab w:val="left" w:pos="720"/>
          <w:tab w:val="right" w:pos="6804"/>
          <w:tab w:val="left" w:pos="8352"/>
        </w:tabs>
        <w:rPr>
          <w:lang w:val="ru-RU"/>
        </w:rPr>
      </w:pPr>
    </w:p>
    <w:p w14:paraId="2C720AC3" w14:textId="77777777" w:rsidR="00DF364E" w:rsidRDefault="00DF364E" w:rsidP="00AC7E51">
      <w:pPr>
        <w:tabs>
          <w:tab w:val="left" w:pos="720"/>
          <w:tab w:val="right" w:pos="6804"/>
          <w:tab w:val="left" w:pos="8352"/>
        </w:tabs>
        <w:rPr>
          <w:lang w:val="ru-RU"/>
        </w:rPr>
      </w:pPr>
    </w:p>
    <w:p w14:paraId="2E13A40C" w14:textId="77777777" w:rsidR="00DF364E" w:rsidRDefault="00DF364E" w:rsidP="00AC7E51">
      <w:pPr>
        <w:tabs>
          <w:tab w:val="left" w:pos="720"/>
          <w:tab w:val="right" w:pos="6804"/>
          <w:tab w:val="left" w:pos="8352"/>
        </w:tabs>
        <w:rPr>
          <w:lang w:val="ru-RU"/>
        </w:rPr>
      </w:pPr>
    </w:p>
    <w:p w14:paraId="42892598" w14:textId="77777777" w:rsidR="00DF364E" w:rsidRDefault="00DF364E" w:rsidP="00AC7E51">
      <w:pPr>
        <w:tabs>
          <w:tab w:val="left" w:pos="720"/>
          <w:tab w:val="right" w:pos="6804"/>
          <w:tab w:val="left" w:pos="8352"/>
        </w:tabs>
        <w:rPr>
          <w:lang w:val="ru-RU"/>
        </w:rPr>
      </w:pPr>
    </w:p>
    <w:p w14:paraId="22740BC4" w14:textId="77777777" w:rsidR="00DF364E" w:rsidRDefault="00DF364E" w:rsidP="00AC7E51">
      <w:pPr>
        <w:tabs>
          <w:tab w:val="left" w:pos="720"/>
          <w:tab w:val="right" w:pos="6804"/>
          <w:tab w:val="left" w:pos="8352"/>
        </w:tabs>
        <w:rPr>
          <w:lang w:val="ru-RU"/>
        </w:rPr>
      </w:pPr>
    </w:p>
    <w:p w14:paraId="58F425FC" w14:textId="77777777" w:rsidR="00DF364E" w:rsidRDefault="00DF364E" w:rsidP="00AC7E51">
      <w:pPr>
        <w:tabs>
          <w:tab w:val="left" w:pos="720"/>
          <w:tab w:val="right" w:pos="6804"/>
          <w:tab w:val="left" w:pos="8352"/>
        </w:tabs>
        <w:rPr>
          <w:lang w:val="ru-RU"/>
        </w:rPr>
      </w:pPr>
    </w:p>
    <w:p w14:paraId="29620ED6" w14:textId="77777777" w:rsidR="00DF364E" w:rsidRDefault="00DF364E" w:rsidP="00AC7E51">
      <w:pPr>
        <w:tabs>
          <w:tab w:val="left" w:pos="720"/>
          <w:tab w:val="right" w:pos="6804"/>
          <w:tab w:val="left" w:pos="8352"/>
        </w:tabs>
        <w:rPr>
          <w:lang w:val="ru-RU"/>
        </w:rPr>
      </w:pPr>
    </w:p>
    <w:p w14:paraId="31DFFCDD" w14:textId="77777777" w:rsidR="00DF364E" w:rsidRDefault="00DF364E" w:rsidP="00AC7E51">
      <w:pPr>
        <w:tabs>
          <w:tab w:val="left" w:pos="720"/>
          <w:tab w:val="right" w:pos="6804"/>
          <w:tab w:val="left" w:pos="8352"/>
        </w:tabs>
        <w:rPr>
          <w:lang w:val="ru-RU"/>
        </w:rPr>
      </w:pPr>
    </w:p>
    <w:p w14:paraId="78F46AF2" w14:textId="77777777" w:rsidR="00DF364E" w:rsidRDefault="00DF364E" w:rsidP="00AC7E51">
      <w:pPr>
        <w:tabs>
          <w:tab w:val="left" w:pos="720"/>
          <w:tab w:val="right" w:pos="6804"/>
          <w:tab w:val="left" w:pos="8352"/>
        </w:tabs>
        <w:rPr>
          <w:lang w:val="ru-RU"/>
        </w:rPr>
      </w:pPr>
    </w:p>
    <w:p w14:paraId="53B7BCC0" w14:textId="77777777" w:rsidR="00DF364E" w:rsidRDefault="00DF364E" w:rsidP="00AC7E51">
      <w:pPr>
        <w:tabs>
          <w:tab w:val="left" w:pos="720"/>
          <w:tab w:val="right" w:pos="6804"/>
          <w:tab w:val="left" w:pos="8352"/>
        </w:tabs>
        <w:rPr>
          <w:lang w:val="ru-RU"/>
        </w:rPr>
      </w:pPr>
    </w:p>
    <w:p w14:paraId="4AD0EEE3" w14:textId="77777777" w:rsidR="00DF364E" w:rsidRDefault="00DF364E" w:rsidP="00AC7E51">
      <w:pPr>
        <w:tabs>
          <w:tab w:val="left" w:pos="720"/>
          <w:tab w:val="right" w:pos="6804"/>
          <w:tab w:val="left" w:pos="8352"/>
        </w:tabs>
        <w:rPr>
          <w:lang w:val="ru-RU"/>
        </w:rPr>
      </w:pPr>
    </w:p>
    <w:p w14:paraId="4C694BD6" w14:textId="77777777" w:rsidR="00DF364E" w:rsidRDefault="00DF364E" w:rsidP="00AC7E51">
      <w:pPr>
        <w:tabs>
          <w:tab w:val="left" w:pos="720"/>
          <w:tab w:val="right" w:pos="6804"/>
          <w:tab w:val="left" w:pos="8352"/>
        </w:tabs>
        <w:rPr>
          <w:lang w:val="ru-RU"/>
        </w:rPr>
      </w:pPr>
    </w:p>
    <w:p w14:paraId="1A3BAC8A" w14:textId="77777777" w:rsidR="00F52EBA" w:rsidRPr="00223C1B" w:rsidRDefault="00F52EBA" w:rsidP="00AC7E51">
      <w:pPr>
        <w:tabs>
          <w:tab w:val="left" w:pos="720"/>
          <w:tab w:val="right" w:pos="6804"/>
          <w:tab w:val="left" w:pos="8352"/>
        </w:tabs>
        <w:rPr>
          <w:b/>
          <w:lang w:val="ru-RU"/>
        </w:rPr>
      </w:pPr>
    </w:p>
    <w:p w14:paraId="411EB2A5" w14:textId="77777777" w:rsidR="002D17A0" w:rsidRDefault="002D17A0" w:rsidP="002F7748">
      <w:pPr>
        <w:tabs>
          <w:tab w:val="left" w:pos="720"/>
          <w:tab w:val="left" w:pos="8352"/>
        </w:tabs>
        <w:autoSpaceDE w:val="0"/>
        <w:autoSpaceDN w:val="0"/>
        <w:adjustRightInd w:val="0"/>
        <w:jc w:val="both"/>
        <w:rPr>
          <w:lang w:val="ru-RU"/>
        </w:rPr>
      </w:pPr>
    </w:p>
    <w:p w14:paraId="5488D136" w14:textId="77777777" w:rsidR="00DF364E" w:rsidRDefault="00DF364E" w:rsidP="002F7748">
      <w:pPr>
        <w:tabs>
          <w:tab w:val="left" w:pos="720"/>
          <w:tab w:val="left" w:pos="8352"/>
        </w:tabs>
        <w:autoSpaceDE w:val="0"/>
        <w:autoSpaceDN w:val="0"/>
        <w:adjustRightInd w:val="0"/>
        <w:jc w:val="both"/>
        <w:rPr>
          <w:lang w:val="ru-RU"/>
        </w:rPr>
      </w:pPr>
    </w:p>
    <w:p w14:paraId="5712D303" w14:textId="77777777" w:rsidR="00DF364E" w:rsidRDefault="00DF364E" w:rsidP="002F7748">
      <w:pPr>
        <w:tabs>
          <w:tab w:val="left" w:pos="720"/>
          <w:tab w:val="left" w:pos="8352"/>
        </w:tabs>
        <w:autoSpaceDE w:val="0"/>
        <w:autoSpaceDN w:val="0"/>
        <w:adjustRightInd w:val="0"/>
        <w:jc w:val="both"/>
        <w:rPr>
          <w:lang w:val="ru-RU"/>
        </w:rPr>
      </w:pPr>
    </w:p>
    <w:p w14:paraId="083604DE" w14:textId="77777777" w:rsidR="00DF364E" w:rsidRDefault="00DF364E" w:rsidP="002F7748">
      <w:pPr>
        <w:tabs>
          <w:tab w:val="left" w:pos="720"/>
          <w:tab w:val="left" w:pos="8352"/>
        </w:tabs>
        <w:autoSpaceDE w:val="0"/>
        <w:autoSpaceDN w:val="0"/>
        <w:adjustRightInd w:val="0"/>
        <w:jc w:val="both"/>
        <w:rPr>
          <w:lang w:val="ru-RU"/>
        </w:rPr>
      </w:pPr>
    </w:p>
    <w:p w14:paraId="1B6565E8" w14:textId="77777777" w:rsidR="00DF364E" w:rsidRDefault="00DF364E" w:rsidP="002F7748">
      <w:pPr>
        <w:tabs>
          <w:tab w:val="left" w:pos="720"/>
          <w:tab w:val="left" w:pos="8352"/>
        </w:tabs>
        <w:autoSpaceDE w:val="0"/>
        <w:autoSpaceDN w:val="0"/>
        <w:adjustRightInd w:val="0"/>
        <w:jc w:val="both"/>
        <w:rPr>
          <w:lang w:val="ru-RU"/>
        </w:rPr>
      </w:pPr>
    </w:p>
    <w:p w14:paraId="1C034409" w14:textId="77777777" w:rsidR="00DF364E" w:rsidRDefault="00DF364E" w:rsidP="002F7748">
      <w:pPr>
        <w:tabs>
          <w:tab w:val="left" w:pos="720"/>
          <w:tab w:val="left" w:pos="8352"/>
        </w:tabs>
        <w:autoSpaceDE w:val="0"/>
        <w:autoSpaceDN w:val="0"/>
        <w:adjustRightInd w:val="0"/>
        <w:jc w:val="both"/>
        <w:rPr>
          <w:lang w:val="ru-RU"/>
        </w:rPr>
      </w:pPr>
    </w:p>
    <w:p w14:paraId="4455BD13" w14:textId="77777777" w:rsidR="00DF364E" w:rsidRDefault="00DF364E" w:rsidP="002F7748">
      <w:pPr>
        <w:tabs>
          <w:tab w:val="left" w:pos="720"/>
          <w:tab w:val="left" w:pos="8352"/>
        </w:tabs>
        <w:autoSpaceDE w:val="0"/>
        <w:autoSpaceDN w:val="0"/>
        <w:adjustRightInd w:val="0"/>
        <w:jc w:val="both"/>
        <w:rPr>
          <w:lang w:val="ru-RU"/>
        </w:rPr>
      </w:pPr>
    </w:p>
    <w:p w14:paraId="28435766" w14:textId="77777777" w:rsidR="00DF364E" w:rsidRPr="00AC7E51" w:rsidRDefault="00DF364E" w:rsidP="002F7748">
      <w:pPr>
        <w:tabs>
          <w:tab w:val="left" w:pos="720"/>
          <w:tab w:val="left" w:pos="8352"/>
        </w:tabs>
        <w:autoSpaceDE w:val="0"/>
        <w:autoSpaceDN w:val="0"/>
        <w:adjustRightInd w:val="0"/>
        <w:jc w:val="both"/>
        <w:rPr>
          <w:lang w:val="ru-RU"/>
        </w:rPr>
      </w:pPr>
    </w:p>
    <w:p w14:paraId="51B8498B" w14:textId="77777777" w:rsidR="002D17A0" w:rsidRPr="00223C1B" w:rsidRDefault="002D17A0" w:rsidP="002F7748">
      <w:pPr>
        <w:tabs>
          <w:tab w:val="left" w:pos="720"/>
          <w:tab w:val="right" w:pos="6804"/>
          <w:tab w:val="left" w:pos="8352"/>
        </w:tabs>
        <w:rPr>
          <w:b/>
          <w:lang w:val="ru-RU"/>
        </w:rPr>
      </w:pPr>
    </w:p>
    <w:p w14:paraId="1AA8C0CA" w14:textId="79780FA6" w:rsidR="00DF364E" w:rsidRPr="005E3F10" w:rsidRDefault="002D17A0" w:rsidP="005E3F10">
      <w:pPr>
        <w:pStyle w:val="Title"/>
        <w:tabs>
          <w:tab w:val="left" w:pos="720"/>
          <w:tab w:val="left" w:pos="8352"/>
        </w:tabs>
        <w:spacing w:before="0" w:after="0"/>
        <w:rPr>
          <w:caps/>
          <w:sz w:val="36"/>
          <w:szCs w:val="36"/>
          <w:lang w:val="sr-Latn-CS"/>
        </w:rPr>
      </w:pPr>
      <w:r w:rsidRPr="005E3F10">
        <w:rPr>
          <w:sz w:val="36"/>
          <w:szCs w:val="36"/>
          <w:lang w:val="sr-Cyrl-RS"/>
        </w:rPr>
        <w:t>7.</w:t>
      </w:r>
      <w:r w:rsidRPr="005E3F10">
        <w:rPr>
          <w:caps/>
          <w:sz w:val="36"/>
          <w:szCs w:val="36"/>
        </w:rPr>
        <w:t xml:space="preserve">  </w:t>
      </w:r>
      <w:r w:rsidRPr="005E3F10">
        <w:rPr>
          <w:caps/>
          <w:sz w:val="36"/>
          <w:szCs w:val="36"/>
          <w:lang w:val="sr-Latn-CS"/>
        </w:rPr>
        <w:t xml:space="preserve"> </w:t>
      </w:r>
      <w:r w:rsidRPr="005E3F10">
        <w:rPr>
          <w:caps/>
          <w:sz w:val="36"/>
          <w:szCs w:val="36"/>
        </w:rPr>
        <w:t>О Б Р А С Ц И</w:t>
      </w:r>
      <w:bookmarkStart w:id="12" w:name="_Toc442559924"/>
    </w:p>
    <w:p w14:paraId="43860AC1" w14:textId="77777777" w:rsidR="00DF364E" w:rsidRDefault="00DF364E" w:rsidP="005E3F10">
      <w:pPr>
        <w:pStyle w:val="Heading3"/>
        <w:tabs>
          <w:tab w:val="left" w:pos="720"/>
          <w:tab w:val="left" w:pos="8352"/>
        </w:tabs>
        <w:rPr>
          <w:sz w:val="22"/>
          <w:szCs w:val="22"/>
          <w:lang w:val="ru-RU"/>
        </w:rPr>
      </w:pPr>
    </w:p>
    <w:p w14:paraId="37A7E1AE" w14:textId="77777777" w:rsidR="00DF364E" w:rsidRDefault="00DF364E" w:rsidP="005E3F10">
      <w:pPr>
        <w:pStyle w:val="Heading3"/>
        <w:tabs>
          <w:tab w:val="left" w:pos="720"/>
          <w:tab w:val="left" w:pos="8352"/>
        </w:tabs>
        <w:rPr>
          <w:sz w:val="22"/>
          <w:szCs w:val="22"/>
          <w:lang w:val="ru-RU"/>
        </w:rPr>
      </w:pPr>
    </w:p>
    <w:p w14:paraId="3E899E10" w14:textId="77777777" w:rsidR="00DF364E" w:rsidRDefault="00DF364E" w:rsidP="002F7748">
      <w:pPr>
        <w:pStyle w:val="Heading3"/>
        <w:tabs>
          <w:tab w:val="left" w:pos="720"/>
          <w:tab w:val="left" w:pos="8352"/>
        </w:tabs>
        <w:jc w:val="right"/>
        <w:rPr>
          <w:sz w:val="22"/>
          <w:szCs w:val="22"/>
          <w:lang w:val="ru-RU"/>
        </w:rPr>
      </w:pPr>
    </w:p>
    <w:p w14:paraId="40819B16" w14:textId="77777777" w:rsidR="00DF364E" w:rsidRDefault="00DF364E" w:rsidP="002F7748">
      <w:pPr>
        <w:pStyle w:val="Heading3"/>
        <w:tabs>
          <w:tab w:val="left" w:pos="720"/>
          <w:tab w:val="left" w:pos="8352"/>
        </w:tabs>
        <w:jc w:val="right"/>
        <w:rPr>
          <w:sz w:val="22"/>
          <w:szCs w:val="22"/>
          <w:lang w:val="ru-RU"/>
        </w:rPr>
      </w:pPr>
    </w:p>
    <w:p w14:paraId="47277B93" w14:textId="77777777" w:rsidR="00DF364E" w:rsidRDefault="00DF364E" w:rsidP="002F7748">
      <w:pPr>
        <w:pStyle w:val="Heading3"/>
        <w:tabs>
          <w:tab w:val="left" w:pos="720"/>
          <w:tab w:val="left" w:pos="8352"/>
        </w:tabs>
        <w:jc w:val="right"/>
        <w:rPr>
          <w:sz w:val="22"/>
          <w:szCs w:val="22"/>
          <w:lang w:val="ru-RU"/>
        </w:rPr>
      </w:pPr>
    </w:p>
    <w:p w14:paraId="5194CCFC" w14:textId="77777777" w:rsidR="00DF364E" w:rsidRDefault="00DF364E" w:rsidP="005E3F10">
      <w:pPr>
        <w:pStyle w:val="Heading3"/>
        <w:tabs>
          <w:tab w:val="left" w:pos="720"/>
          <w:tab w:val="left" w:pos="8352"/>
        </w:tabs>
        <w:rPr>
          <w:sz w:val="22"/>
          <w:szCs w:val="22"/>
          <w:lang w:val="ru-RU"/>
        </w:rPr>
      </w:pPr>
    </w:p>
    <w:p w14:paraId="1A91E4F2" w14:textId="77777777" w:rsidR="005E3F10" w:rsidRDefault="005E3F10" w:rsidP="005E3F10">
      <w:pPr>
        <w:rPr>
          <w:lang w:val="ru-RU"/>
        </w:rPr>
      </w:pPr>
    </w:p>
    <w:p w14:paraId="6A08CE16" w14:textId="77777777" w:rsidR="005E3F10" w:rsidRDefault="005E3F10" w:rsidP="005E3F10">
      <w:pPr>
        <w:rPr>
          <w:lang w:val="ru-RU"/>
        </w:rPr>
      </w:pPr>
    </w:p>
    <w:p w14:paraId="6ED70857" w14:textId="77777777" w:rsidR="005E3F10" w:rsidRDefault="005E3F10" w:rsidP="005E3F10">
      <w:pPr>
        <w:rPr>
          <w:lang w:val="ru-RU"/>
        </w:rPr>
      </w:pPr>
    </w:p>
    <w:p w14:paraId="4A67F674" w14:textId="77777777" w:rsidR="005E3F10" w:rsidRDefault="005E3F10" w:rsidP="005E3F10">
      <w:pPr>
        <w:rPr>
          <w:lang w:val="ru-RU"/>
        </w:rPr>
      </w:pPr>
    </w:p>
    <w:p w14:paraId="11669BEE" w14:textId="77777777" w:rsidR="005E3F10" w:rsidRDefault="005E3F10" w:rsidP="005E3F10">
      <w:pPr>
        <w:rPr>
          <w:lang w:val="ru-RU"/>
        </w:rPr>
      </w:pPr>
    </w:p>
    <w:p w14:paraId="2878C07F" w14:textId="77777777" w:rsidR="005E3F10" w:rsidRDefault="005E3F10" w:rsidP="005E3F10">
      <w:pPr>
        <w:rPr>
          <w:lang w:val="ru-RU"/>
        </w:rPr>
      </w:pPr>
    </w:p>
    <w:p w14:paraId="3B7D831B" w14:textId="77777777" w:rsidR="005E3F10" w:rsidRDefault="005E3F10" w:rsidP="005E3F10">
      <w:pPr>
        <w:rPr>
          <w:lang w:val="ru-RU"/>
        </w:rPr>
      </w:pPr>
    </w:p>
    <w:p w14:paraId="591B7AC6" w14:textId="77777777" w:rsidR="005E3F10" w:rsidRDefault="005E3F10" w:rsidP="005E3F10">
      <w:pPr>
        <w:rPr>
          <w:lang w:val="ru-RU"/>
        </w:rPr>
      </w:pPr>
    </w:p>
    <w:p w14:paraId="0E41E137" w14:textId="77777777" w:rsidR="005E3F10" w:rsidRDefault="005E3F10" w:rsidP="005E3F10">
      <w:pPr>
        <w:rPr>
          <w:lang w:val="ru-RU"/>
        </w:rPr>
      </w:pPr>
    </w:p>
    <w:p w14:paraId="1069A1F2" w14:textId="77777777" w:rsidR="005E3F10" w:rsidRDefault="005E3F10" w:rsidP="005E3F10">
      <w:pPr>
        <w:rPr>
          <w:lang w:val="ru-RU"/>
        </w:rPr>
      </w:pPr>
    </w:p>
    <w:p w14:paraId="3F7685C6" w14:textId="77777777" w:rsidR="005E3F10" w:rsidRDefault="005E3F10" w:rsidP="005E3F10">
      <w:pPr>
        <w:rPr>
          <w:lang w:val="ru-RU"/>
        </w:rPr>
      </w:pPr>
    </w:p>
    <w:p w14:paraId="40F6D3FF" w14:textId="77777777" w:rsidR="005E3F10" w:rsidRDefault="005E3F10" w:rsidP="005E3F10">
      <w:pPr>
        <w:rPr>
          <w:lang w:val="ru-RU"/>
        </w:rPr>
      </w:pPr>
    </w:p>
    <w:p w14:paraId="582FBA06" w14:textId="77777777" w:rsidR="005E3F10" w:rsidRDefault="005E3F10" w:rsidP="005E3F10">
      <w:pPr>
        <w:rPr>
          <w:lang w:val="ru-RU"/>
        </w:rPr>
      </w:pPr>
    </w:p>
    <w:p w14:paraId="3A005099" w14:textId="77777777" w:rsidR="005E3F10" w:rsidRDefault="005E3F10" w:rsidP="005E3F10">
      <w:pPr>
        <w:rPr>
          <w:lang w:val="ru-RU"/>
        </w:rPr>
      </w:pPr>
    </w:p>
    <w:p w14:paraId="3920BDF2" w14:textId="77777777" w:rsidR="005E3F10" w:rsidRDefault="005E3F10" w:rsidP="005E3F10">
      <w:pPr>
        <w:rPr>
          <w:lang w:val="ru-RU"/>
        </w:rPr>
      </w:pPr>
    </w:p>
    <w:p w14:paraId="3823C7E1" w14:textId="77777777" w:rsidR="005E3F10" w:rsidRDefault="005E3F10" w:rsidP="005E3F10">
      <w:pPr>
        <w:rPr>
          <w:lang w:val="ru-RU"/>
        </w:rPr>
      </w:pPr>
    </w:p>
    <w:p w14:paraId="4FB7C9D8" w14:textId="77777777" w:rsidR="005E3F10" w:rsidRDefault="005E3F10" w:rsidP="005E3F10">
      <w:pPr>
        <w:rPr>
          <w:lang w:val="ru-RU"/>
        </w:rPr>
      </w:pPr>
    </w:p>
    <w:p w14:paraId="58C74BC5" w14:textId="77777777" w:rsidR="005E3F10" w:rsidRDefault="005E3F10" w:rsidP="005E3F10">
      <w:pPr>
        <w:rPr>
          <w:lang w:val="ru-RU"/>
        </w:rPr>
      </w:pPr>
    </w:p>
    <w:p w14:paraId="70B29869" w14:textId="77777777" w:rsidR="005E3F10" w:rsidRDefault="005E3F10" w:rsidP="005E3F10">
      <w:pPr>
        <w:rPr>
          <w:lang w:val="ru-RU"/>
        </w:rPr>
      </w:pPr>
    </w:p>
    <w:p w14:paraId="0E8DD7CD" w14:textId="77777777" w:rsidR="005E3F10" w:rsidRDefault="005E3F10" w:rsidP="005E3F10">
      <w:pPr>
        <w:rPr>
          <w:lang w:val="ru-RU"/>
        </w:rPr>
      </w:pPr>
    </w:p>
    <w:p w14:paraId="729C9D6D" w14:textId="77777777" w:rsidR="005E3F10" w:rsidRDefault="005E3F10" w:rsidP="005E3F10">
      <w:pPr>
        <w:rPr>
          <w:lang w:val="ru-RU"/>
        </w:rPr>
      </w:pPr>
    </w:p>
    <w:p w14:paraId="7D504326" w14:textId="77777777" w:rsidR="005E3F10" w:rsidRDefault="005E3F10" w:rsidP="005E3F10">
      <w:pPr>
        <w:rPr>
          <w:lang w:val="ru-RU"/>
        </w:rPr>
      </w:pPr>
    </w:p>
    <w:p w14:paraId="0B2D0005" w14:textId="77777777" w:rsidR="005E3F10" w:rsidRDefault="005E3F10" w:rsidP="005E3F10">
      <w:pPr>
        <w:rPr>
          <w:lang w:val="ru-RU"/>
        </w:rPr>
      </w:pPr>
    </w:p>
    <w:p w14:paraId="08CAAF71" w14:textId="77777777" w:rsidR="007C68AA" w:rsidRPr="005E3F10" w:rsidRDefault="007C68AA" w:rsidP="005E3F10">
      <w:pPr>
        <w:rPr>
          <w:lang w:val="ru-RU"/>
        </w:rPr>
      </w:pPr>
    </w:p>
    <w:p w14:paraId="0B6DEA5F" w14:textId="18AFF5DB" w:rsidR="002D17A0" w:rsidRPr="00223C1B" w:rsidRDefault="00145969" w:rsidP="002F7748">
      <w:pPr>
        <w:pStyle w:val="Heading3"/>
        <w:tabs>
          <w:tab w:val="left" w:pos="720"/>
          <w:tab w:val="left" w:pos="8352"/>
        </w:tabs>
        <w:jc w:val="right"/>
        <w:rPr>
          <w:sz w:val="22"/>
          <w:szCs w:val="22"/>
          <w:lang w:val="ru-RU"/>
        </w:rPr>
      </w:pPr>
      <w:r>
        <w:rPr>
          <w:sz w:val="22"/>
          <w:szCs w:val="22"/>
          <w:lang w:val="ru-RU"/>
        </w:rPr>
        <w:t>О</w:t>
      </w:r>
      <w:r w:rsidR="002D17A0" w:rsidRPr="00223C1B">
        <w:rPr>
          <w:sz w:val="22"/>
          <w:szCs w:val="22"/>
          <w:lang w:val="ru-RU"/>
        </w:rPr>
        <w:t xml:space="preserve">БРАЗАЦ </w:t>
      </w:r>
      <w:r w:rsidR="002D17A0" w:rsidRPr="00223C1B">
        <w:rPr>
          <w:sz w:val="22"/>
          <w:szCs w:val="22"/>
          <w:lang w:val="sr-Cyrl-RS"/>
        </w:rPr>
        <w:t>1</w:t>
      </w:r>
      <w:r w:rsidR="002D17A0" w:rsidRPr="00223C1B">
        <w:rPr>
          <w:sz w:val="22"/>
          <w:szCs w:val="22"/>
          <w:lang w:val="ru-RU"/>
        </w:rPr>
        <w:t>.</w:t>
      </w:r>
      <w:bookmarkEnd w:id="12"/>
    </w:p>
    <w:p w14:paraId="12C4E2EE" w14:textId="77777777" w:rsidR="002D17A0" w:rsidRPr="00223C1B" w:rsidRDefault="002D17A0" w:rsidP="002F7748">
      <w:pPr>
        <w:tabs>
          <w:tab w:val="left" w:pos="720"/>
          <w:tab w:val="left" w:pos="8352"/>
        </w:tabs>
      </w:pPr>
    </w:p>
    <w:p w14:paraId="26428E14"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62516DA4" w14:textId="77777777" w:rsidR="002D17A0" w:rsidRPr="00223C1B" w:rsidRDefault="002D17A0" w:rsidP="002F7748">
      <w:pPr>
        <w:tabs>
          <w:tab w:val="left" w:pos="720"/>
          <w:tab w:val="left" w:pos="8352"/>
        </w:tabs>
        <w:jc w:val="center"/>
        <w:rPr>
          <w:lang w:val="sr-Cyrl-RS"/>
        </w:rPr>
      </w:pPr>
    </w:p>
    <w:p w14:paraId="68E82300" w14:textId="77777777" w:rsidR="002D17A0" w:rsidRPr="00223C1B" w:rsidRDefault="002D17A0" w:rsidP="002F7748">
      <w:pPr>
        <w:tabs>
          <w:tab w:val="left" w:pos="720"/>
          <w:tab w:val="left" w:pos="8352"/>
        </w:tabs>
        <w:rPr>
          <w:lang w:val="sr-Cyrl-RS"/>
        </w:rPr>
      </w:pPr>
    </w:p>
    <w:p w14:paraId="2C93A73E" w14:textId="30E035A5" w:rsidR="002D17A0" w:rsidRPr="00223C1B" w:rsidRDefault="002D17A0" w:rsidP="002F7748">
      <w:pPr>
        <w:tabs>
          <w:tab w:val="left" w:pos="720"/>
          <w:tab w:val="left" w:pos="8352"/>
        </w:tabs>
        <w:jc w:val="both"/>
        <w:rPr>
          <w:rFonts w:eastAsia="TimesNewRomanPS-BoldMT"/>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Pr="00223C1B">
        <w:rPr>
          <w:lang w:val="sr-Cyrl-RS"/>
        </w:rPr>
        <w:t xml:space="preserve">“ </w:t>
      </w:r>
      <w:r w:rsidRPr="00223C1B">
        <w:rPr>
          <w:rFonts w:eastAsia="TimesNewRomanPSMT"/>
          <w:bCs/>
        </w:rPr>
        <w:t xml:space="preserve">- </w:t>
      </w:r>
      <w:r w:rsidR="00DB105D">
        <w:rPr>
          <w:rFonts w:eastAsia="TimesNewRomanPSMT"/>
          <w:bCs/>
        </w:rPr>
        <w:t>ЈН/8300/0104</w:t>
      </w:r>
      <w:r w:rsidR="003E1002">
        <w:rPr>
          <w:rFonts w:eastAsia="TimesNewRomanPSMT"/>
          <w:bCs/>
        </w:rPr>
        <w:t>/2017</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две године </w:t>
      </w:r>
      <w:r w:rsidRPr="00223C1B">
        <w:rPr>
          <w:rFonts w:eastAsia="TimesNewRomanPS-BoldMT"/>
          <w:lang w:val="sr-Cyrl-RS"/>
        </w:rPr>
        <w:t>са једним понуђачем</w:t>
      </w:r>
      <w:r w:rsidRPr="00223C1B">
        <w:rPr>
          <w:rFonts w:eastAsia="TimesNewRomanPS-BoldMT"/>
        </w:rPr>
        <w:t xml:space="preserve"> </w:t>
      </w:r>
    </w:p>
    <w:p w14:paraId="3783D31C" w14:textId="77777777" w:rsidR="002D17A0" w:rsidRPr="00223C1B" w:rsidRDefault="002D17A0" w:rsidP="002F7748">
      <w:pPr>
        <w:tabs>
          <w:tab w:val="left" w:pos="720"/>
          <w:tab w:val="left" w:pos="8352"/>
        </w:tabs>
        <w:rPr>
          <w:rFonts w:eastAsia="TimesNewRomanPS-BoldMT"/>
        </w:rPr>
      </w:pPr>
    </w:p>
    <w:p w14:paraId="4D8DB46D" w14:textId="65755530" w:rsidR="002D17A0" w:rsidRPr="00223C1B" w:rsidRDefault="002D17A0" w:rsidP="002F7748">
      <w:pPr>
        <w:numPr>
          <w:ilvl w:val="0"/>
          <w:numId w:val="15"/>
        </w:numPr>
        <w:tabs>
          <w:tab w:val="left" w:pos="720"/>
          <w:tab w:val="left" w:pos="8352"/>
        </w:tabs>
        <w:ind w:left="0" w:firstLine="0"/>
      </w:pPr>
      <w:r w:rsidRPr="00223C1B">
        <w:t>ОПШТИ ПОДАЦИ О ПОНУЂАЧУ</w:t>
      </w:r>
    </w:p>
    <w:tbl>
      <w:tblPr>
        <w:tblW w:w="9555" w:type="dxa"/>
        <w:tblInd w:w="-20" w:type="dxa"/>
        <w:tblLayout w:type="fixed"/>
        <w:tblLook w:val="0000" w:firstRow="0" w:lastRow="0" w:firstColumn="0" w:lastColumn="0" w:noHBand="0" w:noVBand="0"/>
      </w:tblPr>
      <w:tblGrid>
        <w:gridCol w:w="4621"/>
        <w:gridCol w:w="4934"/>
      </w:tblGrid>
      <w:tr w:rsidR="002D17A0" w:rsidRPr="00223C1B" w14:paraId="40DA4B6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2F7748">
            <w:pPr>
              <w:tabs>
                <w:tab w:val="left" w:pos="720"/>
                <w:tab w:val="left" w:pos="8352"/>
              </w:tabs>
            </w:pPr>
          </w:p>
        </w:tc>
      </w:tr>
      <w:tr w:rsidR="002D17A0" w:rsidRPr="00223C1B" w14:paraId="3146BCDC"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2F7748">
            <w:pPr>
              <w:tabs>
                <w:tab w:val="left" w:pos="720"/>
                <w:tab w:val="left" w:pos="8352"/>
              </w:tabs>
            </w:pPr>
          </w:p>
          <w:p w14:paraId="2B6087CE" w14:textId="77777777" w:rsidR="002D17A0" w:rsidRPr="00223C1B" w:rsidRDefault="002D17A0" w:rsidP="002F7748">
            <w:pPr>
              <w:tabs>
                <w:tab w:val="left" w:pos="720"/>
                <w:tab w:val="left" w:pos="8352"/>
              </w:tabs>
              <w:rPr>
                <w:lang w:val="sr-Cyrl-RS"/>
              </w:rPr>
            </w:pPr>
          </w:p>
        </w:tc>
      </w:tr>
      <w:tr w:rsidR="002D17A0" w:rsidRPr="00223C1B" w14:paraId="7CC8325B"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2F7748">
            <w:pPr>
              <w:tabs>
                <w:tab w:val="left" w:pos="720"/>
                <w:tab w:val="left" w:pos="8352"/>
              </w:tabs>
            </w:pPr>
          </w:p>
          <w:p w14:paraId="4CE4B387" w14:textId="77777777" w:rsidR="002D17A0" w:rsidRPr="00223C1B" w:rsidRDefault="002D17A0" w:rsidP="002F7748">
            <w:pPr>
              <w:tabs>
                <w:tab w:val="left" w:pos="720"/>
                <w:tab w:val="left" w:pos="8352"/>
              </w:tabs>
              <w:rPr>
                <w:lang w:val="sr-Cyrl-RS"/>
              </w:rPr>
            </w:pPr>
          </w:p>
        </w:tc>
      </w:tr>
      <w:tr w:rsidR="002D17A0" w:rsidRPr="00223C1B" w14:paraId="413436D6"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2F7748">
            <w:pPr>
              <w:tabs>
                <w:tab w:val="left" w:pos="720"/>
                <w:tab w:val="left" w:pos="8352"/>
              </w:tabs>
            </w:pPr>
          </w:p>
          <w:p w14:paraId="0C981397" w14:textId="77777777" w:rsidR="002D17A0" w:rsidRPr="00223C1B" w:rsidRDefault="002D17A0" w:rsidP="002F7748">
            <w:pPr>
              <w:tabs>
                <w:tab w:val="left" w:pos="720"/>
                <w:tab w:val="left" w:pos="8352"/>
              </w:tabs>
              <w:rPr>
                <w:lang w:val="sr-Cyrl-RS"/>
              </w:rPr>
            </w:pPr>
          </w:p>
        </w:tc>
      </w:tr>
      <w:tr w:rsidR="002D17A0" w:rsidRPr="00223C1B" w14:paraId="5F4577F3"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2F7748">
            <w:pPr>
              <w:tabs>
                <w:tab w:val="left" w:pos="720"/>
                <w:tab w:val="left" w:pos="8352"/>
              </w:tabs>
              <w:rPr>
                <w:lang w:val="sr-Cyrl-RS"/>
              </w:rPr>
            </w:pPr>
          </w:p>
          <w:p w14:paraId="07B90019" w14:textId="77777777" w:rsidR="002D17A0" w:rsidRPr="00223C1B" w:rsidRDefault="002D17A0" w:rsidP="002F7748">
            <w:pPr>
              <w:tabs>
                <w:tab w:val="left" w:pos="720"/>
                <w:tab w:val="left" w:pos="8352"/>
              </w:tabs>
              <w:rPr>
                <w:lang w:val="sr-Cyrl-RS"/>
              </w:rPr>
            </w:pPr>
          </w:p>
        </w:tc>
      </w:tr>
      <w:tr w:rsidR="002D17A0" w:rsidRPr="00223C1B" w14:paraId="37BAF103"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2F7748">
            <w:pPr>
              <w:tabs>
                <w:tab w:val="left" w:pos="720"/>
                <w:tab w:val="left" w:pos="8352"/>
              </w:tabs>
            </w:pPr>
          </w:p>
          <w:p w14:paraId="015BBEFF" w14:textId="77777777" w:rsidR="002D17A0" w:rsidRPr="00223C1B" w:rsidRDefault="002D17A0" w:rsidP="002F7748">
            <w:pPr>
              <w:tabs>
                <w:tab w:val="left" w:pos="720"/>
                <w:tab w:val="left" w:pos="8352"/>
              </w:tabs>
              <w:rPr>
                <w:lang w:val="sr-Cyrl-RS"/>
              </w:rPr>
            </w:pPr>
          </w:p>
        </w:tc>
      </w:tr>
      <w:tr w:rsidR="002D17A0" w:rsidRPr="00223C1B" w14:paraId="584D6326" w14:textId="77777777" w:rsidTr="00785F81">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2F7748">
            <w:pPr>
              <w:tabs>
                <w:tab w:val="left" w:pos="720"/>
                <w:tab w:val="left" w:pos="8352"/>
              </w:tabs>
            </w:pPr>
            <w:r w:rsidRPr="00223C1B">
              <w:t>Електронска адреса понуђача (e-mail):</w:t>
            </w:r>
          </w:p>
          <w:p w14:paraId="7CD07ECB"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2F7748">
            <w:pPr>
              <w:tabs>
                <w:tab w:val="left" w:pos="720"/>
                <w:tab w:val="left" w:pos="8352"/>
              </w:tabs>
            </w:pPr>
          </w:p>
        </w:tc>
      </w:tr>
      <w:tr w:rsidR="002D17A0" w:rsidRPr="00223C1B" w14:paraId="6CABB33C"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2F7748">
            <w:pPr>
              <w:tabs>
                <w:tab w:val="left" w:pos="720"/>
                <w:tab w:val="left" w:pos="8352"/>
              </w:tabs>
            </w:pPr>
          </w:p>
          <w:p w14:paraId="1D053AC1" w14:textId="77777777" w:rsidR="002D17A0" w:rsidRPr="00223C1B" w:rsidRDefault="002D17A0" w:rsidP="002F7748">
            <w:pPr>
              <w:tabs>
                <w:tab w:val="left" w:pos="720"/>
                <w:tab w:val="left" w:pos="8352"/>
              </w:tabs>
              <w:rPr>
                <w:lang w:val="sr-Cyrl-RS"/>
              </w:rPr>
            </w:pPr>
          </w:p>
        </w:tc>
      </w:tr>
      <w:tr w:rsidR="002D17A0" w:rsidRPr="00223C1B" w14:paraId="25268E18"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2F7748">
            <w:pPr>
              <w:tabs>
                <w:tab w:val="left" w:pos="720"/>
                <w:tab w:val="left" w:pos="8352"/>
              </w:tabs>
            </w:pPr>
          </w:p>
          <w:p w14:paraId="54499002" w14:textId="77777777" w:rsidR="002D17A0" w:rsidRPr="00223C1B" w:rsidRDefault="002D17A0" w:rsidP="002F7748">
            <w:pPr>
              <w:tabs>
                <w:tab w:val="left" w:pos="720"/>
                <w:tab w:val="left" w:pos="8352"/>
              </w:tabs>
              <w:rPr>
                <w:lang w:val="sr-Cyrl-RS"/>
              </w:rPr>
            </w:pPr>
          </w:p>
        </w:tc>
      </w:tr>
      <w:tr w:rsidR="002D17A0" w:rsidRPr="00223C1B" w14:paraId="42579C17"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2F7748">
            <w:pPr>
              <w:tabs>
                <w:tab w:val="left" w:pos="720"/>
                <w:tab w:val="left" w:pos="8352"/>
              </w:tabs>
            </w:pPr>
          </w:p>
          <w:p w14:paraId="2DAC341A" w14:textId="77777777" w:rsidR="002D17A0" w:rsidRPr="00223C1B" w:rsidRDefault="002D17A0" w:rsidP="002F7748">
            <w:pPr>
              <w:tabs>
                <w:tab w:val="left" w:pos="720"/>
                <w:tab w:val="left" w:pos="8352"/>
              </w:tabs>
              <w:rPr>
                <w:lang w:val="sr-Cyrl-RS"/>
              </w:rPr>
            </w:pPr>
          </w:p>
        </w:tc>
      </w:tr>
      <w:tr w:rsidR="002D17A0" w:rsidRPr="00223C1B" w14:paraId="75E238DE"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2F7748">
            <w:pPr>
              <w:tabs>
                <w:tab w:val="left" w:pos="720"/>
                <w:tab w:val="left" w:pos="8352"/>
              </w:tabs>
            </w:pPr>
          </w:p>
          <w:p w14:paraId="5E01608F" w14:textId="77777777" w:rsidR="002D17A0" w:rsidRPr="00223C1B" w:rsidRDefault="002D17A0" w:rsidP="002F7748">
            <w:pPr>
              <w:tabs>
                <w:tab w:val="left" w:pos="720"/>
                <w:tab w:val="left" w:pos="8352"/>
              </w:tabs>
              <w:rPr>
                <w:lang w:val="sr-Cyrl-RS"/>
              </w:rPr>
            </w:pPr>
          </w:p>
        </w:tc>
      </w:tr>
    </w:tbl>
    <w:p w14:paraId="02ACA493" w14:textId="77777777" w:rsidR="002D17A0" w:rsidRPr="00223C1B" w:rsidRDefault="002D17A0" w:rsidP="002F7748">
      <w:pPr>
        <w:tabs>
          <w:tab w:val="left" w:pos="720"/>
          <w:tab w:val="left" w:pos="8352"/>
        </w:tabs>
      </w:pPr>
    </w:p>
    <w:p w14:paraId="06290086" w14:textId="61520D3E" w:rsidR="002D17A0" w:rsidRPr="007C68AA" w:rsidRDefault="007C68AA" w:rsidP="002F7748">
      <w:pPr>
        <w:tabs>
          <w:tab w:val="left" w:pos="720"/>
          <w:tab w:val="left" w:pos="8352"/>
        </w:tabs>
        <w:rPr>
          <w:rFonts w:eastAsia="TimesNewRomanPSMT"/>
        </w:rPr>
      </w:pPr>
      <w:r>
        <w:rPr>
          <w:rFonts w:eastAsia="TimesNewRomanPSMT"/>
        </w:rPr>
        <w:t xml:space="preserve">2) ПОНУДУ ПОДНОСИ: </w:t>
      </w:r>
    </w:p>
    <w:tbl>
      <w:tblPr>
        <w:tblW w:w="9555" w:type="dxa"/>
        <w:tblInd w:w="-20" w:type="dxa"/>
        <w:tblLayout w:type="fixed"/>
        <w:tblLook w:val="0000" w:firstRow="0" w:lastRow="0" w:firstColumn="0" w:lastColumn="0" w:noHBand="0" w:noVBand="0"/>
      </w:tblPr>
      <w:tblGrid>
        <w:gridCol w:w="9555"/>
      </w:tblGrid>
      <w:tr w:rsidR="002D17A0" w:rsidRPr="00223C1B" w14:paraId="7D5CD96E"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2F7748">
            <w:pPr>
              <w:tabs>
                <w:tab w:val="left" w:pos="720"/>
                <w:tab w:val="left" w:pos="8352"/>
              </w:tabs>
            </w:pPr>
          </w:p>
          <w:p w14:paraId="6F5DD262"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5672FEDD"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2F7748">
            <w:pPr>
              <w:tabs>
                <w:tab w:val="left" w:pos="720"/>
                <w:tab w:val="left" w:pos="8352"/>
              </w:tabs>
              <w:rPr>
                <w:rFonts w:eastAsia="TimesNewRomanPSMT"/>
              </w:rPr>
            </w:pPr>
          </w:p>
          <w:p w14:paraId="3823F4CC"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0433F51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2F7748">
            <w:pPr>
              <w:tabs>
                <w:tab w:val="left" w:pos="720"/>
                <w:tab w:val="left" w:pos="8352"/>
              </w:tabs>
              <w:rPr>
                <w:rFonts w:eastAsia="TimesNewRomanPSMT"/>
              </w:rPr>
            </w:pPr>
          </w:p>
          <w:p w14:paraId="17892A99"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584F48F4" w14:textId="77777777" w:rsidR="002D17A0" w:rsidRPr="00223C1B" w:rsidRDefault="002D17A0" w:rsidP="002F7748">
      <w:pPr>
        <w:tabs>
          <w:tab w:val="left" w:pos="720"/>
          <w:tab w:val="left" w:pos="8352"/>
        </w:tabs>
      </w:pPr>
    </w:p>
    <w:p w14:paraId="74AE964C"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68C8E3C2" w14:textId="77777777" w:rsidR="002D17A0" w:rsidRDefault="002D17A0" w:rsidP="002F7748">
      <w:pPr>
        <w:tabs>
          <w:tab w:val="left" w:pos="720"/>
          <w:tab w:val="left" w:pos="8352"/>
        </w:tabs>
        <w:rPr>
          <w:rFonts w:eastAsia="TimesNewRomanPSMT"/>
          <w:lang w:val="sr-Cyrl-RS"/>
        </w:rPr>
      </w:pPr>
    </w:p>
    <w:p w14:paraId="7DD676F1" w14:textId="07B0FC40" w:rsidR="002D17A0" w:rsidRDefault="002D17A0" w:rsidP="002F7748">
      <w:pPr>
        <w:tabs>
          <w:tab w:val="left" w:pos="720"/>
          <w:tab w:val="left" w:pos="8352"/>
        </w:tabs>
        <w:rPr>
          <w:rFonts w:eastAsia="TimesNewRomanPSMT"/>
          <w:lang w:val="sr-Cyrl-RS"/>
        </w:rPr>
      </w:pPr>
    </w:p>
    <w:p w14:paraId="23D2F890" w14:textId="77777777" w:rsidR="007C68AA" w:rsidRDefault="007C68AA" w:rsidP="002F7748">
      <w:pPr>
        <w:tabs>
          <w:tab w:val="left" w:pos="720"/>
          <w:tab w:val="left" w:pos="8352"/>
        </w:tabs>
        <w:rPr>
          <w:rFonts w:eastAsia="TimesNewRomanPSMT"/>
          <w:lang w:val="sr-Cyrl-RS"/>
        </w:rPr>
      </w:pPr>
    </w:p>
    <w:p w14:paraId="6F967B82" w14:textId="77777777" w:rsidR="007C68AA" w:rsidRDefault="007C68AA" w:rsidP="002F7748">
      <w:pPr>
        <w:tabs>
          <w:tab w:val="left" w:pos="720"/>
          <w:tab w:val="left" w:pos="8352"/>
        </w:tabs>
        <w:rPr>
          <w:rFonts w:eastAsia="TimesNewRomanPSMT"/>
          <w:lang w:val="sr-Cyrl-RS"/>
        </w:rPr>
      </w:pPr>
    </w:p>
    <w:p w14:paraId="78819C38" w14:textId="4318F005" w:rsidR="002D17A0" w:rsidRPr="007C68AA" w:rsidRDefault="007C68AA" w:rsidP="002F7748">
      <w:pPr>
        <w:tabs>
          <w:tab w:val="left" w:pos="720"/>
          <w:tab w:val="left" w:pos="8352"/>
        </w:tabs>
        <w:rPr>
          <w:rFonts w:eastAsia="TimesNewRomanPSMT"/>
        </w:rPr>
      </w:pPr>
      <w:r>
        <w:rPr>
          <w:rFonts w:eastAsia="TimesNewRomanPSMT"/>
        </w:rPr>
        <w:lastRenderedPageBreak/>
        <w:t xml:space="preserve">3) ПОДАЦИ О ПОДИЗВОЂАЧУ </w:t>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E760B66" w14:textId="77777777" w:rsidTr="00785F81">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2F7748">
            <w:pPr>
              <w:tabs>
                <w:tab w:val="left" w:pos="720"/>
                <w:tab w:val="left" w:pos="8352"/>
              </w:tabs>
            </w:pPr>
          </w:p>
          <w:p w14:paraId="4F4FEC62"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2F7748">
            <w:pPr>
              <w:tabs>
                <w:tab w:val="left" w:pos="720"/>
                <w:tab w:val="left" w:pos="8352"/>
              </w:tabs>
              <w:rPr>
                <w:rFonts w:eastAsia="TimesNewRomanPSMT"/>
              </w:rPr>
            </w:pPr>
          </w:p>
          <w:p w14:paraId="67061F7C"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2F7748">
            <w:pPr>
              <w:tabs>
                <w:tab w:val="left" w:pos="720"/>
                <w:tab w:val="left" w:pos="8352"/>
              </w:tabs>
              <w:rPr>
                <w:rFonts w:eastAsia="TimesNewRomanPSMT"/>
              </w:rPr>
            </w:pPr>
          </w:p>
        </w:tc>
      </w:tr>
      <w:tr w:rsidR="002D17A0" w:rsidRPr="00223C1B" w14:paraId="1B6E58A7"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2F7748">
            <w:pPr>
              <w:tabs>
                <w:tab w:val="left" w:pos="720"/>
                <w:tab w:val="left" w:pos="8352"/>
              </w:tabs>
              <w:rPr>
                <w:rFonts w:eastAsia="TimesNewRomanPSMT"/>
              </w:rPr>
            </w:pPr>
          </w:p>
        </w:tc>
      </w:tr>
      <w:tr w:rsidR="002D17A0" w:rsidRPr="00223C1B" w14:paraId="523A4E85" w14:textId="77777777" w:rsidTr="00785F81">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2F7748">
            <w:pPr>
              <w:tabs>
                <w:tab w:val="left" w:pos="720"/>
                <w:tab w:val="left" w:pos="8352"/>
              </w:tabs>
              <w:rPr>
                <w:rFonts w:eastAsia="TimesNewRomanPSMT"/>
              </w:rPr>
            </w:pPr>
          </w:p>
          <w:p w14:paraId="3BAA53D8"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2F7748">
            <w:pPr>
              <w:tabs>
                <w:tab w:val="left" w:pos="720"/>
                <w:tab w:val="left" w:pos="8352"/>
              </w:tabs>
              <w:rPr>
                <w:rFonts w:eastAsia="TimesNewRomanPSMT"/>
              </w:rPr>
            </w:pPr>
          </w:p>
          <w:p w14:paraId="35C12C68"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2F7748">
            <w:pPr>
              <w:tabs>
                <w:tab w:val="left" w:pos="720"/>
                <w:tab w:val="left" w:pos="8352"/>
              </w:tabs>
              <w:rPr>
                <w:rFonts w:eastAsia="TimesNewRomanPSMT"/>
              </w:rPr>
            </w:pPr>
          </w:p>
        </w:tc>
      </w:tr>
      <w:tr w:rsidR="002D17A0" w:rsidRPr="00223C1B" w14:paraId="590D6272" w14:textId="77777777" w:rsidTr="00785F81">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2F7748">
            <w:pPr>
              <w:tabs>
                <w:tab w:val="left" w:pos="720"/>
                <w:tab w:val="left" w:pos="8352"/>
              </w:tabs>
              <w:rPr>
                <w:rFonts w:eastAsia="TimesNewRomanPSMT"/>
              </w:rPr>
            </w:pPr>
          </w:p>
          <w:p w14:paraId="23251DE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2F7748">
            <w:pPr>
              <w:tabs>
                <w:tab w:val="left" w:pos="720"/>
                <w:tab w:val="left" w:pos="8352"/>
              </w:tabs>
              <w:rPr>
                <w:rFonts w:eastAsia="TimesNewRomanPSMT"/>
              </w:rPr>
            </w:pPr>
          </w:p>
          <w:p w14:paraId="162EF88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2F7748">
            <w:pPr>
              <w:tabs>
                <w:tab w:val="left" w:pos="720"/>
                <w:tab w:val="left" w:pos="8352"/>
              </w:tabs>
              <w:rPr>
                <w:rFonts w:eastAsia="TimesNewRomanPSMT"/>
              </w:rPr>
            </w:pPr>
          </w:p>
        </w:tc>
      </w:tr>
      <w:tr w:rsidR="002D17A0" w:rsidRPr="00223C1B" w14:paraId="292F5EC8" w14:textId="77777777" w:rsidTr="00785F81">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2F7748">
            <w:pPr>
              <w:tabs>
                <w:tab w:val="left" w:pos="720"/>
                <w:tab w:val="left" w:pos="8352"/>
              </w:tabs>
              <w:rPr>
                <w:rFonts w:eastAsia="TimesNewRomanPSMT"/>
              </w:rPr>
            </w:pPr>
          </w:p>
          <w:p w14:paraId="5362FC3B"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2F7748">
            <w:pPr>
              <w:tabs>
                <w:tab w:val="left" w:pos="720"/>
                <w:tab w:val="left" w:pos="8352"/>
              </w:tabs>
              <w:rPr>
                <w:rFonts w:eastAsia="TimesNewRomanPSMT"/>
              </w:rPr>
            </w:pPr>
          </w:p>
          <w:p w14:paraId="3B0DF796"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2F7748">
            <w:pPr>
              <w:tabs>
                <w:tab w:val="left" w:pos="720"/>
                <w:tab w:val="left" w:pos="8352"/>
              </w:tabs>
              <w:rPr>
                <w:rFonts w:eastAsia="TimesNewRomanPSMT"/>
              </w:rPr>
            </w:pPr>
          </w:p>
        </w:tc>
      </w:tr>
      <w:tr w:rsidR="002D17A0" w:rsidRPr="00223C1B" w14:paraId="1200F4A4" w14:textId="77777777" w:rsidTr="00785F81">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2F7748">
            <w:pPr>
              <w:tabs>
                <w:tab w:val="left" w:pos="720"/>
                <w:tab w:val="left" w:pos="8352"/>
              </w:tabs>
              <w:rPr>
                <w:rFonts w:eastAsia="TimesNewRomanPSMT"/>
              </w:rPr>
            </w:pPr>
          </w:p>
          <w:p w14:paraId="218DE4B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2F7748">
            <w:pPr>
              <w:tabs>
                <w:tab w:val="left" w:pos="720"/>
                <w:tab w:val="left" w:pos="8352"/>
              </w:tabs>
              <w:rPr>
                <w:rFonts w:eastAsia="TimesNewRomanPSMT"/>
              </w:rPr>
            </w:pPr>
          </w:p>
        </w:tc>
      </w:tr>
      <w:tr w:rsidR="002D17A0" w:rsidRPr="00223C1B" w14:paraId="108ABFF0" w14:textId="77777777" w:rsidTr="00785F81">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2F7748">
            <w:pPr>
              <w:tabs>
                <w:tab w:val="left" w:pos="720"/>
                <w:tab w:val="left" w:pos="8352"/>
              </w:tabs>
              <w:rPr>
                <w:rFonts w:eastAsia="TimesNewRomanPSMT"/>
              </w:rPr>
            </w:pPr>
          </w:p>
          <w:p w14:paraId="2EFCC5BD"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2F7748">
            <w:pPr>
              <w:tabs>
                <w:tab w:val="left" w:pos="720"/>
                <w:tab w:val="left" w:pos="8352"/>
              </w:tabs>
              <w:rPr>
                <w:rFonts w:eastAsia="TimesNewRomanPSMT"/>
              </w:rPr>
            </w:pPr>
          </w:p>
        </w:tc>
      </w:tr>
      <w:tr w:rsidR="002D17A0" w:rsidRPr="00223C1B" w14:paraId="22C36E90" w14:textId="77777777" w:rsidTr="00785F81">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2F7748">
            <w:pPr>
              <w:tabs>
                <w:tab w:val="left" w:pos="720"/>
                <w:tab w:val="left" w:pos="8352"/>
              </w:tabs>
              <w:rPr>
                <w:rFonts w:eastAsia="TimesNewRomanPSMT"/>
              </w:rPr>
            </w:pPr>
          </w:p>
          <w:p w14:paraId="25F37342"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2F7748">
            <w:pPr>
              <w:tabs>
                <w:tab w:val="left" w:pos="720"/>
                <w:tab w:val="left" w:pos="8352"/>
              </w:tabs>
              <w:rPr>
                <w:rFonts w:eastAsia="TimesNewRomanPSMT"/>
              </w:rPr>
            </w:pPr>
          </w:p>
        </w:tc>
      </w:tr>
      <w:tr w:rsidR="002D17A0" w:rsidRPr="00223C1B" w14:paraId="1DFE7D3C" w14:textId="77777777" w:rsidTr="00785F81">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2F7748">
            <w:pPr>
              <w:tabs>
                <w:tab w:val="left" w:pos="720"/>
                <w:tab w:val="left" w:pos="8352"/>
              </w:tabs>
              <w:rPr>
                <w:rFonts w:eastAsia="TimesNewRomanPSMT"/>
              </w:rPr>
            </w:pPr>
          </w:p>
          <w:p w14:paraId="3681F582"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2F7748">
            <w:pPr>
              <w:tabs>
                <w:tab w:val="left" w:pos="720"/>
                <w:tab w:val="left" w:pos="8352"/>
              </w:tabs>
              <w:rPr>
                <w:rFonts w:eastAsia="TimesNewRomanPSMT"/>
              </w:rPr>
            </w:pPr>
          </w:p>
          <w:p w14:paraId="494E5341"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2F7748">
            <w:pPr>
              <w:tabs>
                <w:tab w:val="left" w:pos="720"/>
                <w:tab w:val="left" w:pos="8352"/>
              </w:tabs>
              <w:rPr>
                <w:rFonts w:eastAsia="TimesNewRomanPSMT"/>
              </w:rPr>
            </w:pPr>
          </w:p>
        </w:tc>
      </w:tr>
      <w:tr w:rsidR="002D17A0" w:rsidRPr="00223C1B" w14:paraId="58B538B8"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2F7748">
            <w:pPr>
              <w:tabs>
                <w:tab w:val="left" w:pos="720"/>
                <w:tab w:val="left" w:pos="8352"/>
              </w:tabs>
              <w:rPr>
                <w:rFonts w:eastAsia="TimesNewRomanPSMT"/>
              </w:rPr>
            </w:pPr>
          </w:p>
        </w:tc>
      </w:tr>
      <w:tr w:rsidR="002D17A0" w:rsidRPr="00223C1B" w14:paraId="518C293B" w14:textId="77777777" w:rsidTr="00785F81">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2F7748">
            <w:pPr>
              <w:tabs>
                <w:tab w:val="left" w:pos="720"/>
                <w:tab w:val="left" w:pos="8352"/>
              </w:tabs>
              <w:rPr>
                <w:rFonts w:eastAsia="TimesNewRomanPSMT"/>
              </w:rPr>
            </w:pPr>
          </w:p>
          <w:p w14:paraId="3159E0E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2F7748">
            <w:pPr>
              <w:tabs>
                <w:tab w:val="left" w:pos="720"/>
                <w:tab w:val="left" w:pos="8352"/>
              </w:tabs>
              <w:rPr>
                <w:rFonts w:eastAsia="TimesNewRomanPSMT"/>
              </w:rPr>
            </w:pPr>
          </w:p>
          <w:p w14:paraId="65B7B8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2F7748">
            <w:pPr>
              <w:tabs>
                <w:tab w:val="left" w:pos="720"/>
                <w:tab w:val="left" w:pos="8352"/>
              </w:tabs>
              <w:rPr>
                <w:rFonts w:eastAsia="TimesNewRomanPSMT"/>
              </w:rPr>
            </w:pPr>
          </w:p>
        </w:tc>
      </w:tr>
      <w:tr w:rsidR="002D17A0" w:rsidRPr="00223C1B" w14:paraId="3F73EC85" w14:textId="77777777" w:rsidTr="00785F81">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2F7748">
            <w:pPr>
              <w:tabs>
                <w:tab w:val="left" w:pos="720"/>
                <w:tab w:val="left" w:pos="8352"/>
              </w:tabs>
              <w:rPr>
                <w:rFonts w:eastAsia="TimesNewRomanPSMT"/>
              </w:rPr>
            </w:pPr>
          </w:p>
          <w:p w14:paraId="45B788C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2F7748">
            <w:pPr>
              <w:tabs>
                <w:tab w:val="left" w:pos="720"/>
                <w:tab w:val="left" w:pos="8352"/>
              </w:tabs>
              <w:rPr>
                <w:rFonts w:eastAsia="TimesNewRomanPSMT"/>
              </w:rPr>
            </w:pPr>
          </w:p>
          <w:p w14:paraId="6B7AE3F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2F7748">
            <w:pPr>
              <w:tabs>
                <w:tab w:val="left" w:pos="720"/>
                <w:tab w:val="left" w:pos="8352"/>
              </w:tabs>
              <w:rPr>
                <w:rFonts w:eastAsia="TimesNewRomanPSMT"/>
              </w:rPr>
            </w:pPr>
          </w:p>
        </w:tc>
      </w:tr>
      <w:tr w:rsidR="002D17A0" w:rsidRPr="00223C1B" w14:paraId="6361DF9E" w14:textId="77777777" w:rsidTr="00785F81">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2F7748">
            <w:pPr>
              <w:tabs>
                <w:tab w:val="left" w:pos="720"/>
                <w:tab w:val="left" w:pos="8352"/>
              </w:tabs>
              <w:rPr>
                <w:rFonts w:eastAsia="TimesNewRomanPSMT"/>
              </w:rPr>
            </w:pPr>
          </w:p>
          <w:p w14:paraId="4E5EEA8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2F7748">
            <w:pPr>
              <w:tabs>
                <w:tab w:val="left" w:pos="720"/>
                <w:tab w:val="left" w:pos="8352"/>
              </w:tabs>
              <w:rPr>
                <w:rFonts w:eastAsia="TimesNewRomanPSMT"/>
              </w:rPr>
            </w:pPr>
          </w:p>
          <w:p w14:paraId="2324B67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2F7748">
            <w:pPr>
              <w:tabs>
                <w:tab w:val="left" w:pos="720"/>
                <w:tab w:val="left" w:pos="8352"/>
              </w:tabs>
              <w:rPr>
                <w:rFonts w:eastAsia="TimesNewRomanPSMT"/>
              </w:rPr>
            </w:pPr>
          </w:p>
        </w:tc>
      </w:tr>
      <w:tr w:rsidR="002D17A0" w:rsidRPr="00223C1B" w14:paraId="29846DF2" w14:textId="77777777" w:rsidTr="00785F81">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2F7748">
            <w:pPr>
              <w:tabs>
                <w:tab w:val="left" w:pos="720"/>
                <w:tab w:val="left" w:pos="8352"/>
              </w:tabs>
              <w:rPr>
                <w:rFonts w:eastAsia="TimesNewRomanPSMT"/>
              </w:rPr>
            </w:pPr>
          </w:p>
          <w:p w14:paraId="5E64A57C"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2F7748">
            <w:pPr>
              <w:tabs>
                <w:tab w:val="left" w:pos="720"/>
                <w:tab w:val="left" w:pos="8352"/>
              </w:tabs>
              <w:rPr>
                <w:rFonts w:eastAsia="TimesNewRomanPSMT"/>
              </w:rPr>
            </w:pPr>
          </w:p>
        </w:tc>
      </w:tr>
      <w:tr w:rsidR="002D17A0" w:rsidRPr="00223C1B" w14:paraId="3E2E68E0" w14:textId="77777777" w:rsidTr="00785F81">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2F7748">
            <w:pPr>
              <w:tabs>
                <w:tab w:val="left" w:pos="720"/>
                <w:tab w:val="left" w:pos="8352"/>
              </w:tabs>
              <w:rPr>
                <w:rFonts w:eastAsia="TimesNewRomanPSMT"/>
              </w:rPr>
            </w:pPr>
          </w:p>
          <w:p w14:paraId="18ACE945"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2F7748">
            <w:pPr>
              <w:tabs>
                <w:tab w:val="left" w:pos="720"/>
                <w:tab w:val="left" w:pos="8352"/>
              </w:tabs>
              <w:rPr>
                <w:rFonts w:eastAsia="TimesNewRomanPSMT"/>
              </w:rPr>
            </w:pPr>
          </w:p>
        </w:tc>
      </w:tr>
      <w:tr w:rsidR="002D17A0" w:rsidRPr="00223C1B" w14:paraId="3E27B048" w14:textId="77777777" w:rsidTr="00785F81">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2F7748">
            <w:pPr>
              <w:tabs>
                <w:tab w:val="left" w:pos="720"/>
                <w:tab w:val="left" w:pos="8352"/>
              </w:tabs>
              <w:rPr>
                <w:rFonts w:eastAsia="TimesNewRomanPSMT"/>
              </w:rPr>
            </w:pPr>
          </w:p>
          <w:p w14:paraId="169B8CAD"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2F7748">
            <w:pPr>
              <w:tabs>
                <w:tab w:val="left" w:pos="720"/>
                <w:tab w:val="left" w:pos="8352"/>
              </w:tabs>
              <w:rPr>
                <w:rFonts w:eastAsia="TimesNewRomanPSMT"/>
              </w:rPr>
            </w:pPr>
          </w:p>
        </w:tc>
      </w:tr>
    </w:tbl>
    <w:p w14:paraId="13A2951F" w14:textId="77777777" w:rsidR="002D17A0" w:rsidRPr="00223C1B" w:rsidRDefault="002D17A0" w:rsidP="002F7748">
      <w:pPr>
        <w:tabs>
          <w:tab w:val="left" w:pos="720"/>
          <w:tab w:val="left" w:pos="8352"/>
        </w:tabs>
      </w:pPr>
    </w:p>
    <w:p w14:paraId="5F3F8D5E" w14:textId="77777777" w:rsidR="002D17A0" w:rsidRPr="00223C1B" w:rsidRDefault="002D17A0" w:rsidP="002F7748">
      <w:pPr>
        <w:tabs>
          <w:tab w:val="left" w:pos="720"/>
          <w:tab w:val="left" w:pos="8352"/>
        </w:tabs>
      </w:pPr>
      <w:r w:rsidRPr="00223C1B">
        <w:t>Напомена:</w:t>
      </w:r>
    </w:p>
    <w:p w14:paraId="241F3773" w14:textId="77777777" w:rsidR="002D17A0" w:rsidRDefault="002D17A0" w:rsidP="002F7748">
      <w:pPr>
        <w:tabs>
          <w:tab w:val="left" w:pos="720"/>
          <w:tab w:val="left" w:pos="8352"/>
        </w:tabs>
        <w:jc w:val="both"/>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1E0E337" w14:textId="77777777" w:rsidR="001E50B8" w:rsidRDefault="001E50B8" w:rsidP="002F7748">
      <w:pPr>
        <w:tabs>
          <w:tab w:val="left" w:pos="720"/>
          <w:tab w:val="left" w:pos="8352"/>
        </w:tabs>
        <w:jc w:val="both"/>
      </w:pPr>
    </w:p>
    <w:p w14:paraId="45DFEEC6" w14:textId="77777777" w:rsidR="002C444D" w:rsidRDefault="002C444D" w:rsidP="002F7748">
      <w:pPr>
        <w:tabs>
          <w:tab w:val="left" w:pos="720"/>
          <w:tab w:val="left" w:pos="8352"/>
        </w:tabs>
        <w:jc w:val="both"/>
      </w:pPr>
    </w:p>
    <w:p w14:paraId="3AD80369" w14:textId="77777777" w:rsidR="002C444D" w:rsidRDefault="002C444D" w:rsidP="002F7748">
      <w:pPr>
        <w:tabs>
          <w:tab w:val="left" w:pos="720"/>
          <w:tab w:val="left" w:pos="8352"/>
        </w:tabs>
        <w:jc w:val="both"/>
      </w:pPr>
    </w:p>
    <w:p w14:paraId="0C07B90D" w14:textId="77777777" w:rsidR="002C444D" w:rsidRDefault="002C444D" w:rsidP="002F7748">
      <w:pPr>
        <w:tabs>
          <w:tab w:val="left" w:pos="720"/>
          <w:tab w:val="left" w:pos="8352"/>
        </w:tabs>
        <w:jc w:val="both"/>
      </w:pPr>
    </w:p>
    <w:p w14:paraId="1F52DC66" w14:textId="77777777" w:rsidR="002C444D" w:rsidRDefault="002C444D" w:rsidP="002F7748">
      <w:pPr>
        <w:tabs>
          <w:tab w:val="left" w:pos="720"/>
          <w:tab w:val="left" w:pos="8352"/>
        </w:tabs>
        <w:jc w:val="both"/>
      </w:pPr>
    </w:p>
    <w:p w14:paraId="48DE0321" w14:textId="77777777" w:rsidR="002C444D" w:rsidRDefault="002C444D" w:rsidP="002F7748">
      <w:pPr>
        <w:tabs>
          <w:tab w:val="left" w:pos="720"/>
          <w:tab w:val="left" w:pos="8352"/>
        </w:tabs>
        <w:jc w:val="both"/>
      </w:pPr>
    </w:p>
    <w:p w14:paraId="082AED2C" w14:textId="77777777" w:rsidR="002C444D" w:rsidRDefault="002C444D" w:rsidP="002F7748">
      <w:pPr>
        <w:tabs>
          <w:tab w:val="left" w:pos="720"/>
          <w:tab w:val="left" w:pos="8352"/>
        </w:tabs>
        <w:jc w:val="both"/>
      </w:pPr>
    </w:p>
    <w:p w14:paraId="71D95ED6" w14:textId="77777777" w:rsidR="002C444D" w:rsidRDefault="002C444D" w:rsidP="002F7748">
      <w:pPr>
        <w:tabs>
          <w:tab w:val="left" w:pos="720"/>
          <w:tab w:val="left" w:pos="8352"/>
        </w:tabs>
        <w:jc w:val="both"/>
      </w:pPr>
    </w:p>
    <w:p w14:paraId="0BA8662E" w14:textId="77777777" w:rsidR="00C40143" w:rsidRDefault="00C40143" w:rsidP="002F7748">
      <w:pPr>
        <w:tabs>
          <w:tab w:val="left" w:pos="720"/>
          <w:tab w:val="left" w:pos="8352"/>
        </w:tabs>
        <w:jc w:val="both"/>
      </w:pPr>
    </w:p>
    <w:p w14:paraId="3B183E3D" w14:textId="77777777" w:rsidR="002C444D" w:rsidRDefault="002C444D" w:rsidP="002F7748">
      <w:pPr>
        <w:tabs>
          <w:tab w:val="left" w:pos="720"/>
          <w:tab w:val="left" w:pos="8352"/>
        </w:tabs>
        <w:jc w:val="both"/>
      </w:pPr>
    </w:p>
    <w:p w14:paraId="2C1885CD" w14:textId="77777777" w:rsidR="002C444D" w:rsidRDefault="002C444D" w:rsidP="002F7748">
      <w:pPr>
        <w:tabs>
          <w:tab w:val="left" w:pos="720"/>
          <w:tab w:val="left" w:pos="8352"/>
        </w:tabs>
        <w:jc w:val="both"/>
      </w:pPr>
    </w:p>
    <w:p w14:paraId="03DE27AE" w14:textId="5664BCF7" w:rsidR="002D17A0" w:rsidRPr="00C40143" w:rsidRDefault="00C40143" w:rsidP="002F7748">
      <w:pPr>
        <w:tabs>
          <w:tab w:val="left" w:pos="720"/>
          <w:tab w:val="left" w:pos="8352"/>
        </w:tabs>
        <w:rPr>
          <w:rFonts w:eastAsia="TimesNewRomanPSMT"/>
        </w:rPr>
      </w:pPr>
      <w:r>
        <w:rPr>
          <w:rFonts w:eastAsia="TimesNewRomanPSMT"/>
        </w:rPr>
        <w:lastRenderedPageBreak/>
        <w:t>4) ПОДАЦИ ЧЛАНУ ГРУПЕ ПОНУЂАЧА</w:t>
      </w: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334C082B" w14:textId="77777777" w:rsidTr="00B0693C">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2F7748">
            <w:pPr>
              <w:tabs>
                <w:tab w:val="left" w:pos="720"/>
                <w:tab w:val="left" w:pos="8352"/>
              </w:tabs>
            </w:pPr>
          </w:p>
          <w:p w14:paraId="5E5D242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2F7748">
            <w:pPr>
              <w:tabs>
                <w:tab w:val="left" w:pos="720"/>
                <w:tab w:val="left" w:pos="8352"/>
              </w:tabs>
              <w:rPr>
                <w:rFonts w:eastAsia="TimesNewRomanPSMT"/>
              </w:rPr>
            </w:pPr>
          </w:p>
          <w:p w14:paraId="0878DB31"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2F7748">
            <w:pPr>
              <w:tabs>
                <w:tab w:val="left" w:pos="720"/>
                <w:tab w:val="left" w:pos="8352"/>
              </w:tabs>
              <w:rPr>
                <w:rFonts w:eastAsia="TimesNewRomanPSMT"/>
              </w:rPr>
            </w:pPr>
          </w:p>
        </w:tc>
      </w:tr>
      <w:tr w:rsidR="002D17A0" w:rsidRPr="00223C1B" w14:paraId="15DD2C1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2F7748">
            <w:pPr>
              <w:tabs>
                <w:tab w:val="left" w:pos="720"/>
                <w:tab w:val="left" w:pos="8352"/>
              </w:tabs>
              <w:rPr>
                <w:rFonts w:eastAsia="TimesNewRomanPSMT"/>
              </w:rPr>
            </w:pPr>
          </w:p>
        </w:tc>
      </w:tr>
      <w:tr w:rsidR="002D17A0" w:rsidRPr="00223C1B" w14:paraId="5E425364" w14:textId="77777777" w:rsidTr="00B0693C">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2F7748">
            <w:pPr>
              <w:tabs>
                <w:tab w:val="left" w:pos="720"/>
                <w:tab w:val="left" w:pos="8352"/>
              </w:tabs>
              <w:rPr>
                <w:rFonts w:eastAsia="TimesNewRomanPSMT"/>
              </w:rPr>
            </w:pPr>
          </w:p>
          <w:p w14:paraId="292B359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2F7748">
            <w:pPr>
              <w:tabs>
                <w:tab w:val="left" w:pos="720"/>
                <w:tab w:val="left" w:pos="8352"/>
              </w:tabs>
              <w:rPr>
                <w:rFonts w:eastAsia="TimesNewRomanPSMT"/>
              </w:rPr>
            </w:pPr>
          </w:p>
          <w:p w14:paraId="2D211C65"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2F7748">
            <w:pPr>
              <w:tabs>
                <w:tab w:val="left" w:pos="720"/>
                <w:tab w:val="left" w:pos="8352"/>
              </w:tabs>
              <w:rPr>
                <w:rFonts w:eastAsia="TimesNewRomanPSMT"/>
              </w:rPr>
            </w:pPr>
          </w:p>
        </w:tc>
      </w:tr>
      <w:tr w:rsidR="002D17A0" w:rsidRPr="00223C1B" w14:paraId="1E5FE4E9" w14:textId="77777777" w:rsidTr="00B0693C">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2F7748">
            <w:pPr>
              <w:tabs>
                <w:tab w:val="left" w:pos="720"/>
                <w:tab w:val="left" w:pos="8352"/>
              </w:tabs>
              <w:rPr>
                <w:rFonts w:eastAsia="TimesNewRomanPSMT"/>
              </w:rPr>
            </w:pPr>
          </w:p>
          <w:p w14:paraId="7D5C602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2F7748">
            <w:pPr>
              <w:tabs>
                <w:tab w:val="left" w:pos="720"/>
                <w:tab w:val="left" w:pos="8352"/>
              </w:tabs>
              <w:rPr>
                <w:rFonts w:eastAsia="TimesNewRomanPSMT"/>
              </w:rPr>
            </w:pPr>
          </w:p>
          <w:p w14:paraId="600B389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2F7748">
            <w:pPr>
              <w:tabs>
                <w:tab w:val="left" w:pos="720"/>
                <w:tab w:val="left" w:pos="8352"/>
              </w:tabs>
              <w:rPr>
                <w:rFonts w:eastAsia="TimesNewRomanPSMT"/>
              </w:rPr>
            </w:pPr>
          </w:p>
        </w:tc>
      </w:tr>
      <w:tr w:rsidR="002D17A0" w:rsidRPr="00223C1B" w14:paraId="156E2D31" w14:textId="77777777" w:rsidTr="00B0693C">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2F7748">
            <w:pPr>
              <w:tabs>
                <w:tab w:val="left" w:pos="720"/>
                <w:tab w:val="left" w:pos="8352"/>
              </w:tabs>
              <w:rPr>
                <w:rFonts w:eastAsia="TimesNewRomanPSMT"/>
              </w:rPr>
            </w:pPr>
          </w:p>
          <w:p w14:paraId="51F08D13"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2F7748">
            <w:pPr>
              <w:tabs>
                <w:tab w:val="left" w:pos="720"/>
                <w:tab w:val="left" w:pos="8352"/>
              </w:tabs>
              <w:rPr>
                <w:rFonts w:eastAsia="TimesNewRomanPSMT"/>
              </w:rPr>
            </w:pPr>
          </w:p>
          <w:p w14:paraId="64BF4F8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2F7748">
            <w:pPr>
              <w:tabs>
                <w:tab w:val="left" w:pos="720"/>
                <w:tab w:val="left" w:pos="8352"/>
              </w:tabs>
              <w:rPr>
                <w:rFonts w:eastAsia="TimesNewRomanPSMT"/>
              </w:rPr>
            </w:pPr>
          </w:p>
        </w:tc>
      </w:tr>
      <w:tr w:rsidR="002D17A0" w:rsidRPr="00223C1B" w14:paraId="34A0F204" w14:textId="77777777" w:rsidTr="00B0693C">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2F7748">
            <w:pPr>
              <w:tabs>
                <w:tab w:val="left" w:pos="720"/>
                <w:tab w:val="left" w:pos="8352"/>
              </w:tabs>
              <w:rPr>
                <w:rFonts w:eastAsia="TimesNewRomanPSMT"/>
              </w:rPr>
            </w:pPr>
          </w:p>
          <w:p w14:paraId="27E4A6DA"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2F7748">
            <w:pPr>
              <w:tabs>
                <w:tab w:val="left" w:pos="720"/>
                <w:tab w:val="left" w:pos="8352"/>
              </w:tabs>
              <w:rPr>
                <w:rFonts w:eastAsia="TimesNewRomanPSMT"/>
              </w:rPr>
            </w:pPr>
          </w:p>
        </w:tc>
      </w:tr>
      <w:tr w:rsidR="002D17A0" w:rsidRPr="00223C1B" w14:paraId="17E6BF4B" w14:textId="77777777" w:rsidTr="00B0693C">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2F7748">
            <w:pPr>
              <w:tabs>
                <w:tab w:val="left" w:pos="720"/>
                <w:tab w:val="left" w:pos="8352"/>
              </w:tabs>
              <w:rPr>
                <w:rFonts w:eastAsia="TimesNewRomanPSMT"/>
              </w:rPr>
            </w:pPr>
          </w:p>
          <w:p w14:paraId="1EF2B07E"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2F7748">
            <w:pPr>
              <w:tabs>
                <w:tab w:val="left" w:pos="720"/>
                <w:tab w:val="left" w:pos="8352"/>
              </w:tabs>
              <w:rPr>
                <w:rFonts w:eastAsia="TimesNewRomanPSMT"/>
              </w:rPr>
            </w:pPr>
          </w:p>
          <w:p w14:paraId="70741F89"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2F7748">
            <w:pPr>
              <w:tabs>
                <w:tab w:val="left" w:pos="720"/>
                <w:tab w:val="left" w:pos="8352"/>
              </w:tabs>
              <w:rPr>
                <w:rFonts w:eastAsia="TimesNewRomanPSMT"/>
              </w:rPr>
            </w:pPr>
          </w:p>
        </w:tc>
      </w:tr>
      <w:tr w:rsidR="002D17A0" w:rsidRPr="00223C1B" w14:paraId="74D57F56"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2F7748">
            <w:pPr>
              <w:tabs>
                <w:tab w:val="left" w:pos="720"/>
                <w:tab w:val="left" w:pos="8352"/>
              </w:tabs>
              <w:rPr>
                <w:rFonts w:eastAsia="TimesNewRomanPSMT"/>
              </w:rPr>
            </w:pPr>
          </w:p>
        </w:tc>
      </w:tr>
      <w:tr w:rsidR="002D17A0" w:rsidRPr="00223C1B" w14:paraId="3E03FF67" w14:textId="77777777" w:rsidTr="00B0693C">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2F7748">
            <w:pPr>
              <w:tabs>
                <w:tab w:val="left" w:pos="720"/>
                <w:tab w:val="left" w:pos="8352"/>
              </w:tabs>
              <w:rPr>
                <w:rFonts w:eastAsia="TimesNewRomanPSMT"/>
              </w:rPr>
            </w:pPr>
          </w:p>
          <w:p w14:paraId="63BE161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2F7748">
            <w:pPr>
              <w:tabs>
                <w:tab w:val="left" w:pos="720"/>
                <w:tab w:val="left" w:pos="8352"/>
              </w:tabs>
              <w:rPr>
                <w:rFonts w:eastAsia="TimesNewRomanPSMT"/>
              </w:rPr>
            </w:pPr>
          </w:p>
          <w:p w14:paraId="45B7881F"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2F7748">
            <w:pPr>
              <w:tabs>
                <w:tab w:val="left" w:pos="720"/>
                <w:tab w:val="left" w:pos="8352"/>
              </w:tabs>
              <w:rPr>
                <w:rFonts w:eastAsia="TimesNewRomanPSMT"/>
              </w:rPr>
            </w:pPr>
          </w:p>
        </w:tc>
      </w:tr>
      <w:tr w:rsidR="002D17A0" w:rsidRPr="00223C1B" w14:paraId="531137CB" w14:textId="77777777" w:rsidTr="00B0693C">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2F7748">
            <w:pPr>
              <w:tabs>
                <w:tab w:val="left" w:pos="720"/>
                <w:tab w:val="left" w:pos="8352"/>
              </w:tabs>
              <w:rPr>
                <w:rFonts w:eastAsia="TimesNewRomanPSMT"/>
              </w:rPr>
            </w:pPr>
          </w:p>
          <w:p w14:paraId="0B0FA35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2F7748">
            <w:pPr>
              <w:tabs>
                <w:tab w:val="left" w:pos="720"/>
                <w:tab w:val="left" w:pos="8352"/>
              </w:tabs>
              <w:rPr>
                <w:rFonts w:eastAsia="TimesNewRomanPSMT"/>
              </w:rPr>
            </w:pPr>
          </w:p>
          <w:p w14:paraId="49617D1C"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2F7748">
            <w:pPr>
              <w:tabs>
                <w:tab w:val="left" w:pos="720"/>
                <w:tab w:val="left" w:pos="8352"/>
              </w:tabs>
              <w:rPr>
                <w:rFonts w:eastAsia="TimesNewRomanPSMT"/>
              </w:rPr>
            </w:pPr>
          </w:p>
        </w:tc>
      </w:tr>
      <w:tr w:rsidR="002D17A0" w:rsidRPr="00223C1B" w14:paraId="58EFA759" w14:textId="77777777" w:rsidTr="00B0693C">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2F7748">
            <w:pPr>
              <w:tabs>
                <w:tab w:val="left" w:pos="720"/>
                <w:tab w:val="left" w:pos="8352"/>
              </w:tabs>
              <w:rPr>
                <w:rFonts w:eastAsia="TimesNewRomanPSMT"/>
              </w:rPr>
            </w:pPr>
          </w:p>
          <w:p w14:paraId="5F71B28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2F7748">
            <w:pPr>
              <w:tabs>
                <w:tab w:val="left" w:pos="720"/>
                <w:tab w:val="left" w:pos="8352"/>
              </w:tabs>
              <w:rPr>
                <w:rFonts w:eastAsia="TimesNewRomanPSMT"/>
              </w:rPr>
            </w:pPr>
          </w:p>
          <w:p w14:paraId="3A39B6AE"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2F7748">
            <w:pPr>
              <w:tabs>
                <w:tab w:val="left" w:pos="720"/>
                <w:tab w:val="left" w:pos="8352"/>
              </w:tabs>
              <w:rPr>
                <w:rFonts w:eastAsia="TimesNewRomanPSMT"/>
              </w:rPr>
            </w:pPr>
          </w:p>
        </w:tc>
      </w:tr>
      <w:tr w:rsidR="002D17A0" w:rsidRPr="00223C1B" w14:paraId="40E5D55C" w14:textId="77777777" w:rsidTr="00B0693C">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2F7748">
            <w:pPr>
              <w:tabs>
                <w:tab w:val="left" w:pos="720"/>
                <w:tab w:val="left" w:pos="8352"/>
              </w:tabs>
              <w:rPr>
                <w:rFonts w:eastAsia="TimesNewRomanPSMT"/>
              </w:rPr>
            </w:pPr>
          </w:p>
          <w:p w14:paraId="1F07AEE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2F7748">
            <w:pPr>
              <w:tabs>
                <w:tab w:val="left" w:pos="720"/>
                <w:tab w:val="left" w:pos="8352"/>
              </w:tabs>
              <w:rPr>
                <w:rFonts w:eastAsia="TimesNewRomanPSMT"/>
              </w:rPr>
            </w:pPr>
          </w:p>
        </w:tc>
      </w:tr>
      <w:tr w:rsidR="002D17A0" w:rsidRPr="00223C1B" w14:paraId="15DB26CC" w14:textId="77777777" w:rsidTr="00B0693C">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2F7748">
            <w:pPr>
              <w:tabs>
                <w:tab w:val="left" w:pos="720"/>
                <w:tab w:val="left" w:pos="8352"/>
              </w:tabs>
              <w:rPr>
                <w:rFonts w:eastAsia="TimesNewRomanPSMT"/>
              </w:rPr>
            </w:pPr>
          </w:p>
          <w:p w14:paraId="72ABD28A"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2F7748">
            <w:pPr>
              <w:tabs>
                <w:tab w:val="left" w:pos="720"/>
                <w:tab w:val="left" w:pos="8352"/>
              </w:tabs>
              <w:rPr>
                <w:rFonts w:eastAsia="TimesNewRomanPSMT"/>
              </w:rPr>
            </w:pPr>
          </w:p>
          <w:p w14:paraId="053602ED"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2F7748">
            <w:pPr>
              <w:tabs>
                <w:tab w:val="left" w:pos="720"/>
                <w:tab w:val="left" w:pos="8352"/>
              </w:tabs>
              <w:rPr>
                <w:rFonts w:eastAsia="TimesNewRomanPSMT"/>
              </w:rPr>
            </w:pPr>
          </w:p>
        </w:tc>
      </w:tr>
      <w:tr w:rsidR="002D17A0" w:rsidRPr="00223C1B" w14:paraId="6B8F6EC3"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2F7748">
            <w:pPr>
              <w:tabs>
                <w:tab w:val="left" w:pos="720"/>
                <w:tab w:val="left" w:pos="8352"/>
              </w:tabs>
              <w:rPr>
                <w:rFonts w:eastAsia="TimesNewRomanPSMT"/>
              </w:rPr>
            </w:pPr>
          </w:p>
        </w:tc>
      </w:tr>
      <w:tr w:rsidR="002D17A0" w:rsidRPr="00223C1B" w14:paraId="2EC3E946" w14:textId="77777777" w:rsidTr="00B0693C">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2F7748">
            <w:pPr>
              <w:tabs>
                <w:tab w:val="left" w:pos="720"/>
                <w:tab w:val="left" w:pos="8352"/>
              </w:tabs>
              <w:rPr>
                <w:rFonts w:eastAsia="TimesNewRomanPSMT"/>
              </w:rPr>
            </w:pPr>
          </w:p>
          <w:p w14:paraId="26B475EC"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2F7748">
            <w:pPr>
              <w:tabs>
                <w:tab w:val="left" w:pos="720"/>
                <w:tab w:val="left" w:pos="8352"/>
              </w:tabs>
              <w:rPr>
                <w:rFonts w:eastAsia="TimesNewRomanPSMT"/>
              </w:rPr>
            </w:pPr>
          </w:p>
          <w:p w14:paraId="09105D0C"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2F7748">
            <w:pPr>
              <w:tabs>
                <w:tab w:val="left" w:pos="720"/>
                <w:tab w:val="left" w:pos="8352"/>
              </w:tabs>
              <w:rPr>
                <w:rFonts w:eastAsia="TimesNewRomanPSMT"/>
              </w:rPr>
            </w:pPr>
          </w:p>
        </w:tc>
      </w:tr>
      <w:tr w:rsidR="002D17A0" w:rsidRPr="00223C1B" w14:paraId="7B864479" w14:textId="77777777" w:rsidTr="00B0693C">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2F7748">
            <w:pPr>
              <w:tabs>
                <w:tab w:val="left" w:pos="720"/>
                <w:tab w:val="left" w:pos="8352"/>
              </w:tabs>
              <w:rPr>
                <w:rFonts w:eastAsia="TimesNewRomanPSMT"/>
              </w:rPr>
            </w:pPr>
          </w:p>
          <w:p w14:paraId="19308D5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2F7748">
            <w:pPr>
              <w:tabs>
                <w:tab w:val="left" w:pos="720"/>
                <w:tab w:val="left" w:pos="8352"/>
              </w:tabs>
              <w:rPr>
                <w:rFonts w:eastAsia="TimesNewRomanPSMT"/>
              </w:rPr>
            </w:pPr>
          </w:p>
          <w:p w14:paraId="71BB8A6B"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2F7748">
            <w:pPr>
              <w:tabs>
                <w:tab w:val="left" w:pos="720"/>
                <w:tab w:val="left" w:pos="8352"/>
              </w:tabs>
              <w:rPr>
                <w:rFonts w:eastAsia="TimesNewRomanPSMT"/>
              </w:rPr>
            </w:pPr>
          </w:p>
        </w:tc>
      </w:tr>
      <w:tr w:rsidR="002D17A0" w:rsidRPr="00223C1B" w14:paraId="7A56DA8F" w14:textId="77777777" w:rsidTr="00B0693C">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2F7748">
            <w:pPr>
              <w:tabs>
                <w:tab w:val="left" w:pos="720"/>
                <w:tab w:val="left" w:pos="8352"/>
              </w:tabs>
              <w:rPr>
                <w:rFonts w:eastAsia="TimesNewRomanPSMT"/>
              </w:rPr>
            </w:pPr>
          </w:p>
          <w:p w14:paraId="6C52DD1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2F7748">
            <w:pPr>
              <w:tabs>
                <w:tab w:val="left" w:pos="720"/>
                <w:tab w:val="left" w:pos="8352"/>
              </w:tabs>
              <w:rPr>
                <w:rFonts w:eastAsia="TimesNewRomanPSMT"/>
              </w:rPr>
            </w:pPr>
          </w:p>
          <w:p w14:paraId="2869E927"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2F7748">
            <w:pPr>
              <w:tabs>
                <w:tab w:val="left" w:pos="720"/>
                <w:tab w:val="left" w:pos="8352"/>
              </w:tabs>
              <w:rPr>
                <w:rFonts w:eastAsia="TimesNewRomanPSMT"/>
              </w:rPr>
            </w:pPr>
          </w:p>
        </w:tc>
      </w:tr>
      <w:tr w:rsidR="002D17A0" w:rsidRPr="00223C1B" w14:paraId="26454E65" w14:textId="77777777" w:rsidTr="00B0693C">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2F7748">
            <w:pPr>
              <w:tabs>
                <w:tab w:val="left" w:pos="720"/>
                <w:tab w:val="left" w:pos="8352"/>
              </w:tabs>
              <w:rPr>
                <w:rFonts w:eastAsia="TimesNewRomanPSMT"/>
              </w:rPr>
            </w:pPr>
          </w:p>
          <w:p w14:paraId="086CEB4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2F7748">
            <w:pPr>
              <w:tabs>
                <w:tab w:val="left" w:pos="720"/>
                <w:tab w:val="left" w:pos="8352"/>
              </w:tabs>
              <w:rPr>
                <w:rFonts w:eastAsia="TimesNewRomanPSMT"/>
              </w:rPr>
            </w:pPr>
          </w:p>
        </w:tc>
      </w:tr>
    </w:tbl>
    <w:p w14:paraId="4BDD481D" w14:textId="77777777" w:rsidR="002D17A0" w:rsidRPr="00223C1B" w:rsidRDefault="002D17A0" w:rsidP="002F7748">
      <w:pPr>
        <w:tabs>
          <w:tab w:val="left" w:pos="720"/>
          <w:tab w:val="left" w:pos="8352"/>
        </w:tabs>
      </w:pPr>
    </w:p>
    <w:p w14:paraId="03246F0F" w14:textId="77777777" w:rsidR="002D17A0" w:rsidRPr="003F2871" w:rsidRDefault="002D17A0" w:rsidP="002F7748">
      <w:pPr>
        <w:tabs>
          <w:tab w:val="left" w:pos="720"/>
          <w:tab w:val="left" w:pos="8352"/>
        </w:tabs>
        <w:rPr>
          <w:u w:val="single"/>
        </w:rPr>
      </w:pPr>
      <w:r w:rsidRPr="003F2871">
        <w:rPr>
          <w:u w:val="single"/>
        </w:rPr>
        <w:t>Напомена:</w:t>
      </w:r>
    </w:p>
    <w:p w14:paraId="27C542DB"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F7748">
      <w:pPr>
        <w:tabs>
          <w:tab w:val="left" w:pos="720"/>
          <w:tab w:val="left" w:pos="8352"/>
        </w:tabs>
      </w:pPr>
    </w:p>
    <w:p w14:paraId="57E48E71" w14:textId="77777777" w:rsidR="002D17A0" w:rsidRDefault="002D17A0" w:rsidP="002F7748">
      <w:pPr>
        <w:tabs>
          <w:tab w:val="left" w:pos="720"/>
          <w:tab w:val="left" w:pos="8352"/>
        </w:tabs>
      </w:pPr>
    </w:p>
    <w:p w14:paraId="698EADAE" w14:textId="77777777" w:rsidR="006D7F42" w:rsidRDefault="006D7F42" w:rsidP="002F7748">
      <w:pPr>
        <w:tabs>
          <w:tab w:val="left" w:pos="720"/>
          <w:tab w:val="left" w:pos="8352"/>
        </w:tabs>
      </w:pPr>
    </w:p>
    <w:p w14:paraId="21A9D8DC" w14:textId="77777777" w:rsidR="006D7F42" w:rsidRDefault="006D7F42" w:rsidP="002F7748">
      <w:pPr>
        <w:tabs>
          <w:tab w:val="left" w:pos="720"/>
          <w:tab w:val="left" w:pos="8352"/>
        </w:tabs>
      </w:pPr>
    </w:p>
    <w:p w14:paraId="0BF131F0" w14:textId="77777777" w:rsidR="006D7F42" w:rsidRDefault="006D7F42" w:rsidP="002F7748">
      <w:pPr>
        <w:tabs>
          <w:tab w:val="left" w:pos="720"/>
          <w:tab w:val="left" w:pos="8352"/>
        </w:tabs>
      </w:pPr>
    </w:p>
    <w:p w14:paraId="3F1578A3" w14:textId="77777777" w:rsidR="006D7F42" w:rsidRDefault="006D7F42" w:rsidP="002F7748">
      <w:pPr>
        <w:tabs>
          <w:tab w:val="left" w:pos="720"/>
          <w:tab w:val="left" w:pos="8352"/>
        </w:tabs>
      </w:pPr>
    </w:p>
    <w:p w14:paraId="35C1E4C0" w14:textId="77777777" w:rsidR="006D7F42" w:rsidRDefault="006D7F42" w:rsidP="002F7748">
      <w:pPr>
        <w:tabs>
          <w:tab w:val="left" w:pos="720"/>
          <w:tab w:val="left" w:pos="8352"/>
        </w:tabs>
      </w:pPr>
    </w:p>
    <w:p w14:paraId="6A7163ED" w14:textId="77777777" w:rsidR="006D7F42" w:rsidRDefault="006D7F42" w:rsidP="002F7748">
      <w:pPr>
        <w:tabs>
          <w:tab w:val="left" w:pos="720"/>
          <w:tab w:val="left" w:pos="8352"/>
        </w:tabs>
      </w:pPr>
    </w:p>
    <w:p w14:paraId="1B13748F" w14:textId="77777777" w:rsidR="006D7F42" w:rsidRDefault="006D7F42" w:rsidP="002F7748">
      <w:pPr>
        <w:tabs>
          <w:tab w:val="left" w:pos="720"/>
          <w:tab w:val="left" w:pos="8352"/>
        </w:tabs>
      </w:pPr>
    </w:p>
    <w:p w14:paraId="71B2354B" w14:textId="77777777" w:rsidR="00C40143" w:rsidRDefault="00C40143" w:rsidP="002F7748">
      <w:pPr>
        <w:tabs>
          <w:tab w:val="left" w:pos="720"/>
          <w:tab w:val="left" w:pos="8352"/>
        </w:tabs>
      </w:pPr>
    </w:p>
    <w:p w14:paraId="6C744252" w14:textId="77777777" w:rsidR="002D17A0" w:rsidRDefault="002D17A0" w:rsidP="002F7748">
      <w:pPr>
        <w:numPr>
          <w:ilvl w:val="0"/>
          <w:numId w:val="23"/>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10BB04D6" w14:textId="77777777" w:rsidR="00735D39" w:rsidRDefault="00735D39" w:rsidP="00735D39">
      <w:pPr>
        <w:tabs>
          <w:tab w:val="left" w:pos="720"/>
          <w:tab w:val="left" w:pos="8352"/>
        </w:tabs>
        <w:rPr>
          <w:rFonts w:eastAsia="TimesNewRomanPSMT"/>
        </w:rPr>
      </w:pPr>
    </w:p>
    <w:p w14:paraId="6E3D18D0" w14:textId="56085030" w:rsidR="002D17A0" w:rsidRPr="006C6E1C" w:rsidRDefault="00C40143" w:rsidP="002F7748">
      <w:pPr>
        <w:tabs>
          <w:tab w:val="left" w:pos="720"/>
          <w:tab w:val="left" w:pos="8352"/>
        </w:tabs>
        <w:rPr>
          <w:rFonts w:eastAsia="TimesNewRomanPSMT"/>
          <w:b/>
          <w:lang w:val="sr-Cyrl-RS"/>
        </w:rPr>
      </w:pPr>
      <w:r w:rsidRPr="00C40143">
        <w:rPr>
          <w:rFonts w:eastAsia="TimesNewRomanPSMT"/>
          <w:b/>
          <w:lang w:val="sr-Cyrl-RS"/>
        </w:rPr>
        <w:t>ЦЕНА</w:t>
      </w:r>
      <w:r w:rsidR="00DB105D" w:rsidRPr="00223C1B">
        <w:rPr>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2117"/>
        <w:gridCol w:w="2427"/>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263" w:type="dxa"/>
            <w:shd w:val="clear" w:color="auto" w:fill="D5DCE4"/>
          </w:tcPr>
          <w:p w14:paraId="18984FEB"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625" w:type="dxa"/>
            <w:shd w:val="clear" w:color="auto" w:fill="D5DCE4"/>
          </w:tcPr>
          <w:p w14:paraId="263E9A2D"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482D845B" w14:textId="77777777" w:rsidTr="00535475">
        <w:trPr>
          <w:trHeight w:val="755"/>
        </w:trPr>
        <w:tc>
          <w:tcPr>
            <w:tcW w:w="5449" w:type="dxa"/>
            <w:vAlign w:val="center"/>
          </w:tcPr>
          <w:p w14:paraId="7DF46C9B" w14:textId="64E3E682" w:rsidR="00900E84" w:rsidRPr="000E6E26" w:rsidRDefault="00DB105D" w:rsidP="002F7748">
            <w:pPr>
              <w:tabs>
                <w:tab w:val="left" w:pos="720"/>
                <w:tab w:val="left" w:pos="8352"/>
              </w:tabs>
              <w:jc w:val="center"/>
              <w:rPr>
                <w:highlight w:val="yellow"/>
              </w:rPr>
            </w:pPr>
            <w:r w:rsidRPr="00223C1B">
              <w:rPr>
                <w:rFonts w:eastAsia="TimesNewRomanPS-BoldMT"/>
                <w:lang w:val="sr-Cyrl-RS"/>
              </w:rPr>
              <w:t>„</w:t>
            </w:r>
            <w:r>
              <w:rPr>
                <w:lang w:val="sr-Cyrl-RS"/>
              </w:rPr>
              <w:t xml:space="preserve">Услуге </w:t>
            </w:r>
            <w:r>
              <w:rPr>
                <w:lang w:eastAsia="zh-CN"/>
              </w:rPr>
              <w:t>одржавања водоканализационе инсталације</w:t>
            </w:r>
            <w:r w:rsidRPr="00B92047">
              <w:rPr>
                <w:lang w:eastAsia="zh-CN"/>
              </w:rPr>
              <w:t xml:space="preserve"> за потребе ТЦ Краљево</w:t>
            </w:r>
            <w:r w:rsidRPr="00223C1B">
              <w:rPr>
                <w:lang w:val="sr-Cyrl-RS"/>
              </w:rPr>
              <w:t xml:space="preserve">“ </w:t>
            </w:r>
            <w:r w:rsidR="00900E84">
              <w:rPr>
                <w:lang w:val="sr-Cyrl-RS"/>
              </w:rPr>
              <w:t>ЈН</w:t>
            </w:r>
            <w:r>
              <w:rPr>
                <w:lang w:val="sr-Cyrl-CS"/>
              </w:rPr>
              <w:t>/8300/0104</w:t>
            </w:r>
            <w:r w:rsidR="00900E84">
              <w:rPr>
                <w:lang w:val="sr-Cyrl-CS"/>
              </w:rPr>
              <w:t>/2017</w:t>
            </w:r>
          </w:p>
        </w:tc>
        <w:tc>
          <w:tcPr>
            <w:tcW w:w="2263" w:type="dxa"/>
          </w:tcPr>
          <w:p w14:paraId="24F77EE8" w14:textId="77777777" w:rsidR="002D17A0" w:rsidRPr="00223C1B" w:rsidRDefault="002D17A0" w:rsidP="002F7748">
            <w:pPr>
              <w:tabs>
                <w:tab w:val="left" w:pos="720"/>
                <w:tab w:val="left" w:pos="8352"/>
              </w:tabs>
              <w:rPr>
                <w:highlight w:val="yellow"/>
              </w:rPr>
            </w:pPr>
          </w:p>
        </w:tc>
        <w:tc>
          <w:tcPr>
            <w:tcW w:w="2625" w:type="dxa"/>
          </w:tcPr>
          <w:p w14:paraId="45CC42DA" w14:textId="77777777" w:rsidR="002D17A0" w:rsidRPr="00223C1B" w:rsidRDefault="002D17A0" w:rsidP="002F7748">
            <w:pPr>
              <w:tabs>
                <w:tab w:val="left" w:pos="720"/>
                <w:tab w:val="left" w:pos="8352"/>
              </w:tabs>
              <w:rPr>
                <w:highlight w:val="yellow"/>
              </w:rPr>
            </w:pPr>
          </w:p>
        </w:tc>
      </w:tr>
    </w:tbl>
    <w:p w14:paraId="75936176" w14:textId="77777777" w:rsidR="002C444D" w:rsidRPr="00223C1B" w:rsidRDefault="002C444D" w:rsidP="002F7748">
      <w:pPr>
        <w:tabs>
          <w:tab w:val="left" w:pos="720"/>
          <w:tab w:val="left" w:pos="8352"/>
        </w:tabs>
      </w:pPr>
    </w:p>
    <w:p w14:paraId="54E4FD2C" w14:textId="77777777" w:rsidR="002D17A0" w:rsidRPr="00223C1B" w:rsidRDefault="002D17A0" w:rsidP="002F7748">
      <w:pPr>
        <w:tabs>
          <w:tab w:val="left" w:pos="720"/>
          <w:tab w:val="left" w:pos="8352"/>
        </w:tabs>
        <w:rPr>
          <w:b/>
        </w:rPr>
      </w:pPr>
      <w:r w:rsidRPr="00223C1B">
        <w:rPr>
          <w:b/>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375"/>
      </w:tblGrid>
      <w:tr w:rsidR="002D17A0" w:rsidRPr="00223C1B" w14:paraId="7DEA0B2A" w14:textId="77777777" w:rsidTr="00535475">
        <w:trPr>
          <w:trHeight w:val="458"/>
        </w:trPr>
        <w:tc>
          <w:tcPr>
            <w:tcW w:w="5160" w:type="dxa"/>
            <w:shd w:val="clear" w:color="auto" w:fill="D5DCE4"/>
            <w:vAlign w:val="center"/>
          </w:tcPr>
          <w:p w14:paraId="6FD15F3E" w14:textId="77777777" w:rsidR="002D17A0" w:rsidRPr="00223C1B" w:rsidRDefault="002D17A0" w:rsidP="002F7748">
            <w:pPr>
              <w:tabs>
                <w:tab w:val="left" w:pos="720"/>
                <w:tab w:val="left" w:pos="8352"/>
              </w:tabs>
              <w:jc w:val="center"/>
            </w:pPr>
            <w:r w:rsidRPr="00223C1B">
              <w:t>УСЛОВ НАРУЧИОЦА</w:t>
            </w:r>
          </w:p>
        </w:tc>
        <w:tc>
          <w:tcPr>
            <w:tcW w:w="4375" w:type="dxa"/>
            <w:shd w:val="clear" w:color="auto" w:fill="D5DCE4"/>
            <w:vAlign w:val="center"/>
          </w:tcPr>
          <w:p w14:paraId="4E3FBAB2" w14:textId="5CC344E2" w:rsidR="002D17A0" w:rsidRPr="00223C1B" w:rsidRDefault="002D17A0" w:rsidP="002F7748">
            <w:pPr>
              <w:tabs>
                <w:tab w:val="left" w:pos="720"/>
                <w:tab w:val="left" w:pos="8352"/>
              </w:tabs>
              <w:jc w:val="center"/>
            </w:pPr>
            <w:r w:rsidRPr="00223C1B">
              <w:t>ПОНУДА ПОНУЂАЧА</w:t>
            </w:r>
          </w:p>
        </w:tc>
      </w:tr>
      <w:tr w:rsidR="002D17A0" w:rsidRPr="00223C1B" w14:paraId="244DC2AD" w14:textId="77777777" w:rsidTr="002C444D">
        <w:trPr>
          <w:trHeight w:val="2528"/>
        </w:trPr>
        <w:tc>
          <w:tcPr>
            <w:tcW w:w="5160" w:type="dxa"/>
            <w:vAlign w:val="center"/>
          </w:tcPr>
          <w:p w14:paraId="16BB358F" w14:textId="77777777" w:rsidR="002D17A0" w:rsidRPr="00223C1B" w:rsidRDefault="002D17A0" w:rsidP="00C7015B">
            <w:pPr>
              <w:tabs>
                <w:tab w:val="left" w:pos="720"/>
                <w:tab w:val="left" w:pos="8352"/>
              </w:tabs>
              <w:jc w:val="center"/>
              <w:rPr>
                <w:b/>
              </w:rPr>
            </w:pPr>
            <w:r w:rsidRPr="002A0C37">
              <w:rPr>
                <w:b/>
              </w:rPr>
              <w:t>РОК И НАЧИН ПЛАЋАЊА:</w:t>
            </w:r>
          </w:p>
          <w:p w14:paraId="2702669F" w14:textId="4B49DEB6" w:rsidR="002D17A0" w:rsidRPr="00420398" w:rsidRDefault="006F044D" w:rsidP="00420398">
            <w:pPr>
              <w:tabs>
                <w:tab w:val="left" w:pos="8352"/>
              </w:tabs>
              <w:spacing w:line="276" w:lineRule="auto"/>
              <w:jc w:val="both"/>
              <w:rPr>
                <w:rFonts w:eastAsia="Calibri"/>
              </w:rPr>
            </w:pPr>
            <w:r w:rsidRPr="005E52B9">
              <w:rPr>
                <w:rFonts w:eastAsia="Calibri"/>
                <w:lang w:val="en-US"/>
              </w:rPr>
              <w:t>Плаћање</w:t>
            </w:r>
            <w:r w:rsidRPr="004413E3">
              <w:rPr>
                <w:rFonts w:eastAsia="Calibri"/>
              </w:rPr>
              <w:t xml:space="preserve"> </w:t>
            </w:r>
            <w:r w:rsidRPr="005E52B9">
              <w:rPr>
                <w:rFonts w:eastAsia="Calibri"/>
                <w:lang w:val="en-US"/>
              </w:rPr>
              <w:t>услуга</w:t>
            </w:r>
            <w:r w:rsidRPr="004413E3">
              <w:rPr>
                <w:rFonts w:eastAsia="Calibri"/>
              </w:rPr>
              <w:t xml:space="preserve"> </w:t>
            </w:r>
            <w:r w:rsidRPr="005E52B9">
              <w:rPr>
                <w:rFonts w:eastAsia="Calibri"/>
                <w:lang w:val="en-US"/>
              </w:rPr>
              <w:t>које</w:t>
            </w:r>
            <w:r w:rsidRPr="004413E3">
              <w:rPr>
                <w:rFonts w:eastAsia="Calibri"/>
              </w:rPr>
              <w:t xml:space="preserve"> </w:t>
            </w:r>
            <w:r w:rsidRPr="005E52B9">
              <w:rPr>
                <w:rFonts w:eastAsia="Calibri"/>
                <w:lang w:val="en-US"/>
              </w:rPr>
              <w:t>су</w:t>
            </w:r>
            <w:r w:rsidRPr="004413E3">
              <w:rPr>
                <w:rFonts w:eastAsia="Calibri"/>
              </w:rPr>
              <w:t xml:space="preserve"> </w:t>
            </w:r>
            <w:r w:rsidRPr="005E52B9">
              <w:rPr>
                <w:rFonts w:eastAsia="Calibri"/>
                <w:lang w:val="en-US"/>
              </w:rPr>
              <w:t>предмет</w:t>
            </w:r>
            <w:r w:rsidRPr="004413E3">
              <w:rPr>
                <w:rFonts w:eastAsia="Calibri"/>
              </w:rPr>
              <w:t xml:space="preserve"> </w:t>
            </w:r>
            <w:r w:rsidRPr="005E52B9">
              <w:rPr>
                <w:rFonts w:eastAsia="Calibri"/>
                <w:lang w:val="en-US"/>
              </w:rPr>
              <w:t>ове</w:t>
            </w:r>
            <w:r w:rsidRPr="004413E3">
              <w:rPr>
                <w:rFonts w:eastAsia="Calibri"/>
              </w:rPr>
              <w:t xml:space="preserve"> </w:t>
            </w:r>
            <w:r w:rsidRPr="005E52B9">
              <w:rPr>
                <w:rFonts w:eastAsia="Calibri"/>
                <w:lang w:val="en-US"/>
              </w:rPr>
              <w:t>јавне</w:t>
            </w:r>
            <w:r w:rsidRPr="004413E3">
              <w:rPr>
                <w:rFonts w:eastAsia="Calibri"/>
              </w:rPr>
              <w:t xml:space="preserve"> </w:t>
            </w:r>
            <w:r w:rsidRPr="005E52B9">
              <w:rPr>
                <w:rFonts w:eastAsia="Calibri"/>
                <w:lang w:val="en-US"/>
              </w:rPr>
              <w:t>набавке</w:t>
            </w:r>
            <w:r w:rsidRPr="004413E3">
              <w:rPr>
                <w:rFonts w:eastAsia="Calibri"/>
              </w:rPr>
              <w:t xml:space="preserve"> </w:t>
            </w:r>
            <w:r w:rsidRPr="005E52B9">
              <w:rPr>
                <w:rFonts w:eastAsia="Calibri"/>
                <w:lang w:val="en-US"/>
              </w:rPr>
              <w:t>извршиће</w:t>
            </w:r>
            <w:r w:rsidRPr="004413E3">
              <w:rPr>
                <w:rFonts w:eastAsia="Calibri"/>
              </w:rPr>
              <w:t xml:space="preserve"> </w:t>
            </w:r>
            <w:r w:rsidRPr="005E52B9">
              <w:rPr>
                <w:rFonts w:eastAsia="Calibri"/>
                <w:lang w:val="en-US"/>
              </w:rPr>
              <w:t>се</w:t>
            </w:r>
            <w:r w:rsidRPr="004413E3">
              <w:rPr>
                <w:rFonts w:eastAsia="Calibri"/>
              </w:rPr>
              <w:t xml:space="preserve"> </w:t>
            </w:r>
            <w:r w:rsidRPr="005E52B9">
              <w:rPr>
                <w:rFonts w:eastAsia="Calibri"/>
                <w:lang w:val="en-US"/>
              </w:rPr>
              <w:t>на</w:t>
            </w:r>
            <w:r w:rsidRPr="004413E3">
              <w:rPr>
                <w:rFonts w:eastAsia="Calibri"/>
              </w:rPr>
              <w:t xml:space="preserve"> </w:t>
            </w:r>
            <w:r w:rsidRPr="005E52B9">
              <w:rPr>
                <w:rFonts w:eastAsia="Calibri"/>
                <w:lang w:val="en-US"/>
              </w:rPr>
              <w:t>тек</w:t>
            </w:r>
            <w:r>
              <w:rPr>
                <w:rFonts w:eastAsia="Calibri"/>
                <w:lang w:val="sr-Cyrl-RS"/>
              </w:rPr>
              <w:t>у</w:t>
            </w:r>
            <w:r w:rsidRPr="005E52B9">
              <w:rPr>
                <w:rFonts w:eastAsia="Calibri"/>
                <w:lang w:val="en-US"/>
              </w:rPr>
              <w:t>ћи</w:t>
            </w:r>
            <w:r w:rsidRPr="004413E3">
              <w:rPr>
                <w:rFonts w:eastAsia="Calibri"/>
              </w:rPr>
              <w:t xml:space="preserve"> </w:t>
            </w:r>
            <w:r w:rsidRPr="005E52B9">
              <w:rPr>
                <w:rFonts w:eastAsia="Calibri"/>
                <w:lang w:val="en-US"/>
              </w:rPr>
              <w:t>рачун</w:t>
            </w:r>
            <w:r w:rsidRPr="004413E3">
              <w:rPr>
                <w:rFonts w:eastAsia="Calibri"/>
              </w:rPr>
              <w:t xml:space="preserve"> </w:t>
            </w:r>
            <w:r w:rsidRPr="005E52B9">
              <w:rPr>
                <w:rFonts w:eastAsia="Calibri"/>
                <w:lang w:val="en-US"/>
              </w:rPr>
              <w:t>изабраног</w:t>
            </w:r>
            <w:r w:rsidRPr="004413E3">
              <w:rPr>
                <w:rFonts w:eastAsia="Calibri"/>
              </w:rPr>
              <w:t xml:space="preserve"> </w:t>
            </w:r>
            <w:r w:rsidRPr="005E52B9">
              <w:rPr>
                <w:rFonts w:eastAsia="Calibri"/>
                <w:lang w:val="en-US"/>
              </w:rPr>
              <w:t>Понуђача</w:t>
            </w:r>
            <w:r w:rsidRPr="004413E3">
              <w:rPr>
                <w:rFonts w:eastAsia="Calibri"/>
              </w:rPr>
              <w:t xml:space="preserve"> </w:t>
            </w:r>
            <w:r w:rsidRPr="005E52B9">
              <w:rPr>
                <w:rFonts w:eastAsia="Calibri"/>
                <w:lang w:val="en-US"/>
              </w:rPr>
              <w:t>сукцесивно</w:t>
            </w:r>
            <w:r w:rsidRPr="004413E3">
              <w:rPr>
                <w:rFonts w:eastAsia="Calibri"/>
              </w:rPr>
              <w:t xml:space="preserve">, </w:t>
            </w:r>
            <w:r w:rsidR="001A5691" w:rsidRPr="008C4623">
              <w:rPr>
                <w:rFonts w:eastAsia="Calibri"/>
                <w:lang w:val="sr-Cyrl-RS"/>
              </w:rPr>
              <w:t xml:space="preserve">након извршења услуга по </w:t>
            </w:r>
            <w:r w:rsidR="001A5691">
              <w:rPr>
                <w:lang w:val="sr-Cyrl-RS"/>
              </w:rPr>
              <w:t xml:space="preserve">сваком </w:t>
            </w:r>
            <w:r w:rsidR="001A5691">
              <w:rPr>
                <w:rFonts w:eastAsia="TimesNewRomanPSMT"/>
                <w:bCs/>
              </w:rPr>
              <w:t xml:space="preserve">појединачно </w:t>
            </w:r>
            <w:r w:rsidR="001A5691">
              <w:rPr>
                <w:rFonts w:eastAsia="TimesNewRomanPSMT"/>
                <w:bCs/>
                <w:lang w:val="sr-Cyrl-RS"/>
              </w:rPr>
              <w:t>з</w:t>
            </w:r>
            <w:r w:rsidR="001A5691">
              <w:rPr>
                <w:rFonts w:eastAsia="TimesNewRomanPSMT"/>
                <w:bCs/>
              </w:rPr>
              <w:t>акључ</w:t>
            </w:r>
            <w:r w:rsidR="001A5691">
              <w:rPr>
                <w:rFonts w:eastAsia="TimesNewRomanPSMT"/>
                <w:bCs/>
                <w:lang w:val="sr-Cyrl-RS"/>
              </w:rPr>
              <w:t>еном</w:t>
            </w:r>
            <w:r w:rsidR="001A5691">
              <w:rPr>
                <w:rFonts w:eastAsia="TimesNewRomanPSMT"/>
                <w:bCs/>
              </w:rPr>
              <w:t xml:space="preserve"> уговору</w:t>
            </w:r>
            <w:r w:rsidRPr="004413E3">
              <w:rPr>
                <w:rFonts w:eastAsia="Calibri"/>
              </w:rPr>
              <w:t xml:space="preserve">, </w:t>
            </w:r>
            <w:r w:rsidRPr="005E52B9">
              <w:rPr>
                <w:rFonts w:eastAsia="Calibri"/>
                <w:lang w:val="en-US"/>
              </w:rPr>
              <w:t>у</w:t>
            </w:r>
            <w:r w:rsidRPr="004413E3">
              <w:rPr>
                <w:rFonts w:eastAsia="Calibri"/>
              </w:rPr>
              <w:t xml:space="preserve"> </w:t>
            </w:r>
            <w:r w:rsidRPr="005E52B9">
              <w:rPr>
                <w:rFonts w:eastAsia="Calibri"/>
                <w:lang w:val="en-US"/>
              </w:rPr>
              <w:t>року</w:t>
            </w:r>
            <w:r w:rsidRPr="004413E3">
              <w:rPr>
                <w:rFonts w:eastAsia="Calibri"/>
              </w:rPr>
              <w:t xml:space="preserve"> </w:t>
            </w:r>
            <w:r w:rsidR="002310EB">
              <w:rPr>
                <w:rFonts w:eastAsia="Calibri"/>
                <w:lang w:val="sr-Cyrl-ME"/>
              </w:rPr>
              <w:t xml:space="preserve">од 45 дана </w:t>
            </w:r>
            <w:r w:rsidRPr="005E52B9">
              <w:rPr>
                <w:rFonts w:eastAsia="Calibri"/>
                <w:lang w:val="en-US"/>
              </w:rPr>
              <w:t>од</w:t>
            </w:r>
            <w:r w:rsidRPr="004413E3">
              <w:rPr>
                <w:rFonts w:eastAsia="Calibri"/>
              </w:rPr>
              <w:t xml:space="preserve"> </w:t>
            </w:r>
            <w:r w:rsidRPr="005E52B9">
              <w:rPr>
                <w:rFonts w:eastAsia="Calibri"/>
                <w:lang w:val="en-US"/>
              </w:rPr>
              <w:t>дана</w:t>
            </w:r>
            <w:r w:rsidRPr="004413E3">
              <w:rPr>
                <w:rFonts w:eastAsia="Calibri"/>
              </w:rPr>
              <w:t xml:space="preserve"> </w:t>
            </w:r>
            <w:r w:rsidRPr="005E52B9">
              <w:rPr>
                <w:rFonts w:eastAsia="Calibri"/>
                <w:lang w:val="en-US"/>
              </w:rPr>
              <w:t>пријема</w:t>
            </w:r>
            <w:r w:rsidRPr="004413E3">
              <w:rPr>
                <w:rFonts w:eastAsia="Calibri"/>
              </w:rPr>
              <w:t xml:space="preserve"> </w:t>
            </w:r>
            <w:r w:rsidRPr="005E52B9">
              <w:rPr>
                <w:rFonts w:eastAsia="Calibri"/>
                <w:lang w:val="en-US"/>
              </w:rPr>
              <w:t>исправног</w:t>
            </w:r>
            <w:r w:rsidRPr="004413E3">
              <w:rPr>
                <w:rFonts w:eastAsia="Calibri"/>
              </w:rPr>
              <w:t xml:space="preserve"> </w:t>
            </w:r>
            <w:r w:rsidRPr="005E52B9">
              <w:rPr>
                <w:rFonts w:eastAsia="Calibri"/>
                <w:lang w:val="en-US"/>
              </w:rPr>
              <w:t>рачуна</w:t>
            </w:r>
            <w:r w:rsidRPr="004413E3">
              <w:rPr>
                <w:rFonts w:eastAsia="Calibri"/>
              </w:rPr>
              <w:t xml:space="preserve">, </w:t>
            </w:r>
            <w:r w:rsidRPr="005E52B9">
              <w:rPr>
                <w:rFonts w:eastAsia="Calibri"/>
                <w:lang w:val="en-US"/>
              </w:rPr>
              <w:t>а</w:t>
            </w:r>
            <w:r w:rsidRPr="004413E3">
              <w:rPr>
                <w:rFonts w:eastAsia="Calibri"/>
              </w:rPr>
              <w:t xml:space="preserve"> </w:t>
            </w:r>
            <w:r w:rsidRPr="005E52B9">
              <w:rPr>
                <w:rFonts w:eastAsia="Calibri"/>
                <w:lang w:val="en-US"/>
              </w:rPr>
              <w:t>након</w:t>
            </w:r>
            <w:r w:rsidRPr="004413E3">
              <w:rPr>
                <w:rFonts w:eastAsia="Calibri"/>
              </w:rPr>
              <w:t xml:space="preserve"> </w:t>
            </w:r>
            <w:r w:rsidRPr="005E52B9">
              <w:rPr>
                <w:rFonts w:eastAsia="Calibri"/>
                <w:lang w:val="en-US"/>
              </w:rPr>
              <w:t>потписивања</w:t>
            </w:r>
            <w:r w:rsidRPr="004413E3">
              <w:rPr>
                <w:rFonts w:eastAsia="Calibri"/>
              </w:rPr>
              <w:t xml:space="preserve"> </w:t>
            </w:r>
            <w:r>
              <w:rPr>
                <w:rFonts w:eastAsia="Calibri"/>
                <w:lang w:val="en-US"/>
              </w:rPr>
              <w:t>Записника</w:t>
            </w:r>
            <w:r w:rsidRPr="004413E3">
              <w:rPr>
                <w:rFonts w:eastAsia="Calibri"/>
              </w:rPr>
              <w:t xml:space="preserve"> </w:t>
            </w:r>
            <w:r>
              <w:rPr>
                <w:rFonts w:eastAsia="Calibri"/>
                <w:lang w:val="en-US"/>
              </w:rPr>
              <w:t>о</w:t>
            </w:r>
            <w:r w:rsidRPr="004413E3">
              <w:rPr>
                <w:rFonts w:eastAsia="Calibri"/>
              </w:rPr>
              <w:t xml:space="preserve"> </w:t>
            </w:r>
            <w:r>
              <w:rPr>
                <w:rFonts w:eastAsia="Calibri"/>
                <w:lang w:val="en-US"/>
              </w:rPr>
              <w:t>пруженим</w:t>
            </w:r>
            <w:r w:rsidRPr="004413E3">
              <w:rPr>
                <w:rFonts w:eastAsia="Calibri"/>
              </w:rPr>
              <w:t xml:space="preserve"> </w:t>
            </w:r>
            <w:r>
              <w:rPr>
                <w:rFonts w:eastAsia="Calibri"/>
                <w:lang w:val="en-US"/>
              </w:rPr>
              <w:t>услугама</w:t>
            </w:r>
            <w:r w:rsidRPr="004413E3">
              <w:rPr>
                <w:rFonts w:eastAsia="Calibri"/>
              </w:rPr>
              <w:t xml:space="preserve"> </w:t>
            </w:r>
            <w:r w:rsidRPr="005E52B9">
              <w:rPr>
                <w:rFonts w:eastAsia="Calibri"/>
                <w:lang w:val="en-US"/>
              </w:rPr>
              <w:t>од</w:t>
            </w:r>
            <w:r w:rsidRPr="004413E3">
              <w:rPr>
                <w:rFonts w:eastAsia="Calibri"/>
              </w:rPr>
              <w:t xml:space="preserve"> </w:t>
            </w:r>
            <w:r w:rsidRPr="005E52B9">
              <w:rPr>
                <w:rFonts w:eastAsia="Calibri"/>
                <w:lang w:val="en-US"/>
              </w:rPr>
              <w:t>стране</w:t>
            </w:r>
            <w:r w:rsidRPr="004413E3">
              <w:rPr>
                <w:rFonts w:eastAsia="Calibri"/>
              </w:rPr>
              <w:t xml:space="preserve"> </w:t>
            </w:r>
            <w:r w:rsidRPr="005E52B9">
              <w:rPr>
                <w:rFonts w:eastAsia="Calibri"/>
                <w:lang w:val="en-US"/>
              </w:rPr>
              <w:t>овлашћених</w:t>
            </w:r>
            <w:r w:rsidRPr="004413E3">
              <w:rPr>
                <w:rFonts w:eastAsia="Calibri"/>
              </w:rPr>
              <w:t xml:space="preserve"> </w:t>
            </w:r>
            <w:r w:rsidRPr="005E52B9">
              <w:rPr>
                <w:rFonts w:eastAsia="Calibri"/>
                <w:lang w:val="en-US"/>
              </w:rPr>
              <w:t>представника</w:t>
            </w:r>
            <w:r w:rsidRPr="004413E3">
              <w:rPr>
                <w:rFonts w:eastAsia="Calibri"/>
              </w:rPr>
              <w:t xml:space="preserve"> </w:t>
            </w:r>
            <w:r w:rsidRPr="005E52B9">
              <w:rPr>
                <w:rFonts w:eastAsia="Calibri"/>
                <w:lang w:val="en-US"/>
              </w:rPr>
              <w:t>Наручиоца</w:t>
            </w:r>
            <w:r w:rsidRPr="004413E3">
              <w:rPr>
                <w:rFonts w:eastAsia="Calibri"/>
              </w:rPr>
              <w:t xml:space="preserve"> </w:t>
            </w:r>
            <w:r w:rsidRPr="005E52B9">
              <w:rPr>
                <w:rFonts w:eastAsia="Calibri"/>
                <w:lang w:val="en-US"/>
              </w:rPr>
              <w:t>и</w:t>
            </w:r>
            <w:r w:rsidRPr="004413E3">
              <w:rPr>
                <w:rFonts w:eastAsia="Calibri"/>
              </w:rPr>
              <w:t xml:space="preserve"> </w:t>
            </w:r>
            <w:r w:rsidRPr="005E52B9">
              <w:rPr>
                <w:rFonts w:eastAsia="Calibri"/>
                <w:lang w:val="en-US"/>
              </w:rPr>
              <w:t>Понуђача</w:t>
            </w:r>
            <w:r w:rsidRPr="004413E3">
              <w:rPr>
                <w:rFonts w:eastAsia="Calibri"/>
              </w:rPr>
              <w:t xml:space="preserve"> - </w:t>
            </w:r>
            <w:r w:rsidRPr="005E52B9">
              <w:rPr>
                <w:rFonts w:eastAsia="Calibri"/>
                <w:lang w:val="en-US"/>
              </w:rPr>
              <w:t>без</w:t>
            </w:r>
            <w:r w:rsidRPr="004413E3">
              <w:rPr>
                <w:rFonts w:eastAsia="Calibri"/>
              </w:rPr>
              <w:t xml:space="preserve"> </w:t>
            </w:r>
            <w:r w:rsidRPr="005E52B9">
              <w:rPr>
                <w:rFonts w:eastAsia="Calibri"/>
                <w:lang w:val="en-US"/>
              </w:rPr>
              <w:t>примедби</w:t>
            </w:r>
            <w:r w:rsidR="00420398">
              <w:rPr>
                <w:rFonts w:eastAsia="Calibri"/>
              </w:rPr>
              <w:t>.</w:t>
            </w:r>
          </w:p>
        </w:tc>
        <w:tc>
          <w:tcPr>
            <w:tcW w:w="4375" w:type="dxa"/>
            <w:vAlign w:val="center"/>
          </w:tcPr>
          <w:p w14:paraId="2227BA08" w14:textId="77777777" w:rsidR="002D17A0" w:rsidRDefault="002D17A0" w:rsidP="00420398">
            <w:pPr>
              <w:tabs>
                <w:tab w:val="left" w:pos="720"/>
                <w:tab w:val="left" w:pos="8352"/>
              </w:tabs>
              <w:jc w:val="both"/>
            </w:pPr>
          </w:p>
          <w:p w14:paraId="69187755" w14:textId="77777777" w:rsidR="002D17A0" w:rsidRPr="00223C1B" w:rsidRDefault="002D17A0" w:rsidP="00CB16D7">
            <w:pPr>
              <w:tabs>
                <w:tab w:val="left" w:pos="720"/>
                <w:tab w:val="left" w:pos="8352"/>
              </w:tabs>
              <w:jc w:val="center"/>
            </w:pPr>
            <w:r w:rsidRPr="00223C1B">
              <w:t>Сагласан за захтевом наручиоца</w:t>
            </w:r>
          </w:p>
          <w:p w14:paraId="6AA6DB15" w14:textId="77777777" w:rsidR="002D17A0" w:rsidRPr="00223C1B" w:rsidRDefault="002D17A0" w:rsidP="00CB16D7">
            <w:pPr>
              <w:tabs>
                <w:tab w:val="left" w:pos="720"/>
                <w:tab w:val="left" w:pos="8352"/>
              </w:tabs>
              <w:jc w:val="center"/>
            </w:pPr>
            <w:r w:rsidRPr="00223C1B">
              <w:t>ДА/НЕ (заокружити)</w:t>
            </w:r>
          </w:p>
          <w:p w14:paraId="1E2FA15A" w14:textId="77777777" w:rsidR="002D17A0" w:rsidRPr="00E277F5" w:rsidRDefault="002D17A0" w:rsidP="00420398">
            <w:pPr>
              <w:tabs>
                <w:tab w:val="left" w:pos="720"/>
                <w:tab w:val="left" w:pos="8352"/>
              </w:tabs>
              <w:jc w:val="both"/>
            </w:pPr>
          </w:p>
        </w:tc>
      </w:tr>
      <w:tr w:rsidR="002D17A0" w:rsidRPr="00223C1B" w14:paraId="34BA48C4" w14:textId="77777777" w:rsidTr="00535475">
        <w:trPr>
          <w:trHeight w:val="1160"/>
        </w:trPr>
        <w:tc>
          <w:tcPr>
            <w:tcW w:w="5160" w:type="dxa"/>
            <w:vAlign w:val="center"/>
          </w:tcPr>
          <w:p w14:paraId="1552D2F3" w14:textId="7A401A63" w:rsidR="002D17A0" w:rsidRPr="00223C1B" w:rsidRDefault="0017490C" w:rsidP="002B0D75">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25736D13" w14:textId="0A76C8A3" w:rsidR="002D17A0" w:rsidRPr="002B0D75" w:rsidRDefault="0017490C" w:rsidP="002B0D75">
            <w:pPr>
              <w:tabs>
                <w:tab w:val="left" w:pos="8352"/>
              </w:tabs>
              <w:jc w:val="both"/>
              <w:rPr>
                <w:iCs/>
              </w:rPr>
            </w:pPr>
            <w:r w:rsidRPr="001529B6">
              <w:rPr>
                <w:iCs/>
              </w:rPr>
              <w:t xml:space="preserve">Рок </w:t>
            </w:r>
            <w:r>
              <w:rPr>
                <w:iCs/>
              </w:rPr>
              <w:t>за извршење појединачне услуге</w:t>
            </w:r>
            <w:r>
              <w:rPr>
                <w:iCs/>
                <w:lang w:val="sr-Cyrl-RS"/>
              </w:rPr>
              <w:t xml:space="preserve"> </w:t>
            </w:r>
            <w:r w:rsidRPr="001529B6">
              <w:rPr>
                <w:iCs/>
              </w:rPr>
              <w:t xml:space="preserve">не може бити дужи од </w:t>
            </w:r>
            <w:r w:rsidR="001E50B8">
              <w:rPr>
                <w:iCs/>
              </w:rPr>
              <w:t>30</w:t>
            </w:r>
            <w:r>
              <w:rPr>
                <w:iCs/>
              </w:rPr>
              <w:t xml:space="preserve"> </w:t>
            </w:r>
            <w:r w:rsidR="001E50B8">
              <w:rPr>
                <w:iCs/>
              </w:rPr>
              <w:t>(тридесет</w:t>
            </w:r>
            <w:r w:rsidR="00B27953">
              <w:rPr>
                <w:iCs/>
              </w:rPr>
              <w:t>) радних</w:t>
            </w:r>
            <w:r>
              <w:rPr>
                <w:iCs/>
              </w:rPr>
              <w:t xml:space="preserve"> дана </w:t>
            </w:r>
            <w:r w:rsidR="001071C2" w:rsidRPr="003F13BD">
              <w:t>од дана</w:t>
            </w:r>
            <w:r w:rsidR="001071C2">
              <w:t xml:space="preserve"> </w:t>
            </w:r>
            <w:r w:rsidR="001071C2">
              <w:rPr>
                <w:rFonts w:eastAsia="TimesNewRomanPSMT"/>
                <w:bCs/>
              </w:rPr>
              <w:t>закључења сваког појединачног уговора</w:t>
            </w:r>
            <w:r w:rsidR="001071C2">
              <w:t>.</w:t>
            </w:r>
          </w:p>
        </w:tc>
        <w:tc>
          <w:tcPr>
            <w:tcW w:w="4375" w:type="dxa"/>
            <w:vAlign w:val="center"/>
          </w:tcPr>
          <w:p w14:paraId="3490DEA6" w14:textId="3DB8C4E5" w:rsidR="002D17A0" w:rsidRPr="00223C1B" w:rsidRDefault="008560EA" w:rsidP="00CB16D7">
            <w:pPr>
              <w:tabs>
                <w:tab w:val="left" w:pos="720"/>
                <w:tab w:val="left" w:pos="8352"/>
              </w:tabs>
              <w:jc w:val="center"/>
            </w:pPr>
            <w:r w:rsidRPr="00223C1B">
              <w:t>__</w:t>
            </w:r>
            <w:r>
              <w:rPr>
                <w:lang w:val="sr-Cyrl-RS"/>
              </w:rPr>
              <w:t>___</w:t>
            </w:r>
            <w:r w:rsidRPr="00223C1B">
              <w:t>___</w:t>
            </w:r>
            <w:r>
              <w:rPr>
                <w:lang w:val="sr-Cyrl-RS"/>
              </w:rPr>
              <w:t xml:space="preserve"> (макс. 30) радних</w:t>
            </w:r>
            <w:r>
              <w:t xml:space="preserve"> дан</w:t>
            </w:r>
            <w:r>
              <w:rPr>
                <w:lang w:val="sr-Cyrl-RS"/>
              </w:rPr>
              <w:t>а</w:t>
            </w:r>
            <w:r w:rsidRPr="00223C1B">
              <w:t xml:space="preserve"> од дана </w:t>
            </w:r>
            <w:r>
              <w:rPr>
                <w:iCs/>
                <w:lang w:val="sr-Cyrl-RS"/>
              </w:rPr>
              <w:t>закључења сваког појединачног уговора.</w:t>
            </w:r>
          </w:p>
        </w:tc>
      </w:tr>
      <w:tr w:rsidR="002D17A0" w:rsidRPr="00223C1B" w14:paraId="0E069887" w14:textId="77777777" w:rsidTr="00482EAC">
        <w:trPr>
          <w:trHeight w:val="908"/>
        </w:trPr>
        <w:tc>
          <w:tcPr>
            <w:tcW w:w="5160" w:type="dxa"/>
            <w:vAlign w:val="center"/>
          </w:tcPr>
          <w:p w14:paraId="69866576" w14:textId="76B6DD0F" w:rsidR="002D17A0" w:rsidRPr="00DD4CB6" w:rsidRDefault="00E14726" w:rsidP="002B0D75">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63EF4D09" w14:textId="2E134F3D" w:rsidR="002D17A0" w:rsidRPr="002B0D75" w:rsidRDefault="00D01642" w:rsidP="00482EAC">
            <w:pPr>
              <w:tabs>
                <w:tab w:val="left" w:pos="8352"/>
              </w:tabs>
              <w:jc w:val="both"/>
              <w:rPr>
                <w:lang w:val="sr-Cyrl-RS"/>
              </w:rPr>
            </w:pPr>
            <w:r w:rsidRPr="00573687">
              <w:t>Место извршења услуга су пословни објекти одсека за техничке услуге техничког центра Краљево</w:t>
            </w:r>
            <w:r w:rsidR="002B0D75">
              <w:rPr>
                <w:lang w:val="sr-Cyrl-RS"/>
              </w:rPr>
              <w:t>.</w:t>
            </w:r>
          </w:p>
        </w:tc>
        <w:tc>
          <w:tcPr>
            <w:tcW w:w="4375" w:type="dxa"/>
            <w:vAlign w:val="center"/>
          </w:tcPr>
          <w:p w14:paraId="6E6B450F" w14:textId="1DF373F8" w:rsidR="002D17A0" w:rsidRPr="00223C1B" w:rsidRDefault="008131EB" w:rsidP="00DE1032">
            <w:pPr>
              <w:tabs>
                <w:tab w:val="left" w:pos="720"/>
                <w:tab w:val="left" w:pos="8352"/>
              </w:tabs>
              <w:jc w:val="center"/>
            </w:pPr>
            <w:r>
              <w:t>Сагласан за захтевом Н</w:t>
            </w:r>
            <w:r w:rsidR="002D17A0" w:rsidRPr="00223C1B">
              <w:t>аручиоца</w:t>
            </w:r>
          </w:p>
          <w:p w14:paraId="244534C8" w14:textId="77777777" w:rsidR="002D17A0" w:rsidRPr="00223C1B" w:rsidRDefault="002D17A0" w:rsidP="00DE1032">
            <w:pPr>
              <w:tabs>
                <w:tab w:val="left" w:pos="720"/>
                <w:tab w:val="left" w:pos="8352"/>
              </w:tabs>
              <w:jc w:val="center"/>
            </w:pPr>
            <w:r w:rsidRPr="00223C1B">
              <w:t>ДА/НЕ (заокружити)</w:t>
            </w:r>
          </w:p>
        </w:tc>
      </w:tr>
      <w:tr w:rsidR="002310EB" w:rsidRPr="00223C1B" w14:paraId="4FC04C10" w14:textId="77777777" w:rsidTr="00535475">
        <w:trPr>
          <w:trHeight w:val="1412"/>
        </w:trPr>
        <w:tc>
          <w:tcPr>
            <w:tcW w:w="5160" w:type="dxa"/>
            <w:vAlign w:val="center"/>
          </w:tcPr>
          <w:p w14:paraId="1F32EADD" w14:textId="7F68ED15" w:rsidR="002310EB" w:rsidRDefault="002310EB" w:rsidP="00D03D45">
            <w:pPr>
              <w:tabs>
                <w:tab w:val="left" w:pos="720"/>
                <w:tab w:val="left" w:pos="8352"/>
              </w:tabs>
              <w:jc w:val="center"/>
              <w:rPr>
                <w:b/>
                <w:lang w:val="sr-Cyrl-ME"/>
              </w:rPr>
            </w:pPr>
            <w:r>
              <w:rPr>
                <w:b/>
                <w:lang w:val="sr-Cyrl-ME"/>
              </w:rPr>
              <w:t>ГАРАНТНИ РОК:</w:t>
            </w:r>
          </w:p>
          <w:p w14:paraId="4AC57108" w14:textId="41B27E1B" w:rsidR="002310EB" w:rsidRPr="00482EAC" w:rsidRDefault="002310EB" w:rsidP="00482EAC">
            <w:pPr>
              <w:autoSpaceDE w:val="0"/>
              <w:autoSpaceDN w:val="0"/>
              <w:adjustRightInd w:val="0"/>
              <w:jc w:val="both"/>
              <w:rPr>
                <w:rFonts w:eastAsia="Times New Roman"/>
                <w:lang w:val="sr-Cyrl-CS"/>
              </w:rPr>
            </w:pPr>
            <w:r w:rsidRPr="000B42FF">
              <w:rPr>
                <w:rFonts w:eastAsia="Times New Roman"/>
                <w:lang w:val="sr-Cyrl-CS" w:eastAsia="ar-SA"/>
              </w:rPr>
              <w:t>Гарантни рок не може бити краћи од 24 месеца од дана пружене услуге и потписивања Записника о пруженим услугама</w:t>
            </w:r>
            <w:r w:rsidR="00482EAC">
              <w:rPr>
                <w:rFonts w:eastAsia="Times New Roman"/>
                <w:lang w:val="sr-Cyrl-CS" w:eastAsia="ar-SA"/>
              </w:rPr>
              <w:t>.</w:t>
            </w:r>
            <w:r w:rsidR="00482EAC" w:rsidRPr="004413E3">
              <w:rPr>
                <w:rFonts w:eastAsia="Times New Roman"/>
                <w:lang w:val="sr-Cyrl-CS"/>
              </w:rPr>
              <w:t xml:space="preserve"> Понуђач је дужан да за уграђена</w:t>
            </w:r>
            <w:r w:rsidR="00482EAC" w:rsidRPr="00D01642">
              <w:rPr>
                <w:rFonts w:eastAsia="Times New Roman"/>
                <w:lang w:val="sr-Cyrl-ME"/>
              </w:rPr>
              <w:t xml:space="preserve"> </w:t>
            </w:r>
            <w:r w:rsidR="00482EAC" w:rsidRPr="004413E3">
              <w:rPr>
                <w:rFonts w:eastAsia="Times New Roman"/>
                <w:lang w:val="sr-Cyrl-CS"/>
              </w:rPr>
              <w:t>доб</w:t>
            </w:r>
            <w:r w:rsidR="00482EAC">
              <w:rPr>
                <w:rFonts w:eastAsia="Times New Roman"/>
                <w:lang w:val="sr-Cyrl-CS"/>
              </w:rPr>
              <w:t>ра даје произвођачку гаранцију.</w:t>
            </w:r>
          </w:p>
        </w:tc>
        <w:tc>
          <w:tcPr>
            <w:tcW w:w="4375" w:type="dxa"/>
            <w:vAlign w:val="center"/>
          </w:tcPr>
          <w:p w14:paraId="64B5E0C7" w14:textId="710BBBD8" w:rsidR="002310EB" w:rsidRPr="00223C1B" w:rsidRDefault="008131EB" w:rsidP="00B05B6B">
            <w:pPr>
              <w:tabs>
                <w:tab w:val="left" w:pos="720"/>
                <w:tab w:val="left" w:pos="8352"/>
              </w:tabs>
              <w:jc w:val="center"/>
            </w:pPr>
            <w:r>
              <w:t>Сагласан за захтевом Н</w:t>
            </w:r>
            <w:r w:rsidR="002310EB" w:rsidRPr="00223C1B">
              <w:t>аручиоца</w:t>
            </w:r>
          </w:p>
          <w:p w14:paraId="138E28CF" w14:textId="307D24A3" w:rsidR="002310EB" w:rsidRPr="00223C1B" w:rsidRDefault="002310EB" w:rsidP="00B05B6B">
            <w:pPr>
              <w:tabs>
                <w:tab w:val="left" w:pos="720"/>
                <w:tab w:val="left" w:pos="8352"/>
              </w:tabs>
              <w:jc w:val="center"/>
            </w:pPr>
            <w:r w:rsidRPr="00223C1B">
              <w:t>ДА/НЕ (заокружити)</w:t>
            </w:r>
          </w:p>
        </w:tc>
      </w:tr>
    </w:tbl>
    <w:p w14:paraId="0F8646B6" w14:textId="77777777" w:rsidR="006C6E1C" w:rsidRDefault="006C6E1C" w:rsidP="00420398">
      <w:pPr>
        <w:tabs>
          <w:tab w:val="left" w:pos="720"/>
          <w:tab w:val="left" w:pos="835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375"/>
      </w:tblGrid>
      <w:tr w:rsidR="002310EB" w:rsidRPr="00223C1B" w14:paraId="5892B402" w14:textId="77777777" w:rsidTr="006D2F1C">
        <w:trPr>
          <w:trHeight w:val="800"/>
        </w:trPr>
        <w:tc>
          <w:tcPr>
            <w:tcW w:w="5160" w:type="dxa"/>
            <w:vAlign w:val="center"/>
          </w:tcPr>
          <w:p w14:paraId="35F6A7EA" w14:textId="0E7FCE8D" w:rsidR="002310EB" w:rsidRPr="00223C1B" w:rsidRDefault="002310EB" w:rsidP="00E223A6">
            <w:pPr>
              <w:tabs>
                <w:tab w:val="left" w:pos="720"/>
                <w:tab w:val="left" w:pos="8352"/>
              </w:tabs>
              <w:jc w:val="center"/>
              <w:rPr>
                <w:b/>
              </w:rPr>
            </w:pPr>
            <w:r w:rsidRPr="00223C1B">
              <w:rPr>
                <w:b/>
              </w:rPr>
              <w:t>РОК ВАЖЕЊА ПОНУДЕ:</w:t>
            </w:r>
          </w:p>
          <w:p w14:paraId="52947F5E" w14:textId="3543DD90" w:rsidR="002310EB" w:rsidRPr="00223C1B" w:rsidRDefault="002310EB" w:rsidP="00420398">
            <w:pPr>
              <w:tabs>
                <w:tab w:val="left" w:pos="720"/>
                <w:tab w:val="left" w:pos="8352"/>
              </w:tabs>
              <w:jc w:val="both"/>
            </w:pPr>
            <w:r>
              <w:t>не може бити краћи од 9</w:t>
            </w:r>
            <w:r w:rsidRPr="00223C1B">
              <w:t>0 дана од дана отварања понуда</w:t>
            </w:r>
          </w:p>
        </w:tc>
        <w:tc>
          <w:tcPr>
            <w:tcW w:w="4375" w:type="dxa"/>
            <w:vAlign w:val="center"/>
          </w:tcPr>
          <w:p w14:paraId="25E71E4E" w14:textId="77777777" w:rsidR="002310EB" w:rsidRPr="00223C1B" w:rsidRDefault="002310EB" w:rsidP="00420398">
            <w:pPr>
              <w:tabs>
                <w:tab w:val="left" w:pos="720"/>
                <w:tab w:val="left" w:pos="8352"/>
              </w:tabs>
              <w:jc w:val="both"/>
            </w:pPr>
          </w:p>
          <w:p w14:paraId="2E82520E" w14:textId="77777777" w:rsidR="002310EB" w:rsidRPr="00223C1B" w:rsidRDefault="002310EB" w:rsidP="00420398">
            <w:pPr>
              <w:tabs>
                <w:tab w:val="left" w:pos="720"/>
                <w:tab w:val="left" w:pos="8352"/>
              </w:tabs>
              <w:jc w:val="both"/>
            </w:pPr>
            <w:r w:rsidRPr="00223C1B">
              <w:t>_____ дана од дана отварања понуда</w:t>
            </w:r>
          </w:p>
        </w:tc>
      </w:tr>
      <w:tr w:rsidR="002C444D" w:rsidRPr="00223C1B" w14:paraId="661F76E5" w14:textId="77777777" w:rsidTr="00535475">
        <w:trPr>
          <w:trHeight w:val="620"/>
        </w:trPr>
        <w:tc>
          <w:tcPr>
            <w:tcW w:w="9535" w:type="dxa"/>
            <w:gridSpan w:val="2"/>
          </w:tcPr>
          <w:p w14:paraId="4915D880" w14:textId="77777777" w:rsidR="002C444D" w:rsidRPr="00223C1B" w:rsidRDefault="002C444D" w:rsidP="0042039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F6FF3B8" w14:textId="77777777" w:rsidR="00E223A6" w:rsidRDefault="00E223A6" w:rsidP="00E223A6">
      <w:pPr>
        <w:tabs>
          <w:tab w:val="left" w:pos="720"/>
          <w:tab w:val="left" w:pos="8352"/>
        </w:tabs>
        <w:jc w:val="center"/>
        <w:rPr>
          <w:rFonts w:eastAsia="TimesNewRomanPSMT"/>
          <w:lang w:val="sr-Cyrl-RS"/>
        </w:rPr>
      </w:pPr>
    </w:p>
    <w:p w14:paraId="6417EFAC" w14:textId="0F20FBFE" w:rsidR="002D17A0" w:rsidRPr="00223C1B" w:rsidRDefault="00785F81" w:rsidP="00E223A6">
      <w:pPr>
        <w:tabs>
          <w:tab w:val="left" w:pos="720"/>
          <w:tab w:val="left" w:pos="8352"/>
        </w:tabs>
        <w:jc w:val="center"/>
        <w:rPr>
          <w:rFonts w:eastAsia="TimesNewRomanPSMT"/>
        </w:rPr>
      </w:pPr>
      <w:r w:rsidRPr="00223C1B">
        <w:rPr>
          <w:rFonts w:eastAsia="TimesNewRomanPSMT"/>
        </w:rPr>
        <w:t>Датум</w:t>
      </w:r>
      <w:r w:rsidR="002D17A0" w:rsidRPr="00223C1B">
        <w:rPr>
          <w:rFonts w:eastAsia="TimesNewRomanPSMT"/>
        </w:rPr>
        <w:t xml:space="preserve">  </w:t>
      </w:r>
      <w:r>
        <w:rPr>
          <w:rFonts w:eastAsia="TimesNewRomanPSMT"/>
          <w:lang w:val="sr-Cyrl-RS"/>
        </w:rPr>
        <w:t xml:space="preserve">                                                                   </w:t>
      </w:r>
      <w:r w:rsidR="002D17A0" w:rsidRPr="00223C1B">
        <w:rPr>
          <w:rFonts w:eastAsia="TimesNewRomanPSMT"/>
        </w:rPr>
        <w:t xml:space="preserve">             Понуђач</w:t>
      </w:r>
    </w:p>
    <w:p w14:paraId="0552792C" w14:textId="77777777" w:rsidR="002D17A0" w:rsidRPr="00223C1B" w:rsidRDefault="002D17A0" w:rsidP="002F7748">
      <w:pPr>
        <w:tabs>
          <w:tab w:val="left" w:pos="720"/>
          <w:tab w:val="left" w:pos="8352"/>
        </w:tabs>
        <w:rPr>
          <w:rFonts w:eastAsia="TimesNewRomanPSMT"/>
        </w:rPr>
      </w:pPr>
    </w:p>
    <w:p w14:paraId="7C65AE63" w14:textId="03913A82" w:rsidR="002C444D"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34123B2F" w14:textId="77777777" w:rsidR="0059781A" w:rsidRDefault="0059781A" w:rsidP="002C444D">
      <w:pPr>
        <w:jc w:val="both"/>
        <w:rPr>
          <w:sz w:val="20"/>
          <w:szCs w:val="20"/>
        </w:rPr>
      </w:pPr>
    </w:p>
    <w:p w14:paraId="2273DFA6" w14:textId="77777777" w:rsidR="002C444D" w:rsidRPr="006C6E1C" w:rsidRDefault="002C444D" w:rsidP="002C444D">
      <w:pPr>
        <w:jc w:val="both"/>
        <w:rPr>
          <w:sz w:val="20"/>
          <w:szCs w:val="20"/>
        </w:rPr>
      </w:pPr>
      <w:r w:rsidRPr="006C6E1C">
        <w:rPr>
          <w:sz w:val="20"/>
          <w:szCs w:val="20"/>
        </w:rPr>
        <w:t>Напомене:</w:t>
      </w:r>
    </w:p>
    <w:p w14:paraId="05D2E1BD" w14:textId="2AE7892D" w:rsidR="002C444D" w:rsidRPr="006C6E1C" w:rsidRDefault="002C444D" w:rsidP="002C444D">
      <w:pPr>
        <w:jc w:val="both"/>
        <w:rPr>
          <w:rFonts w:eastAsia="TimesNewRomanPS-BoldMT"/>
          <w:sz w:val="20"/>
          <w:szCs w:val="20"/>
        </w:rPr>
      </w:pPr>
      <w:r w:rsidRPr="006C6E1C">
        <w:rPr>
          <w:rFonts w:eastAsia="TimesNewRomanPS-BoldMT"/>
          <w:sz w:val="20"/>
          <w:szCs w:val="20"/>
        </w:rPr>
        <w:t>-  Понуђач је обавезан да у обрасцу понуде попуни све комерц</w:t>
      </w:r>
      <w:r w:rsidR="006C6E1C">
        <w:rPr>
          <w:rFonts w:eastAsia="TimesNewRomanPS-BoldMT"/>
          <w:sz w:val="20"/>
          <w:szCs w:val="20"/>
        </w:rPr>
        <w:t>ијалне услове (сва празна поља).</w:t>
      </w:r>
      <w:r w:rsidRPr="006C6E1C">
        <w:rPr>
          <w:rFonts w:eastAsia="TimesNewRomanPS-BoldMT"/>
          <w:sz w:val="20"/>
          <w:szCs w:val="20"/>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63DFF982" w14:textId="77777777" w:rsidR="002C444D" w:rsidRDefault="002C444D" w:rsidP="002F7748">
      <w:pPr>
        <w:tabs>
          <w:tab w:val="left" w:pos="720"/>
          <w:tab w:val="left" w:pos="8352"/>
        </w:tabs>
        <w:rPr>
          <w:rFonts w:eastAsia="TimesNewRomanPS-BoldMT"/>
        </w:rPr>
        <w:sectPr w:rsidR="002C444D" w:rsidSect="006D7F42">
          <w:headerReference w:type="default" r:id="rId11"/>
          <w:footerReference w:type="even" r:id="rId12"/>
          <w:footerReference w:type="default" r:id="rId13"/>
          <w:type w:val="continuous"/>
          <w:pgSz w:w="11907" w:h="16840" w:code="9"/>
          <w:pgMar w:top="1440" w:right="922" w:bottom="1440" w:left="1440" w:header="706" w:footer="706" w:gutter="0"/>
          <w:cols w:space="708"/>
          <w:docGrid w:linePitch="360"/>
        </w:sectPr>
      </w:pPr>
    </w:p>
    <w:p w14:paraId="1315A74D" w14:textId="627EBE70" w:rsidR="002D17A0" w:rsidRPr="005D04BC" w:rsidRDefault="002D17A0" w:rsidP="005D04BC">
      <w:pPr>
        <w:pStyle w:val="Heading3"/>
        <w:tabs>
          <w:tab w:val="left" w:pos="720"/>
          <w:tab w:val="left" w:pos="8352"/>
        </w:tabs>
        <w:jc w:val="right"/>
        <w:rPr>
          <w:sz w:val="22"/>
          <w:szCs w:val="22"/>
          <w:lang w:val="sr-Cyrl-RS"/>
        </w:rPr>
      </w:pPr>
      <w:bookmarkStart w:id="13" w:name="_Toc442559925"/>
      <w:r w:rsidRPr="00223C1B">
        <w:rPr>
          <w:sz w:val="22"/>
          <w:szCs w:val="22"/>
          <w:lang w:val="sr-Cyrl-RS"/>
        </w:rPr>
        <w:lastRenderedPageBreak/>
        <w:t>ОБРАЗАЦ 2.</w:t>
      </w:r>
      <w:bookmarkEnd w:id="13"/>
    </w:p>
    <w:p w14:paraId="40BFF0D7" w14:textId="77777777" w:rsidR="002D17A0" w:rsidRDefault="002D17A0" w:rsidP="002F7748">
      <w:pPr>
        <w:tabs>
          <w:tab w:val="left" w:pos="720"/>
          <w:tab w:val="left" w:pos="8352"/>
        </w:tabs>
      </w:pPr>
    </w:p>
    <w:p w14:paraId="46BA49EC"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73B2B48E" w14:textId="77777777" w:rsidR="002D17A0" w:rsidRPr="00223C1B" w:rsidRDefault="002D17A0" w:rsidP="002F7748">
      <w:pPr>
        <w:tabs>
          <w:tab w:val="left" w:pos="8352"/>
        </w:tabs>
        <w:jc w:val="center"/>
        <w:rPr>
          <w:b/>
          <w:lang w:val="sr-Cyrl-RS"/>
        </w:rPr>
      </w:pPr>
    </w:p>
    <w:p w14:paraId="1BA1E111" w14:textId="3A52327E" w:rsidR="002D17A0" w:rsidRPr="00A04E78" w:rsidRDefault="00DB105D" w:rsidP="002F7748">
      <w:pPr>
        <w:tabs>
          <w:tab w:val="left" w:pos="8352"/>
        </w:tabs>
        <w:jc w:val="center"/>
        <w:rPr>
          <w:b/>
          <w:lang w:val="sr-Cyrl-RS"/>
        </w:rPr>
      </w:pPr>
      <w:r w:rsidRPr="00A04E78">
        <w:rPr>
          <w:rFonts w:eastAsia="TimesNewRomanPS-BoldMT"/>
          <w:b/>
          <w:lang w:val="sr-Cyrl-RS"/>
        </w:rPr>
        <w:t>„</w:t>
      </w:r>
      <w:r w:rsidRPr="00A04E78">
        <w:rPr>
          <w:b/>
          <w:lang w:val="sr-Cyrl-RS"/>
        </w:rPr>
        <w:t xml:space="preserve">Услуге </w:t>
      </w:r>
      <w:r w:rsidRPr="00A04E78">
        <w:rPr>
          <w:b/>
          <w:lang w:eastAsia="zh-CN"/>
        </w:rPr>
        <w:t>одржавања водоканализационе инсталације за потребе ТЦ Краљево</w:t>
      </w:r>
      <w:r w:rsidRPr="00A04E78">
        <w:rPr>
          <w:b/>
          <w:lang w:val="sr-Cyrl-RS"/>
        </w:rPr>
        <w:t>“</w:t>
      </w:r>
    </w:p>
    <w:p w14:paraId="4C0BCD1E" w14:textId="77777777" w:rsidR="002D17A0"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5202134F" w14:textId="77777777" w:rsidR="00AB799C" w:rsidRDefault="00AB799C" w:rsidP="002F7748">
      <w:pPr>
        <w:tabs>
          <w:tab w:val="left" w:pos="8352"/>
        </w:tabs>
        <w:outlineLvl w:val="0"/>
        <w:rPr>
          <w:bCs/>
          <w:kern w:val="28"/>
          <w:lang w:val="sr-Cyrl-RS" w:eastAsia="x-none"/>
        </w:rPr>
      </w:pPr>
    </w:p>
    <w:p w14:paraId="59ED36BC" w14:textId="77777777" w:rsidR="00A04E78" w:rsidRPr="00AB799C" w:rsidRDefault="00A04E78" w:rsidP="002F7748">
      <w:pPr>
        <w:tabs>
          <w:tab w:val="left" w:pos="8352"/>
        </w:tabs>
        <w:outlineLvl w:val="0"/>
        <w:rPr>
          <w:b/>
          <w:bCs/>
          <w:kern w:val="28"/>
          <w:lang w:val="en-US" w:eastAsia="x-none"/>
        </w:rPr>
      </w:pPr>
    </w:p>
    <w:tbl>
      <w:tblPr>
        <w:tblW w:w="142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43"/>
        <w:gridCol w:w="1418"/>
        <w:gridCol w:w="1440"/>
        <w:gridCol w:w="1265"/>
        <w:gridCol w:w="1598"/>
        <w:gridCol w:w="1559"/>
        <w:gridCol w:w="1800"/>
        <w:gridCol w:w="1564"/>
      </w:tblGrid>
      <w:tr w:rsidR="00AB799C" w:rsidRPr="00AB799C" w14:paraId="7A223863" w14:textId="77777777" w:rsidTr="00383894">
        <w:trPr>
          <w:trHeight w:val="792"/>
        </w:trPr>
        <w:tc>
          <w:tcPr>
            <w:tcW w:w="630" w:type="dxa"/>
            <w:vAlign w:val="center"/>
          </w:tcPr>
          <w:p w14:paraId="625DA856" w14:textId="77777777" w:rsidR="00AB799C" w:rsidRPr="00AB799C" w:rsidRDefault="00AB799C" w:rsidP="00A04E78">
            <w:pPr>
              <w:spacing w:before="120"/>
              <w:ind w:left="-35" w:right="-14"/>
              <w:jc w:val="center"/>
              <w:rPr>
                <w:rFonts w:eastAsia="Times New Roman"/>
                <w:b/>
                <w:lang w:val="en-US"/>
              </w:rPr>
            </w:pPr>
            <w:r w:rsidRPr="00AB799C">
              <w:rPr>
                <w:rFonts w:eastAsia="Times New Roman"/>
                <w:b/>
                <w:lang w:val="en-US"/>
              </w:rPr>
              <w:t>Ред.бр.</w:t>
            </w:r>
          </w:p>
        </w:tc>
        <w:tc>
          <w:tcPr>
            <w:tcW w:w="4361" w:type="dxa"/>
            <w:gridSpan w:val="2"/>
            <w:vAlign w:val="center"/>
          </w:tcPr>
          <w:p w14:paraId="3E0FDD95" w14:textId="61DBCFCF" w:rsidR="00AB799C" w:rsidRPr="00AB799C" w:rsidRDefault="00AB799C" w:rsidP="00A04E78">
            <w:pPr>
              <w:spacing w:before="120"/>
              <w:jc w:val="center"/>
              <w:rPr>
                <w:rFonts w:eastAsia="Times New Roman"/>
                <w:b/>
                <w:lang w:val="en-US"/>
              </w:rPr>
            </w:pPr>
            <w:r>
              <w:rPr>
                <w:rFonts w:eastAsia="Times New Roman"/>
                <w:b/>
                <w:lang w:val="en-US"/>
              </w:rPr>
              <w:t>Назив</w:t>
            </w:r>
            <w:r w:rsidRPr="00AB799C">
              <w:rPr>
                <w:rFonts w:eastAsia="Times New Roman"/>
                <w:b/>
                <w:lang w:val="en-US"/>
              </w:rPr>
              <w:t xml:space="preserve"> услуге</w:t>
            </w:r>
          </w:p>
        </w:tc>
        <w:tc>
          <w:tcPr>
            <w:tcW w:w="1440" w:type="dxa"/>
            <w:vAlign w:val="center"/>
          </w:tcPr>
          <w:p w14:paraId="01B47E04" w14:textId="77777777" w:rsidR="00AB799C" w:rsidRPr="00AB799C" w:rsidRDefault="00AB799C" w:rsidP="00A04E78">
            <w:pPr>
              <w:ind w:left="-74" w:right="-68"/>
              <w:jc w:val="center"/>
              <w:rPr>
                <w:rFonts w:eastAsia="Times New Roman"/>
                <w:b/>
                <w:color w:val="000000"/>
                <w:lang w:val="en-US"/>
              </w:rPr>
            </w:pPr>
            <w:r w:rsidRPr="00AB799C">
              <w:rPr>
                <w:rFonts w:eastAsia="Times New Roman"/>
                <w:b/>
                <w:color w:val="000000"/>
                <w:lang w:val="en-US"/>
              </w:rPr>
              <w:t>Јединица мере</w:t>
            </w:r>
          </w:p>
        </w:tc>
        <w:tc>
          <w:tcPr>
            <w:tcW w:w="1265" w:type="dxa"/>
            <w:vAlign w:val="center"/>
          </w:tcPr>
          <w:p w14:paraId="013DEF52" w14:textId="77777777" w:rsidR="00AB799C" w:rsidRPr="00AB799C" w:rsidRDefault="00AB799C" w:rsidP="00A04E78">
            <w:pPr>
              <w:spacing w:before="120"/>
              <w:ind w:left="-51" w:right="-36"/>
              <w:jc w:val="center"/>
              <w:rPr>
                <w:rFonts w:eastAsia="Times New Roman"/>
                <w:b/>
                <w:lang w:val="en-US"/>
              </w:rPr>
            </w:pPr>
            <w:r w:rsidRPr="00AB799C">
              <w:rPr>
                <w:rFonts w:eastAsia="Times New Roman"/>
                <w:b/>
                <w:lang w:val="en-US"/>
              </w:rPr>
              <w:t>Оквирне количине</w:t>
            </w:r>
          </w:p>
        </w:tc>
        <w:tc>
          <w:tcPr>
            <w:tcW w:w="1598" w:type="dxa"/>
            <w:vAlign w:val="center"/>
          </w:tcPr>
          <w:p w14:paraId="4012D87F" w14:textId="77777777" w:rsidR="00AB799C" w:rsidRPr="00AB799C" w:rsidRDefault="00AB799C" w:rsidP="00A04E78">
            <w:pPr>
              <w:spacing w:before="120"/>
              <w:jc w:val="center"/>
              <w:rPr>
                <w:rFonts w:eastAsia="Times New Roman"/>
                <w:b/>
                <w:lang w:val="en-US"/>
              </w:rPr>
            </w:pPr>
            <w:r w:rsidRPr="00AB799C">
              <w:rPr>
                <w:rFonts w:eastAsia="Times New Roman"/>
                <w:b/>
                <w:lang w:val="en-US"/>
              </w:rPr>
              <w:t>Јединич. ценабез ПДВ-а</w:t>
            </w:r>
          </w:p>
        </w:tc>
        <w:tc>
          <w:tcPr>
            <w:tcW w:w="1559" w:type="dxa"/>
            <w:vAlign w:val="center"/>
          </w:tcPr>
          <w:p w14:paraId="2E08682B" w14:textId="77777777" w:rsidR="00AB799C" w:rsidRPr="00AB799C" w:rsidRDefault="00AB799C" w:rsidP="00A04E78">
            <w:pPr>
              <w:spacing w:before="120"/>
              <w:ind w:left="-89" w:right="-104"/>
              <w:jc w:val="center"/>
              <w:rPr>
                <w:rFonts w:eastAsia="Times New Roman"/>
                <w:b/>
                <w:lang w:val="en-US"/>
              </w:rPr>
            </w:pPr>
            <w:r w:rsidRPr="00AB799C">
              <w:rPr>
                <w:rFonts w:eastAsia="Times New Roman"/>
                <w:b/>
                <w:lang w:val="en-US"/>
              </w:rPr>
              <w:t>Јединич. цена са ПДВ-ом</w:t>
            </w:r>
          </w:p>
        </w:tc>
        <w:tc>
          <w:tcPr>
            <w:tcW w:w="1800" w:type="dxa"/>
            <w:vAlign w:val="center"/>
          </w:tcPr>
          <w:p w14:paraId="1391047A" w14:textId="77777777" w:rsidR="00AB799C" w:rsidRPr="00AB799C" w:rsidRDefault="00AB799C" w:rsidP="00A04E78">
            <w:pPr>
              <w:spacing w:before="120"/>
              <w:jc w:val="center"/>
              <w:rPr>
                <w:rFonts w:eastAsia="Times New Roman"/>
                <w:b/>
                <w:lang w:val="en-US"/>
              </w:rPr>
            </w:pPr>
            <w:r w:rsidRPr="00AB799C">
              <w:rPr>
                <w:rFonts w:eastAsia="Times New Roman"/>
                <w:b/>
                <w:lang w:val="en-US"/>
              </w:rPr>
              <w:t>Укупна цена без ПДВ-а</w:t>
            </w:r>
          </w:p>
        </w:tc>
        <w:tc>
          <w:tcPr>
            <w:tcW w:w="1564" w:type="dxa"/>
            <w:vAlign w:val="center"/>
          </w:tcPr>
          <w:p w14:paraId="3D658168" w14:textId="77777777" w:rsidR="00AB799C" w:rsidRPr="00AB799C" w:rsidRDefault="00AB799C" w:rsidP="00A04E78">
            <w:pPr>
              <w:spacing w:before="120"/>
              <w:jc w:val="center"/>
              <w:rPr>
                <w:rFonts w:eastAsia="Times New Roman"/>
                <w:b/>
                <w:lang w:val="en-US"/>
              </w:rPr>
            </w:pPr>
            <w:r w:rsidRPr="00AB799C">
              <w:rPr>
                <w:rFonts w:eastAsia="Times New Roman"/>
                <w:b/>
                <w:lang w:val="en-US"/>
              </w:rPr>
              <w:t>Укупна цена са ПДВ-ом</w:t>
            </w:r>
          </w:p>
        </w:tc>
      </w:tr>
      <w:tr w:rsidR="00AB799C" w:rsidRPr="00A04E78" w14:paraId="52AFC564" w14:textId="77777777" w:rsidTr="00383894">
        <w:trPr>
          <w:trHeight w:val="274"/>
        </w:trPr>
        <w:tc>
          <w:tcPr>
            <w:tcW w:w="630" w:type="dxa"/>
            <w:vAlign w:val="center"/>
          </w:tcPr>
          <w:p w14:paraId="0DDA245B" w14:textId="54A7338F" w:rsidR="00AB799C" w:rsidRPr="00A04E78" w:rsidRDefault="00AB799C" w:rsidP="00A04E78">
            <w:pPr>
              <w:spacing w:before="120"/>
              <w:jc w:val="center"/>
              <w:rPr>
                <w:rFonts w:eastAsia="Times New Roman"/>
                <w:b/>
                <w:lang w:val="en-US"/>
              </w:rPr>
            </w:pPr>
          </w:p>
        </w:tc>
        <w:tc>
          <w:tcPr>
            <w:tcW w:w="4361" w:type="dxa"/>
            <w:gridSpan w:val="2"/>
            <w:vAlign w:val="center"/>
          </w:tcPr>
          <w:p w14:paraId="04B16A3D" w14:textId="062A5E1D" w:rsidR="00AB799C" w:rsidRPr="00A04E78" w:rsidRDefault="00AB799C" w:rsidP="00A04E78">
            <w:pPr>
              <w:spacing w:before="120"/>
              <w:jc w:val="center"/>
              <w:rPr>
                <w:rFonts w:eastAsia="Times New Roman"/>
                <w:b/>
                <w:lang w:val="en-US"/>
              </w:rPr>
            </w:pPr>
            <w:r>
              <w:rPr>
                <w:rFonts w:eastAsia="Times New Roman"/>
                <w:b/>
                <w:lang w:val="en-US"/>
              </w:rPr>
              <w:t>1</w:t>
            </w:r>
          </w:p>
        </w:tc>
        <w:tc>
          <w:tcPr>
            <w:tcW w:w="1440" w:type="dxa"/>
          </w:tcPr>
          <w:p w14:paraId="25455BF6" w14:textId="38A7CF27" w:rsidR="00AB799C" w:rsidRPr="00A04E78" w:rsidRDefault="00AB799C" w:rsidP="00A04E78">
            <w:pPr>
              <w:spacing w:before="120"/>
              <w:jc w:val="center"/>
              <w:rPr>
                <w:rFonts w:eastAsia="Times New Roman"/>
                <w:b/>
                <w:lang w:val="en-US"/>
              </w:rPr>
            </w:pPr>
            <w:r>
              <w:rPr>
                <w:rFonts w:eastAsia="Times New Roman"/>
                <w:b/>
                <w:lang w:val="en-US"/>
              </w:rPr>
              <w:t>2</w:t>
            </w:r>
          </w:p>
        </w:tc>
        <w:tc>
          <w:tcPr>
            <w:tcW w:w="1265" w:type="dxa"/>
          </w:tcPr>
          <w:p w14:paraId="36991777" w14:textId="03E19D0E" w:rsidR="00AB799C" w:rsidRPr="00A04E78" w:rsidRDefault="00AB799C" w:rsidP="00A04E78">
            <w:pPr>
              <w:spacing w:before="120"/>
              <w:jc w:val="center"/>
              <w:rPr>
                <w:rFonts w:eastAsia="Times New Roman"/>
                <w:b/>
                <w:lang w:val="en-US"/>
              </w:rPr>
            </w:pPr>
            <w:r>
              <w:rPr>
                <w:rFonts w:eastAsia="Times New Roman"/>
                <w:b/>
                <w:lang w:val="en-US"/>
              </w:rPr>
              <w:t>3</w:t>
            </w:r>
          </w:p>
        </w:tc>
        <w:tc>
          <w:tcPr>
            <w:tcW w:w="1598" w:type="dxa"/>
            <w:vAlign w:val="center"/>
          </w:tcPr>
          <w:p w14:paraId="2A260A12" w14:textId="6150AD10" w:rsidR="00AB799C" w:rsidRPr="00A04E78" w:rsidRDefault="00AB799C" w:rsidP="00A04E78">
            <w:pPr>
              <w:spacing w:before="120"/>
              <w:jc w:val="center"/>
              <w:rPr>
                <w:rFonts w:eastAsia="Times New Roman"/>
                <w:b/>
                <w:lang w:val="en-US"/>
              </w:rPr>
            </w:pPr>
            <w:r>
              <w:rPr>
                <w:rFonts w:eastAsia="Times New Roman"/>
                <w:b/>
                <w:lang w:val="en-US"/>
              </w:rPr>
              <w:t>4</w:t>
            </w:r>
          </w:p>
        </w:tc>
        <w:tc>
          <w:tcPr>
            <w:tcW w:w="1559" w:type="dxa"/>
            <w:vAlign w:val="center"/>
          </w:tcPr>
          <w:p w14:paraId="105D2637" w14:textId="3E513959" w:rsidR="00AB799C" w:rsidRPr="00A04E78" w:rsidRDefault="00AB799C" w:rsidP="00A04E78">
            <w:pPr>
              <w:spacing w:before="120"/>
              <w:jc w:val="center"/>
              <w:rPr>
                <w:rFonts w:eastAsia="Times New Roman"/>
                <w:b/>
                <w:lang w:val="en-US"/>
              </w:rPr>
            </w:pPr>
            <w:r>
              <w:rPr>
                <w:rFonts w:eastAsia="Times New Roman"/>
                <w:b/>
                <w:lang w:val="en-US"/>
              </w:rPr>
              <w:t>5</w:t>
            </w:r>
          </w:p>
        </w:tc>
        <w:tc>
          <w:tcPr>
            <w:tcW w:w="1800" w:type="dxa"/>
          </w:tcPr>
          <w:p w14:paraId="608FBF01" w14:textId="7666EF16" w:rsidR="00AB799C" w:rsidRPr="00A04E78" w:rsidRDefault="00AB799C" w:rsidP="00A04E78">
            <w:pPr>
              <w:spacing w:before="120"/>
              <w:jc w:val="center"/>
              <w:rPr>
                <w:rFonts w:eastAsia="Times New Roman"/>
                <w:b/>
                <w:lang w:val="en-US"/>
              </w:rPr>
            </w:pPr>
            <w:r>
              <w:rPr>
                <w:rFonts w:eastAsia="Times New Roman"/>
                <w:b/>
                <w:lang w:val="en-US"/>
              </w:rPr>
              <w:t>6=3х4</w:t>
            </w:r>
          </w:p>
        </w:tc>
        <w:tc>
          <w:tcPr>
            <w:tcW w:w="1564" w:type="dxa"/>
            <w:vAlign w:val="center"/>
          </w:tcPr>
          <w:p w14:paraId="059F7DF5" w14:textId="5DBD4012" w:rsidR="00AB799C" w:rsidRPr="00A04E78" w:rsidRDefault="00AB799C" w:rsidP="00A04E78">
            <w:pPr>
              <w:spacing w:before="120"/>
              <w:jc w:val="center"/>
              <w:rPr>
                <w:rFonts w:eastAsia="Times New Roman"/>
                <w:b/>
                <w:lang w:val="en-US"/>
              </w:rPr>
            </w:pPr>
            <w:r>
              <w:rPr>
                <w:rFonts w:eastAsia="Times New Roman"/>
                <w:b/>
                <w:lang w:val="en-US"/>
              </w:rPr>
              <w:t>7=3x5</w:t>
            </w:r>
          </w:p>
        </w:tc>
      </w:tr>
      <w:tr w:rsidR="0023368F" w:rsidRPr="00A04E78" w14:paraId="67831AED" w14:textId="77777777" w:rsidTr="00383894">
        <w:trPr>
          <w:trHeight w:val="274"/>
        </w:trPr>
        <w:tc>
          <w:tcPr>
            <w:tcW w:w="14217" w:type="dxa"/>
            <w:gridSpan w:val="9"/>
            <w:shd w:val="clear" w:color="auto" w:fill="C9C9C9" w:themeFill="accent3" w:themeFillTint="99"/>
            <w:vAlign w:val="center"/>
          </w:tcPr>
          <w:p w14:paraId="09B107C1" w14:textId="048B17DE" w:rsidR="0023368F" w:rsidRPr="0023368F" w:rsidRDefault="0023368F" w:rsidP="00A04E78">
            <w:pPr>
              <w:spacing w:before="120"/>
              <w:jc w:val="center"/>
              <w:rPr>
                <w:rFonts w:eastAsia="Times New Roman"/>
                <w:b/>
                <w:lang w:val="sr-Cyrl-ME"/>
              </w:rPr>
            </w:pPr>
            <w:r>
              <w:rPr>
                <w:rFonts w:eastAsia="Times New Roman"/>
                <w:b/>
                <w:lang w:val="sr-Cyrl-ME"/>
              </w:rPr>
              <w:t>ПРИПРЕМНИ РАДОВИ</w:t>
            </w:r>
          </w:p>
        </w:tc>
      </w:tr>
      <w:tr w:rsidR="00AB799C" w:rsidRPr="00A04E78" w14:paraId="5EEF59D0" w14:textId="77777777" w:rsidTr="00383894">
        <w:trPr>
          <w:trHeight w:val="274"/>
        </w:trPr>
        <w:tc>
          <w:tcPr>
            <w:tcW w:w="630" w:type="dxa"/>
            <w:tcBorders>
              <w:bottom w:val="single" w:sz="4" w:space="0" w:color="auto"/>
            </w:tcBorders>
            <w:vAlign w:val="center"/>
          </w:tcPr>
          <w:p w14:paraId="772A8EE1"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w:t>
            </w:r>
          </w:p>
        </w:tc>
        <w:tc>
          <w:tcPr>
            <w:tcW w:w="4361" w:type="dxa"/>
            <w:gridSpan w:val="2"/>
            <w:tcBorders>
              <w:bottom w:val="single" w:sz="4" w:space="0" w:color="auto"/>
            </w:tcBorders>
            <w:vAlign w:val="center"/>
          </w:tcPr>
          <w:p w14:paraId="36B849BF"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Уклањање подних плочица заједно са материјалом на коме су постављени хидроизолацијом (до подне подлоге).</w:t>
            </w:r>
          </w:p>
          <w:p w14:paraId="1A7F6218" w14:textId="31CF5B7B" w:rsidR="00AB799C" w:rsidRPr="007B43AF" w:rsidRDefault="00AB799C" w:rsidP="00A04E78">
            <w:pPr>
              <w:spacing w:before="120"/>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w:t>
            </w:r>
            <w:r w:rsidR="007B43AF">
              <w:rPr>
                <w:rFonts w:eastAsia="Times New Roman" w:cs="Times New Roman"/>
                <w:lang w:val="en-US"/>
              </w:rPr>
              <w:t>во и одвоз на депонију до 3 km.</w:t>
            </w:r>
          </w:p>
        </w:tc>
        <w:tc>
          <w:tcPr>
            <w:tcW w:w="1440" w:type="dxa"/>
            <w:tcBorders>
              <w:bottom w:val="single" w:sz="4" w:space="0" w:color="auto"/>
            </w:tcBorders>
            <w:vAlign w:val="center"/>
          </w:tcPr>
          <w:p w14:paraId="23E2E7D8"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3A494DBA"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bottom w:val="single" w:sz="4" w:space="0" w:color="auto"/>
            </w:tcBorders>
            <w:vAlign w:val="center"/>
          </w:tcPr>
          <w:p w14:paraId="2937AF0A" w14:textId="77777777" w:rsidR="00AB799C" w:rsidRPr="00A04E78" w:rsidRDefault="00AB799C" w:rsidP="00A04E78">
            <w:pPr>
              <w:spacing w:before="120"/>
              <w:jc w:val="center"/>
              <w:rPr>
                <w:rFonts w:eastAsia="Times New Roman"/>
                <w:b/>
                <w:lang w:val="en-US"/>
              </w:rPr>
            </w:pPr>
          </w:p>
        </w:tc>
        <w:tc>
          <w:tcPr>
            <w:tcW w:w="1559" w:type="dxa"/>
            <w:tcBorders>
              <w:bottom w:val="single" w:sz="4" w:space="0" w:color="auto"/>
            </w:tcBorders>
            <w:vAlign w:val="center"/>
          </w:tcPr>
          <w:p w14:paraId="5842DDA3" w14:textId="77777777" w:rsidR="00AB799C" w:rsidRPr="00A04E78" w:rsidRDefault="00AB799C" w:rsidP="00A04E78">
            <w:pPr>
              <w:spacing w:before="120"/>
              <w:jc w:val="center"/>
              <w:rPr>
                <w:rFonts w:eastAsia="Times New Roman"/>
                <w:b/>
                <w:lang w:val="en-US"/>
              </w:rPr>
            </w:pPr>
          </w:p>
        </w:tc>
        <w:tc>
          <w:tcPr>
            <w:tcW w:w="1800" w:type="dxa"/>
            <w:tcBorders>
              <w:bottom w:val="single" w:sz="4" w:space="0" w:color="auto"/>
            </w:tcBorders>
          </w:tcPr>
          <w:p w14:paraId="183D893D" w14:textId="77777777" w:rsidR="00AB799C" w:rsidRPr="00A04E78" w:rsidRDefault="00AB799C" w:rsidP="00A04E78">
            <w:pPr>
              <w:spacing w:before="120"/>
              <w:jc w:val="center"/>
              <w:rPr>
                <w:rFonts w:eastAsia="Times New Roman"/>
                <w:b/>
                <w:lang w:val="en-US"/>
              </w:rPr>
            </w:pPr>
          </w:p>
        </w:tc>
        <w:tc>
          <w:tcPr>
            <w:tcW w:w="1564" w:type="dxa"/>
            <w:tcBorders>
              <w:bottom w:val="single" w:sz="4" w:space="0" w:color="auto"/>
            </w:tcBorders>
            <w:vAlign w:val="center"/>
          </w:tcPr>
          <w:p w14:paraId="0BC6A688" w14:textId="77777777" w:rsidR="00AB799C" w:rsidRPr="00A04E78" w:rsidRDefault="00AB799C" w:rsidP="00A04E78">
            <w:pPr>
              <w:spacing w:before="120"/>
              <w:jc w:val="center"/>
              <w:rPr>
                <w:rFonts w:eastAsia="Times New Roman"/>
                <w:b/>
                <w:lang w:val="en-US"/>
              </w:rPr>
            </w:pPr>
          </w:p>
        </w:tc>
      </w:tr>
      <w:tr w:rsidR="00AB799C" w:rsidRPr="00A04E78" w14:paraId="1ACF1A97" w14:textId="77777777" w:rsidTr="00383894">
        <w:trPr>
          <w:trHeight w:val="274"/>
        </w:trPr>
        <w:tc>
          <w:tcPr>
            <w:tcW w:w="630" w:type="dxa"/>
            <w:tcBorders>
              <w:top w:val="single" w:sz="4" w:space="0" w:color="auto"/>
              <w:left w:val="single" w:sz="4" w:space="0" w:color="auto"/>
              <w:bottom w:val="single" w:sz="4" w:space="0" w:color="auto"/>
              <w:right w:val="single" w:sz="4" w:space="0" w:color="auto"/>
            </w:tcBorders>
            <w:vAlign w:val="center"/>
          </w:tcPr>
          <w:p w14:paraId="1F55796D"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2</w:t>
            </w:r>
          </w:p>
        </w:tc>
        <w:tc>
          <w:tcPr>
            <w:tcW w:w="4361" w:type="dxa"/>
            <w:gridSpan w:val="2"/>
            <w:tcBorders>
              <w:top w:val="single" w:sz="4" w:space="0" w:color="auto"/>
              <w:left w:val="single" w:sz="4" w:space="0" w:color="auto"/>
              <w:bottom w:val="single" w:sz="4" w:space="0" w:color="auto"/>
              <w:right w:val="single" w:sz="4" w:space="0" w:color="auto"/>
            </w:tcBorders>
            <w:vAlign w:val="center"/>
          </w:tcPr>
          <w:p w14:paraId="2D1FFD8D"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Уклањање зидних керамичких плочица.</w:t>
            </w:r>
          </w:p>
          <w:p w14:paraId="4DC72B8E" w14:textId="2F541690"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w:t>
            </w:r>
            <w:r w:rsidR="007B43AF">
              <w:rPr>
                <w:rFonts w:eastAsia="Times New Roman" w:cs="Times New Roman"/>
                <w:lang w:val="en-US"/>
              </w:rPr>
              <w:t>во и одвоз на депонију до 3 km.</w:t>
            </w:r>
          </w:p>
        </w:tc>
        <w:tc>
          <w:tcPr>
            <w:tcW w:w="1440" w:type="dxa"/>
            <w:tcBorders>
              <w:top w:val="single" w:sz="4" w:space="0" w:color="auto"/>
              <w:left w:val="single" w:sz="4" w:space="0" w:color="auto"/>
              <w:bottom w:val="single" w:sz="4" w:space="0" w:color="auto"/>
              <w:right w:val="single" w:sz="4" w:space="0" w:color="auto"/>
            </w:tcBorders>
            <w:vAlign w:val="center"/>
          </w:tcPr>
          <w:p w14:paraId="6CDED88D"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top w:val="single" w:sz="4" w:space="0" w:color="auto"/>
              <w:left w:val="single" w:sz="4" w:space="0" w:color="auto"/>
              <w:bottom w:val="single" w:sz="4" w:space="0" w:color="auto"/>
              <w:right w:val="single" w:sz="4" w:space="0" w:color="auto"/>
            </w:tcBorders>
            <w:vAlign w:val="center"/>
          </w:tcPr>
          <w:p w14:paraId="2BAE4C40"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top w:val="single" w:sz="4" w:space="0" w:color="auto"/>
              <w:left w:val="single" w:sz="4" w:space="0" w:color="auto"/>
              <w:bottom w:val="single" w:sz="4" w:space="0" w:color="auto"/>
              <w:right w:val="single" w:sz="4" w:space="0" w:color="auto"/>
            </w:tcBorders>
            <w:vAlign w:val="center"/>
          </w:tcPr>
          <w:p w14:paraId="58B00705" w14:textId="77777777" w:rsidR="00AB799C" w:rsidRPr="00A04E78" w:rsidRDefault="00AB799C" w:rsidP="00A04E78">
            <w:pPr>
              <w:spacing w:before="120"/>
              <w:jc w:val="center"/>
              <w:rPr>
                <w:rFonts w:eastAsia="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40A2780" w14:textId="77777777" w:rsidR="00AB799C" w:rsidRPr="00A04E78" w:rsidRDefault="00AB799C" w:rsidP="00A04E78">
            <w:pPr>
              <w:spacing w:before="120"/>
              <w:jc w:val="center"/>
              <w:rPr>
                <w:rFonts w:eastAsia="Times New Roman"/>
                <w:b/>
                <w:lang w:val="en-US"/>
              </w:rPr>
            </w:pPr>
          </w:p>
        </w:tc>
        <w:tc>
          <w:tcPr>
            <w:tcW w:w="1800" w:type="dxa"/>
            <w:tcBorders>
              <w:top w:val="single" w:sz="4" w:space="0" w:color="auto"/>
              <w:left w:val="single" w:sz="4" w:space="0" w:color="auto"/>
              <w:bottom w:val="single" w:sz="4" w:space="0" w:color="auto"/>
              <w:right w:val="single" w:sz="4" w:space="0" w:color="auto"/>
            </w:tcBorders>
          </w:tcPr>
          <w:p w14:paraId="449A4DCA" w14:textId="77777777" w:rsidR="00AB799C" w:rsidRPr="00A04E78" w:rsidRDefault="00AB799C" w:rsidP="00A04E78">
            <w:pPr>
              <w:spacing w:before="120"/>
              <w:jc w:val="center"/>
              <w:rPr>
                <w:rFonts w:eastAsia="Times New Roman"/>
                <w:b/>
                <w:lang w:val="en-US"/>
              </w:rPr>
            </w:pPr>
          </w:p>
        </w:tc>
        <w:tc>
          <w:tcPr>
            <w:tcW w:w="1564" w:type="dxa"/>
            <w:tcBorders>
              <w:top w:val="single" w:sz="4" w:space="0" w:color="auto"/>
              <w:left w:val="single" w:sz="4" w:space="0" w:color="auto"/>
              <w:bottom w:val="single" w:sz="4" w:space="0" w:color="auto"/>
              <w:right w:val="single" w:sz="4" w:space="0" w:color="auto"/>
            </w:tcBorders>
            <w:vAlign w:val="center"/>
          </w:tcPr>
          <w:p w14:paraId="6EA7149F" w14:textId="77777777" w:rsidR="00AB799C" w:rsidRPr="00A04E78" w:rsidRDefault="00AB799C" w:rsidP="00A04E78">
            <w:pPr>
              <w:spacing w:before="120"/>
              <w:jc w:val="center"/>
              <w:rPr>
                <w:rFonts w:eastAsia="Times New Roman"/>
                <w:b/>
                <w:lang w:val="en-US"/>
              </w:rPr>
            </w:pPr>
          </w:p>
        </w:tc>
      </w:tr>
      <w:tr w:rsidR="00AB799C" w:rsidRPr="00A04E78" w14:paraId="4052A0C0" w14:textId="77777777" w:rsidTr="00383894">
        <w:trPr>
          <w:trHeight w:val="274"/>
        </w:trPr>
        <w:tc>
          <w:tcPr>
            <w:tcW w:w="630" w:type="dxa"/>
            <w:tcBorders>
              <w:top w:val="single" w:sz="4" w:space="0" w:color="auto"/>
              <w:bottom w:val="nil"/>
            </w:tcBorders>
            <w:vAlign w:val="center"/>
          </w:tcPr>
          <w:p w14:paraId="163BCC07" w14:textId="5C6172F0"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3</w:t>
            </w:r>
          </w:p>
        </w:tc>
        <w:tc>
          <w:tcPr>
            <w:tcW w:w="4361" w:type="dxa"/>
            <w:gridSpan w:val="2"/>
            <w:tcBorders>
              <w:top w:val="single" w:sz="4" w:space="0" w:color="auto"/>
              <w:bottom w:val="nil"/>
            </w:tcBorders>
            <w:vAlign w:val="center"/>
          </w:tcPr>
          <w:p w14:paraId="0F0EF2BA"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Демонтажа дела спуштеног плафона комплет са подконструкцијом преко које јепостављен.</w:t>
            </w:r>
          </w:p>
          <w:p w14:paraId="670152AB" w14:textId="37ECFFB5"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 xml:space="preserve">У цену ове позиције урачунати и изношење материјала из објекта, утовар </w:t>
            </w:r>
            <w:r w:rsidRPr="00A04E78">
              <w:rPr>
                <w:rFonts w:eastAsia="Times New Roman" w:cs="Times New Roman"/>
                <w:lang w:val="en-US"/>
              </w:rPr>
              <w:lastRenderedPageBreak/>
              <w:t>у транспортно средст</w:t>
            </w:r>
            <w:r w:rsidR="007B43AF">
              <w:rPr>
                <w:rFonts w:eastAsia="Times New Roman" w:cs="Times New Roman"/>
                <w:lang w:val="en-US"/>
              </w:rPr>
              <w:t>во и одвоз на депонију до 3 km.</w:t>
            </w:r>
          </w:p>
        </w:tc>
        <w:tc>
          <w:tcPr>
            <w:tcW w:w="1440" w:type="dxa"/>
            <w:tcBorders>
              <w:top w:val="single" w:sz="4" w:space="0" w:color="auto"/>
              <w:bottom w:val="nil"/>
            </w:tcBorders>
            <w:vAlign w:val="center"/>
          </w:tcPr>
          <w:p w14:paraId="38CD5D23"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m</w:t>
            </w:r>
            <w:r w:rsidRPr="00A04E78">
              <w:rPr>
                <w:rFonts w:eastAsia="Times New Roman"/>
                <w:color w:val="000000"/>
                <w:vertAlign w:val="superscript"/>
                <w:lang w:val="en-US"/>
              </w:rPr>
              <w:t>2</w:t>
            </w:r>
          </w:p>
        </w:tc>
        <w:tc>
          <w:tcPr>
            <w:tcW w:w="1265" w:type="dxa"/>
            <w:tcBorders>
              <w:top w:val="single" w:sz="4" w:space="0" w:color="auto"/>
              <w:bottom w:val="nil"/>
            </w:tcBorders>
            <w:vAlign w:val="center"/>
          </w:tcPr>
          <w:p w14:paraId="39208249"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top w:val="single" w:sz="4" w:space="0" w:color="auto"/>
              <w:bottom w:val="nil"/>
            </w:tcBorders>
            <w:vAlign w:val="center"/>
          </w:tcPr>
          <w:p w14:paraId="2F330389" w14:textId="77777777" w:rsidR="00AB799C" w:rsidRPr="00A04E78" w:rsidRDefault="00AB799C" w:rsidP="00A04E78">
            <w:pPr>
              <w:spacing w:before="120"/>
              <w:jc w:val="center"/>
              <w:rPr>
                <w:rFonts w:eastAsia="Times New Roman"/>
                <w:b/>
                <w:lang w:val="en-US"/>
              </w:rPr>
            </w:pPr>
          </w:p>
        </w:tc>
        <w:tc>
          <w:tcPr>
            <w:tcW w:w="1559" w:type="dxa"/>
            <w:tcBorders>
              <w:top w:val="single" w:sz="4" w:space="0" w:color="auto"/>
              <w:bottom w:val="nil"/>
            </w:tcBorders>
            <w:vAlign w:val="center"/>
          </w:tcPr>
          <w:p w14:paraId="531B7084" w14:textId="77777777" w:rsidR="00AB799C" w:rsidRPr="00A04E78" w:rsidRDefault="00AB799C" w:rsidP="00A04E78">
            <w:pPr>
              <w:spacing w:before="120"/>
              <w:jc w:val="center"/>
              <w:rPr>
                <w:rFonts w:eastAsia="Times New Roman"/>
                <w:b/>
                <w:lang w:val="en-US"/>
              </w:rPr>
            </w:pPr>
          </w:p>
        </w:tc>
        <w:tc>
          <w:tcPr>
            <w:tcW w:w="1800" w:type="dxa"/>
            <w:tcBorders>
              <w:top w:val="single" w:sz="4" w:space="0" w:color="auto"/>
              <w:bottom w:val="nil"/>
            </w:tcBorders>
          </w:tcPr>
          <w:p w14:paraId="5EB8584F" w14:textId="77777777" w:rsidR="00AB799C" w:rsidRPr="00A04E78" w:rsidRDefault="00AB799C" w:rsidP="00A04E78">
            <w:pPr>
              <w:spacing w:before="120"/>
              <w:jc w:val="center"/>
              <w:rPr>
                <w:rFonts w:eastAsia="Times New Roman"/>
                <w:b/>
                <w:lang w:val="en-US"/>
              </w:rPr>
            </w:pPr>
          </w:p>
        </w:tc>
        <w:tc>
          <w:tcPr>
            <w:tcW w:w="1564" w:type="dxa"/>
            <w:tcBorders>
              <w:top w:val="single" w:sz="4" w:space="0" w:color="auto"/>
              <w:bottom w:val="nil"/>
            </w:tcBorders>
            <w:vAlign w:val="center"/>
          </w:tcPr>
          <w:p w14:paraId="6120BF2A" w14:textId="77777777" w:rsidR="00AB799C" w:rsidRPr="00A04E78" w:rsidRDefault="00AB799C" w:rsidP="00A04E78">
            <w:pPr>
              <w:spacing w:before="120"/>
              <w:jc w:val="center"/>
              <w:rPr>
                <w:rFonts w:eastAsia="Times New Roman"/>
                <w:b/>
                <w:lang w:val="en-US"/>
              </w:rPr>
            </w:pPr>
          </w:p>
        </w:tc>
      </w:tr>
      <w:tr w:rsidR="00AB799C" w:rsidRPr="00A04E78" w14:paraId="60151D61" w14:textId="77777777" w:rsidTr="00383894">
        <w:trPr>
          <w:trHeight w:val="274"/>
        </w:trPr>
        <w:tc>
          <w:tcPr>
            <w:tcW w:w="630" w:type="dxa"/>
            <w:tcBorders>
              <w:bottom w:val="nil"/>
            </w:tcBorders>
            <w:vAlign w:val="center"/>
          </w:tcPr>
          <w:p w14:paraId="3CEDAE35" w14:textId="21833CAD"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nil"/>
            </w:tcBorders>
            <w:vAlign w:val="center"/>
          </w:tcPr>
          <w:p w14:paraId="5F49FD2A" w14:textId="77777777" w:rsidR="007B43AF" w:rsidRDefault="00AB799C" w:rsidP="007B43AF">
            <w:pPr>
              <w:spacing w:before="120"/>
              <w:jc w:val="both"/>
              <w:rPr>
                <w:rFonts w:eastAsia="Times New Roman" w:cs="Times New Roman"/>
                <w:lang w:val="en-US"/>
              </w:rPr>
            </w:pPr>
            <w:r w:rsidRPr="00A04E78">
              <w:rPr>
                <w:rFonts w:eastAsia="Times New Roman" w:cs="Times New Roman"/>
                <w:lang w:val="en-US"/>
              </w:rPr>
              <w:t xml:space="preserve">Штемовање зида ради израде нове водоводне инсталације.(ширине до 20 </w:t>
            </w:r>
            <w:r w:rsidR="007B43AF">
              <w:rPr>
                <w:rFonts w:eastAsia="Times New Roman" w:cs="Times New Roman"/>
                <w:lang w:val="en-US"/>
              </w:rPr>
              <w:t>cm)</w:t>
            </w:r>
          </w:p>
          <w:p w14:paraId="44CC4282" w14:textId="34822D0B"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w:t>
            </w:r>
            <w:r w:rsidR="007B43AF">
              <w:rPr>
                <w:rFonts w:eastAsia="Times New Roman" w:cs="Times New Roman"/>
                <w:lang w:val="en-US"/>
              </w:rPr>
              <w:t>во и одвоз на депонију до 3 km.</w:t>
            </w:r>
          </w:p>
        </w:tc>
        <w:tc>
          <w:tcPr>
            <w:tcW w:w="1440" w:type="dxa"/>
            <w:tcBorders>
              <w:bottom w:val="nil"/>
            </w:tcBorders>
            <w:vAlign w:val="center"/>
          </w:tcPr>
          <w:p w14:paraId="6B204C5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1D5A4A4F" w14:textId="77777777" w:rsidR="00AB799C" w:rsidRPr="00A04E78" w:rsidRDefault="00AB799C" w:rsidP="00A04E78">
            <w:pPr>
              <w:spacing w:before="120"/>
              <w:jc w:val="center"/>
              <w:rPr>
                <w:rFonts w:eastAsia="Times New Roman"/>
                <w:lang w:val="en-US"/>
              </w:rPr>
            </w:pPr>
            <w:r w:rsidRPr="00A04E78">
              <w:rPr>
                <w:rFonts w:eastAsia="Times New Roman"/>
                <w:lang w:val="en-US"/>
              </w:rPr>
              <w:t>250</w:t>
            </w:r>
          </w:p>
        </w:tc>
        <w:tc>
          <w:tcPr>
            <w:tcW w:w="1598" w:type="dxa"/>
            <w:tcBorders>
              <w:bottom w:val="nil"/>
            </w:tcBorders>
            <w:vAlign w:val="center"/>
          </w:tcPr>
          <w:p w14:paraId="2BE18760"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06133D14"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2B1ADB85"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40643A15" w14:textId="77777777" w:rsidR="00AB799C" w:rsidRPr="00A04E78" w:rsidRDefault="00AB799C" w:rsidP="00A04E78">
            <w:pPr>
              <w:spacing w:before="120"/>
              <w:jc w:val="center"/>
              <w:rPr>
                <w:rFonts w:eastAsia="Times New Roman"/>
                <w:b/>
                <w:lang w:val="en-US"/>
              </w:rPr>
            </w:pPr>
          </w:p>
        </w:tc>
      </w:tr>
      <w:tr w:rsidR="00AB799C" w:rsidRPr="00A04E78" w14:paraId="0D7F92F8" w14:textId="77777777" w:rsidTr="00383894">
        <w:trPr>
          <w:trHeight w:val="274"/>
        </w:trPr>
        <w:tc>
          <w:tcPr>
            <w:tcW w:w="630" w:type="dxa"/>
            <w:tcBorders>
              <w:bottom w:val="nil"/>
            </w:tcBorders>
            <w:vAlign w:val="center"/>
          </w:tcPr>
          <w:p w14:paraId="251505B4" w14:textId="42BB8A5F"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5</w:t>
            </w:r>
          </w:p>
        </w:tc>
        <w:tc>
          <w:tcPr>
            <w:tcW w:w="4361" w:type="dxa"/>
            <w:gridSpan w:val="2"/>
            <w:tcBorders>
              <w:bottom w:val="nil"/>
            </w:tcBorders>
            <w:vAlign w:val="center"/>
          </w:tcPr>
          <w:p w14:paraId="3288A0B6"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Израда отвора у бетонској конструкцији за пролаз водоводних и канализационихертикала.</w:t>
            </w:r>
          </w:p>
          <w:p w14:paraId="18C4CF3A" w14:textId="59D473D2"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 xml:space="preserve">У цену ове позиције урачунати и набавку потребног материјала и заптивање делаотвора око цеви по извршеном постављању поменутих инсталација. Орјентациона </w:t>
            </w:r>
            <w:r w:rsidR="007B43AF">
              <w:rPr>
                <w:rFonts w:eastAsia="Times New Roman" w:cs="Times New Roman"/>
                <w:lang w:val="en-US"/>
              </w:rPr>
              <w:t>величина отвора отвор 15х15 cm.</w:t>
            </w:r>
          </w:p>
        </w:tc>
        <w:tc>
          <w:tcPr>
            <w:tcW w:w="1440" w:type="dxa"/>
            <w:tcBorders>
              <w:bottom w:val="nil"/>
            </w:tcBorders>
            <w:vAlign w:val="center"/>
          </w:tcPr>
          <w:p w14:paraId="514E958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5E72BABF"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72731BDB"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500A508"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44C80324"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482D50BF" w14:textId="77777777" w:rsidR="00AB799C" w:rsidRPr="00A04E78" w:rsidRDefault="00AB799C" w:rsidP="00A04E78">
            <w:pPr>
              <w:spacing w:before="120"/>
              <w:jc w:val="center"/>
              <w:rPr>
                <w:rFonts w:eastAsia="Times New Roman"/>
                <w:b/>
                <w:lang w:val="en-US"/>
              </w:rPr>
            </w:pPr>
          </w:p>
        </w:tc>
      </w:tr>
      <w:tr w:rsidR="00AB799C" w:rsidRPr="00A04E78" w14:paraId="53C92BF7" w14:textId="77777777" w:rsidTr="00383894">
        <w:trPr>
          <w:trHeight w:val="274"/>
        </w:trPr>
        <w:tc>
          <w:tcPr>
            <w:tcW w:w="630" w:type="dxa"/>
            <w:tcBorders>
              <w:bottom w:val="nil"/>
            </w:tcBorders>
            <w:vAlign w:val="center"/>
          </w:tcPr>
          <w:p w14:paraId="7235F6ED" w14:textId="2FB829F7"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6</w:t>
            </w:r>
          </w:p>
        </w:tc>
        <w:tc>
          <w:tcPr>
            <w:tcW w:w="4361" w:type="dxa"/>
            <w:gridSpan w:val="2"/>
            <w:tcBorders>
              <w:bottom w:val="nil"/>
            </w:tcBorders>
            <w:vAlign w:val="center"/>
          </w:tcPr>
          <w:p w14:paraId="1B4EE334"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Пробијање отвора у постојећем бетонском темељном зиду до 40 cm ради проласканових цеви водоводнеи канализационе инсталације.</w:t>
            </w:r>
          </w:p>
          <w:p w14:paraId="0799EAE5" w14:textId="25B978F8"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 xml:space="preserve">У цену ове позиције урачунати и набавку потребног материјала и заптивање делаотвора око цеви по извршеном постављању поменутих инсталација.Орјентациона </w:t>
            </w:r>
            <w:r w:rsidR="0024149E">
              <w:rPr>
                <w:rFonts w:eastAsia="Times New Roman" w:cs="Times New Roman"/>
                <w:lang w:val="en-US"/>
              </w:rPr>
              <w:t>величина отвора отвор 30х30 cm.</w:t>
            </w:r>
          </w:p>
        </w:tc>
        <w:tc>
          <w:tcPr>
            <w:tcW w:w="1440" w:type="dxa"/>
            <w:tcBorders>
              <w:bottom w:val="nil"/>
            </w:tcBorders>
            <w:vAlign w:val="center"/>
          </w:tcPr>
          <w:p w14:paraId="36D4FB6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5C55FC89" w14:textId="77777777" w:rsidR="00AB799C" w:rsidRPr="00A04E78" w:rsidRDefault="00AB799C" w:rsidP="00A04E78">
            <w:pPr>
              <w:spacing w:before="120"/>
              <w:jc w:val="center"/>
              <w:rPr>
                <w:rFonts w:eastAsia="Times New Roman"/>
                <w:lang w:val="en-US"/>
              </w:rPr>
            </w:pPr>
            <w:r w:rsidRPr="00A04E78">
              <w:rPr>
                <w:rFonts w:eastAsia="Times New Roman"/>
                <w:lang w:val="en-US"/>
              </w:rPr>
              <w:t>5</w:t>
            </w:r>
          </w:p>
        </w:tc>
        <w:tc>
          <w:tcPr>
            <w:tcW w:w="1598" w:type="dxa"/>
            <w:tcBorders>
              <w:bottom w:val="nil"/>
            </w:tcBorders>
            <w:vAlign w:val="center"/>
          </w:tcPr>
          <w:p w14:paraId="69C5F686"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6A8F5BF4"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18C7815A"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38BA07C7" w14:textId="77777777" w:rsidR="00AB799C" w:rsidRPr="00A04E78" w:rsidRDefault="00AB799C" w:rsidP="00A04E78">
            <w:pPr>
              <w:spacing w:before="120"/>
              <w:jc w:val="center"/>
              <w:rPr>
                <w:rFonts w:eastAsia="Times New Roman"/>
                <w:b/>
                <w:lang w:val="en-US"/>
              </w:rPr>
            </w:pPr>
          </w:p>
        </w:tc>
      </w:tr>
      <w:tr w:rsidR="00AB799C" w:rsidRPr="00A04E78" w14:paraId="7E68F529" w14:textId="77777777" w:rsidTr="00383894">
        <w:trPr>
          <w:trHeight w:val="274"/>
        </w:trPr>
        <w:tc>
          <w:tcPr>
            <w:tcW w:w="630" w:type="dxa"/>
            <w:tcBorders>
              <w:bottom w:val="nil"/>
            </w:tcBorders>
            <w:vAlign w:val="center"/>
          </w:tcPr>
          <w:p w14:paraId="67A8984A" w14:textId="6769D287" w:rsidR="00AB799C" w:rsidRPr="00A04E78" w:rsidRDefault="0023368F" w:rsidP="00A04E78">
            <w:pPr>
              <w:spacing w:before="120"/>
              <w:jc w:val="center"/>
              <w:rPr>
                <w:rFonts w:eastAsia="Times New Roman"/>
                <w:color w:val="000000"/>
                <w:lang w:val="en-US"/>
              </w:rPr>
            </w:pPr>
            <w:r>
              <w:rPr>
                <w:rFonts w:eastAsia="Times New Roman"/>
                <w:color w:val="000000"/>
                <w:lang w:val="en-US"/>
              </w:rPr>
              <w:t>7</w:t>
            </w:r>
          </w:p>
        </w:tc>
        <w:tc>
          <w:tcPr>
            <w:tcW w:w="4361" w:type="dxa"/>
            <w:gridSpan w:val="2"/>
            <w:tcBorders>
              <w:bottom w:val="nil"/>
            </w:tcBorders>
            <w:vAlign w:val="center"/>
          </w:tcPr>
          <w:p w14:paraId="49E74EDC"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Просецање асфалта или бетона у ширини до 60 cm, ради ископа рова за постављањенове и водоводне и канализационе инсталације.</w:t>
            </w:r>
          </w:p>
          <w:p w14:paraId="466BA57A" w14:textId="7C5B591F"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lastRenderedPageBreak/>
              <w:t>У цену ове позиције улази машинско сечење бетона или асфалта, разбијање бетона илиасфалта, уклањање, утовар у превозно средство и одвоз на депонију д</w:t>
            </w:r>
            <w:r w:rsidR="0024149E">
              <w:rPr>
                <w:rFonts w:eastAsia="Times New Roman" w:cs="Times New Roman"/>
                <w:lang w:val="en-US"/>
              </w:rPr>
              <w:t>о 3 km.</w:t>
            </w:r>
          </w:p>
        </w:tc>
        <w:tc>
          <w:tcPr>
            <w:tcW w:w="1440" w:type="dxa"/>
            <w:tcBorders>
              <w:bottom w:val="nil"/>
            </w:tcBorders>
            <w:vAlign w:val="center"/>
          </w:tcPr>
          <w:p w14:paraId="2AB8066C"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m</w:t>
            </w:r>
          </w:p>
        </w:tc>
        <w:tc>
          <w:tcPr>
            <w:tcW w:w="1265" w:type="dxa"/>
            <w:tcBorders>
              <w:bottom w:val="nil"/>
            </w:tcBorders>
            <w:vAlign w:val="center"/>
          </w:tcPr>
          <w:p w14:paraId="24558BA8" w14:textId="77777777" w:rsidR="00AB799C" w:rsidRPr="00A04E78" w:rsidRDefault="00AB799C" w:rsidP="00A04E78">
            <w:pPr>
              <w:spacing w:before="120"/>
              <w:jc w:val="center"/>
              <w:rPr>
                <w:rFonts w:eastAsia="Times New Roman"/>
                <w:lang w:val="en-US"/>
              </w:rPr>
            </w:pPr>
            <w:r w:rsidRPr="00A04E78">
              <w:rPr>
                <w:rFonts w:eastAsia="Times New Roman"/>
                <w:lang w:val="en-US"/>
              </w:rPr>
              <w:t>40</w:t>
            </w:r>
          </w:p>
        </w:tc>
        <w:tc>
          <w:tcPr>
            <w:tcW w:w="1598" w:type="dxa"/>
            <w:tcBorders>
              <w:bottom w:val="nil"/>
            </w:tcBorders>
            <w:vAlign w:val="center"/>
          </w:tcPr>
          <w:p w14:paraId="00DB6102"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7B254D4F"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113C9C2"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4F2FF8CF" w14:textId="77777777" w:rsidR="00AB799C" w:rsidRPr="00A04E78" w:rsidRDefault="00AB799C" w:rsidP="00A04E78">
            <w:pPr>
              <w:spacing w:before="120"/>
              <w:jc w:val="center"/>
              <w:rPr>
                <w:rFonts w:eastAsia="Times New Roman"/>
                <w:b/>
                <w:lang w:val="en-US"/>
              </w:rPr>
            </w:pPr>
          </w:p>
        </w:tc>
      </w:tr>
      <w:tr w:rsidR="00AB799C" w:rsidRPr="00A04E78" w14:paraId="01AF7EF3" w14:textId="77777777" w:rsidTr="00383894">
        <w:trPr>
          <w:trHeight w:val="274"/>
        </w:trPr>
        <w:tc>
          <w:tcPr>
            <w:tcW w:w="630" w:type="dxa"/>
            <w:tcBorders>
              <w:bottom w:val="nil"/>
            </w:tcBorders>
            <w:vAlign w:val="center"/>
          </w:tcPr>
          <w:p w14:paraId="1B922F8A" w14:textId="61BE7E6D"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8</w:t>
            </w:r>
          </w:p>
        </w:tc>
        <w:tc>
          <w:tcPr>
            <w:tcW w:w="4361" w:type="dxa"/>
            <w:gridSpan w:val="2"/>
            <w:tcBorders>
              <w:bottom w:val="nil"/>
            </w:tcBorders>
            <w:vAlign w:val="center"/>
          </w:tcPr>
          <w:p w14:paraId="52368E88"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Ископ у земљисту 3 и 4 категорије до потребне дубине ради израде нове и водоводнеи канализационе инсталације.</w:t>
            </w:r>
          </w:p>
          <w:p w14:paraId="2E3C6587" w14:textId="0C538375"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У цену ове позиције улази ручни ископ земље, утовар у превозно средст</w:t>
            </w:r>
            <w:r w:rsidR="0024149E">
              <w:rPr>
                <w:rFonts w:eastAsia="Times New Roman" w:cs="Times New Roman"/>
                <w:lang w:val="en-US"/>
              </w:rPr>
              <w:t>во и одвоз на депонију до 3 km.</w:t>
            </w:r>
          </w:p>
        </w:tc>
        <w:tc>
          <w:tcPr>
            <w:tcW w:w="1440" w:type="dxa"/>
            <w:tcBorders>
              <w:bottom w:val="nil"/>
            </w:tcBorders>
            <w:vAlign w:val="center"/>
          </w:tcPr>
          <w:p w14:paraId="5E0FC8CD"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265" w:type="dxa"/>
            <w:tcBorders>
              <w:bottom w:val="nil"/>
            </w:tcBorders>
            <w:vAlign w:val="center"/>
          </w:tcPr>
          <w:p w14:paraId="2FA6E70E" w14:textId="77777777" w:rsidR="00AB799C" w:rsidRPr="00A04E78" w:rsidRDefault="00AB799C" w:rsidP="00A04E78">
            <w:pPr>
              <w:spacing w:before="120"/>
              <w:jc w:val="center"/>
              <w:rPr>
                <w:rFonts w:eastAsia="Times New Roman"/>
                <w:lang w:val="en-US"/>
              </w:rPr>
            </w:pPr>
            <w:r w:rsidRPr="00A04E78">
              <w:rPr>
                <w:rFonts w:eastAsia="Times New Roman"/>
                <w:lang w:val="en-US"/>
              </w:rPr>
              <w:t>25</w:t>
            </w:r>
          </w:p>
        </w:tc>
        <w:tc>
          <w:tcPr>
            <w:tcW w:w="1598" w:type="dxa"/>
            <w:tcBorders>
              <w:bottom w:val="nil"/>
            </w:tcBorders>
            <w:vAlign w:val="center"/>
          </w:tcPr>
          <w:p w14:paraId="30FAE0EC"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23939999"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70785094"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52B84157" w14:textId="77777777" w:rsidR="00AB799C" w:rsidRPr="00A04E78" w:rsidRDefault="00AB799C" w:rsidP="00A04E78">
            <w:pPr>
              <w:spacing w:before="120"/>
              <w:jc w:val="center"/>
              <w:rPr>
                <w:rFonts w:eastAsia="Times New Roman"/>
                <w:b/>
                <w:lang w:val="en-US"/>
              </w:rPr>
            </w:pPr>
          </w:p>
        </w:tc>
      </w:tr>
      <w:tr w:rsidR="00AB799C" w:rsidRPr="00A04E78" w14:paraId="4CADD326" w14:textId="77777777" w:rsidTr="00383894">
        <w:trPr>
          <w:trHeight w:val="274"/>
        </w:trPr>
        <w:tc>
          <w:tcPr>
            <w:tcW w:w="630" w:type="dxa"/>
            <w:tcBorders>
              <w:bottom w:val="nil"/>
            </w:tcBorders>
            <w:vAlign w:val="center"/>
          </w:tcPr>
          <w:p w14:paraId="44A5E9AC" w14:textId="6404FF53"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9</w:t>
            </w:r>
          </w:p>
        </w:tc>
        <w:tc>
          <w:tcPr>
            <w:tcW w:w="4361" w:type="dxa"/>
            <w:gridSpan w:val="2"/>
            <w:tcBorders>
              <w:bottom w:val="nil"/>
            </w:tcBorders>
            <w:vAlign w:val="center"/>
          </w:tcPr>
          <w:p w14:paraId="2C024A92"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Набавка и насипање песка око новопостављењих водоводних и канализационих цеви</w:t>
            </w:r>
          </w:p>
          <w:p w14:paraId="136BAEB0" w14:textId="06973D92"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у слоју 10 cm испод и 10</w:t>
            </w:r>
            <w:r w:rsidR="0024149E">
              <w:rPr>
                <w:rFonts w:eastAsia="Times New Roman" w:cs="Times New Roman"/>
                <w:lang w:val="en-US"/>
              </w:rPr>
              <w:t xml:space="preserve"> cm изнад новопостављених цеви.</w:t>
            </w:r>
          </w:p>
        </w:tc>
        <w:tc>
          <w:tcPr>
            <w:tcW w:w="1440" w:type="dxa"/>
            <w:tcBorders>
              <w:bottom w:val="nil"/>
            </w:tcBorders>
            <w:vAlign w:val="center"/>
          </w:tcPr>
          <w:p w14:paraId="25195900"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265" w:type="dxa"/>
            <w:tcBorders>
              <w:bottom w:val="nil"/>
            </w:tcBorders>
            <w:vAlign w:val="center"/>
          </w:tcPr>
          <w:p w14:paraId="132E7C5D" w14:textId="77777777" w:rsidR="00AB799C" w:rsidRPr="00A04E78" w:rsidRDefault="00AB799C" w:rsidP="00A04E78">
            <w:pPr>
              <w:spacing w:before="120"/>
              <w:jc w:val="center"/>
              <w:rPr>
                <w:rFonts w:eastAsia="Times New Roman"/>
                <w:lang w:val="en-US"/>
              </w:rPr>
            </w:pPr>
            <w:r w:rsidRPr="00A04E78">
              <w:rPr>
                <w:rFonts w:eastAsia="Times New Roman"/>
                <w:lang w:val="en-US"/>
              </w:rPr>
              <w:t>15</w:t>
            </w:r>
          </w:p>
        </w:tc>
        <w:tc>
          <w:tcPr>
            <w:tcW w:w="1598" w:type="dxa"/>
            <w:tcBorders>
              <w:bottom w:val="nil"/>
            </w:tcBorders>
            <w:vAlign w:val="center"/>
          </w:tcPr>
          <w:p w14:paraId="7965A4D8"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B71E0FD"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AD120C0"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73E25398" w14:textId="77777777" w:rsidR="00AB799C" w:rsidRPr="00A04E78" w:rsidRDefault="00AB799C" w:rsidP="00A04E78">
            <w:pPr>
              <w:spacing w:before="120"/>
              <w:jc w:val="center"/>
              <w:rPr>
                <w:rFonts w:eastAsia="Times New Roman"/>
                <w:b/>
                <w:lang w:val="en-US"/>
              </w:rPr>
            </w:pPr>
          </w:p>
        </w:tc>
      </w:tr>
      <w:tr w:rsidR="00AB799C" w:rsidRPr="00A04E78" w14:paraId="6BAB10A0" w14:textId="77777777" w:rsidTr="00383894">
        <w:trPr>
          <w:trHeight w:val="274"/>
        </w:trPr>
        <w:tc>
          <w:tcPr>
            <w:tcW w:w="630" w:type="dxa"/>
            <w:tcBorders>
              <w:bottom w:val="nil"/>
            </w:tcBorders>
            <w:vAlign w:val="center"/>
          </w:tcPr>
          <w:p w14:paraId="438A260E" w14:textId="2EC40A4A"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10</w:t>
            </w:r>
          </w:p>
        </w:tc>
        <w:tc>
          <w:tcPr>
            <w:tcW w:w="4361" w:type="dxa"/>
            <w:gridSpan w:val="2"/>
            <w:tcBorders>
              <w:bottom w:val="nil"/>
            </w:tcBorders>
            <w:vAlign w:val="center"/>
          </w:tcPr>
          <w:p w14:paraId="25E2CB58"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Затрпавање ископа по извршеном постављању водоводне и канализационе</w:t>
            </w:r>
          </w:p>
          <w:p w14:paraId="089FA3CC"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инсталације у слојевима до 30 cm са потребним набијањем механичким средствима,</w:t>
            </w:r>
          </w:p>
          <w:p w14:paraId="241AB46A" w14:textId="724D6D27"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утоваром вишка земље у транспортно средство</w:t>
            </w:r>
            <w:r w:rsidR="0024149E">
              <w:rPr>
                <w:rFonts w:eastAsia="Times New Roman" w:cs="Times New Roman"/>
                <w:lang w:val="en-US"/>
              </w:rPr>
              <w:t xml:space="preserve"> и одвозом на депонију до 3 km.</w:t>
            </w:r>
          </w:p>
        </w:tc>
        <w:tc>
          <w:tcPr>
            <w:tcW w:w="1440" w:type="dxa"/>
            <w:tcBorders>
              <w:bottom w:val="nil"/>
            </w:tcBorders>
            <w:vAlign w:val="center"/>
          </w:tcPr>
          <w:p w14:paraId="2F881B8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265" w:type="dxa"/>
            <w:tcBorders>
              <w:bottom w:val="nil"/>
            </w:tcBorders>
            <w:vAlign w:val="center"/>
          </w:tcPr>
          <w:p w14:paraId="75642EBF"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1F62585D"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AE4AEBF"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52108963"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5F73770D" w14:textId="77777777" w:rsidR="00AB799C" w:rsidRPr="00A04E78" w:rsidRDefault="00AB799C" w:rsidP="00A04E78">
            <w:pPr>
              <w:spacing w:before="120"/>
              <w:jc w:val="center"/>
              <w:rPr>
                <w:rFonts w:eastAsia="Times New Roman"/>
                <w:b/>
                <w:lang w:val="en-US"/>
              </w:rPr>
            </w:pPr>
          </w:p>
        </w:tc>
      </w:tr>
      <w:tr w:rsidR="00AB799C" w:rsidRPr="00A04E78" w14:paraId="6A95C0CB" w14:textId="77777777" w:rsidTr="00383894">
        <w:trPr>
          <w:trHeight w:val="274"/>
        </w:trPr>
        <w:tc>
          <w:tcPr>
            <w:tcW w:w="630" w:type="dxa"/>
            <w:tcBorders>
              <w:bottom w:val="nil"/>
            </w:tcBorders>
            <w:vAlign w:val="center"/>
          </w:tcPr>
          <w:p w14:paraId="1CA9C157" w14:textId="31CB8B61"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11</w:t>
            </w:r>
          </w:p>
        </w:tc>
        <w:tc>
          <w:tcPr>
            <w:tcW w:w="4361" w:type="dxa"/>
            <w:gridSpan w:val="2"/>
            <w:tcBorders>
              <w:bottom w:val="nil"/>
            </w:tcBorders>
            <w:vAlign w:val="center"/>
          </w:tcPr>
          <w:p w14:paraId="376AD9C8"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Просецање и разбијање пода у објекту дебљине до 15 cm (подне плоче на тлу) радиизраде потребног рова за израду нове канализационе и водоводне инсталације.</w:t>
            </w:r>
          </w:p>
          <w:p w14:paraId="214CA0CD" w14:textId="792D10E9"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lastRenderedPageBreak/>
              <w:t>У цену ове позиције улази просецање и разбијање пода, утовар у превозно средст</w:t>
            </w:r>
            <w:r w:rsidR="0024149E">
              <w:rPr>
                <w:rFonts w:eastAsia="Times New Roman" w:cs="Times New Roman"/>
                <w:lang w:val="en-US"/>
              </w:rPr>
              <w:t xml:space="preserve">во иодвоз на депонију до 3 km. </w:t>
            </w:r>
          </w:p>
        </w:tc>
        <w:tc>
          <w:tcPr>
            <w:tcW w:w="1440" w:type="dxa"/>
            <w:tcBorders>
              <w:bottom w:val="nil"/>
            </w:tcBorders>
            <w:vAlign w:val="center"/>
          </w:tcPr>
          <w:p w14:paraId="13C1A534"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m</w:t>
            </w:r>
            <w:r w:rsidRPr="00A04E78">
              <w:rPr>
                <w:rFonts w:eastAsia="Times New Roman"/>
                <w:color w:val="000000"/>
                <w:vertAlign w:val="superscript"/>
                <w:lang w:val="en-US"/>
              </w:rPr>
              <w:t>2</w:t>
            </w:r>
          </w:p>
        </w:tc>
        <w:tc>
          <w:tcPr>
            <w:tcW w:w="1265" w:type="dxa"/>
            <w:tcBorders>
              <w:bottom w:val="nil"/>
            </w:tcBorders>
            <w:vAlign w:val="center"/>
          </w:tcPr>
          <w:p w14:paraId="111C3AD3" w14:textId="77777777" w:rsidR="00AB799C" w:rsidRPr="00A04E78" w:rsidRDefault="00AB799C" w:rsidP="00A04E78">
            <w:pPr>
              <w:spacing w:before="120"/>
              <w:jc w:val="center"/>
              <w:rPr>
                <w:rFonts w:eastAsia="Times New Roman"/>
                <w:lang w:val="en-US"/>
              </w:rPr>
            </w:pPr>
            <w:r w:rsidRPr="00A04E78">
              <w:rPr>
                <w:rFonts w:eastAsia="Times New Roman"/>
                <w:lang w:val="en-US"/>
              </w:rPr>
              <w:t>25</w:t>
            </w:r>
          </w:p>
        </w:tc>
        <w:tc>
          <w:tcPr>
            <w:tcW w:w="1598" w:type="dxa"/>
            <w:tcBorders>
              <w:bottom w:val="nil"/>
            </w:tcBorders>
            <w:vAlign w:val="center"/>
          </w:tcPr>
          <w:p w14:paraId="030963AF"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A41D870"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B190C71"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3AFF2E08" w14:textId="77777777" w:rsidR="00AB799C" w:rsidRPr="00A04E78" w:rsidRDefault="00AB799C" w:rsidP="00A04E78">
            <w:pPr>
              <w:spacing w:before="120"/>
              <w:jc w:val="center"/>
              <w:rPr>
                <w:rFonts w:eastAsia="Times New Roman"/>
                <w:b/>
                <w:lang w:val="en-US"/>
              </w:rPr>
            </w:pPr>
          </w:p>
        </w:tc>
      </w:tr>
      <w:tr w:rsidR="00AB799C" w:rsidRPr="00A04E78" w14:paraId="3CB573C8" w14:textId="77777777" w:rsidTr="00383894">
        <w:trPr>
          <w:trHeight w:val="274"/>
        </w:trPr>
        <w:tc>
          <w:tcPr>
            <w:tcW w:w="630" w:type="dxa"/>
            <w:tcBorders>
              <w:bottom w:val="nil"/>
            </w:tcBorders>
            <w:vAlign w:val="center"/>
          </w:tcPr>
          <w:p w14:paraId="0E122E6D" w14:textId="68AEE18D"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12</w:t>
            </w:r>
          </w:p>
        </w:tc>
        <w:tc>
          <w:tcPr>
            <w:tcW w:w="4361" w:type="dxa"/>
            <w:gridSpan w:val="2"/>
            <w:tcBorders>
              <w:bottom w:val="nil"/>
            </w:tcBorders>
            <w:vAlign w:val="center"/>
          </w:tcPr>
          <w:p w14:paraId="0CEC1C10" w14:textId="6F1324B7"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Добетониравање пода или платоа по извршеном насипању, набијању и нивелисањуископа (враћање у првобитно стање употрбом</w:t>
            </w:r>
            <w:r w:rsidR="0024149E">
              <w:rPr>
                <w:rFonts w:eastAsia="Times New Roman" w:cs="Times New Roman"/>
                <w:lang w:val="en-US"/>
              </w:rPr>
              <w:t xml:space="preserve"> бетона МБ 25 у слоју до 15 cm.</w:t>
            </w:r>
          </w:p>
        </w:tc>
        <w:tc>
          <w:tcPr>
            <w:tcW w:w="1440" w:type="dxa"/>
            <w:tcBorders>
              <w:bottom w:val="nil"/>
            </w:tcBorders>
            <w:vAlign w:val="center"/>
          </w:tcPr>
          <w:p w14:paraId="58FD4609"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nil"/>
            </w:tcBorders>
            <w:vAlign w:val="center"/>
          </w:tcPr>
          <w:p w14:paraId="23CDB8E2" w14:textId="77777777" w:rsidR="00AB799C" w:rsidRPr="00A04E78" w:rsidRDefault="00AB799C" w:rsidP="00A04E78">
            <w:pPr>
              <w:spacing w:before="120"/>
              <w:jc w:val="center"/>
              <w:rPr>
                <w:rFonts w:eastAsia="Times New Roman"/>
                <w:lang w:val="en-US"/>
              </w:rPr>
            </w:pPr>
            <w:r w:rsidRPr="00A04E78">
              <w:rPr>
                <w:rFonts w:eastAsia="Times New Roman"/>
                <w:lang w:val="en-US"/>
              </w:rPr>
              <w:t>55</w:t>
            </w:r>
          </w:p>
        </w:tc>
        <w:tc>
          <w:tcPr>
            <w:tcW w:w="1598" w:type="dxa"/>
            <w:tcBorders>
              <w:bottom w:val="nil"/>
            </w:tcBorders>
            <w:vAlign w:val="center"/>
          </w:tcPr>
          <w:p w14:paraId="263A8813"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2E830FCE"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75020F93"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6B1C6E04" w14:textId="77777777" w:rsidR="00AB799C" w:rsidRPr="00A04E78" w:rsidRDefault="00AB799C" w:rsidP="00A04E78">
            <w:pPr>
              <w:spacing w:before="120"/>
              <w:jc w:val="center"/>
              <w:rPr>
                <w:rFonts w:eastAsia="Times New Roman"/>
                <w:b/>
                <w:lang w:val="en-US"/>
              </w:rPr>
            </w:pPr>
          </w:p>
        </w:tc>
      </w:tr>
      <w:tr w:rsidR="00AB799C" w:rsidRPr="00A04E78" w14:paraId="703149A4" w14:textId="77777777" w:rsidTr="00383894">
        <w:trPr>
          <w:trHeight w:val="274"/>
        </w:trPr>
        <w:tc>
          <w:tcPr>
            <w:tcW w:w="630" w:type="dxa"/>
            <w:tcBorders>
              <w:bottom w:val="nil"/>
            </w:tcBorders>
            <w:vAlign w:val="center"/>
          </w:tcPr>
          <w:p w14:paraId="1827A1E4" w14:textId="180FCBD8"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13</w:t>
            </w:r>
          </w:p>
        </w:tc>
        <w:tc>
          <w:tcPr>
            <w:tcW w:w="4361" w:type="dxa"/>
            <w:gridSpan w:val="2"/>
            <w:tcBorders>
              <w:bottom w:val="nil"/>
            </w:tcBorders>
            <w:vAlign w:val="center"/>
          </w:tcPr>
          <w:p w14:paraId="48CE2858" w14:textId="2A8841C5"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 xml:space="preserve">Израда лакоармиране цементне кошуљице просечне дебљине д=5 </w:t>
            </w:r>
            <w:r w:rsidR="0024149E">
              <w:rPr>
                <w:rFonts w:eastAsia="Times New Roman" w:cs="Times New Roman"/>
                <w:lang w:val="en-US"/>
              </w:rPr>
              <w:t>cm са давањем потребних падова.</w:t>
            </w:r>
          </w:p>
        </w:tc>
        <w:tc>
          <w:tcPr>
            <w:tcW w:w="1440" w:type="dxa"/>
            <w:tcBorders>
              <w:bottom w:val="nil"/>
            </w:tcBorders>
            <w:vAlign w:val="center"/>
          </w:tcPr>
          <w:p w14:paraId="27EE89CB"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nil"/>
            </w:tcBorders>
            <w:vAlign w:val="center"/>
          </w:tcPr>
          <w:p w14:paraId="0ECD991B"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007746F4"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7AE99D35"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F40FEA7"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B76308D" w14:textId="77777777" w:rsidR="00AB799C" w:rsidRPr="00A04E78" w:rsidRDefault="00AB799C" w:rsidP="00A04E78">
            <w:pPr>
              <w:spacing w:before="120"/>
              <w:jc w:val="center"/>
              <w:rPr>
                <w:rFonts w:eastAsia="Times New Roman"/>
                <w:b/>
                <w:lang w:val="en-US"/>
              </w:rPr>
            </w:pPr>
          </w:p>
        </w:tc>
      </w:tr>
      <w:tr w:rsidR="00AB799C" w:rsidRPr="00A04E78" w14:paraId="78E930D1" w14:textId="77777777" w:rsidTr="00383894">
        <w:trPr>
          <w:trHeight w:val="274"/>
        </w:trPr>
        <w:tc>
          <w:tcPr>
            <w:tcW w:w="630" w:type="dxa"/>
            <w:tcBorders>
              <w:bottom w:val="nil"/>
            </w:tcBorders>
            <w:vAlign w:val="center"/>
          </w:tcPr>
          <w:p w14:paraId="2DE3102A" w14:textId="310BED58"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14</w:t>
            </w:r>
          </w:p>
        </w:tc>
        <w:tc>
          <w:tcPr>
            <w:tcW w:w="4361" w:type="dxa"/>
            <w:gridSpan w:val="2"/>
            <w:tcBorders>
              <w:bottom w:val="nil"/>
            </w:tcBorders>
            <w:vAlign w:val="center"/>
          </w:tcPr>
          <w:p w14:paraId="6205187A" w14:textId="3F3417B9"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Израда хладне хидро изолације применом материјала класе "Сика" или одговара</w:t>
            </w:r>
            <w:r w:rsidRPr="00A04E78">
              <w:rPr>
                <w:rFonts w:eastAsia="Times New Roman" w:cs="Times New Roman"/>
                <w:lang w:val="sr-Cyrl-ME"/>
              </w:rPr>
              <w:t>ј</w:t>
            </w:r>
            <w:r w:rsidRPr="00A04E78">
              <w:rPr>
                <w:rFonts w:eastAsia="Times New Roman" w:cs="Times New Roman"/>
                <w:lang w:val="en-US"/>
              </w:rPr>
              <w:t>уће израдом на</w:t>
            </w:r>
            <w:r w:rsidRPr="00A04E78">
              <w:rPr>
                <w:rFonts w:eastAsia="Times New Roman" w:cs="Times New Roman"/>
                <w:lang w:val="sr-Cyrl-RS"/>
              </w:rPr>
              <w:t xml:space="preserve"> </w:t>
            </w:r>
            <w:r w:rsidRPr="00A04E78">
              <w:rPr>
                <w:rFonts w:eastAsia="Times New Roman" w:cs="Times New Roman"/>
                <w:lang w:val="en-US"/>
              </w:rPr>
              <w:t>поду и делу вертикалних зидова, уз спров</w:t>
            </w:r>
            <w:r w:rsidR="0024149E">
              <w:rPr>
                <w:rFonts w:eastAsia="Times New Roman" w:cs="Times New Roman"/>
                <w:lang w:val="en-US"/>
              </w:rPr>
              <w:t>ођење свих потребних предрадњи.</w:t>
            </w:r>
          </w:p>
        </w:tc>
        <w:tc>
          <w:tcPr>
            <w:tcW w:w="1440" w:type="dxa"/>
            <w:tcBorders>
              <w:bottom w:val="nil"/>
            </w:tcBorders>
            <w:vAlign w:val="center"/>
          </w:tcPr>
          <w:p w14:paraId="7888F05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nil"/>
            </w:tcBorders>
            <w:vAlign w:val="center"/>
          </w:tcPr>
          <w:p w14:paraId="15598BDB"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2757022A"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FFAC22D"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1F805AC"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02FE82B6" w14:textId="77777777" w:rsidR="00AB799C" w:rsidRPr="00A04E78" w:rsidRDefault="00AB799C" w:rsidP="00A04E78">
            <w:pPr>
              <w:spacing w:before="120"/>
              <w:jc w:val="center"/>
              <w:rPr>
                <w:rFonts w:eastAsia="Times New Roman"/>
                <w:b/>
                <w:lang w:val="en-US"/>
              </w:rPr>
            </w:pPr>
          </w:p>
        </w:tc>
      </w:tr>
      <w:tr w:rsidR="00AB799C" w:rsidRPr="00A04E78" w14:paraId="5FF62530" w14:textId="77777777" w:rsidTr="00383894">
        <w:trPr>
          <w:trHeight w:val="274"/>
        </w:trPr>
        <w:tc>
          <w:tcPr>
            <w:tcW w:w="630" w:type="dxa"/>
            <w:tcBorders>
              <w:bottom w:val="nil"/>
            </w:tcBorders>
            <w:vAlign w:val="center"/>
          </w:tcPr>
          <w:p w14:paraId="2502C4AE" w14:textId="319D1493"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15</w:t>
            </w:r>
          </w:p>
        </w:tc>
        <w:tc>
          <w:tcPr>
            <w:tcW w:w="4361" w:type="dxa"/>
            <w:gridSpan w:val="2"/>
            <w:tcBorders>
              <w:bottom w:val="nil"/>
            </w:tcBorders>
            <w:vAlign w:val="center"/>
          </w:tcPr>
          <w:p w14:paraId="12BCDE5E" w14:textId="39D012F1"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Затварање шлициваних места за постављање водоводне инсталације, обрадомпродужним малтером размере 1:2:6 уз завршно фрино пердашење</w:t>
            </w:r>
            <w:r w:rsidR="0024149E">
              <w:rPr>
                <w:rFonts w:eastAsia="Times New Roman" w:cs="Times New Roman"/>
                <w:lang w:val="en-US"/>
              </w:rPr>
              <w:t>.Шлицовани део ширине до 20 cm.</w:t>
            </w:r>
          </w:p>
        </w:tc>
        <w:tc>
          <w:tcPr>
            <w:tcW w:w="1440" w:type="dxa"/>
            <w:tcBorders>
              <w:bottom w:val="nil"/>
            </w:tcBorders>
            <w:vAlign w:val="center"/>
          </w:tcPr>
          <w:p w14:paraId="72AB71B8"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67EBE696" w14:textId="77777777" w:rsidR="00AB799C" w:rsidRPr="00A04E78" w:rsidRDefault="00AB799C" w:rsidP="00A04E78">
            <w:pPr>
              <w:spacing w:before="120"/>
              <w:jc w:val="center"/>
              <w:rPr>
                <w:rFonts w:eastAsia="Times New Roman"/>
                <w:lang w:val="en-US"/>
              </w:rPr>
            </w:pPr>
            <w:r w:rsidRPr="00A04E78">
              <w:rPr>
                <w:rFonts w:eastAsia="Times New Roman"/>
                <w:lang w:val="en-US"/>
              </w:rPr>
              <w:t>250</w:t>
            </w:r>
          </w:p>
        </w:tc>
        <w:tc>
          <w:tcPr>
            <w:tcW w:w="1598" w:type="dxa"/>
            <w:tcBorders>
              <w:bottom w:val="nil"/>
            </w:tcBorders>
            <w:vAlign w:val="center"/>
          </w:tcPr>
          <w:p w14:paraId="5FF9EF24"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2583270"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5C93BDEA"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AE9A1EF" w14:textId="77777777" w:rsidR="00AB799C" w:rsidRPr="00A04E78" w:rsidRDefault="00AB799C" w:rsidP="00A04E78">
            <w:pPr>
              <w:spacing w:before="120"/>
              <w:jc w:val="center"/>
              <w:rPr>
                <w:rFonts w:eastAsia="Times New Roman"/>
                <w:b/>
                <w:lang w:val="en-US"/>
              </w:rPr>
            </w:pPr>
          </w:p>
        </w:tc>
      </w:tr>
      <w:tr w:rsidR="0023368F" w:rsidRPr="00A04E78" w14:paraId="2D0237FE" w14:textId="77777777" w:rsidTr="00383894">
        <w:trPr>
          <w:trHeight w:val="274"/>
        </w:trPr>
        <w:tc>
          <w:tcPr>
            <w:tcW w:w="14217" w:type="dxa"/>
            <w:gridSpan w:val="9"/>
            <w:tcBorders>
              <w:bottom w:val="nil"/>
            </w:tcBorders>
            <w:shd w:val="clear" w:color="auto" w:fill="C9C9C9" w:themeFill="accent3" w:themeFillTint="99"/>
            <w:vAlign w:val="center"/>
          </w:tcPr>
          <w:p w14:paraId="6902D715" w14:textId="6426A72F" w:rsidR="0023368F" w:rsidRPr="0023368F" w:rsidRDefault="0023368F" w:rsidP="00A04E78">
            <w:pPr>
              <w:spacing w:before="120"/>
              <w:jc w:val="center"/>
              <w:rPr>
                <w:rFonts w:eastAsia="Times New Roman"/>
                <w:b/>
                <w:lang w:val="sr-Cyrl-ME"/>
              </w:rPr>
            </w:pPr>
            <w:r>
              <w:rPr>
                <w:rFonts w:eastAsia="Times New Roman"/>
                <w:b/>
                <w:lang w:val="sr-Cyrl-ME"/>
              </w:rPr>
              <w:t>ДЕМОНТАЖА</w:t>
            </w:r>
          </w:p>
        </w:tc>
      </w:tr>
      <w:tr w:rsidR="0023368F" w:rsidRPr="00A04E78" w14:paraId="4D83FB72" w14:textId="77777777" w:rsidTr="00383894">
        <w:trPr>
          <w:trHeight w:val="274"/>
        </w:trPr>
        <w:tc>
          <w:tcPr>
            <w:tcW w:w="630" w:type="dxa"/>
            <w:tcBorders>
              <w:bottom w:val="nil"/>
            </w:tcBorders>
            <w:vAlign w:val="center"/>
          </w:tcPr>
          <w:p w14:paraId="3B939E79" w14:textId="39E8B335" w:rsidR="0023368F" w:rsidRPr="0023368F" w:rsidRDefault="0023368F" w:rsidP="0023368F">
            <w:pPr>
              <w:spacing w:before="120"/>
              <w:jc w:val="center"/>
              <w:rPr>
                <w:rFonts w:eastAsia="Times New Roman"/>
                <w:color w:val="000000"/>
                <w:lang w:val="sr-Cyrl-ME"/>
              </w:rPr>
            </w:pPr>
            <w:r>
              <w:rPr>
                <w:rFonts w:eastAsia="Times New Roman"/>
                <w:color w:val="000000"/>
                <w:lang w:val="sr-Cyrl-ME"/>
              </w:rPr>
              <w:t>1.</w:t>
            </w:r>
          </w:p>
        </w:tc>
        <w:tc>
          <w:tcPr>
            <w:tcW w:w="13587" w:type="dxa"/>
            <w:gridSpan w:val="8"/>
            <w:tcBorders>
              <w:bottom w:val="nil"/>
            </w:tcBorders>
            <w:vAlign w:val="center"/>
          </w:tcPr>
          <w:p w14:paraId="2396067F" w14:textId="4F6C6AAC" w:rsidR="0023368F" w:rsidRPr="004413E3" w:rsidRDefault="0023368F" w:rsidP="0023368F">
            <w:pPr>
              <w:spacing w:before="120"/>
              <w:jc w:val="both"/>
              <w:rPr>
                <w:rFonts w:eastAsia="Times New Roman"/>
                <w:b/>
                <w:lang w:val="sr-Cyrl-ME"/>
              </w:rPr>
            </w:pPr>
            <w:r w:rsidRPr="004413E3">
              <w:rPr>
                <w:rFonts w:eastAsia="Times New Roman" w:cs="Times New Roman"/>
                <w:lang w:val="sr-Cyrl-ME"/>
              </w:rPr>
              <w:t>Демонтажа постојеће санитарије, санитарних уре</w:t>
            </w:r>
            <w:r w:rsidRPr="00A04E78">
              <w:rPr>
                <w:rFonts w:eastAsia="Times New Roman" w:cs="Times New Roman"/>
                <w:lang w:val="sr-Cyrl-ME"/>
              </w:rPr>
              <w:t>ђ</w:t>
            </w:r>
            <w:r w:rsidRPr="004413E3">
              <w:rPr>
                <w:rFonts w:eastAsia="Times New Roman" w:cs="Times New Roman"/>
                <w:lang w:val="sr-Cyrl-ME"/>
              </w:rPr>
              <w:t>аја и опреме. У цену ове позиције</w:t>
            </w:r>
            <w:r w:rsidRPr="00A04E78">
              <w:rPr>
                <w:rFonts w:eastAsia="Times New Roman" w:cs="Times New Roman"/>
                <w:lang w:val="sr-Cyrl-ME"/>
              </w:rPr>
              <w:t xml:space="preserve"> </w:t>
            </w:r>
            <w:r w:rsidRPr="004413E3">
              <w:rPr>
                <w:rFonts w:eastAsia="Times New Roman" w:cs="Times New Roman"/>
                <w:lang w:val="sr-Cyrl-ME"/>
              </w:rPr>
              <w:t>урачунати изношење опреме, утовар у транспортно средство и превоз на даљину до 3</w:t>
            </w:r>
            <w:r w:rsidRPr="00A04E78">
              <w:rPr>
                <w:rFonts w:eastAsia="Times New Roman" w:cs="Times New Roman"/>
                <w:lang w:val="en-US"/>
              </w:rPr>
              <w:t>km</w:t>
            </w:r>
            <w:r w:rsidRPr="004413E3">
              <w:rPr>
                <w:rFonts w:eastAsia="Times New Roman" w:cs="Times New Roman"/>
                <w:lang w:val="sr-Cyrl-ME"/>
              </w:rPr>
              <w:t xml:space="preserve"> на локацију коју одреди инвеститор.</w:t>
            </w:r>
          </w:p>
        </w:tc>
      </w:tr>
      <w:tr w:rsidR="00AB799C" w:rsidRPr="00A04E78" w14:paraId="2F3D4E5E" w14:textId="77777777" w:rsidTr="00383894">
        <w:trPr>
          <w:trHeight w:val="274"/>
        </w:trPr>
        <w:tc>
          <w:tcPr>
            <w:tcW w:w="630" w:type="dxa"/>
            <w:tcBorders>
              <w:bottom w:val="nil"/>
            </w:tcBorders>
            <w:vAlign w:val="center"/>
          </w:tcPr>
          <w:p w14:paraId="14787C12"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1.1</w:t>
            </w:r>
          </w:p>
        </w:tc>
        <w:tc>
          <w:tcPr>
            <w:tcW w:w="4361" w:type="dxa"/>
            <w:gridSpan w:val="2"/>
            <w:tcBorders>
              <w:bottom w:val="nil"/>
            </w:tcBorders>
            <w:vAlign w:val="center"/>
          </w:tcPr>
          <w:p w14:paraId="4555F973" w14:textId="2E466160"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WС шоље са припадајућим водокотлићем, цеви испирача и везе котлића наводоводну инсталац</w:t>
            </w:r>
            <w:r w:rsidR="0024149E">
              <w:rPr>
                <w:rFonts w:eastAsia="Times New Roman" w:cs="Times New Roman"/>
                <w:lang w:val="en-US"/>
              </w:rPr>
              <w:t>ију (ЕК вентил и бринох црево).</w:t>
            </w:r>
          </w:p>
        </w:tc>
        <w:tc>
          <w:tcPr>
            <w:tcW w:w="1440" w:type="dxa"/>
            <w:tcBorders>
              <w:bottom w:val="nil"/>
            </w:tcBorders>
            <w:vAlign w:val="center"/>
          </w:tcPr>
          <w:p w14:paraId="0E4F8A9F"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4D8108EE"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6A4060AF"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2CA0BB1"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5C2F5147"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1E4DF1AD" w14:textId="77777777" w:rsidR="00AB799C" w:rsidRPr="00A04E78" w:rsidRDefault="00AB799C" w:rsidP="00A04E78">
            <w:pPr>
              <w:spacing w:before="120"/>
              <w:jc w:val="center"/>
              <w:rPr>
                <w:rFonts w:eastAsia="Times New Roman"/>
                <w:b/>
                <w:lang w:val="en-US"/>
              </w:rPr>
            </w:pPr>
          </w:p>
        </w:tc>
      </w:tr>
      <w:tr w:rsidR="00AB799C" w:rsidRPr="00A04E78" w14:paraId="60641B57" w14:textId="77777777" w:rsidTr="00383894">
        <w:trPr>
          <w:trHeight w:val="274"/>
        </w:trPr>
        <w:tc>
          <w:tcPr>
            <w:tcW w:w="630" w:type="dxa"/>
            <w:tcBorders>
              <w:bottom w:val="nil"/>
            </w:tcBorders>
            <w:vAlign w:val="center"/>
          </w:tcPr>
          <w:p w14:paraId="5DF441CA"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1.2</w:t>
            </w:r>
          </w:p>
        </w:tc>
        <w:tc>
          <w:tcPr>
            <w:tcW w:w="4361" w:type="dxa"/>
            <w:gridSpan w:val="2"/>
            <w:tcBorders>
              <w:bottom w:val="nil"/>
            </w:tcBorders>
            <w:vAlign w:val="center"/>
          </w:tcPr>
          <w:p w14:paraId="7BA71FA3" w14:textId="5D126961"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батерија лавабоа (разних типова)</w:t>
            </w:r>
          </w:p>
        </w:tc>
        <w:tc>
          <w:tcPr>
            <w:tcW w:w="1440" w:type="dxa"/>
            <w:tcBorders>
              <w:bottom w:val="nil"/>
            </w:tcBorders>
            <w:vAlign w:val="center"/>
          </w:tcPr>
          <w:p w14:paraId="5575B643"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22C7333B"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4F051F65"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292520A"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12621623"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57F801A6" w14:textId="77777777" w:rsidR="00AB799C" w:rsidRPr="00A04E78" w:rsidRDefault="00AB799C" w:rsidP="00A04E78">
            <w:pPr>
              <w:spacing w:before="120"/>
              <w:jc w:val="center"/>
              <w:rPr>
                <w:rFonts w:eastAsia="Times New Roman"/>
                <w:b/>
                <w:lang w:val="en-US"/>
              </w:rPr>
            </w:pPr>
          </w:p>
        </w:tc>
      </w:tr>
      <w:tr w:rsidR="00AB799C" w:rsidRPr="00A04E78" w14:paraId="27CD648A" w14:textId="77777777" w:rsidTr="00383894">
        <w:trPr>
          <w:trHeight w:val="274"/>
        </w:trPr>
        <w:tc>
          <w:tcPr>
            <w:tcW w:w="630" w:type="dxa"/>
            <w:tcBorders>
              <w:bottom w:val="nil"/>
            </w:tcBorders>
            <w:vAlign w:val="center"/>
          </w:tcPr>
          <w:p w14:paraId="7B79B0D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1.3</w:t>
            </w:r>
          </w:p>
        </w:tc>
        <w:tc>
          <w:tcPr>
            <w:tcW w:w="4361" w:type="dxa"/>
            <w:gridSpan w:val="2"/>
            <w:tcBorders>
              <w:bottom w:val="nil"/>
            </w:tcBorders>
            <w:vAlign w:val="center"/>
          </w:tcPr>
          <w:p w14:paraId="726722C0" w14:textId="07C50C66"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писоара са свим припадајућим елементима и везама на водоводну иканализациону ин</w:t>
            </w:r>
            <w:r w:rsidR="0024149E">
              <w:rPr>
                <w:rFonts w:eastAsia="Times New Roman" w:cs="Times New Roman"/>
                <w:lang w:val="en-US"/>
              </w:rPr>
              <w:t>сталацију</w:t>
            </w:r>
          </w:p>
        </w:tc>
        <w:tc>
          <w:tcPr>
            <w:tcW w:w="1440" w:type="dxa"/>
            <w:tcBorders>
              <w:bottom w:val="nil"/>
            </w:tcBorders>
            <w:vAlign w:val="center"/>
          </w:tcPr>
          <w:p w14:paraId="79AD1370"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5A76B3C9"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16DC0974"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2635C0B"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08CECE9E"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00D934DB" w14:textId="77777777" w:rsidR="00AB799C" w:rsidRPr="00A04E78" w:rsidRDefault="00AB799C" w:rsidP="00A04E78">
            <w:pPr>
              <w:spacing w:before="120"/>
              <w:jc w:val="center"/>
              <w:rPr>
                <w:rFonts w:eastAsia="Times New Roman"/>
                <w:b/>
                <w:lang w:val="en-US"/>
              </w:rPr>
            </w:pPr>
          </w:p>
        </w:tc>
      </w:tr>
      <w:tr w:rsidR="00AB799C" w:rsidRPr="00A04E78" w14:paraId="7ACE2C64" w14:textId="77777777" w:rsidTr="00383894">
        <w:trPr>
          <w:trHeight w:val="274"/>
        </w:trPr>
        <w:tc>
          <w:tcPr>
            <w:tcW w:w="630" w:type="dxa"/>
            <w:tcBorders>
              <w:bottom w:val="nil"/>
            </w:tcBorders>
            <w:vAlign w:val="center"/>
          </w:tcPr>
          <w:p w14:paraId="0D96D7B5"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1.4</w:t>
            </w:r>
          </w:p>
        </w:tc>
        <w:tc>
          <w:tcPr>
            <w:tcW w:w="4361" w:type="dxa"/>
            <w:gridSpan w:val="2"/>
            <w:tcBorders>
              <w:bottom w:val="nil"/>
            </w:tcBorders>
            <w:vAlign w:val="center"/>
          </w:tcPr>
          <w:p w14:paraId="05ECF973" w14:textId="77777777" w:rsid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постојеће санитарне галантерије (огледала, др</w:t>
            </w:r>
            <w:r w:rsidR="0024149E">
              <w:rPr>
                <w:rFonts w:eastAsia="Times New Roman" w:cs="Times New Roman"/>
                <w:lang w:val="en-US"/>
              </w:rPr>
              <w:t>жач течног сапуна, држачпапира)</w:t>
            </w:r>
          </w:p>
          <w:p w14:paraId="536FB229" w14:textId="6F2A612E" w:rsidR="00AB799C" w:rsidRPr="0024149E" w:rsidRDefault="0024149E" w:rsidP="0024149E">
            <w:pPr>
              <w:spacing w:before="120"/>
              <w:jc w:val="both"/>
              <w:rPr>
                <w:rFonts w:eastAsia="Times New Roman" w:cs="Times New Roman"/>
                <w:lang w:val="en-US"/>
              </w:rPr>
            </w:pPr>
            <w:r>
              <w:rPr>
                <w:rFonts w:eastAsia="Times New Roman" w:cs="Times New Roman"/>
                <w:lang w:val="en-US"/>
              </w:rPr>
              <w:t>Обрачун по мокром чвору</w:t>
            </w:r>
          </w:p>
        </w:tc>
        <w:tc>
          <w:tcPr>
            <w:tcW w:w="1440" w:type="dxa"/>
            <w:tcBorders>
              <w:bottom w:val="nil"/>
            </w:tcBorders>
            <w:vAlign w:val="center"/>
          </w:tcPr>
          <w:p w14:paraId="7F12A702"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м.ч.</w:t>
            </w:r>
          </w:p>
        </w:tc>
        <w:tc>
          <w:tcPr>
            <w:tcW w:w="1265" w:type="dxa"/>
            <w:tcBorders>
              <w:bottom w:val="nil"/>
            </w:tcBorders>
            <w:vAlign w:val="center"/>
          </w:tcPr>
          <w:p w14:paraId="09FE5114"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7C79127A"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BC6C496"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2370887C"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F30B64B" w14:textId="77777777" w:rsidR="00AB799C" w:rsidRPr="00A04E78" w:rsidRDefault="00AB799C" w:rsidP="00A04E78">
            <w:pPr>
              <w:spacing w:before="120"/>
              <w:jc w:val="center"/>
              <w:rPr>
                <w:rFonts w:eastAsia="Times New Roman"/>
                <w:b/>
                <w:lang w:val="en-US"/>
              </w:rPr>
            </w:pPr>
          </w:p>
        </w:tc>
      </w:tr>
      <w:tr w:rsidR="00AB799C" w:rsidRPr="00A04E78" w14:paraId="0A8581AF" w14:textId="77777777" w:rsidTr="00383894">
        <w:trPr>
          <w:trHeight w:val="274"/>
        </w:trPr>
        <w:tc>
          <w:tcPr>
            <w:tcW w:w="630" w:type="dxa"/>
            <w:tcBorders>
              <w:bottom w:val="nil"/>
            </w:tcBorders>
            <w:vAlign w:val="center"/>
          </w:tcPr>
          <w:p w14:paraId="5289EDAA"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1.5</w:t>
            </w:r>
          </w:p>
        </w:tc>
        <w:tc>
          <w:tcPr>
            <w:tcW w:w="4361" w:type="dxa"/>
            <w:gridSpan w:val="2"/>
            <w:tcBorders>
              <w:bottom w:val="nil"/>
            </w:tcBorders>
            <w:vAlign w:val="center"/>
          </w:tcPr>
          <w:p w14:paraId="2040DD41" w14:textId="52594B77"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малих бој</w:t>
            </w:r>
            <w:r w:rsidR="0024149E">
              <w:rPr>
                <w:rFonts w:eastAsia="Times New Roman" w:cs="Times New Roman"/>
                <w:lang w:val="en-US"/>
              </w:rPr>
              <w:t>лера запремине 5 или 10 литара.</w:t>
            </w:r>
          </w:p>
        </w:tc>
        <w:tc>
          <w:tcPr>
            <w:tcW w:w="1440" w:type="dxa"/>
            <w:tcBorders>
              <w:bottom w:val="nil"/>
            </w:tcBorders>
            <w:vAlign w:val="center"/>
          </w:tcPr>
          <w:p w14:paraId="7374BCA2"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1960B438" w14:textId="77777777" w:rsidR="00AB799C" w:rsidRPr="00A04E78" w:rsidRDefault="00AB799C" w:rsidP="00A04E78">
            <w:pPr>
              <w:spacing w:before="120"/>
              <w:jc w:val="center"/>
              <w:rPr>
                <w:rFonts w:eastAsia="Times New Roman"/>
                <w:lang w:val="en-US"/>
              </w:rPr>
            </w:pPr>
            <w:r w:rsidRPr="00A04E78">
              <w:rPr>
                <w:rFonts w:eastAsia="Times New Roman"/>
                <w:lang w:val="en-US"/>
              </w:rPr>
              <w:t>5</w:t>
            </w:r>
          </w:p>
        </w:tc>
        <w:tc>
          <w:tcPr>
            <w:tcW w:w="1598" w:type="dxa"/>
            <w:tcBorders>
              <w:bottom w:val="nil"/>
            </w:tcBorders>
            <w:vAlign w:val="center"/>
          </w:tcPr>
          <w:p w14:paraId="2DEE7CF2"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313C1706"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94C031D"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42069BF" w14:textId="77777777" w:rsidR="00AB799C" w:rsidRPr="00A04E78" w:rsidRDefault="00AB799C" w:rsidP="00A04E78">
            <w:pPr>
              <w:spacing w:before="120"/>
              <w:jc w:val="center"/>
              <w:rPr>
                <w:rFonts w:eastAsia="Times New Roman"/>
                <w:b/>
                <w:lang w:val="en-US"/>
              </w:rPr>
            </w:pPr>
          </w:p>
        </w:tc>
      </w:tr>
      <w:tr w:rsidR="00AB799C" w:rsidRPr="00A04E78" w14:paraId="07123912" w14:textId="77777777" w:rsidTr="00383894">
        <w:trPr>
          <w:trHeight w:val="274"/>
        </w:trPr>
        <w:tc>
          <w:tcPr>
            <w:tcW w:w="630" w:type="dxa"/>
            <w:tcBorders>
              <w:bottom w:val="nil"/>
            </w:tcBorders>
            <w:vAlign w:val="center"/>
          </w:tcPr>
          <w:p w14:paraId="3ECCBA04"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1.6</w:t>
            </w:r>
          </w:p>
        </w:tc>
        <w:tc>
          <w:tcPr>
            <w:tcW w:w="4361" w:type="dxa"/>
            <w:gridSpan w:val="2"/>
            <w:tcBorders>
              <w:bottom w:val="nil"/>
            </w:tcBorders>
            <w:vAlign w:val="center"/>
          </w:tcPr>
          <w:p w14:paraId="27A1457B" w14:textId="0F6A3A88"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бојлера запремине 80 ли</w:t>
            </w:r>
            <w:r w:rsidR="0024149E">
              <w:rPr>
                <w:rFonts w:eastAsia="Times New Roman" w:cs="Times New Roman"/>
                <w:lang w:val="en-US"/>
              </w:rPr>
              <w:t>тара.</w:t>
            </w:r>
          </w:p>
        </w:tc>
        <w:tc>
          <w:tcPr>
            <w:tcW w:w="1440" w:type="dxa"/>
            <w:tcBorders>
              <w:bottom w:val="nil"/>
            </w:tcBorders>
            <w:vAlign w:val="center"/>
          </w:tcPr>
          <w:p w14:paraId="70F34A7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01AEA124" w14:textId="77777777" w:rsidR="00AB799C" w:rsidRPr="00A04E78" w:rsidRDefault="00AB799C" w:rsidP="00A04E78">
            <w:pPr>
              <w:spacing w:before="120"/>
              <w:jc w:val="center"/>
              <w:rPr>
                <w:rFonts w:eastAsia="Times New Roman"/>
                <w:lang w:val="en-US"/>
              </w:rPr>
            </w:pPr>
            <w:r w:rsidRPr="00A04E78">
              <w:rPr>
                <w:rFonts w:eastAsia="Times New Roman"/>
                <w:lang w:val="en-US"/>
              </w:rPr>
              <w:t>5</w:t>
            </w:r>
          </w:p>
        </w:tc>
        <w:tc>
          <w:tcPr>
            <w:tcW w:w="1598" w:type="dxa"/>
            <w:tcBorders>
              <w:bottom w:val="nil"/>
            </w:tcBorders>
            <w:vAlign w:val="center"/>
          </w:tcPr>
          <w:p w14:paraId="23689256"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7DC29FD1"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2E7A1D12"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1DBA1707" w14:textId="77777777" w:rsidR="00AB799C" w:rsidRPr="00A04E78" w:rsidRDefault="00AB799C" w:rsidP="00A04E78">
            <w:pPr>
              <w:spacing w:before="120"/>
              <w:jc w:val="center"/>
              <w:rPr>
                <w:rFonts w:eastAsia="Times New Roman"/>
                <w:b/>
                <w:lang w:val="en-US"/>
              </w:rPr>
            </w:pPr>
          </w:p>
        </w:tc>
      </w:tr>
      <w:tr w:rsidR="00AB799C" w:rsidRPr="00A04E78" w14:paraId="425AAD34" w14:textId="77777777" w:rsidTr="00383894">
        <w:trPr>
          <w:trHeight w:val="274"/>
        </w:trPr>
        <w:tc>
          <w:tcPr>
            <w:tcW w:w="630" w:type="dxa"/>
            <w:tcBorders>
              <w:bottom w:val="nil"/>
            </w:tcBorders>
            <w:vAlign w:val="center"/>
          </w:tcPr>
          <w:p w14:paraId="61240CA0"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1.7</w:t>
            </w:r>
          </w:p>
        </w:tc>
        <w:tc>
          <w:tcPr>
            <w:tcW w:w="4361" w:type="dxa"/>
            <w:gridSpan w:val="2"/>
            <w:tcBorders>
              <w:bottom w:val="nil"/>
            </w:tcBorders>
            <w:vAlign w:val="center"/>
          </w:tcPr>
          <w:p w14:paraId="4A4C4C02" w14:textId="01538192" w:rsidR="00AB799C" w:rsidRPr="00684D7F" w:rsidRDefault="00AB799C" w:rsidP="00684D7F">
            <w:pPr>
              <w:spacing w:before="120"/>
              <w:jc w:val="both"/>
              <w:rPr>
                <w:rFonts w:eastAsia="Times New Roman" w:cs="Times New Roman"/>
                <w:lang w:val="en-US"/>
              </w:rPr>
            </w:pPr>
            <w:r w:rsidRPr="00A04E78">
              <w:rPr>
                <w:rFonts w:eastAsia="Times New Roman" w:cs="Times New Roman"/>
                <w:lang w:val="en-US"/>
              </w:rPr>
              <w:t>Демонтажа WС чучаваца са припадајућим водокотлићем, цеви испирача и везе котлића на водоводну инстсла</w:t>
            </w:r>
            <w:r w:rsidR="00684D7F">
              <w:rPr>
                <w:rFonts w:eastAsia="Times New Roman" w:cs="Times New Roman"/>
                <w:lang w:val="en-US"/>
              </w:rPr>
              <w:t>цију (ек вентил и бронох црево)</w:t>
            </w:r>
          </w:p>
        </w:tc>
        <w:tc>
          <w:tcPr>
            <w:tcW w:w="1440" w:type="dxa"/>
            <w:tcBorders>
              <w:bottom w:val="nil"/>
            </w:tcBorders>
            <w:vAlign w:val="center"/>
          </w:tcPr>
          <w:p w14:paraId="6C0CBBBF"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63A5B9BF" w14:textId="77777777" w:rsidR="00AB799C" w:rsidRPr="00A04E78" w:rsidRDefault="00AB799C" w:rsidP="00A04E78">
            <w:pPr>
              <w:spacing w:before="120"/>
              <w:jc w:val="center"/>
              <w:rPr>
                <w:rFonts w:eastAsia="Times New Roman"/>
                <w:lang w:val="en-US"/>
              </w:rPr>
            </w:pPr>
            <w:r w:rsidRPr="00A04E78">
              <w:rPr>
                <w:rFonts w:eastAsia="Times New Roman"/>
                <w:lang w:val="en-US"/>
              </w:rPr>
              <w:t>2</w:t>
            </w:r>
          </w:p>
        </w:tc>
        <w:tc>
          <w:tcPr>
            <w:tcW w:w="1598" w:type="dxa"/>
            <w:tcBorders>
              <w:bottom w:val="nil"/>
            </w:tcBorders>
            <w:vAlign w:val="center"/>
          </w:tcPr>
          <w:p w14:paraId="67D3ADD9"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3EC15964"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1A8F18F6"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7EBD61B7" w14:textId="77777777" w:rsidR="00AB799C" w:rsidRPr="00A04E78" w:rsidRDefault="00AB799C" w:rsidP="00A04E78">
            <w:pPr>
              <w:spacing w:before="120"/>
              <w:jc w:val="center"/>
              <w:rPr>
                <w:rFonts w:eastAsia="Times New Roman"/>
                <w:b/>
                <w:lang w:val="en-US"/>
              </w:rPr>
            </w:pPr>
          </w:p>
        </w:tc>
      </w:tr>
      <w:tr w:rsidR="00AB799C" w:rsidRPr="00A04E78" w14:paraId="0DCD90D1" w14:textId="77777777" w:rsidTr="00383894">
        <w:trPr>
          <w:trHeight w:val="274"/>
        </w:trPr>
        <w:tc>
          <w:tcPr>
            <w:tcW w:w="630" w:type="dxa"/>
            <w:tcBorders>
              <w:bottom w:val="nil"/>
            </w:tcBorders>
            <w:vAlign w:val="center"/>
          </w:tcPr>
          <w:p w14:paraId="2BB38A52" w14:textId="77777777" w:rsidR="00AB799C" w:rsidRPr="00A04E78" w:rsidRDefault="00AB799C" w:rsidP="00A04E78">
            <w:pPr>
              <w:spacing w:before="120"/>
              <w:jc w:val="center"/>
              <w:rPr>
                <w:rFonts w:eastAsia="Times New Roman"/>
                <w:color w:val="000000"/>
                <w:lang w:val="sr-Cyrl-ME"/>
              </w:rPr>
            </w:pPr>
            <w:r w:rsidRPr="00A04E78">
              <w:rPr>
                <w:rFonts w:eastAsia="Times New Roman"/>
                <w:color w:val="000000"/>
                <w:lang w:val="sr-Cyrl-ME"/>
              </w:rPr>
              <w:t>1.8</w:t>
            </w:r>
          </w:p>
        </w:tc>
        <w:tc>
          <w:tcPr>
            <w:tcW w:w="4361" w:type="dxa"/>
            <w:gridSpan w:val="2"/>
            <w:tcBorders>
              <w:bottom w:val="nil"/>
            </w:tcBorders>
            <w:vAlign w:val="center"/>
          </w:tcPr>
          <w:p w14:paraId="7A1E6A50" w14:textId="07FCEC10" w:rsidR="00AB799C" w:rsidRPr="00684D7F" w:rsidRDefault="00AB799C" w:rsidP="00684D7F">
            <w:pPr>
              <w:spacing w:before="120"/>
              <w:jc w:val="both"/>
              <w:rPr>
                <w:rFonts w:eastAsia="Times New Roman" w:cs="Times New Roman"/>
                <w:lang w:val="en-US"/>
              </w:rPr>
            </w:pPr>
            <w:r w:rsidRPr="004413E3">
              <w:rPr>
                <w:rFonts w:eastAsia="Times New Roman" w:cs="Times New Roman"/>
                <w:lang w:val="sr-Cyrl-ME"/>
              </w:rPr>
              <w:t>Комплетна демонтажа свих инсталација канализације у мокром чвору. Величина м.ч.</w:t>
            </w:r>
            <w:r w:rsidR="00383894">
              <w:rPr>
                <w:rFonts w:eastAsia="Times New Roman" w:cs="Times New Roman"/>
                <w:lang w:val="sr-Cyrl-ME"/>
              </w:rPr>
              <w:t xml:space="preserve"> </w:t>
            </w:r>
            <w:r w:rsidRPr="004413E3">
              <w:rPr>
                <w:rFonts w:eastAsia="Times New Roman" w:cs="Times New Roman"/>
                <w:lang w:val="sr-Cyrl-ME"/>
              </w:rPr>
              <w:t xml:space="preserve">је до 15 </w:t>
            </w:r>
            <w:r w:rsidRPr="00A04E78">
              <w:rPr>
                <w:rFonts w:eastAsia="Times New Roman"/>
                <w:color w:val="000000"/>
                <w:lang w:val="en-US"/>
              </w:rPr>
              <w:t>m</w:t>
            </w:r>
            <w:r w:rsidRPr="004413E3">
              <w:rPr>
                <w:rFonts w:eastAsia="Times New Roman"/>
                <w:color w:val="000000"/>
                <w:vertAlign w:val="superscript"/>
                <w:lang w:val="sr-Cyrl-ME"/>
              </w:rPr>
              <w:t>2</w:t>
            </w:r>
            <w:r w:rsidRPr="004413E3">
              <w:rPr>
                <w:rFonts w:eastAsia="Times New Roman" w:cs="Times New Roman"/>
                <w:lang w:val="sr-Cyrl-ME"/>
              </w:rPr>
              <w:t xml:space="preserve">. У цену ове позиције урачунати и изношење материјала из објекта, утоваршута у транспортно средство и одвоз на депонију до 3 </w:t>
            </w:r>
            <w:r w:rsidRPr="00A04E78">
              <w:rPr>
                <w:rFonts w:eastAsia="Times New Roman" w:cs="Times New Roman"/>
                <w:lang w:val="en-US"/>
              </w:rPr>
              <w:t>km</w:t>
            </w:r>
            <w:r w:rsidRPr="004413E3">
              <w:rPr>
                <w:rFonts w:eastAsia="Times New Roman" w:cs="Times New Roman"/>
                <w:lang w:val="sr-Cyrl-ME"/>
              </w:rPr>
              <w:t xml:space="preserve"> на место које одредиинвеститор. </w:t>
            </w:r>
            <w:r w:rsidR="00684D7F">
              <w:rPr>
                <w:rFonts w:eastAsia="Times New Roman" w:cs="Times New Roman"/>
                <w:lang w:val="en-US"/>
              </w:rPr>
              <w:t>Обрачун паушално по м.ч.</w:t>
            </w:r>
          </w:p>
        </w:tc>
        <w:tc>
          <w:tcPr>
            <w:tcW w:w="1440" w:type="dxa"/>
            <w:tcBorders>
              <w:bottom w:val="nil"/>
            </w:tcBorders>
            <w:vAlign w:val="center"/>
          </w:tcPr>
          <w:p w14:paraId="7BE1875B"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м.ч.</w:t>
            </w:r>
          </w:p>
        </w:tc>
        <w:tc>
          <w:tcPr>
            <w:tcW w:w="1265" w:type="dxa"/>
            <w:tcBorders>
              <w:bottom w:val="nil"/>
            </w:tcBorders>
            <w:vAlign w:val="center"/>
          </w:tcPr>
          <w:p w14:paraId="624A3966"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5488F796"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258F2729"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7FDE186C"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065BE0D9" w14:textId="77777777" w:rsidR="00AB799C" w:rsidRPr="00A04E78" w:rsidRDefault="00AB799C" w:rsidP="00A04E78">
            <w:pPr>
              <w:spacing w:before="120"/>
              <w:jc w:val="center"/>
              <w:rPr>
                <w:rFonts w:eastAsia="Times New Roman"/>
                <w:b/>
                <w:lang w:val="en-US"/>
              </w:rPr>
            </w:pPr>
          </w:p>
        </w:tc>
      </w:tr>
      <w:tr w:rsidR="0023368F" w:rsidRPr="00A04E78" w14:paraId="0BEAF9FB" w14:textId="77777777" w:rsidTr="00383894">
        <w:trPr>
          <w:trHeight w:val="274"/>
        </w:trPr>
        <w:tc>
          <w:tcPr>
            <w:tcW w:w="14217" w:type="dxa"/>
            <w:gridSpan w:val="9"/>
            <w:tcBorders>
              <w:bottom w:val="nil"/>
            </w:tcBorders>
            <w:shd w:val="clear" w:color="auto" w:fill="C9C9C9" w:themeFill="accent3" w:themeFillTint="99"/>
            <w:vAlign w:val="center"/>
          </w:tcPr>
          <w:p w14:paraId="694B6191" w14:textId="79D36BA1" w:rsidR="0023368F" w:rsidRPr="0023368F" w:rsidRDefault="0023368F" w:rsidP="00A04E78">
            <w:pPr>
              <w:spacing w:before="120"/>
              <w:jc w:val="center"/>
              <w:rPr>
                <w:rFonts w:eastAsia="Times New Roman"/>
                <w:b/>
                <w:lang w:val="sr-Cyrl-ME"/>
              </w:rPr>
            </w:pPr>
            <w:r>
              <w:rPr>
                <w:rFonts w:eastAsia="Times New Roman"/>
                <w:b/>
                <w:lang w:val="sr-Cyrl-ME"/>
              </w:rPr>
              <w:t>ВОДОВОДНА ИНСТАЛАЦИЈА</w:t>
            </w:r>
          </w:p>
        </w:tc>
      </w:tr>
      <w:tr w:rsidR="0023368F" w:rsidRPr="00A04E78" w14:paraId="08E1B2CD" w14:textId="77777777" w:rsidTr="00383894">
        <w:trPr>
          <w:trHeight w:val="1375"/>
        </w:trPr>
        <w:tc>
          <w:tcPr>
            <w:tcW w:w="630" w:type="dxa"/>
            <w:vMerge w:val="restart"/>
            <w:vAlign w:val="center"/>
          </w:tcPr>
          <w:p w14:paraId="11970885"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1.</w:t>
            </w:r>
          </w:p>
        </w:tc>
        <w:tc>
          <w:tcPr>
            <w:tcW w:w="2943" w:type="dxa"/>
            <w:vMerge w:val="restart"/>
            <w:vAlign w:val="center"/>
          </w:tcPr>
          <w:p w14:paraId="3C06EF4C" w14:textId="77777777" w:rsidR="0023368F" w:rsidRPr="00A04E78" w:rsidRDefault="0023368F" w:rsidP="00A04E78">
            <w:pPr>
              <w:spacing w:before="120"/>
              <w:jc w:val="both"/>
              <w:rPr>
                <w:rFonts w:eastAsia="Times New Roman" w:cs="Times New Roman"/>
                <w:lang w:val="en-US"/>
              </w:rPr>
            </w:pPr>
            <w:r w:rsidRPr="00A04E78">
              <w:rPr>
                <w:rFonts w:eastAsia="Times New Roman" w:cs="Times New Roman"/>
                <w:lang w:val="en-US"/>
              </w:rPr>
              <w:t xml:space="preserve">Набавка и монтажа вертикалног и хоризонталногразвоја од полиетиленских цеви </w:t>
            </w:r>
            <w:r w:rsidRPr="00A04E78">
              <w:rPr>
                <w:rFonts w:eastAsia="Times New Roman" w:cs="Times New Roman"/>
                <w:lang w:val="en-US"/>
              </w:rPr>
              <w:lastRenderedPageBreak/>
              <w:t>ПН20 са свимпотребним фазонским комадима и спојнимматеријалом. Цеви се полажу у зиду и заштићују натрон папиром или јутаном траком попостављању извршеномстављању под пробни притисак.</w:t>
            </w:r>
          </w:p>
        </w:tc>
        <w:tc>
          <w:tcPr>
            <w:tcW w:w="1418" w:type="dxa"/>
            <w:vAlign w:val="center"/>
          </w:tcPr>
          <w:p w14:paraId="150A5233" w14:textId="544D69C6" w:rsidR="0023368F" w:rsidRPr="0023368F" w:rsidRDefault="0023368F" w:rsidP="00A04E78">
            <w:pPr>
              <w:spacing w:before="120"/>
              <w:jc w:val="both"/>
              <w:rPr>
                <w:rFonts w:eastAsia="Times New Roman" w:cs="Times New Roman"/>
                <w:lang w:val="sr-Cyrl-ME"/>
              </w:rPr>
            </w:pPr>
            <w:r>
              <w:rPr>
                <w:rFonts w:eastAsia="Times New Roman" w:cs="Times New Roman"/>
                <w:lang w:val="sr-Cyrl-ME"/>
              </w:rPr>
              <w:lastRenderedPageBreak/>
              <w:t xml:space="preserve">цев </w:t>
            </w:r>
            <w:r>
              <w:rPr>
                <w:rFonts w:eastAsia="Times New Roman"/>
                <w:lang w:val="sr-Cyrl-ME"/>
              </w:rPr>
              <w:t>Ф</w:t>
            </w:r>
            <w:r>
              <w:rPr>
                <w:rFonts w:eastAsia="Times New Roman" w:cs="Times New Roman"/>
                <w:lang w:val="sr-Cyrl-ME"/>
              </w:rPr>
              <w:t xml:space="preserve"> 32</w:t>
            </w:r>
          </w:p>
        </w:tc>
        <w:tc>
          <w:tcPr>
            <w:tcW w:w="1440" w:type="dxa"/>
            <w:tcBorders>
              <w:bottom w:val="nil"/>
            </w:tcBorders>
            <w:vAlign w:val="center"/>
          </w:tcPr>
          <w:p w14:paraId="48002599"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07FCD76A" w14:textId="77777777" w:rsidR="0023368F" w:rsidRPr="00A04E78" w:rsidRDefault="0023368F" w:rsidP="00A04E78">
            <w:pPr>
              <w:spacing w:before="120"/>
              <w:jc w:val="center"/>
              <w:rPr>
                <w:rFonts w:eastAsia="Times New Roman"/>
                <w:lang w:val="en-US"/>
              </w:rPr>
            </w:pPr>
            <w:r w:rsidRPr="00A04E78">
              <w:rPr>
                <w:rFonts w:eastAsia="Times New Roman"/>
                <w:lang w:val="en-US"/>
              </w:rPr>
              <w:t>80</w:t>
            </w:r>
          </w:p>
        </w:tc>
        <w:tc>
          <w:tcPr>
            <w:tcW w:w="1598" w:type="dxa"/>
            <w:tcBorders>
              <w:bottom w:val="nil"/>
            </w:tcBorders>
            <w:vAlign w:val="center"/>
          </w:tcPr>
          <w:p w14:paraId="09E0B75B"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0CE6DA3B"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0F4EB771" w14:textId="77777777" w:rsidR="0023368F" w:rsidRPr="00A04E78" w:rsidRDefault="0023368F" w:rsidP="00A04E78">
            <w:pPr>
              <w:spacing w:before="120"/>
              <w:jc w:val="center"/>
              <w:rPr>
                <w:rFonts w:eastAsia="Times New Roman"/>
                <w:b/>
                <w:lang w:val="en-US"/>
              </w:rPr>
            </w:pPr>
          </w:p>
        </w:tc>
        <w:tc>
          <w:tcPr>
            <w:tcW w:w="1564" w:type="dxa"/>
            <w:tcBorders>
              <w:bottom w:val="single" w:sz="4" w:space="0" w:color="auto"/>
              <w:right w:val="single" w:sz="4" w:space="0" w:color="auto"/>
            </w:tcBorders>
            <w:vAlign w:val="center"/>
          </w:tcPr>
          <w:p w14:paraId="59E031C2" w14:textId="77777777" w:rsidR="0023368F" w:rsidRPr="00A04E78" w:rsidRDefault="0023368F" w:rsidP="00A04E78">
            <w:pPr>
              <w:spacing w:before="120"/>
              <w:jc w:val="center"/>
              <w:rPr>
                <w:rFonts w:eastAsia="Times New Roman"/>
                <w:b/>
                <w:lang w:val="en-US"/>
              </w:rPr>
            </w:pPr>
          </w:p>
        </w:tc>
      </w:tr>
      <w:tr w:rsidR="0023368F" w:rsidRPr="00A04E78" w14:paraId="4F0B5A6A" w14:textId="77777777" w:rsidTr="00383894">
        <w:trPr>
          <w:trHeight w:val="1550"/>
        </w:trPr>
        <w:tc>
          <w:tcPr>
            <w:tcW w:w="630" w:type="dxa"/>
            <w:vMerge/>
            <w:vAlign w:val="center"/>
          </w:tcPr>
          <w:p w14:paraId="55951559" w14:textId="77777777" w:rsidR="0023368F" w:rsidRPr="00A04E78" w:rsidRDefault="0023368F" w:rsidP="00A04E78">
            <w:pPr>
              <w:spacing w:before="120"/>
              <w:jc w:val="center"/>
              <w:rPr>
                <w:rFonts w:eastAsia="Times New Roman"/>
                <w:color w:val="000000"/>
                <w:lang w:val="en-US"/>
              </w:rPr>
            </w:pPr>
          </w:p>
        </w:tc>
        <w:tc>
          <w:tcPr>
            <w:tcW w:w="2943" w:type="dxa"/>
            <w:vMerge/>
            <w:vAlign w:val="center"/>
          </w:tcPr>
          <w:p w14:paraId="3ECB88EF" w14:textId="77777777" w:rsidR="0023368F" w:rsidRPr="00A04E78" w:rsidRDefault="0023368F" w:rsidP="00A04E78">
            <w:pPr>
              <w:spacing w:before="120"/>
              <w:jc w:val="both"/>
              <w:rPr>
                <w:rFonts w:eastAsia="Times New Roman" w:cs="Times New Roman"/>
                <w:lang w:val="en-US"/>
              </w:rPr>
            </w:pPr>
          </w:p>
        </w:tc>
        <w:tc>
          <w:tcPr>
            <w:tcW w:w="1418" w:type="dxa"/>
            <w:vAlign w:val="center"/>
          </w:tcPr>
          <w:p w14:paraId="5360DDFC" w14:textId="44D65359" w:rsidR="0023368F" w:rsidRPr="00A04E78" w:rsidRDefault="0023368F" w:rsidP="00A04E78">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25</w:t>
            </w:r>
          </w:p>
        </w:tc>
        <w:tc>
          <w:tcPr>
            <w:tcW w:w="1440" w:type="dxa"/>
            <w:tcBorders>
              <w:bottom w:val="nil"/>
            </w:tcBorders>
            <w:vAlign w:val="center"/>
          </w:tcPr>
          <w:p w14:paraId="4630E08B"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45B94422" w14:textId="77777777" w:rsidR="0023368F" w:rsidRPr="00A04E78" w:rsidRDefault="0023368F" w:rsidP="00A04E78">
            <w:pPr>
              <w:spacing w:before="120"/>
              <w:jc w:val="center"/>
              <w:rPr>
                <w:rFonts w:eastAsia="Times New Roman"/>
                <w:lang w:val="en-US"/>
              </w:rPr>
            </w:pPr>
            <w:r w:rsidRPr="00A04E78">
              <w:rPr>
                <w:rFonts w:eastAsia="Times New Roman"/>
                <w:lang w:val="en-US"/>
              </w:rPr>
              <w:t>200</w:t>
            </w:r>
          </w:p>
        </w:tc>
        <w:tc>
          <w:tcPr>
            <w:tcW w:w="1598" w:type="dxa"/>
            <w:tcBorders>
              <w:bottom w:val="nil"/>
            </w:tcBorders>
            <w:vAlign w:val="center"/>
          </w:tcPr>
          <w:p w14:paraId="6F77A3B7"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5BD09BBD"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6CF39007" w14:textId="77777777" w:rsidR="0023368F" w:rsidRPr="00A04E78" w:rsidRDefault="0023368F" w:rsidP="00A04E78">
            <w:pPr>
              <w:spacing w:before="120"/>
              <w:jc w:val="center"/>
              <w:rPr>
                <w:rFonts w:eastAsia="Times New Roman"/>
                <w:b/>
                <w:lang w:val="en-US"/>
              </w:rPr>
            </w:pPr>
          </w:p>
        </w:tc>
        <w:tc>
          <w:tcPr>
            <w:tcW w:w="1564" w:type="dxa"/>
            <w:tcBorders>
              <w:bottom w:val="single" w:sz="4" w:space="0" w:color="auto"/>
              <w:right w:val="single" w:sz="4" w:space="0" w:color="auto"/>
            </w:tcBorders>
            <w:vAlign w:val="center"/>
          </w:tcPr>
          <w:p w14:paraId="56E94BBC" w14:textId="77777777" w:rsidR="0023368F" w:rsidRPr="00A04E78" w:rsidRDefault="0023368F" w:rsidP="00A04E78">
            <w:pPr>
              <w:spacing w:before="120"/>
              <w:jc w:val="center"/>
              <w:rPr>
                <w:rFonts w:eastAsia="Times New Roman"/>
                <w:b/>
                <w:lang w:val="en-US"/>
              </w:rPr>
            </w:pPr>
          </w:p>
        </w:tc>
      </w:tr>
      <w:tr w:rsidR="0023368F" w:rsidRPr="00A04E78" w14:paraId="19087492" w14:textId="77777777" w:rsidTr="00383894">
        <w:trPr>
          <w:trHeight w:val="274"/>
        </w:trPr>
        <w:tc>
          <w:tcPr>
            <w:tcW w:w="630" w:type="dxa"/>
            <w:vMerge/>
            <w:tcBorders>
              <w:bottom w:val="nil"/>
            </w:tcBorders>
            <w:vAlign w:val="center"/>
          </w:tcPr>
          <w:p w14:paraId="01987CAA" w14:textId="77777777" w:rsidR="0023368F" w:rsidRPr="00A04E78" w:rsidRDefault="0023368F" w:rsidP="00A04E78">
            <w:pPr>
              <w:spacing w:before="120"/>
              <w:jc w:val="center"/>
              <w:rPr>
                <w:rFonts w:eastAsia="Times New Roman"/>
                <w:color w:val="000000"/>
                <w:lang w:val="en-US"/>
              </w:rPr>
            </w:pPr>
          </w:p>
        </w:tc>
        <w:tc>
          <w:tcPr>
            <w:tcW w:w="2943" w:type="dxa"/>
            <w:vMerge/>
            <w:tcBorders>
              <w:bottom w:val="nil"/>
            </w:tcBorders>
            <w:vAlign w:val="center"/>
          </w:tcPr>
          <w:p w14:paraId="1AD52AB8" w14:textId="77777777" w:rsidR="0023368F" w:rsidRPr="00A04E78" w:rsidRDefault="0023368F" w:rsidP="00A04E78">
            <w:pPr>
              <w:spacing w:before="120"/>
              <w:jc w:val="both"/>
              <w:rPr>
                <w:rFonts w:eastAsia="Times New Roman"/>
                <w:color w:val="000000"/>
                <w:lang w:val="en-US"/>
              </w:rPr>
            </w:pPr>
          </w:p>
        </w:tc>
        <w:tc>
          <w:tcPr>
            <w:tcW w:w="1418" w:type="dxa"/>
            <w:tcBorders>
              <w:bottom w:val="nil"/>
            </w:tcBorders>
            <w:vAlign w:val="center"/>
          </w:tcPr>
          <w:p w14:paraId="51F3254D" w14:textId="2F345EB1" w:rsidR="0023368F" w:rsidRPr="00A04E78" w:rsidRDefault="0023368F" w:rsidP="00A04E78">
            <w:pPr>
              <w:spacing w:before="120"/>
              <w:jc w:val="both"/>
              <w:rPr>
                <w:rFonts w:eastAsia="Times New Roman"/>
                <w:color w:val="000000"/>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20</w:t>
            </w:r>
          </w:p>
        </w:tc>
        <w:tc>
          <w:tcPr>
            <w:tcW w:w="1440" w:type="dxa"/>
            <w:tcBorders>
              <w:bottom w:val="nil"/>
            </w:tcBorders>
            <w:vAlign w:val="center"/>
          </w:tcPr>
          <w:p w14:paraId="77EAE6DE"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0584B00E" w14:textId="77777777" w:rsidR="0023368F" w:rsidRPr="00A04E78" w:rsidRDefault="0023368F" w:rsidP="00A04E78">
            <w:pPr>
              <w:spacing w:before="120"/>
              <w:jc w:val="center"/>
              <w:rPr>
                <w:rFonts w:eastAsia="Times New Roman"/>
                <w:lang w:val="en-US"/>
              </w:rPr>
            </w:pPr>
            <w:r w:rsidRPr="00A04E78">
              <w:rPr>
                <w:rFonts w:eastAsia="Times New Roman"/>
                <w:lang w:val="en-US"/>
              </w:rPr>
              <w:t>200</w:t>
            </w:r>
          </w:p>
        </w:tc>
        <w:tc>
          <w:tcPr>
            <w:tcW w:w="1598" w:type="dxa"/>
            <w:tcBorders>
              <w:bottom w:val="nil"/>
            </w:tcBorders>
            <w:vAlign w:val="center"/>
          </w:tcPr>
          <w:p w14:paraId="4E62ADCD"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3AB26B76"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69D16D79" w14:textId="77777777" w:rsidR="0023368F" w:rsidRPr="00A04E78" w:rsidRDefault="0023368F" w:rsidP="00A04E78">
            <w:pPr>
              <w:spacing w:before="120"/>
              <w:jc w:val="center"/>
              <w:rPr>
                <w:rFonts w:eastAsia="Times New Roman"/>
                <w:b/>
                <w:lang w:val="en-US"/>
              </w:rPr>
            </w:pPr>
          </w:p>
        </w:tc>
        <w:tc>
          <w:tcPr>
            <w:tcW w:w="1564" w:type="dxa"/>
            <w:tcBorders>
              <w:bottom w:val="single" w:sz="4" w:space="0" w:color="auto"/>
              <w:right w:val="single" w:sz="4" w:space="0" w:color="auto"/>
            </w:tcBorders>
            <w:vAlign w:val="center"/>
          </w:tcPr>
          <w:p w14:paraId="2261B278" w14:textId="77777777" w:rsidR="0023368F" w:rsidRPr="00A04E78" w:rsidRDefault="0023368F" w:rsidP="00A04E78">
            <w:pPr>
              <w:spacing w:before="120"/>
              <w:jc w:val="center"/>
              <w:rPr>
                <w:rFonts w:eastAsia="Times New Roman"/>
                <w:b/>
                <w:lang w:val="en-US"/>
              </w:rPr>
            </w:pPr>
          </w:p>
        </w:tc>
      </w:tr>
      <w:tr w:rsidR="0023368F" w:rsidRPr="00A04E78" w14:paraId="5AE9BA1D" w14:textId="77777777" w:rsidTr="00383894">
        <w:trPr>
          <w:trHeight w:val="274"/>
        </w:trPr>
        <w:tc>
          <w:tcPr>
            <w:tcW w:w="630" w:type="dxa"/>
            <w:tcBorders>
              <w:bottom w:val="nil"/>
            </w:tcBorders>
            <w:vAlign w:val="center"/>
          </w:tcPr>
          <w:p w14:paraId="746CC9BF"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2.</w:t>
            </w:r>
          </w:p>
        </w:tc>
        <w:tc>
          <w:tcPr>
            <w:tcW w:w="2943" w:type="dxa"/>
            <w:tcBorders>
              <w:bottom w:val="nil"/>
            </w:tcBorders>
            <w:vAlign w:val="center"/>
          </w:tcPr>
          <w:p w14:paraId="44816451" w14:textId="77777777" w:rsidR="0023368F" w:rsidRPr="00A04E78" w:rsidRDefault="0023368F" w:rsidP="00A04E78">
            <w:pPr>
              <w:spacing w:before="120"/>
              <w:jc w:val="both"/>
              <w:rPr>
                <w:rFonts w:eastAsia="Times New Roman" w:cs="Times New Roman"/>
                <w:lang w:val="en-US"/>
              </w:rPr>
            </w:pPr>
            <w:r w:rsidRPr="00A04E78">
              <w:rPr>
                <w:rFonts w:eastAsia="Times New Roman" w:cs="Times New Roman"/>
                <w:lang w:val="en-US"/>
              </w:rPr>
              <w:t>Набавка и уградња пропусних вентила са испусном славином.</w:t>
            </w:r>
          </w:p>
        </w:tc>
        <w:tc>
          <w:tcPr>
            <w:tcW w:w="1418" w:type="dxa"/>
            <w:tcBorders>
              <w:bottom w:val="nil"/>
            </w:tcBorders>
            <w:vAlign w:val="center"/>
          </w:tcPr>
          <w:p w14:paraId="552A035E" w14:textId="4B9407E4" w:rsidR="0023368F" w:rsidRPr="00A04E78" w:rsidRDefault="0023368F" w:rsidP="00A04E78">
            <w:pPr>
              <w:spacing w:before="120"/>
              <w:jc w:val="both"/>
              <w:rPr>
                <w:rFonts w:eastAsia="Times New Roman"/>
                <w:color w:val="000000"/>
                <w:lang w:val="en-US"/>
              </w:rPr>
            </w:pPr>
            <w:r>
              <w:rPr>
                <w:rFonts w:eastAsia="Times New Roman" w:cs="Times New Roman"/>
                <w:lang w:val="sr-Cyrl-ME"/>
              </w:rPr>
              <w:t xml:space="preserve">вентил </w:t>
            </w:r>
            <w:r>
              <w:rPr>
                <w:rFonts w:eastAsia="Times New Roman"/>
                <w:lang w:val="sr-Cyrl-ME"/>
              </w:rPr>
              <w:t>Ф</w:t>
            </w:r>
            <w:r>
              <w:rPr>
                <w:rFonts w:eastAsia="Times New Roman" w:cs="Times New Roman"/>
                <w:lang w:val="sr-Cyrl-ME"/>
              </w:rPr>
              <w:t xml:space="preserve"> 32</w:t>
            </w:r>
          </w:p>
        </w:tc>
        <w:tc>
          <w:tcPr>
            <w:tcW w:w="1440" w:type="dxa"/>
            <w:tcBorders>
              <w:bottom w:val="nil"/>
            </w:tcBorders>
            <w:vAlign w:val="center"/>
          </w:tcPr>
          <w:p w14:paraId="47D004D0"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0194F0AA" w14:textId="77777777" w:rsidR="0023368F" w:rsidRPr="00A04E78" w:rsidRDefault="0023368F" w:rsidP="00A04E78">
            <w:pPr>
              <w:spacing w:before="120"/>
              <w:jc w:val="center"/>
              <w:rPr>
                <w:rFonts w:eastAsia="Times New Roman"/>
                <w:lang w:val="en-US"/>
              </w:rPr>
            </w:pPr>
            <w:r w:rsidRPr="00A04E78">
              <w:rPr>
                <w:rFonts w:eastAsia="Times New Roman"/>
                <w:lang w:val="en-US"/>
              </w:rPr>
              <w:t>30</w:t>
            </w:r>
          </w:p>
        </w:tc>
        <w:tc>
          <w:tcPr>
            <w:tcW w:w="1598" w:type="dxa"/>
            <w:tcBorders>
              <w:bottom w:val="nil"/>
            </w:tcBorders>
            <w:vAlign w:val="center"/>
          </w:tcPr>
          <w:p w14:paraId="49E1689F"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677784CF"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6F2EF7D3" w14:textId="77777777" w:rsidR="0023368F" w:rsidRPr="00A04E78" w:rsidRDefault="0023368F" w:rsidP="00A04E78">
            <w:pPr>
              <w:spacing w:before="120"/>
              <w:jc w:val="center"/>
              <w:rPr>
                <w:rFonts w:eastAsia="Times New Roman"/>
                <w:b/>
                <w:lang w:val="en-US"/>
              </w:rPr>
            </w:pPr>
          </w:p>
        </w:tc>
        <w:tc>
          <w:tcPr>
            <w:tcW w:w="1564" w:type="dxa"/>
            <w:tcBorders>
              <w:top w:val="single" w:sz="4" w:space="0" w:color="auto"/>
              <w:bottom w:val="nil"/>
            </w:tcBorders>
            <w:vAlign w:val="center"/>
          </w:tcPr>
          <w:p w14:paraId="77E658CD" w14:textId="77777777" w:rsidR="0023368F" w:rsidRPr="00A04E78" w:rsidRDefault="0023368F" w:rsidP="00A04E78">
            <w:pPr>
              <w:spacing w:before="120"/>
              <w:jc w:val="center"/>
              <w:rPr>
                <w:rFonts w:eastAsia="Times New Roman"/>
                <w:b/>
                <w:lang w:val="en-US"/>
              </w:rPr>
            </w:pPr>
          </w:p>
        </w:tc>
      </w:tr>
      <w:tr w:rsidR="0023368F" w:rsidRPr="00A04E78" w14:paraId="4063EE5E" w14:textId="77777777" w:rsidTr="00383894">
        <w:trPr>
          <w:trHeight w:val="755"/>
        </w:trPr>
        <w:tc>
          <w:tcPr>
            <w:tcW w:w="630" w:type="dxa"/>
            <w:vMerge w:val="restart"/>
            <w:vAlign w:val="center"/>
          </w:tcPr>
          <w:p w14:paraId="5395DE4C"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3.</w:t>
            </w:r>
          </w:p>
        </w:tc>
        <w:tc>
          <w:tcPr>
            <w:tcW w:w="2943" w:type="dxa"/>
            <w:vMerge w:val="restart"/>
            <w:vAlign w:val="center"/>
          </w:tcPr>
          <w:p w14:paraId="7CE57146" w14:textId="77777777" w:rsidR="0023368F" w:rsidRPr="00A04E78" w:rsidRDefault="0023368F" w:rsidP="00A04E78">
            <w:pPr>
              <w:spacing w:before="120"/>
              <w:jc w:val="both"/>
              <w:rPr>
                <w:rFonts w:eastAsia="Times New Roman" w:cs="Times New Roman"/>
                <w:lang w:val="en-US"/>
              </w:rPr>
            </w:pPr>
            <w:r w:rsidRPr="00A04E78">
              <w:rPr>
                <w:rFonts w:eastAsia="Times New Roman" w:cs="Times New Roman"/>
                <w:lang w:val="en-US"/>
              </w:rPr>
              <w:t xml:space="preserve">Набавка и уградња пропусног вентила са хромираном украсном капом. </w:t>
            </w:r>
          </w:p>
        </w:tc>
        <w:tc>
          <w:tcPr>
            <w:tcW w:w="1418" w:type="dxa"/>
            <w:vAlign w:val="center"/>
          </w:tcPr>
          <w:p w14:paraId="7731BA6A" w14:textId="40CA85C8" w:rsidR="0023368F" w:rsidRPr="00A04E78" w:rsidRDefault="00383894" w:rsidP="00383894">
            <w:pPr>
              <w:spacing w:before="120"/>
              <w:jc w:val="both"/>
              <w:rPr>
                <w:rFonts w:eastAsia="Times New Roman" w:cs="Times New Roman"/>
                <w:lang w:val="en-US"/>
              </w:rPr>
            </w:pPr>
            <w:r>
              <w:rPr>
                <w:rFonts w:eastAsia="Times New Roman" w:cs="Times New Roman"/>
                <w:lang w:val="sr-Cyrl-ME"/>
              </w:rPr>
              <w:t xml:space="preserve">вентил </w:t>
            </w:r>
            <w:r>
              <w:rPr>
                <w:rFonts w:eastAsia="Times New Roman"/>
                <w:lang w:val="sr-Cyrl-ME"/>
              </w:rPr>
              <w:t>Ф</w:t>
            </w:r>
            <w:r>
              <w:rPr>
                <w:rFonts w:eastAsia="Times New Roman" w:cs="Times New Roman"/>
                <w:lang w:val="sr-Cyrl-ME"/>
              </w:rPr>
              <w:t xml:space="preserve"> 25</w:t>
            </w:r>
          </w:p>
        </w:tc>
        <w:tc>
          <w:tcPr>
            <w:tcW w:w="1440" w:type="dxa"/>
            <w:tcBorders>
              <w:bottom w:val="nil"/>
            </w:tcBorders>
            <w:vAlign w:val="center"/>
          </w:tcPr>
          <w:p w14:paraId="49C977A2"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4179BED8" w14:textId="77777777" w:rsidR="0023368F" w:rsidRPr="00A04E78" w:rsidRDefault="0023368F" w:rsidP="00A04E78">
            <w:pPr>
              <w:spacing w:before="120"/>
              <w:jc w:val="center"/>
              <w:rPr>
                <w:rFonts w:eastAsia="Times New Roman"/>
                <w:lang w:val="en-US"/>
              </w:rPr>
            </w:pPr>
            <w:r w:rsidRPr="00A04E78">
              <w:rPr>
                <w:rFonts w:eastAsia="Times New Roman"/>
                <w:lang w:val="en-US"/>
              </w:rPr>
              <w:t>40</w:t>
            </w:r>
          </w:p>
        </w:tc>
        <w:tc>
          <w:tcPr>
            <w:tcW w:w="1598" w:type="dxa"/>
            <w:tcBorders>
              <w:bottom w:val="nil"/>
            </w:tcBorders>
            <w:vAlign w:val="center"/>
          </w:tcPr>
          <w:p w14:paraId="769B4127"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3D1F6975"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791D83BE" w14:textId="77777777" w:rsidR="0023368F" w:rsidRPr="00A04E78" w:rsidRDefault="0023368F" w:rsidP="00A04E78">
            <w:pPr>
              <w:spacing w:before="120"/>
              <w:jc w:val="center"/>
              <w:rPr>
                <w:rFonts w:eastAsia="Times New Roman"/>
                <w:b/>
                <w:lang w:val="en-US"/>
              </w:rPr>
            </w:pPr>
          </w:p>
        </w:tc>
        <w:tc>
          <w:tcPr>
            <w:tcW w:w="1564" w:type="dxa"/>
            <w:tcBorders>
              <w:bottom w:val="nil"/>
            </w:tcBorders>
            <w:vAlign w:val="center"/>
          </w:tcPr>
          <w:p w14:paraId="7C5412D8" w14:textId="77777777" w:rsidR="0023368F" w:rsidRPr="00A04E78" w:rsidRDefault="0023368F" w:rsidP="00A04E78">
            <w:pPr>
              <w:spacing w:before="120"/>
              <w:jc w:val="center"/>
              <w:rPr>
                <w:rFonts w:eastAsia="Times New Roman"/>
                <w:b/>
                <w:lang w:val="en-US"/>
              </w:rPr>
            </w:pPr>
          </w:p>
        </w:tc>
      </w:tr>
      <w:tr w:rsidR="0023368F" w:rsidRPr="00A04E78" w14:paraId="4A9E384F" w14:textId="77777777" w:rsidTr="00684D7F">
        <w:trPr>
          <w:trHeight w:val="242"/>
        </w:trPr>
        <w:tc>
          <w:tcPr>
            <w:tcW w:w="630" w:type="dxa"/>
            <w:vMerge/>
            <w:tcBorders>
              <w:bottom w:val="nil"/>
            </w:tcBorders>
            <w:vAlign w:val="center"/>
          </w:tcPr>
          <w:p w14:paraId="54BC5667" w14:textId="77777777" w:rsidR="0023368F" w:rsidRPr="00A04E78" w:rsidRDefault="0023368F" w:rsidP="00A04E78">
            <w:pPr>
              <w:spacing w:before="120"/>
              <w:jc w:val="center"/>
              <w:rPr>
                <w:rFonts w:eastAsia="Times New Roman"/>
                <w:color w:val="000000"/>
                <w:lang w:val="en-US"/>
              </w:rPr>
            </w:pPr>
          </w:p>
        </w:tc>
        <w:tc>
          <w:tcPr>
            <w:tcW w:w="2943" w:type="dxa"/>
            <w:vMerge/>
            <w:tcBorders>
              <w:bottom w:val="nil"/>
            </w:tcBorders>
            <w:vAlign w:val="center"/>
          </w:tcPr>
          <w:p w14:paraId="5F01040E" w14:textId="77777777" w:rsidR="0023368F" w:rsidRPr="00A04E78" w:rsidRDefault="0023368F" w:rsidP="00A04E78">
            <w:pPr>
              <w:spacing w:before="120"/>
              <w:jc w:val="both"/>
              <w:rPr>
                <w:rFonts w:eastAsia="Times New Roman"/>
                <w:color w:val="000000"/>
                <w:lang w:val="en-US"/>
              </w:rPr>
            </w:pPr>
          </w:p>
        </w:tc>
        <w:tc>
          <w:tcPr>
            <w:tcW w:w="1418" w:type="dxa"/>
            <w:tcBorders>
              <w:bottom w:val="nil"/>
            </w:tcBorders>
            <w:vAlign w:val="center"/>
          </w:tcPr>
          <w:p w14:paraId="584B877B" w14:textId="74554210" w:rsidR="0023368F" w:rsidRPr="00A04E78" w:rsidRDefault="00383894" w:rsidP="00383894">
            <w:pPr>
              <w:spacing w:before="120"/>
              <w:jc w:val="both"/>
              <w:rPr>
                <w:rFonts w:eastAsia="Times New Roman"/>
                <w:color w:val="000000"/>
                <w:lang w:val="en-US"/>
              </w:rPr>
            </w:pPr>
            <w:r>
              <w:rPr>
                <w:rFonts w:eastAsia="Times New Roman" w:cs="Times New Roman"/>
                <w:lang w:val="sr-Cyrl-ME"/>
              </w:rPr>
              <w:t xml:space="preserve">вентил </w:t>
            </w:r>
            <w:r>
              <w:rPr>
                <w:rFonts w:eastAsia="Times New Roman"/>
                <w:lang w:val="sr-Cyrl-ME"/>
              </w:rPr>
              <w:t>Ф</w:t>
            </w:r>
            <w:r>
              <w:rPr>
                <w:rFonts w:eastAsia="Times New Roman" w:cs="Times New Roman"/>
                <w:lang w:val="sr-Cyrl-ME"/>
              </w:rPr>
              <w:t xml:space="preserve"> 20</w:t>
            </w:r>
          </w:p>
        </w:tc>
        <w:tc>
          <w:tcPr>
            <w:tcW w:w="1440" w:type="dxa"/>
            <w:tcBorders>
              <w:bottom w:val="nil"/>
            </w:tcBorders>
            <w:vAlign w:val="center"/>
          </w:tcPr>
          <w:p w14:paraId="64996042"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668BCFC3" w14:textId="77777777" w:rsidR="0023368F" w:rsidRPr="00A04E78" w:rsidRDefault="0023368F" w:rsidP="00A04E78">
            <w:pPr>
              <w:spacing w:before="120"/>
              <w:jc w:val="center"/>
              <w:rPr>
                <w:rFonts w:eastAsia="Times New Roman"/>
                <w:lang w:val="en-US"/>
              </w:rPr>
            </w:pPr>
            <w:r w:rsidRPr="00A04E78">
              <w:rPr>
                <w:rFonts w:eastAsia="Times New Roman"/>
                <w:lang w:val="en-US"/>
              </w:rPr>
              <w:t>60</w:t>
            </w:r>
          </w:p>
        </w:tc>
        <w:tc>
          <w:tcPr>
            <w:tcW w:w="1598" w:type="dxa"/>
            <w:tcBorders>
              <w:bottom w:val="nil"/>
            </w:tcBorders>
            <w:vAlign w:val="center"/>
          </w:tcPr>
          <w:p w14:paraId="1CAE4DB3"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65E7880B"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7E5AFACA" w14:textId="77777777" w:rsidR="0023368F" w:rsidRPr="00A04E78" w:rsidRDefault="0023368F" w:rsidP="00A04E78">
            <w:pPr>
              <w:spacing w:before="120"/>
              <w:jc w:val="center"/>
              <w:rPr>
                <w:rFonts w:eastAsia="Times New Roman"/>
                <w:b/>
                <w:lang w:val="en-US"/>
              </w:rPr>
            </w:pPr>
          </w:p>
        </w:tc>
        <w:tc>
          <w:tcPr>
            <w:tcW w:w="1564" w:type="dxa"/>
            <w:tcBorders>
              <w:bottom w:val="nil"/>
            </w:tcBorders>
            <w:vAlign w:val="center"/>
          </w:tcPr>
          <w:p w14:paraId="03540DB3" w14:textId="77777777" w:rsidR="0023368F" w:rsidRPr="00A04E78" w:rsidRDefault="0023368F" w:rsidP="00A04E78">
            <w:pPr>
              <w:spacing w:before="120"/>
              <w:jc w:val="center"/>
              <w:rPr>
                <w:rFonts w:eastAsia="Times New Roman"/>
                <w:b/>
                <w:lang w:val="en-US"/>
              </w:rPr>
            </w:pPr>
          </w:p>
        </w:tc>
      </w:tr>
      <w:tr w:rsidR="00AB799C" w:rsidRPr="00A04E78" w14:paraId="5E4A3B7D" w14:textId="77777777" w:rsidTr="00383894">
        <w:trPr>
          <w:trHeight w:val="274"/>
        </w:trPr>
        <w:tc>
          <w:tcPr>
            <w:tcW w:w="630" w:type="dxa"/>
            <w:tcBorders>
              <w:bottom w:val="nil"/>
            </w:tcBorders>
            <w:vAlign w:val="center"/>
          </w:tcPr>
          <w:p w14:paraId="32E315F4"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nil"/>
            </w:tcBorders>
            <w:vAlign w:val="center"/>
          </w:tcPr>
          <w:p w14:paraId="1708A5F4" w14:textId="65D8785F" w:rsidR="00AB799C" w:rsidRPr="00684D7F" w:rsidRDefault="00AB799C" w:rsidP="00A04E78">
            <w:pPr>
              <w:spacing w:before="120"/>
              <w:jc w:val="both"/>
              <w:rPr>
                <w:rFonts w:eastAsia="Times New Roman" w:cs="Times New Roman"/>
                <w:lang w:val="en-US"/>
              </w:rPr>
            </w:pPr>
            <w:r w:rsidRPr="00A04E78">
              <w:rPr>
                <w:rFonts w:eastAsia="Times New Roman" w:cs="Times New Roman"/>
                <w:lang w:val="en-US"/>
              </w:rPr>
              <w:t>Испитивање водоводне инсталације на пробни притисак пре</w:t>
            </w:r>
            <w:r w:rsidR="00684D7F">
              <w:rPr>
                <w:rFonts w:eastAsia="Times New Roman" w:cs="Times New Roman"/>
                <w:lang w:val="en-US"/>
              </w:rPr>
              <w:t>ма упутству иважећим прописима.</w:t>
            </w:r>
          </w:p>
        </w:tc>
        <w:tc>
          <w:tcPr>
            <w:tcW w:w="1440" w:type="dxa"/>
            <w:tcBorders>
              <w:bottom w:val="nil"/>
            </w:tcBorders>
            <w:vAlign w:val="center"/>
          </w:tcPr>
          <w:p w14:paraId="41D3470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1DFF434D" w14:textId="77777777" w:rsidR="00AB799C" w:rsidRPr="00A04E78" w:rsidRDefault="00AB799C" w:rsidP="00A04E78">
            <w:pPr>
              <w:spacing w:before="120"/>
              <w:jc w:val="center"/>
              <w:rPr>
                <w:rFonts w:eastAsia="Times New Roman"/>
                <w:lang w:val="en-US"/>
              </w:rPr>
            </w:pPr>
            <w:r w:rsidRPr="00A04E78">
              <w:rPr>
                <w:rFonts w:eastAsia="Times New Roman"/>
                <w:lang w:val="en-US"/>
              </w:rPr>
              <w:t>500</w:t>
            </w:r>
          </w:p>
        </w:tc>
        <w:tc>
          <w:tcPr>
            <w:tcW w:w="1598" w:type="dxa"/>
            <w:tcBorders>
              <w:bottom w:val="nil"/>
            </w:tcBorders>
            <w:vAlign w:val="center"/>
          </w:tcPr>
          <w:p w14:paraId="64C595A5"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0B0ACF62"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38C2A06B"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1D90FD18" w14:textId="77777777" w:rsidR="00AB799C" w:rsidRPr="00A04E78" w:rsidRDefault="00AB799C" w:rsidP="00A04E78">
            <w:pPr>
              <w:spacing w:before="120"/>
              <w:jc w:val="center"/>
              <w:rPr>
                <w:rFonts w:eastAsia="Times New Roman"/>
                <w:b/>
                <w:lang w:val="en-US"/>
              </w:rPr>
            </w:pPr>
          </w:p>
        </w:tc>
      </w:tr>
      <w:tr w:rsidR="008429CA" w:rsidRPr="00A04E78" w14:paraId="6E43479E" w14:textId="77777777" w:rsidTr="00383894">
        <w:trPr>
          <w:trHeight w:val="274"/>
        </w:trPr>
        <w:tc>
          <w:tcPr>
            <w:tcW w:w="630" w:type="dxa"/>
            <w:tcBorders>
              <w:bottom w:val="single" w:sz="4" w:space="0" w:color="auto"/>
            </w:tcBorders>
            <w:vAlign w:val="center"/>
          </w:tcPr>
          <w:p w14:paraId="5899B947" w14:textId="33F0317D"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5.</w:t>
            </w:r>
          </w:p>
        </w:tc>
        <w:tc>
          <w:tcPr>
            <w:tcW w:w="4361" w:type="dxa"/>
            <w:gridSpan w:val="2"/>
            <w:tcBorders>
              <w:bottom w:val="single" w:sz="4" w:space="0" w:color="auto"/>
            </w:tcBorders>
            <w:vAlign w:val="center"/>
          </w:tcPr>
          <w:p w14:paraId="1C65B3AF" w14:textId="23D40A3A" w:rsidR="008429CA" w:rsidRPr="004413E3" w:rsidRDefault="008429CA" w:rsidP="00A04E78">
            <w:pPr>
              <w:spacing w:before="120"/>
              <w:jc w:val="both"/>
              <w:rPr>
                <w:rFonts w:eastAsia="Times New Roman" w:cs="Times New Roman"/>
                <w:lang w:val="sr-Cyrl-RS"/>
              </w:rPr>
            </w:pPr>
            <w:r>
              <w:rPr>
                <w:rFonts w:eastAsia="Times New Roman" w:cs="Times New Roman"/>
                <w:lang w:val="sr-Cyrl-RS"/>
              </w:rPr>
              <w:t>Баждарење сигурносних вентила произвођача Прва искра Барич-сигурносни вентил са тегом ДН 100 ПН 16 притисак отварања 4 бара</w:t>
            </w:r>
          </w:p>
        </w:tc>
        <w:tc>
          <w:tcPr>
            <w:tcW w:w="1440" w:type="dxa"/>
            <w:tcBorders>
              <w:bottom w:val="single" w:sz="4" w:space="0" w:color="auto"/>
            </w:tcBorders>
            <w:vAlign w:val="center"/>
          </w:tcPr>
          <w:p w14:paraId="04AB00B7" w14:textId="18992678"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ком</w:t>
            </w:r>
          </w:p>
        </w:tc>
        <w:tc>
          <w:tcPr>
            <w:tcW w:w="1265" w:type="dxa"/>
            <w:tcBorders>
              <w:bottom w:val="single" w:sz="4" w:space="0" w:color="auto"/>
            </w:tcBorders>
            <w:vAlign w:val="center"/>
          </w:tcPr>
          <w:p w14:paraId="2F47328A" w14:textId="3D59121C" w:rsidR="008429CA" w:rsidRPr="008429CA" w:rsidRDefault="008429CA" w:rsidP="00A04E78">
            <w:pPr>
              <w:spacing w:before="120"/>
              <w:jc w:val="center"/>
              <w:rPr>
                <w:rFonts w:eastAsia="Times New Roman"/>
                <w:lang w:val="sr-Cyrl-RS"/>
              </w:rPr>
            </w:pPr>
            <w:r>
              <w:rPr>
                <w:rFonts w:eastAsia="Times New Roman"/>
                <w:lang w:val="sr-Cyrl-RS"/>
              </w:rPr>
              <w:t>2</w:t>
            </w:r>
          </w:p>
        </w:tc>
        <w:tc>
          <w:tcPr>
            <w:tcW w:w="1598" w:type="dxa"/>
            <w:tcBorders>
              <w:bottom w:val="single" w:sz="4" w:space="0" w:color="auto"/>
            </w:tcBorders>
            <w:vAlign w:val="center"/>
          </w:tcPr>
          <w:p w14:paraId="596AAB9A" w14:textId="77777777" w:rsidR="008429CA" w:rsidRPr="00A04E78" w:rsidRDefault="008429CA" w:rsidP="00A04E78">
            <w:pPr>
              <w:spacing w:before="120"/>
              <w:jc w:val="center"/>
              <w:rPr>
                <w:rFonts w:eastAsia="Times New Roman"/>
                <w:b/>
                <w:lang w:val="en-US"/>
              </w:rPr>
            </w:pPr>
          </w:p>
        </w:tc>
        <w:tc>
          <w:tcPr>
            <w:tcW w:w="1559" w:type="dxa"/>
            <w:tcBorders>
              <w:bottom w:val="single" w:sz="4" w:space="0" w:color="auto"/>
            </w:tcBorders>
            <w:vAlign w:val="center"/>
          </w:tcPr>
          <w:p w14:paraId="6C461A1F" w14:textId="77777777" w:rsidR="008429CA" w:rsidRPr="00A04E78" w:rsidRDefault="008429CA" w:rsidP="00A04E78">
            <w:pPr>
              <w:spacing w:before="120"/>
              <w:jc w:val="center"/>
              <w:rPr>
                <w:rFonts w:eastAsia="Times New Roman"/>
                <w:b/>
                <w:lang w:val="en-US"/>
              </w:rPr>
            </w:pPr>
          </w:p>
        </w:tc>
        <w:tc>
          <w:tcPr>
            <w:tcW w:w="1800" w:type="dxa"/>
            <w:tcBorders>
              <w:bottom w:val="single" w:sz="4" w:space="0" w:color="auto"/>
            </w:tcBorders>
          </w:tcPr>
          <w:p w14:paraId="5864F5AC" w14:textId="77777777" w:rsidR="008429CA" w:rsidRPr="00A04E78" w:rsidRDefault="008429CA" w:rsidP="00A04E78">
            <w:pPr>
              <w:spacing w:before="120"/>
              <w:jc w:val="center"/>
              <w:rPr>
                <w:rFonts w:eastAsia="Times New Roman"/>
                <w:b/>
                <w:lang w:val="en-US"/>
              </w:rPr>
            </w:pPr>
          </w:p>
        </w:tc>
        <w:tc>
          <w:tcPr>
            <w:tcW w:w="1564" w:type="dxa"/>
            <w:tcBorders>
              <w:bottom w:val="single" w:sz="4" w:space="0" w:color="auto"/>
            </w:tcBorders>
            <w:vAlign w:val="center"/>
          </w:tcPr>
          <w:p w14:paraId="34319C3B" w14:textId="77777777" w:rsidR="008429CA" w:rsidRPr="00A04E78" w:rsidRDefault="008429CA" w:rsidP="00A04E78">
            <w:pPr>
              <w:spacing w:before="120"/>
              <w:jc w:val="center"/>
              <w:rPr>
                <w:rFonts w:eastAsia="Times New Roman"/>
                <w:b/>
                <w:lang w:val="en-US"/>
              </w:rPr>
            </w:pPr>
          </w:p>
        </w:tc>
      </w:tr>
      <w:tr w:rsidR="008429CA" w:rsidRPr="00A04E78" w14:paraId="483219AC" w14:textId="77777777" w:rsidTr="00383894">
        <w:trPr>
          <w:trHeight w:val="274"/>
        </w:trPr>
        <w:tc>
          <w:tcPr>
            <w:tcW w:w="630" w:type="dxa"/>
            <w:tcBorders>
              <w:bottom w:val="single" w:sz="4" w:space="0" w:color="auto"/>
            </w:tcBorders>
            <w:vAlign w:val="center"/>
          </w:tcPr>
          <w:p w14:paraId="60D44762" w14:textId="3E27BBE8"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6.</w:t>
            </w:r>
          </w:p>
        </w:tc>
        <w:tc>
          <w:tcPr>
            <w:tcW w:w="4361" w:type="dxa"/>
            <w:gridSpan w:val="2"/>
            <w:tcBorders>
              <w:bottom w:val="single" w:sz="4" w:space="0" w:color="auto"/>
            </w:tcBorders>
            <w:vAlign w:val="center"/>
          </w:tcPr>
          <w:p w14:paraId="4AC369B8" w14:textId="6A7C4B13" w:rsidR="008429CA" w:rsidRPr="004413E3" w:rsidRDefault="008429CA" w:rsidP="00A04E78">
            <w:pPr>
              <w:spacing w:before="120"/>
              <w:jc w:val="both"/>
              <w:rPr>
                <w:rFonts w:eastAsia="Times New Roman" w:cs="Times New Roman"/>
                <w:lang w:val="sr-Cyrl-RS"/>
              </w:rPr>
            </w:pPr>
            <w:r>
              <w:rPr>
                <w:rFonts w:eastAsia="Times New Roman" w:cs="Times New Roman"/>
                <w:lang w:val="sr-Cyrl-RS"/>
              </w:rPr>
              <w:t>Баждарење сигурносних вентила произвођача Прва искра Барич-сигурносни вентил са тегом ДН 32 ПН 16 притисак отварања 4 бара</w:t>
            </w:r>
          </w:p>
        </w:tc>
        <w:tc>
          <w:tcPr>
            <w:tcW w:w="1440" w:type="dxa"/>
            <w:tcBorders>
              <w:bottom w:val="single" w:sz="4" w:space="0" w:color="auto"/>
            </w:tcBorders>
            <w:vAlign w:val="center"/>
          </w:tcPr>
          <w:p w14:paraId="45BB9FFE" w14:textId="060B5E31"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ком</w:t>
            </w:r>
          </w:p>
        </w:tc>
        <w:tc>
          <w:tcPr>
            <w:tcW w:w="1265" w:type="dxa"/>
            <w:tcBorders>
              <w:bottom w:val="single" w:sz="4" w:space="0" w:color="auto"/>
            </w:tcBorders>
            <w:vAlign w:val="center"/>
          </w:tcPr>
          <w:p w14:paraId="49F5BF8B" w14:textId="1D189FD4" w:rsidR="008429CA" w:rsidRPr="008429CA" w:rsidRDefault="008429CA" w:rsidP="00A04E78">
            <w:pPr>
              <w:spacing w:before="120"/>
              <w:jc w:val="center"/>
              <w:rPr>
                <w:rFonts w:eastAsia="Times New Roman"/>
                <w:lang w:val="sr-Cyrl-RS"/>
              </w:rPr>
            </w:pPr>
            <w:r>
              <w:rPr>
                <w:rFonts w:eastAsia="Times New Roman"/>
                <w:lang w:val="sr-Cyrl-RS"/>
              </w:rPr>
              <w:t>1</w:t>
            </w:r>
          </w:p>
        </w:tc>
        <w:tc>
          <w:tcPr>
            <w:tcW w:w="1598" w:type="dxa"/>
            <w:tcBorders>
              <w:bottom w:val="single" w:sz="4" w:space="0" w:color="auto"/>
            </w:tcBorders>
            <w:vAlign w:val="center"/>
          </w:tcPr>
          <w:p w14:paraId="73C22364" w14:textId="77777777" w:rsidR="008429CA" w:rsidRPr="00A04E78" w:rsidRDefault="008429CA" w:rsidP="00A04E78">
            <w:pPr>
              <w:spacing w:before="120"/>
              <w:jc w:val="center"/>
              <w:rPr>
                <w:rFonts w:eastAsia="Times New Roman"/>
                <w:b/>
                <w:lang w:val="en-US"/>
              </w:rPr>
            </w:pPr>
          </w:p>
        </w:tc>
        <w:tc>
          <w:tcPr>
            <w:tcW w:w="1559" w:type="dxa"/>
            <w:tcBorders>
              <w:bottom w:val="single" w:sz="4" w:space="0" w:color="auto"/>
            </w:tcBorders>
            <w:vAlign w:val="center"/>
          </w:tcPr>
          <w:p w14:paraId="79D4A2BE" w14:textId="77777777" w:rsidR="008429CA" w:rsidRPr="00A04E78" w:rsidRDefault="008429CA" w:rsidP="00A04E78">
            <w:pPr>
              <w:spacing w:before="120"/>
              <w:jc w:val="center"/>
              <w:rPr>
                <w:rFonts w:eastAsia="Times New Roman"/>
                <w:b/>
                <w:lang w:val="en-US"/>
              </w:rPr>
            </w:pPr>
          </w:p>
        </w:tc>
        <w:tc>
          <w:tcPr>
            <w:tcW w:w="1800" w:type="dxa"/>
            <w:tcBorders>
              <w:bottom w:val="single" w:sz="4" w:space="0" w:color="auto"/>
            </w:tcBorders>
          </w:tcPr>
          <w:p w14:paraId="6D74571F" w14:textId="77777777" w:rsidR="008429CA" w:rsidRPr="00A04E78" w:rsidRDefault="008429CA" w:rsidP="00A04E78">
            <w:pPr>
              <w:spacing w:before="120"/>
              <w:jc w:val="center"/>
              <w:rPr>
                <w:rFonts w:eastAsia="Times New Roman"/>
                <w:b/>
                <w:lang w:val="en-US"/>
              </w:rPr>
            </w:pPr>
          </w:p>
        </w:tc>
        <w:tc>
          <w:tcPr>
            <w:tcW w:w="1564" w:type="dxa"/>
            <w:tcBorders>
              <w:bottom w:val="single" w:sz="4" w:space="0" w:color="auto"/>
            </w:tcBorders>
            <w:vAlign w:val="center"/>
          </w:tcPr>
          <w:p w14:paraId="233F2318" w14:textId="77777777" w:rsidR="008429CA" w:rsidRPr="00A04E78" w:rsidRDefault="008429CA" w:rsidP="00A04E78">
            <w:pPr>
              <w:spacing w:before="120"/>
              <w:jc w:val="center"/>
              <w:rPr>
                <w:rFonts w:eastAsia="Times New Roman"/>
                <w:b/>
                <w:lang w:val="en-US"/>
              </w:rPr>
            </w:pPr>
          </w:p>
        </w:tc>
      </w:tr>
    </w:tbl>
    <w:p w14:paraId="1258C2C8" w14:textId="77777777" w:rsidR="002A7AE0" w:rsidRDefault="002A7AE0" w:rsidP="00A04E78">
      <w:pPr>
        <w:widowControl w:val="0"/>
        <w:suppressAutoHyphens/>
        <w:jc w:val="both"/>
        <w:rPr>
          <w:rFonts w:eastAsia="Arial Unicode MS"/>
          <w:lang w:val="sr-Cyrl-CS"/>
        </w:rPr>
      </w:pPr>
    </w:p>
    <w:p w14:paraId="693D76C2" w14:textId="77777777" w:rsidR="00383894" w:rsidRDefault="00383894" w:rsidP="00A04E78">
      <w:pPr>
        <w:widowControl w:val="0"/>
        <w:suppressAutoHyphens/>
        <w:jc w:val="both"/>
        <w:rPr>
          <w:rFonts w:eastAsia="Arial Unicode MS"/>
          <w:lang w:val="sr-Cyrl-CS"/>
        </w:rPr>
      </w:pPr>
    </w:p>
    <w:p w14:paraId="7601DE9E" w14:textId="77777777" w:rsidR="00383894" w:rsidRDefault="00383894" w:rsidP="00A04E78">
      <w:pPr>
        <w:widowControl w:val="0"/>
        <w:suppressAutoHyphens/>
        <w:jc w:val="both"/>
        <w:rPr>
          <w:rFonts w:eastAsia="Arial Unicode MS"/>
          <w:lang w:val="sr-Cyrl-CS"/>
        </w:rPr>
      </w:pPr>
    </w:p>
    <w:p w14:paraId="1161FEE4" w14:textId="77777777" w:rsidR="006D775A" w:rsidRDefault="006D775A" w:rsidP="00A04E78">
      <w:pPr>
        <w:widowControl w:val="0"/>
        <w:suppressAutoHyphens/>
        <w:jc w:val="both"/>
        <w:rPr>
          <w:rFonts w:eastAsia="Arial Unicode MS"/>
          <w:lang w:val="sr-Cyrl-CS"/>
        </w:rPr>
      </w:pPr>
    </w:p>
    <w:p w14:paraId="40C6540D" w14:textId="77777777" w:rsidR="00383894" w:rsidRDefault="00383894" w:rsidP="00A04E78">
      <w:pPr>
        <w:widowControl w:val="0"/>
        <w:suppressAutoHyphens/>
        <w:jc w:val="both"/>
        <w:rPr>
          <w:rFonts w:eastAsia="Arial Unicode MS"/>
          <w:lang w:val="sr-Cyrl-CS"/>
        </w:rPr>
      </w:pPr>
    </w:p>
    <w:tbl>
      <w:tblPr>
        <w:tblW w:w="142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43"/>
        <w:gridCol w:w="1418"/>
        <w:gridCol w:w="1440"/>
        <w:gridCol w:w="1265"/>
        <w:gridCol w:w="1598"/>
        <w:gridCol w:w="22"/>
        <w:gridCol w:w="1530"/>
        <w:gridCol w:w="7"/>
        <w:gridCol w:w="1793"/>
        <w:gridCol w:w="7"/>
        <w:gridCol w:w="1564"/>
      </w:tblGrid>
      <w:tr w:rsidR="00383894" w:rsidRPr="00A04E78" w14:paraId="15165810" w14:textId="77777777" w:rsidTr="006D2F1C">
        <w:trPr>
          <w:trHeight w:val="274"/>
        </w:trPr>
        <w:tc>
          <w:tcPr>
            <w:tcW w:w="14217" w:type="dxa"/>
            <w:gridSpan w:val="12"/>
            <w:tcBorders>
              <w:bottom w:val="nil"/>
            </w:tcBorders>
            <w:shd w:val="clear" w:color="auto" w:fill="C9C9C9" w:themeFill="accent3" w:themeFillTint="99"/>
            <w:vAlign w:val="center"/>
          </w:tcPr>
          <w:p w14:paraId="12745CBC" w14:textId="77777777" w:rsidR="00383894" w:rsidRPr="00383894" w:rsidRDefault="00383894" w:rsidP="006D2F1C">
            <w:pPr>
              <w:spacing w:before="120"/>
              <w:jc w:val="center"/>
              <w:rPr>
                <w:rFonts w:eastAsia="Times New Roman"/>
                <w:b/>
                <w:lang w:val="sr-Cyrl-ME"/>
              </w:rPr>
            </w:pPr>
            <w:r>
              <w:rPr>
                <w:rFonts w:eastAsia="Times New Roman"/>
                <w:b/>
                <w:lang w:val="sr-Cyrl-ME"/>
              </w:rPr>
              <w:lastRenderedPageBreak/>
              <w:t>КАНАЛИЗАЦИОНА ИНСТАЛАЦИЈА</w:t>
            </w:r>
          </w:p>
        </w:tc>
      </w:tr>
      <w:tr w:rsidR="00383894" w:rsidRPr="00A04E78" w14:paraId="5E6C04CB" w14:textId="77777777" w:rsidTr="006D2F1C">
        <w:trPr>
          <w:trHeight w:val="104"/>
        </w:trPr>
        <w:tc>
          <w:tcPr>
            <w:tcW w:w="630" w:type="dxa"/>
            <w:vMerge w:val="restart"/>
            <w:vAlign w:val="center"/>
          </w:tcPr>
          <w:p w14:paraId="153D276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2943" w:type="dxa"/>
            <w:vMerge w:val="restart"/>
            <w:vAlign w:val="center"/>
          </w:tcPr>
          <w:p w14:paraId="661D0F67"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монтажа ПВЦ канализационих цеви са муфом и свим потребним</w:t>
            </w:r>
            <w:r>
              <w:rPr>
                <w:rFonts w:eastAsia="Times New Roman" w:cs="Times New Roman"/>
                <w:lang w:val="sr-Cyrl-ME"/>
              </w:rPr>
              <w:t xml:space="preserve"> </w:t>
            </w:r>
            <w:r w:rsidRPr="00A04E78">
              <w:rPr>
                <w:rFonts w:eastAsia="Times New Roman" w:cs="Times New Roman"/>
                <w:lang w:val="en-US"/>
              </w:rPr>
              <w:t>фазонским комадима.</w:t>
            </w:r>
          </w:p>
        </w:tc>
        <w:tc>
          <w:tcPr>
            <w:tcW w:w="1418" w:type="dxa"/>
            <w:vAlign w:val="center"/>
          </w:tcPr>
          <w:p w14:paraId="03E4C7BA" w14:textId="77777777"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50</w:t>
            </w:r>
          </w:p>
        </w:tc>
        <w:tc>
          <w:tcPr>
            <w:tcW w:w="1440" w:type="dxa"/>
            <w:tcBorders>
              <w:bottom w:val="nil"/>
            </w:tcBorders>
            <w:vAlign w:val="center"/>
          </w:tcPr>
          <w:p w14:paraId="7ACECDD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6ABC5FF7" w14:textId="77777777" w:rsidR="00383894" w:rsidRPr="00A04E78" w:rsidRDefault="00383894" w:rsidP="006D2F1C">
            <w:pPr>
              <w:spacing w:before="120"/>
              <w:jc w:val="center"/>
              <w:rPr>
                <w:rFonts w:eastAsia="Times New Roman"/>
                <w:lang w:val="en-US"/>
              </w:rPr>
            </w:pPr>
            <w:r w:rsidRPr="00A04E78">
              <w:rPr>
                <w:rFonts w:eastAsia="Times New Roman"/>
                <w:lang w:val="en-US"/>
              </w:rPr>
              <w:t>100</w:t>
            </w:r>
          </w:p>
        </w:tc>
        <w:tc>
          <w:tcPr>
            <w:tcW w:w="1598" w:type="dxa"/>
            <w:tcBorders>
              <w:bottom w:val="nil"/>
            </w:tcBorders>
            <w:vAlign w:val="center"/>
          </w:tcPr>
          <w:p w14:paraId="57BA6810"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253705C8"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4AE58693"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626882BA" w14:textId="77777777" w:rsidR="00383894" w:rsidRPr="00A04E78" w:rsidRDefault="00383894" w:rsidP="006D2F1C">
            <w:pPr>
              <w:spacing w:before="120"/>
              <w:jc w:val="center"/>
              <w:rPr>
                <w:rFonts w:eastAsia="Times New Roman"/>
                <w:b/>
                <w:lang w:val="en-US"/>
              </w:rPr>
            </w:pPr>
          </w:p>
        </w:tc>
      </w:tr>
      <w:tr w:rsidR="00383894" w:rsidRPr="00A04E78" w14:paraId="75E7223F" w14:textId="77777777" w:rsidTr="00383894">
        <w:trPr>
          <w:trHeight w:val="341"/>
        </w:trPr>
        <w:tc>
          <w:tcPr>
            <w:tcW w:w="630" w:type="dxa"/>
            <w:vMerge/>
            <w:vAlign w:val="center"/>
          </w:tcPr>
          <w:p w14:paraId="7100B6CF" w14:textId="77777777" w:rsidR="00383894" w:rsidRPr="00A04E78" w:rsidRDefault="00383894" w:rsidP="006D2F1C">
            <w:pPr>
              <w:spacing w:before="120"/>
              <w:jc w:val="center"/>
              <w:rPr>
                <w:rFonts w:eastAsia="Times New Roman"/>
                <w:color w:val="000000"/>
                <w:lang w:val="en-US"/>
              </w:rPr>
            </w:pPr>
          </w:p>
        </w:tc>
        <w:tc>
          <w:tcPr>
            <w:tcW w:w="2943" w:type="dxa"/>
            <w:vMerge/>
            <w:vAlign w:val="center"/>
          </w:tcPr>
          <w:p w14:paraId="437225F3" w14:textId="77777777" w:rsidR="00383894" w:rsidRPr="00A04E78" w:rsidRDefault="00383894" w:rsidP="006D2F1C">
            <w:pPr>
              <w:spacing w:before="120"/>
              <w:jc w:val="both"/>
              <w:rPr>
                <w:rFonts w:eastAsia="Times New Roman" w:cs="Times New Roman"/>
                <w:lang w:val="en-US"/>
              </w:rPr>
            </w:pPr>
          </w:p>
        </w:tc>
        <w:tc>
          <w:tcPr>
            <w:tcW w:w="1418" w:type="dxa"/>
            <w:vAlign w:val="center"/>
          </w:tcPr>
          <w:p w14:paraId="0D26B3C5" w14:textId="77777777"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70</w:t>
            </w:r>
          </w:p>
        </w:tc>
        <w:tc>
          <w:tcPr>
            <w:tcW w:w="1440" w:type="dxa"/>
            <w:tcBorders>
              <w:bottom w:val="nil"/>
            </w:tcBorders>
            <w:vAlign w:val="center"/>
          </w:tcPr>
          <w:p w14:paraId="20CB53E6"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335E7566" w14:textId="77777777" w:rsidR="00383894" w:rsidRPr="00A04E78" w:rsidRDefault="00383894" w:rsidP="006D2F1C">
            <w:pPr>
              <w:spacing w:before="120"/>
              <w:jc w:val="center"/>
              <w:rPr>
                <w:rFonts w:eastAsia="Times New Roman"/>
                <w:lang w:val="en-US"/>
              </w:rPr>
            </w:pPr>
            <w:r w:rsidRPr="00A04E78">
              <w:rPr>
                <w:rFonts w:eastAsia="Times New Roman"/>
                <w:lang w:val="en-US"/>
              </w:rPr>
              <w:t>100</w:t>
            </w:r>
          </w:p>
        </w:tc>
        <w:tc>
          <w:tcPr>
            <w:tcW w:w="1598" w:type="dxa"/>
            <w:tcBorders>
              <w:bottom w:val="nil"/>
            </w:tcBorders>
            <w:vAlign w:val="center"/>
          </w:tcPr>
          <w:p w14:paraId="49CA9189"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7B3E198B"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1866F577"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40E39565" w14:textId="77777777" w:rsidR="00383894" w:rsidRPr="00A04E78" w:rsidRDefault="00383894" w:rsidP="006D2F1C">
            <w:pPr>
              <w:spacing w:before="120"/>
              <w:jc w:val="center"/>
              <w:rPr>
                <w:rFonts w:eastAsia="Times New Roman"/>
                <w:b/>
                <w:lang w:val="en-US"/>
              </w:rPr>
            </w:pPr>
          </w:p>
        </w:tc>
      </w:tr>
      <w:tr w:rsidR="00383894" w:rsidRPr="00A04E78" w14:paraId="18364CCE" w14:textId="77777777" w:rsidTr="006D2F1C">
        <w:trPr>
          <w:trHeight w:val="402"/>
        </w:trPr>
        <w:tc>
          <w:tcPr>
            <w:tcW w:w="630" w:type="dxa"/>
            <w:vMerge/>
            <w:vAlign w:val="center"/>
          </w:tcPr>
          <w:p w14:paraId="3F19D3EE" w14:textId="77777777" w:rsidR="00383894" w:rsidRPr="00A04E78" w:rsidRDefault="00383894" w:rsidP="006D2F1C">
            <w:pPr>
              <w:spacing w:before="120"/>
              <w:jc w:val="center"/>
              <w:rPr>
                <w:rFonts w:eastAsia="Times New Roman"/>
                <w:color w:val="000000"/>
                <w:lang w:val="en-US"/>
              </w:rPr>
            </w:pPr>
          </w:p>
        </w:tc>
        <w:tc>
          <w:tcPr>
            <w:tcW w:w="2943" w:type="dxa"/>
            <w:vMerge/>
            <w:vAlign w:val="center"/>
          </w:tcPr>
          <w:p w14:paraId="5CE433D7" w14:textId="77777777" w:rsidR="00383894" w:rsidRPr="00A04E78" w:rsidRDefault="00383894" w:rsidP="006D2F1C">
            <w:pPr>
              <w:spacing w:before="120"/>
              <w:jc w:val="both"/>
              <w:rPr>
                <w:rFonts w:eastAsia="Times New Roman" w:cs="Times New Roman"/>
                <w:lang w:val="en-US"/>
              </w:rPr>
            </w:pPr>
          </w:p>
        </w:tc>
        <w:tc>
          <w:tcPr>
            <w:tcW w:w="1418" w:type="dxa"/>
            <w:vAlign w:val="center"/>
          </w:tcPr>
          <w:p w14:paraId="39A5ABE7" w14:textId="77777777"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100</w:t>
            </w:r>
          </w:p>
        </w:tc>
        <w:tc>
          <w:tcPr>
            <w:tcW w:w="1440" w:type="dxa"/>
            <w:tcBorders>
              <w:bottom w:val="nil"/>
            </w:tcBorders>
            <w:vAlign w:val="center"/>
          </w:tcPr>
          <w:p w14:paraId="23C08CDE"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2CE8F339" w14:textId="77777777" w:rsidR="00383894" w:rsidRPr="00A04E78" w:rsidRDefault="00383894" w:rsidP="006D2F1C">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7FC78B9F"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254462A0"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4B88645F"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4A7F7EF5" w14:textId="77777777" w:rsidR="00383894" w:rsidRPr="00A04E78" w:rsidRDefault="00383894" w:rsidP="006D2F1C">
            <w:pPr>
              <w:spacing w:before="120"/>
              <w:jc w:val="center"/>
              <w:rPr>
                <w:rFonts w:eastAsia="Times New Roman"/>
                <w:b/>
                <w:lang w:val="en-US"/>
              </w:rPr>
            </w:pPr>
          </w:p>
        </w:tc>
      </w:tr>
      <w:tr w:rsidR="00383894" w:rsidRPr="00A04E78" w14:paraId="1DCB0788" w14:textId="77777777" w:rsidTr="006D2F1C">
        <w:trPr>
          <w:trHeight w:val="60"/>
        </w:trPr>
        <w:tc>
          <w:tcPr>
            <w:tcW w:w="630" w:type="dxa"/>
            <w:vMerge/>
            <w:tcBorders>
              <w:bottom w:val="nil"/>
            </w:tcBorders>
            <w:vAlign w:val="center"/>
          </w:tcPr>
          <w:p w14:paraId="762D3F78" w14:textId="77777777" w:rsidR="00383894" w:rsidRPr="00A04E78" w:rsidRDefault="00383894" w:rsidP="006D2F1C">
            <w:pPr>
              <w:spacing w:before="120"/>
              <w:jc w:val="center"/>
              <w:rPr>
                <w:rFonts w:eastAsia="Times New Roman"/>
                <w:color w:val="000000"/>
                <w:lang w:val="en-US"/>
              </w:rPr>
            </w:pPr>
          </w:p>
        </w:tc>
        <w:tc>
          <w:tcPr>
            <w:tcW w:w="2943" w:type="dxa"/>
            <w:vMerge/>
            <w:tcBorders>
              <w:bottom w:val="nil"/>
            </w:tcBorders>
            <w:vAlign w:val="center"/>
          </w:tcPr>
          <w:p w14:paraId="40E8C71E" w14:textId="77777777" w:rsidR="00383894" w:rsidRPr="00A04E78" w:rsidRDefault="00383894" w:rsidP="006D2F1C">
            <w:pPr>
              <w:spacing w:before="120"/>
              <w:jc w:val="both"/>
              <w:rPr>
                <w:rFonts w:eastAsia="Times New Roman"/>
                <w:color w:val="000000"/>
                <w:lang w:val="en-US"/>
              </w:rPr>
            </w:pPr>
          </w:p>
        </w:tc>
        <w:tc>
          <w:tcPr>
            <w:tcW w:w="1418" w:type="dxa"/>
            <w:tcBorders>
              <w:bottom w:val="nil"/>
            </w:tcBorders>
            <w:vAlign w:val="center"/>
          </w:tcPr>
          <w:p w14:paraId="3D2BB2B9" w14:textId="77777777" w:rsidR="00383894" w:rsidRPr="00A04E78" w:rsidRDefault="00383894" w:rsidP="006D2F1C">
            <w:pPr>
              <w:spacing w:before="120"/>
              <w:jc w:val="both"/>
              <w:rPr>
                <w:rFonts w:eastAsia="Times New Roman"/>
                <w:color w:val="000000"/>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150</w:t>
            </w:r>
          </w:p>
        </w:tc>
        <w:tc>
          <w:tcPr>
            <w:tcW w:w="1440" w:type="dxa"/>
            <w:tcBorders>
              <w:bottom w:val="nil"/>
            </w:tcBorders>
            <w:vAlign w:val="center"/>
          </w:tcPr>
          <w:p w14:paraId="5074417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17005F67" w14:textId="77777777" w:rsidR="00383894" w:rsidRPr="00A04E78" w:rsidRDefault="00383894" w:rsidP="006D2F1C">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0458BED9"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5B9E48CC"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625B9C43"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6F86B497" w14:textId="77777777" w:rsidR="00383894" w:rsidRPr="00A04E78" w:rsidRDefault="00383894" w:rsidP="006D2F1C">
            <w:pPr>
              <w:spacing w:before="120"/>
              <w:jc w:val="center"/>
              <w:rPr>
                <w:rFonts w:eastAsia="Times New Roman"/>
                <w:b/>
                <w:lang w:val="en-US"/>
              </w:rPr>
            </w:pPr>
          </w:p>
        </w:tc>
      </w:tr>
      <w:tr w:rsidR="00383894" w:rsidRPr="00A04E78" w14:paraId="00827E16" w14:textId="77777777" w:rsidTr="006D2F1C">
        <w:trPr>
          <w:trHeight w:val="962"/>
        </w:trPr>
        <w:tc>
          <w:tcPr>
            <w:tcW w:w="630" w:type="dxa"/>
            <w:tcBorders>
              <w:bottom w:val="nil"/>
            </w:tcBorders>
            <w:vAlign w:val="center"/>
          </w:tcPr>
          <w:p w14:paraId="10ECBDDB"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4361" w:type="dxa"/>
            <w:gridSpan w:val="2"/>
            <w:tcBorders>
              <w:bottom w:val="nil"/>
            </w:tcBorders>
            <w:vAlign w:val="center"/>
          </w:tcPr>
          <w:p w14:paraId="534B6395" w14:textId="71418DBA"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Набавка и уградња вертикалних и хоризонталних подних слив</w:t>
            </w:r>
            <w:r w:rsidR="006D775A">
              <w:rPr>
                <w:rFonts w:eastAsia="Times New Roman" w:cs="Times New Roman"/>
                <w:lang w:val="en-US"/>
              </w:rPr>
              <w:t>ника Ф70 са никлованомрешетком.</w:t>
            </w:r>
          </w:p>
        </w:tc>
        <w:tc>
          <w:tcPr>
            <w:tcW w:w="1440" w:type="dxa"/>
            <w:tcBorders>
              <w:bottom w:val="nil"/>
            </w:tcBorders>
            <w:vAlign w:val="center"/>
          </w:tcPr>
          <w:p w14:paraId="0E383C20"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1E6747CE"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7B3A7BCE"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0DAC831A"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2E2E3A43"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3E7DF08F" w14:textId="77777777" w:rsidR="00383894" w:rsidRPr="00A04E78" w:rsidRDefault="00383894" w:rsidP="006D2F1C">
            <w:pPr>
              <w:spacing w:before="120"/>
              <w:jc w:val="center"/>
              <w:rPr>
                <w:rFonts w:eastAsia="Times New Roman"/>
                <w:b/>
                <w:lang w:val="en-US"/>
              </w:rPr>
            </w:pPr>
          </w:p>
        </w:tc>
      </w:tr>
      <w:tr w:rsidR="00383894" w:rsidRPr="00A04E78" w14:paraId="5030C277" w14:textId="77777777" w:rsidTr="006D775A">
        <w:trPr>
          <w:trHeight w:val="1007"/>
        </w:trPr>
        <w:tc>
          <w:tcPr>
            <w:tcW w:w="630" w:type="dxa"/>
            <w:tcBorders>
              <w:bottom w:val="nil"/>
            </w:tcBorders>
            <w:vAlign w:val="center"/>
          </w:tcPr>
          <w:p w14:paraId="292BC731"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3.</w:t>
            </w:r>
          </w:p>
        </w:tc>
        <w:tc>
          <w:tcPr>
            <w:tcW w:w="4361" w:type="dxa"/>
            <w:gridSpan w:val="2"/>
            <w:tcBorders>
              <w:bottom w:val="nil"/>
            </w:tcBorders>
            <w:vAlign w:val="center"/>
          </w:tcPr>
          <w:p w14:paraId="0ED7BF15" w14:textId="0F5AADEC"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Испитивање уградјене канализационе инсталације на пробни притисак према упутству ив</w:t>
            </w:r>
            <w:r w:rsidR="006D775A">
              <w:rPr>
                <w:rFonts w:eastAsia="Times New Roman" w:cs="Times New Roman"/>
                <w:lang w:val="en-US"/>
              </w:rPr>
              <w:t>ажећим прописима.</w:t>
            </w:r>
          </w:p>
        </w:tc>
        <w:tc>
          <w:tcPr>
            <w:tcW w:w="1440" w:type="dxa"/>
            <w:tcBorders>
              <w:bottom w:val="nil"/>
            </w:tcBorders>
            <w:vAlign w:val="center"/>
          </w:tcPr>
          <w:p w14:paraId="05CA47C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3C2FA55F" w14:textId="77777777" w:rsidR="00383894" w:rsidRPr="00A04E78" w:rsidRDefault="00383894" w:rsidP="006D2F1C">
            <w:pPr>
              <w:spacing w:before="120"/>
              <w:jc w:val="center"/>
              <w:rPr>
                <w:rFonts w:eastAsia="Times New Roman"/>
                <w:lang w:val="en-US"/>
              </w:rPr>
            </w:pPr>
            <w:r w:rsidRPr="00A04E78">
              <w:rPr>
                <w:rFonts w:eastAsia="Times New Roman"/>
                <w:lang w:val="en-US"/>
              </w:rPr>
              <w:t>400</w:t>
            </w:r>
          </w:p>
        </w:tc>
        <w:tc>
          <w:tcPr>
            <w:tcW w:w="1598" w:type="dxa"/>
            <w:tcBorders>
              <w:bottom w:val="nil"/>
            </w:tcBorders>
            <w:vAlign w:val="center"/>
          </w:tcPr>
          <w:p w14:paraId="0AE7FF13"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013137B3"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58327F8E"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245446E7" w14:textId="77777777" w:rsidR="00383894" w:rsidRPr="00A04E78" w:rsidRDefault="00383894" w:rsidP="006D2F1C">
            <w:pPr>
              <w:spacing w:before="120"/>
              <w:jc w:val="center"/>
              <w:rPr>
                <w:rFonts w:eastAsia="Times New Roman"/>
                <w:b/>
                <w:lang w:val="en-US"/>
              </w:rPr>
            </w:pPr>
          </w:p>
        </w:tc>
      </w:tr>
      <w:tr w:rsidR="00383894" w:rsidRPr="00A04E78" w14:paraId="34769F3E" w14:textId="77777777" w:rsidTr="006D2F1C">
        <w:trPr>
          <w:trHeight w:val="1422"/>
        </w:trPr>
        <w:tc>
          <w:tcPr>
            <w:tcW w:w="630" w:type="dxa"/>
            <w:tcBorders>
              <w:bottom w:val="nil"/>
            </w:tcBorders>
            <w:vAlign w:val="center"/>
          </w:tcPr>
          <w:p w14:paraId="79A1320F"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nil"/>
            </w:tcBorders>
            <w:vAlign w:val="center"/>
          </w:tcPr>
          <w:p w14:paraId="5C0A7106" w14:textId="4D9696E4"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Израда прикључка фекалне канализационе мреже на постојеће вертикале.Приликом прикључења користити</w:t>
            </w:r>
            <w:r w:rsidR="006D775A">
              <w:rPr>
                <w:rFonts w:eastAsia="Times New Roman" w:cs="Times New Roman"/>
                <w:lang w:val="en-US"/>
              </w:rPr>
              <w:t xml:space="preserve"> ПВЦпрелазне и фазонске комаде.</w:t>
            </w:r>
          </w:p>
        </w:tc>
        <w:tc>
          <w:tcPr>
            <w:tcW w:w="1440" w:type="dxa"/>
            <w:tcBorders>
              <w:bottom w:val="nil"/>
            </w:tcBorders>
            <w:vAlign w:val="center"/>
          </w:tcPr>
          <w:p w14:paraId="179EDC7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447C3E3C" w14:textId="77777777" w:rsidR="00383894" w:rsidRPr="00A04E78" w:rsidRDefault="00383894" w:rsidP="006D2F1C">
            <w:pPr>
              <w:spacing w:before="120"/>
              <w:jc w:val="center"/>
              <w:rPr>
                <w:rFonts w:eastAsia="Times New Roman"/>
                <w:lang w:val="en-US"/>
              </w:rPr>
            </w:pPr>
            <w:r w:rsidRPr="00A04E78">
              <w:rPr>
                <w:rFonts w:eastAsia="Times New Roman"/>
                <w:lang w:val="en-US"/>
              </w:rPr>
              <w:t>2</w:t>
            </w:r>
          </w:p>
        </w:tc>
        <w:tc>
          <w:tcPr>
            <w:tcW w:w="1598" w:type="dxa"/>
            <w:tcBorders>
              <w:bottom w:val="nil"/>
            </w:tcBorders>
            <w:vAlign w:val="center"/>
          </w:tcPr>
          <w:p w14:paraId="6D6C5371"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6FCA1979"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374027E0"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33468C06" w14:textId="77777777" w:rsidR="00383894" w:rsidRPr="00A04E78" w:rsidRDefault="00383894" w:rsidP="006D2F1C">
            <w:pPr>
              <w:spacing w:before="120"/>
              <w:jc w:val="center"/>
              <w:rPr>
                <w:rFonts w:eastAsia="Times New Roman"/>
                <w:b/>
                <w:lang w:val="en-US"/>
              </w:rPr>
            </w:pPr>
          </w:p>
        </w:tc>
      </w:tr>
      <w:tr w:rsidR="00383894" w:rsidRPr="00A04E78" w14:paraId="61CBD26A" w14:textId="77777777" w:rsidTr="00383894">
        <w:trPr>
          <w:trHeight w:val="285"/>
        </w:trPr>
        <w:tc>
          <w:tcPr>
            <w:tcW w:w="14217" w:type="dxa"/>
            <w:gridSpan w:val="12"/>
            <w:tcBorders>
              <w:bottom w:val="nil"/>
            </w:tcBorders>
            <w:shd w:val="clear" w:color="auto" w:fill="C9C9C9" w:themeFill="accent3" w:themeFillTint="99"/>
            <w:vAlign w:val="center"/>
          </w:tcPr>
          <w:p w14:paraId="04A24F60" w14:textId="7C651500" w:rsidR="00383894" w:rsidRPr="00383894" w:rsidRDefault="00383894" w:rsidP="006D2F1C">
            <w:pPr>
              <w:spacing w:before="120"/>
              <w:jc w:val="center"/>
              <w:rPr>
                <w:rFonts w:eastAsia="Times New Roman"/>
                <w:b/>
                <w:lang w:val="sr-Cyrl-ME"/>
              </w:rPr>
            </w:pPr>
            <w:r>
              <w:rPr>
                <w:rFonts w:eastAsia="Times New Roman"/>
                <w:b/>
                <w:lang w:val="sr-Cyrl-ME"/>
              </w:rPr>
              <w:t>САНИТАРИЈА И ОПРЕМА КУПАТИЛА</w:t>
            </w:r>
          </w:p>
        </w:tc>
      </w:tr>
      <w:tr w:rsidR="00383894" w:rsidRPr="00A04E78" w14:paraId="016AF797" w14:textId="77777777" w:rsidTr="006D2F1C">
        <w:trPr>
          <w:trHeight w:val="845"/>
        </w:trPr>
        <w:tc>
          <w:tcPr>
            <w:tcW w:w="630" w:type="dxa"/>
            <w:tcBorders>
              <w:bottom w:val="single" w:sz="4" w:space="0" w:color="auto"/>
            </w:tcBorders>
            <w:vAlign w:val="center"/>
          </w:tcPr>
          <w:p w14:paraId="45C7D7ED"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4361" w:type="dxa"/>
            <w:gridSpan w:val="2"/>
            <w:tcBorders>
              <w:bottom w:val="single" w:sz="4" w:space="0" w:color="auto"/>
            </w:tcBorders>
            <w:vAlign w:val="center"/>
          </w:tcPr>
          <w:p w14:paraId="6852A86A" w14:textId="7A30F03E"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 xml:space="preserve">Набавка и постављање WC шоље прикључком исте на водоводну и канализационуинсталацију.WC шољу снабдети потребном споропадајућом даском </w:t>
            </w:r>
            <w:r w:rsidR="006D775A">
              <w:rPr>
                <w:rFonts w:eastAsia="Times New Roman" w:cs="Times New Roman"/>
                <w:lang w:val="en-US"/>
              </w:rPr>
              <w:t>што урачунати у јединичну цену.</w:t>
            </w:r>
          </w:p>
        </w:tc>
        <w:tc>
          <w:tcPr>
            <w:tcW w:w="1440" w:type="dxa"/>
            <w:tcBorders>
              <w:bottom w:val="single" w:sz="4" w:space="0" w:color="auto"/>
            </w:tcBorders>
            <w:vAlign w:val="center"/>
          </w:tcPr>
          <w:p w14:paraId="4613DEA6"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03514E9D"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598" w:type="dxa"/>
            <w:tcBorders>
              <w:bottom w:val="single" w:sz="4" w:space="0" w:color="auto"/>
            </w:tcBorders>
            <w:vAlign w:val="center"/>
          </w:tcPr>
          <w:p w14:paraId="61419B60"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2CF29083"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709ECBE0"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17004BDC" w14:textId="77777777" w:rsidR="00383894" w:rsidRPr="00A04E78" w:rsidRDefault="00383894" w:rsidP="006D2F1C">
            <w:pPr>
              <w:spacing w:before="120"/>
              <w:jc w:val="center"/>
              <w:rPr>
                <w:rFonts w:eastAsia="Times New Roman"/>
                <w:b/>
                <w:lang w:val="en-US"/>
              </w:rPr>
            </w:pPr>
          </w:p>
        </w:tc>
      </w:tr>
      <w:tr w:rsidR="00383894" w:rsidRPr="00A04E78" w14:paraId="3CA0D571" w14:textId="77777777" w:rsidTr="00383894">
        <w:trPr>
          <w:trHeight w:val="1345"/>
        </w:trPr>
        <w:tc>
          <w:tcPr>
            <w:tcW w:w="630" w:type="dxa"/>
            <w:vMerge w:val="restart"/>
            <w:vAlign w:val="center"/>
          </w:tcPr>
          <w:p w14:paraId="7FA905F6"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2943" w:type="dxa"/>
            <w:vMerge w:val="restart"/>
            <w:vAlign w:val="center"/>
          </w:tcPr>
          <w:p w14:paraId="30BD1E20"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 xml:space="preserve">Набавка и постављање керамичких надградних лавабоа. У јединичну цену урачунатии одговарајући сифон, и потребан </w:t>
            </w:r>
            <w:r w:rsidRPr="00A04E78">
              <w:rPr>
                <w:rFonts w:eastAsia="Times New Roman" w:cs="Times New Roman"/>
                <w:lang w:val="en-US"/>
              </w:rPr>
              <w:lastRenderedPageBreak/>
              <w:t>материјал и прибор за прикључак лавабоа наводоводну и канализациону инсталацију.</w:t>
            </w:r>
          </w:p>
        </w:tc>
        <w:tc>
          <w:tcPr>
            <w:tcW w:w="1418" w:type="dxa"/>
            <w:vAlign w:val="center"/>
          </w:tcPr>
          <w:p w14:paraId="22ECAEE5" w14:textId="559C7AE9" w:rsidR="00383894" w:rsidRPr="00383894" w:rsidRDefault="00383894" w:rsidP="006D2F1C">
            <w:pPr>
              <w:spacing w:before="120"/>
              <w:jc w:val="both"/>
              <w:rPr>
                <w:rFonts w:eastAsia="Times New Roman" w:cs="Times New Roman"/>
              </w:rPr>
            </w:pPr>
            <w:r>
              <w:rPr>
                <w:rFonts w:eastAsia="Times New Roman" w:cs="Times New Roman"/>
                <w:lang w:val="sr-Cyrl-ME"/>
              </w:rPr>
              <w:lastRenderedPageBreak/>
              <w:t xml:space="preserve">50х45 </w:t>
            </w:r>
            <w:r>
              <w:rPr>
                <w:rFonts w:eastAsia="Times New Roman" w:cs="Times New Roman"/>
              </w:rPr>
              <w:t>cm</w:t>
            </w:r>
          </w:p>
        </w:tc>
        <w:tc>
          <w:tcPr>
            <w:tcW w:w="1440" w:type="dxa"/>
          </w:tcPr>
          <w:p w14:paraId="6CFE52DE" w14:textId="77777777" w:rsidR="00383894" w:rsidRPr="00A04E78" w:rsidRDefault="00383894" w:rsidP="006D2F1C">
            <w:pPr>
              <w:spacing w:before="120"/>
              <w:jc w:val="center"/>
              <w:rPr>
                <w:rFonts w:eastAsia="Times New Roman"/>
                <w:color w:val="000000"/>
                <w:lang w:val="en-US"/>
              </w:rPr>
            </w:pPr>
          </w:p>
          <w:p w14:paraId="73BDFA0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Pr>
          <w:p w14:paraId="5A2D76E5" w14:textId="77777777" w:rsidR="00383894" w:rsidRPr="00A04E78" w:rsidRDefault="00383894" w:rsidP="006D2F1C">
            <w:pPr>
              <w:spacing w:before="120"/>
              <w:jc w:val="center"/>
              <w:rPr>
                <w:rFonts w:eastAsia="Times New Roman"/>
                <w:lang w:val="en-US"/>
              </w:rPr>
            </w:pPr>
          </w:p>
          <w:p w14:paraId="1D370A62" w14:textId="77777777" w:rsidR="00383894" w:rsidRPr="00A04E78" w:rsidRDefault="00383894" w:rsidP="006D2F1C">
            <w:pPr>
              <w:spacing w:before="120"/>
              <w:jc w:val="center"/>
              <w:rPr>
                <w:rFonts w:eastAsia="Times New Roman"/>
                <w:lang w:val="en-US"/>
              </w:rPr>
            </w:pPr>
            <w:r w:rsidRPr="00A04E78">
              <w:rPr>
                <w:rFonts w:eastAsia="Times New Roman"/>
                <w:lang w:val="en-US"/>
              </w:rPr>
              <w:t>10</w:t>
            </w:r>
          </w:p>
          <w:p w14:paraId="63960740" w14:textId="77777777" w:rsidR="00383894" w:rsidRPr="00A04E78" w:rsidRDefault="00383894" w:rsidP="006D2F1C">
            <w:pPr>
              <w:spacing w:before="120"/>
              <w:jc w:val="both"/>
              <w:rPr>
                <w:rFonts w:eastAsia="Times New Roman"/>
                <w:lang w:val="en-US"/>
              </w:rPr>
            </w:pPr>
          </w:p>
          <w:p w14:paraId="0DA0FE31" w14:textId="77777777" w:rsidR="00383894" w:rsidRPr="00A04E78" w:rsidRDefault="00383894" w:rsidP="006D2F1C">
            <w:pPr>
              <w:spacing w:before="120"/>
              <w:jc w:val="both"/>
              <w:rPr>
                <w:rFonts w:eastAsia="Times New Roman"/>
                <w:lang w:val="sr-Cyrl-RS"/>
              </w:rPr>
            </w:pPr>
          </w:p>
        </w:tc>
        <w:tc>
          <w:tcPr>
            <w:tcW w:w="1598" w:type="dxa"/>
            <w:vAlign w:val="center"/>
          </w:tcPr>
          <w:p w14:paraId="74444C67" w14:textId="77777777" w:rsidR="00383894" w:rsidRPr="00A04E78" w:rsidRDefault="00383894" w:rsidP="006D2F1C">
            <w:pPr>
              <w:spacing w:before="120"/>
              <w:jc w:val="center"/>
              <w:rPr>
                <w:rFonts w:eastAsia="Times New Roman"/>
                <w:b/>
                <w:lang w:val="en-US"/>
              </w:rPr>
            </w:pPr>
          </w:p>
        </w:tc>
        <w:tc>
          <w:tcPr>
            <w:tcW w:w="1559" w:type="dxa"/>
            <w:gridSpan w:val="3"/>
            <w:vAlign w:val="center"/>
          </w:tcPr>
          <w:p w14:paraId="7B340ADE" w14:textId="77777777" w:rsidR="00383894" w:rsidRPr="00A04E78" w:rsidRDefault="00383894" w:rsidP="006D2F1C">
            <w:pPr>
              <w:spacing w:before="120"/>
              <w:jc w:val="center"/>
              <w:rPr>
                <w:rFonts w:eastAsia="Times New Roman"/>
                <w:b/>
                <w:lang w:val="en-US"/>
              </w:rPr>
            </w:pPr>
          </w:p>
        </w:tc>
        <w:tc>
          <w:tcPr>
            <w:tcW w:w="1800" w:type="dxa"/>
            <w:gridSpan w:val="2"/>
          </w:tcPr>
          <w:p w14:paraId="1691E5CE" w14:textId="77777777" w:rsidR="00383894" w:rsidRPr="00A04E78" w:rsidRDefault="00383894" w:rsidP="006D2F1C">
            <w:pPr>
              <w:spacing w:before="120"/>
              <w:jc w:val="center"/>
              <w:rPr>
                <w:rFonts w:eastAsia="Times New Roman"/>
                <w:b/>
                <w:lang w:val="en-US"/>
              </w:rPr>
            </w:pPr>
          </w:p>
        </w:tc>
        <w:tc>
          <w:tcPr>
            <w:tcW w:w="1564" w:type="dxa"/>
            <w:vAlign w:val="center"/>
          </w:tcPr>
          <w:p w14:paraId="7629CCC0" w14:textId="77777777" w:rsidR="00383894" w:rsidRPr="00A04E78" w:rsidRDefault="00383894" w:rsidP="006D2F1C">
            <w:pPr>
              <w:spacing w:before="120"/>
              <w:jc w:val="center"/>
              <w:rPr>
                <w:rFonts w:eastAsia="Times New Roman"/>
                <w:b/>
                <w:lang w:val="en-US"/>
              </w:rPr>
            </w:pPr>
          </w:p>
        </w:tc>
      </w:tr>
      <w:tr w:rsidR="00383894" w:rsidRPr="00A04E78" w14:paraId="3F3921A4" w14:textId="77777777" w:rsidTr="00383894">
        <w:trPr>
          <w:trHeight w:val="908"/>
        </w:trPr>
        <w:tc>
          <w:tcPr>
            <w:tcW w:w="630" w:type="dxa"/>
            <w:vMerge/>
            <w:tcBorders>
              <w:bottom w:val="single" w:sz="4" w:space="0" w:color="auto"/>
            </w:tcBorders>
            <w:vAlign w:val="center"/>
          </w:tcPr>
          <w:p w14:paraId="012914EA" w14:textId="77777777" w:rsidR="00383894" w:rsidRPr="00A04E78" w:rsidRDefault="00383894" w:rsidP="006D2F1C">
            <w:pPr>
              <w:spacing w:before="120"/>
              <w:jc w:val="center"/>
              <w:rPr>
                <w:rFonts w:eastAsia="Times New Roman"/>
                <w:color w:val="000000"/>
                <w:lang w:val="en-US"/>
              </w:rPr>
            </w:pPr>
          </w:p>
        </w:tc>
        <w:tc>
          <w:tcPr>
            <w:tcW w:w="2943" w:type="dxa"/>
            <w:vMerge/>
            <w:tcBorders>
              <w:bottom w:val="single" w:sz="4" w:space="0" w:color="auto"/>
            </w:tcBorders>
            <w:vAlign w:val="center"/>
          </w:tcPr>
          <w:p w14:paraId="3BA84619" w14:textId="77777777" w:rsidR="00383894" w:rsidRPr="00A04E78" w:rsidRDefault="00383894" w:rsidP="006D2F1C">
            <w:pPr>
              <w:spacing w:before="120"/>
              <w:jc w:val="both"/>
              <w:rPr>
                <w:rFonts w:eastAsia="Times New Roman"/>
                <w:color w:val="000000"/>
                <w:lang w:val="sr-Cyrl-CS"/>
              </w:rPr>
            </w:pPr>
          </w:p>
        </w:tc>
        <w:tc>
          <w:tcPr>
            <w:tcW w:w="1418" w:type="dxa"/>
            <w:tcBorders>
              <w:bottom w:val="single" w:sz="4" w:space="0" w:color="auto"/>
            </w:tcBorders>
            <w:vAlign w:val="center"/>
          </w:tcPr>
          <w:p w14:paraId="201405B7" w14:textId="6F241103" w:rsidR="00383894" w:rsidRPr="00383894" w:rsidRDefault="00383894" w:rsidP="006D2F1C">
            <w:pPr>
              <w:spacing w:before="120"/>
              <w:jc w:val="both"/>
              <w:rPr>
                <w:rFonts w:eastAsia="Times New Roman"/>
                <w:color w:val="000000"/>
              </w:rPr>
            </w:pPr>
            <w:r>
              <w:rPr>
                <w:rFonts w:eastAsia="Times New Roman"/>
                <w:color w:val="000000"/>
              </w:rPr>
              <w:t>60x40 cm</w:t>
            </w:r>
          </w:p>
        </w:tc>
        <w:tc>
          <w:tcPr>
            <w:tcW w:w="1440" w:type="dxa"/>
            <w:tcBorders>
              <w:bottom w:val="single" w:sz="4" w:space="0" w:color="auto"/>
            </w:tcBorders>
            <w:vAlign w:val="center"/>
          </w:tcPr>
          <w:p w14:paraId="3B2BF381"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20297FC8" w14:textId="77777777" w:rsidR="00383894" w:rsidRPr="00A04E78" w:rsidRDefault="00383894" w:rsidP="006D2F1C">
            <w:pPr>
              <w:spacing w:before="120"/>
              <w:jc w:val="center"/>
              <w:rPr>
                <w:rFonts w:eastAsia="Times New Roman"/>
                <w:lang w:val="en-US"/>
              </w:rPr>
            </w:pPr>
            <w:r w:rsidRPr="00A04E78">
              <w:rPr>
                <w:rFonts w:eastAsia="Times New Roman"/>
                <w:lang w:val="en-US"/>
              </w:rPr>
              <w:t>10</w:t>
            </w:r>
          </w:p>
        </w:tc>
        <w:tc>
          <w:tcPr>
            <w:tcW w:w="1598" w:type="dxa"/>
            <w:tcBorders>
              <w:bottom w:val="single" w:sz="4" w:space="0" w:color="auto"/>
            </w:tcBorders>
            <w:vAlign w:val="center"/>
          </w:tcPr>
          <w:p w14:paraId="7317EAA1"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77910D8F"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12C21685"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3AE6B1A0" w14:textId="77777777" w:rsidR="00383894" w:rsidRPr="00A04E78" w:rsidRDefault="00383894" w:rsidP="006D2F1C">
            <w:pPr>
              <w:spacing w:before="120"/>
              <w:jc w:val="center"/>
              <w:rPr>
                <w:rFonts w:eastAsia="Times New Roman"/>
                <w:b/>
                <w:lang w:val="en-US"/>
              </w:rPr>
            </w:pPr>
          </w:p>
        </w:tc>
      </w:tr>
      <w:tr w:rsidR="00383894" w:rsidRPr="00A04E78" w14:paraId="6173FA22" w14:textId="77777777" w:rsidTr="006D2F1C">
        <w:trPr>
          <w:trHeight w:val="1160"/>
        </w:trPr>
        <w:tc>
          <w:tcPr>
            <w:tcW w:w="630" w:type="dxa"/>
            <w:tcBorders>
              <w:bottom w:val="single" w:sz="4" w:space="0" w:color="auto"/>
            </w:tcBorders>
            <w:vAlign w:val="center"/>
          </w:tcPr>
          <w:p w14:paraId="0DCC543E"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3.</w:t>
            </w:r>
          </w:p>
        </w:tc>
        <w:tc>
          <w:tcPr>
            <w:tcW w:w="4361" w:type="dxa"/>
            <w:gridSpan w:val="2"/>
            <w:tcBorders>
              <w:bottom w:val="single" w:sz="4" w:space="0" w:color="auto"/>
            </w:tcBorders>
            <w:vAlign w:val="center"/>
          </w:tcPr>
          <w:p w14:paraId="114FAA41" w14:textId="63781C47"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једноручних стојећих или зидних батерија лавабоа за топлу ихладну воду. У цену урачунати и потребна бринокс црева за прикључак батерије на водовадну инстал</w:t>
            </w:r>
            <w:r w:rsidR="006D775A">
              <w:rPr>
                <w:rFonts w:eastAsia="Times New Roman" w:cs="Times New Roman"/>
                <w:lang w:val="en-US"/>
              </w:rPr>
              <w:t>ацију (ако су стојеће батерије)</w:t>
            </w:r>
          </w:p>
        </w:tc>
        <w:tc>
          <w:tcPr>
            <w:tcW w:w="1440" w:type="dxa"/>
            <w:tcBorders>
              <w:bottom w:val="single" w:sz="4" w:space="0" w:color="auto"/>
            </w:tcBorders>
            <w:vAlign w:val="center"/>
          </w:tcPr>
          <w:p w14:paraId="38432BBF"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03F217B5"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598" w:type="dxa"/>
            <w:tcBorders>
              <w:bottom w:val="single" w:sz="4" w:space="0" w:color="auto"/>
            </w:tcBorders>
            <w:vAlign w:val="center"/>
          </w:tcPr>
          <w:p w14:paraId="79841BA5"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5C257F2D"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258CD377"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26994836" w14:textId="77777777" w:rsidR="00383894" w:rsidRPr="00A04E78" w:rsidRDefault="00383894" w:rsidP="006D2F1C">
            <w:pPr>
              <w:spacing w:before="120"/>
              <w:jc w:val="center"/>
              <w:rPr>
                <w:rFonts w:eastAsia="Times New Roman"/>
                <w:b/>
                <w:lang w:val="en-US"/>
              </w:rPr>
            </w:pPr>
          </w:p>
        </w:tc>
      </w:tr>
      <w:tr w:rsidR="00383894" w:rsidRPr="00A04E78" w14:paraId="4B7EEE8E" w14:textId="77777777" w:rsidTr="006D2F1C">
        <w:trPr>
          <w:trHeight w:val="1160"/>
        </w:trPr>
        <w:tc>
          <w:tcPr>
            <w:tcW w:w="630" w:type="dxa"/>
            <w:tcBorders>
              <w:bottom w:val="single" w:sz="4" w:space="0" w:color="auto"/>
            </w:tcBorders>
            <w:vAlign w:val="center"/>
          </w:tcPr>
          <w:p w14:paraId="394FE53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single" w:sz="4" w:space="0" w:color="auto"/>
            </w:tcBorders>
            <w:vAlign w:val="center"/>
          </w:tcPr>
          <w:p w14:paraId="06292E22" w14:textId="1BC2002B"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керамичких писоара за качење на зид. У цену ове позицијеурачунати и све потребне елементе за везу истог на водовод</w:t>
            </w:r>
            <w:r w:rsidR="006D775A">
              <w:rPr>
                <w:rFonts w:eastAsia="Times New Roman" w:cs="Times New Roman"/>
                <w:lang w:val="en-US"/>
              </w:rPr>
              <w:t>ну и канализациону инсталацију.</w:t>
            </w:r>
          </w:p>
        </w:tc>
        <w:tc>
          <w:tcPr>
            <w:tcW w:w="1440" w:type="dxa"/>
            <w:tcBorders>
              <w:bottom w:val="single" w:sz="4" w:space="0" w:color="auto"/>
            </w:tcBorders>
            <w:vAlign w:val="center"/>
          </w:tcPr>
          <w:p w14:paraId="74DB81F9"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2416336E"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598" w:type="dxa"/>
            <w:tcBorders>
              <w:bottom w:val="single" w:sz="4" w:space="0" w:color="auto"/>
            </w:tcBorders>
            <w:vAlign w:val="center"/>
          </w:tcPr>
          <w:p w14:paraId="02BFD41D"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14390526"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6A874784"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62CF7316" w14:textId="77777777" w:rsidR="00383894" w:rsidRPr="00A04E78" w:rsidRDefault="00383894" w:rsidP="006D2F1C">
            <w:pPr>
              <w:spacing w:before="120"/>
              <w:jc w:val="center"/>
              <w:rPr>
                <w:rFonts w:eastAsia="Times New Roman"/>
                <w:b/>
                <w:lang w:val="en-US"/>
              </w:rPr>
            </w:pPr>
          </w:p>
        </w:tc>
      </w:tr>
      <w:tr w:rsidR="00383894" w:rsidRPr="00A04E78" w14:paraId="4819EE5E" w14:textId="77777777" w:rsidTr="006D2F1C">
        <w:trPr>
          <w:trHeight w:val="1052"/>
        </w:trPr>
        <w:tc>
          <w:tcPr>
            <w:tcW w:w="630" w:type="dxa"/>
            <w:vAlign w:val="center"/>
          </w:tcPr>
          <w:p w14:paraId="5F92961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5.</w:t>
            </w:r>
          </w:p>
        </w:tc>
        <w:tc>
          <w:tcPr>
            <w:tcW w:w="4361" w:type="dxa"/>
            <w:gridSpan w:val="2"/>
            <w:vAlign w:val="center"/>
          </w:tcPr>
          <w:p w14:paraId="7418786C" w14:textId="514D39CB"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акомулационогбојлера запремине 50 l. Уцену ове позиције</w:t>
            </w:r>
            <w:r w:rsidRPr="00A04E78">
              <w:rPr>
                <w:rFonts w:eastAsia="Times New Roman" w:cs="Times New Roman"/>
                <w:lang w:val="sr-Cyrl-ME"/>
              </w:rPr>
              <w:t xml:space="preserve"> </w:t>
            </w:r>
            <w:r w:rsidRPr="00A04E78">
              <w:rPr>
                <w:rFonts w:eastAsia="Times New Roman" w:cs="Times New Roman"/>
                <w:lang w:val="en-US"/>
              </w:rPr>
              <w:t>урачунати сав потребан материјал за везу бојлера на зид и прик</w:t>
            </w:r>
            <w:r w:rsidR="006D775A">
              <w:rPr>
                <w:rFonts w:eastAsia="Times New Roman" w:cs="Times New Roman"/>
                <w:lang w:val="en-US"/>
              </w:rPr>
              <w:t>ључак на водоводну инсталацију.</w:t>
            </w:r>
          </w:p>
        </w:tc>
        <w:tc>
          <w:tcPr>
            <w:tcW w:w="1440" w:type="dxa"/>
            <w:vAlign w:val="center"/>
          </w:tcPr>
          <w:p w14:paraId="69D0B514"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06BFA533" w14:textId="77777777" w:rsidR="00383894" w:rsidRPr="00A04E78" w:rsidRDefault="00383894" w:rsidP="006D2F1C">
            <w:pPr>
              <w:spacing w:before="120"/>
              <w:jc w:val="center"/>
              <w:rPr>
                <w:rFonts w:eastAsia="Times New Roman"/>
                <w:lang w:val="en-US"/>
              </w:rPr>
            </w:pPr>
            <w:r w:rsidRPr="00A04E78">
              <w:rPr>
                <w:rFonts w:eastAsia="Times New Roman"/>
                <w:lang w:val="en-US"/>
              </w:rPr>
              <w:t>8</w:t>
            </w:r>
          </w:p>
        </w:tc>
        <w:tc>
          <w:tcPr>
            <w:tcW w:w="1620" w:type="dxa"/>
            <w:gridSpan w:val="2"/>
            <w:vAlign w:val="center"/>
          </w:tcPr>
          <w:p w14:paraId="01313C58" w14:textId="77777777" w:rsidR="00383894" w:rsidRPr="00A04E78" w:rsidRDefault="00383894" w:rsidP="006D2F1C">
            <w:pPr>
              <w:spacing w:before="120"/>
              <w:jc w:val="center"/>
              <w:rPr>
                <w:rFonts w:eastAsia="Times New Roman"/>
                <w:b/>
                <w:lang w:val="en-US"/>
              </w:rPr>
            </w:pPr>
          </w:p>
        </w:tc>
        <w:tc>
          <w:tcPr>
            <w:tcW w:w="1530" w:type="dxa"/>
            <w:vAlign w:val="center"/>
          </w:tcPr>
          <w:p w14:paraId="58E4B2E4" w14:textId="77777777" w:rsidR="00383894" w:rsidRPr="00A04E78" w:rsidRDefault="00383894" w:rsidP="006D2F1C">
            <w:pPr>
              <w:spacing w:before="120"/>
              <w:jc w:val="center"/>
              <w:rPr>
                <w:rFonts w:eastAsia="Times New Roman"/>
                <w:b/>
                <w:lang w:val="en-US"/>
              </w:rPr>
            </w:pPr>
          </w:p>
        </w:tc>
        <w:tc>
          <w:tcPr>
            <w:tcW w:w="1800" w:type="dxa"/>
            <w:gridSpan w:val="2"/>
          </w:tcPr>
          <w:p w14:paraId="58AFB423" w14:textId="77777777" w:rsidR="00383894" w:rsidRPr="00A04E78" w:rsidRDefault="00383894" w:rsidP="006D2F1C">
            <w:pPr>
              <w:spacing w:before="120"/>
              <w:jc w:val="center"/>
              <w:rPr>
                <w:rFonts w:eastAsia="Times New Roman"/>
                <w:b/>
                <w:lang w:val="en-US"/>
              </w:rPr>
            </w:pPr>
          </w:p>
        </w:tc>
        <w:tc>
          <w:tcPr>
            <w:tcW w:w="1571" w:type="dxa"/>
            <w:gridSpan w:val="2"/>
            <w:vAlign w:val="center"/>
          </w:tcPr>
          <w:p w14:paraId="679E89D0" w14:textId="77777777" w:rsidR="00383894" w:rsidRPr="00A04E78" w:rsidRDefault="00383894" w:rsidP="006D2F1C">
            <w:pPr>
              <w:spacing w:before="120"/>
              <w:jc w:val="center"/>
              <w:rPr>
                <w:rFonts w:eastAsia="Times New Roman"/>
                <w:b/>
                <w:lang w:val="en-US"/>
              </w:rPr>
            </w:pPr>
          </w:p>
        </w:tc>
      </w:tr>
    </w:tbl>
    <w:p w14:paraId="14D43E01" w14:textId="77777777" w:rsidR="00383894" w:rsidRDefault="00383894" w:rsidP="00A04E78">
      <w:pPr>
        <w:widowControl w:val="0"/>
        <w:suppressAutoHyphens/>
        <w:jc w:val="both"/>
        <w:rPr>
          <w:rFonts w:eastAsia="Arial Unicode MS"/>
          <w:lang w:val="sr-Cyrl-CS"/>
        </w:rPr>
      </w:pPr>
    </w:p>
    <w:p w14:paraId="212DB360" w14:textId="77777777" w:rsidR="00383894" w:rsidRDefault="00383894" w:rsidP="00A04E78">
      <w:pPr>
        <w:widowControl w:val="0"/>
        <w:suppressAutoHyphens/>
        <w:jc w:val="both"/>
        <w:rPr>
          <w:rFonts w:eastAsia="Arial Unicode MS"/>
          <w:lang w:val="sr-Cyrl-CS"/>
        </w:rPr>
      </w:pPr>
    </w:p>
    <w:tbl>
      <w:tblPr>
        <w:tblW w:w="146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27"/>
        <w:gridCol w:w="1581"/>
        <w:gridCol w:w="1440"/>
        <w:gridCol w:w="1265"/>
        <w:gridCol w:w="1620"/>
        <w:gridCol w:w="1530"/>
        <w:gridCol w:w="1800"/>
        <w:gridCol w:w="1571"/>
      </w:tblGrid>
      <w:tr w:rsidR="00383894" w:rsidRPr="00A04E78" w14:paraId="57FB4634" w14:textId="77777777" w:rsidTr="00383894">
        <w:trPr>
          <w:trHeight w:val="728"/>
        </w:trPr>
        <w:tc>
          <w:tcPr>
            <w:tcW w:w="630" w:type="dxa"/>
            <w:vMerge w:val="restart"/>
            <w:vAlign w:val="center"/>
          </w:tcPr>
          <w:p w14:paraId="36C6094F"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6.</w:t>
            </w:r>
          </w:p>
        </w:tc>
        <w:tc>
          <w:tcPr>
            <w:tcW w:w="3227" w:type="dxa"/>
            <w:vMerge w:val="restart"/>
            <w:vAlign w:val="center"/>
          </w:tcPr>
          <w:p w14:paraId="665FE919"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огледала. Огледала радити по мери са фазентном, по ободу, у</w:t>
            </w:r>
          </w:p>
          <w:p w14:paraId="0E62DA63"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ширини од 1-2 cm. У цену ове позиције урачунати и постављање огледала.</w:t>
            </w:r>
          </w:p>
        </w:tc>
        <w:tc>
          <w:tcPr>
            <w:tcW w:w="1581" w:type="dxa"/>
            <w:vAlign w:val="center"/>
          </w:tcPr>
          <w:p w14:paraId="71C08E5F" w14:textId="24C9EEF4"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60х90 </w:t>
            </w:r>
            <w:r w:rsidRPr="00A04E78">
              <w:rPr>
                <w:rFonts w:eastAsia="Times New Roman" w:cs="Times New Roman"/>
                <w:lang w:val="en-US"/>
              </w:rPr>
              <w:t>cm</w:t>
            </w:r>
          </w:p>
        </w:tc>
        <w:tc>
          <w:tcPr>
            <w:tcW w:w="1440" w:type="dxa"/>
            <w:vAlign w:val="center"/>
          </w:tcPr>
          <w:p w14:paraId="0322D5A4"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6A6AA342" w14:textId="77777777" w:rsidR="00383894" w:rsidRPr="00A04E78" w:rsidRDefault="00383894" w:rsidP="006D2F1C">
            <w:pPr>
              <w:spacing w:before="120"/>
              <w:jc w:val="center"/>
              <w:rPr>
                <w:rFonts w:eastAsia="Times New Roman"/>
                <w:lang w:val="en-US"/>
              </w:rPr>
            </w:pPr>
            <w:r w:rsidRPr="00A04E78">
              <w:rPr>
                <w:rFonts w:eastAsia="Times New Roman"/>
                <w:lang w:val="en-US"/>
              </w:rPr>
              <w:t>10</w:t>
            </w:r>
          </w:p>
        </w:tc>
        <w:tc>
          <w:tcPr>
            <w:tcW w:w="1620" w:type="dxa"/>
            <w:vAlign w:val="center"/>
          </w:tcPr>
          <w:p w14:paraId="1805FB0A" w14:textId="77777777" w:rsidR="00383894" w:rsidRPr="00A04E78" w:rsidRDefault="00383894" w:rsidP="006D2F1C">
            <w:pPr>
              <w:spacing w:before="120"/>
              <w:jc w:val="center"/>
              <w:rPr>
                <w:rFonts w:eastAsia="Times New Roman"/>
                <w:b/>
                <w:lang w:val="en-US"/>
              </w:rPr>
            </w:pPr>
          </w:p>
        </w:tc>
        <w:tc>
          <w:tcPr>
            <w:tcW w:w="1530" w:type="dxa"/>
            <w:vAlign w:val="center"/>
          </w:tcPr>
          <w:p w14:paraId="387C73DE" w14:textId="77777777" w:rsidR="00383894" w:rsidRPr="00A04E78" w:rsidRDefault="00383894" w:rsidP="006D2F1C">
            <w:pPr>
              <w:spacing w:before="120"/>
              <w:jc w:val="center"/>
              <w:rPr>
                <w:rFonts w:eastAsia="Times New Roman"/>
                <w:b/>
                <w:lang w:val="en-US"/>
              </w:rPr>
            </w:pPr>
          </w:p>
        </w:tc>
        <w:tc>
          <w:tcPr>
            <w:tcW w:w="1800" w:type="dxa"/>
          </w:tcPr>
          <w:p w14:paraId="1975DF32" w14:textId="77777777" w:rsidR="00383894" w:rsidRPr="00A04E78" w:rsidRDefault="00383894" w:rsidP="006D2F1C">
            <w:pPr>
              <w:spacing w:before="120"/>
              <w:jc w:val="center"/>
              <w:rPr>
                <w:rFonts w:eastAsia="Times New Roman"/>
                <w:b/>
                <w:lang w:val="en-US"/>
              </w:rPr>
            </w:pPr>
          </w:p>
        </w:tc>
        <w:tc>
          <w:tcPr>
            <w:tcW w:w="1571" w:type="dxa"/>
            <w:vAlign w:val="center"/>
          </w:tcPr>
          <w:p w14:paraId="5A0048F2" w14:textId="77777777" w:rsidR="00383894" w:rsidRPr="00A04E78" w:rsidRDefault="00383894" w:rsidP="006D2F1C">
            <w:pPr>
              <w:spacing w:before="120"/>
              <w:jc w:val="center"/>
              <w:rPr>
                <w:rFonts w:eastAsia="Times New Roman"/>
                <w:b/>
                <w:lang w:val="en-US"/>
              </w:rPr>
            </w:pPr>
          </w:p>
        </w:tc>
      </w:tr>
      <w:tr w:rsidR="00383894" w:rsidRPr="00A04E78" w14:paraId="7C0C9E22" w14:textId="77777777" w:rsidTr="00383894">
        <w:trPr>
          <w:trHeight w:val="728"/>
        </w:trPr>
        <w:tc>
          <w:tcPr>
            <w:tcW w:w="630" w:type="dxa"/>
            <w:vMerge/>
            <w:vAlign w:val="center"/>
          </w:tcPr>
          <w:p w14:paraId="5DC10E02"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3F5C5249" w14:textId="77777777" w:rsidR="00383894" w:rsidRPr="00A04E78" w:rsidRDefault="00383894" w:rsidP="006D2F1C">
            <w:pPr>
              <w:spacing w:before="120"/>
              <w:jc w:val="both"/>
              <w:rPr>
                <w:rFonts w:eastAsia="Times New Roman" w:cs="Times New Roman"/>
                <w:lang w:val="en-US"/>
              </w:rPr>
            </w:pPr>
          </w:p>
        </w:tc>
        <w:tc>
          <w:tcPr>
            <w:tcW w:w="1581" w:type="dxa"/>
            <w:vAlign w:val="center"/>
          </w:tcPr>
          <w:p w14:paraId="524349C1" w14:textId="56DD90B9"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90х90 </w:t>
            </w:r>
            <w:r w:rsidRPr="00A04E78">
              <w:rPr>
                <w:rFonts w:eastAsia="Times New Roman" w:cs="Times New Roman"/>
                <w:lang w:val="en-US"/>
              </w:rPr>
              <w:t>cm</w:t>
            </w:r>
          </w:p>
        </w:tc>
        <w:tc>
          <w:tcPr>
            <w:tcW w:w="1440" w:type="dxa"/>
            <w:vAlign w:val="center"/>
          </w:tcPr>
          <w:p w14:paraId="7A71419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65EDF47A"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620" w:type="dxa"/>
            <w:vAlign w:val="center"/>
          </w:tcPr>
          <w:p w14:paraId="74C8D631" w14:textId="77777777" w:rsidR="00383894" w:rsidRPr="00A04E78" w:rsidRDefault="00383894" w:rsidP="006D2F1C">
            <w:pPr>
              <w:spacing w:before="120"/>
              <w:jc w:val="center"/>
              <w:rPr>
                <w:rFonts w:eastAsia="Times New Roman"/>
                <w:b/>
                <w:lang w:val="en-US"/>
              </w:rPr>
            </w:pPr>
          </w:p>
        </w:tc>
        <w:tc>
          <w:tcPr>
            <w:tcW w:w="1530" w:type="dxa"/>
            <w:vAlign w:val="center"/>
          </w:tcPr>
          <w:p w14:paraId="57CE08E4" w14:textId="77777777" w:rsidR="00383894" w:rsidRPr="00A04E78" w:rsidRDefault="00383894" w:rsidP="006D2F1C">
            <w:pPr>
              <w:spacing w:before="120"/>
              <w:jc w:val="center"/>
              <w:rPr>
                <w:rFonts w:eastAsia="Times New Roman"/>
                <w:b/>
                <w:lang w:val="en-US"/>
              </w:rPr>
            </w:pPr>
          </w:p>
        </w:tc>
        <w:tc>
          <w:tcPr>
            <w:tcW w:w="1800" w:type="dxa"/>
          </w:tcPr>
          <w:p w14:paraId="1637ECAC" w14:textId="77777777" w:rsidR="00383894" w:rsidRPr="00A04E78" w:rsidRDefault="00383894" w:rsidP="006D2F1C">
            <w:pPr>
              <w:spacing w:before="120"/>
              <w:jc w:val="center"/>
              <w:rPr>
                <w:rFonts w:eastAsia="Times New Roman"/>
                <w:b/>
                <w:lang w:val="en-US"/>
              </w:rPr>
            </w:pPr>
          </w:p>
        </w:tc>
        <w:tc>
          <w:tcPr>
            <w:tcW w:w="1571" w:type="dxa"/>
            <w:vAlign w:val="center"/>
          </w:tcPr>
          <w:p w14:paraId="7A7F2DCA" w14:textId="77777777" w:rsidR="00383894" w:rsidRPr="00A04E78" w:rsidRDefault="00383894" w:rsidP="006D2F1C">
            <w:pPr>
              <w:spacing w:before="120"/>
              <w:jc w:val="center"/>
              <w:rPr>
                <w:rFonts w:eastAsia="Times New Roman"/>
                <w:b/>
                <w:lang w:val="en-US"/>
              </w:rPr>
            </w:pPr>
          </w:p>
        </w:tc>
      </w:tr>
      <w:tr w:rsidR="00383894" w:rsidRPr="00A04E78" w14:paraId="78413C30" w14:textId="77777777" w:rsidTr="00383894">
        <w:trPr>
          <w:trHeight w:val="728"/>
        </w:trPr>
        <w:tc>
          <w:tcPr>
            <w:tcW w:w="630" w:type="dxa"/>
            <w:vMerge/>
            <w:vAlign w:val="center"/>
          </w:tcPr>
          <w:p w14:paraId="0B1B7305"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610C28C3" w14:textId="77777777" w:rsidR="00383894" w:rsidRPr="00A04E78" w:rsidRDefault="00383894" w:rsidP="006D2F1C">
            <w:pPr>
              <w:spacing w:before="120"/>
              <w:jc w:val="both"/>
              <w:rPr>
                <w:rFonts w:eastAsia="Times New Roman"/>
                <w:color w:val="000000"/>
                <w:lang w:val="sr-Cyrl-CS"/>
              </w:rPr>
            </w:pPr>
          </w:p>
        </w:tc>
        <w:tc>
          <w:tcPr>
            <w:tcW w:w="1581" w:type="dxa"/>
            <w:vAlign w:val="center"/>
          </w:tcPr>
          <w:p w14:paraId="37183340" w14:textId="36D58A2B" w:rsidR="00383894" w:rsidRPr="00A04E78" w:rsidRDefault="00383894" w:rsidP="006D2F1C">
            <w:pPr>
              <w:spacing w:before="120"/>
              <w:jc w:val="both"/>
              <w:rPr>
                <w:rFonts w:eastAsia="Times New Roman"/>
                <w:color w:val="000000"/>
                <w:lang w:val="sr-Cyrl-CS"/>
              </w:rPr>
            </w:pPr>
            <w:r>
              <w:rPr>
                <w:rFonts w:eastAsia="Times New Roman"/>
                <w:color w:val="000000"/>
                <w:lang w:val="sr-Cyrl-CS"/>
              </w:rPr>
              <w:t xml:space="preserve">60х180 </w:t>
            </w:r>
            <w:r w:rsidRPr="00A04E78">
              <w:rPr>
                <w:rFonts w:eastAsia="Times New Roman" w:cs="Times New Roman"/>
                <w:lang w:val="en-US"/>
              </w:rPr>
              <w:t>cm</w:t>
            </w:r>
          </w:p>
        </w:tc>
        <w:tc>
          <w:tcPr>
            <w:tcW w:w="1440" w:type="dxa"/>
            <w:vAlign w:val="center"/>
          </w:tcPr>
          <w:p w14:paraId="3672ED1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71FDCF09"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620" w:type="dxa"/>
            <w:vAlign w:val="center"/>
          </w:tcPr>
          <w:p w14:paraId="30FC8402" w14:textId="77777777" w:rsidR="00383894" w:rsidRPr="00A04E78" w:rsidRDefault="00383894" w:rsidP="006D2F1C">
            <w:pPr>
              <w:spacing w:before="120"/>
              <w:jc w:val="center"/>
              <w:rPr>
                <w:rFonts w:eastAsia="Times New Roman"/>
                <w:b/>
                <w:lang w:val="en-US"/>
              </w:rPr>
            </w:pPr>
          </w:p>
        </w:tc>
        <w:tc>
          <w:tcPr>
            <w:tcW w:w="1530" w:type="dxa"/>
            <w:vAlign w:val="center"/>
          </w:tcPr>
          <w:p w14:paraId="6260FE64" w14:textId="77777777" w:rsidR="00383894" w:rsidRPr="00A04E78" w:rsidRDefault="00383894" w:rsidP="006D2F1C">
            <w:pPr>
              <w:spacing w:before="120"/>
              <w:jc w:val="center"/>
              <w:rPr>
                <w:rFonts w:eastAsia="Times New Roman"/>
                <w:b/>
                <w:lang w:val="en-US"/>
              </w:rPr>
            </w:pPr>
          </w:p>
        </w:tc>
        <w:tc>
          <w:tcPr>
            <w:tcW w:w="1800" w:type="dxa"/>
          </w:tcPr>
          <w:p w14:paraId="3E0C2EF9" w14:textId="77777777" w:rsidR="00383894" w:rsidRPr="00A04E78" w:rsidRDefault="00383894" w:rsidP="006D2F1C">
            <w:pPr>
              <w:spacing w:before="120"/>
              <w:jc w:val="center"/>
              <w:rPr>
                <w:rFonts w:eastAsia="Times New Roman"/>
                <w:b/>
                <w:lang w:val="en-US"/>
              </w:rPr>
            </w:pPr>
          </w:p>
        </w:tc>
        <w:tc>
          <w:tcPr>
            <w:tcW w:w="1571" w:type="dxa"/>
            <w:vAlign w:val="center"/>
          </w:tcPr>
          <w:p w14:paraId="7472EED4" w14:textId="77777777" w:rsidR="00383894" w:rsidRPr="00A04E78" w:rsidRDefault="00383894" w:rsidP="006D2F1C">
            <w:pPr>
              <w:spacing w:before="120"/>
              <w:jc w:val="center"/>
              <w:rPr>
                <w:rFonts w:eastAsia="Times New Roman"/>
                <w:b/>
                <w:lang w:val="en-US"/>
              </w:rPr>
            </w:pPr>
          </w:p>
        </w:tc>
      </w:tr>
      <w:tr w:rsidR="00383894" w:rsidRPr="00A04E78" w14:paraId="34CC6023" w14:textId="77777777" w:rsidTr="00383894">
        <w:trPr>
          <w:trHeight w:val="728"/>
        </w:trPr>
        <w:tc>
          <w:tcPr>
            <w:tcW w:w="14664" w:type="dxa"/>
            <w:gridSpan w:val="9"/>
            <w:shd w:val="clear" w:color="auto" w:fill="C9C9C9" w:themeFill="accent3" w:themeFillTint="99"/>
            <w:vAlign w:val="center"/>
          </w:tcPr>
          <w:p w14:paraId="79906DAC" w14:textId="477C33C0" w:rsidR="00383894" w:rsidRPr="00383894" w:rsidRDefault="00383894" w:rsidP="006D2F1C">
            <w:pPr>
              <w:spacing w:before="120"/>
              <w:jc w:val="center"/>
              <w:rPr>
                <w:rFonts w:eastAsia="Times New Roman"/>
                <w:b/>
                <w:lang w:val="sr-Cyrl-ME"/>
              </w:rPr>
            </w:pPr>
            <w:r>
              <w:rPr>
                <w:rFonts w:eastAsia="Times New Roman"/>
                <w:b/>
                <w:lang w:val="sr-Cyrl-ME"/>
              </w:rPr>
              <w:lastRenderedPageBreak/>
              <w:t>ВОДОВОДНА ИНСТАЛАЦИЈА</w:t>
            </w:r>
          </w:p>
        </w:tc>
      </w:tr>
      <w:tr w:rsidR="00383894" w:rsidRPr="00A04E78" w14:paraId="1505FDB7" w14:textId="77777777" w:rsidTr="006D775A">
        <w:trPr>
          <w:trHeight w:val="2735"/>
        </w:trPr>
        <w:tc>
          <w:tcPr>
            <w:tcW w:w="630" w:type="dxa"/>
            <w:vAlign w:val="center"/>
          </w:tcPr>
          <w:p w14:paraId="79AF035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3227" w:type="dxa"/>
            <w:vAlign w:val="center"/>
          </w:tcPr>
          <w:p w14:paraId="4A1FC47F"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уградња фитинга за прикључак нове водоводне инсталације до полиетиленских цеви ПН20 Ф 20 на постојећу водоводну инсталацију урађену од</w:t>
            </w:r>
            <w:r w:rsidRPr="00A04E78">
              <w:rPr>
                <w:rFonts w:eastAsia="Times New Roman" w:cs="Times New Roman"/>
                <w:lang w:val="en-US"/>
              </w:rPr>
              <w:tab/>
              <w:t xml:space="preserve"> цеви ПН20 Ф 20 поцинкованих цеви Ф 20 (3/4").</w:t>
            </w:r>
          </w:p>
          <w:p w14:paraId="5E7B6642"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Обрачун паушално.</w:t>
            </w:r>
          </w:p>
        </w:tc>
        <w:tc>
          <w:tcPr>
            <w:tcW w:w="1581" w:type="dxa"/>
            <w:vAlign w:val="center"/>
          </w:tcPr>
          <w:p w14:paraId="13DD68FA" w14:textId="20028EEC"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цеви ПН 20 </w:t>
            </w:r>
            <w:r>
              <w:rPr>
                <w:rFonts w:eastAsia="Times New Roman"/>
                <w:lang w:val="sr-Cyrl-ME"/>
              </w:rPr>
              <w:t>Ф</w:t>
            </w:r>
            <w:r>
              <w:rPr>
                <w:rFonts w:eastAsia="Times New Roman" w:cs="Times New Roman"/>
                <w:lang w:val="sr-Cyrl-ME"/>
              </w:rPr>
              <w:t xml:space="preserve"> 20</w:t>
            </w:r>
          </w:p>
        </w:tc>
        <w:tc>
          <w:tcPr>
            <w:tcW w:w="1440" w:type="dxa"/>
            <w:vAlign w:val="center"/>
          </w:tcPr>
          <w:p w14:paraId="301107BA" w14:textId="77777777" w:rsidR="00383894" w:rsidRPr="00A04E78" w:rsidRDefault="00383894" w:rsidP="006D2F1C">
            <w:pPr>
              <w:spacing w:before="120"/>
              <w:jc w:val="center"/>
              <w:rPr>
                <w:rFonts w:eastAsia="Times New Roman"/>
                <w:color w:val="000000"/>
                <w:highlight w:val="yellow"/>
                <w:lang w:val="en-US"/>
              </w:rPr>
            </w:pPr>
          </w:p>
        </w:tc>
        <w:tc>
          <w:tcPr>
            <w:tcW w:w="1265" w:type="dxa"/>
          </w:tcPr>
          <w:p w14:paraId="18623A4C" w14:textId="77777777" w:rsidR="00383894" w:rsidRPr="00A04E78" w:rsidRDefault="00383894" w:rsidP="006D2F1C">
            <w:pPr>
              <w:spacing w:before="120"/>
              <w:jc w:val="center"/>
              <w:rPr>
                <w:rFonts w:eastAsia="Times New Roman"/>
                <w:highlight w:val="yellow"/>
                <w:lang w:val="en-US"/>
              </w:rPr>
            </w:pPr>
          </w:p>
        </w:tc>
        <w:tc>
          <w:tcPr>
            <w:tcW w:w="1620" w:type="dxa"/>
            <w:vAlign w:val="center"/>
          </w:tcPr>
          <w:p w14:paraId="0B633347" w14:textId="77777777" w:rsidR="00383894" w:rsidRPr="00A04E78" w:rsidRDefault="00383894" w:rsidP="006D2F1C">
            <w:pPr>
              <w:spacing w:before="120"/>
              <w:jc w:val="center"/>
              <w:rPr>
                <w:rFonts w:eastAsia="Times New Roman"/>
                <w:b/>
                <w:highlight w:val="yellow"/>
                <w:lang w:val="en-US"/>
              </w:rPr>
            </w:pPr>
          </w:p>
        </w:tc>
        <w:tc>
          <w:tcPr>
            <w:tcW w:w="1530" w:type="dxa"/>
            <w:vAlign w:val="center"/>
          </w:tcPr>
          <w:p w14:paraId="77B2F113" w14:textId="77777777" w:rsidR="00383894" w:rsidRPr="00A04E78" w:rsidRDefault="00383894" w:rsidP="006D2F1C">
            <w:pPr>
              <w:spacing w:before="120"/>
              <w:jc w:val="center"/>
              <w:rPr>
                <w:rFonts w:eastAsia="Times New Roman"/>
                <w:b/>
                <w:highlight w:val="yellow"/>
                <w:lang w:val="en-US"/>
              </w:rPr>
            </w:pPr>
          </w:p>
        </w:tc>
        <w:tc>
          <w:tcPr>
            <w:tcW w:w="1800" w:type="dxa"/>
          </w:tcPr>
          <w:p w14:paraId="26D74E48" w14:textId="77777777" w:rsidR="00383894" w:rsidRPr="00A04E78" w:rsidRDefault="00383894" w:rsidP="006D2F1C">
            <w:pPr>
              <w:spacing w:before="120"/>
              <w:jc w:val="center"/>
              <w:rPr>
                <w:rFonts w:eastAsia="Times New Roman"/>
                <w:b/>
                <w:highlight w:val="yellow"/>
                <w:lang w:val="en-US"/>
              </w:rPr>
            </w:pPr>
          </w:p>
        </w:tc>
        <w:tc>
          <w:tcPr>
            <w:tcW w:w="1571" w:type="dxa"/>
            <w:vAlign w:val="center"/>
          </w:tcPr>
          <w:p w14:paraId="2CE2D4AF" w14:textId="77777777" w:rsidR="00383894" w:rsidRPr="00A04E78" w:rsidRDefault="00383894" w:rsidP="006D2F1C">
            <w:pPr>
              <w:spacing w:before="120"/>
              <w:jc w:val="center"/>
              <w:rPr>
                <w:rFonts w:eastAsia="Times New Roman"/>
                <w:b/>
                <w:lang w:val="en-US"/>
              </w:rPr>
            </w:pPr>
          </w:p>
        </w:tc>
      </w:tr>
      <w:tr w:rsidR="00383894" w:rsidRPr="00A04E78" w14:paraId="72211993" w14:textId="77777777" w:rsidTr="00383894">
        <w:trPr>
          <w:trHeight w:val="648"/>
        </w:trPr>
        <w:tc>
          <w:tcPr>
            <w:tcW w:w="630" w:type="dxa"/>
            <w:vMerge w:val="restart"/>
            <w:vAlign w:val="center"/>
          </w:tcPr>
          <w:p w14:paraId="21E31B8A"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3227" w:type="dxa"/>
            <w:vMerge w:val="restart"/>
            <w:vAlign w:val="center"/>
          </w:tcPr>
          <w:p w14:paraId="3E88BFCD"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 xml:space="preserve">Набавка и уградња месинганог пропусних вентила. </w:t>
            </w:r>
          </w:p>
        </w:tc>
        <w:tc>
          <w:tcPr>
            <w:tcW w:w="1581" w:type="dxa"/>
            <w:vMerge w:val="restart"/>
            <w:vAlign w:val="center"/>
          </w:tcPr>
          <w:p w14:paraId="5AB50B1F" w14:textId="1DE18000"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вентил </w:t>
            </w:r>
            <w:r>
              <w:rPr>
                <w:rFonts w:eastAsia="Times New Roman"/>
                <w:lang w:val="sr-Cyrl-ME"/>
              </w:rPr>
              <w:t>Ф 20 и Ф 13</w:t>
            </w:r>
          </w:p>
        </w:tc>
        <w:tc>
          <w:tcPr>
            <w:tcW w:w="1440" w:type="dxa"/>
            <w:vAlign w:val="center"/>
          </w:tcPr>
          <w:p w14:paraId="6E7882AB"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039D53B"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65B5FCB1" w14:textId="77777777" w:rsidR="00383894" w:rsidRPr="00A04E78" w:rsidRDefault="00383894" w:rsidP="006D2F1C">
            <w:pPr>
              <w:spacing w:before="120"/>
              <w:jc w:val="center"/>
              <w:rPr>
                <w:rFonts w:eastAsia="Times New Roman"/>
                <w:b/>
                <w:lang w:val="en-US"/>
              </w:rPr>
            </w:pPr>
          </w:p>
        </w:tc>
        <w:tc>
          <w:tcPr>
            <w:tcW w:w="1530" w:type="dxa"/>
            <w:vAlign w:val="center"/>
          </w:tcPr>
          <w:p w14:paraId="11ABFE5A" w14:textId="77777777" w:rsidR="00383894" w:rsidRPr="00A04E78" w:rsidRDefault="00383894" w:rsidP="006D2F1C">
            <w:pPr>
              <w:spacing w:before="120"/>
              <w:jc w:val="center"/>
              <w:rPr>
                <w:rFonts w:eastAsia="Times New Roman"/>
                <w:b/>
                <w:lang w:val="en-US"/>
              </w:rPr>
            </w:pPr>
          </w:p>
        </w:tc>
        <w:tc>
          <w:tcPr>
            <w:tcW w:w="1800" w:type="dxa"/>
          </w:tcPr>
          <w:p w14:paraId="0E497354" w14:textId="77777777" w:rsidR="00383894" w:rsidRPr="00A04E78" w:rsidRDefault="00383894" w:rsidP="006D2F1C">
            <w:pPr>
              <w:spacing w:before="120"/>
              <w:jc w:val="center"/>
              <w:rPr>
                <w:rFonts w:eastAsia="Times New Roman"/>
                <w:b/>
                <w:lang w:val="en-US"/>
              </w:rPr>
            </w:pPr>
          </w:p>
        </w:tc>
        <w:tc>
          <w:tcPr>
            <w:tcW w:w="1571" w:type="dxa"/>
            <w:vAlign w:val="center"/>
          </w:tcPr>
          <w:p w14:paraId="32DA0C92" w14:textId="77777777" w:rsidR="00383894" w:rsidRPr="00A04E78" w:rsidRDefault="00383894" w:rsidP="006D2F1C">
            <w:pPr>
              <w:spacing w:before="120"/>
              <w:jc w:val="center"/>
              <w:rPr>
                <w:rFonts w:eastAsia="Times New Roman"/>
                <w:b/>
                <w:lang w:val="en-US"/>
              </w:rPr>
            </w:pPr>
          </w:p>
        </w:tc>
      </w:tr>
      <w:tr w:rsidR="00383894" w:rsidRPr="00A04E78" w14:paraId="6763F3A7" w14:textId="77777777" w:rsidTr="006D775A">
        <w:trPr>
          <w:trHeight w:val="287"/>
        </w:trPr>
        <w:tc>
          <w:tcPr>
            <w:tcW w:w="630" w:type="dxa"/>
            <w:vMerge/>
            <w:vAlign w:val="center"/>
          </w:tcPr>
          <w:p w14:paraId="7ADF02C0"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52E94331" w14:textId="77777777" w:rsidR="00383894" w:rsidRPr="00A04E78" w:rsidRDefault="00383894" w:rsidP="006D2F1C">
            <w:pPr>
              <w:spacing w:before="120"/>
              <w:jc w:val="both"/>
              <w:rPr>
                <w:rFonts w:eastAsia="Times New Roman"/>
                <w:color w:val="000000"/>
                <w:lang w:val="sr-Cyrl-CS"/>
              </w:rPr>
            </w:pPr>
          </w:p>
        </w:tc>
        <w:tc>
          <w:tcPr>
            <w:tcW w:w="1581" w:type="dxa"/>
            <w:vMerge/>
            <w:vAlign w:val="center"/>
          </w:tcPr>
          <w:p w14:paraId="587984BF" w14:textId="7E8F1A1A" w:rsidR="00383894" w:rsidRPr="00A04E78" w:rsidRDefault="00383894" w:rsidP="006D2F1C">
            <w:pPr>
              <w:spacing w:before="120"/>
              <w:jc w:val="both"/>
              <w:rPr>
                <w:rFonts w:eastAsia="Times New Roman"/>
                <w:color w:val="000000"/>
                <w:lang w:val="sr-Cyrl-CS"/>
              </w:rPr>
            </w:pPr>
          </w:p>
        </w:tc>
        <w:tc>
          <w:tcPr>
            <w:tcW w:w="1440" w:type="dxa"/>
            <w:vAlign w:val="center"/>
          </w:tcPr>
          <w:p w14:paraId="48E67D1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4D5A8053"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23F9D23C" w14:textId="77777777" w:rsidR="00383894" w:rsidRPr="00A04E78" w:rsidRDefault="00383894" w:rsidP="006D2F1C">
            <w:pPr>
              <w:spacing w:before="120"/>
              <w:jc w:val="center"/>
              <w:rPr>
                <w:rFonts w:eastAsia="Times New Roman"/>
                <w:b/>
                <w:lang w:val="en-US"/>
              </w:rPr>
            </w:pPr>
          </w:p>
        </w:tc>
        <w:tc>
          <w:tcPr>
            <w:tcW w:w="1530" w:type="dxa"/>
            <w:vAlign w:val="center"/>
          </w:tcPr>
          <w:p w14:paraId="420318B8" w14:textId="77777777" w:rsidR="00383894" w:rsidRPr="00A04E78" w:rsidRDefault="00383894" w:rsidP="006D2F1C">
            <w:pPr>
              <w:spacing w:before="120"/>
              <w:jc w:val="center"/>
              <w:rPr>
                <w:rFonts w:eastAsia="Times New Roman"/>
                <w:b/>
                <w:lang w:val="en-US"/>
              </w:rPr>
            </w:pPr>
          </w:p>
        </w:tc>
        <w:tc>
          <w:tcPr>
            <w:tcW w:w="1800" w:type="dxa"/>
          </w:tcPr>
          <w:p w14:paraId="0BD82B48" w14:textId="77777777" w:rsidR="00383894" w:rsidRPr="00A04E78" w:rsidRDefault="00383894" w:rsidP="006D2F1C">
            <w:pPr>
              <w:spacing w:before="120"/>
              <w:jc w:val="center"/>
              <w:rPr>
                <w:rFonts w:eastAsia="Times New Roman"/>
                <w:b/>
                <w:lang w:val="en-US"/>
              </w:rPr>
            </w:pPr>
          </w:p>
        </w:tc>
        <w:tc>
          <w:tcPr>
            <w:tcW w:w="1571" w:type="dxa"/>
            <w:vAlign w:val="center"/>
          </w:tcPr>
          <w:p w14:paraId="7F0113DD" w14:textId="77777777" w:rsidR="00383894" w:rsidRPr="00A04E78" w:rsidRDefault="00383894" w:rsidP="006D2F1C">
            <w:pPr>
              <w:spacing w:before="120"/>
              <w:jc w:val="center"/>
              <w:rPr>
                <w:rFonts w:eastAsia="Times New Roman"/>
                <w:b/>
                <w:lang w:val="en-US"/>
              </w:rPr>
            </w:pPr>
          </w:p>
        </w:tc>
      </w:tr>
      <w:tr w:rsidR="00383894" w:rsidRPr="00A04E78" w14:paraId="149D16E8" w14:textId="77777777" w:rsidTr="00383894">
        <w:trPr>
          <w:trHeight w:val="793"/>
        </w:trPr>
        <w:tc>
          <w:tcPr>
            <w:tcW w:w="630" w:type="dxa"/>
            <w:vMerge w:val="restart"/>
            <w:vAlign w:val="center"/>
          </w:tcPr>
          <w:p w14:paraId="00873CF1"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3.</w:t>
            </w:r>
          </w:p>
        </w:tc>
        <w:tc>
          <w:tcPr>
            <w:tcW w:w="3227" w:type="dxa"/>
            <w:vMerge w:val="restart"/>
            <w:vAlign w:val="center"/>
          </w:tcPr>
          <w:p w14:paraId="072FA3E2"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уградња пропусног вентила са хромираном украсном капом.</w:t>
            </w:r>
          </w:p>
        </w:tc>
        <w:tc>
          <w:tcPr>
            <w:tcW w:w="1581" w:type="dxa"/>
            <w:vMerge w:val="restart"/>
            <w:vAlign w:val="center"/>
          </w:tcPr>
          <w:p w14:paraId="3EC5D8AD" w14:textId="1761155B"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вентил </w:t>
            </w:r>
            <w:r>
              <w:rPr>
                <w:rFonts w:eastAsia="Times New Roman"/>
                <w:lang w:val="sr-Cyrl-ME"/>
              </w:rPr>
              <w:t>Ф 20 и Ф 13</w:t>
            </w:r>
          </w:p>
        </w:tc>
        <w:tc>
          <w:tcPr>
            <w:tcW w:w="1440" w:type="dxa"/>
            <w:vAlign w:val="center"/>
          </w:tcPr>
          <w:p w14:paraId="47163698"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3A394594"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422F08DF" w14:textId="77777777" w:rsidR="00383894" w:rsidRPr="00A04E78" w:rsidRDefault="00383894" w:rsidP="006D2F1C">
            <w:pPr>
              <w:spacing w:before="120"/>
              <w:jc w:val="center"/>
              <w:rPr>
                <w:rFonts w:eastAsia="Times New Roman"/>
                <w:b/>
                <w:lang w:val="en-US"/>
              </w:rPr>
            </w:pPr>
          </w:p>
        </w:tc>
        <w:tc>
          <w:tcPr>
            <w:tcW w:w="1530" w:type="dxa"/>
            <w:vAlign w:val="center"/>
          </w:tcPr>
          <w:p w14:paraId="21741F24" w14:textId="77777777" w:rsidR="00383894" w:rsidRPr="00A04E78" w:rsidRDefault="00383894" w:rsidP="006D2F1C">
            <w:pPr>
              <w:spacing w:before="120"/>
              <w:jc w:val="center"/>
              <w:rPr>
                <w:rFonts w:eastAsia="Times New Roman"/>
                <w:b/>
                <w:lang w:val="en-US"/>
              </w:rPr>
            </w:pPr>
          </w:p>
        </w:tc>
        <w:tc>
          <w:tcPr>
            <w:tcW w:w="1800" w:type="dxa"/>
          </w:tcPr>
          <w:p w14:paraId="7EDB7088" w14:textId="77777777" w:rsidR="00383894" w:rsidRPr="00A04E78" w:rsidRDefault="00383894" w:rsidP="006D2F1C">
            <w:pPr>
              <w:spacing w:before="120"/>
              <w:jc w:val="center"/>
              <w:rPr>
                <w:rFonts w:eastAsia="Times New Roman"/>
                <w:b/>
                <w:lang w:val="en-US"/>
              </w:rPr>
            </w:pPr>
          </w:p>
        </w:tc>
        <w:tc>
          <w:tcPr>
            <w:tcW w:w="1571" w:type="dxa"/>
            <w:vAlign w:val="center"/>
          </w:tcPr>
          <w:p w14:paraId="4379040C" w14:textId="77777777" w:rsidR="00383894" w:rsidRPr="00A04E78" w:rsidRDefault="00383894" w:rsidP="006D2F1C">
            <w:pPr>
              <w:spacing w:before="120"/>
              <w:jc w:val="center"/>
              <w:rPr>
                <w:rFonts w:eastAsia="Times New Roman"/>
                <w:b/>
                <w:lang w:val="en-US"/>
              </w:rPr>
            </w:pPr>
          </w:p>
        </w:tc>
      </w:tr>
      <w:tr w:rsidR="00383894" w:rsidRPr="00A04E78" w14:paraId="7E0C42A8" w14:textId="77777777" w:rsidTr="006D775A">
        <w:trPr>
          <w:trHeight w:val="188"/>
        </w:trPr>
        <w:tc>
          <w:tcPr>
            <w:tcW w:w="630" w:type="dxa"/>
            <w:vMerge/>
            <w:vAlign w:val="center"/>
          </w:tcPr>
          <w:p w14:paraId="69846DE3"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7B4E0B71" w14:textId="77777777" w:rsidR="00383894" w:rsidRPr="00A04E78" w:rsidRDefault="00383894" w:rsidP="006D2F1C">
            <w:pPr>
              <w:spacing w:before="120"/>
              <w:jc w:val="both"/>
              <w:rPr>
                <w:rFonts w:eastAsia="Times New Roman"/>
                <w:color w:val="000000"/>
                <w:lang w:val="sr-Cyrl-CS"/>
              </w:rPr>
            </w:pPr>
          </w:p>
        </w:tc>
        <w:tc>
          <w:tcPr>
            <w:tcW w:w="1581" w:type="dxa"/>
            <w:vMerge/>
            <w:vAlign w:val="center"/>
          </w:tcPr>
          <w:p w14:paraId="187892BB" w14:textId="4EA3C1C9" w:rsidR="00383894" w:rsidRPr="00A04E78" w:rsidRDefault="00383894" w:rsidP="006D2F1C">
            <w:pPr>
              <w:spacing w:before="120"/>
              <w:jc w:val="both"/>
              <w:rPr>
                <w:rFonts w:eastAsia="Times New Roman"/>
                <w:color w:val="000000"/>
                <w:lang w:val="sr-Cyrl-CS"/>
              </w:rPr>
            </w:pPr>
          </w:p>
        </w:tc>
        <w:tc>
          <w:tcPr>
            <w:tcW w:w="1440" w:type="dxa"/>
            <w:vAlign w:val="center"/>
          </w:tcPr>
          <w:p w14:paraId="64A1CDA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E5C331A"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22212A57" w14:textId="77777777" w:rsidR="00383894" w:rsidRPr="00A04E78" w:rsidRDefault="00383894" w:rsidP="006D2F1C">
            <w:pPr>
              <w:spacing w:before="120"/>
              <w:jc w:val="center"/>
              <w:rPr>
                <w:rFonts w:eastAsia="Times New Roman"/>
                <w:b/>
                <w:lang w:val="en-US"/>
              </w:rPr>
            </w:pPr>
          </w:p>
        </w:tc>
        <w:tc>
          <w:tcPr>
            <w:tcW w:w="1530" w:type="dxa"/>
            <w:vAlign w:val="center"/>
          </w:tcPr>
          <w:p w14:paraId="6D62006D" w14:textId="77777777" w:rsidR="00383894" w:rsidRPr="00A04E78" w:rsidRDefault="00383894" w:rsidP="006D2F1C">
            <w:pPr>
              <w:spacing w:before="120"/>
              <w:jc w:val="center"/>
              <w:rPr>
                <w:rFonts w:eastAsia="Times New Roman"/>
                <w:b/>
                <w:lang w:val="en-US"/>
              </w:rPr>
            </w:pPr>
          </w:p>
        </w:tc>
        <w:tc>
          <w:tcPr>
            <w:tcW w:w="1800" w:type="dxa"/>
          </w:tcPr>
          <w:p w14:paraId="63B757F9" w14:textId="77777777" w:rsidR="00383894" w:rsidRPr="00A04E78" w:rsidRDefault="00383894" w:rsidP="006D2F1C">
            <w:pPr>
              <w:spacing w:before="120"/>
              <w:jc w:val="center"/>
              <w:rPr>
                <w:rFonts w:eastAsia="Times New Roman"/>
                <w:b/>
                <w:lang w:val="en-US"/>
              </w:rPr>
            </w:pPr>
          </w:p>
        </w:tc>
        <w:tc>
          <w:tcPr>
            <w:tcW w:w="1571" w:type="dxa"/>
            <w:vAlign w:val="center"/>
          </w:tcPr>
          <w:p w14:paraId="0BB6C766" w14:textId="77777777" w:rsidR="00383894" w:rsidRPr="00A04E78" w:rsidRDefault="00383894" w:rsidP="006D2F1C">
            <w:pPr>
              <w:spacing w:before="120"/>
              <w:jc w:val="center"/>
              <w:rPr>
                <w:rFonts w:eastAsia="Times New Roman"/>
                <w:b/>
                <w:lang w:val="en-US"/>
              </w:rPr>
            </w:pPr>
          </w:p>
        </w:tc>
      </w:tr>
      <w:tr w:rsidR="00383894" w:rsidRPr="00A04E78" w14:paraId="0CA60605" w14:textId="77777777" w:rsidTr="00383894">
        <w:trPr>
          <w:trHeight w:val="530"/>
        </w:trPr>
        <w:tc>
          <w:tcPr>
            <w:tcW w:w="630" w:type="dxa"/>
            <w:vAlign w:val="center"/>
          </w:tcPr>
          <w:p w14:paraId="3766267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4.</w:t>
            </w:r>
          </w:p>
        </w:tc>
        <w:tc>
          <w:tcPr>
            <w:tcW w:w="3227" w:type="dxa"/>
            <w:vAlign w:val="center"/>
          </w:tcPr>
          <w:p w14:paraId="793A6DBB"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материјала и израда нове водоводне инсталације полипропиленских цеви Ф 20mm за притисак од 10 бара, видно по зиду, уз употребу одговарајућих фазонских комада и држача којима се прчвршћују за зид. Ф 20</w:t>
            </w:r>
          </w:p>
        </w:tc>
        <w:tc>
          <w:tcPr>
            <w:tcW w:w="1581" w:type="dxa"/>
            <w:vAlign w:val="center"/>
          </w:tcPr>
          <w:p w14:paraId="630763F2" w14:textId="539163CB" w:rsidR="00383894" w:rsidRPr="00A04E78" w:rsidRDefault="009D7875" w:rsidP="009D7875">
            <w:pPr>
              <w:spacing w:before="120"/>
              <w:jc w:val="center"/>
              <w:rPr>
                <w:rFonts w:eastAsia="Times New Roman"/>
                <w:color w:val="000000"/>
                <w:lang w:val="sr-Cyrl-CS"/>
              </w:rPr>
            </w:pPr>
            <w:r>
              <w:rPr>
                <w:rFonts w:eastAsia="Times New Roman"/>
                <w:lang w:val="sr-Cyrl-ME"/>
              </w:rPr>
              <w:t>Ф 20</w:t>
            </w:r>
          </w:p>
        </w:tc>
        <w:tc>
          <w:tcPr>
            <w:tcW w:w="1440" w:type="dxa"/>
            <w:vAlign w:val="center"/>
          </w:tcPr>
          <w:p w14:paraId="2D9227A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vAlign w:val="center"/>
          </w:tcPr>
          <w:p w14:paraId="5B076132" w14:textId="77777777" w:rsidR="00383894" w:rsidRPr="00A04E78" w:rsidRDefault="00383894" w:rsidP="006D2F1C">
            <w:pPr>
              <w:spacing w:before="120"/>
              <w:jc w:val="center"/>
              <w:rPr>
                <w:rFonts w:eastAsia="Times New Roman"/>
                <w:lang w:val="en-US"/>
              </w:rPr>
            </w:pPr>
            <w:r w:rsidRPr="00A04E78">
              <w:rPr>
                <w:rFonts w:eastAsia="Times New Roman"/>
                <w:lang w:val="en-US"/>
              </w:rPr>
              <w:t>200</w:t>
            </w:r>
          </w:p>
        </w:tc>
        <w:tc>
          <w:tcPr>
            <w:tcW w:w="1620" w:type="dxa"/>
            <w:vAlign w:val="center"/>
          </w:tcPr>
          <w:p w14:paraId="452891DB" w14:textId="77777777" w:rsidR="00383894" w:rsidRPr="00A04E78" w:rsidRDefault="00383894" w:rsidP="006D2F1C">
            <w:pPr>
              <w:spacing w:before="120"/>
              <w:jc w:val="center"/>
              <w:rPr>
                <w:rFonts w:eastAsia="Times New Roman"/>
                <w:b/>
                <w:lang w:val="en-US"/>
              </w:rPr>
            </w:pPr>
          </w:p>
        </w:tc>
        <w:tc>
          <w:tcPr>
            <w:tcW w:w="1530" w:type="dxa"/>
            <w:vAlign w:val="center"/>
          </w:tcPr>
          <w:p w14:paraId="40705E78" w14:textId="77777777" w:rsidR="00383894" w:rsidRPr="00A04E78" w:rsidRDefault="00383894" w:rsidP="006D2F1C">
            <w:pPr>
              <w:spacing w:before="120"/>
              <w:jc w:val="center"/>
              <w:rPr>
                <w:rFonts w:eastAsia="Times New Roman"/>
                <w:b/>
                <w:lang w:val="en-US"/>
              </w:rPr>
            </w:pPr>
          </w:p>
        </w:tc>
        <w:tc>
          <w:tcPr>
            <w:tcW w:w="1800" w:type="dxa"/>
          </w:tcPr>
          <w:p w14:paraId="31E4E841" w14:textId="77777777" w:rsidR="00383894" w:rsidRPr="00A04E78" w:rsidRDefault="00383894" w:rsidP="006D2F1C">
            <w:pPr>
              <w:spacing w:before="120"/>
              <w:jc w:val="center"/>
              <w:rPr>
                <w:rFonts w:eastAsia="Times New Roman"/>
                <w:b/>
                <w:lang w:val="en-US"/>
              </w:rPr>
            </w:pPr>
          </w:p>
        </w:tc>
        <w:tc>
          <w:tcPr>
            <w:tcW w:w="1571" w:type="dxa"/>
            <w:vAlign w:val="center"/>
          </w:tcPr>
          <w:p w14:paraId="35AEC41B" w14:textId="77777777" w:rsidR="00383894" w:rsidRPr="00A04E78" w:rsidRDefault="00383894" w:rsidP="006D2F1C">
            <w:pPr>
              <w:spacing w:before="120"/>
              <w:jc w:val="center"/>
              <w:rPr>
                <w:rFonts w:eastAsia="Times New Roman"/>
                <w:b/>
                <w:lang w:val="en-US"/>
              </w:rPr>
            </w:pPr>
          </w:p>
        </w:tc>
      </w:tr>
      <w:tr w:rsidR="009D7875" w:rsidRPr="00A04E78" w14:paraId="7ED71686" w14:textId="77777777" w:rsidTr="009D7875">
        <w:trPr>
          <w:trHeight w:val="530"/>
        </w:trPr>
        <w:tc>
          <w:tcPr>
            <w:tcW w:w="630" w:type="dxa"/>
            <w:vAlign w:val="center"/>
          </w:tcPr>
          <w:p w14:paraId="5841A8DC"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5.</w:t>
            </w:r>
          </w:p>
        </w:tc>
        <w:tc>
          <w:tcPr>
            <w:tcW w:w="3227" w:type="dxa"/>
            <w:vAlign w:val="center"/>
          </w:tcPr>
          <w:p w14:paraId="26EE456E"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 xml:space="preserve">Набавка материјала и израда нове водоводне инсталације ТПЕ цеви Ф 32 mm </w:t>
            </w:r>
            <w:r w:rsidRPr="00A04E78">
              <w:rPr>
                <w:rFonts w:eastAsia="Times New Roman" w:cs="Times New Roman"/>
                <w:lang w:val="en-US"/>
              </w:rPr>
              <w:lastRenderedPageBreak/>
              <w:t>запритисак од 10 бара са потребним спојним материјалом за везу на постојећу инсталацију у водоводној шахти. Ф 32</w:t>
            </w:r>
          </w:p>
        </w:tc>
        <w:tc>
          <w:tcPr>
            <w:tcW w:w="1581" w:type="dxa"/>
            <w:vAlign w:val="center"/>
          </w:tcPr>
          <w:p w14:paraId="652D56B7" w14:textId="08D90417" w:rsidR="009D7875" w:rsidRPr="00A04E78" w:rsidRDefault="009D7875" w:rsidP="009D7875">
            <w:pPr>
              <w:spacing w:before="120"/>
              <w:jc w:val="center"/>
              <w:rPr>
                <w:rFonts w:eastAsia="Times New Roman"/>
                <w:color w:val="000000"/>
                <w:lang w:val="sr-Cyrl-CS"/>
              </w:rPr>
            </w:pPr>
            <w:r>
              <w:rPr>
                <w:rFonts w:eastAsia="Times New Roman"/>
                <w:lang w:val="sr-Cyrl-ME"/>
              </w:rPr>
              <w:lastRenderedPageBreak/>
              <w:t>Ф 32</w:t>
            </w:r>
          </w:p>
        </w:tc>
        <w:tc>
          <w:tcPr>
            <w:tcW w:w="1440" w:type="dxa"/>
            <w:vAlign w:val="center"/>
          </w:tcPr>
          <w:p w14:paraId="17649E8C"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vAlign w:val="center"/>
          </w:tcPr>
          <w:p w14:paraId="0A232233" w14:textId="77777777" w:rsidR="009D7875" w:rsidRPr="00A04E78" w:rsidRDefault="009D7875" w:rsidP="006D2F1C">
            <w:pPr>
              <w:spacing w:before="120"/>
              <w:jc w:val="center"/>
              <w:rPr>
                <w:rFonts w:eastAsia="Times New Roman"/>
                <w:lang w:val="en-US"/>
              </w:rPr>
            </w:pPr>
            <w:r w:rsidRPr="00A04E78">
              <w:rPr>
                <w:rFonts w:eastAsia="Times New Roman"/>
                <w:lang w:val="en-US"/>
              </w:rPr>
              <w:t>100</w:t>
            </w:r>
          </w:p>
        </w:tc>
        <w:tc>
          <w:tcPr>
            <w:tcW w:w="1620" w:type="dxa"/>
            <w:vAlign w:val="center"/>
          </w:tcPr>
          <w:p w14:paraId="00E3C0FE" w14:textId="77777777" w:rsidR="009D7875" w:rsidRPr="00A04E78" w:rsidRDefault="009D7875" w:rsidP="006D2F1C">
            <w:pPr>
              <w:spacing w:before="120"/>
              <w:jc w:val="center"/>
              <w:rPr>
                <w:rFonts w:eastAsia="Times New Roman"/>
                <w:b/>
                <w:lang w:val="en-US"/>
              </w:rPr>
            </w:pPr>
          </w:p>
        </w:tc>
        <w:tc>
          <w:tcPr>
            <w:tcW w:w="1530" w:type="dxa"/>
            <w:vAlign w:val="center"/>
          </w:tcPr>
          <w:p w14:paraId="3C6F882C" w14:textId="77777777" w:rsidR="009D7875" w:rsidRPr="00A04E78" w:rsidRDefault="009D7875" w:rsidP="006D2F1C">
            <w:pPr>
              <w:spacing w:before="120"/>
              <w:jc w:val="center"/>
              <w:rPr>
                <w:rFonts w:eastAsia="Times New Roman"/>
                <w:b/>
                <w:lang w:val="en-US"/>
              </w:rPr>
            </w:pPr>
          </w:p>
        </w:tc>
        <w:tc>
          <w:tcPr>
            <w:tcW w:w="1800" w:type="dxa"/>
          </w:tcPr>
          <w:p w14:paraId="1DC7C6CC" w14:textId="77777777" w:rsidR="009D7875" w:rsidRPr="00A04E78" w:rsidRDefault="009D7875" w:rsidP="006D2F1C">
            <w:pPr>
              <w:spacing w:before="120"/>
              <w:jc w:val="center"/>
              <w:rPr>
                <w:rFonts w:eastAsia="Times New Roman"/>
                <w:b/>
                <w:lang w:val="en-US"/>
              </w:rPr>
            </w:pPr>
          </w:p>
        </w:tc>
        <w:tc>
          <w:tcPr>
            <w:tcW w:w="1571" w:type="dxa"/>
            <w:vAlign w:val="center"/>
          </w:tcPr>
          <w:p w14:paraId="142231A4" w14:textId="77777777" w:rsidR="009D7875" w:rsidRPr="00A04E78" w:rsidRDefault="009D7875" w:rsidP="006D2F1C">
            <w:pPr>
              <w:spacing w:before="120"/>
              <w:jc w:val="center"/>
              <w:rPr>
                <w:rFonts w:eastAsia="Times New Roman"/>
                <w:b/>
                <w:lang w:val="en-US"/>
              </w:rPr>
            </w:pPr>
          </w:p>
        </w:tc>
      </w:tr>
      <w:tr w:rsidR="00383894" w:rsidRPr="00A04E78" w14:paraId="6395708F" w14:textId="77777777" w:rsidTr="00383894">
        <w:trPr>
          <w:trHeight w:val="530"/>
        </w:trPr>
        <w:tc>
          <w:tcPr>
            <w:tcW w:w="630" w:type="dxa"/>
            <w:vAlign w:val="center"/>
          </w:tcPr>
          <w:p w14:paraId="1C880A7E"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6.</w:t>
            </w:r>
          </w:p>
        </w:tc>
        <w:tc>
          <w:tcPr>
            <w:tcW w:w="4808" w:type="dxa"/>
            <w:gridSpan w:val="2"/>
            <w:vAlign w:val="center"/>
          </w:tcPr>
          <w:p w14:paraId="746EC66F" w14:textId="2FC0D0A7" w:rsidR="00383894" w:rsidRPr="00AF44C0" w:rsidRDefault="00383894" w:rsidP="006D2F1C">
            <w:pPr>
              <w:spacing w:before="120"/>
              <w:jc w:val="both"/>
              <w:rPr>
                <w:rFonts w:eastAsia="Times New Roman" w:cs="Times New Roman"/>
                <w:lang w:val="en-US"/>
              </w:rPr>
            </w:pPr>
            <w:r w:rsidRPr="00A04E78">
              <w:rPr>
                <w:rFonts w:eastAsia="Times New Roman" w:cs="Times New Roman"/>
                <w:lang w:val="en-US"/>
              </w:rPr>
              <w:t>Израда прикључка инсталације санитарног водовода на постојеће водоводне вертикале. Приликом прикључења користити п</w:t>
            </w:r>
            <w:r w:rsidR="00AF44C0">
              <w:rPr>
                <w:rFonts w:eastAsia="Times New Roman" w:cs="Times New Roman"/>
                <w:lang w:val="en-US"/>
              </w:rPr>
              <w:t>п-р прелазне и фазонске комаде.</w:t>
            </w:r>
          </w:p>
        </w:tc>
        <w:tc>
          <w:tcPr>
            <w:tcW w:w="1440" w:type="dxa"/>
            <w:vAlign w:val="center"/>
          </w:tcPr>
          <w:p w14:paraId="58BF7D32"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4532BE28"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620" w:type="dxa"/>
            <w:vAlign w:val="center"/>
          </w:tcPr>
          <w:p w14:paraId="46B5D9F3" w14:textId="77777777" w:rsidR="00383894" w:rsidRPr="00A04E78" w:rsidRDefault="00383894" w:rsidP="006D2F1C">
            <w:pPr>
              <w:spacing w:before="120"/>
              <w:jc w:val="center"/>
              <w:rPr>
                <w:rFonts w:eastAsia="Times New Roman"/>
                <w:b/>
                <w:lang w:val="en-US"/>
              </w:rPr>
            </w:pPr>
          </w:p>
        </w:tc>
        <w:tc>
          <w:tcPr>
            <w:tcW w:w="1530" w:type="dxa"/>
            <w:vAlign w:val="center"/>
          </w:tcPr>
          <w:p w14:paraId="49771BD0" w14:textId="77777777" w:rsidR="00383894" w:rsidRPr="00A04E78" w:rsidRDefault="00383894" w:rsidP="006D2F1C">
            <w:pPr>
              <w:spacing w:before="120"/>
              <w:jc w:val="center"/>
              <w:rPr>
                <w:rFonts w:eastAsia="Times New Roman"/>
                <w:b/>
                <w:lang w:val="en-US"/>
              </w:rPr>
            </w:pPr>
          </w:p>
        </w:tc>
        <w:tc>
          <w:tcPr>
            <w:tcW w:w="1800" w:type="dxa"/>
          </w:tcPr>
          <w:p w14:paraId="7972E0E9" w14:textId="77777777" w:rsidR="00383894" w:rsidRPr="00A04E78" w:rsidRDefault="00383894" w:rsidP="006D2F1C">
            <w:pPr>
              <w:spacing w:before="120"/>
              <w:jc w:val="center"/>
              <w:rPr>
                <w:rFonts w:eastAsia="Times New Roman"/>
                <w:b/>
                <w:lang w:val="en-US"/>
              </w:rPr>
            </w:pPr>
          </w:p>
        </w:tc>
        <w:tc>
          <w:tcPr>
            <w:tcW w:w="1571" w:type="dxa"/>
            <w:vAlign w:val="center"/>
          </w:tcPr>
          <w:p w14:paraId="472B4F7E" w14:textId="77777777" w:rsidR="00383894" w:rsidRPr="00A04E78" w:rsidRDefault="00383894" w:rsidP="006D2F1C">
            <w:pPr>
              <w:spacing w:before="120"/>
              <w:jc w:val="center"/>
              <w:rPr>
                <w:rFonts w:eastAsia="Times New Roman"/>
                <w:b/>
                <w:lang w:val="en-US"/>
              </w:rPr>
            </w:pPr>
          </w:p>
        </w:tc>
      </w:tr>
      <w:tr w:rsidR="009D7875" w:rsidRPr="00A04E78" w14:paraId="5158B482" w14:textId="77777777" w:rsidTr="009D7875">
        <w:trPr>
          <w:trHeight w:val="530"/>
        </w:trPr>
        <w:tc>
          <w:tcPr>
            <w:tcW w:w="630" w:type="dxa"/>
            <w:shd w:val="clear" w:color="auto" w:fill="C9C9C9" w:themeFill="accent3" w:themeFillTint="99"/>
            <w:vAlign w:val="center"/>
          </w:tcPr>
          <w:p w14:paraId="6A5445BA" w14:textId="6D73FF55" w:rsidR="009D7875" w:rsidRPr="009D7875" w:rsidRDefault="009D7875" w:rsidP="006D2F1C">
            <w:pPr>
              <w:spacing w:before="120"/>
              <w:jc w:val="center"/>
              <w:rPr>
                <w:rFonts w:eastAsia="Times New Roman"/>
                <w:color w:val="000000"/>
                <w:lang w:val="sr-Cyrl-ME"/>
              </w:rPr>
            </w:pPr>
            <w:r>
              <w:rPr>
                <w:rFonts w:eastAsia="Times New Roman"/>
                <w:color w:val="000000"/>
                <w:lang w:val="sr-Cyrl-ME"/>
              </w:rPr>
              <w:t>В.3.</w:t>
            </w:r>
          </w:p>
        </w:tc>
        <w:tc>
          <w:tcPr>
            <w:tcW w:w="14034" w:type="dxa"/>
            <w:gridSpan w:val="8"/>
            <w:shd w:val="clear" w:color="auto" w:fill="C9C9C9" w:themeFill="accent3" w:themeFillTint="99"/>
            <w:vAlign w:val="center"/>
          </w:tcPr>
          <w:p w14:paraId="4647F397" w14:textId="77777777" w:rsidR="009D7875" w:rsidRPr="00A04E78" w:rsidRDefault="009D7875" w:rsidP="006D2F1C">
            <w:pPr>
              <w:spacing w:before="120"/>
              <w:jc w:val="center"/>
              <w:rPr>
                <w:rFonts w:eastAsia="Times New Roman"/>
                <w:b/>
                <w:lang w:val="en-US"/>
              </w:rPr>
            </w:pPr>
          </w:p>
        </w:tc>
      </w:tr>
      <w:tr w:rsidR="00383894" w:rsidRPr="00A04E78" w14:paraId="3B6B6751" w14:textId="77777777" w:rsidTr="00383894">
        <w:trPr>
          <w:trHeight w:val="530"/>
        </w:trPr>
        <w:tc>
          <w:tcPr>
            <w:tcW w:w="630" w:type="dxa"/>
            <w:vAlign w:val="center"/>
          </w:tcPr>
          <w:p w14:paraId="770C0B5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4808" w:type="dxa"/>
            <w:gridSpan w:val="2"/>
            <w:vAlign w:val="center"/>
          </w:tcPr>
          <w:p w14:paraId="63AA3203" w14:textId="1E91C2DA" w:rsidR="00383894" w:rsidRPr="00AF44C0"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дозатора за течни с</w:t>
            </w:r>
            <w:r w:rsidR="00AF44C0">
              <w:rPr>
                <w:rFonts w:eastAsia="Times New Roman" w:cs="Times New Roman"/>
                <w:lang w:val="en-US"/>
              </w:rPr>
              <w:t>апун.</w:t>
            </w:r>
          </w:p>
        </w:tc>
        <w:tc>
          <w:tcPr>
            <w:tcW w:w="1440" w:type="dxa"/>
            <w:vAlign w:val="center"/>
          </w:tcPr>
          <w:p w14:paraId="134D875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04DDDD0"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664339CB" w14:textId="77777777" w:rsidR="00383894" w:rsidRPr="00A04E78" w:rsidRDefault="00383894" w:rsidP="006D2F1C">
            <w:pPr>
              <w:spacing w:before="120"/>
              <w:jc w:val="center"/>
              <w:rPr>
                <w:rFonts w:eastAsia="Times New Roman"/>
                <w:b/>
                <w:lang w:val="en-US"/>
              </w:rPr>
            </w:pPr>
          </w:p>
        </w:tc>
        <w:tc>
          <w:tcPr>
            <w:tcW w:w="1530" w:type="dxa"/>
            <w:vAlign w:val="center"/>
          </w:tcPr>
          <w:p w14:paraId="3C0D1AA8" w14:textId="77777777" w:rsidR="00383894" w:rsidRPr="00A04E78" w:rsidRDefault="00383894" w:rsidP="006D2F1C">
            <w:pPr>
              <w:spacing w:before="120"/>
              <w:jc w:val="center"/>
              <w:rPr>
                <w:rFonts w:eastAsia="Times New Roman"/>
                <w:b/>
                <w:lang w:val="en-US"/>
              </w:rPr>
            </w:pPr>
          </w:p>
        </w:tc>
        <w:tc>
          <w:tcPr>
            <w:tcW w:w="1800" w:type="dxa"/>
          </w:tcPr>
          <w:p w14:paraId="5DC466D0" w14:textId="77777777" w:rsidR="00383894" w:rsidRPr="00A04E78" w:rsidRDefault="00383894" w:rsidP="006D2F1C">
            <w:pPr>
              <w:spacing w:before="120"/>
              <w:jc w:val="center"/>
              <w:rPr>
                <w:rFonts w:eastAsia="Times New Roman"/>
                <w:b/>
                <w:lang w:val="en-US"/>
              </w:rPr>
            </w:pPr>
          </w:p>
        </w:tc>
        <w:tc>
          <w:tcPr>
            <w:tcW w:w="1571" w:type="dxa"/>
            <w:vAlign w:val="center"/>
          </w:tcPr>
          <w:p w14:paraId="52A913DA" w14:textId="77777777" w:rsidR="00383894" w:rsidRPr="00A04E78" w:rsidRDefault="00383894" w:rsidP="006D2F1C">
            <w:pPr>
              <w:spacing w:before="120"/>
              <w:jc w:val="center"/>
              <w:rPr>
                <w:rFonts w:eastAsia="Times New Roman"/>
                <w:b/>
                <w:lang w:val="en-US"/>
              </w:rPr>
            </w:pPr>
          </w:p>
        </w:tc>
      </w:tr>
      <w:tr w:rsidR="00383894" w:rsidRPr="00A04E78" w14:paraId="1D08FE4C" w14:textId="77777777" w:rsidTr="00383894">
        <w:trPr>
          <w:trHeight w:val="530"/>
        </w:trPr>
        <w:tc>
          <w:tcPr>
            <w:tcW w:w="630" w:type="dxa"/>
            <w:vAlign w:val="center"/>
          </w:tcPr>
          <w:p w14:paraId="22674F1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4808" w:type="dxa"/>
            <w:gridSpan w:val="2"/>
            <w:vAlign w:val="center"/>
          </w:tcPr>
          <w:p w14:paraId="1350A301" w14:textId="10D994D1" w:rsidR="00383894" w:rsidRPr="00AF44C0"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металног</w:t>
            </w:r>
            <w:r w:rsidR="00AF44C0">
              <w:rPr>
                <w:rFonts w:eastAsia="Times New Roman" w:cs="Times New Roman"/>
                <w:lang w:val="en-US"/>
              </w:rPr>
              <w:t xml:space="preserve"> хромираног држача роло папира.</w:t>
            </w:r>
          </w:p>
        </w:tc>
        <w:tc>
          <w:tcPr>
            <w:tcW w:w="1440" w:type="dxa"/>
            <w:vAlign w:val="center"/>
          </w:tcPr>
          <w:p w14:paraId="178A20E0"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91BFE1A" w14:textId="77777777" w:rsidR="00383894" w:rsidRPr="00A04E78" w:rsidRDefault="00383894" w:rsidP="006D2F1C">
            <w:pPr>
              <w:spacing w:before="120"/>
              <w:jc w:val="center"/>
              <w:rPr>
                <w:rFonts w:eastAsia="Times New Roman"/>
                <w:lang w:val="en-US"/>
              </w:rPr>
            </w:pPr>
            <w:r w:rsidRPr="00A04E78">
              <w:rPr>
                <w:rFonts w:eastAsia="Times New Roman"/>
                <w:lang w:val="en-US"/>
              </w:rPr>
              <w:t>40</w:t>
            </w:r>
          </w:p>
        </w:tc>
        <w:tc>
          <w:tcPr>
            <w:tcW w:w="1620" w:type="dxa"/>
            <w:vAlign w:val="center"/>
          </w:tcPr>
          <w:p w14:paraId="31F00549" w14:textId="77777777" w:rsidR="00383894" w:rsidRPr="00A04E78" w:rsidRDefault="00383894" w:rsidP="006D2F1C">
            <w:pPr>
              <w:spacing w:before="120"/>
              <w:jc w:val="center"/>
              <w:rPr>
                <w:rFonts w:eastAsia="Times New Roman"/>
                <w:b/>
                <w:lang w:val="en-US"/>
              </w:rPr>
            </w:pPr>
          </w:p>
        </w:tc>
        <w:tc>
          <w:tcPr>
            <w:tcW w:w="1530" w:type="dxa"/>
            <w:vAlign w:val="center"/>
          </w:tcPr>
          <w:p w14:paraId="60079331" w14:textId="77777777" w:rsidR="00383894" w:rsidRPr="00A04E78" w:rsidRDefault="00383894" w:rsidP="006D2F1C">
            <w:pPr>
              <w:spacing w:before="120"/>
              <w:jc w:val="center"/>
              <w:rPr>
                <w:rFonts w:eastAsia="Times New Roman"/>
                <w:b/>
                <w:lang w:val="en-US"/>
              </w:rPr>
            </w:pPr>
          </w:p>
        </w:tc>
        <w:tc>
          <w:tcPr>
            <w:tcW w:w="1800" w:type="dxa"/>
          </w:tcPr>
          <w:p w14:paraId="1DA69831" w14:textId="77777777" w:rsidR="00383894" w:rsidRPr="00A04E78" w:rsidRDefault="00383894" w:rsidP="006D2F1C">
            <w:pPr>
              <w:spacing w:before="120"/>
              <w:jc w:val="center"/>
              <w:rPr>
                <w:rFonts w:eastAsia="Times New Roman"/>
                <w:b/>
                <w:lang w:val="en-US"/>
              </w:rPr>
            </w:pPr>
          </w:p>
        </w:tc>
        <w:tc>
          <w:tcPr>
            <w:tcW w:w="1571" w:type="dxa"/>
            <w:vAlign w:val="center"/>
          </w:tcPr>
          <w:p w14:paraId="1B295E07" w14:textId="77777777" w:rsidR="00383894" w:rsidRPr="00A04E78" w:rsidRDefault="00383894" w:rsidP="006D2F1C">
            <w:pPr>
              <w:spacing w:before="120"/>
              <w:jc w:val="center"/>
              <w:rPr>
                <w:rFonts w:eastAsia="Times New Roman"/>
                <w:b/>
                <w:lang w:val="en-US"/>
              </w:rPr>
            </w:pPr>
          </w:p>
        </w:tc>
      </w:tr>
    </w:tbl>
    <w:p w14:paraId="1122AEF8" w14:textId="77777777" w:rsidR="00383894" w:rsidRDefault="00383894" w:rsidP="00383894">
      <w:pPr>
        <w:widowControl w:val="0"/>
        <w:suppressAutoHyphens/>
        <w:jc w:val="both"/>
        <w:rPr>
          <w:rFonts w:eastAsia="Arial Unicode MS"/>
          <w:lang w:val="sr-Cyrl-CS"/>
        </w:rPr>
      </w:pPr>
    </w:p>
    <w:p w14:paraId="7A9F082D" w14:textId="77777777" w:rsidR="00383894" w:rsidRDefault="00383894" w:rsidP="00383894">
      <w:pPr>
        <w:widowControl w:val="0"/>
        <w:suppressAutoHyphens/>
        <w:jc w:val="both"/>
        <w:rPr>
          <w:rFonts w:eastAsia="Arial Unicode MS"/>
          <w:lang w:val="sr-Cyrl-CS"/>
        </w:rPr>
      </w:pPr>
    </w:p>
    <w:tbl>
      <w:tblPr>
        <w:tblW w:w="146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808"/>
        <w:gridCol w:w="1440"/>
        <w:gridCol w:w="1265"/>
        <w:gridCol w:w="1620"/>
        <w:gridCol w:w="1530"/>
        <w:gridCol w:w="1800"/>
        <w:gridCol w:w="1571"/>
      </w:tblGrid>
      <w:tr w:rsidR="009D7875" w:rsidRPr="00A04E78" w14:paraId="42841DDC" w14:textId="77777777" w:rsidTr="009D7875">
        <w:trPr>
          <w:trHeight w:val="530"/>
        </w:trPr>
        <w:tc>
          <w:tcPr>
            <w:tcW w:w="14664" w:type="dxa"/>
            <w:gridSpan w:val="8"/>
            <w:shd w:val="clear" w:color="auto" w:fill="C9C9C9" w:themeFill="accent3" w:themeFillTint="99"/>
            <w:vAlign w:val="center"/>
          </w:tcPr>
          <w:p w14:paraId="73B359AC" w14:textId="33E69616" w:rsidR="009D7875" w:rsidRPr="009D7875" w:rsidRDefault="009D7875" w:rsidP="006D2F1C">
            <w:pPr>
              <w:spacing w:before="120"/>
              <w:jc w:val="center"/>
              <w:rPr>
                <w:rFonts w:eastAsia="Times New Roman"/>
                <w:b/>
                <w:lang w:val="sr-Cyrl-ME"/>
              </w:rPr>
            </w:pPr>
            <w:r>
              <w:rPr>
                <w:rFonts w:eastAsia="Times New Roman"/>
                <w:b/>
                <w:lang w:val="sr-Cyrl-ME"/>
              </w:rPr>
              <w:t>ЗАВРШНИ РАДОВИ</w:t>
            </w:r>
          </w:p>
        </w:tc>
      </w:tr>
      <w:tr w:rsidR="009D7875" w:rsidRPr="00A04E78" w14:paraId="1E6A741E" w14:textId="77777777" w:rsidTr="009D7875">
        <w:trPr>
          <w:trHeight w:val="692"/>
        </w:trPr>
        <w:tc>
          <w:tcPr>
            <w:tcW w:w="630" w:type="dxa"/>
            <w:vAlign w:val="center"/>
          </w:tcPr>
          <w:p w14:paraId="617A5CDB"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1.</w:t>
            </w:r>
          </w:p>
        </w:tc>
        <w:tc>
          <w:tcPr>
            <w:tcW w:w="4808" w:type="dxa"/>
            <w:vAlign w:val="center"/>
          </w:tcPr>
          <w:p w14:paraId="2E4938E4"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Постављање нових керамичких плочица на делу пода или зида где је предходноизвршено њихово уклањање ради штемовања зида.</w:t>
            </w:r>
          </w:p>
          <w:p w14:paraId="4A185BEB"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Плочице се морају уклопити према постојећим плочицама.</w:t>
            </w:r>
          </w:p>
          <w:p w14:paraId="238B1F17"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У цену ове позиције улази набавка комплетног материјала за постављање плочица на</w:t>
            </w:r>
          </w:p>
          <w:p w14:paraId="150280EA" w14:textId="4B1C8FA9" w:rsidR="009D7875" w:rsidRPr="00AF44C0" w:rsidRDefault="009D7875" w:rsidP="006D2F1C">
            <w:pPr>
              <w:spacing w:before="120"/>
              <w:jc w:val="both"/>
              <w:rPr>
                <w:rFonts w:eastAsia="Times New Roman" w:cs="Times New Roman"/>
                <w:lang w:val="en-US"/>
              </w:rPr>
            </w:pPr>
            <w:r w:rsidRPr="00A04E78">
              <w:rPr>
                <w:rFonts w:eastAsia="Times New Roman" w:cs="Times New Roman"/>
                <w:lang w:val="en-US"/>
              </w:rPr>
              <w:t>лепку и фуговање по извршеном постављању као</w:t>
            </w:r>
            <w:r w:rsidR="00AF44C0">
              <w:rPr>
                <w:rFonts w:eastAsia="Times New Roman" w:cs="Times New Roman"/>
                <w:lang w:val="en-US"/>
              </w:rPr>
              <w:t xml:space="preserve"> и комплетан рад на овом послу.</w:t>
            </w:r>
          </w:p>
        </w:tc>
        <w:tc>
          <w:tcPr>
            <w:tcW w:w="1440" w:type="dxa"/>
            <w:vAlign w:val="center"/>
          </w:tcPr>
          <w:p w14:paraId="1C18599E"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vAlign w:val="center"/>
          </w:tcPr>
          <w:p w14:paraId="6D32B63F" w14:textId="77777777" w:rsidR="009D7875" w:rsidRPr="00A04E78" w:rsidRDefault="009D7875" w:rsidP="006D2F1C">
            <w:pPr>
              <w:spacing w:before="120"/>
              <w:jc w:val="center"/>
              <w:rPr>
                <w:rFonts w:eastAsia="Times New Roman"/>
                <w:lang w:val="en-US"/>
              </w:rPr>
            </w:pPr>
            <w:r w:rsidRPr="00A04E78">
              <w:rPr>
                <w:rFonts w:eastAsia="Times New Roman"/>
                <w:lang w:val="en-US"/>
              </w:rPr>
              <w:t>80</w:t>
            </w:r>
          </w:p>
        </w:tc>
        <w:tc>
          <w:tcPr>
            <w:tcW w:w="1620" w:type="dxa"/>
            <w:vAlign w:val="center"/>
          </w:tcPr>
          <w:p w14:paraId="4D868366" w14:textId="77777777" w:rsidR="009D7875" w:rsidRPr="00A04E78" w:rsidRDefault="009D7875" w:rsidP="006D2F1C">
            <w:pPr>
              <w:spacing w:before="120"/>
              <w:jc w:val="center"/>
              <w:rPr>
                <w:rFonts w:eastAsia="Times New Roman"/>
                <w:b/>
                <w:lang w:val="en-US"/>
              </w:rPr>
            </w:pPr>
          </w:p>
        </w:tc>
        <w:tc>
          <w:tcPr>
            <w:tcW w:w="1530" w:type="dxa"/>
            <w:vAlign w:val="center"/>
          </w:tcPr>
          <w:p w14:paraId="3C6BCB47" w14:textId="77777777" w:rsidR="009D7875" w:rsidRPr="00A04E78" w:rsidRDefault="009D7875" w:rsidP="006D2F1C">
            <w:pPr>
              <w:spacing w:before="120"/>
              <w:jc w:val="center"/>
              <w:rPr>
                <w:rFonts w:eastAsia="Times New Roman"/>
                <w:b/>
                <w:lang w:val="en-US"/>
              </w:rPr>
            </w:pPr>
          </w:p>
        </w:tc>
        <w:tc>
          <w:tcPr>
            <w:tcW w:w="1800" w:type="dxa"/>
          </w:tcPr>
          <w:p w14:paraId="0E6239DD" w14:textId="77777777" w:rsidR="009D7875" w:rsidRPr="00A04E78" w:rsidRDefault="009D7875" w:rsidP="006D2F1C">
            <w:pPr>
              <w:spacing w:before="120"/>
              <w:jc w:val="center"/>
              <w:rPr>
                <w:rFonts w:eastAsia="Times New Roman"/>
                <w:b/>
                <w:lang w:val="en-US"/>
              </w:rPr>
            </w:pPr>
          </w:p>
        </w:tc>
        <w:tc>
          <w:tcPr>
            <w:tcW w:w="1571" w:type="dxa"/>
            <w:vAlign w:val="center"/>
          </w:tcPr>
          <w:p w14:paraId="6952894E" w14:textId="77777777" w:rsidR="009D7875" w:rsidRPr="00A04E78" w:rsidRDefault="009D7875" w:rsidP="006D2F1C">
            <w:pPr>
              <w:spacing w:before="120"/>
              <w:jc w:val="center"/>
              <w:rPr>
                <w:rFonts w:eastAsia="Times New Roman"/>
                <w:b/>
                <w:lang w:val="en-US"/>
              </w:rPr>
            </w:pPr>
          </w:p>
        </w:tc>
      </w:tr>
      <w:tr w:rsidR="009D7875" w:rsidRPr="00A04E78" w14:paraId="267A70DE" w14:textId="77777777" w:rsidTr="009D7875">
        <w:trPr>
          <w:trHeight w:val="548"/>
        </w:trPr>
        <w:tc>
          <w:tcPr>
            <w:tcW w:w="630" w:type="dxa"/>
            <w:tcBorders>
              <w:bottom w:val="single" w:sz="4" w:space="0" w:color="auto"/>
            </w:tcBorders>
            <w:vAlign w:val="center"/>
          </w:tcPr>
          <w:p w14:paraId="74F56342"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lastRenderedPageBreak/>
              <w:t>2.</w:t>
            </w:r>
          </w:p>
        </w:tc>
        <w:tc>
          <w:tcPr>
            <w:tcW w:w="4808" w:type="dxa"/>
            <w:tcBorders>
              <w:bottom w:val="single" w:sz="4" w:space="0" w:color="auto"/>
            </w:tcBorders>
            <w:vAlign w:val="center"/>
          </w:tcPr>
          <w:p w14:paraId="04EDDC4F"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Малтерисање оштећених делова зида продуженим малтером Р=1:2:6, уз спровођењесвих предходних предрадњи за квалитетно извршење посла.</w:t>
            </w:r>
          </w:p>
          <w:p w14:paraId="32DE8E18" w14:textId="6245739B" w:rsidR="009D7875" w:rsidRPr="00AF44C0" w:rsidRDefault="009D7875" w:rsidP="006D2F1C">
            <w:pPr>
              <w:spacing w:before="120"/>
              <w:jc w:val="both"/>
              <w:rPr>
                <w:rFonts w:eastAsia="Times New Roman" w:cs="Times New Roman"/>
                <w:lang w:val="en-US"/>
              </w:rPr>
            </w:pPr>
            <w:r w:rsidRPr="00A04E78">
              <w:rPr>
                <w:rFonts w:eastAsia="Times New Roman" w:cs="Times New Roman"/>
                <w:lang w:val="en-US"/>
              </w:rPr>
              <w:t>У цену ове позиције (рад у оквиру спратне висине просторија) урачунати и употребу потрбне ске</w:t>
            </w:r>
            <w:r w:rsidR="00AF44C0">
              <w:rPr>
                <w:rFonts w:eastAsia="Times New Roman" w:cs="Times New Roman"/>
                <w:lang w:val="en-US"/>
              </w:rPr>
              <w:t>ле и осталих  средстава за рад.</w:t>
            </w:r>
          </w:p>
        </w:tc>
        <w:tc>
          <w:tcPr>
            <w:tcW w:w="1440" w:type="dxa"/>
            <w:tcBorders>
              <w:bottom w:val="single" w:sz="4" w:space="0" w:color="auto"/>
            </w:tcBorders>
            <w:vAlign w:val="center"/>
          </w:tcPr>
          <w:p w14:paraId="1EFDFA53"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10790032" w14:textId="77777777" w:rsidR="009D7875" w:rsidRPr="00A04E78" w:rsidRDefault="009D7875" w:rsidP="006D2F1C">
            <w:pPr>
              <w:spacing w:before="120"/>
              <w:jc w:val="center"/>
              <w:rPr>
                <w:rFonts w:eastAsia="Times New Roman"/>
                <w:lang w:val="en-US"/>
              </w:rPr>
            </w:pPr>
            <w:r w:rsidRPr="00A04E78">
              <w:rPr>
                <w:rFonts w:eastAsia="Times New Roman"/>
                <w:lang w:val="en-US"/>
              </w:rPr>
              <w:t>100</w:t>
            </w:r>
          </w:p>
        </w:tc>
        <w:tc>
          <w:tcPr>
            <w:tcW w:w="1620" w:type="dxa"/>
            <w:tcBorders>
              <w:bottom w:val="single" w:sz="4" w:space="0" w:color="auto"/>
            </w:tcBorders>
            <w:vAlign w:val="center"/>
          </w:tcPr>
          <w:p w14:paraId="0D0940EE"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370C97DE"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792AFC55"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011F3D2C" w14:textId="77777777" w:rsidR="009D7875" w:rsidRPr="00A04E78" w:rsidRDefault="009D7875" w:rsidP="006D2F1C">
            <w:pPr>
              <w:spacing w:before="120"/>
              <w:jc w:val="center"/>
              <w:rPr>
                <w:rFonts w:eastAsia="Times New Roman"/>
                <w:b/>
                <w:lang w:val="en-US"/>
              </w:rPr>
            </w:pPr>
          </w:p>
        </w:tc>
      </w:tr>
      <w:tr w:rsidR="009D7875" w:rsidRPr="00A04E78" w14:paraId="0914015F" w14:textId="77777777" w:rsidTr="009D7875">
        <w:trPr>
          <w:trHeight w:val="548"/>
        </w:trPr>
        <w:tc>
          <w:tcPr>
            <w:tcW w:w="630" w:type="dxa"/>
            <w:tcBorders>
              <w:bottom w:val="single" w:sz="4" w:space="0" w:color="auto"/>
            </w:tcBorders>
            <w:vAlign w:val="center"/>
          </w:tcPr>
          <w:p w14:paraId="4248AABF"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3.</w:t>
            </w:r>
          </w:p>
        </w:tc>
        <w:tc>
          <w:tcPr>
            <w:tcW w:w="4808" w:type="dxa"/>
            <w:tcBorders>
              <w:bottom w:val="single" w:sz="4" w:space="0" w:color="auto"/>
            </w:tcBorders>
            <w:vAlign w:val="center"/>
          </w:tcPr>
          <w:p w14:paraId="78CB4C45"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Постављање термоизолације од ТП стиропора (стиродура) д=2 cm.</w:t>
            </w:r>
          </w:p>
          <w:p w14:paraId="2A39E45C" w14:textId="77777777" w:rsidR="009D7875" w:rsidRPr="00A04E78" w:rsidRDefault="009D7875" w:rsidP="006D2F1C">
            <w:pPr>
              <w:spacing w:before="120"/>
              <w:jc w:val="both"/>
              <w:rPr>
                <w:rFonts w:eastAsia="Times New Roman"/>
                <w:color w:val="000000"/>
                <w:lang w:val="en-US"/>
              </w:rPr>
            </w:pPr>
            <w:r w:rsidRPr="00A04E78">
              <w:rPr>
                <w:rFonts w:eastAsia="Times New Roman" w:cs="Times New Roman"/>
                <w:lang w:val="en-US"/>
              </w:rPr>
              <w:t>У цену ове позиције урачунати и набавку и постављање ПВЦ фолије преко ТП стирипора.</w:t>
            </w:r>
          </w:p>
        </w:tc>
        <w:tc>
          <w:tcPr>
            <w:tcW w:w="1440" w:type="dxa"/>
            <w:tcBorders>
              <w:bottom w:val="single" w:sz="4" w:space="0" w:color="auto"/>
            </w:tcBorders>
            <w:vAlign w:val="center"/>
          </w:tcPr>
          <w:p w14:paraId="09FA697A"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66AD2ECE" w14:textId="77777777" w:rsidR="009D7875" w:rsidRPr="00A04E78" w:rsidRDefault="009D7875" w:rsidP="006D2F1C">
            <w:pPr>
              <w:spacing w:before="120"/>
              <w:jc w:val="center"/>
              <w:rPr>
                <w:rFonts w:eastAsia="Times New Roman"/>
                <w:lang w:val="en-US"/>
              </w:rPr>
            </w:pPr>
            <w:r w:rsidRPr="00A04E78">
              <w:rPr>
                <w:rFonts w:eastAsia="Times New Roman"/>
                <w:lang w:val="en-US"/>
              </w:rPr>
              <w:t>40</w:t>
            </w:r>
          </w:p>
        </w:tc>
        <w:tc>
          <w:tcPr>
            <w:tcW w:w="1620" w:type="dxa"/>
            <w:tcBorders>
              <w:bottom w:val="single" w:sz="4" w:space="0" w:color="auto"/>
            </w:tcBorders>
            <w:vAlign w:val="center"/>
          </w:tcPr>
          <w:p w14:paraId="1CE98B9A"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469D429A"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1A10D581"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12DB7B40" w14:textId="77777777" w:rsidR="009D7875" w:rsidRPr="00A04E78" w:rsidRDefault="009D7875" w:rsidP="006D2F1C">
            <w:pPr>
              <w:spacing w:before="120"/>
              <w:jc w:val="center"/>
              <w:rPr>
                <w:rFonts w:eastAsia="Times New Roman"/>
                <w:b/>
                <w:lang w:val="en-US"/>
              </w:rPr>
            </w:pPr>
          </w:p>
        </w:tc>
      </w:tr>
      <w:tr w:rsidR="009D7875" w:rsidRPr="00A04E78" w14:paraId="2F2BFFA9" w14:textId="77777777" w:rsidTr="009D7875">
        <w:trPr>
          <w:trHeight w:val="548"/>
        </w:trPr>
        <w:tc>
          <w:tcPr>
            <w:tcW w:w="630" w:type="dxa"/>
            <w:tcBorders>
              <w:bottom w:val="single" w:sz="4" w:space="0" w:color="auto"/>
            </w:tcBorders>
            <w:vAlign w:val="center"/>
          </w:tcPr>
          <w:p w14:paraId="5F85590D"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4.</w:t>
            </w:r>
          </w:p>
        </w:tc>
        <w:tc>
          <w:tcPr>
            <w:tcW w:w="4808" w:type="dxa"/>
            <w:tcBorders>
              <w:bottom w:val="single" w:sz="4" w:space="0" w:color="auto"/>
            </w:tcBorders>
            <w:vAlign w:val="center"/>
          </w:tcPr>
          <w:p w14:paraId="7B6060E9" w14:textId="1006B649" w:rsidR="009D7875" w:rsidRPr="00AF44C0" w:rsidRDefault="009D7875" w:rsidP="006D2F1C">
            <w:pPr>
              <w:spacing w:before="120"/>
              <w:jc w:val="both"/>
              <w:rPr>
                <w:rFonts w:eastAsia="Times New Roman" w:cs="Times New Roman"/>
                <w:lang w:val="en-US"/>
              </w:rPr>
            </w:pPr>
            <w:r w:rsidRPr="00A04E78">
              <w:rPr>
                <w:rFonts w:eastAsia="Times New Roman" w:cs="Times New Roman"/>
                <w:lang w:val="en-US"/>
              </w:rPr>
              <w:t xml:space="preserve">Делимична поправка малтерисаних површина (враћање у првобитно стање по санацији)глетовањем у две руке, шлајфовањем и припремом </w:t>
            </w:r>
            <w:r w:rsidR="00AF44C0">
              <w:rPr>
                <w:rFonts w:eastAsia="Times New Roman" w:cs="Times New Roman"/>
                <w:lang w:val="en-US"/>
              </w:rPr>
              <w:t>за завршно бојење.</w:t>
            </w:r>
          </w:p>
        </w:tc>
        <w:tc>
          <w:tcPr>
            <w:tcW w:w="1440" w:type="dxa"/>
            <w:tcBorders>
              <w:bottom w:val="single" w:sz="4" w:space="0" w:color="auto"/>
            </w:tcBorders>
            <w:vAlign w:val="center"/>
          </w:tcPr>
          <w:p w14:paraId="3B72D530"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3F6966BB" w14:textId="77777777" w:rsidR="009D7875" w:rsidRPr="00A04E78" w:rsidRDefault="009D7875" w:rsidP="006D2F1C">
            <w:pPr>
              <w:spacing w:before="120"/>
              <w:jc w:val="center"/>
              <w:rPr>
                <w:rFonts w:eastAsia="Times New Roman"/>
                <w:lang w:val="en-US"/>
              </w:rPr>
            </w:pPr>
            <w:r w:rsidRPr="00A04E78">
              <w:rPr>
                <w:rFonts w:eastAsia="Times New Roman"/>
                <w:lang w:val="en-US"/>
              </w:rPr>
              <w:t>150</w:t>
            </w:r>
          </w:p>
        </w:tc>
        <w:tc>
          <w:tcPr>
            <w:tcW w:w="1620" w:type="dxa"/>
            <w:tcBorders>
              <w:bottom w:val="single" w:sz="4" w:space="0" w:color="auto"/>
            </w:tcBorders>
            <w:vAlign w:val="center"/>
          </w:tcPr>
          <w:p w14:paraId="4996FB09"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40295FB6"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0E49A1FC"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39D8045C" w14:textId="77777777" w:rsidR="009D7875" w:rsidRPr="00A04E78" w:rsidRDefault="009D7875" w:rsidP="006D2F1C">
            <w:pPr>
              <w:spacing w:before="120"/>
              <w:jc w:val="center"/>
              <w:rPr>
                <w:rFonts w:eastAsia="Times New Roman"/>
                <w:b/>
                <w:lang w:val="en-US"/>
              </w:rPr>
            </w:pPr>
          </w:p>
        </w:tc>
      </w:tr>
      <w:tr w:rsidR="009D7875" w:rsidRPr="00A04E78" w14:paraId="0866E963" w14:textId="77777777" w:rsidTr="009D7875">
        <w:trPr>
          <w:trHeight w:val="548"/>
        </w:trPr>
        <w:tc>
          <w:tcPr>
            <w:tcW w:w="630" w:type="dxa"/>
            <w:tcBorders>
              <w:bottom w:val="single" w:sz="4" w:space="0" w:color="auto"/>
            </w:tcBorders>
            <w:vAlign w:val="center"/>
          </w:tcPr>
          <w:p w14:paraId="45FBBFC0"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5.</w:t>
            </w:r>
          </w:p>
        </w:tc>
        <w:tc>
          <w:tcPr>
            <w:tcW w:w="4808" w:type="dxa"/>
            <w:tcBorders>
              <w:bottom w:val="single" w:sz="4" w:space="0" w:color="auto"/>
            </w:tcBorders>
            <w:vAlign w:val="center"/>
          </w:tcPr>
          <w:p w14:paraId="75885809" w14:textId="67728BAE" w:rsidR="009D7875" w:rsidRPr="00AF44C0" w:rsidRDefault="009D7875" w:rsidP="009D7875">
            <w:pPr>
              <w:spacing w:before="120"/>
              <w:jc w:val="both"/>
              <w:rPr>
                <w:rFonts w:eastAsia="Times New Roman" w:cs="Times New Roman"/>
                <w:lang w:val="en-US"/>
              </w:rPr>
            </w:pPr>
            <w:r w:rsidRPr="00A04E78">
              <w:rPr>
                <w:rFonts w:eastAsia="Times New Roman" w:cs="Times New Roman"/>
                <w:lang w:val="en-US"/>
              </w:rPr>
              <w:t>Набавка материјала и израда (враћање у првобитно стање) спуштених плафона</w:t>
            </w:r>
            <w:r w:rsidRPr="00A04E78">
              <w:rPr>
                <w:rFonts w:eastAsia="Times New Roman" w:cs="Times New Roman"/>
                <w:lang w:val="sr-Cyrl-ME"/>
              </w:rPr>
              <w:t xml:space="preserve"> </w:t>
            </w:r>
            <w:r w:rsidRPr="00A04E78">
              <w:rPr>
                <w:rFonts w:eastAsia="Times New Roman" w:cs="Times New Roman"/>
                <w:lang w:val="en-US"/>
              </w:rPr>
              <w:t>употребом лагоотпорних Гипс картон плоча д=12,5 mm преко одговарајуће</w:t>
            </w:r>
            <w:r w:rsidRPr="00A04E78">
              <w:rPr>
                <w:rFonts w:eastAsia="Times New Roman" w:cs="Times New Roman"/>
                <w:lang w:val="sr-Cyrl-ME"/>
              </w:rPr>
              <w:t xml:space="preserve"> </w:t>
            </w:r>
            <w:r w:rsidRPr="00A04E78">
              <w:rPr>
                <w:rFonts w:eastAsia="Times New Roman" w:cs="Times New Roman"/>
                <w:lang w:val="en-US"/>
              </w:rPr>
              <w:t>подкоњструкције од поцинкованих профила класе Кнауф или одговарајући У јединачну цену ове позиције улази компетна набавка материјала и рад на изради плафона као и бандажирање спојева,глетовање и завршно бојење.</w:t>
            </w:r>
          </w:p>
        </w:tc>
        <w:tc>
          <w:tcPr>
            <w:tcW w:w="1440" w:type="dxa"/>
            <w:tcBorders>
              <w:bottom w:val="single" w:sz="4" w:space="0" w:color="auto"/>
            </w:tcBorders>
            <w:vAlign w:val="center"/>
          </w:tcPr>
          <w:p w14:paraId="0AA6402B"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26F85E81" w14:textId="77777777" w:rsidR="009D7875" w:rsidRPr="00A04E78" w:rsidRDefault="009D7875" w:rsidP="006D2F1C">
            <w:pPr>
              <w:spacing w:before="120"/>
              <w:jc w:val="center"/>
              <w:rPr>
                <w:rFonts w:eastAsia="Times New Roman"/>
                <w:lang w:val="en-US"/>
              </w:rPr>
            </w:pPr>
            <w:r w:rsidRPr="00A04E78">
              <w:rPr>
                <w:rFonts w:eastAsia="Times New Roman"/>
                <w:lang w:val="en-US"/>
              </w:rPr>
              <w:t>25</w:t>
            </w:r>
          </w:p>
        </w:tc>
        <w:tc>
          <w:tcPr>
            <w:tcW w:w="1620" w:type="dxa"/>
            <w:tcBorders>
              <w:bottom w:val="single" w:sz="4" w:space="0" w:color="auto"/>
            </w:tcBorders>
            <w:vAlign w:val="center"/>
          </w:tcPr>
          <w:p w14:paraId="214E4D23"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53F1FC20"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05622B40"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2221DEA3" w14:textId="77777777" w:rsidR="009D7875" w:rsidRPr="00A04E78" w:rsidRDefault="009D7875" w:rsidP="006D2F1C">
            <w:pPr>
              <w:spacing w:before="120"/>
              <w:jc w:val="center"/>
              <w:rPr>
                <w:rFonts w:eastAsia="Times New Roman"/>
                <w:b/>
                <w:lang w:val="en-US"/>
              </w:rPr>
            </w:pPr>
          </w:p>
        </w:tc>
      </w:tr>
      <w:tr w:rsidR="009D7875" w:rsidRPr="00A04E78" w14:paraId="28ACD615" w14:textId="77777777" w:rsidTr="009D7875">
        <w:trPr>
          <w:trHeight w:val="548"/>
        </w:trPr>
        <w:tc>
          <w:tcPr>
            <w:tcW w:w="630" w:type="dxa"/>
            <w:tcBorders>
              <w:bottom w:val="single" w:sz="4" w:space="0" w:color="auto"/>
            </w:tcBorders>
            <w:vAlign w:val="center"/>
          </w:tcPr>
          <w:p w14:paraId="6F142A18"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6.</w:t>
            </w:r>
          </w:p>
        </w:tc>
        <w:tc>
          <w:tcPr>
            <w:tcW w:w="4808" w:type="dxa"/>
            <w:tcBorders>
              <w:bottom w:val="single" w:sz="4" w:space="0" w:color="auto"/>
            </w:tcBorders>
            <w:vAlign w:val="center"/>
          </w:tcPr>
          <w:p w14:paraId="739FBE38"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зидова мокрих чворова и кухињакерамичким плочицама и класе, домаће производње, са постављањем на лепку</w:t>
            </w:r>
          </w:p>
          <w:p w14:paraId="525172F0"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lastRenderedPageBreak/>
              <w:t>(димензије које препоручи инвеститор а по угледу на постојеће).</w:t>
            </w:r>
          </w:p>
          <w:p w14:paraId="0CAFC46D" w14:textId="30239A11" w:rsidR="009D7875" w:rsidRPr="00472BBD" w:rsidRDefault="009D7875" w:rsidP="009D7875">
            <w:pPr>
              <w:spacing w:before="120"/>
              <w:jc w:val="both"/>
              <w:rPr>
                <w:rFonts w:eastAsia="Times New Roman" w:cs="Times New Roman"/>
                <w:lang w:val="en-US"/>
              </w:rPr>
            </w:pPr>
            <w:r w:rsidRPr="00A04E78">
              <w:rPr>
                <w:rFonts w:eastAsia="Times New Roman" w:cs="Times New Roman"/>
                <w:lang w:val="en-US"/>
              </w:rPr>
              <w:t>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40" w:type="dxa"/>
            <w:tcBorders>
              <w:bottom w:val="single" w:sz="4" w:space="0" w:color="auto"/>
            </w:tcBorders>
            <w:vAlign w:val="center"/>
          </w:tcPr>
          <w:p w14:paraId="4E0F30EF"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lastRenderedPageBreak/>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37D52887" w14:textId="77777777" w:rsidR="009D7875" w:rsidRPr="00A04E78" w:rsidRDefault="009D7875" w:rsidP="006D2F1C">
            <w:pPr>
              <w:spacing w:before="120"/>
              <w:jc w:val="center"/>
              <w:rPr>
                <w:rFonts w:eastAsia="Times New Roman"/>
                <w:lang w:val="en-US"/>
              </w:rPr>
            </w:pPr>
            <w:r w:rsidRPr="00A04E78">
              <w:rPr>
                <w:rFonts w:eastAsia="Times New Roman"/>
                <w:lang w:val="en-US"/>
              </w:rPr>
              <w:t>50</w:t>
            </w:r>
          </w:p>
        </w:tc>
        <w:tc>
          <w:tcPr>
            <w:tcW w:w="1620" w:type="dxa"/>
            <w:tcBorders>
              <w:bottom w:val="single" w:sz="4" w:space="0" w:color="auto"/>
            </w:tcBorders>
            <w:vAlign w:val="center"/>
          </w:tcPr>
          <w:p w14:paraId="07808582"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688E841F"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3E6F866F"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57851CC0" w14:textId="77777777" w:rsidR="009D7875" w:rsidRPr="00A04E78" w:rsidRDefault="009D7875" w:rsidP="006D2F1C">
            <w:pPr>
              <w:spacing w:before="120"/>
              <w:jc w:val="center"/>
              <w:rPr>
                <w:rFonts w:eastAsia="Times New Roman"/>
                <w:b/>
                <w:lang w:val="en-US"/>
              </w:rPr>
            </w:pPr>
          </w:p>
        </w:tc>
      </w:tr>
      <w:tr w:rsidR="009D7875" w:rsidRPr="00A04E78" w14:paraId="69007D97" w14:textId="77777777" w:rsidTr="009D7875">
        <w:trPr>
          <w:trHeight w:val="548"/>
        </w:trPr>
        <w:tc>
          <w:tcPr>
            <w:tcW w:w="630" w:type="dxa"/>
            <w:tcBorders>
              <w:bottom w:val="single" w:sz="4" w:space="0" w:color="auto"/>
            </w:tcBorders>
            <w:vAlign w:val="center"/>
          </w:tcPr>
          <w:p w14:paraId="099D9F6D"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7.</w:t>
            </w:r>
          </w:p>
        </w:tc>
        <w:tc>
          <w:tcPr>
            <w:tcW w:w="4808" w:type="dxa"/>
            <w:tcBorders>
              <w:bottom w:val="single" w:sz="4" w:space="0" w:color="auto"/>
            </w:tcBorders>
            <w:vAlign w:val="center"/>
          </w:tcPr>
          <w:p w14:paraId="7EF9CA1F"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подова мокрих чворова и кухињакерамичким плочицама и класе, домаће производње, са постављањем на лепку</w:t>
            </w:r>
          </w:p>
          <w:p w14:paraId="4FCC09F0"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(димензије које препоручи инвеститор а по угледу на постојеће).</w:t>
            </w:r>
          </w:p>
          <w:p w14:paraId="61A60DA2" w14:textId="77777777" w:rsidR="009D7875" w:rsidRPr="00A04E78" w:rsidRDefault="009D7875" w:rsidP="006D2F1C">
            <w:pPr>
              <w:spacing w:before="120"/>
              <w:jc w:val="both"/>
              <w:rPr>
                <w:rFonts w:eastAsia="Times New Roman"/>
                <w:color w:val="000000"/>
                <w:lang w:val="sr-Cyrl-CS"/>
              </w:rPr>
            </w:pPr>
            <w:r w:rsidRPr="00A04E78">
              <w:rPr>
                <w:rFonts w:eastAsia="Times New Roman" w:cs="Times New Roman"/>
                <w:lang w:val="en-US"/>
              </w:rPr>
              <w:t>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40" w:type="dxa"/>
            <w:tcBorders>
              <w:bottom w:val="single" w:sz="4" w:space="0" w:color="auto"/>
            </w:tcBorders>
            <w:vAlign w:val="center"/>
          </w:tcPr>
          <w:p w14:paraId="3A65EAB3"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72E9AF9D" w14:textId="77777777" w:rsidR="009D7875" w:rsidRPr="00A04E78" w:rsidRDefault="009D7875" w:rsidP="006D2F1C">
            <w:pPr>
              <w:spacing w:before="120"/>
              <w:jc w:val="center"/>
              <w:rPr>
                <w:rFonts w:eastAsia="Times New Roman"/>
                <w:lang w:val="en-US"/>
              </w:rPr>
            </w:pPr>
            <w:r w:rsidRPr="00A04E78">
              <w:rPr>
                <w:rFonts w:eastAsia="Times New Roman"/>
                <w:lang w:val="en-US"/>
              </w:rPr>
              <w:t>30</w:t>
            </w:r>
          </w:p>
        </w:tc>
        <w:tc>
          <w:tcPr>
            <w:tcW w:w="1620" w:type="dxa"/>
            <w:tcBorders>
              <w:bottom w:val="single" w:sz="4" w:space="0" w:color="auto"/>
            </w:tcBorders>
            <w:vAlign w:val="center"/>
          </w:tcPr>
          <w:p w14:paraId="0A030B08" w14:textId="77777777" w:rsidR="009D7875" w:rsidRPr="00A04E78" w:rsidRDefault="009D7875" w:rsidP="006D2F1C">
            <w:pPr>
              <w:spacing w:before="120"/>
              <w:jc w:val="both"/>
              <w:rPr>
                <w:rFonts w:eastAsia="Times New Roman"/>
                <w:b/>
                <w:lang w:val="en-US"/>
              </w:rPr>
            </w:pPr>
          </w:p>
        </w:tc>
        <w:tc>
          <w:tcPr>
            <w:tcW w:w="1530" w:type="dxa"/>
            <w:tcBorders>
              <w:bottom w:val="single" w:sz="4" w:space="0" w:color="auto"/>
            </w:tcBorders>
            <w:vAlign w:val="center"/>
          </w:tcPr>
          <w:p w14:paraId="31CAE216" w14:textId="77777777" w:rsidR="009D7875" w:rsidRPr="00A04E78" w:rsidRDefault="009D7875" w:rsidP="006D2F1C">
            <w:pPr>
              <w:spacing w:before="120"/>
              <w:jc w:val="both"/>
              <w:rPr>
                <w:rFonts w:eastAsia="Times New Roman"/>
                <w:b/>
                <w:lang w:val="en-US"/>
              </w:rPr>
            </w:pPr>
          </w:p>
        </w:tc>
        <w:tc>
          <w:tcPr>
            <w:tcW w:w="1800" w:type="dxa"/>
            <w:tcBorders>
              <w:bottom w:val="single" w:sz="4" w:space="0" w:color="auto"/>
            </w:tcBorders>
          </w:tcPr>
          <w:p w14:paraId="4F5037F7" w14:textId="77777777" w:rsidR="009D7875" w:rsidRPr="00A04E78" w:rsidRDefault="009D7875" w:rsidP="006D2F1C">
            <w:pPr>
              <w:spacing w:before="120"/>
              <w:jc w:val="both"/>
              <w:rPr>
                <w:rFonts w:eastAsia="Times New Roman"/>
                <w:b/>
                <w:lang w:val="en-US"/>
              </w:rPr>
            </w:pPr>
          </w:p>
        </w:tc>
        <w:tc>
          <w:tcPr>
            <w:tcW w:w="1571" w:type="dxa"/>
            <w:tcBorders>
              <w:bottom w:val="single" w:sz="4" w:space="0" w:color="auto"/>
            </w:tcBorders>
            <w:vAlign w:val="center"/>
          </w:tcPr>
          <w:p w14:paraId="537FCDA1" w14:textId="77777777" w:rsidR="009D7875" w:rsidRPr="00A04E78" w:rsidRDefault="009D7875" w:rsidP="006D2F1C">
            <w:pPr>
              <w:spacing w:before="120"/>
              <w:jc w:val="both"/>
              <w:rPr>
                <w:rFonts w:eastAsia="Times New Roman"/>
                <w:b/>
                <w:lang w:val="en-US"/>
              </w:rPr>
            </w:pPr>
          </w:p>
        </w:tc>
      </w:tr>
    </w:tbl>
    <w:tbl>
      <w:tblPr>
        <w:tblpPr w:leftFromText="180" w:rightFromText="180" w:vertAnchor="text" w:horzAnchor="page" w:tblpX="852" w:tblpY="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705"/>
        <w:gridCol w:w="1701"/>
        <w:gridCol w:w="1560"/>
      </w:tblGrid>
      <w:tr w:rsidR="009D7875" w:rsidRPr="00A04E78" w14:paraId="0667B29B" w14:textId="77777777" w:rsidTr="009D7875">
        <w:trPr>
          <w:trHeight w:val="564"/>
        </w:trPr>
        <w:tc>
          <w:tcPr>
            <w:tcW w:w="630" w:type="dxa"/>
            <w:vAlign w:val="center"/>
          </w:tcPr>
          <w:p w14:paraId="1A006E60" w14:textId="77777777" w:rsidR="009D7875" w:rsidRPr="00A04E78" w:rsidRDefault="009D7875" w:rsidP="009D7875">
            <w:pPr>
              <w:spacing w:before="120"/>
              <w:jc w:val="center"/>
              <w:rPr>
                <w:rFonts w:eastAsia="Times New Roman"/>
                <w:b/>
                <w:lang w:val="sr-Latn-CS"/>
              </w:rPr>
            </w:pPr>
            <w:r w:rsidRPr="00A04E78">
              <w:rPr>
                <w:rFonts w:eastAsia="Times New Roman"/>
                <w:b/>
                <w:lang w:val="en-US"/>
              </w:rPr>
              <w:t>I</w:t>
            </w:r>
          </w:p>
        </w:tc>
        <w:tc>
          <w:tcPr>
            <w:tcW w:w="10705" w:type="dxa"/>
            <w:tcBorders>
              <w:right w:val="single" w:sz="4" w:space="0" w:color="auto"/>
            </w:tcBorders>
            <w:vAlign w:val="center"/>
          </w:tcPr>
          <w:p w14:paraId="1D970D41" w14:textId="77777777" w:rsidR="009D7875" w:rsidRPr="004413E3" w:rsidRDefault="009D7875" w:rsidP="009D7875">
            <w:pPr>
              <w:spacing w:before="120"/>
              <w:jc w:val="center"/>
              <w:rPr>
                <w:rFonts w:eastAsia="Times New Roman"/>
                <w:b/>
                <w:lang w:val="sr-Latn-CS"/>
              </w:rPr>
            </w:pPr>
            <w:r w:rsidRPr="004413E3">
              <w:rPr>
                <w:rFonts w:eastAsia="Times New Roman"/>
                <w:b/>
                <w:lang w:val="sr-Latn-CS"/>
              </w:rPr>
              <w:t>УКУПНО ПОНУЂЕНА ЦЕНА без ПДВ-а</w:t>
            </w:r>
          </w:p>
          <w:p w14:paraId="46E428D1" w14:textId="77777777" w:rsidR="009D7875" w:rsidRPr="00A04E78" w:rsidRDefault="009D7875" w:rsidP="009D7875">
            <w:pPr>
              <w:spacing w:before="120"/>
              <w:jc w:val="center"/>
              <w:rPr>
                <w:rFonts w:eastAsia="Times New Roman"/>
                <w:lang w:val="en-US"/>
              </w:rPr>
            </w:pPr>
            <w:r>
              <w:rPr>
                <w:rFonts w:eastAsia="Times New Roman"/>
                <w:b/>
                <w:lang w:val="en-US"/>
              </w:rPr>
              <w:t>(Укупна цена из колоне 6</w:t>
            </w:r>
            <w:r w:rsidRPr="00A04E78">
              <w:rPr>
                <w:rFonts w:eastAsia="Times New Roman"/>
                <w:b/>
                <w:lang w:val="en-US"/>
              </w:rPr>
              <w:t xml:space="preserve"> )</w:t>
            </w:r>
          </w:p>
        </w:tc>
        <w:tc>
          <w:tcPr>
            <w:tcW w:w="1701" w:type="dxa"/>
            <w:tcBorders>
              <w:left w:val="single" w:sz="4" w:space="0" w:color="auto"/>
              <w:right w:val="single" w:sz="4" w:space="0" w:color="auto"/>
            </w:tcBorders>
          </w:tcPr>
          <w:p w14:paraId="39FEA83A" w14:textId="77777777" w:rsidR="009D7875" w:rsidRPr="00A04E78" w:rsidRDefault="009D7875" w:rsidP="009D7875">
            <w:pPr>
              <w:spacing w:before="120"/>
              <w:jc w:val="both"/>
              <w:rPr>
                <w:rFonts w:eastAsia="Times New Roman"/>
                <w:lang w:val="en-US"/>
              </w:rPr>
            </w:pPr>
          </w:p>
        </w:tc>
        <w:tc>
          <w:tcPr>
            <w:tcW w:w="1560" w:type="dxa"/>
            <w:vMerge w:val="restart"/>
            <w:tcBorders>
              <w:left w:val="single" w:sz="4" w:space="0" w:color="auto"/>
            </w:tcBorders>
          </w:tcPr>
          <w:p w14:paraId="79888BCA" w14:textId="77777777" w:rsidR="009D7875" w:rsidRPr="00A04E78" w:rsidRDefault="009D7875" w:rsidP="009D7875">
            <w:pPr>
              <w:spacing w:before="120"/>
              <w:jc w:val="both"/>
              <w:rPr>
                <w:rFonts w:eastAsia="Times New Roman"/>
                <w:lang w:val="en-US"/>
              </w:rPr>
            </w:pPr>
          </w:p>
        </w:tc>
      </w:tr>
      <w:tr w:rsidR="009D7875" w:rsidRPr="00A04E78" w14:paraId="2A8F38BB" w14:textId="77777777" w:rsidTr="009D7875">
        <w:trPr>
          <w:trHeight w:val="572"/>
        </w:trPr>
        <w:tc>
          <w:tcPr>
            <w:tcW w:w="630" w:type="dxa"/>
            <w:vAlign w:val="center"/>
          </w:tcPr>
          <w:p w14:paraId="533B9F47" w14:textId="77777777" w:rsidR="009D7875" w:rsidRPr="00A04E78" w:rsidRDefault="009D7875" w:rsidP="009D7875">
            <w:pPr>
              <w:spacing w:before="120"/>
              <w:jc w:val="center"/>
              <w:rPr>
                <w:rFonts w:eastAsia="Times New Roman"/>
                <w:b/>
                <w:lang w:val="sr-Latn-CS"/>
              </w:rPr>
            </w:pPr>
            <w:r w:rsidRPr="00A04E78">
              <w:rPr>
                <w:rFonts w:eastAsia="Times New Roman"/>
                <w:b/>
                <w:lang w:val="sr-Latn-CS"/>
              </w:rPr>
              <w:t>II</w:t>
            </w:r>
          </w:p>
        </w:tc>
        <w:tc>
          <w:tcPr>
            <w:tcW w:w="10705" w:type="dxa"/>
            <w:tcBorders>
              <w:right w:val="single" w:sz="4" w:space="0" w:color="auto"/>
            </w:tcBorders>
            <w:vAlign w:val="center"/>
          </w:tcPr>
          <w:p w14:paraId="315A3EC3" w14:textId="77777777" w:rsidR="009D7875" w:rsidRPr="004413E3" w:rsidRDefault="009D7875" w:rsidP="009D7875">
            <w:pPr>
              <w:spacing w:before="120"/>
              <w:jc w:val="center"/>
              <w:rPr>
                <w:rFonts w:eastAsia="Times New Roman"/>
                <w:b/>
                <w:lang w:val="sr-Latn-CS"/>
              </w:rPr>
            </w:pPr>
            <w:r w:rsidRPr="004413E3">
              <w:rPr>
                <w:rFonts w:eastAsia="Times New Roman"/>
                <w:b/>
                <w:lang w:val="sr-Latn-CS"/>
              </w:rPr>
              <w:t xml:space="preserve">УКУПАН ИЗНОС ПДВ-а (стопа ПДВ-а </w:t>
            </w:r>
            <w:r w:rsidRPr="004413E3">
              <w:rPr>
                <w:rFonts w:eastAsia="Times New Roman"/>
                <w:b/>
                <w:color w:val="000000"/>
                <w:lang w:val="sr-Latn-CS"/>
              </w:rPr>
              <w:t>20%)</w:t>
            </w:r>
          </w:p>
          <w:p w14:paraId="6E267BC1" w14:textId="77777777" w:rsidR="009D7875" w:rsidRPr="00A04E78" w:rsidRDefault="009D7875" w:rsidP="009D7875">
            <w:pPr>
              <w:spacing w:before="120"/>
              <w:jc w:val="center"/>
              <w:rPr>
                <w:rFonts w:eastAsia="Times New Roman"/>
                <w:lang w:val="en-US"/>
              </w:rPr>
            </w:pPr>
            <w:r w:rsidRPr="00A04E78">
              <w:rPr>
                <w:rFonts w:eastAsia="Times New Roman"/>
                <w:b/>
                <w:lang w:val="en-US"/>
              </w:rPr>
              <w:t xml:space="preserve">(ред бр. </w:t>
            </w:r>
            <w:r w:rsidRPr="00A04E78">
              <w:rPr>
                <w:rFonts w:eastAsia="Times New Roman"/>
                <w:b/>
                <w:lang w:val="sr-Latn-CS"/>
              </w:rPr>
              <w:t>I</w:t>
            </w:r>
            <w:r w:rsidRPr="00A04E78">
              <w:rPr>
                <w:rFonts w:eastAsia="Times New Roman"/>
                <w:b/>
                <w:lang w:val="en-US"/>
              </w:rPr>
              <w:t xml:space="preserve"> х </w:t>
            </w:r>
            <w:r w:rsidRPr="00A04E78">
              <w:rPr>
                <w:rFonts w:eastAsia="Times New Roman"/>
                <w:b/>
                <w:color w:val="000000"/>
                <w:lang w:val="en-US"/>
              </w:rPr>
              <w:t>20%)</w:t>
            </w:r>
          </w:p>
        </w:tc>
        <w:tc>
          <w:tcPr>
            <w:tcW w:w="1701" w:type="dxa"/>
            <w:tcBorders>
              <w:left w:val="single" w:sz="4" w:space="0" w:color="auto"/>
              <w:right w:val="single" w:sz="4" w:space="0" w:color="auto"/>
            </w:tcBorders>
          </w:tcPr>
          <w:p w14:paraId="55668ECD" w14:textId="77777777" w:rsidR="009D7875" w:rsidRPr="00A04E78" w:rsidRDefault="009D7875" w:rsidP="009D7875">
            <w:pPr>
              <w:spacing w:before="120"/>
              <w:jc w:val="both"/>
              <w:rPr>
                <w:rFonts w:eastAsia="Times New Roman"/>
                <w:lang w:val="en-US"/>
              </w:rPr>
            </w:pPr>
          </w:p>
        </w:tc>
        <w:tc>
          <w:tcPr>
            <w:tcW w:w="1560" w:type="dxa"/>
            <w:vMerge/>
            <w:tcBorders>
              <w:left w:val="single" w:sz="4" w:space="0" w:color="auto"/>
            </w:tcBorders>
          </w:tcPr>
          <w:p w14:paraId="5A8139B2" w14:textId="77777777" w:rsidR="009D7875" w:rsidRPr="00A04E78" w:rsidRDefault="009D7875" w:rsidP="009D7875">
            <w:pPr>
              <w:spacing w:before="120"/>
              <w:jc w:val="both"/>
              <w:rPr>
                <w:rFonts w:eastAsia="Times New Roman"/>
                <w:lang w:val="en-US"/>
              </w:rPr>
            </w:pPr>
          </w:p>
        </w:tc>
      </w:tr>
      <w:tr w:rsidR="009D7875" w:rsidRPr="00A04E78" w14:paraId="0E744C06" w14:textId="77777777" w:rsidTr="009D7875">
        <w:trPr>
          <w:trHeight w:val="552"/>
        </w:trPr>
        <w:tc>
          <w:tcPr>
            <w:tcW w:w="630" w:type="dxa"/>
            <w:vAlign w:val="center"/>
          </w:tcPr>
          <w:p w14:paraId="53803A52" w14:textId="77777777" w:rsidR="009D7875" w:rsidRPr="00A04E78" w:rsidRDefault="009D7875" w:rsidP="009D7875">
            <w:pPr>
              <w:spacing w:before="120"/>
              <w:jc w:val="center"/>
              <w:rPr>
                <w:rFonts w:eastAsia="Times New Roman"/>
                <w:b/>
                <w:lang w:val="sr-Latn-CS"/>
              </w:rPr>
            </w:pPr>
            <w:r w:rsidRPr="00A04E78">
              <w:rPr>
                <w:rFonts w:eastAsia="Times New Roman"/>
                <w:b/>
                <w:lang w:val="sr-Latn-CS"/>
              </w:rPr>
              <w:t>III</w:t>
            </w:r>
          </w:p>
        </w:tc>
        <w:tc>
          <w:tcPr>
            <w:tcW w:w="10705" w:type="dxa"/>
            <w:tcBorders>
              <w:right w:val="single" w:sz="4" w:space="0" w:color="auto"/>
            </w:tcBorders>
            <w:vAlign w:val="center"/>
          </w:tcPr>
          <w:p w14:paraId="794A3434" w14:textId="77777777" w:rsidR="009D7875" w:rsidRPr="004413E3" w:rsidRDefault="009D7875" w:rsidP="009D7875">
            <w:pPr>
              <w:spacing w:before="120"/>
              <w:jc w:val="center"/>
              <w:rPr>
                <w:rFonts w:eastAsia="Times New Roman"/>
                <w:b/>
                <w:lang w:val="sr-Latn-CS"/>
              </w:rPr>
            </w:pPr>
            <w:r w:rsidRPr="004413E3">
              <w:rPr>
                <w:rFonts w:eastAsia="Times New Roman"/>
                <w:b/>
                <w:lang w:val="sr-Latn-CS"/>
              </w:rPr>
              <w:t>УКУПНО ПОНУЂЕНА ЦЕНА са ПДВ-ом</w:t>
            </w:r>
          </w:p>
          <w:p w14:paraId="2EC1959E" w14:textId="77777777" w:rsidR="009D7875" w:rsidRPr="004413E3" w:rsidRDefault="009D7875" w:rsidP="009D7875">
            <w:pPr>
              <w:spacing w:before="120"/>
              <w:jc w:val="center"/>
              <w:rPr>
                <w:rFonts w:eastAsia="Times New Roman"/>
                <w:lang w:val="sr-Latn-CS"/>
              </w:rPr>
            </w:pPr>
            <w:r w:rsidRPr="004413E3">
              <w:rPr>
                <w:rFonts w:eastAsia="Times New Roman"/>
                <w:b/>
                <w:lang w:val="sr-Latn-CS"/>
              </w:rPr>
              <w:t>(ред. бр.</w:t>
            </w:r>
            <w:r w:rsidRPr="00A04E78">
              <w:rPr>
                <w:rFonts w:eastAsia="Times New Roman"/>
                <w:b/>
                <w:lang w:val="sr-Latn-CS"/>
              </w:rPr>
              <w:t xml:space="preserve">I </w:t>
            </w:r>
            <w:r w:rsidRPr="004413E3">
              <w:rPr>
                <w:rFonts w:eastAsia="Times New Roman"/>
                <w:b/>
                <w:lang w:val="sr-Latn-CS"/>
              </w:rPr>
              <w:t>+ред.бр.</w:t>
            </w:r>
            <w:r w:rsidRPr="00A04E78">
              <w:rPr>
                <w:rFonts w:eastAsia="Times New Roman"/>
                <w:b/>
                <w:lang w:val="sr-Latn-CS"/>
              </w:rPr>
              <w:t>II</w:t>
            </w:r>
            <w:r w:rsidRPr="004413E3">
              <w:rPr>
                <w:rFonts w:eastAsia="Times New Roman"/>
                <w:b/>
                <w:lang w:val="sr-Latn-CS"/>
              </w:rPr>
              <w:t>)</w:t>
            </w:r>
          </w:p>
        </w:tc>
        <w:tc>
          <w:tcPr>
            <w:tcW w:w="1701" w:type="dxa"/>
            <w:tcBorders>
              <w:left w:val="single" w:sz="4" w:space="0" w:color="auto"/>
              <w:right w:val="single" w:sz="4" w:space="0" w:color="auto"/>
            </w:tcBorders>
          </w:tcPr>
          <w:p w14:paraId="5395A96F" w14:textId="77777777" w:rsidR="009D7875" w:rsidRPr="004413E3" w:rsidRDefault="009D7875" w:rsidP="009D7875">
            <w:pPr>
              <w:spacing w:before="120"/>
              <w:jc w:val="both"/>
              <w:rPr>
                <w:rFonts w:eastAsia="Times New Roman"/>
                <w:lang w:val="sr-Latn-CS"/>
              </w:rPr>
            </w:pPr>
          </w:p>
        </w:tc>
        <w:tc>
          <w:tcPr>
            <w:tcW w:w="1560" w:type="dxa"/>
            <w:vMerge/>
            <w:tcBorders>
              <w:left w:val="single" w:sz="4" w:space="0" w:color="auto"/>
            </w:tcBorders>
          </w:tcPr>
          <w:p w14:paraId="2F91FBC4" w14:textId="77777777" w:rsidR="009D7875" w:rsidRPr="004413E3" w:rsidRDefault="009D7875" w:rsidP="009D7875">
            <w:pPr>
              <w:spacing w:before="120"/>
              <w:jc w:val="both"/>
              <w:rPr>
                <w:rFonts w:eastAsia="Times New Roman"/>
                <w:lang w:val="sr-Latn-CS"/>
              </w:rPr>
            </w:pPr>
          </w:p>
        </w:tc>
      </w:tr>
    </w:tbl>
    <w:p w14:paraId="52DEFD78" w14:textId="77777777" w:rsidR="009D7875" w:rsidRDefault="009D7875" w:rsidP="009D7875">
      <w:pPr>
        <w:widowControl w:val="0"/>
        <w:suppressAutoHyphens/>
        <w:jc w:val="both"/>
        <w:rPr>
          <w:rFonts w:eastAsia="Arial Unicode MS"/>
          <w:lang w:val="sr-Cyrl-CS"/>
        </w:rPr>
      </w:pPr>
    </w:p>
    <w:p w14:paraId="72353A23" w14:textId="77777777" w:rsidR="002A7AE0" w:rsidRDefault="002A7AE0" w:rsidP="00A04E78">
      <w:pPr>
        <w:widowControl w:val="0"/>
        <w:suppressAutoHyphens/>
        <w:jc w:val="both"/>
        <w:rPr>
          <w:rFonts w:eastAsia="Arial Unicode MS"/>
          <w:lang w:val="sr-Cyrl-CS"/>
        </w:rPr>
      </w:pPr>
    </w:p>
    <w:p w14:paraId="3703464F" w14:textId="77777777" w:rsidR="00A04E78" w:rsidRPr="00A04E78" w:rsidRDefault="00A04E78" w:rsidP="00A04E78">
      <w:pPr>
        <w:widowControl w:val="0"/>
        <w:suppressAutoHyphens/>
        <w:jc w:val="both"/>
        <w:rPr>
          <w:rFonts w:eastAsia="Arial Unicode MS"/>
          <w:lang w:val="sr-Cyrl-CS"/>
        </w:rPr>
      </w:pPr>
      <w:r w:rsidRPr="00A04E78">
        <w:rPr>
          <w:rFonts w:eastAsia="Arial Unicode MS"/>
          <w:lang w:val="sr-Cyrl-CS"/>
        </w:rPr>
        <w:t>Табела 2.</w:t>
      </w:r>
    </w:p>
    <w:tbl>
      <w:tblPr>
        <w:tblW w:w="12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40"/>
        <w:gridCol w:w="4250"/>
      </w:tblGrid>
      <w:tr w:rsidR="00A04E78" w:rsidRPr="00A04E78" w14:paraId="2160A3BA" w14:textId="77777777" w:rsidTr="00A04E78">
        <w:trPr>
          <w:trHeight w:val="404"/>
        </w:trPr>
        <w:tc>
          <w:tcPr>
            <w:tcW w:w="3600" w:type="dxa"/>
            <w:vMerge w:val="restart"/>
            <w:vAlign w:val="center"/>
            <w:hideMark/>
          </w:tcPr>
          <w:p w14:paraId="13AD27FB" w14:textId="77777777" w:rsidR="00A04E78" w:rsidRPr="004413E3" w:rsidRDefault="00A04E78" w:rsidP="00A04E78">
            <w:pPr>
              <w:spacing w:before="120"/>
              <w:jc w:val="center"/>
              <w:rPr>
                <w:rFonts w:eastAsia="Times New Roman"/>
                <w:lang w:val="sr-Cyrl-CS"/>
              </w:rPr>
            </w:pPr>
            <w:r w:rsidRPr="004413E3">
              <w:rPr>
                <w:rFonts w:eastAsia="Times New Roman"/>
                <w:lang w:val="sr-Cyrl-CS"/>
              </w:rPr>
              <w:t>Посебно исказани трошкови који су укључени у укупно понуђену цену без ПДВ-а</w:t>
            </w:r>
          </w:p>
          <w:p w14:paraId="74E39582" w14:textId="77777777" w:rsidR="00A04E78" w:rsidRPr="00A04E78" w:rsidRDefault="00A04E78" w:rsidP="00A04E78">
            <w:pPr>
              <w:spacing w:before="120"/>
              <w:jc w:val="center"/>
              <w:rPr>
                <w:rFonts w:eastAsia="Times New Roman"/>
                <w:lang w:val="sr-Latn-CS"/>
              </w:rPr>
            </w:pPr>
            <w:r w:rsidRPr="004413E3">
              <w:rPr>
                <w:rFonts w:eastAsia="Times New Roman"/>
                <w:lang w:val="sr-Cyrl-CS"/>
              </w:rPr>
              <w:t xml:space="preserve">(цена из реда бр. </w:t>
            </w:r>
            <w:r w:rsidRPr="00A04E78">
              <w:rPr>
                <w:rFonts w:eastAsia="Times New Roman"/>
                <w:lang w:val="sr-Latn-CS"/>
              </w:rPr>
              <w:t>I)</w:t>
            </w:r>
          </w:p>
        </w:tc>
        <w:tc>
          <w:tcPr>
            <w:tcW w:w="4840" w:type="dxa"/>
            <w:vAlign w:val="center"/>
            <w:hideMark/>
          </w:tcPr>
          <w:p w14:paraId="59EB8773" w14:textId="77777777" w:rsidR="00A04E78" w:rsidRPr="00A04E78" w:rsidRDefault="00A04E78" w:rsidP="00A04E78">
            <w:pPr>
              <w:spacing w:before="120"/>
              <w:jc w:val="both"/>
              <w:rPr>
                <w:rFonts w:eastAsia="Times New Roman"/>
                <w:lang w:val="en-US"/>
              </w:rPr>
            </w:pPr>
            <w:r w:rsidRPr="00A04E78">
              <w:rPr>
                <w:rFonts w:eastAsia="Times New Roman"/>
                <w:lang w:val="en-US"/>
              </w:rPr>
              <w:t>Трошкови царине</w:t>
            </w:r>
          </w:p>
        </w:tc>
        <w:tc>
          <w:tcPr>
            <w:tcW w:w="4250" w:type="dxa"/>
          </w:tcPr>
          <w:p w14:paraId="3BB81DEB" w14:textId="77777777" w:rsidR="00A04E78" w:rsidRPr="00A04E78" w:rsidRDefault="00A04E78" w:rsidP="00A04E78">
            <w:pPr>
              <w:spacing w:before="120"/>
              <w:jc w:val="both"/>
              <w:rPr>
                <w:rFonts w:eastAsia="Times New Roman"/>
                <w:lang w:val="en-US"/>
              </w:rPr>
            </w:pPr>
          </w:p>
        </w:tc>
      </w:tr>
      <w:tr w:rsidR="00A04E78" w:rsidRPr="00A04E78" w14:paraId="79C8C6A5" w14:textId="77777777" w:rsidTr="00A04E78">
        <w:trPr>
          <w:trHeight w:val="424"/>
        </w:trPr>
        <w:tc>
          <w:tcPr>
            <w:tcW w:w="3600" w:type="dxa"/>
            <w:vMerge/>
            <w:vAlign w:val="center"/>
            <w:hideMark/>
          </w:tcPr>
          <w:p w14:paraId="1375EADE" w14:textId="77777777" w:rsidR="00A04E78" w:rsidRPr="00A04E78" w:rsidRDefault="00A04E78" w:rsidP="00A04E78">
            <w:pPr>
              <w:spacing w:before="120"/>
              <w:jc w:val="both"/>
              <w:rPr>
                <w:rFonts w:eastAsia="Times New Roman"/>
                <w:lang w:val="sr-Latn-CS"/>
              </w:rPr>
            </w:pPr>
          </w:p>
        </w:tc>
        <w:tc>
          <w:tcPr>
            <w:tcW w:w="4840" w:type="dxa"/>
            <w:vAlign w:val="center"/>
            <w:hideMark/>
          </w:tcPr>
          <w:p w14:paraId="2DC00763" w14:textId="77777777" w:rsidR="00A04E78" w:rsidRPr="00A04E78" w:rsidRDefault="00A04E78" w:rsidP="00A04E78">
            <w:pPr>
              <w:spacing w:before="120"/>
              <w:jc w:val="both"/>
              <w:rPr>
                <w:rFonts w:eastAsia="Times New Roman"/>
                <w:lang w:val="en-US"/>
              </w:rPr>
            </w:pPr>
            <w:r w:rsidRPr="00A04E78">
              <w:rPr>
                <w:rFonts w:eastAsia="Times New Roman"/>
                <w:lang w:val="en-US"/>
              </w:rPr>
              <w:t>Трошкови превоза</w:t>
            </w:r>
          </w:p>
        </w:tc>
        <w:tc>
          <w:tcPr>
            <w:tcW w:w="4250" w:type="dxa"/>
          </w:tcPr>
          <w:p w14:paraId="3AE83868" w14:textId="77777777" w:rsidR="00A04E78" w:rsidRPr="00A04E78" w:rsidRDefault="00A04E78" w:rsidP="00A04E78">
            <w:pPr>
              <w:spacing w:before="120"/>
              <w:jc w:val="both"/>
              <w:rPr>
                <w:rFonts w:eastAsia="Times New Roman"/>
                <w:lang w:val="en-US"/>
              </w:rPr>
            </w:pPr>
          </w:p>
        </w:tc>
      </w:tr>
      <w:tr w:rsidR="00A04E78" w:rsidRPr="00A04E78" w14:paraId="190BBA9A" w14:textId="77777777" w:rsidTr="00A04E78">
        <w:trPr>
          <w:trHeight w:val="416"/>
        </w:trPr>
        <w:tc>
          <w:tcPr>
            <w:tcW w:w="3600" w:type="dxa"/>
            <w:vMerge/>
            <w:vAlign w:val="center"/>
            <w:hideMark/>
          </w:tcPr>
          <w:p w14:paraId="2679921E" w14:textId="77777777" w:rsidR="00A04E78" w:rsidRPr="00A04E78" w:rsidRDefault="00A04E78" w:rsidP="00A04E78">
            <w:pPr>
              <w:spacing w:before="120"/>
              <w:jc w:val="both"/>
              <w:rPr>
                <w:rFonts w:eastAsia="Times New Roman"/>
                <w:lang w:val="sr-Latn-CS"/>
              </w:rPr>
            </w:pPr>
          </w:p>
        </w:tc>
        <w:tc>
          <w:tcPr>
            <w:tcW w:w="4840" w:type="dxa"/>
            <w:vAlign w:val="center"/>
            <w:hideMark/>
          </w:tcPr>
          <w:p w14:paraId="20E74B36" w14:textId="77777777" w:rsidR="00A04E78" w:rsidRPr="00A04E78" w:rsidRDefault="00A04E78" w:rsidP="00A04E78">
            <w:pPr>
              <w:spacing w:before="120"/>
              <w:jc w:val="both"/>
              <w:rPr>
                <w:rFonts w:eastAsia="Times New Roman"/>
                <w:lang w:val="en-US"/>
              </w:rPr>
            </w:pPr>
            <w:r w:rsidRPr="00A04E78">
              <w:rPr>
                <w:rFonts w:eastAsia="Times New Roman"/>
                <w:lang w:val="en-US"/>
              </w:rPr>
              <w:t>Остали трошкови</w:t>
            </w:r>
          </w:p>
        </w:tc>
        <w:tc>
          <w:tcPr>
            <w:tcW w:w="4250" w:type="dxa"/>
          </w:tcPr>
          <w:p w14:paraId="643D26F0" w14:textId="77777777" w:rsidR="00A04E78" w:rsidRPr="00A04E78" w:rsidRDefault="00A04E78" w:rsidP="00A04E78">
            <w:pPr>
              <w:spacing w:before="120"/>
              <w:jc w:val="both"/>
              <w:rPr>
                <w:rFonts w:eastAsia="Times New Roman"/>
                <w:lang w:val="en-US"/>
              </w:rPr>
            </w:pPr>
          </w:p>
        </w:tc>
      </w:tr>
    </w:tbl>
    <w:p w14:paraId="5FEF5CE4" w14:textId="77777777" w:rsidR="002D17A0" w:rsidRPr="00223C1B" w:rsidRDefault="002D17A0" w:rsidP="002F7748">
      <w:pPr>
        <w:tabs>
          <w:tab w:val="left" w:pos="720"/>
          <w:tab w:val="left" w:pos="8352"/>
        </w:tabs>
      </w:pPr>
    </w:p>
    <w:p w14:paraId="27B8F33D" w14:textId="77777777" w:rsidR="002D17A0" w:rsidRPr="00223C1B" w:rsidRDefault="002D17A0" w:rsidP="002F7748">
      <w:pPr>
        <w:tabs>
          <w:tab w:val="left" w:pos="720"/>
          <w:tab w:val="left" w:pos="8352"/>
        </w:tabs>
        <w:rPr>
          <w:rFonts w:eastAsia="TimesNewRomanPS-BoldMT"/>
          <w:lang w:val="sr-Cyrl-RS"/>
        </w:rPr>
      </w:pPr>
      <w:r w:rsidRPr="00223C1B">
        <w:rPr>
          <w:rFonts w:eastAsia="TimesNewRomanPS-BoldMT"/>
          <w:lang w:val="sr-Cyrl-RS"/>
        </w:rPr>
        <w:t>Добијена УКУПНО ПОНУЂЕНА ЦЕНА ће се користити при стручој оцени понуда и рангирању истих.</w:t>
      </w:r>
    </w:p>
    <w:p w14:paraId="3BE68010" w14:textId="2AB46E98" w:rsidR="00ED29D6" w:rsidRDefault="002D17A0" w:rsidP="002F7748">
      <w:pPr>
        <w:tabs>
          <w:tab w:val="left" w:pos="720"/>
          <w:tab w:val="left" w:pos="8352"/>
        </w:tabs>
        <w:rPr>
          <w:rFonts w:eastAsia="TimesNewRomanPS-BoldMT"/>
          <w:lang w:val="sr-Cyrl-RS"/>
        </w:rPr>
      </w:pPr>
      <w:r w:rsidRPr="00223C1B">
        <w:rPr>
          <w:rFonts w:eastAsia="TimesNewRomanPS-BoldMT"/>
          <w:lang w:val="sr-Cyrl-RS"/>
        </w:rPr>
        <w:t>Укупно понуђена цена је упоредна вредност и може бити већа од процењене вредности на коју се закључује оквирни споразум.</w:t>
      </w:r>
    </w:p>
    <w:p w14:paraId="0A00D3DB" w14:textId="07536C1D"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164838D0" w14:textId="77777777" w:rsidTr="00055744">
        <w:trPr>
          <w:trHeight w:val="231"/>
          <w:jc w:val="center"/>
        </w:trPr>
        <w:tc>
          <w:tcPr>
            <w:tcW w:w="3951" w:type="dxa"/>
          </w:tcPr>
          <w:p w14:paraId="6EE454F6"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489C57AE" w14:textId="77777777" w:rsidR="00ED29D6" w:rsidRPr="00223C1B" w:rsidRDefault="00ED29D6" w:rsidP="00C16500">
            <w:pPr>
              <w:tabs>
                <w:tab w:val="left" w:pos="720"/>
                <w:tab w:val="left" w:pos="8352"/>
              </w:tabs>
              <w:jc w:val="center"/>
              <w:rPr>
                <w:lang w:val="ru-RU"/>
              </w:rPr>
            </w:pPr>
          </w:p>
        </w:tc>
        <w:tc>
          <w:tcPr>
            <w:tcW w:w="4094" w:type="dxa"/>
          </w:tcPr>
          <w:p w14:paraId="30DC80DC"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2CEC5E06" w14:textId="77777777" w:rsidTr="00055744">
        <w:trPr>
          <w:trHeight w:val="231"/>
          <w:jc w:val="center"/>
        </w:trPr>
        <w:tc>
          <w:tcPr>
            <w:tcW w:w="3951" w:type="dxa"/>
          </w:tcPr>
          <w:p w14:paraId="6BB84293" w14:textId="77777777" w:rsidR="00ED29D6" w:rsidRPr="00223C1B" w:rsidRDefault="00ED29D6" w:rsidP="00C16500">
            <w:pPr>
              <w:tabs>
                <w:tab w:val="left" w:pos="720"/>
                <w:tab w:val="left" w:pos="8352"/>
              </w:tabs>
              <w:jc w:val="center"/>
              <w:rPr>
                <w:lang w:val="en-US"/>
              </w:rPr>
            </w:pPr>
          </w:p>
        </w:tc>
        <w:tc>
          <w:tcPr>
            <w:tcW w:w="2164" w:type="dxa"/>
          </w:tcPr>
          <w:p w14:paraId="16DEF864"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02EBD8E4" w14:textId="77777777" w:rsidR="00ED29D6" w:rsidRPr="00223C1B" w:rsidRDefault="00ED29D6" w:rsidP="00C16500">
            <w:pPr>
              <w:tabs>
                <w:tab w:val="left" w:pos="720"/>
                <w:tab w:val="left" w:pos="8352"/>
              </w:tabs>
              <w:jc w:val="center"/>
              <w:rPr>
                <w:lang w:val="ru-RU"/>
              </w:rPr>
            </w:pPr>
          </w:p>
        </w:tc>
      </w:tr>
      <w:tr w:rsidR="00ED29D6" w:rsidRPr="00223C1B" w14:paraId="0DE7E0D3" w14:textId="77777777" w:rsidTr="00055744">
        <w:trPr>
          <w:trHeight w:val="231"/>
          <w:jc w:val="center"/>
        </w:trPr>
        <w:tc>
          <w:tcPr>
            <w:tcW w:w="3951" w:type="dxa"/>
            <w:tcBorders>
              <w:bottom w:val="single" w:sz="4" w:space="0" w:color="auto"/>
            </w:tcBorders>
          </w:tcPr>
          <w:p w14:paraId="02DFD2B2" w14:textId="77777777" w:rsidR="00ED29D6" w:rsidRPr="00223C1B" w:rsidRDefault="00ED29D6" w:rsidP="00C16500">
            <w:pPr>
              <w:tabs>
                <w:tab w:val="left" w:pos="720"/>
                <w:tab w:val="left" w:pos="8352"/>
              </w:tabs>
              <w:jc w:val="center"/>
              <w:rPr>
                <w:lang w:val="en-US"/>
              </w:rPr>
            </w:pPr>
          </w:p>
        </w:tc>
        <w:tc>
          <w:tcPr>
            <w:tcW w:w="2164" w:type="dxa"/>
          </w:tcPr>
          <w:p w14:paraId="5FA297DB"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7BA8984E" w14:textId="77777777" w:rsidR="00ED29D6" w:rsidRPr="00223C1B" w:rsidRDefault="00ED29D6" w:rsidP="00C16500">
            <w:pPr>
              <w:tabs>
                <w:tab w:val="left" w:pos="720"/>
                <w:tab w:val="left" w:pos="8352"/>
              </w:tabs>
              <w:jc w:val="center"/>
              <w:rPr>
                <w:lang w:val="ru-RU"/>
              </w:rPr>
            </w:pPr>
          </w:p>
        </w:tc>
      </w:tr>
    </w:tbl>
    <w:p w14:paraId="69084677" w14:textId="77777777" w:rsidR="00055744" w:rsidRPr="00223C1B" w:rsidRDefault="00055744" w:rsidP="00055744">
      <w:pPr>
        <w:tabs>
          <w:tab w:val="left" w:pos="720"/>
          <w:tab w:val="left" w:pos="8352"/>
        </w:tabs>
        <w:jc w:val="both"/>
        <w:rPr>
          <w:b/>
          <w:i/>
        </w:rPr>
      </w:pPr>
      <w:r w:rsidRPr="00223C1B">
        <w:rPr>
          <w:b/>
          <w:i/>
        </w:rPr>
        <w:t>Напомена:</w:t>
      </w:r>
    </w:p>
    <w:p w14:paraId="1C564C08" w14:textId="65F2428E"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C8E2CD4"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569730E8" w14:textId="40171348" w:rsidR="00055744" w:rsidRPr="00055744" w:rsidRDefault="00055744" w:rsidP="00055744">
      <w:pPr>
        <w:tabs>
          <w:tab w:val="left" w:pos="1134"/>
        </w:tabs>
        <w:rPr>
          <w:rFonts w:eastAsia="TimesNewRomanPS-BoldMT"/>
          <w:lang w:val="ru-RU"/>
        </w:rPr>
        <w:sectPr w:rsidR="00055744" w:rsidRPr="00055744" w:rsidSect="002C444D">
          <w:type w:val="continuous"/>
          <w:pgSz w:w="16840" w:h="11907" w:orient="landscape" w:code="9"/>
          <w:pgMar w:top="1440" w:right="1440" w:bottom="924" w:left="1440" w:header="709" w:footer="709" w:gutter="0"/>
          <w:cols w:space="708"/>
          <w:docGrid w:linePitch="360"/>
        </w:sectPr>
      </w:pPr>
      <w:r>
        <w:rPr>
          <w:rFonts w:eastAsia="TimesNewRomanPS-BoldMT"/>
          <w:lang w:val="ru-RU"/>
        </w:rPr>
        <w:tab/>
      </w:r>
    </w:p>
    <w:p w14:paraId="7A3CC94B" w14:textId="77777777" w:rsidR="002D17A0" w:rsidRPr="00223C1B" w:rsidRDefault="002D17A0" w:rsidP="002F7748">
      <w:pPr>
        <w:tabs>
          <w:tab w:val="left" w:pos="720"/>
          <w:tab w:val="left" w:pos="8352"/>
        </w:tabs>
        <w:jc w:val="center"/>
        <w:rPr>
          <w:u w:val="single"/>
        </w:rPr>
      </w:pPr>
      <w:r w:rsidRPr="00223C1B">
        <w:rPr>
          <w:u w:val="single"/>
        </w:rPr>
        <w:lastRenderedPageBreak/>
        <w:t>УПУТСТВО</w:t>
      </w:r>
      <w:r w:rsidRPr="00223C1B">
        <w:rPr>
          <w:u w:val="single"/>
          <w:lang w:val="sr-Cyrl-RS"/>
        </w:rPr>
        <w:t xml:space="preserve"> </w:t>
      </w:r>
      <w:r w:rsidRPr="00223C1B">
        <w:rPr>
          <w:u w:val="single"/>
        </w:rPr>
        <w:t>ЗА ПОПУЊАВАЊЕ ОБРАСЦА СТРУКТУРЕ ЦЕНЕ</w:t>
      </w:r>
    </w:p>
    <w:p w14:paraId="09033E8E" w14:textId="77777777" w:rsidR="002D17A0" w:rsidRPr="00223C1B" w:rsidRDefault="002D17A0" w:rsidP="002F7748">
      <w:pPr>
        <w:tabs>
          <w:tab w:val="left" w:pos="720"/>
          <w:tab w:val="left" w:pos="8352"/>
        </w:tabs>
        <w:jc w:val="center"/>
      </w:pPr>
    </w:p>
    <w:p w14:paraId="5C838E3F" w14:textId="77777777"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3DF4FDB9" w14:textId="77777777" w:rsidR="002D17A0" w:rsidRPr="00223C1B" w:rsidRDefault="002D17A0" w:rsidP="002F7748">
      <w:pPr>
        <w:tabs>
          <w:tab w:val="left" w:pos="90"/>
          <w:tab w:val="left" w:pos="8352"/>
        </w:tabs>
        <w:rPr>
          <w:bCs/>
          <w:iCs/>
        </w:rPr>
      </w:pPr>
    </w:p>
    <w:p w14:paraId="7AB67F31" w14:textId="7BCCF279" w:rsidR="002D17A0" w:rsidRPr="00223C1B" w:rsidRDefault="002D17A0" w:rsidP="00875315">
      <w:pPr>
        <w:tabs>
          <w:tab w:val="left" w:pos="90"/>
          <w:tab w:val="left" w:pos="8352"/>
        </w:tabs>
        <w:suppressAutoHyphens/>
        <w:spacing w:line="276" w:lineRule="auto"/>
        <w:jc w:val="both"/>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63A6499" w14:textId="7CE9B8A3" w:rsidR="002D17A0" w:rsidRPr="00223C1B" w:rsidRDefault="002D17A0" w:rsidP="00875315">
      <w:pPr>
        <w:tabs>
          <w:tab w:val="left" w:pos="90"/>
          <w:tab w:val="left" w:pos="8352"/>
        </w:tabs>
        <w:suppressAutoHyphens/>
        <w:spacing w:line="276" w:lineRule="auto"/>
        <w:jc w:val="both"/>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9322DB4" w14:textId="43CC0085" w:rsidR="002D17A0" w:rsidRPr="00223C1B" w:rsidRDefault="002D17A0" w:rsidP="00875315">
      <w:pPr>
        <w:tabs>
          <w:tab w:val="left" w:pos="90"/>
          <w:tab w:val="left" w:pos="8352"/>
        </w:tabs>
        <w:suppressAutoHyphens/>
        <w:spacing w:line="276" w:lineRule="auto"/>
        <w:jc w:val="both"/>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2510305A" w14:textId="1D41604D" w:rsidR="002D17A0" w:rsidRPr="00223C1B" w:rsidRDefault="002D17A0" w:rsidP="00875315">
      <w:pPr>
        <w:tabs>
          <w:tab w:val="left" w:pos="90"/>
          <w:tab w:val="left" w:pos="8352"/>
        </w:tabs>
        <w:suppressAutoHyphens/>
        <w:spacing w:line="276" w:lineRule="auto"/>
        <w:jc w:val="both"/>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791BBDFD" w14:textId="77777777" w:rsidR="002D17A0" w:rsidRPr="00223C1B" w:rsidRDefault="002D17A0" w:rsidP="00875315">
      <w:pPr>
        <w:tabs>
          <w:tab w:val="left" w:pos="992"/>
          <w:tab w:val="left" w:pos="8352"/>
        </w:tabs>
        <w:spacing w:line="276" w:lineRule="auto"/>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3854962F" w14:textId="77777777" w:rsidR="002D17A0" w:rsidRPr="00223C1B" w:rsidRDefault="002D17A0" w:rsidP="00875315">
      <w:pPr>
        <w:tabs>
          <w:tab w:val="left" w:pos="992"/>
          <w:tab w:val="left" w:pos="8352"/>
        </w:tabs>
        <w:spacing w:line="276" w:lineRule="auto"/>
        <w:jc w:val="both"/>
      </w:pPr>
      <w:r w:rsidRPr="00223C1B">
        <w:t>у ред бр. II – уписује се укупан износ ПДВ</w:t>
      </w:r>
      <w:r w:rsidRPr="00223C1B">
        <w:rPr>
          <w:lang w:val="sr-Cyrl-RS"/>
        </w:rPr>
        <w:t>-а</w:t>
      </w:r>
      <w:r w:rsidRPr="00223C1B">
        <w:t>;</w:t>
      </w:r>
    </w:p>
    <w:p w14:paraId="20126BE8" w14:textId="230802BB" w:rsidR="002D17A0" w:rsidRPr="00223C1B" w:rsidRDefault="002D17A0" w:rsidP="00875315">
      <w:pPr>
        <w:tabs>
          <w:tab w:val="left" w:pos="992"/>
          <w:tab w:val="left" w:pos="8352"/>
        </w:tabs>
        <w:spacing w:line="276" w:lineRule="auto"/>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7DC26D28" w14:textId="77777777" w:rsidR="002D17A0" w:rsidRPr="00223C1B" w:rsidRDefault="002D17A0" w:rsidP="00875315">
      <w:pPr>
        <w:tabs>
          <w:tab w:val="left" w:pos="720"/>
          <w:tab w:val="left" w:pos="8352"/>
        </w:tabs>
        <w:spacing w:line="276" w:lineRule="auto"/>
        <w:jc w:val="both"/>
        <w:rPr>
          <w:rFonts w:eastAsia="TimesNewRomanPS-BoldMT"/>
        </w:rPr>
      </w:pPr>
    </w:p>
    <w:p w14:paraId="26E29B7B" w14:textId="77777777" w:rsidR="002D17A0" w:rsidRPr="00223C1B" w:rsidRDefault="002D17A0" w:rsidP="00875315">
      <w:pPr>
        <w:tabs>
          <w:tab w:val="left" w:pos="720"/>
          <w:tab w:val="left" w:pos="8352"/>
        </w:tabs>
        <w:spacing w:line="276" w:lineRule="auto"/>
        <w:jc w:val="both"/>
        <w:rPr>
          <w:rFonts w:eastAsia="TimesNewRomanPS-BoldMT"/>
          <w:lang w:val="sr-Cyrl-RS"/>
        </w:rPr>
      </w:pPr>
    </w:p>
    <w:p w14:paraId="5E739293" w14:textId="77777777" w:rsidR="002D17A0" w:rsidRPr="00223C1B" w:rsidRDefault="002D17A0" w:rsidP="002F7748">
      <w:pPr>
        <w:tabs>
          <w:tab w:val="left" w:pos="720"/>
          <w:tab w:val="left" w:pos="8352"/>
        </w:tabs>
        <w:rPr>
          <w:rFonts w:eastAsia="TimesNewRomanPS-BoldMT"/>
          <w:lang w:val="sr-Cyrl-RS"/>
        </w:rPr>
      </w:pPr>
    </w:p>
    <w:p w14:paraId="12CB09E4" w14:textId="77777777" w:rsidR="002D17A0" w:rsidRPr="00223C1B" w:rsidRDefault="002D17A0" w:rsidP="002F7748">
      <w:pPr>
        <w:tabs>
          <w:tab w:val="left" w:pos="720"/>
          <w:tab w:val="left" w:pos="8352"/>
        </w:tabs>
        <w:rPr>
          <w:rFonts w:eastAsia="TimesNewRomanPS-BoldMT"/>
          <w:lang w:val="sr-Cyrl-RS"/>
        </w:rPr>
      </w:pPr>
    </w:p>
    <w:p w14:paraId="1247264E" w14:textId="77777777" w:rsidR="002D17A0" w:rsidRPr="00223C1B" w:rsidRDefault="002D17A0" w:rsidP="002F7748">
      <w:pPr>
        <w:tabs>
          <w:tab w:val="left" w:pos="720"/>
          <w:tab w:val="left" w:pos="8352"/>
        </w:tabs>
        <w:rPr>
          <w:rFonts w:eastAsia="TimesNewRomanPS-BoldMT"/>
          <w:lang w:val="sr-Cyrl-RS"/>
        </w:rPr>
      </w:pPr>
    </w:p>
    <w:p w14:paraId="4E9533D6" w14:textId="77777777" w:rsidR="002D17A0" w:rsidRPr="00223C1B" w:rsidRDefault="002D17A0" w:rsidP="002F7748">
      <w:pPr>
        <w:tabs>
          <w:tab w:val="left" w:pos="720"/>
          <w:tab w:val="left" w:pos="8352"/>
        </w:tabs>
        <w:rPr>
          <w:rFonts w:eastAsia="TimesNewRomanPS-BoldMT"/>
          <w:lang w:val="sr-Cyrl-RS"/>
        </w:rPr>
      </w:pPr>
    </w:p>
    <w:p w14:paraId="4CF266BE" w14:textId="77777777" w:rsidR="002D17A0" w:rsidRPr="00223C1B" w:rsidRDefault="002D17A0" w:rsidP="002F7748">
      <w:pPr>
        <w:tabs>
          <w:tab w:val="left" w:pos="720"/>
          <w:tab w:val="left" w:pos="8352"/>
        </w:tabs>
        <w:rPr>
          <w:rFonts w:eastAsia="TimesNewRomanPS-BoldMT"/>
          <w:lang w:val="sr-Cyrl-RS"/>
        </w:rPr>
      </w:pPr>
    </w:p>
    <w:p w14:paraId="0A5C643D" w14:textId="77777777" w:rsidR="002D17A0" w:rsidRPr="00223C1B" w:rsidRDefault="002D17A0" w:rsidP="002F7748">
      <w:pPr>
        <w:tabs>
          <w:tab w:val="left" w:pos="720"/>
          <w:tab w:val="left" w:pos="8352"/>
        </w:tabs>
        <w:rPr>
          <w:rFonts w:eastAsia="TimesNewRomanPS-BoldMT"/>
          <w:lang w:val="sr-Cyrl-RS"/>
        </w:rPr>
      </w:pPr>
    </w:p>
    <w:p w14:paraId="157E2A24" w14:textId="77777777" w:rsidR="002D17A0" w:rsidRPr="00223C1B" w:rsidRDefault="002D17A0" w:rsidP="002F7748">
      <w:pPr>
        <w:tabs>
          <w:tab w:val="left" w:pos="720"/>
          <w:tab w:val="left" w:pos="8352"/>
        </w:tabs>
        <w:rPr>
          <w:rFonts w:eastAsia="TimesNewRomanPS-BoldMT"/>
          <w:lang w:val="sr-Cyrl-RS"/>
        </w:rPr>
      </w:pPr>
    </w:p>
    <w:p w14:paraId="2423607A" w14:textId="77777777" w:rsidR="002D17A0" w:rsidRPr="00223C1B" w:rsidRDefault="002D17A0" w:rsidP="002F7748">
      <w:pPr>
        <w:tabs>
          <w:tab w:val="left" w:pos="720"/>
          <w:tab w:val="left" w:pos="8352"/>
        </w:tabs>
        <w:rPr>
          <w:rFonts w:eastAsia="TimesNewRomanPS-BoldMT"/>
          <w:lang w:val="sr-Cyrl-RS"/>
        </w:rPr>
      </w:pPr>
    </w:p>
    <w:p w14:paraId="7C38E10A" w14:textId="77777777" w:rsidR="002D17A0" w:rsidRPr="00223C1B" w:rsidRDefault="002D17A0" w:rsidP="002F7748">
      <w:pPr>
        <w:tabs>
          <w:tab w:val="left" w:pos="720"/>
          <w:tab w:val="left" w:pos="8352"/>
        </w:tabs>
        <w:rPr>
          <w:rFonts w:eastAsia="TimesNewRomanPS-BoldMT"/>
          <w:lang w:val="sr-Cyrl-RS"/>
        </w:rPr>
      </w:pPr>
    </w:p>
    <w:p w14:paraId="2D1E29BB" w14:textId="77777777" w:rsidR="002D17A0" w:rsidRPr="00223C1B" w:rsidRDefault="002D17A0" w:rsidP="002F7748">
      <w:pPr>
        <w:tabs>
          <w:tab w:val="left" w:pos="720"/>
          <w:tab w:val="left" w:pos="8352"/>
        </w:tabs>
        <w:rPr>
          <w:rFonts w:eastAsia="TimesNewRomanPS-BoldMT"/>
          <w:lang w:val="sr-Cyrl-RS"/>
        </w:rPr>
      </w:pPr>
    </w:p>
    <w:p w14:paraId="7933B064" w14:textId="77777777" w:rsidR="002D17A0" w:rsidRPr="00223C1B" w:rsidRDefault="002D17A0" w:rsidP="002F7748">
      <w:pPr>
        <w:tabs>
          <w:tab w:val="left" w:pos="720"/>
          <w:tab w:val="left" w:pos="8352"/>
        </w:tabs>
        <w:rPr>
          <w:rFonts w:eastAsia="TimesNewRomanPS-BoldMT"/>
          <w:lang w:val="sr-Cyrl-RS"/>
        </w:rPr>
      </w:pPr>
    </w:p>
    <w:p w14:paraId="4F02D4C7" w14:textId="77777777" w:rsidR="002D17A0" w:rsidRPr="00223C1B" w:rsidRDefault="002D17A0" w:rsidP="002F7748">
      <w:pPr>
        <w:tabs>
          <w:tab w:val="left" w:pos="720"/>
          <w:tab w:val="left" w:pos="8352"/>
        </w:tabs>
        <w:rPr>
          <w:rFonts w:eastAsia="TimesNewRomanPS-BoldMT"/>
          <w:lang w:val="sr-Cyrl-RS"/>
        </w:rPr>
      </w:pPr>
    </w:p>
    <w:p w14:paraId="3AA9B83A" w14:textId="77777777" w:rsidR="002D17A0" w:rsidRPr="00223C1B" w:rsidRDefault="002D17A0" w:rsidP="002F7748">
      <w:pPr>
        <w:tabs>
          <w:tab w:val="left" w:pos="720"/>
          <w:tab w:val="left" w:pos="8352"/>
        </w:tabs>
        <w:rPr>
          <w:rFonts w:eastAsia="TimesNewRomanPS-BoldMT"/>
          <w:lang w:val="sr-Cyrl-RS"/>
        </w:rPr>
      </w:pPr>
    </w:p>
    <w:p w14:paraId="1C0D4C0F" w14:textId="77777777" w:rsidR="002D17A0" w:rsidRPr="00223C1B" w:rsidRDefault="002D17A0" w:rsidP="002F7748">
      <w:pPr>
        <w:tabs>
          <w:tab w:val="left" w:pos="720"/>
          <w:tab w:val="left" w:pos="8352"/>
        </w:tabs>
        <w:rPr>
          <w:rFonts w:eastAsia="TimesNewRomanPS-BoldMT"/>
          <w:lang w:val="sr-Cyrl-RS"/>
        </w:rPr>
      </w:pPr>
    </w:p>
    <w:p w14:paraId="452B9DC3" w14:textId="77777777" w:rsidR="002D17A0" w:rsidRPr="00223C1B" w:rsidRDefault="002D17A0" w:rsidP="002F7748">
      <w:pPr>
        <w:tabs>
          <w:tab w:val="left" w:pos="720"/>
          <w:tab w:val="left" w:pos="8352"/>
        </w:tabs>
        <w:rPr>
          <w:rFonts w:eastAsia="TimesNewRomanPS-BoldMT"/>
          <w:lang w:val="sr-Cyrl-RS"/>
        </w:rPr>
      </w:pPr>
    </w:p>
    <w:p w14:paraId="3550122A" w14:textId="77777777" w:rsidR="002D17A0" w:rsidRPr="00223C1B" w:rsidRDefault="002D17A0" w:rsidP="002F7748">
      <w:pPr>
        <w:tabs>
          <w:tab w:val="left" w:pos="720"/>
          <w:tab w:val="left" w:pos="8352"/>
        </w:tabs>
        <w:rPr>
          <w:rFonts w:eastAsia="TimesNewRomanPS-BoldMT"/>
          <w:lang w:val="sr-Cyrl-RS"/>
        </w:rPr>
      </w:pPr>
    </w:p>
    <w:p w14:paraId="5BD5A44E" w14:textId="77777777" w:rsidR="002D17A0" w:rsidRPr="00223C1B" w:rsidRDefault="002D17A0" w:rsidP="002F7748">
      <w:pPr>
        <w:pStyle w:val="Heading3"/>
        <w:tabs>
          <w:tab w:val="left" w:pos="720"/>
          <w:tab w:val="left" w:pos="8352"/>
        </w:tabs>
        <w:jc w:val="right"/>
        <w:rPr>
          <w:sz w:val="22"/>
          <w:szCs w:val="22"/>
          <w:lang w:val="sr-Cyrl-RS"/>
        </w:rPr>
      </w:pPr>
      <w:bookmarkStart w:id="14" w:name="_Toc442559926"/>
    </w:p>
    <w:p w14:paraId="2E0D3661" w14:textId="77777777" w:rsidR="002D17A0" w:rsidRPr="00223C1B" w:rsidRDefault="002D17A0" w:rsidP="002F7748">
      <w:pPr>
        <w:tabs>
          <w:tab w:val="left" w:pos="8352"/>
        </w:tabs>
        <w:rPr>
          <w:lang w:val="sr-Cyrl-RS"/>
        </w:rPr>
      </w:pPr>
    </w:p>
    <w:p w14:paraId="4BEBEC3F" w14:textId="77777777" w:rsidR="002D17A0" w:rsidRPr="00223C1B" w:rsidRDefault="002D17A0" w:rsidP="002F7748">
      <w:pPr>
        <w:tabs>
          <w:tab w:val="left" w:pos="8352"/>
        </w:tabs>
        <w:rPr>
          <w:lang w:val="sr-Cyrl-RS"/>
        </w:rPr>
      </w:pPr>
    </w:p>
    <w:p w14:paraId="34D311E4" w14:textId="77777777" w:rsidR="002D17A0" w:rsidRPr="00223C1B" w:rsidRDefault="002D17A0" w:rsidP="002F7748">
      <w:pPr>
        <w:tabs>
          <w:tab w:val="left" w:pos="8352"/>
        </w:tabs>
        <w:rPr>
          <w:lang w:val="sr-Cyrl-RS"/>
        </w:rPr>
      </w:pPr>
    </w:p>
    <w:p w14:paraId="20622BFA" w14:textId="77777777" w:rsidR="002D17A0" w:rsidRPr="00223C1B" w:rsidRDefault="002D17A0" w:rsidP="002F7748">
      <w:pPr>
        <w:tabs>
          <w:tab w:val="left" w:pos="8352"/>
        </w:tabs>
        <w:rPr>
          <w:lang w:val="sr-Cyrl-RS"/>
        </w:rPr>
      </w:pPr>
    </w:p>
    <w:p w14:paraId="713DC89E" w14:textId="77777777" w:rsidR="002D17A0" w:rsidRPr="00223C1B" w:rsidRDefault="002D17A0" w:rsidP="002F7748">
      <w:pPr>
        <w:tabs>
          <w:tab w:val="left" w:pos="8352"/>
        </w:tabs>
        <w:rPr>
          <w:lang w:val="sr-Cyrl-RS"/>
        </w:rPr>
      </w:pPr>
    </w:p>
    <w:p w14:paraId="6A465B71" w14:textId="77777777" w:rsidR="002D17A0" w:rsidRPr="00223C1B" w:rsidRDefault="002D17A0" w:rsidP="002F7748">
      <w:pPr>
        <w:tabs>
          <w:tab w:val="left" w:pos="8352"/>
        </w:tabs>
        <w:rPr>
          <w:lang w:val="sr-Cyrl-RS"/>
        </w:rPr>
      </w:pPr>
    </w:p>
    <w:p w14:paraId="282EFC9B" w14:textId="77777777" w:rsidR="002D17A0" w:rsidRPr="00223C1B" w:rsidRDefault="002D17A0" w:rsidP="002F7748">
      <w:pPr>
        <w:tabs>
          <w:tab w:val="left" w:pos="8352"/>
        </w:tabs>
        <w:rPr>
          <w:lang w:val="sr-Cyrl-RS"/>
        </w:rPr>
      </w:pPr>
    </w:p>
    <w:p w14:paraId="2D9D9822" w14:textId="77777777" w:rsidR="002D17A0" w:rsidRDefault="002D17A0" w:rsidP="002F7748">
      <w:pPr>
        <w:tabs>
          <w:tab w:val="left" w:pos="8352"/>
        </w:tabs>
        <w:rPr>
          <w:lang w:val="sr-Cyrl-RS"/>
        </w:rPr>
      </w:pPr>
    </w:p>
    <w:p w14:paraId="11E21151" w14:textId="77777777" w:rsidR="002D17A0" w:rsidRDefault="002D17A0" w:rsidP="002F7748">
      <w:pPr>
        <w:tabs>
          <w:tab w:val="left" w:pos="8352"/>
        </w:tabs>
        <w:rPr>
          <w:lang w:val="sr-Cyrl-RS"/>
        </w:rPr>
      </w:pPr>
    </w:p>
    <w:p w14:paraId="28BF1669" w14:textId="77777777" w:rsidR="002D17A0" w:rsidRDefault="002D17A0" w:rsidP="002F7748">
      <w:pPr>
        <w:tabs>
          <w:tab w:val="left" w:pos="8352"/>
        </w:tabs>
        <w:rPr>
          <w:lang w:val="sr-Cyrl-RS"/>
        </w:rPr>
      </w:pPr>
    </w:p>
    <w:p w14:paraId="45CB86A5" w14:textId="77777777" w:rsidR="002D17A0" w:rsidRDefault="002D17A0" w:rsidP="002F7748">
      <w:pPr>
        <w:tabs>
          <w:tab w:val="left" w:pos="8352"/>
        </w:tabs>
        <w:rPr>
          <w:lang w:val="sr-Cyrl-RS"/>
        </w:rPr>
      </w:pPr>
    </w:p>
    <w:p w14:paraId="2BF9533E" w14:textId="77777777" w:rsidR="002D17A0" w:rsidRDefault="002D17A0" w:rsidP="002F7748">
      <w:pPr>
        <w:tabs>
          <w:tab w:val="left" w:pos="8352"/>
        </w:tabs>
        <w:rPr>
          <w:lang w:val="sr-Cyrl-RS"/>
        </w:rPr>
      </w:pPr>
    </w:p>
    <w:p w14:paraId="16FB2933" w14:textId="77777777" w:rsidR="002D17A0" w:rsidRDefault="002D17A0" w:rsidP="002F7748">
      <w:pPr>
        <w:tabs>
          <w:tab w:val="left" w:pos="8352"/>
        </w:tabs>
        <w:rPr>
          <w:lang w:val="sr-Cyrl-RS"/>
        </w:rPr>
      </w:pPr>
    </w:p>
    <w:p w14:paraId="501DA178" w14:textId="77777777" w:rsidR="009D7875" w:rsidRDefault="009D7875" w:rsidP="002F7748">
      <w:pPr>
        <w:tabs>
          <w:tab w:val="left" w:pos="8352"/>
        </w:tabs>
        <w:rPr>
          <w:lang w:val="sr-Cyrl-RS"/>
        </w:rPr>
      </w:pPr>
    </w:p>
    <w:p w14:paraId="1BC85848" w14:textId="77777777" w:rsidR="009D7875" w:rsidRDefault="009D7875" w:rsidP="002F7748">
      <w:pPr>
        <w:tabs>
          <w:tab w:val="left" w:pos="8352"/>
        </w:tabs>
        <w:rPr>
          <w:lang w:val="sr-Cyrl-RS"/>
        </w:rPr>
      </w:pPr>
    </w:p>
    <w:p w14:paraId="6FEF73E8" w14:textId="77777777" w:rsidR="009D7875" w:rsidRDefault="009D7875" w:rsidP="002F7748">
      <w:pPr>
        <w:tabs>
          <w:tab w:val="left" w:pos="8352"/>
        </w:tabs>
        <w:rPr>
          <w:lang w:val="sr-Cyrl-RS"/>
        </w:rPr>
      </w:pPr>
    </w:p>
    <w:p w14:paraId="3C683B6E" w14:textId="77777777" w:rsidR="002D17A0" w:rsidRPr="00223C1B" w:rsidRDefault="002D17A0" w:rsidP="002F7748">
      <w:pPr>
        <w:tabs>
          <w:tab w:val="left" w:pos="8352"/>
        </w:tabs>
        <w:rPr>
          <w:lang w:val="sr-Cyrl-RS"/>
        </w:rPr>
      </w:pPr>
    </w:p>
    <w:p w14:paraId="0F67D8C5"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lastRenderedPageBreak/>
        <w:t>ОБРАЗАЦ 3.</w:t>
      </w:r>
      <w:bookmarkEnd w:id="14"/>
    </w:p>
    <w:p w14:paraId="1DF3ADE6" w14:textId="77777777" w:rsidR="002D17A0" w:rsidRPr="00223C1B" w:rsidRDefault="002D17A0" w:rsidP="002F7748">
      <w:pPr>
        <w:tabs>
          <w:tab w:val="left" w:pos="720"/>
          <w:tab w:val="left" w:pos="8352"/>
        </w:tabs>
      </w:pPr>
    </w:p>
    <w:p w14:paraId="2863211B" w14:textId="77777777" w:rsidR="002D17A0" w:rsidRPr="00223C1B" w:rsidRDefault="002D17A0" w:rsidP="002F7748">
      <w:pPr>
        <w:tabs>
          <w:tab w:val="left" w:pos="720"/>
          <w:tab w:val="left" w:pos="8352"/>
        </w:tabs>
      </w:pPr>
    </w:p>
    <w:p w14:paraId="7DF9C665" w14:textId="77777777" w:rsidR="002D17A0" w:rsidRPr="00223C1B" w:rsidRDefault="002D17A0" w:rsidP="002F7748">
      <w:pPr>
        <w:tabs>
          <w:tab w:val="left" w:pos="720"/>
          <w:tab w:val="left" w:pos="8352"/>
        </w:tabs>
      </w:pPr>
      <w:r w:rsidRPr="00223C1B">
        <w:tab/>
      </w:r>
    </w:p>
    <w:p w14:paraId="723D1CBB" w14:textId="77777777" w:rsidR="002D17A0" w:rsidRPr="00223C1B" w:rsidRDefault="002D17A0" w:rsidP="002F7748">
      <w:pPr>
        <w:tabs>
          <w:tab w:val="left" w:pos="720"/>
          <w:tab w:val="left" w:pos="8352"/>
        </w:tabs>
      </w:pPr>
    </w:p>
    <w:p w14:paraId="2D841E8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F7748">
      <w:pPr>
        <w:tabs>
          <w:tab w:val="left" w:pos="720"/>
          <w:tab w:val="left" w:pos="8352"/>
        </w:tabs>
      </w:pPr>
    </w:p>
    <w:p w14:paraId="66B341DF" w14:textId="77777777" w:rsidR="002D17A0" w:rsidRPr="00223C1B" w:rsidRDefault="002D17A0" w:rsidP="002F7748">
      <w:pPr>
        <w:tabs>
          <w:tab w:val="left" w:pos="720"/>
          <w:tab w:val="left" w:pos="8352"/>
        </w:tabs>
      </w:pPr>
    </w:p>
    <w:p w14:paraId="05F2E30E" w14:textId="77777777" w:rsidR="002D17A0" w:rsidRPr="00223C1B" w:rsidRDefault="002D17A0" w:rsidP="002F7748">
      <w:pPr>
        <w:tabs>
          <w:tab w:val="left" w:pos="720"/>
          <w:tab w:val="left" w:pos="8352"/>
        </w:tabs>
      </w:pPr>
    </w:p>
    <w:p w14:paraId="51FD37CC" w14:textId="77777777" w:rsidR="002D17A0" w:rsidRPr="00223C1B" w:rsidRDefault="002D17A0" w:rsidP="002F7748">
      <w:pPr>
        <w:tabs>
          <w:tab w:val="left" w:pos="720"/>
          <w:tab w:val="left" w:pos="8352"/>
        </w:tabs>
      </w:pPr>
    </w:p>
    <w:p w14:paraId="7A527149" w14:textId="77777777" w:rsidR="002D17A0" w:rsidRPr="00223C1B" w:rsidRDefault="002D17A0" w:rsidP="002F7748">
      <w:pPr>
        <w:tabs>
          <w:tab w:val="left" w:pos="720"/>
          <w:tab w:val="left" w:pos="8352"/>
        </w:tabs>
      </w:pPr>
    </w:p>
    <w:p w14:paraId="47D0F81A"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36CADD94" w14:textId="77777777" w:rsidR="002D17A0" w:rsidRPr="00223C1B" w:rsidRDefault="002D17A0" w:rsidP="002F7748">
      <w:pPr>
        <w:tabs>
          <w:tab w:val="left" w:pos="720"/>
          <w:tab w:val="left" w:pos="8352"/>
        </w:tabs>
      </w:pPr>
    </w:p>
    <w:p w14:paraId="1FA35255" w14:textId="77777777" w:rsidR="002D17A0" w:rsidRPr="00223C1B" w:rsidRDefault="002D17A0" w:rsidP="002F7748">
      <w:pPr>
        <w:tabs>
          <w:tab w:val="left" w:pos="720"/>
          <w:tab w:val="left" w:pos="8352"/>
        </w:tabs>
      </w:pPr>
    </w:p>
    <w:p w14:paraId="579A3901" w14:textId="77777777" w:rsidR="002D17A0" w:rsidRPr="00223C1B" w:rsidRDefault="002D17A0" w:rsidP="002F7748">
      <w:pPr>
        <w:tabs>
          <w:tab w:val="left" w:pos="720"/>
          <w:tab w:val="left" w:pos="8352"/>
        </w:tabs>
      </w:pPr>
    </w:p>
    <w:p w14:paraId="5289C90F" w14:textId="43793803"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 xml:space="preserve">________ за јавну набавку услуга </w:t>
      </w:r>
      <w:r w:rsidR="00DB105D" w:rsidRPr="00223C1B">
        <w:rPr>
          <w:rFonts w:eastAsia="TimesNewRomanPS-BoldMT"/>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00DB105D" w:rsidRPr="00223C1B">
        <w:rPr>
          <w:lang w:val="sr-Cyrl-RS"/>
        </w:rPr>
        <w:t xml:space="preserve">“ </w:t>
      </w:r>
      <w:r w:rsidRPr="00223C1B">
        <w:t>у отвореном поступку јавне набавке бр.</w:t>
      </w:r>
      <w:r w:rsidRPr="00223C1B">
        <w:rPr>
          <w:lang w:val="sr-Cyrl-RS"/>
        </w:rPr>
        <w:t xml:space="preserve"> </w:t>
      </w:r>
      <w:r w:rsidR="00DB105D">
        <w:rPr>
          <w:lang w:val="sr-Cyrl-RS"/>
        </w:rPr>
        <w:t>ЈН/8300/0104</w:t>
      </w:r>
      <w:r w:rsidR="00DF3DE6">
        <w:rPr>
          <w:lang w:val="sr-Cyrl-RS"/>
        </w:rPr>
        <w:t>/2017</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0AF31B4B" w14:textId="77777777" w:rsidR="002D17A0" w:rsidRPr="00223C1B" w:rsidRDefault="002D17A0" w:rsidP="002F7748">
      <w:pPr>
        <w:tabs>
          <w:tab w:val="left" w:pos="720"/>
          <w:tab w:val="left" w:pos="8352"/>
        </w:tabs>
        <w:jc w:val="both"/>
      </w:pPr>
    </w:p>
    <w:p w14:paraId="2B6AD3BB" w14:textId="77777777" w:rsidR="002D17A0" w:rsidRPr="00223C1B" w:rsidRDefault="002D17A0" w:rsidP="002F7748">
      <w:pPr>
        <w:tabs>
          <w:tab w:val="left" w:pos="720"/>
          <w:tab w:val="left" w:pos="8352"/>
        </w:tabs>
        <w:jc w:val="both"/>
      </w:pPr>
    </w:p>
    <w:p w14:paraId="3C496B59"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3F61174B" w14:textId="77777777" w:rsidTr="00D87034">
        <w:tc>
          <w:tcPr>
            <w:tcW w:w="3150" w:type="dxa"/>
          </w:tcPr>
          <w:p w14:paraId="67A81AEF"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371E285A" w14:textId="77777777" w:rsidR="002D17A0" w:rsidRPr="00223C1B" w:rsidRDefault="002D17A0" w:rsidP="002F7748">
            <w:pPr>
              <w:tabs>
                <w:tab w:val="left" w:pos="720"/>
                <w:tab w:val="left" w:pos="8352"/>
              </w:tabs>
            </w:pPr>
          </w:p>
        </w:tc>
        <w:tc>
          <w:tcPr>
            <w:tcW w:w="3633" w:type="dxa"/>
          </w:tcPr>
          <w:p w14:paraId="1AFEE342" w14:textId="41F1387F"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62050CF1" w14:textId="77777777" w:rsidTr="00D87034">
        <w:tc>
          <w:tcPr>
            <w:tcW w:w="3150" w:type="dxa"/>
          </w:tcPr>
          <w:p w14:paraId="0AC77A8E" w14:textId="77777777" w:rsidR="002D17A0" w:rsidRPr="00223C1B" w:rsidRDefault="002D17A0" w:rsidP="002F7748">
            <w:pPr>
              <w:tabs>
                <w:tab w:val="left" w:pos="720"/>
                <w:tab w:val="left" w:pos="8352"/>
              </w:tabs>
            </w:pPr>
          </w:p>
        </w:tc>
        <w:tc>
          <w:tcPr>
            <w:tcW w:w="2127" w:type="dxa"/>
          </w:tcPr>
          <w:p w14:paraId="21B5590D"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5261BCB" w14:textId="77777777" w:rsidR="002D17A0" w:rsidRPr="00223C1B" w:rsidRDefault="002D17A0" w:rsidP="002F7748">
            <w:pPr>
              <w:tabs>
                <w:tab w:val="left" w:pos="720"/>
                <w:tab w:val="left" w:pos="8352"/>
              </w:tabs>
            </w:pPr>
          </w:p>
        </w:tc>
      </w:tr>
      <w:tr w:rsidR="002D17A0" w:rsidRPr="00223C1B" w14:paraId="7B6F8763" w14:textId="77777777" w:rsidTr="00D87034">
        <w:tc>
          <w:tcPr>
            <w:tcW w:w="3150" w:type="dxa"/>
            <w:tcBorders>
              <w:bottom w:val="single" w:sz="4" w:space="0" w:color="auto"/>
            </w:tcBorders>
          </w:tcPr>
          <w:p w14:paraId="76CE5D5A" w14:textId="77777777" w:rsidR="002D17A0" w:rsidRPr="00223C1B" w:rsidRDefault="002D17A0" w:rsidP="002F7748">
            <w:pPr>
              <w:tabs>
                <w:tab w:val="left" w:pos="720"/>
                <w:tab w:val="left" w:pos="8352"/>
              </w:tabs>
            </w:pPr>
          </w:p>
        </w:tc>
        <w:tc>
          <w:tcPr>
            <w:tcW w:w="2127" w:type="dxa"/>
          </w:tcPr>
          <w:p w14:paraId="65E043CC" w14:textId="77777777" w:rsidR="002D17A0" w:rsidRPr="00223C1B" w:rsidRDefault="002D17A0" w:rsidP="002F7748">
            <w:pPr>
              <w:tabs>
                <w:tab w:val="left" w:pos="720"/>
                <w:tab w:val="left" w:pos="8352"/>
              </w:tabs>
            </w:pPr>
          </w:p>
        </w:tc>
        <w:tc>
          <w:tcPr>
            <w:tcW w:w="3633" w:type="dxa"/>
            <w:tcBorders>
              <w:bottom w:val="single" w:sz="4" w:space="0" w:color="auto"/>
            </w:tcBorders>
          </w:tcPr>
          <w:p w14:paraId="6795DDEC" w14:textId="745A2BB0" w:rsidR="002D17A0" w:rsidRPr="00223C1B" w:rsidRDefault="002D17A0" w:rsidP="00D87034">
            <w:pPr>
              <w:tabs>
                <w:tab w:val="left" w:pos="1260"/>
              </w:tabs>
            </w:pPr>
          </w:p>
        </w:tc>
      </w:tr>
      <w:tr w:rsidR="002D17A0" w:rsidRPr="00223C1B" w14:paraId="7E4B45F7" w14:textId="77777777" w:rsidTr="00D87034">
        <w:trPr>
          <w:trHeight w:val="389"/>
        </w:trPr>
        <w:tc>
          <w:tcPr>
            <w:tcW w:w="3150" w:type="dxa"/>
            <w:tcBorders>
              <w:top w:val="single" w:sz="4" w:space="0" w:color="auto"/>
            </w:tcBorders>
          </w:tcPr>
          <w:p w14:paraId="00A9ED4F" w14:textId="77777777" w:rsidR="002D17A0" w:rsidRPr="00223C1B" w:rsidRDefault="002D17A0" w:rsidP="002F7748">
            <w:pPr>
              <w:tabs>
                <w:tab w:val="left" w:pos="720"/>
                <w:tab w:val="left" w:pos="8352"/>
              </w:tabs>
            </w:pPr>
          </w:p>
          <w:p w14:paraId="1201AB6C" w14:textId="77777777" w:rsidR="002D17A0" w:rsidRPr="00223C1B" w:rsidRDefault="002D17A0" w:rsidP="002F7748">
            <w:pPr>
              <w:tabs>
                <w:tab w:val="left" w:pos="720"/>
                <w:tab w:val="left" w:pos="8352"/>
              </w:tabs>
            </w:pPr>
          </w:p>
        </w:tc>
        <w:tc>
          <w:tcPr>
            <w:tcW w:w="2127" w:type="dxa"/>
          </w:tcPr>
          <w:p w14:paraId="6519F8CB" w14:textId="77777777" w:rsidR="002D17A0" w:rsidRPr="00223C1B" w:rsidRDefault="002D17A0" w:rsidP="002F7748">
            <w:pPr>
              <w:tabs>
                <w:tab w:val="left" w:pos="720"/>
                <w:tab w:val="left" w:pos="8352"/>
              </w:tabs>
            </w:pPr>
          </w:p>
        </w:tc>
        <w:tc>
          <w:tcPr>
            <w:tcW w:w="3633" w:type="dxa"/>
            <w:tcBorders>
              <w:top w:val="single" w:sz="4" w:space="0" w:color="auto"/>
            </w:tcBorders>
          </w:tcPr>
          <w:p w14:paraId="306A6FAE" w14:textId="77777777" w:rsidR="002D17A0" w:rsidRPr="00223C1B" w:rsidRDefault="002D17A0" w:rsidP="002F7748">
            <w:pPr>
              <w:tabs>
                <w:tab w:val="left" w:pos="720"/>
                <w:tab w:val="left" w:pos="8352"/>
              </w:tabs>
            </w:pPr>
          </w:p>
        </w:tc>
      </w:tr>
    </w:tbl>
    <w:p w14:paraId="28C81A2E" w14:textId="77777777" w:rsidR="002D17A0" w:rsidRPr="00223C1B" w:rsidRDefault="002D17A0" w:rsidP="002F7748">
      <w:pPr>
        <w:tabs>
          <w:tab w:val="left" w:pos="720"/>
          <w:tab w:val="left" w:pos="8352"/>
        </w:tabs>
        <w:rPr>
          <w:lang w:val="sr-Cyrl-RS"/>
        </w:rPr>
      </w:pPr>
    </w:p>
    <w:p w14:paraId="1FA11D85" w14:textId="77777777" w:rsidR="002D17A0" w:rsidRPr="00223C1B" w:rsidRDefault="002D17A0" w:rsidP="002F7748">
      <w:pPr>
        <w:tabs>
          <w:tab w:val="left" w:pos="720"/>
          <w:tab w:val="left" w:pos="8352"/>
        </w:tabs>
        <w:rPr>
          <w:lang w:val="sr-Cyrl-RS"/>
        </w:rPr>
      </w:pPr>
    </w:p>
    <w:p w14:paraId="02F643BF" w14:textId="77777777" w:rsidR="002D17A0" w:rsidRPr="00223C1B" w:rsidRDefault="002D17A0" w:rsidP="002F7748">
      <w:pPr>
        <w:tabs>
          <w:tab w:val="left" w:pos="720"/>
          <w:tab w:val="left" w:pos="8352"/>
        </w:tabs>
      </w:pPr>
    </w:p>
    <w:p w14:paraId="3C91B45A" w14:textId="77777777" w:rsidR="002D17A0" w:rsidRPr="00223C1B" w:rsidRDefault="002D17A0" w:rsidP="002F7748">
      <w:pPr>
        <w:tabs>
          <w:tab w:val="left" w:pos="720"/>
          <w:tab w:val="left" w:pos="8352"/>
        </w:tabs>
      </w:pPr>
    </w:p>
    <w:p w14:paraId="3CC0C2DB" w14:textId="77777777" w:rsidR="002D17A0" w:rsidRPr="00223C1B" w:rsidRDefault="002D17A0" w:rsidP="002F7748">
      <w:pPr>
        <w:tabs>
          <w:tab w:val="left" w:pos="720"/>
          <w:tab w:val="left" w:pos="8352"/>
        </w:tabs>
      </w:pPr>
    </w:p>
    <w:p w14:paraId="4A001417" w14:textId="77777777" w:rsidR="002D17A0" w:rsidRPr="00223C1B" w:rsidRDefault="002D17A0" w:rsidP="002F7748">
      <w:pPr>
        <w:tabs>
          <w:tab w:val="left" w:pos="720"/>
          <w:tab w:val="left" w:pos="8352"/>
        </w:tabs>
        <w:jc w:val="both"/>
      </w:pPr>
    </w:p>
    <w:p w14:paraId="000F899B" w14:textId="77777777" w:rsidR="002D17A0" w:rsidRPr="00223C1B" w:rsidRDefault="002D17A0" w:rsidP="00875315">
      <w:pPr>
        <w:tabs>
          <w:tab w:val="left" w:pos="720"/>
          <w:tab w:val="left" w:pos="8352"/>
        </w:tabs>
        <w:jc w:val="both"/>
      </w:pPr>
      <w:r w:rsidRPr="00FA70A9">
        <w:rPr>
          <w:u w:val="single"/>
        </w:rPr>
        <w:t>Напомена:</w:t>
      </w:r>
      <w:r>
        <w:rPr>
          <w:lang w:val="sr-Cyrl-RS"/>
        </w:rPr>
        <w:t xml:space="preserve"> </w:t>
      </w:r>
      <w:r w:rsidRPr="00223C1B">
        <w:t>у</w:t>
      </w:r>
      <w:r w:rsidRPr="00223C1B">
        <w:rPr>
          <w:lang w:val="sr-Cyrl-RS"/>
        </w:rPr>
        <w:t xml:space="preserve"> </w:t>
      </w:r>
      <w:r w:rsidRPr="00223C1B">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875315">
      <w:pPr>
        <w:tabs>
          <w:tab w:val="left" w:pos="720"/>
          <w:tab w:val="left" w:pos="8352"/>
        </w:tabs>
        <w:jc w:val="both"/>
        <w:rPr>
          <w:lang w:val="sr-Cyrl-RS"/>
        </w:rPr>
      </w:pPr>
    </w:p>
    <w:p w14:paraId="069B47C2" w14:textId="77777777" w:rsidR="002D17A0" w:rsidRPr="00223C1B" w:rsidRDefault="002D17A0" w:rsidP="00875315">
      <w:pPr>
        <w:tabs>
          <w:tab w:val="left" w:pos="720"/>
          <w:tab w:val="left" w:pos="8352"/>
        </w:tabs>
        <w:jc w:val="both"/>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875315">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20E604B8" w14:textId="77777777" w:rsidR="002D17A0" w:rsidRPr="00223C1B" w:rsidRDefault="002D17A0" w:rsidP="00875315">
      <w:pPr>
        <w:tabs>
          <w:tab w:val="left" w:pos="720"/>
          <w:tab w:val="left" w:pos="8352"/>
        </w:tabs>
        <w:jc w:val="both"/>
      </w:pPr>
      <w:bookmarkStart w:id="15" w:name="_Toc442559928"/>
    </w:p>
    <w:p w14:paraId="334FD2BF" w14:textId="77777777" w:rsidR="002D17A0" w:rsidRPr="00223C1B" w:rsidRDefault="002D17A0" w:rsidP="002F7748">
      <w:pPr>
        <w:tabs>
          <w:tab w:val="left" w:pos="720"/>
          <w:tab w:val="left" w:pos="8352"/>
        </w:tabs>
      </w:pPr>
    </w:p>
    <w:p w14:paraId="1854C34E" w14:textId="77777777" w:rsidR="002D17A0" w:rsidRDefault="002D17A0" w:rsidP="002F7748">
      <w:pPr>
        <w:pStyle w:val="Heading3"/>
        <w:tabs>
          <w:tab w:val="left" w:pos="720"/>
          <w:tab w:val="left" w:pos="8352"/>
        </w:tabs>
        <w:rPr>
          <w:sz w:val="22"/>
          <w:szCs w:val="22"/>
          <w:lang w:val="sr-Cyrl-CS"/>
        </w:rPr>
      </w:pPr>
    </w:p>
    <w:p w14:paraId="06D5399E" w14:textId="77777777" w:rsidR="002D17A0" w:rsidRDefault="002D17A0" w:rsidP="002F7748">
      <w:pPr>
        <w:tabs>
          <w:tab w:val="left" w:pos="8352"/>
        </w:tabs>
      </w:pPr>
    </w:p>
    <w:p w14:paraId="3D10114E" w14:textId="77777777" w:rsidR="002D17A0" w:rsidRDefault="002D17A0" w:rsidP="002F7748">
      <w:pPr>
        <w:tabs>
          <w:tab w:val="left" w:pos="8352"/>
        </w:tabs>
      </w:pPr>
    </w:p>
    <w:p w14:paraId="2C74ABF0" w14:textId="77777777" w:rsidR="002D17A0" w:rsidRDefault="002D17A0" w:rsidP="002F7748">
      <w:pPr>
        <w:tabs>
          <w:tab w:val="left" w:pos="8352"/>
        </w:tabs>
      </w:pPr>
    </w:p>
    <w:p w14:paraId="12F4DE6C" w14:textId="178E8949" w:rsidR="002D17A0" w:rsidRDefault="002D17A0" w:rsidP="002F7748">
      <w:pPr>
        <w:tabs>
          <w:tab w:val="left" w:pos="8352"/>
        </w:tabs>
      </w:pPr>
    </w:p>
    <w:p w14:paraId="24719ED1" w14:textId="77777777" w:rsidR="0083591C" w:rsidRPr="00B3538D" w:rsidRDefault="0083591C" w:rsidP="002F7748">
      <w:pPr>
        <w:tabs>
          <w:tab w:val="left" w:pos="8352"/>
        </w:tabs>
      </w:pPr>
    </w:p>
    <w:p w14:paraId="57058C9B"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lastRenderedPageBreak/>
        <w:t xml:space="preserve">ОБРАЗАЦ </w:t>
      </w:r>
      <w:r w:rsidRPr="00223C1B">
        <w:rPr>
          <w:sz w:val="22"/>
          <w:szCs w:val="22"/>
          <w:lang w:val="sr-Cyrl-RS"/>
        </w:rPr>
        <w:t>4</w:t>
      </w:r>
      <w:r w:rsidRPr="00223C1B">
        <w:rPr>
          <w:sz w:val="22"/>
          <w:szCs w:val="22"/>
          <w:lang w:val="sr-Cyrl-CS"/>
        </w:rPr>
        <w:t>.</w:t>
      </w:r>
      <w:bookmarkEnd w:id="15"/>
    </w:p>
    <w:p w14:paraId="0AEFF911" w14:textId="77777777" w:rsidR="002D17A0" w:rsidRPr="00223C1B" w:rsidRDefault="002D17A0" w:rsidP="002F7748">
      <w:pPr>
        <w:tabs>
          <w:tab w:val="left" w:pos="720"/>
          <w:tab w:val="left" w:pos="8352"/>
        </w:tabs>
      </w:pPr>
    </w:p>
    <w:p w14:paraId="3332C416" w14:textId="77777777" w:rsidR="002D17A0" w:rsidRPr="00223C1B" w:rsidRDefault="002D17A0" w:rsidP="002F7748">
      <w:pPr>
        <w:tabs>
          <w:tab w:val="left" w:pos="720"/>
          <w:tab w:val="left" w:pos="8352"/>
        </w:tabs>
      </w:pPr>
    </w:p>
    <w:p w14:paraId="3D9961B3" w14:textId="77777777" w:rsidR="002D17A0" w:rsidRPr="00223C1B" w:rsidRDefault="002D17A0" w:rsidP="002F7748">
      <w:pPr>
        <w:tabs>
          <w:tab w:val="left" w:pos="720"/>
          <w:tab w:val="left" w:pos="8352"/>
        </w:tabs>
      </w:pPr>
    </w:p>
    <w:p w14:paraId="4045E479" w14:textId="77777777" w:rsidR="002D17A0" w:rsidRPr="00223C1B" w:rsidRDefault="002D17A0" w:rsidP="00875315">
      <w:pPr>
        <w:tabs>
          <w:tab w:val="left" w:pos="720"/>
          <w:tab w:val="left" w:pos="8352"/>
        </w:tabs>
        <w:jc w:val="both"/>
      </w:pPr>
    </w:p>
    <w:p w14:paraId="545AC4A1" w14:textId="77777777" w:rsidR="002D17A0" w:rsidRPr="00223C1B" w:rsidRDefault="002D17A0" w:rsidP="00875315">
      <w:pPr>
        <w:tabs>
          <w:tab w:val="left" w:pos="720"/>
          <w:tab w:val="left" w:pos="8352"/>
        </w:tabs>
        <w:jc w:val="both"/>
      </w:pPr>
      <w:r w:rsidRPr="00223C1B">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F7748">
      <w:pPr>
        <w:tabs>
          <w:tab w:val="left" w:pos="720"/>
          <w:tab w:val="left" w:pos="8352"/>
        </w:tabs>
      </w:pPr>
    </w:p>
    <w:p w14:paraId="72C3AE56" w14:textId="77777777" w:rsidR="002D17A0" w:rsidRPr="00223C1B" w:rsidRDefault="002D17A0" w:rsidP="002F7748">
      <w:pPr>
        <w:tabs>
          <w:tab w:val="left" w:pos="720"/>
          <w:tab w:val="left" w:pos="8352"/>
        </w:tabs>
      </w:pPr>
    </w:p>
    <w:p w14:paraId="5803FC5F" w14:textId="77777777" w:rsidR="002D17A0" w:rsidRPr="00223C1B" w:rsidRDefault="002D17A0" w:rsidP="002F7748">
      <w:pPr>
        <w:tabs>
          <w:tab w:val="left" w:pos="720"/>
          <w:tab w:val="left" w:pos="8352"/>
        </w:tabs>
      </w:pPr>
    </w:p>
    <w:p w14:paraId="2BF5AE57" w14:textId="77777777" w:rsidR="002D17A0" w:rsidRPr="00223C1B" w:rsidRDefault="002D17A0" w:rsidP="002F7748">
      <w:pPr>
        <w:tabs>
          <w:tab w:val="left" w:pos="720"/>
          <w:tab w:val="left" w:pos="8352"/>
        </w:tabs>
      </w:pPr>
    </w:p>
    <w:p w14:paraId="0B2E13AE" w14:textId="77777777" w:rsidR="002D17A0" w:rsidRPr="00223C1B" w:rsidRDefault="002D17A0" w:rsidP="002F7748">
      <w:pPr>
        <w:tabs>
          <w:tab w:val="left" w:pos="720"/>
          <w:tab w:val="left" w:pos="8352"/>
        </w:tabs>
      </w:pPr>
    </w:p>
    <w:p w14:paraId="01B5A60C" w14:textId="77777777" w:rsidR="002D17A0" w:rsidRPr="00223C1B" w:rsidRDefault="002D17A0" w:rsidP="002F7748">
      <w:pPr>
        <w:tabs>
          <w:tab w:val="left" w:pos="720"/>
          <w:tab w:val="left" w:pos="8352"/>
        </w:tabs>
        <w:jc w:val="center"/>
        <w:rPr>
          <w:lang w:val="sr-Cyrl-RS"/>
        </w:rPr>
      </w:pPr>
      <w:bookmarkStart w:id="16" w:name="_Toc442559929"/>
      <w:r w:rsidRPr="00223C1B">
        <w:t>И З Ј А В У</w:t>
      </w:r>
      <w:bookmarkEnd w:id="16"/>
    </w:p>
    <w:p w14:paraId="30AFD7CD" w14:textId="77777777" w:rsidR="002D17A0" w:rsidRPr="00223C1B" w:rsidRDefault="002D17A0" w:rsidP="002F7748">
      <w:pPr>
        <w:tabs>
          <w:tab w:val="left" w:pos="720"/>
          <w:tab w:val="left" w:pos="8352"/>
        </w:tabs>
      </w:pPr>
    </w:p>
    <w:p w14:paraId="64F6AB37" w14:textId="77777777" w:rsidR="002D17A0" w:rsidRPr="00223C1B" w:rsidRDefault="002D17A0" w:rsidP="002F7748">
      <w:pPr>
        <w:tabs>
          <w:tab w:val="left" w:pos="720"/>
          <w:tab w:val="left" w:pos="8352"/>
        </w:tabs>
      </w:pPr>
    </w:p>
    <w:p w14:paraId="6613425B" w14:textId="77777777" w:rsidR="002D17A0" w:rsidRPr="00223C1B" w:rsidRDefault="002D17A0" w:rsidP="002F7748">
      <w:pPr>
        <w:tabs>
          <w:tab w:val="left" w:pos="720"/>
          <w:tab w:val="left" w:pos="8352"/>
        </w:tabs>
      </w:pPr>
    </w:p>
    <w:p w14:paraId="0BE5940C" w14:textId="4192BB69"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DB105D" w:rsidRPr="00223C1B">
        <w:rPr>
          <w:rFonts w:eastAsia="TimesNewRomanPS-BoldMT"/>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00DB105D" w:rsidRPr="00223C1B">
        <w:rPr>
          <w:lang w:val="sr-Cyrl-RS"/>
        </w:rPr>
        <w:t xml:space="preserve">“ </w:t>
      </w:r>
      <w:r w:rsidRPr="00223C1B">
        <w:t>у отвореном поступку јавне набавке бр.</w:t>
      </w:r>
      <w:r w:rsidRPr="00223C1B">
        <w:rPr>
          <w:lang w:val="sr-Cyrl-RS"/>
        </w:rPr>
        <w:t xml:space="preserve"> </w:t>
      </w:r>
      <w:r w:rsidR="00DB105D">
        <w:rPr>
          <w:lang w:val="sr-Cyrl-RS"/>
        </w:rPr>
        <w:t>ЈН/8300/0104</w:t>
      </w:r>
      <w:r w:rsidR="00DF3DE6">
        <w:rPr>
          <w:lang w:val="sr-Cyrl-RS"/>
        </w:rPr>
        <w:t>/2017</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F7748">
      <w:pPr>
        <w:tabs>
          <w:tab w:val="left" w:pos="720"/>
          <w:tab w:val="left" w:pos="8352"/>
        </w:tabs>
      </w:pPr>
    </w:p>
    <w:p w14:paraId="5A5F9CED" w14:textId="77777777" w:rsidR="002D17A0" w:rsidRPr="00223C1B" w:rsidRDefault="002D17A0" w:rsidP="002F7748">
      <w:pPr>
        <w:tabs>
          <w:tab w:val="left" w:pos="720"/>
          <w:tab w:val="left" w:pos="8352"/>
        </w:tabs>
        <w:rPr>
          <w:rFonts w:eastAsia="Calibri"/>
        </w:rPr>
      </w:pPr>
    </w:p>
    <w:p w14:paraId="21141CF9" w14:textId="77777777" w:rsidR="002D17A0" w:rsidRPr="00223C1B" w:rsidRDefault="002D17A0" w:rsidP="002F7748">
      <w:pPr>
        <w:tabs>
          <w:tab w:val="left" w:pos="720"/>
          <w:tab w:val="left" w:pos="8352"/>
        </w:tabs>
        <w:rPr>
          <w:rFonts w:eastAsia="Calibri"/>
        </w:rPr>
      </w:pPr>
    </w:p>
    <w:p w14:paraId="1BA8387A"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30EC81E3" w14:textId="77777777" w:rsidTr="00D87034">
        <w:trPr>
          <w:jc w:val="center"/>
        </w:trPr>
        <w:tc>
          <w:tcPr>
            <w:tcW w:w="2970" w:type="dxa"/>
          </w:tcPr>
          <w:p w14:paraId="1F8B66C1"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41F1CA10" w14:textId="77777777" w:rsidR="002D17A0" w:rsidRPr="00223C1B" w:rsidRDefault="002D17A0" w:rsidP="002F7748">
            <w:pPr>
              <w:tabs>
                <w:tab w:val="left" w:pos="720"/>
                <w:tab w:val="left" w:pos="8352"/>
              </w:tabs>
            </w:pPr>
          </w:p>
        </w:tc>
        <w:tc>
          <w:tcPr>
            <w:tcW w:w="3711" w:type="dxa"/>
          </w:tcPr>
          <w:p w14:paraId="73E19A61"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330436E4" w14:textId="77777777" w:rsidTr="00D87034">
        <w:trPr>
          <w:jc w:val="center"/>
        </w:trPr>
        <w:tc>
          <w:tcPr>
            <w:tcW w:w="2970" w:type="dxa"/>
          </w:tcPr>
          <w:p w14:paraId="7C3FA4AC" w14:textId="77777777" w:rsidR="002D17A0" w:rsidRPr="00223C1B" w:rsidRDefault="002D17A0" w:rsidP="002F7748">
            <w:pPr>
              <w:tabs>
                <w:tab w:val="left" w:pos="720"/>
                <w:tab w:val="left" w:pos="8352"/>
              </w:tabs>
            </w:pPr>
          </w:p>
        </w:tc>
        <w:tc>
          <w:tcPr>
            <w:tcW w:w="2127" w:type="dxa"/>
          </w:tcPr>
          <w:p w14:paraId="309D5811"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1F484823" w14:textId="77777777" w:rsidR="002D17A0" w:rsidRPr="00223C1B" w:rsidRDefault="002D17A0" w:rsidP="002F7748">
            <w:pPr>
              <w:tabs>
                <w:tab w:val="left" w:pos="720"/>
                <w:tab w:val="left" w:pos="8352"/>
              </w:tabs>
            </w:pPr>
          </w:p>
        </w:tc>
      </w:tr>
      <w:tr w:rsidR="002D17A0" w:rsidRPr="00223C1B" w14:paraId="4E799E07" w14:textId="77777777" w:rsidTr="00D87034">
        <w:trPr>
          <w:jc w:val="center"/>
        </w:trPr>
        <w:tc>
          <w:tcPr>
            <w:tcW w:w="2970" w:type="dxa"/>
            <w:tcBorders>
              <w:bottom w:val="single" w:sz="4" w:space="0" w:color="auto"/>
            </w:tcBorders>
          </w:tcPr>
          <w:p w14:paraId="43BA89F1" w14:textId="77777777" w:rsidR="002D17A0" w:rsidRPr="00223C1B" w:rsidRDefault="002D17A0" w:rsidP="002F7748">
            <w:pPr>
              <w:tabs>
                <w:tab w:val="left" w:pos="720"/>
                <w:tab w:val="left" w:pos="8352"/>
              </w:tabs>
            </w:pPr>
          </w:p>
        </w:tc>
        <w:tc>
          <w:tcPr>
            <w:tcW w:w="2127" w:type="dxa"/>
          </w:tcPr>
          <w:p w14:paraId="664AB678" w14:textId="77777777" w:rsidR="002D17A0" w:rsidRPr="00223C1B" w:rsidRDefault="002D17A0" w:rsidP="002F7748">
            <w:pPr>
              <w:tabs>
                <w:tab w:val="left" w:pos="720"/>
                <w:tab w:val="left" w:pos="8352"/>
              </w:tabs>
            </w:pPr>
          </w:p>
        </w:tc>
        <w:tc>
          <w:tcPr>
            <w:tcW w:w="3711" w:type="dxa"/>
            <w:tcBorders>
              <w:bottom w:val="single" w:sz="4" w:space="0" w:color="auto"/>
            </w:tcBorders>
          </w:tcPr>
          <w:p w14:paraId="5B470437" w14:textId="77777777" w:rsidR="002D17A0" w:rsidRPr="00223C1B" w:rsidRDefault="002D17A0" w:rsidP="002F7748">
            <w:pPr>
              <w:tabs>
                <w:tab w:val="left" w:pos="720"/>
                <w:tab w:val="left" w:pos="8352"/>
              </w:tabs>
            </w:pPr>
          </w:p>
        </w:tc>
      </w:tr>
      <w:tr w:rsidR="002D17A0" w:rsidRPr="00223C1B" w14:paraId="5A5E20AF" w14:textId="77777777" w:rsidTr="00D87034">
        <w:trPr>
          <w:trHeight w:val="389"/>
          <w:jc w:val="center"/>
        </w:trPr>
        <w:tc>
          <w:tcPr>
            <w:tcW w:w="2970" w:type="dxa"/>
            <w:tcBorders>
              <w:top w:val="single" w:sz="4" w:space="0" w:color="auto"/>
            </w:tcBorders>
          </w:tcPr>
          <w:p w14:paraId="2AB04989" w14:textId="77777777" w:rsidR="002D17A0" w:rsidRPr="00223C1B" w:rsidRDefault="002D17A0" w:rsidP="002F7748">
            <w:pPr>
              <w:tabs>
                <w:tab w:val="left" w:pos="720"/>
                <w:tab w:val="left" w:pos="8352"/>
              </w:tabs>
            </w:pPr>
          </w:p>
          <w:p w14:paraId="4801E230" w14:textId="77777777" w:rsidR="002D17A0" w:rsidRPr="00223C1B" w:rsidRDefault="002D17A0" w:rsidP="002F7748">
            <w:pPr>
              <w:tabs>
                <w:tab w:val="left" w:pos="720"/>
                <w:tab w:val="left" w:pos="8352"/>
              </w:tabs>
            </w:pPr>
          </w:p>
        </w:tc>
        <w:tc>
          <w:tcPr>
            <w:tcW w:w="2127" w:type="dxa"/>
          </w:tcPr>
          <w:p w14:paraId="0B4F27FA" w14:textId="77777777" w:rsidR="002D17A0" w:rsidRPr="00223C1B" w:rsidRDefault="002D17A0" w:rsidP="002F7748">
            <w:pPr>
              <w:tabs>
                <w:tab w:val="left" w:pos="720"/>
                <w:tab w:val="left" w:pos="8352"/>
              </w:tabs>
            </w:pPr>
          </w:p>
        </w:tc>
        <w:tc>
          <w:tcPr>
            <w:tcW w:w="3711" w:type="dxa"/>
            <w:tcBorders>
              <w:top w:val="single" w:sz="4" w:space="0" w:color="auto"/>
            </w:tcBorders>
          </w:tcPr>
          <w:p w14:paraId="76BD61CE" w14:textId="77777777" w:rsidR="002D17A0" w:rsidRPr="00223C1B" w:rsidRDefault="002D17A0" w:rsidP="002F7748">
            <w:pPr>
              <w:tabs>
                <w:tab w:val="left" w:pos="720"/>
                <w:tab w:val="left" w:pos="8352"/>
              </w:tabs>
            </w:pPr>
          </w:p>
        </w:tc>
      </w:tr>
    </w:tbl>
    <w:p w14:paraId="6818B55C"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4B444DFB" w14:textId="77777777" w:rsidR="002D17A0" w:rsidRPr="00223C1B" w:rsidRDefault="002D17A0" w:rsidP="002F7748">
      <w:pPr>
        <w:tabs>
          <w:tab w:val="left" w:pos="720"/>
          <w:tab w:val="left" w:pos="8352"/>
        </w:tabs>
        <w:jc w:val="both"/>
        <w:rPr>
          <w:lang w:val="sr-Cyrl-RS"/>
        </w:rPr>
      </w:pPr>
    </w:p>
    <w:p w14:paraId="16707173" w14:textId="77777777" w:rsidR="002D17A0" w:rsidRPr="00223C1B" w:rsidRDefault="002D17A0" w:rsidP="002F7748">
      <w:pPr>
        <w:tabs>
          <w:tab w:val="left" w:pos="720"/>
          <w:tab w:val="left" w:pos="8352"/>
        </w:tabs>
      </w:pPr>
    </w:p>
    <w:p w14:paraId="72BD0564" w14:textId="77777777" w:rsidR="002D17A0" w:rsidRPr="00223C1B" w:rsidRDefault="002D17A0" w:rsidP="002F7748">
      <w:pPr>
        <w:tabs>
          <w:tab w:val="left" w:pos="720"/>
          <w:tab w:val="left" w:pos="8352"/>
        </w:tabs>
      </w:pPr>
    </w:p>
    <w:p w14:paraId="5884CB82" w14:textId="77777777" w:rsidR="002D17A0" w:rsidRPr="00223C1B" w:rsidRDefault="002D17A0" w:rsidP="002F7748">
      <w:pPr>
        <w:tabs>
          <w:tab w:val="left" w:pos="720"/>
          <w:tab w:val="left" w:pos="8352"/>
        </w:tabs>
      </w:pPr>
    </w:p>
    <w:p w14:paraId="79800F91" w14:textId="77777777" w:rsidR="002D17A0" w:rsidRPr="00223C1B" w:rsidRDefault="002D17A0" w:rsidP="002F7748">
      <w:pPr>
        <w:tabs>
          <w:tab w:val="left" w:pos="720"/>
          <w:tab w:val="left" w:pos="8352"/>
        </w:tabs>
      </w:pPr>
    </w:p>
    <w:p w14:paraId="40E2299C" w14:textId="77777777" w:rsidR="002D17A0" w:rsidRPr="00223C1B" w:rsidRDefault="002D17A0" w:rsidP="002F7748">
      <w:pPr>
        <w:tabs>
          <w:tab w:val="left" w:pos="720"/>
          <w:tab w:val="left" w:pos="8352"/>
        </w:tabs>
      </w:pPr>
    </w:p>
    <w:p w14:paraId="3F6309EF" w14:textId="77777777" w:rsidR="002D17A0" w:rsidRPr="00223C1B" w:rsidRDefault="002D17A0" w:rsidP="002F7748">
      <w:pPr>
        <w:tabs>
          <w:tab w:val="left" w:pos="720"/>
          <w:tab w:val="left" w:pos="8352"/>
        </w:tabs>
      </w:pPr>
    </w:p>
    <w:p w14:paraId="5580DB82" w14:textId="77777777" w:rsidR="002D17A0" w:rsidRPr="00223C1B" w:rsidRDefault="002D17A0" w:rsidP="002F7748">
      <w:pPr>
        <w:tabs>
          <w:tab w:val="left" w:pos="720"/>
          <w:tab w:val="left" w:pos="8352"/>
        </w:tabs>
      </w:pPr>
    </w:p>
    <w:p w14:paraId="4B71E138" w14:textId="77777777" w:rsidR="002D17A0" w:rsidRPr="00223C1B" w:rsidRDefault="002D17A0" w:rsidP="002F7748">
      <w:pPr>
        <w:tabs>
          <w:tab w:val="left" w:pos="720"/>
          <w:tab w:val="left" w:pos="8352"/>
        </w:tabs>
      </w:pPr>
    </w:p>
    <w:p w14:paraId="6AD9F6C2" w14:textId="77777777" w:rsidR="002D17A0" w:rsidRPr="00223C1B" w:rsidRDefault="002D17A0" w:rsidP="002F7748">
      <w:pPr>
        <w:tabs>
          <w:tab w:val="left" w:pos="720"/>
          <w:tab w:val="left" w:pos="8352"/>
        </w:tabs>
      </w:pPr>
    </w:p>
    <w:p w14:paraId="46DC7360" w14:textId="77777777" w:rsidR="002D17A0" w:rsidRDefault="002D17A0" w:rsidP="002F7748">
      <w:pPr>
        <w:tabs>
          <w:tab w:val="left" w:pos="720"/>
          <w:tab w:val="left" w:pos="8352"/>
        </w:tabs>
      </w:pPr>
    </w:p>
    <w:p w14:paraId="1243104E" w14:textId="77777777" w:rsidR="002D17A0" w:rsidRDefault="002D17A0" w:rsidP="002F7748">
      <w:pPr>
        <w:tabs>
          <w:tab w:val="left" w:pos="720"/>
          <w:tab w:val="left" w:pos="8352"/>
        </w:tabs>
      </w:pPr>
    </w:p>
    <w:p w14:paraId="31D53F6D" w14:textId="77777777" w:rsidR="002D17A0" w:rsidRDefault="002D17A0" w:rsidP="002F7748">
      <w:pPr>
        <w:tabs>
          <w:tab w:val="left" w:pos="720"/>
          <w:tab w:val="left" w:pos="8352"/>
        </w:tabs>
      </w:pPr>
    </w:p>
    <w:p w14:paraId="5CEF1030" w14:textId="77777777" w:rsidR="002D17A0" w:rsidRDefault="002D17A0" w:rsidP="002F7748">
      <w:pPr>
        <w:tabs>
          <w:tab w:val="left" w:pos="720"/>
          <w:tab w:val="left" w:pos="8352"/>
        </w:tabs>
      </w:pPr>
    </w:p>
    <w:p w14:paraId="7C9EB1B4" w14:textId="77777777" w:rsidR="002D17A0" w:rsidRPr="00223C1B" w:rsidRDefault="002D17A0" w:rsidP="002F7748">
      <w:pPr>
        <w:pStyle w:val="Heading3"/>
        <w:tabs>
          <w:tab w:val="left" w:pos="720"/>
          <w:tab w:val="left" w:pos="8352"/>
        </w:tabs>
        <w:jc w:val="right"/>
        <w:rPr>
          <w:sz w:val="22"/>
          <w:szCs w:val="22"/>
          <w:lang w:val="sr-Cyrl-CS"/>
        </w:rPr>
      </w:pPr>
      <w:bookmarkStart w:id="17" w:name="_Toc442559946"/>
      <w:r w:rsidRPr="00223C1B">
        <w:rPr>
          <w:sz w:val="22"/>
          <w:szCs w:val="22"/>
          <w:lang w:val="sr-Cyrl-CS"/>
        </w:rPr>
        <w:lastRenderedPageBreak/>
        <w:t xml:space="preserve">ОБРАЗАЦ </w:t>
      </w:r>
      <w:bookmarkEnd w:id="17"/>
      <w:r w:rsidRPr="00223C1B">
        <w:rPr>
          <w:sz w:val="22"/>
          <w:szCs w:val="22"/>
          <w:lang w:val="sr-Cyrl-RS"/>
        </w:rPr>
        <w:t>5.</w:t>
      </w:r>
    </w:p>
    <w:p w14:paraId="6F142F10" w14:textId="77777777" w:rsidR="002D17A0" w:rsidRPr="00223C1B" w:rsidRDefault="002D17A0" w:rsidP="002F7748">
      <w:pPr>
        <w:tabs>
          <w:tab w:val="left" w:pos="720"/>
          <w:tab w:val="left" w:pos="8352"/>
        </w:tabs>
      </w:pPr>
    </w:p>
    <w:p w14:paraId="745E6F92" w14:textId="77777777" w:rsidR="002D17A0" w:rsidRPr="00223C1B" w:rsidRDefault="002D17A0" w:rsidP="002F7748">
      <w:pPr>
        <w:tabs>
          <w:tab w:val="left" w:pos="720"/>
          <w:tab w:val="left" w:pos="8352"/>
        </w:tabs>
      </w:pPr>
    </w:p>
    <w:p w14:paraId="65EB307E" w14:textId="7BD296DB"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0AB046BD" w14:textId="77777777" w:rsidR="002D17A0" w:rsidRPr="00223C1B" w:rsidRDefault="002D17A0" w:rsidP="002F7748">
      <w:pPr>
        <w:tabs>
          <w:tab w:val="left" w:pos="720"/>
          <w:tab w:val="left" w:pos="8352"/>
        </w:tabs>
        <w:jc w:val="center"/>
        <w:rPr>
          <w:lang w:val="sr-Cyrl-RS"/>
        </w:rPr>
      </w:pPr>
    </w:p>
    <w:p w14:paraId="279688E5" w14:textId="77777777" w:rsidR="002D17A0" w:rsidRPr="00223C1B" w:rsidRDefault="002D17A0" w:rsidP="002F7748">
      <w:pPr>
        <w:tabs>
          <w:tab w:val="left" w:pos="720"/>
          <w:tab w:val="left" w:pos="8352"/>
        </w:tabs>
        <w:jc w:val="center"/>
      </w:pPr>
    </w:p>
    <w:p w14:paraId="550E7090" w14:textId="4B056E74" w:rsidR="002D17A0" w:rsidRPr="00223C1B" w:rsidRDefault="00DB105D" w:rsidP="002F7748">
      <w:pPr>
        <w:tabs>
          <w:tab w:val="left" w:pos="720"/>
          <w:tab w:val="left" w:pos="8352"/>
        </w:tabs>
        <w:jc w:val="center"/>
      </w:pPr>
      <w:r>
        <w:t xml:space="preserve">за јавну набавку услуга: </w:t>
      </w:r>
      <w:r w:rsidRPr="00223C1B">
        <w:rPr>
          <w:rFonts w:eastAsia="TimesNewRomanPS-BoldMT"/>
          <w:lang w:val="sr-Cyrl-RS"/>
        </w:rPr>
        <w:t>„</w:t>
      </w:r>
      <w:r>
        <w:rPr>
          <w:lang w:val="sr-Cyrl-RS"/>
        </w:rPr>
        <w:t xml:space="preserve">Услуге </w:t>
      </w:r>
      <w:r>
        <w:rPr>
          <w:lang w:eastAsia="zh-CN"/>
        </w:rPr>
        <w:t>одржавања водоканализационе инсталације</w:t>
      </w:r>
      <w:r w:rsidRPr="00B92047">
        <w:rPr>
          <w:lang w:eastAsia="zh-CN"/>
        </w:rPr>
        <w:t xml:space="preserve"> за потребе ТЦ Краљево</w:t>
      </w:r>
      <w:r w:rsidRPr="00223C1B">
        <w:rPr>
          <w:lang w:val="sr-Cyrl-RS"/>
        </w:rPr>
        <w:t xml:space="preserve">“ </w:t>
      </w:r>
    </w:p>
    <w:p w14:paraId="26012712" w14:textId="05C8E250" w:rsidR="002D17A0" w:rsidRPr="001E2A81" w:rsidRDefault="002D17A0" w:rsidP="002F7748">
      <w:pPr>
        <w:tabs>
          <w:tab w:val="left" w:pos="720"/>
          <w:tab w:val="left" w:pos="8352"/>
        </w:tabs>
        <w:jc w:val="center"/>
      </w:pPr>
      <w:r w:rsidRPr="00223C1B">
        <w:t xml:space="preserve">ЈН бр. </w:t>
      </w:r>
      <w:r w:rsidR="00DB105D">
        <w:rPr>
          <w:lang w:val="sr-Cyrl-RS"/>
        </w:rPr>
        <w:t>ЈН/8300/0104</w:t>
      </w:r>
      <w:r w:rsidR="00DF3DE6">
        <w:rPr>
          <w:lang w:val="sr-Cyrl-RS"/>
        </w:rPr>
        <w:t>/2017</w:t>
      </w:r>
    </w:p>
    <w:p w14:paraId="1544A074" w14:textId="77777777" w:rsidR="002D17A0" w:rsidRPr="00223C1B" w:rsidRDefault="002D17A0" w:rsidP="002F7748">
      <w:pPr>
        <w:tabs>
          <w:tab w:val="left" w:pos="720"/>
          <w:tab w:val="left" w:pos="8352"/>
        </w:tabs>
      </w:pPr>
    </w:p>
    <w:p w14:paraId="04CC3D7D"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F7748">
      <w:pPr>
        <w:tabs>
          <w:tab w:val="left" w:pos="720"/>
          <w:tab w:val="left" w:pos="8352"/>
        </w:tabs>
        <w:rPr>
          <w:lang w:val="sr-Cyrl-RS"/>
        </w:rPr>
      </w:pPr>
    </w:p>
    <w:p w14:paraId="2F83BA73" w14:textId="77777777" w:rsidR="002D17A0" w:rsidRDefault="002D17A0" w:rsidP="002F7748">
      <w:pPr>
        <w:tabs>
          <w:tab w:val="left" w:pos="720"/>
          <w:tab w:val="left" w:pos="8352"/>
        </w:tabs>
        <w:jc w:val="center"/>
      </w:pPr>
    </w:p>
    <w:p w14:paraId="6B949CF9" w14:textId="77777777" w:rsidR="002D17A0" w:rsidRPr="00223C1B" w:rsidRDefault="002D17A0" w:rsidP="002F7748">
      <w:pPr>
        <w:tabs>
          <w:tab w:val="left" w:pos="720"/>
          <w:tab w:val="left" w:pos="8352"/>
        </w:tabs>
        <w:jc w:val="center"/>
      </w:pPr>
      <w:r w:rsidRPr="00223C1B">
        <w:t>СТРУКТУРУ ТРОШКОВА ПРИПРЕМЕ ПОНУДЕ</w:t>
      </w:r>
    </w:p>
    <w:p w14:paraId="3F56FC6F"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87034">
        <w:trPr>
          <w:trHeight w:val="657"/>
          <w:tblCellSpacing w:w="20" w:type="dxa"/>
        </w:trPr>
        <w:tc>
          <w:tcPr>
            <w:tcW w:w="5323" w:type="dxa"/>
            <w:shd w:val="clear" w:color="auto" w:fill="auto"/>
            <w:vAlign w:val="center"/>
          </w:tcPr>
          <w:p w14:paraId="071F1175"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4DED74E5" w14:textId="77777777" w:rsidR="002D17A0" w:rsidRPr="00223C1B" w:rsidRDefault="002D17A0" w:rsidP="002F7748">
            <w:pPr>
              <w:tabs>
                <w:tab w:val="left" w:pos="720"/>
                <w:tab w:val="left" w:pos="8352"/>
              </w:tabs>
            </w:pPr>
          </w:p>
          <w:p w14:paraId="29AA424B"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D989151" w14:textId="77777777" w:rsidTr="00D87034">
        <w:trPr>
          <w:trHeight w:val="523"/>
          <w:tblCellSpacing w:w="20" w:type="dxa"/>
        </w:trPr>
        <w:tc>
          <w:tcPr>
            <w:tcW w:w="5323" w:type="dxa"/>
            <w:shd w:val="clear" w:color="auto" w:fill="auto"/>
            <w:vAlign w:val="center"/>
          </w:tcPr>
          <w:p w14:paraId="2D1B30BE"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685C077F" w14:textId="77777777" w:rsidR="002D17A0" w:rsidRPr="00223C1B" w:rsidRDefault="002D17A0" w:rsidP="002F7748">
            <w:pPr>
              <w:tabs>
                <w:tab w:val="left" w:pos="720"/>
                <w:tab w:val="left" w:pos="8352"/>
              </w:tabs>
            </w:pPr>
            <w:r w:rsidRPr="00223C1B">
              <w:t>__________ динара</w:t>
            </w:r>
          </w:p>
        </w:tc>
      </w:tr>
      <w:tr w:rsidR="002D17A0" w:rsidRPr="00223C1B" w14:paraId="4895E2C3" w14:textId="77777777" w:rsidTr="00D87034">
        <w:trPr>
          <w:trHeight w:val="433"/>
          <w:tblCellSpacing w:w="20" w:type="dxa"/>
        </w:trPr>
        <w:tc>
          <w:tcPr>
            <w:tcW w:w="5323" w:type="dxa"/>
            <w:shd w:val="clear" w:color="auto" w:fill="auto"/>
            <w:vAlign w:val="center"/>
          </w:tcPr>
          <w:p w14:paraId="510BA5C5"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18EC9ED4" w14:textId="77777777" w:rsidR="002D17A0" w:rsidRPr="00223C1B" w:rsidRDefault="002D17A0" w:rsidP="002F7748">
            <w:pPr>
              <w:tabs>
                <w:tab w:val="left" w:pos="720"/>
                <w:tab w:val="left" w:pos="8352"/>
              </w:tabs>
            </w:pPr>
            <w:r w:rsidRPr="00223C1B">
              <w:t>__________ динара</w:t>
            </w:r>
          </w:p>
        </w:tc>
      </w:tr>
      <w:tr w:rsidR="002D17A0" w:rsidRPr="00223C1B" w14:paraId="75EB3D30" w14:textId="77777777" w:rsidTr="00D87034">
        <w:trPr>
          <w:trHeight w:val="665"/>
          <w:tblCellSpacing w:w="20" w:type="dxa"/>
        </w:trPr>
        <w:tc>
          <w:tcPr>
            <w:tcW w:w="5323" w:type="dxa"/>
            <w:shd w:val="clear" w:color="auto" w:fill="auto"/>
          </w:tcPr>
          <w:p w14:paraId="39293213" w14:textId="77777777" w:rsidR="002D17A0" w:rsidRPr="00223C1B" w:rsidRDefault="002D17A0" w:rsidP="002F7748">
            <w:pPr>
              <w:tabs>
                <w:tab w:val="left" w:pos="720"/>
                <w:tab w:val="left" w:pos="8352"/>
              </w:tabs>
            </w:pPr>
          </w:p>
          <w:p w14:paraId="7C72D791"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5CC4DF9E" w14:textId="77777777" w:rsidR="002D17A0" w:rsidRPr="00223C1B" w:rsidRDefault="002D17A0" w:rsidP="002F7748">
            <w:pPr>
              <w:tabs>
                <w:tab w:val="left" w:pos="720"/>
                <w:tab w:val="left" w:pos="8352"/>
              </w:tabs>
            </w:pPr>
          </w:p>
          <w:p w14:paraId="07C399AD" w14:textId="77777777" w:rsidR="002D17A0" w:rsidRPr="00223C1B" w:rsidRDefault="002D17A0" w:rsidP="002F7748">
            <w:pPr>
              <w:tabs>
                <w:tab w:val="left" w:pos="720"/>
                <w:tab w:val="left" w:pos="8352"/>
              </w:tabs>
            </w:pPr>
            <w:r w:rsidRPr="00223C1B">
              <w:t>__________ динара</w:t>
            </w:r>
          </w:p>
        </w:tc>
      </w:tr>
    </w:tbl>
    <w:p w14:paraId="5C97553E" w14:textId="77777777" w:rsidR="002D17A0" w:rsidRPr="00223C1B" w:rsidRDefault="002D17A0" w:rsidP="002F7748">
      <w:pPr>
        <w:tabs>
          <w:tab w:val="left" w:pos="720"/>
          <w:tab w:val="left" w:pos="8352"/>
        </w:tabs>
      </w:pPr>
    </w:p>
    <w:p w14:paraId="34AE20A3" w14:textId="53C15155"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726E363" w14:textId="77777777" w:rsidR="002D17A0" w:rsidRPr="00223C1B" w:rsidRDefault="002D17A0" w:rsidP="002F7748">
      <w:pPr>
        <w:tabs>
          <w:tab w:val="left" w:pos="720"/>
          <w:tab w:val="left" w:pos="8352"/>
        </w:tabs>
      </w:pPr>
    </w:p>
    <w:p w14:paraId="49ED0839"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2045A0D" w14:textId="77777777" w:rsidR="002D17A0" w:rsidRPr="00223C1B" w:rsidRDefault="002D17A0" w:rsidP="002F7748">
            <w:pPr>
              <w:tabs>
                <w:tab w:val="left" w:pos="720"/>
                <w:tab w:val="left" w:pos="8352"/>
              </w:tabs>
            </w:pPr>
          </w:p>
        </w:tc>
        <w:tc>
          <w:tcPr>
            <w:tcW w:w="4022" w:type="dxa"/>
          </w:tcPr>
          <w:p w14:paraId="1BFF568D"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2F7748">
            <w:pPr>
              <w:tabs>
                <w:tab w:val="left" w:pos="720"/>
                <w:tab w:val="left" w:pos="8352"/>
              </w:tabs>
            </w:pPr>
          </w:p>
        </w:tc>
        <w:tc>
          <w:tcPr>
            <w:tcW w:w="2127" w:type="dxa"/>
          </w:tcPr>
          <w:p w14:paraId="2C8BE823"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E555338" w14:textId="77777777" w:rsidR="002D17A0" w:rsidRPr="00223C1B" w:rsidRDefault="002D17A0" w:rsidP="002F7748">
            <w:pPr>
              <w:tabs>
                <w:tab w:val="left" w:pos="720"/>
                <w:tab w:val="left" w:pos="8352"/>
              </w:tabs>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2F7748">
            <w:pPr>
              <w:tabs>
                <w:tab w:val="left" w:pos="720"/>
                <w:tab w:val="left" w:pos="8352"/>
              </w:tabs>
            </w:pPr>
          </w:p>
        </w:tc>
        <w:tc>
          <w:tcPr>
            <w:tcW w:w="2127" w:type="dxa"/>
          </w:tcPr>
          <w:p w14:paraId="43414A5B" w14:textId="77777777" w:rsidR="002D17A0" w:rsidRPr="00223C1B" w:rsidRDefault="002D17A0" w:rsidP="002F7748">
            <w:pPr>
              <w:tabs>
                <w:tab w:val="left" w:pos="720"/>
                <w:tab w:val="left" w:pos="8352"/>
              </w:tabs>
            </w:pPr>
          </w:p>
        </w:tc>
        <w:tc>
          <w:tcPr>
            <w:tcW w:w="4022" w:type="dxa"/>
            <w:tcBorders>
              <w:bottom w:val="single" w:sz="4" w:space="0" w:color="auto"/>
            </w:tcBorders>
          </w:tcPr>
          <w:p w14:paraId="3ACE64D1" w14:textId="77777777" w:rsidR="002D17A0" w:rsidRPr="00223C1B" w:rsidRDefault="002D17A0" w:rsidP="002F7748">
            <w:pPr>
              <w:tabs>
                <w:tab w:val="left" w:pos="720"/>
                <w:tab w:val="left" w:pos="8352"/>
              </w:tabs>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2F7748">
            <w:pPr>
              <w:tabs>
                <w:tab w:val="left" w:pos="720"/>
                <w:tab w:val="left" w:pos="8352"/>
              </w:tabs>
            </w:pPr>
          </w:p>
        </w:tc>
        <w:tc>
          <w:tcPr>
            <w:tcW w:w="2127" w:type="dxa"/>
          </w:tcPr>
          <w:p w14:paraId="3A77861D" w14:textId="77777777" w:rsidR="002D17A0" w:rsidRPr="00223C1B" w:rsidRDefault="002D17A0" w:rsidP="002F7748">
            <w:pPr>
              <w:tabs>
                <w:tab w:val="left" w:pos="720"/>
                <w:tab w:val="left" w:pos="8352"/>
              </w:tabs>
            </w:pPr>
          </w:p>
        </w:tc>
        <w:tc>
          <w:tcPr>
            <w:tcW w:w="4022" w:type="dxa"/>
            <w:tcBorders>
              <w:top w:val="single" w:sz="4" w:space="0" w:color="auto"/>
            </w:tcBorders>
          </w:tcPr>
          <w:p w14:paraId="1660C8A0" w14:textId="77777777" w:rsidR="002D17A0" w:rsidRPr="00223C1B" w:rsidRDefault="002D17A0" w:rsidP="002F7748">
            <w:pPr>
              <w:tabs>
                <w:tab w:val="left" w:pos="720"/>
                <w:tab w:val="left" w:pos="8352"/>
              </w:tabs>
            </w:pPr>
          </w:p>
        </w:tc>
      </w:tr>
    </w:tbl>
    <w:p w14:paraId="27FA78E9" w14:textId="77777777" w:rsidR="002D17A0" w:rsidRPr="00223C1B" w:rsidRDefault="002D17A0" w:rsidP="002F7748">
      <w:pPr>
        <w:tabs>
          <w:tab w:val="left" w:pos="720"/>
          <w:tab w:val="left" w:pos="8352"/>
        </w:tabs>
        <w:jc w:val="both"/>
      </w:pPr>
      <w:r w:rsidRPr="00223C1B">
        <w:t>Напомена:</w:t>
      </w:r>
    </w:p>
    <w:p w14:paraId="4EFD4D33" w14:textId="1CF4A742"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6876D19" w14:textId="7AC6A60D"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74715489"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3AC500A9"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34A052E3" w14:textId="2FD62618" w:rsidR="002D17A0" w:rsidRDefault="002D17A0" w:rsidP="002F7748">
      <w:pPr>
        <w:tabs>
          <w:tab w:val="left" w:pos="720"/>
          <w:tab w:val="left" w:pos="8352"/>
        </w:tabs>
        <w:jc w:val="both"/>
      </w:pPr>
    </w:p>
    <w:p w14:paraId="458042CE" w14:textId="77777777" w:rsidR="008B39DE" w:rsidRPr="00223C1B" w:rsidRDefault="008B39DE" w:rsidP="002F7748">
      <w:pPr>
        <w:tabs>
          <w:tab w:val="left" w:pos="720"/>
          <w:tab w:val="left" w:pos="8352"/>
        </w:tabs>
        <w:jc w:val="both"/>
      </w:pPr>
    </w:p>
    <w:p w14:paraId="0598B0D9" w14:textId="77777777" w:rsidR="002D17A0" w:rsidRPr="00223C1B" w:rsidRDefault="002D17A0" w:rsidP="002F7748">
      <w:pPr>
        <w:tabs>
          <w:tab w:val="left" w:pos="720"/>
          <w:tab w:val="left" w:pos="8352"/>
        </w:tabs>
      </w:pPr>
    </w:p>
    <w:p w14:paraId="771983E6" w14:textId="295DDFF3" w:rsidR="002D17A0" w:rsidRPr="00223C1B" w:rsidRDefault="002D17A0" w:rsidP="00D87034">
      <w:pPr>
        <w:tabs>
          <w:tab w:val="left" w:pos="8352"/>
        </w:tabs>
        <w:autoSpaceDE w:val="0"/>
        <w:autoSpaceDN w:val="0"/>
        <w:adjustRightInd w:val="0"/>
        <w:rPr>
          <w:lang w:val="sr-Cyrl-CS"/>
        </w:rPr>
      </w:pPr>
      <w:r w:rsidRPr="001E2A81">
        <w:rPr>
          <w:rFonts w:eastAsia="Calibri"/>
        </w:rPr>
        <w:t xml:space="preserve"> </w:t>
      </w:r>
    </w:p>
    <w:p w14:paraId="28E60026" w14:textId="2AD99FA6" w:rsidR="002D17A0" w:rsidRPr="00756721" w:rsidRDefault="006E4D7E" w:rsidP="002A7AE0">
      <w:pPr>
        <w:pStyle w:val="Heading2"/>
      </w:pPr>
      <w:r>
        <w:lastRenderedPageBreak/>
        <w:t xml:space="preserve">8. </w:t>
      </w:r>
      <w:r w:rsidR="002D17A0" w:rsidRPr="00756721">
        <w:t>МОДЕЛ ОКВИРНОГ СПОРАЗУМА</w:t>
      </w:r>
    </w:p>
    <w:p w14:paraId="1AA0735F" w14:textId="77777777" w:rsidR="002D17A0" w:rsidRPr="00B51F58" w:rsidRDefault="002D17A0" w:rsidP="002F7748">
      <w:pPr>
        <w:tabs>
          <w:tab w:val="left" w:pos="8352"/>
        </w:tabs>
        <w:jc w:val="center"/>
        <w:rPr>
          <w:lang w:val="sr-Cyrl-RS" w:eastAsia="x-none"/>
        </w:rPr>
      </w:pPr>
    </w:p>
    <w:p w14:paraId="70D25C20" w14:textId="3874E221" w:rsidR="002D17A0" w:rsidRDefault="00DB105D" w:rsidP="00875315">
      <w:pPr>
        <w:pStyle w:val="KDParagraf"/>
        <w:tabs>
          <w:tab w:val="clear" w:pos="567"/>
          <w:tab w:val="left" w:pos="0"/>
          <w:tab w:val="left" w:pos="720"/>
          <w:tab w:val="left" w:pos="8352"/>
        </w:tabs>
        <w:spacing w:before="0"/>
        <w:jc w:val="center"/>
        <w:rPr>
          <w:b/>
          <w:lang w:val="sr-Cyrl-RS"/>
        </w:rPr>
      </w:pPr>
      <w:r w:rsidRPr="00DB105D">
        <w:rPr>
          <w:rFonts w:eastAsia="TimesNewRomanPS-BoldMT"/>
          <w:b/>
          <w:lang w:val="sr-Cyrl-RS"/>
        </w:rPr>
        <w:t>„</w:t>
      </w:r>
      <w:r w:rsidRPr="00DB105D">
        <w:rPr>
          <w:b/>
          <w:lang w:val="sr-Cyrl-RS"/>
        </w:rPr>
        <w:t xml:space="preserve">Услуге </w:t>
      </w:r>
      <w:r w:rsidRPr="004413E3">
        <w:rPr>
          <w:b/>
          <w:lang w:val="sr-Cyrl-CS" w:eastAsia="zh-CN"/>
        </w:rPr>
        <w:t>одржавања водоканализационе инсталације за потребе ТЦ Краљево</w:t>
      </w:r>
      <w:r w:rsidRPr="00DB105D">
        <w:rPr>
          <w:b/>
          <w:lang w:val="sr-Cyrl-RS"/>
        </w:rPr>
        <w:t>“</w:t>
      </w:r>
    </w:p>
    <w:p w14:paraId="7713EF91" w14:textId="77777777" w:rsidR="00DB105D" w:rsidRPr="00DB105D" w:rsidRDefault="00DB105D" w:rsidP="002F7748">
      <w:pPr>
        <w:pStyle w:val="KDParagraf"/>
        <w:tabs>
          <w:tab w:val="clear" w:pos="567"/>
          <w:tab w:val="left" w:pos="0"/>
          <w:tab w:val="left" w:pos="720"/>
          <w:tab w:val="left" w:pos="8352"/>
        </w:tabs>
        <w:spacing w:before="0"/>
        <w:rPr>
          <w:b/>
          <w:lang w:val="sr-Cyrl-CS"/>
        </w:rPr>
      </w:pPr>
    </w:p>
    <w:p w14:paraId="51251FD9"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1843BB26"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96F692F" w14:textId="39D4A5C8"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w:t>
      </w:r>
      <w:r w:rsidR="00EB2A23">
        <w:rPr>
          <w:lang w:val="sr-Cyrl-RS"/>
        </w:rPr>
        <w:t>улица Балканска бр.13,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42231BBF" w14:textId="77777777" w:rsidR="002D17A0" w:rsidRPr="00223C1B" w:rsidRDefault="002D17A0" w:rsidP="002F7748">
      <w:pPr>
        <w:tabs>
          <w:tab w:val="left" w:pos="720"/>
          <w:tab w:val="left" w:pos="8352"/>
        </w:tabs>
        <w:spacing w:before="120"/>
        <w:jc w:val="both"/>
      </w:pPr>
      <w:r w:rsidRPr="00223C1B">
        <w:t>и</w:t>
      </w:r>
    </w:p>
    <w:p w14:paraId="57EC48F9" w14:textId="00D61E5E"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EB86974" w14:textId="77777777" w:rsidR="002D17A0" w:rsidRPr="00223C1B" w:rsidRDefault="002D17A0" w:rsidP="002F7748">
      <w:pPr>
        <w:tabs>
          <w:tab w:val="left" w:pos="720"/>
          <w:tab w:val="left" w:pos="8352"/>
        </w:tabs>
        <w:spacing w:before="120"/>
        <w:jc w:val="both"/>
      </w:pPr>
    </w:p>
    <w:p w14:paraId="070116C4" w14:textId="29F36545"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4986B774" w14:textId="5BF8C028"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5038C178" w14:textId="77777777" w:rsidR="002D17A0" w:rsidRPr="00223C1B" w:rsidRDefault="002D17A0" w:rsidP="002F7748">
      <w:pPr>
        <w:tabs>
          <w:tab w:val="left" w:pos="720"/>
          <w:tab w:val="left" w:pos="8352"/>
        </w:tabs>
        <w:spacing w:before="120"/>
        <w:jc w:val="both"/>
        <w:rPr>
          <w:rFonts w:eastAsia="Calibri"/>
        </w:rPr>
      </w:pPr>
    </w:p>
    <w:p w14:paraId="18D9C2E4" w14:textId="4DEA4811"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75167646" w14:textId="77777777" w:rsidR="002D17A0" w:rsidRPr="00223C1B" w:rsidRDefault="002D17A0" w:rsidP="002F7748">
      <w:pPr>
        <w:tabs>
          <w:tab w:val="left" w:pos="720"/>
          <w:tab w:val="left" w:pos="8352"/>
        </w:tabs>
        <w:spacing w:before="120"/>
        <w:jc w:val="both"/>
      </w:pPr>
    </w:p>
    <w:p w14:paraId="79C4464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79C8EC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2C26F60C"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6DB9FFB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39371F6"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1A87AEA1" w14:textId="0595641D"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4D47D6">
        <w:rPr>
          <w:lang w:val="sr-Cyrl-CS"/>
        </w:rPr>
        <w:t>две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DB105D" w:rsidRPr="00DB105D">
        <w:rPr>
          <w:rFonts w:eastAsia="TimesNewRomanPS-BoldMT"/>
          <w:lang w:val="sr-Cyrl-RS"/>
        </w:rPr>
        <w:t xml:space="preserve"> </w:t>
      </w:r>
      <w:r w:rsidR="00DB105D" w:rsidRPr="00223C1B">
        <w:rPr>
          <w:rFonts w:eastAsia="TimesNewRomanPS-BoldMT"/>
          <w:lang w:val="sr-Cyrl-RS"/>
        </w:rPr>
        <w:t>„</w:t>
      </w:r>
      <w:r w:rsidR="00DB105D">
        <w:rPr>
          <w:lang w:val="sr-Cyrl-RS"/>
        </w:rPr>
        <w:t xml:space="preserve">Услуге </w:t>
      </w:r>
      <w:r w:rsidR="00DB105D" w:rsidRPr="004413E3">
        <w:rPr>
          <w:lang w:val="sr-Cyrl-CS" w:eastAsia="zh-CN"/>
        </w:rPr>
        <w:t>одржавања водоканализационе инсталације за потребе ТЦ Краљево</w:t>
      </w:r>
      <w:r w:rsidR="00DB105D" w:rsidRPr="00223C1B">
        <w:rPr>
          <w:lang w:val="sr-Cyrl-RS"/>
        </w:rPr>
        <w:t>“</w:t>
      </w:r>
      <w:r w:rsidRPr="00223C1B">
        <w:rPr>
          <w:lang w:val="sr-Cyrl-RS"/>
        </w:rPr>
        <w:t xml:space="preserve">, </w:t>
      </w:r>
      <w:r w:rsidR="00DB105D">
        <w:rPr>
          <w:lang w:val="sr-Cyrl-RS"/>
        </w:rPr>
        <w:t>ЈН/8300/0104</w:t>
      </w:r>
      <w:r w:rsidR="00DF3DE6">
        <w:rPr>
          <w:lang w:val="sr-Cyrl-RS"/>
        </w:rPr>
        <w:t>/2017</w:t>
      </w:r>
      <w:r>
        <w:rPr>
          <w:lang w:val="sr-Cyrl-RS"/>
        </w:rPr>
        <w:t>“</w:t>
      </w:r>
      <w:r w:rsidRPr="00223C1B">
        <w:rPr>
          <w:lang w:val="sr-Cyrl-RS"/>
        </w:rPr>
        <w:t>;</w:t>
      </w:r>
    </w:p>
    <w:p w14:paraId="62431C2B"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439C9AFA" w14:textId="3E7443CD"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DB105D">
        <w:rPr>
          <w:lang w:val="sr-Cyrl-RS"/>
        </w:rPr>
        <w:t>ЈН/8300/0104</w:t>
      </w:r>
      <w:r w:rsidR="00DF3DE6">
        <w:rPr>
          <w:lang w:val="sr-Cyrl-RS"/>
        </w:rPr>
        <w:t>/2017</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69F23E3D" w14:textId="4C0542FF"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DB105D">
        <w:rPr>
          <w:lang w:val="sr-Cyrl-RS"/>
        </w:rPr>
        <w:t>ЈН/8300/0104</w:t>
      </w:r>
      <w:r w:rsidR="00DF3DE6">
        <w:rPr>
          <w:lang w:val="sr-Cyrl-RS"/>
        </w:rPr>
        <w:t>/2017</w:t>
      </w:r>
      <w:r w:rsidRPr="00223C1B">
        <w:rPr>
          <w:lang w:val="sr-Cyrl-RS"/>
        </w:rPr>
        <w:t>.</w:t>
      </w:r>
    </w:p>
    <w:p w14:paraId="6CEC6B9F" w14:textId="77777777" w:rsidR="002762B3" w:rsidRDefault="002762B3" w:rsidP="002762B3">
      <w:pPr>
        <w:numPr>
          <w:ilvl w:val="0"/>
          <w:numId w:val="21"/>
        </w:numPr>
        <w:tabs>
          <w:tab w:val="left" w:pos="360"/>
          <w:tab w:val="left" w:pos="8352"/>
        </w:tabs>
        <w:autoSpaceDE w:val="0"/>
        <w:autoSpaceDN w:val="0"/>
        <w:adjustRightInd w:val="0"/>
        <w:spacing w:after="45"/>
        <w:ind w:left="0" w:firstLine="0"/>
        <w:contextualSpacing/>
        <w:rPr>
          <w:color w:val="000000"/>
          <w:lang w:eastAsia="sr-Latn-CS"/>
        </w:rPr>
      </w:pPr>
      <w:r w:rsidRPr="00223C1B">
        <w:rPr>
          <w:color w:val="000000"/>
          <w:lang w:eastAsia="sr-Latn-CS"/>
        </w:rPr>
        <w:lastRenderedPageBreak/>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Pr>
          <w:iCs/>
          <w:lang w:val="sr-Cyrl-RS"/>
        </w:rPr>
        <w:t>закључење Уговора</w:t>
      </w:r>
      <w:r w:rsidRPr="00223C1B">
        <w:rPr>
          <w:color w:val="000000"/>
          <w:lang w:eastAsia="sr-Latn-CS"/>
        </w:rPr>
        <w:t xml:space="preserve">; </w:t>
      </w:r>
    </w:p>
    <w:p w14:paraId="44E9AB2C" w14:textId="77777777" w:rsidR="002762B3" w:rsidRPr="00EC4607" w:rsidRDefault="002762B3" w:rsidP="002762B3">
      <w:pPr>
        <w:numPr>
          <w:ilvl w:val="0"/>
          <w:numId w:val="21"/>
        </w:numPr>
        <w:tabs>
          <w:tab w:val="left" w:pos="360"/>
          <w:tab w:val="left" w:pos="8352"/>
        </w:tabs>
        <w:autoSpaceDE w:val="0"/>
        <w:autoSpaceDN w:val="0"/>
        <w:adjustRightInd w:val="0"/>
        <w:spacing w:after="45"/>
        <w:ind w:left="0" w:firstLine="0"/>
        <w:contextualSpacing/>
        <w:jc w:val="both"/>
        <w:rPr>
          <w:color w:val="000000"/>
          <w:lang w:eastAsia="sr-Latn-CS"/>
        </w:rPr>
      </w:pPr>
      <w:r>
        <w:rPr>
          <w:lang w:val="sr-Cyrl-RS"/>
        </w:rPr>
        <w:t>да обавеза настаје закључењем У</w:t>
      </w:r>
      <w:r w:rsidRPr="007E5962">
        <w:rPr>
          <w:lang w:val="sr-Cyrl-RS"/>
        </w:rPr>
        <w:t>говора, а у складу са условима из Оквирног споразума.</w:t>
      </w:r>
    </w:p>
    <w:p w14:paraId="46B114F0" w14:textId="77777777" w:rsidR="002D17A0" w:rsidRPr="002762B3" w:rsidRDefault="002D17A0" w:rsidP="002F7748">
      <w:pPr>
        <w:pStyle w:val="KDParagraf"/>
        <w:tabs>
          <w:tab w:val="clear" w:pos="567"/>
          <w:tab w:val="left" w:pos="0"/>
          <w:tab w:val="left" w:pos="720"/>
          <w:tab w:val="left" w:pos="8352"/>
        </w:tabs>
        <w:spacing w:before="0"/>
        <w:rPr>
          <w:b/>
          <w:lang w:val="sr-Latn-RS"/>
        </w:rPr>
      </w:pPr>
    </w:p>
    <w:p w14:paraId="127D16F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8EFFB87" w14:textId="2E43E0D7" w:rsidR="002D17A0" w:rsidRPr="00223C1B" w:rsidRDefault="00AB227C" w:rsidP="00AB227C">
      <w:pPr>
        <w:pStyle w:val="KDParagraf"/>
        <w:tabs>
          <w:tab w:val="clear" w:pos="567"/>
          <w:tab w:val="left" w:pos="0"/>
          <w:tab w:val="left" w:pos="720"/>
          <w:tab w:val="left" w:pos="8352"/>
        </w:tabs>
        <w:spacing w:before="0"/>
        <w:jc w:val="center"/>
        <w:rPr>
          <w:b/>
          <w:lang w:val="sr-Cyrl-CS"/>
        </w:rPr>
      </w:pPr>
      <w:r>
        <w:rPr>
          <w:b/>
          <w:lang w:val="sr-Cyrl-CS"/>
        </w:rPr>
        <w:t>ПРЕДМЕТ ОКВИРНОГ СПОРАЗУМА</w:t>
      </w:r>
    </w:p>
    <w:p w14:paraId="6991420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049E2A03" w14:textId="30B5DB80" w:rsidR="002D17A0" w:rsidRPr="00223C1B" w:rsidRDefault="002D17A0" w:rsidP="00F76431">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w:t>
      </w:r>
      <w:r w:rsidR="00EA57D3">
        <w:rPr>
          <w:lang w:val="sr-Cyrl-CS"/>
        </w:rPr>
        <w:t xml:space="preserve"> </w:t>
      </w:r>
      <w:r w:rsidR="00A04E78" w:rsidRPr="00223C1B">
        <w:rPr>
          <w:rFonts w:eastAsia="TimesNewRomanPS-BoldMT"/>
          <w:lang w:val="sr-Cyrl-RS"/>
        </w:rPr>
        <w:t>„</w:t>
      </w:r>
      <w:r w:rsidR="00A04E78">
        <w:rPr>
          <w:lang w:val="sr-Cyrl-RS"/>
        </w:rPr>
        <w:t xml:space="preserve">Услуге </w:t>
      </w:r>
      <w:r w:rsidR="00A04E78" w:rsidRPr="004413E3">
        <w:rPr>
          <w:lang w:val="sr-Cyrl-CS" w:eastAsia="zh-CN"/>
        </w:rPr>
        <w:t xml:space="preserve">одржавања водоканализационе инсталације </w:t>
      </w:r>
      <w:r w:rsidR="00900E84">
        <w:rPr>
          <w:lang w:val="sr-Cyrl-CS"/>
        </w:rPr>
        <w:t xml:space="preserve">(у даљем тексту: Услуга), </w:t>
      </w:r>
      <w:r>
        <w:rPr>
          <w:lang w:val="sr-Cyrl-RS"/>
        </w:rPr>
        <w:t xml:space="preserve">за потребе ТЦ </w:t>
      </w:r>
      <w:r w:rsidR="00D07A53">
        <w:rPr>
          <w:lang w:val="sr-Cyrl-RS"/>
        </w:rPr>
        <w:t>Краљево</w:t>
      </w:r>
      <w:r>
        <w:rPr>
          <w:lang w:val="sr-Cyrl-RS"/>
        </w:rPr>
        <w:t>.</w:t>
      </w:r>
    </w:p>
    <w:p w14:paraId="42BE5C0D" w14:textId="2894B15D" w:rsidR="002D17A0" w:rsidRPr="00223C1B" w:rsidRDefault="002D17A0" w:rsidP="00F76431">
      <w:pPr>
        <w:tabs>
          <w:tab w:val="left" w:pos="8352"/>
        </w:tabs>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w:t>
      </w:r>
      <w:r w:rsidR="00DB13FB" w:rsidRPr="00223C1B">
        <w:rPr>
          <w:rFonts w:eastAsia="Calibri"/>
          <w:lang w:val="sr-Cyrl-RS"/>
        </w:rPr>
        <w:t xml:space="preserve">а на основу </w:t>
      </w:r>
      <w:r w:rsidR="00DB13FB">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sidR="00932898">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sidR="004268CE">
        <w:rPr>
          <w:rFonts w:eastAsia="Calibri"/>
          <w:lang w:val="sr-Cyrl-RS"/>
        </w:rPr>
        <w:t>_</w:t>
      </w:r>
      <w:r w:rsidRPr="00223C1B">
        <w:rPr>
          <w:rFonts w:eastAsia="Calibri"/>
          <w:lang w:val="sr-Cyrl-RS"/>
        </w:rPr>
        <w:t>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1BDE49F3" w14:textId="77777777" w:rsidR="002D17A0" w:rsidRPr="00223C1B" w:rsidRDefault="002D17A0" w:rsidP="002F7748">
      <w:pPr>
        <w:pStyle w:val="KDParagraf"/>
        <w:tabs>
          <w:tab w:val="clear" w:pos="567"/>
          <w:tab w:val="left" w:pos="0"/>
          <w:tab w:val="left" w:pos="720"/>
          <w:tab w:val="left" w:pos="8352"/>
        </w:tabs>
        <w:spacing w:before="0"/>
        <w:rPr>
          <w:lang w:val="ru-RU"/>
        </w:rPr>
      </w:pPr>
    </w:p>
    <w:p w14:paraId="3A513C92" w14:textId="4E5FA242" w:rsidR="002D17A0" w:rsidRPr="002F4AD7" w:rsidRDefault="002F4AD7" w:rsidP="002F4AD7">
      <w:pPr>
        <w:pStyle w:val="KDParagraf"/>
        <w:tabs>
          <w:tab w:val="clear" w:pos="567"/>
          <w:tab w:val="left" w:pos="0"/>
          <w:tab w:val="left" w:pos="720"/>
          <w:tab w:val="left" w:pos="8352"/>
        </w:tabs>
        <w:spacing w:before="0"/>
        <w:jc w:val="center"/>
        <w:rPr>
          <w:b/>
          <w:lang w:val="ru-RU"/>
        </w:rPr>
      </w:pPr>
      <w:r>
        <w:rPr>
          <w:b/>
          <w:lang w:val="ru-RU"/>
        </w:rPr>
        <w:t>ВРЕДНОСТ ОКВИРНОГ СПОРАЗУМА</w:t>
      </w:r>
    </w:p>
    <w:p w14:paraId="598D8574"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254599DF" w14:textId="2E707AC5" w:rsidR="002D17A0" w:rsidRPr="00223C1B" w:rsidRDefault="002D17A0" w:rsidP="002F7748">
      <w:pPr>
        <w:tabs>
          <w:tab w:val="left" w:pos="567"/>
          <w:tab w:val="left" w:pos="720"/>
          <w:tab w:val="left" w:pos="8352"/>
        </w:tabs>
        <w:jc w:val="both"/>
        <w:rPr>
          <w:lang w:val="sr-Cyrl-RS"/>
        </w:rPr>
      </w:pPr>
      <w:r w:rsidRPr="00223C1B">
        <w:rPr>
          <w:lang w:val="sr-Cyrl-RS"/>
        </w:rPr>
        <w:t xml:space="preserve">Укупна вредност оквирног споразума за предмет оквирног споразума из члана 1. оквирног споразума </w:t>
      </w:r>
      <w:r w:rsidR="00D07A53">
        <w:rPr>
          <w:lang w:val="sr-Cyrl-RS"/>
        </w:rPr>
        <w:t xml:space="preserve">износи </w:t>
      </w:r>
      <w:r w:rsidR="006D7F15">
        <w:rPr>
          <w:lang w:val="sr-Cyrl-RS"/>
        </w:rPr>
        <w:t>_____________</w:t>
      </w:r>
      <w:r w:rsidRPr="00223C1B">
        <w:rPr>
          <w:lang w:val="sr-Cyrl-RS"/>
        </w:rPr>
        <w:t>без ПДВ-а</w:t>
      </w:r>
      <w:r w:rsidR="004268CE">
        <w:rPr>
          <w:lang w:val="sr-Cyrl-RS"/>
        </w:rPr>
        <w:t>, а што представља процењену вредност јавне набавке</w:t>
      </w:r>
      <w:r w:rsidRPr="00223C1B">
        <w:rPr>
          <w:lang w:val="sr-Cyrl-RS"/>
        </w:rPr>
        <w:t>.</w:t>
      </w:r>
    </w:p>
    <w:p w14:paraId="7A2CB49C"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2019B225" w14:textId="346CD9B2"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sidR="00AD1347">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14D3F775" w14:textId="5B9B758C" w:rsidR="002D17A0" w:rsidRDefault="002D17A0" w:rsidP="002F7748">
      <w:pPr>
        <w:tabs>
          <w:tab w:val="left" w:pos="360"/>
          <w:tab w:val="left" w:pos="8352"/>
        </w:tabs>
        <w:jc w:val="both"/>
        <w:rPr>
          <w:lang w:val="sr-Cyrl-RS"/>
        </w:rPr>
      </w:pPr>
      <w:r w:rsidRPr="008A40D5">
        <w:rPr>
          <w:lang w:val="sr-Cyrl-RS"/>
        </w:rPr>
        <w:t>Јединичне цене услуга исказане у Обрасцу структуре понуђене цене (Образац 2), обухватају</w:t>
      </w:r>
      <w:r w:rsidRPr="008A40D5">
        <w:t xml:space="preserve"> </w:t>
      </w:r>
      <w:r w:rsidRPr="008A40D5">
        <w:rPr>
          <w:rFonts w:eastAsia="TimesNewRomanPSMT"/>
          <w:bCs/>
          <w:lang w:val="sr-Cyrl-RS"/>
        </w:rPr>
        <w:t>све зависне трошкове, као што су</w:t>
      </w:r>
      <w:r w:rsidRPr="008A40D5">
        <w:t xml:space="preserve"> </w:t>
      </w:r>
      <w:r w:rsidRPr="008A40D5">
        <w:rPr>
          <w:lang w:val="sr-Cyrl-RS"/>
        </w:rPr>
        <w:t xml:space="preserve">трошкови </w:t>
      </w:r>
      <w:r w:rsidR="00DF2B03">
        <w:rPr>
          <w:lang w:val="sr-Cyrl-RS"/>
        </w:rPr>
        <w:t>преузимања (уколико постоји материјал) и испоруке</w:t>
      </w:r>
      <w:r w:rsidRPr="008A40D5">
        <w:t xml:space="preserve"> </w:t>
      </w:r>
      <w:r w:rsidRPr="008A40D5">
        <w:rPr>
          <w:lang w:val="sr-Cyrl-RS"/>
        </w:rPr>
        <w:t>и друг</w:t>
      </w:r>
      <w:r w:rsidR="00AD1347">
        <w:rPr>
          <w:lang w:val="sr-Cyrl-RS"/>
        </w:rPr>
        <w:t>е</w:t>
      </w:r>
      <w:r w:rsidRPr="008A40D5">
        <w:rPr>
          <w:lang w:val="sr-Cyrl-RS"/>
        </w:rPr>
        <w:t xml:space="preserve"> зависн</w:t>
      </w:r>
      <w:r w:rsidR="00AD1347">
        <w:rPr>
          <w:lang w:val="sr-Cyrl-RS"/>
        </w:rPr>
        <w:t>е</w:t>
      </w:r>
      <w:r w:rsidRPr="008A40D5">
        <w:rPr>
          <w:lang w:val="sr-Cyrl-RS"/>
        </w:rPr>
        <w:t xml:space="preserve">  трошков</w:t>
      </w:r>
      <w:r w:rsidR="00AD1347">
        <w:rPr>
          <w:lang w:val="sr-Cyrl-RS"/>
        </w:rPr>
        <w:t>е</w:t>
      </w:r>
      <w:r w:rsidRPr="008A40D5">
        <w:rPr>
          <w:lang w:val="sr-Cyrl-RS"/>
        </w:rPr>
        <w:t>.</w:t>
      </w:r>
    </w:p>
    <w:p w14:paraId="22C8F7F5" w14:textId="77777777" w:rsidR="002D17A0" w:rsidRPr="00A6445D" w:rsidRDefault="002D17A0" w:rsidP="002F7748">
      <w:pPr>
        <w:tabs>
          <w:tab w:val="left" w:pos="360"/>
          <w:tab w:val="left" w:pos="8352"/>
        </w:tabs>
        <w:jc w:val="both"/>
      </w:pPr>
      <w:r>
        <w:rPr>
          <w:lang w:val="sr-Cyrl-RS"/>
        </w:rPr>
        <w:t>Јединичне цене су фиксне за време трајања оквирног споразума.</w:t>
      </w:r>
    </w:p>
    <w:p w14:paraId="12DD2B2D"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4CF3924" w14:textId="1AE9FE98" w:rsidR="002D17A0" w:rsidRPr="000C06A5" w:rsidRDefault="000C06A5" w:rsidP="000C06A5">
      <w:pPr>
        <w:pStyle w:val="KDParagraf"/>
        <w:tabs>
          <w:tab w:val="clear" w:pos="567"/>
          <w:tab w:val="left" w:pos="0"/>
          <w:tab w:val="left" w:pos="720"/>
          <w:tab w:val="left" w:pos="8352"/>
        </w:tabs>
        <w:spacing w:before="0"/>
        <w:jc w:val="center"/>
        <w:rPr>
          <w:b/>
          <w:lang w:val="sr-Cyrl-RS"/>
        </w:rPr>
      </w:pPr>
      <w:r>
        <w:rPr>
          <w:b/>
          <w:lang w:val="sr-Cyrl-RS"/>
        </w:rPr>
        <w:t>НАЧИН ПЛАЋАЊА</w:t>
      </w:r>
    </w:p>
    <w:p w14:paraId="1CCFDE6A" w14:textId="77777777" w:rsidR="002D17A0" w:rsidRPr="00223C1B" w:rsidRDefault="002D17A0" w:rsidP="000C06A5">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2FE5C56C" w14:textId="60422F2D" w:rsidR="002A7AE0" w:rsidRDefault="002A7AE0" w:rsidP="000C06A5">
      <w:pPr>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односно Технички центар Краљево извршиће на текући рачун Пружаоца услуге </w:t>
      </w:r>
      <w:r w:rsidRPr="004413E3">
        <w:rPr>
          <w:rFonts w:eastAsia="Calibri"/>
          <w:lang w:val="sr-Cyrl-RS"/>
        </w:rPr>
        <w:t xml:space="preserve">сукцесивно, након </w:t>
      </w:r>
      <w:r w:rsidRPr="00E33D62">
        <w:rPr>
          <w:rFonts w:eastAsia="Calibri"/>
          <w:lang w:val="sr-Cyrl-RS"/>
        </w:rPr>
        <w:t xml:space="preserve">извршења услуга </w:t>
      </w:r>
      <w:r w:rsidR="00CC3BC4" w:rsidRPr="008C4623">
        <w:rPr>
          <w:rFonts w:eastAsia="Calibri"/>
          <w:lang w:val="sr-Cyrl-RS"/>
        </w:rPr>
        <w:t xml:space="preserve">по </w:t>
      </w:r>
      <w:r w:rsidR="00CC3BC4">
        <w:rPr>
          <w:lang w:val="sr-Cyrl-RS"/>
        </w:rPr>
        <w:t xml:space="preserve">сваком </w:t>
      </w:r>
      <w:r w:rsidR="00CC3BC4">
        <w:rPr>
          <w:rFonts w:eastAsia="TimesNewRomanPSMT"/>
          <w:bCs/>
        </w:rPr>
        <w:t xml:space="preserve">појединачно </w:t>
      </w:r>
      <w:r w:rsidR="00CC3BC4">
        <w:rPr>
          <w:rFonts w:eastAsia="TimesNewRomanPSMT"/>
          <w:bCs/>
          <w:lang w:val="sr-Cyrl-RS"/>
        </w:rPr>
        <w:t>з</w:t>
      </w:r>
      <w:r w:rsidR="00CC3BC4">
        <w:rPr>
          <w:rFonts w:eastAsia="TimesNewRomanPSMT"/>
          <w:bCs/>
        </w:rPr>
        <w:t>акључ</w:t>
      </w:r>
      <w:r w:rsidR="00CC3BC4">
        <w:rPr>
          <w:rFonts w:eastAsia="TimesNewRomanPSMT"/>
          <w:bCs/>
          <w:lang w:val="sr-Cyrl-RS"/>
        </w:rPr>
        <w:t>еном</w:t>
      </w:r>
      <w:r w:rsidR="00CC3BC4">
        <w:rPr>
          <w:rFonts w:eastAsia="TimesNewRomanPSMT"/>
          <w:bCs/>
        </w:rPr>
        <w:t xml:space="preserve"> уговору</w:t>
      </w:r>
      <w:r w:rsidRPr="004413E3">
        <w:rPr>
          <w:rFonts w:eastAsia="Calibri"/>
          <w:lang w:val="sr-Cyrl-RS"/>
        </w:rPr>
        <w:t xml:space="preserve">, </w:t>
      </w:r>
      <w:r>
        <w:rPr>
          <w:rFonts w:eastAsia="Calibri"/>
          <w:lang w:val="sr-Cyrl-RS"/>
        </w:rPr>
        <w:t>у року од 45 (словима: четрдесетпет) дана од дана пријема исправног рачуна</w:t>
      </w:r>
      <w:r w:rsidRPr="004413E3">
        <w:rPr>
          <w:rFonts w:eastAsia="Calibri"/>
          <w:lang w:val="sr-Cyrl-RS"/>
        </w:rPr>
        <w:t xml:space="preserve"> , а након потписивања Записника о </w:t>
      </w:r>
      <w:r w:rsidRPr="00E33D62">
        <w:rPr>
          <w:rFonts w:eastAsia="Calibri"/>
          <w:lang w:val="sr-Cyrl-RS"/>
        </w:rPr>
        <w:t>пру</w:t>
      </w:r>
      <w:r>
        <w:rPr>
          <w:rFonts w:eastAsia="Calibri"/>
          <w:lang w:val="sr-Cyrl-RS"/>
        </w:rPr>
        <w:t>женим услугама</w:t>
      </w:r>
      <w:r w:rsidRPr="00E33D62">
        <w:rPr>
          <w:rFonts w:eastAsia="Calibri"/>
          <w:lang w:val="sr-Cyrl-RS"/>
        </w:rPr>
        <w:t xml:space="preserve"> </w:t>
      </w:r>
      <w:r w:rsidRPr="004413E3">
        <w:rPr>
          <w:rFonts w:eastAsia="Calibri"/>
          <w:lang w:val="sr-Cyrl-RS"/>
        </w:rPr>
        <w:t xml:space="preserve">од стране овлашћених представника </w:t>
      </w:r>
      <w:r w:rsidRPr="00E33D62">
        <w:rPr>
          <w:rFonts w:eastAsia="Calibri"/>
          <w:lang w:val="sr-Cyrl-RS"/>
        </w:rPr>
        <w:t xml:space="preserve">Корисника услуге и Пружаоца услуге </w:t>
      </w:r>
      <w:r w:rsidRPr="004413E3">
        <w:rPr>
          <w:rFonts w:eastAsia="Calibri"/>
          <w:lang w:val="sr-Cyrl-RS"/>
        </w:rPr>
        <w:t>- без примедби</w:t>
      </w:r>
      <w:r w:rsidRPr="00E33D62">
        <w:rPr>
          <w:rFonts w:eastAsia="Calibri"/>
          <w:lang w:val="sr-Cyrl-RS"/>
        </w:rPr>
        <w:t>.</w:t>
      </w:r>
    </w:p>
    <w:p w14:paraId="1CD392F6" w14:textId="77777777" w:rsidR="002A7AE0" w:rsidRDefault="002A7AE0" w:rsidP="000C06A5">
      <w:pPr>
        <w:tabs>
          <w:tab w:val="left" w:pos="567"/>
        </w:tabs>
        <w:jc w:val="both"/>
        <w:rPr>
          <w:rFonts w:eastAsia="Calibri"/>
          <w:lang w:val="sr-Cyrl-RS"/>
        </w:rPr>
      </w:pPr>
    </w:p>
    <w:p w14:paraId="267B164B" w14:textId="36FE859E" w:rsidR="002A7AE0" w:rsidRDefault="002A7AE0" w:rsidP="000C06A5">
      <w:pPr>
        <w:tabs>
          <w:tab w:val="left" w:pos="567"/>
        </w:tabs>
        <w:jc w:val="both"/>
        <w:rPr>
          <w:rFonts w:eastAsia="Calibri"/>
          <w:lang w:val="sr-Cyrl-RS"/>
        </w:rPr>
      </w:pPr>
      <w:r w:rsidRPr="005A0C15">
        <w:rPr>
          <w:rFonts w:eastAsia="Calibri"/>
          <w:lang w:val="sr-Cyrl-RS"/>
        </w:rPr>
        <w:t xml:space="preserve">Рачун за извршене услуге гласи на наручиоца ЈП </w:t>
      </w:r>
      <w:r w:rsidRPr="004413E3">
        <w:rPr>
          <w:rFonts w:eastAsia="Calibri"/>
          <w:lang w:val="sr-Cyrl-RS"/>
        </w:rPr>
        <w:t xml:space="preserve"> „Електропривреда Србије“</w:t>
      </w:r>
      <w:r w:rsidRPr="005A0C15">
        <w:rPr>
          <w:rFonts w:eastAsia="Calibri"/>
          <w:lang w:val="sr-Cyrl-RS"/>
        </w:rPr>
        <w:t xml:space="preserve">, улица </w:t>
      </w:r>
      <w:r w:rsidR="00037B0E">
        <w:rPr>
          <w:rFonts w:eastAsia="Calibri"/>
          <w:lang w:val="sr-Cyrl-RS"/>
        </w:rPr>
        <w:t>Балканска 13</w:t>
      </w:r>
      <w:r w:rsidRPr="005A0C15">
        <w:rPr>
          <w:rFonts w:eastAsia="Calibri"/>
          <w:lang w:val="sr-Cyrl-RS"/>
        </w:rPr>
        <w:t xml:space="preserve">, 11000 Београд, </w:t>
      </w:r>
      <w:r w:rsidRPr="004413E3">
        <w:rPr>
          <w:rFonts w:eastAsia="Calibri"/>
          <w:lang w:val="sr-Cyrl-RS"/>
        </w:rPr>
        <w:t xml:space="preserve">ПИБ </w:t>
      </w:r>
      <w:r w:rsidRPr="004413E3">
        <w:rPr>
          <w:rFonts w:eastAsia="Calibri"/>
          <w:noProof/>
          <w:lang w:val="sr-Cyrl-RS"/>
        </w:rPr>
        <w:t>103920327</w:t>
      </w:r>
      <w:r w:rsidRPr="005A0C15">
        <w:rPr>
          <w:rFonts w:eastAsia="Calibri"/>
          <w:noProof/>
          <w:lang w:val="sr-Cyrl-RS"/>
        </w:rPr>
        <w:t xml:space="preserve"> а доставља се </w:t>
      </w:r>
      <w:r w:rsidRPr="004413E3">
        <w:rPr>
          <w:rFonts w:eastAsia="Times New Roman"/>
          <w:lang w:val="sr-Cyrl-RS"/>
        </w:rPr>
        <w:t xml:space="preserve">на адресу </w:t>
      </w:r>
      <w:r w:rsidRPr="005A0C15">
        <w:rPr>
          <w:rFonts w:eastAsia="Times New Roman"/>
          <w:lang w:val="sr-Cyrl-RS"/>
        </w:rPr>
        <w:t>Корисника услуге</w:t>
      </w:r>
      <w:r w:rsidRPr="004413E3">
        <w:rPr>
          <w:rFonts w:eastAsia="Times New Roman"/>
          <w:lang w:val="sr-Cyrl-RS"/>
        </w:rPr>
        <w:t xml:space="preserve">: </w:t>
      </w:r>
      <w:r w:rsidRPr="004413E3">
        <w:rPr>
          <w:rFonts w:eastAsia="Calibri"/>
          <w:lang w:val="sr-Cyrl-RS"/>
        </w:rPr>
        <w:t>Јавно</w:t>
      </w:r>
      <w:r>
        <w:rPr>
          <w:rFonts w:eastAsia="Calibri"/>
          <w:lang w:val="sr-Cyrl-ME"/>
        </w:rPr>
        <w:t xml:space="preserve"> </w:t>
      </w:r>
      <w:r w:rsidRPr="004413E3">
        <w:rPr>
          <w:rFonts w:eastAsia="Calibri"/>
          <w:lang w:val="sr-Cyrl-RS"/>
        </w:rPr>
        <w:t>предузеће „Електропривреда Србије“ Технички центар</w:t>
      </w:r>
      <w:r w:rsidRPr="005A0C15">
        <w:rPr>
          <w:rFonts w:eastAsia="Calibri"/>
          <w:lang w:val="sr-Cyrl-RS"/>
        </w:rPr>
        <w:t xml:space="preserve"> </w:t>
      </w:r>
      <w:r w:rsidRPr="005A0C15">
        <w:rPr>
          <w:rFonts w:eastAsia="Times New Roman"/>
          <w:lang w:val="sr-Cyrl-RS"/>
        </w:rPr>
        <w:t>Краљево</w:t>
      </w:r>
      <w:r w:rsidRPr="004413E3">
        <w:rPr>
          <w:rFonts w:eastAsia="Times New Roman"/>
          <w:lang w:val="sr-Cyrl-RS"/>
        </w:rPr>
        <w:t>, ул</w:t>
      </w:r>
      <w:r w:rsidR="002F5D44">
        <w:rPr>
          <w:rFonts w:eastAsia="Times New Roman"/>
          <w:lang w:val="sr-Cyrl-ME"/>
        </w:rPr>
        <w:t>ица</w:t>
      </w:r>
      <w:r w:rsidRPr="004413E3">
        <w:rPr>
          <w:rFonts w:eastAsia="Times New Roman"/>
          <w:lang w:val="sr-Cyrl-RS"/>
        </w:rPr>
        <w:t xml:space="preserve"> </w:t>
      </w:r>
      <w:r w:rsidRPr="005A0C15">
        <w:rPr>
          <w:rFonts w:eastAsia="Times New Roman"/>
          <w:lang w:val="sr-Cyrl-RS"/>
        </w:rPr>
        <w:t>Димитрија Туцовића бр.5</w:t>
      </w:r>
      <w:r w:rsidRPr="004413E3">
        <w:rPr>
          <w:rFonts w:eastAsia="Times New Roman"/>
          <w:lang w:val="sr-Cyrl-RS"/>
        </w:rPr>
        <w:t xml:space="preserve">, </w:t>
      </w:r>
      <w:r w:rsidR="00401DCD">
        <w:rPr>
          <w:rFonts w:eastAsia="Times New Roman"/>
          <w:lang w:val="sr-Cyrl-RS"/>
        </w:rPr>
        <w:t>36000 Краљево,</w:t>
      </w:r>
      <w:r w:rsidRPr="004413E3">
        <w:rPr>
          <w:rFonts w:eastAsia="Times New Roman"/>
          <w:lang w:val="sr-Cyrl-RS"/>
        </w:rPr>
        <w:t xml:space="preserve"> са обавезним прилозима</w:t>
      </w:r>
      <w:r w:rsidRPr="005A0C15">
        <w:rPr>
          <w:rFonts w:eastAsia="Times New Roman"/>
          <w:lang w:val="sr-Cyrl-RS"/>
        </w:rPr>
        <w:t>.</w:t>
      </w:r>
      <w:r w:rsidRPr="004413E3">
        <w:rPr>
          <w:rFonts w:eastAsia="Times New Roman"/>
          <w:lang w:val="sr-Cyrl-RS"/>
        </w:rPr>
        <w:t xml:space="preserve"> </w:t>
      </w:r>
    </w:p>
    <w:p w14:paraId="5B130580" w14:textId="77777777" w:rsidR="002A7AE0" w:rsidRPr="00E33D62" w:rsidRDefault="002A7AE0" w:rsidP="000C06A5">
      <w:pPr>
        <w:tabs>
          <w:tab w:val="left" w:pos="567"/>
        </w:tabs>
        <w:jc w:val="both"/>
        <w:rPr>
          <w:rFonts w:eastAsia="Calibri"/>
          <w:lang w:val="sr-Cyrl-RS"/>
        </w:rPr>
      </w:pPr>
    </w:p>
    <w:p w14:paraId="03C6D991" w14:textId="77777777" w:rsidR="002A7AE0" w:rsidRPr="004413E3" w:rsidRDefault="002A7AE0" w:rsidP="000C06A5">
      <w:pPr>
        <w:contextualSpacing/>
        <w:jc w:val="both"/>
        <w:rPr>
          <w:rFonts w:eastAsia="Calibri"/>
          <w:lang w:val="sr-Cyrl-RS"/>
        </w:rPr>
      </w:pPr>
      <w:r w:rsidRPr="004413E3">
        <w:rPr>
          <w:rFonts w:eastAsia="Calibri"/>
          <w:lang w:val="sr-Cyrl-RS"/>
        </w:rPr>
        <w:t>Уз рачун</w:t>
      </w:r>
      <w:r>
        <w:rPr>
          <w:rFonts w:eastAsia="Calibri"/>
          <w:lang w:val="sr-Cyrl-RS"/>
        </w:rPr>
        <w:t>,</w:t>
      </w:r>
      <w:r w:rsidRPr="004413E3">
        <w:rPr>
          <w:rFonts w:eastAsia="Calibri"/>
          <w:lang w:val="sr-Cyrl-RS"/>
        </w:rPr>
        <w:t xml:space="preserve"> </w:t>
      </w:r>
      <w:r>
        <w:rPr>
          <w:rFonts w:eastAsia="Calibri"/>
          <w:lang w:val="sr-Cyrl-ME"/>
        </w:rPr>
        <w:t xml:space="preserve">у коме </w:t>
      </w:r>
      <w:r w:rsidRPr="004413E3">
        <w:rPr>
          <w:rFonts w:eastAsia="Calibri"/>
          <w:lang w:val="sr-Cyrl-RS"/>
        </w:rPr>
        <w:t xml:space="preserve">обавезно наводи број оквирног споразума, </w:t>
      </w:r>
      <w:r w:rsidRPr="00E33D62">
        <w:rPr>
          <w:rFonts w:eastAsia="Calibri"/>
          <w:lang w:val="sr-Cyrl-ME"/>
        </w:rPr>
        <w:t>Пружалац услуге</w:t>
      </w:r>
      <w:r w:rsidRPr="004413E3">
        <w:rPr>
          <w:rFonts w:eastAsia="Calibri"/>
          <w:lang w:val="sr-Cyrl-RS"/>
        </w:rPr>
        <w:t xml:space="preserve"> је у обавези да достави копију Записника о пруженим услугама – без примедби, који мора да садржи датум и време извршења услуга а који потписују одговорна - овлашћена лица </w:t>
      </w:r>
      <w:r w:rsidRPr="00E33D62">
        <w:rPr>
          <w:rFonts w:eastAsia="Calibri"/>
          <w:lang w:val="sr-Cyrl-ME"/>
        </w:rPr>
        <w:t>Пружаоца услуге</w:t>
      </w:r>
      <w:r w:rsidRPr="004413E3">
        <w:rPr>
          <w:rFonts w:eastAsia="Calibri"/>
          <w:lang w:val="sr-Cyrl-RS"/>
        </w:rPr>
        <w:t xml:space="preserve"> и </w:t>
      </w:r>
      <w:r w:rsidRPr="00E33D62">
        <w:rPr>
          <w:rFonts w:eastAsia="Calibri"/>
          <w:lang w:val="sr-Cyrl-ME"/>
        </w:rPr>
        <w:t>Корисника услуге</w:t>
      </w:r>
      <w:r w:rsidRPr="004413E3">
        <w:rPr>
          <w:rFonts w:eastAsia="Calibri"/>
          <w:lang w:val="sr-Cyrl-RS"/>
        </w:rPr>
        <w:t>.</w:t>
      </w:r>
    </w:p>
    <w:p w14:paraId="7E954FE3" w14:textId="28B648C1" w:rsidR="002A7AE0" w:rsidRPr="004413E3" w:rsidRDefault="002A7AE0" w:rsidP="002A7AE0">
      <w:pPr>
        <w:spacing w:before="120"/>
        <w:jc w:val="both"/>
        <w:rPr>
          <w:rFonts w:eastAsia="Calibri"/>
          <w:lang w:val="sr-Cyrl-RS"/>
        </w:rPr>
      </w:pPr>
      <w:r w:rsidRPr="004413E3">
        <w:rPr>
          <w:rFonts w:eastAsia="Calibri"/>
          <w:lang w:val="sr-Cyrl-RS"/>
        </w:rPr>
        <w:t xml:space="preserve">Обрачун извршених услуга, вршиће се према јединичним ценама из Обрасца структуре цене и </w:t>
      </w:r>
      <w:r w:rsidR="0067024D">
        <w:rPr>
          <w:rFonts w:eastAsia="Calibri"/>
          <w:lang w:val="sr-Cyrl-RS"/>
        </w:rPr>
        <w:t xml:space="preserve">количинама дефинисаним у </w:t>
      </w:r>
      <w:r w:rsidR="0067024D">
        <w:rPr>
          <w:lang w:val="sr-Cyrl-RS"/>
        </w:rPr>
        <w:t xml:space="preserve">сваком </w:t>
      </w:r>
      <w:r w:rsidR="0067024D">
        <w:rPr>
          <w:rFonts w:eastAsia="TimesNewRomanPSMT"/>
          <w:bCs/>
        </w:rPr>
        <w:t xml:space="preserve">појединачно </w:t>
      </w:r>
      <w:r w:rsidR="0067024D">
        <w:rPr>
          <w:rFonts w:eastAsia="TimesNewRomanPSMT"/>
          <w:bCs/>
          <w:lang w:val="sr-Cyrl-RS"/>
        </w:rPr>
        <w:t>з</w:t>
      </w:r>
      <w:r w:rsidR="0067024D">
        <w:rPr>
          <w:rFonts w:eastAsia="TimesNewRomanPSMT"/>
          <w:bCs/>
        </w:rPr>
        <w:t>акључ</w:t>
      </w:r>
      <w:r w:rsidR="0067024D">
        <w:rPr>
          <w:rFonts w:eastAsia="TimesNewRomanPSMT"/>
          <w:bCs/>
          <w:lang w:val="sr-Cyrl-RS"/>
        </w:rPr>
        <w:t>еном</w:t>
      </w:r>
      <w:r w:rsidR="0067024D">
        <w:rPr>
          <w:rFonts w:eastAsia="TimesNewRomanPSMT"/>
          <w:bCs/>
        </w:rPr>
        <w:t xml:space="preserve"> уговору</w:t>
      </w:r>
      <w:r w:rsidR="0067024D" w:rsidRPr="008C4623">
        <w:rPr>
          <w:rFonts w:eastAsia="Calibri"/>
          <w:lang w:val="sr-Cyrl-RS"/>
        </w:rPr>
        <w:t>.</w:t>
      </w:r>
    </w:p>
    <w:p w14:paraId="39696B0D" w14:textId="77777777" w:rsidR="00955853" w:rsidRPr="008C4623" w:rsidRDefault="00955853" w:rsidP="00955853">
      <w:pPr>
        <w:tabs>
          <w:tab w:val="left" w:pos="8352"/>
        </w:tabs>
        <w:jc w:val="both"/>
        <w:rPr>
          <w:rFonts w:eastAsia="Calibri"/>
          <w:lang w:val="sr-Cyrl-RS"/>
        </w:rPr>
      </w:pPr>
      <w:r w:rsidRPr="008C4623">
        <w:rPr>
          <w:rFonts w:eastAsia="Calibri"/>
          <w:lang w:val="sr-Cyrl-RS"/>
        </w:rPr>
        <w:t xml:space="preserve">Износ на рачуну мора бити идентичан са износом на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037562E9" w14:textId="77777777" w:rsidR="002A7AE0" w:rsidRPr="00E33D62" w:rsidRDefault="002A7AE0" w:rsidP="002A7AE0">
      <w:pPr>
        <w:jc w:val="both"/>
        <w:rPr>
          <w:rFonts w:eastAsia="Calibri"/>
          <w:i/>
          <w:iCs/>
          <w:lang w:val="sr-Cyrl-RS"/>
        </w:rPr>
      </w:pPr>
      <w:r w:rsidRPr="00E33D62">
        <w:rPr>
          <w:rFonts w:eastAsia="Calibri"/>
          <w:lang w:val="sr-Cyrl-RS"/>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99903A" w14:textId="77777777" w:rsidR="00B65F1D" w:rsidRPr="008C4623" w:rsidRDefault="00B65F1D" w:rsidP="00B65F1D">
      <w:pPr>
        <w:tabs>
          <w:tab w:val="left" w:pos="8352"/>
        </w:tabs>
        <w:jc w:val="both"/>
        <w:rPr>
          <w:rFonts w:eastAsia="Calibri"/>
          <w:lang w:val="sr-Cyrl-RS"/>
        </w:rPr>
      </w:pPr>
      <w:r w:rsidRPr="008C4623">
        <w:rPr>
          <w:rFonts w:eastAsia="Calibri"/>
          <w:lang w:val="sr-Cyrl-RS"/>
        </w:rPr>
        <w:t xml:space="preserve">Обрачун извршених услуга према свим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еним</w:t>
      </w:r>
      <w:r>
        <w:rPr>
          <w:rFonts w:eastAsia="TimesNewRomanPSMT"/>
          <w:bCs/>
        </w:rPr>
        <w:t xml:space="preserve"> уговорима</w:t>
      </w:r>
      <w:r w:rsidRPr="008C4623">
        <w:rPr>
          <w:rFonts w:eastAsia="Calibri"/>
          <w:lang w:val="sr-Cyrl-RS"/>
        </w:rPr>
        <w:t xml:space="preserve"> </w:t>
      </w:r>
      <w:r>
        <w:rPr>
          <w:rFonts w:eastAsia="Calibri"/>
          <w:lang w:val="sr-Cyrl-RS"/>
        </w:rPr>
        <w:t xml:space="preserve">укупно </w:t>
      </w:r>
      <w:r w:rsidRPr="008C4623">
        <w:rPr>
          <w:rFonts w:eastAsia="Calibri"/>
          <w:lang w:val="sr-Cyrl-RS"/>
        </w:rPr>
        <w:t>не сме бити већи од вредности на коју се закључује Оквирни споразум.</w:t>
      </w:r>
    </w:p>
    <w:p w14:paraId="362ED3F7" w14:textId="77777777" w:rsidR="00AF16D2" w:rsidRDefault="00AF16D2" w:rsidP="00AF16D2">
      <w:pPr>
        <w:pStyle w:val="KDParagraf"/>
        <w:tabs>
          <w:tab w:val="clear" w:pos="567"/>
          <w:tab w:val="left" w:pos="0"/>
          <w:tab w:val="left" w:pos="720"/>
          <w:tab w:val="left" w:pos="8352"/>
        </w:tabs>
        <w:spacing w:before="0"/>
        <w:rPr>
          <w:rFonts w:eastAsia="Calibri"/>
          <w:lang w:val="sr-Cyrl-RS"/>
        </w:rPr>
      </w:pPr>
    </w:p>
    <w:p w14:paraId="211A5476" w14:textId="33ED6B01" w:rsidR="00D87034" w:rsidRDefault="00AF16D2" w:rsidP="00AF16D2">
      <w:pPr>
        <w:pStyle w:val="KDParagraf"/>
        <w:tabs>
          <w:tab w:val="clear" w:pos="567"/>
          <w:tab w:val="left" w:pos="0"/>
          <w:tab w:val="left" w:pos="720"/>
          <w:tab w:val="left" w:pos="8352"/>
        </w:tabs>
        <w:spacing w:before="0"/>
        <w:rPr>
          <w:b/>
          <w:lang w:val="sr-Cyrl-RS"/>
        </w:rPr>
      </w:pPr>
      <w:r w:rsidRPr="008C4623">
        <w:rPr>
          <w:rFonts w:eastAsia="Calibri"/>
          <w:lang w:val="sr-Cyrl-RS"/>
        </w:rPr>
        <w:t xml:space="preserve">Оквирни споразум, односно </w:t>
      </w:r>
      <w:r>
        <w:rPr>
          <w:rFonts w:eastAsia="Calibri"/>
          <w:lang w:val="sr-Cyrl-RS"/>
        </w:rPr>
        <w:t>закључени уговори</w:t>
      </w:r>
      <w:r w:rsidRPr="008C4623">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Pr>
          <w:rFonts w:eastAsia="Calibri"/>
          <w:lang w:val="sr-Cyrl-RS"/>
        </w:rPr>
        <w:t>Корисника услуге</w:t>
      </w:r>
    </w:p>
    <w:p w14:paraId="4A463234" w14:textId="77777777" w:rsidR="002A7AE0" w:rsidRDefault="002A7AE0" w:rsidP="002F7748">
      <w:pPr>
        <w:pStyle w:val="KDParagraf"/>
        <w:tabs>
          <w:tab w:val="clear" w:pos="567"/>
          <w:tab w:val="left" w:pos="0"/>
          <w:tab w:val="left" w:pos="720"/>
          <w:tab w:val="left" w:pos="8352"/>
        </w:tabs>
        <w:spacing w:before="0"/>
        <w:jc w:val="center"/>
        <w:rPr>
          <w:b/>
          <w:lang w:val="sr-Cyrl-RS"/>
        </w:rPr>
      </w:pPr>
    </w:p>
    <w:p w14:paraId="615E788B" w14:textId="77777777" w:rsidR="00B20D4C" w:rsidRDefault="00B20D4C" w:rsidP="002F7748">
      <w:pPr>
        <w:pStyle w:val="KDParagraf"/>
        <w:tabs>
          <w:tab w:val="clear" w:pos="567"/>
          <w:tab w:val="left" w:pos="0"/>
          <w:tab w:val="left" w:pos="720"/>
          <w:tab w:val="left" w:pos="8352"/>
        </w:tabs>
        <w:spacing w:before="0"/>
        <w:jc w:val="center"/>
        <w:rPr>
          <w:b/>
          <w:lang w:val="sr-Cyrl-RS"/>
        </w:rPr>
      </w:pPr>
    </w:p>
    <w:p w14:paraId="161EB15F" w14:textId="77777777" w:rsidR="00DE7299" w:rsidRPr="00223C1B" w:rsidRDefault="00DE7299" w:rsidP="00DE7299">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3467BAB3" w14:textId="5188B20D" w:rsidR="002D17A0" w:rsidRPr="00EF04D7" w:rsidRDefault="002D17A0" w:rsidP="00EF04D7">
      <w:pPr>
        <w:pStyle w:val="KDParagraf"/>
        <w:tabs>
          <w:tab w:val="clear" w:pos="567"/>
          <w:tab w:val="left" w:pos="0"/>
          <w:tab w:val="left" w:pos="720"/>
          <w:tab w:val="left" w:pos="8352"/>
        </w:tabs>
        <w:spacing w:before="0"/>
        <w:jc w:val="center"/>
        <w:rPr>
          <w:lang w:val="sr-Cyrl-CS"/>
        </w:rPr>
      </w:pPr>
      <w:r w:rsidRPr="00223C1B">
        <w:rPr>
          <w:b/>
          <w:lang w:val="sr-Cyrl-CS"/>
        </w:rPr>
        <w:t>Члан 4</w:t>
      </w:r>
      <w:r w:rsidR="00EF04D7">
        <w:rPr>
          <w:lang w:val="sr-Cyrl-CS"/>
        </w:rPr>
        <w:t>.</w:t>
      </w:r>
    </w:p>
    <w:p w14:paraId="4B6EC863" w14:textId="10191A29" w:rsidR="005F6B3D" w:rsidRDefault="00EF04D7" w:rsidP="005F6B3D">
      <w:pPr>
        <w:ind w:right="5" w:hanging="360"/>
        <w:jc w:val="both"/>
        <w:rPr>
          <w:lang w:val="ru-RU"/>
        </w:rPr>
      </w:pPr>
      <w:r>
        <w:rPr>
          <w:lang w:val="ru-RU"/>
        </w:rPr>
        <w:t xml:space="preserve">      </w:t>
      </w:r>
      <w:r w:rsidR="005F6B3D">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40A6A3C" w14:textId="77777777" w:rsidR="005F6B3D" w:rsidRDefault="005F6B3D" w:rsidP="005F6B3D">
      <w:pPr>
        <w:pStyle w:val="KDParagraf"/>
        <w:tabs>
          <w:tab w:val="clear" w:pos="567"/>
          <w:tab w:val="left" w:pos="0"/>
          <w:tab w:val="left" w:pos="720"/>
          <w:tab w:val="left" w:pos="8352"/>
        </w:tabs>
        <w:spacing w:before="0"/>
        <w:ind w:right="5" w:hanging="360"/>
        <w:rPr>
          <w:lang w:val="ru-RU"/>
        </w:rPr>
      </w:pPr>
      <w:r>
        <w:rPr>
          <w:lang w:val="ru-RU"/>
        </w:rPr>
        <w:t xml:space="preserve">      У уговорима не могу се мењати битни услови Оквирног споразума.</w:t>
      </w:r>
    </w:p>
    <w:p w14:paraId="0E0460C7" w14:textId="77777777" w:rsidR="005F6B3D" w:rsidRPr="005F6B3D" w:rsidRDefault="005F6B3D" w:rsidP="002F7748">
      <w:pPr>
        <w:pStyle w:val="KDParagraf"/>
        <w:tabs>
          <w:tab w:val="clear" w:pos="567"/>
          <w:tab w:val="left" w:pos="0"/>
          <w:tab w:val="left" w:pos="720"/>
          <w:tab w:val="left" w:pos="8352"/>
        </w:tabs>
        <w:spacing w:before="0"/>
        <w:rPr>
          <w:lang w:val="ru-RU"/>
        </w:rPr>
      </w:pPr>
    </w:p>
    <w:p w14:paraId="28DD4362" w14:textId="77777777" w:rsidR="005F6B3D" w:rsidRPr="00223C1B" w:rsidRDefault="005F6B3D" w:rsidP="002F7748">
      <w:pPr>
        <w:pStyle w:val="KDParagraf"/>
        <w:tabs>
          <w:tab w:val="clear" w:pos="567"/>
          <w:tab w:val="left" w:pos="0"/>
          <w:tab w:val="left" w:pos="720"/>
          <w:tab w:val="left" w:pos="8352"/>
        </w:tabs>
        <w:spacing w:before="0"/>
        <w:rPr>
          <w:lang w:val="sr-Cyrl-RS"/>
        </w:rPr>
      </w:pPr>
    </w:p>
    <w:p w14:paraId="0A722758" w14:textId="00F8953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D35ED82" w14:textId="77777777" w:rsidR="002D17A0" w:rsidRPr="00223C1B" w:rsidRDefault="002D17A0" w:rsidP="005A14C4">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8E58644" w14:textId="7EE19E4A" w:rsidR="002D17A0" w:rsidRPr="00223C1B" w:rsidRDefault="002D17A0" w:rsidP="005A14C4">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185CCA14" w14:textId="77777777" w:rsidR="002D17A0" w:rsidRPr="00223C1B" w:rsidRDefault="002D17A0" w:rsidP="005A14C4">
      <w:pPr>
        <w:tabs>
          <w:tab w:val="left" w:pos="8352"/>
        </w:tabs>
        <w:rPr>
          <w:rFonts w:eastAsia="Arial Unicode MS"/>
        </w:rPr>
      </w:pPr>
    </w:p>
    <w:p w14:paraId="3AC11FFB" w14:textId="4D841250" w:rsidR="002D17A0" w:rsidRPr="00223C1B" w:rsidRDefault="002D17A0" w:rsidP="005A14C4">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00DB4BBC">
        <w:rPr>
          <w:rFonts w:eastAsia="Calibri"/>
          <w:lang w:val="sr-Cyrl-RS"/>
        </w:rPr>
        <w:t>закључи У</w:t>
      </w:r>
      <w:r w:rsidR="005A14C4">
        <w:rPr>
          <w:rFonts w:eastAsia="Calibri"/>
          <w:lang w:val="sr-Cyrl-RS"/>
        </w:rPr>
        <w:t>говор</w:t>
      </w:r>
      <w:r w:rsidRPr="00223C1B">
        <w:rPr>
          <w:rFonts w:eastAsia="Calibri"/>
          <w:lang w:val="sr-Cyrl-RS"/>
        </w:rPr>
        <w:t xml:space="preserve"> у року и на начин предвиђеним у чл. 4. ст.  2. Оквирног споразума.</w:t>
      </w:r>
    </w:p>
    <w:p w14:paraId="1DF4BB4C" w14:textId="77777777" w:rsidR="002D17A0" w:rsidRPr="00223C1B" w:rsidRDefault="002D17A0" w:rsidP="005A14C4">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1CAA1E29" w:rsidR="002D17A0" w:rsidRPr="00223C1B" w:rsidRDefault="002D17A0" w:rsidP="005A14C4">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437811BA" w14:textId="4917CE28" w:rsidR="002D17A0" w:rsidRPr="00223C1B" w:rsidRDefault="002D17A0" w:rsidP="005A14C4">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пруже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704CE129" w14:textId="62EC8643" w:rsidR="002D17A0" w:rsidRPr="00223C1B" w:rsidRDefault="002D17A0" w:rsidP="005A14C4">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изврше </w:t>
      </w:r>
      <w:r w:rsidR="00875315">
        <w:rPr>
          <w:rFonts w:eastAsia="Calibri"/>
          <w:lang w:val="sr-Cyrl-RS"/>
        </w:rPr>
        <w:t xml:space="preserve">квалитативно </w:t>
      </w:r>
      <w:r w:rsidRPr="00223C1B">
        <w:rPr>
          <w:rFonts w:eastAsia="Calibri"/>
          <w:lang w:val="sr-Cyrl-RS"/>
        </w:rPr>
        <w:t>-</w:t>
      </w:r>
      <w:r w:rsidR="00875315">
        <w:rPr>
          <w:rFonts w:eastAsia="Calibri"/>
          <w:lang w:val="sr-Cyrl-RS"/>
        </w:rPr>
        <w:t xml:space="preserve"> квантитативну</w:t>
      </w:r>
      <w:r w:rsidRPr="00223C1B">
        <w:rPr>
          <w:rFonts w:eastAsia="Calibri"/>
          <w:lang w:val="sr-Cyrl-RS"/>
        </w:rPr>
        <w:t xml:space="preserve"> контролу извршене услуге пре потписивања записника о пруженим</w:t>
      </w:r>
      <w:r w:rsidR="004D47D6">
        <w:rPr>
          <w:rFonts w:eastAsia="Calibri"/>
          <w:lang w:val="sr-Cyrl-RS"/>
        </w:rPr>
        <w:t xml:space="preserve"> </w:t>
      </w:r>
      <w:r w:rsidRPr="00223C1B">
        <w:rPr>
          <w:rFonts w:eastAsia="Calibri"/>
          <w:lang w:val="sr-Cyrl-RS"/>
        </w:rPr>
        <w:t>услугама,</w:t>
      </w:r>
    </w:p>
    <w:p w14:paraId="5066E4DE" w14:textId="4500A3DB" w:rsidR="002D17A0" w:rsidRPr="00223C1B" w:rsidRDefault="002D17A0" w:rsidP="005A14C4">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FC0C43">
        <w:rPr>
          <w:rFonts w:eastAsia="Calibri"/>
          <w:lang w:val="sr-Cyrl-RS"/>
        </w:rPr>
        <w:t>извршењу свих услуга предвиђени Уговором</w:t>
      </w:r>
      <w:r w:rsidR="00803AE8">
        <w:rPr>
          <w:rFonts w:eastAsia="Calibri"/>
          <w:lang w:val="sr-Cyrl-RS"/>
        </w:rPr>
        <w:t>, потпиш</w:t>
      </w:r>
      <w:r w:rsidR="00A775CB">
        <w:rPr>
          <w:rFonts w:eastAsia="Calibri"/>
          <w:lang w:val="sr-Cyrl-RS"/>
        </w:rPr>
        <w:t>е</w:t>
      </w:r>
      <w:r w:rsidR="00803AE8">
        <w:rPr>
          <w:rFonts w:eastAsia="Calibri"/>
          <w:lang w:val="sr-Cyrl-RS"/>
        </w:rPr>
        <w:t xml:space="preserve"> Записник</w:t>
      </w:r>
      <w:r w:rsidRPr="00223C1B">
        <w:rPr>
          <w:rFonts w:eastAsia="Calibri"/>
          <w:lang w:val="sr-Cyrl-RS"/>
        </w:rPr>
        <w:t xml:space="preserve"> о пруженим услугама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166705F9" w14:textId="5F304EE7" w:rsidR="002D17A0" w:rsidRPr="00803AE8" w:rsidRDefault="002D17A0" w:rsidP="005A14C4">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00DB4BBC">
        <w:rPr>
          <w:rFonts w:eastAsia="Arial Unicode MS"/>
          <w:lang w:val="sr-Latn-CS"/>
        </w:rPr>
        <w:t xml:space="preserve"> према појединачним </w:t>
      </w:r>
      <w:r w:rsidR="00DB4BBC">
        <w:rPr>
          <w:rFonts w:eastAsia="Arial Unicode MS"/>
          <w:lang w:val="sr-Cyrl-RS"/>
        </w:rPr>
        <w:t>Уговорима</w:t>
      </w:r>
      <w:r w:rsidR="00A51499">
        <w:rPr>
          <w:rFonts w:eastAsia="Arial Unicode MS"/>
          <w:lang w:val="sr-Cyrl-RS"/>
        </w:rPr>
        <w:t xml:space="preserve"> </w:t>
      </w:r>
      <w:r w:rsidRPr="00223C1B">
        <w:rPr>
          <w:rFonts w:eastAsia="Arial Unicode MS"/>
          <w:lang w:val="sr-Latn-CS"/>
        </w:rPr>
        <w:t xml:space="preserve">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095CD576" w14:textId="77777777" w:rsidR="002D17A0" w:rsidRPr="00223C1B" w:rsidRDefault="002D17A0" w:rsidP="005A14C4">
      <w:pPr>
        <w:pStyle w:val="KDParagraf"/>
        <w:tabs>
          <w:tab w:val="clear" w:pos="567"/>
          <w:tab w:val="left" w:pos="0"/>
          <w:tab w:val="left" w:pos="720"/>
          <w:tab w:val="left" w:pos="8352"/>
        </w:tabs>
        <w:spacing w:before="0"/>
        <w:jc w:val="left"/>
        <w:rPr>
          <w:lang w:val="sr-Cyrl-RS"/>
        </w:rPr>
      </w:pPr>
    </w:p>
    <w:p w14:paraId="74A244AA" w14:textId="77777777" w:rsidR="002D17A0" w:rsidRPr="00223C1B" w:rsidRDefault="002D17A0" w:rsidP="005A14C4">
      <w:pPr>
        <w:pStyle w:val="KDParagraf"/>
        <w:tabs>
          <w:tab w:val="clear" w:pos="567"/>
          <w:tab w:val="left" w:pos="0"/>
          <w:tab w:val="left" w:pos="720"/>
          <w:tab w:val="left" w:pos="8352"/>
        </w:tabs>
        <w:spacing w:before="0"/>
        <w:rPr>
          <w:lang w:val="sr-Cyrl-RS"/>
        </w:rPr>
      </w:pPr>
    </w:p>
    <w:p w14:paraId="1031207A" w14:textId="61EECEBB" w:rsidR="002D17A0" w:rsidRPr="00223C1B" w:rsidRDefault="002D17A0" w:rsidP="005A14C4">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6A6AAC92" w14:textId="7BB2DA35" w:rsidR="002D17A0" w:rsidRDefault="002D17A0" w:rsidP="005A14C4">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8BD1C65" w14:textId="77777777" w:rsidR="00A775CB" w:rsidRPr="003D243F" w:rsidRDefault="00A775CB" w:rsidP="005A14C4">
      <w:pPr>
        <w:tabs>
          <w:tab w:val="left" w:pos="8352"/>
        </w:tabs>
        <w:jc w:val="both"/>
        <w:rPr>
          <w:lang w:val="sr-Cyrl-RS"/>
        </w:rPr>
      </w:pPr>
      <w:r w:rsidRPr="003D243F">
        <w:rPr>
          <w:lang w:val="sr-Cyrl-RS"/>
        </w:rPr>
        <w:t>Пружалац услуге се обавезује :</w:t>
      </w:r>
    </w:p>
    <w:p w14:paraId="176A2C86" w14:textId="77777777" w:rsidR="00A775CB" w:rsidRPr="00223C1B" w:rsidRDefault="00A775CB" w:rsidP="005A14C4">
      <w:pPr>
        <w:pStyle w:val="KDParagraf"/>
        <w:tabs>
          <w:tab w:val="clear" w:pos="567"/>
          <w:tab w:val="left" w:pos="0"/>
          <w:tab w:val="left" w:pos="720"/>
          <w:tab w:val="left" w:pos="8352"/>
        </w:tabs>
        <w:spacing w:before="0"/>
        <w:jc w:val="left"/>
        <w:rPr>
          <w:lang w:val="sr-Cyrl-RS"/>
        </w:rPr>
      </w:pPr>
    </w:p>
    <w:p w14:paraId="62FC2859" w14:textId="77777777" w:rsidR="00A775CB" w:rsidRPr="003D243F" w:rsidRDefault="00A775CB" w:rsidP="005A14C4">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4413E3">
        <w:rPr>
          <w:lang w:val="sr-Cyrl-RS"/>
        </w:rPr>
        <w:t>;</w:t>
      </w:r>
    </w:p>
    <w:p w14:paraId="7EA4BD1D" w14:textId="77777777" w:rsidR="00A775CB" w:rsidRPr="003D243F" w:rsidRDefault="00A775CB" w:rsidP="002F7748">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141CF035"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3537E1D8" w14:textId="77777777" w:rsidR="00A775CB" w:rsidRPr="003D243F" w:rsidRDefault="00A775CB" w:rsidP="002F7748">
      <w:pPr>
        <w:numPr>
          <w:ilvl w:val="0"/>
          <w:numId w:val="26"/>
        </w:numPr>
        <w:tabs>
          <w:tab w:val="num" w:pos="270"/>
          <w:tab w:val="left" w:pos="8352"/>
        </w:tabs>
        <w:ind w:left="0" w:firstLine="0"/>
        <w:jc w:val="both"/>
        <w:rPr>
          <w:b/>
          <w:lang w:val="ru-RU"/>
        </w:rPr>
      </w:pPr>
      <w:r w:rsidRPr="004413E3">
        <w:rPr>
          <w:lang w:val="ru-RU"/>
        </w:rPr>
        <w:lastRenderedPageBreak/>
        <w:t xml:space="preserve">да предметне услуге из овог Оквирног споразума изводи континуирано за време трајања </w:t>
      </w:r>
      <w:r>
        <w:rPr>
          <w:lang w:val="sr-Cyrl-RS"/>
        </w:rPr>
        <w:t>споразума</w:t>
      </w:r>
      <w:r w:rsidRPr="004413E3">
        <w:rPr>
          <w:lang w:val="ru-RU"/>
        </w:rPr>
        <w:t>;</w:t>
      </w:r>
    </w:p>
    <w:p w14:paraId="3BDFE4F9" w14:textId="77777777" w:rsidR="00A775CB" w:rsidRPr="003D243F" w:rsidRDefault="00A775CB" w:rsidP="002F7748">
      <w:pPr>
        <w:numPr>
          <w:ilvl w:val="0"/>
          <w:numId w:val="26"/>
        </w:numPr>
        <w:tabs>
          <w:tab w:val="num" w:pos="270"/>
          <w:tab w:val="left" w:pos="8352"/>
        </w:tabs>
        <w:ind w:left="0" w:firstLine="0"/>
        <w:jc w:val="both"/>
        <w:rPr>
          <w:b/>
          <w:lang w:val="ru-RU"/>
        </w:rPr>
      </w:pPr>
      <w:r w:rsidRPr="004413E3">
        <w:rPr>
          <w:lang w:val="ru-RU"/>
        </w:rPr>
        <w:t xml:space="preserve">да предметне услуге извршава савесно, да се према имовини </w:t>
      </w:r>
      <w:r w:rsidRPr="003D243F">
        <w:rPr>
          <w:lang w:val="sr-Cyrl-RS"/>
        </w:rPr>
        <w:t>Корисника услуга</w:t>
      </w:r>
      <w:r w:rsidRPr="004413E3">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17600591" w14:textId="0F33597B" w:rsidR="00A775CB" w:rsidRPr="00D75D79" w:rsidRDefault="00A775CB" w:rsidP="002F7748">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0F6B1B">
        <w:rPr>
          <w:lang w:val="ru-RU"/>
        </w:rPr>
        <w:t>набавке причини својом кривицом.</w:t>
      </w:r>
    </w:p>
    <w:p w14:paraId="36597C71" w14:textId="18609790" w:rsidR="002D17A0" w:rsidRPr="00223C1B" w:rsidRDefault="00A00184" w:rsidP="002F5D44">
      <w:pPr>
        <w:pStyle w:val="ListParagraph"/>
        <w:ind w:left="0" w:firstLine="0"/>
        <w:jc w:val="both"/>
        <w:rPr>
          <w:lang w:val="sr-Cyrl-CS"/>
        </w:rPr>
      </w:pPr>
      <w:r w:rsidRPr="00D75D79">
        <w:rPr>
          <w:b/>
          <w:lang w:val="ru-RU"/>
        </w:rPr>
        <w:t xml:space="preserve"> </w:t>
      </w:r>
    </w:p>
    <w:p w14:paraId="1ECFFF69" w14:textId="3E06B5DD" w:rsidR="002D17A0" w:rsidRPr="00223C1B" w:rsidRDefault="002D17A0" w:rsidP="00B01495">
      <w:pPr>
        <w:pStyle w:val="KDParagraf"/>
        <w:tabs>
          <w:tab w:val="clear" w:pos="567"/>
          <w:tab w:val="left" w:pos="0"/>
          <w:tab w:val="left" w:pos="720"/>
          <w:tab w:val="left" w:pos="8352"/>
        </w:tabs>
        <w:spacing w:before="0"/>
        <w:jc w:val="center"/>
        <w:rPr>
          <w:b/>
          <w:lang w:val="sr-Cyrl-RS"/>
        </w:rPr>
      </w:pPr>
      <w:r w:rsidRPr="00223C1B">
        <w:rPr>
          <w:b/>
          <w:lang w:val="sr-Cyrl-RS"/>
        </w:rPr>
        <w:t>РОК,</w:t>
      </w:r>
      <w:r w:rsidR="00DA65F6">
        <w:rPr>
          <w:b/>
          <w:lang w:val="sr-Cyrl-RS"/>
        </w:rPr>
        <w:t xml:space="preserve"> МЕСТО ПРУЖАЊА УСЛУГЕ </w:t>
      </w:r>
    </w:p>
    <w:p w14:paraId="2C862C0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1DD12294" w14:textId="0A930881" w:rsidR="00DA65F6" w:rsidRPr="00E76CDD" w:rsidRDefault="002D17A0" w:rsidP="00776548">
      <w:pPr>
        <w:tabs>
          <w:tab w:val="left" w:pos="720"/>
          <w:tab w:val="left" w:pos="8352"/>
        </w:tabs>
        <w:jc w:val="both"/>
      </w:pPr>
      <w:r w:rsidRPr="00223C1B">
        <w:rPr>
          <w:noProof/>
          <w:lang w:val="sr-Cyrl-RS"/>
        </w:rPr>
        <w:t>Рок за извршење појединачне услуге</w:t>
      </w:r>
      <w:r w:rsidR="00AC0F59" w:rsidRPr="00D75D79">
        <w:rPr>
          <w:noProof/>
          <w:lang w:val="sr-Cyrl-RS"/>
        </w:rPr>
        <w:t xml:space="preserve"> </w:t>
      </w:r>
      <w:r w:rsidRPr="00D75D79">
        <w:rPr>
          <w:noProof/>
          <w:lang w:val="sr-Cyrl-RS"/>
        </w:rPr>
        <w:t xml:space="preserve">износи најдуже </w:t>
      </w:r>
      <w:r w:rsidR="00A80515">
        <w:rPr>
          <w:noProof/>
          <w:lang w:val="sr-Cyrl-RS"/>
        </w:rPr>
        <w:t>30</w:t>
      </w:r>
      <w:r w:rsidRPr="00D75D79">
        <w:rPr>
          <w:noProof/>
          <w:lang w:val="sr-Cyrl-RS"/>
        </w:rPr>
        <w:t xml:space="preserve"> (</w:t>
      </w:r>
      <w:r w:rsidR="00A80515">
        <w:rPr>
          <w:noProof/>
          <w:lang w:val="sr-Cyrl-RS"/>
        </w:rPr>
        <w:t>тридесет</w:t>
      </w:r>
      <w:r w:rsidRPr="00D75D79">
        <w:rPr>
          <w:noProof/>
          <w:lang w:val="sr-Cyrl-RS"/>
        </w:rPr>
        <w:t xml:space="preserve">) </w:t>
      </w:r>
      <w:r w:rsidR="00B27953" w:rsidRPr="00D75D79">
        <w:rPr>
          <w:noProof/>
          <w:lang w:val="sr-Cyrl-RS"/>
        </w:rPr>
        <w:t xml:space="preserve">радних </w:t>
      </w:r>
      <w:r w:rsidRPr="00D75D79">
        <w:rPr>
          <w:noProof/>
          <w:lang w:val="sr-Cyrl-RS"/>
        </w:rPr>
        <w:t>дан</w:t>
      </w:r>
      <w:r w:rsidR="00B27953" w:rsidRPr="00D75D79">
        <w:rPr>
          <w:noProof/>
          <w:lang w:val="sr-Cyrl-RS"/>
        </w:rPr>
        <w:t>а</w:t>
      </w:r>
      <w:r w:rsidRPr="00D75D79">
        <w:rPr>
          <w:noProof/>
          <w:lang w:val="sr-Cyrl-RS"/>
        </w:rPr>
        <w:t xml:space="preserve"> </w:t>
      </w:r>
      <w:r w:rsidR="00776548" w:rsidRPr="003F13BD">
        <w:t>од дана</w:t>
      </w:r>
      <w:r w:rsidR="00776548">
        <w:t xml:space="preserve"> </w:t>
      </w:r>
      <w:r w:rsidR="00776548">
        <w:rPr>
          <w:rFonts w:eastAsia="TimesNewRomanPSMT"/>
          <w:bCs/>
        </w:rPr>
        <w:t>закључења сваког појединачног уговора</w:t>
      </w:r>
      <w:r w:rsidR="00776548" w:rsidRPr="003F13BD">
        <w:t xml:space="preserve">. </w:t>
      </w:r>
      <w:r w:rsidR="00DA65F6">
        <w:rPr>
          <w:lang w:val="sr-Cyrl-ME"/>
        </w:rPr>
        <w:t>Понуђач</w:t>
      </w:r>
      <w:r w:rsidR="00DA65F6" w:rsidRPr="00E76CDD">
        <w:t xml:space="preserve"> се обавезује:</w:t>
      </w:r>
    </w:p>
    <w:p w14:paraId="7B283C70" w14:textId="77777777" w:rsidR="00DA65F6" w:rsidRDefault="00DA65F6" w:rsidP="00DA65F6">
      <w:pPr>
        <w:tabs>
          <w:tab w:val="left" w:pos="8352"/>
        </w:tabs>
        <w:autoSpaceDE w:val="0"/>
        <w:autoSpaceDN w:val="0"/>
        <w:adjustRightInd w:val="0"/>
        <w:jc w:val="both"/>
        <w:rPr>
          <w:lang w:val="sr-Cyrl-RS"/>
        </w:rPr>
      </w:pPr>
      <w:r w:rsidRPr="00E76CDD">
        <w:t>- да</w:t>
      </w:r>
      <w:r w:rsidRPr="00E76CDD">
        <w:rPr>
          <w:lang w:val="sr-Cyrl-RS"/>
        </w:rPr>
        <w:t xml:space="preserve"> у року од осам дана</w:t>
      </w:r>
      <w:r w:rsidRPr="004413E3">
        <w:rPr>
          <w:lang w:val="sr-Cyrl-ME"/>
        </w:rPr>
        <w:t xml:space="preserve"> </w:t>
      </w:r>
      <w:r w:rsidRPr="00E76CDD">
        <w:rPr>
          <w:lang w:val="sr-Cyrl-RS"/>
        </w:rPr>
        <w:t xml:space="preserve">од дана закључења оквирног споразума </w:t>
      </w:r>
      <w:r w:rsidRPr="00E76CDD">
        <w:t xml:space="preserve">именује одговорно лице </w:t>
      </w:r>
      <w:r w:rsidRPr="00E76CDD">
        <w:rPr>
          <w:lang w:val="sr-Cyrl-RS"/>
        </w:rPr>
        <w:t xml:space="preserve">коме </w:t>
      </w:r>
      <w:r w:rsidRPr="00E76CDD">
        <w:t xml:space="preserve">се упућује захтев за извршење услуга и о томе обавести </w:t>
      </w:r>
      <w:r>
        <w:rPr>
          <w:lang w:val="sr-Cyrl-RS"/>
        </w:rPr>
        <w:t>Наручиоца</w:t>
      </w:r>
      <w:r w:rsidRPr="00E76CDD">
        <w:t>,</w:t>
      </w:r>
      <w:r w:rsidRPr="00E76CDD">
        <w:rPr>
          <w:lang w:val="sr-Cyrl-RS"/>
        </w:rPr>
        <w:t xml:space="preserve"> и </w:t>
      </w:r>
      <w:r w:rsidRPr="00E76CDD">
        <w:t>да достави расположиве бројеве телефона, телефакса или адреса електронске поште на кој</w:t>
      </w:r>
      <w:r w:rsidRPr="00E76CDD">
        <w:rPr>
          <w:lang w:val="sr-Cyrl-RS"/>
        </w:rPr>
        <w:t>е</w:t>
      </w:r>
      <w:r w:rsidRPr="00E76CDD">
        <w:t xml:space="preserve"> се мо</w:t>
      </w:r>
      <w:r w:rsidRPr="00E76CDD">
        <w:rPr>
          <w:lang w:val="sr-Cyrl-RS"/>
        </w:rPr>
        <w:t>гу</w:t>
      </w:r>
      <w:r w:rsidRPr="001D1C7D">
        <w:t xml:space="preserve"> упутити захтеви за извршење услуге</w:t>
      </w:r>
      <w:r w:rsidRPr="001D1C7D">
        <w:rPr>
          <w:lang w:val="sr-Cyrl-RS"/>
        </w:rPr>
        <w:t>.</w:t>
      </w:r>
    </w:p>
    <w:p w14:paraId="24FB0973" w14:textId="77777777" w:rsidR="00DA65F6" w:rsidRDefault="00DA65F6" w:rsidP="002F7748">
      <w:pPr>
        <w:pStyle w:val="KDParagraf"/>
        <w:tabs>
          <w:tab w:val="clear" w:pos="567"/>
          <w:tab w:val="left" w:pos="0"/>
          <w:tab w:val="left" w:pos="720"/>
          <w:tab w:val="left" w:pos="8352"/>
        </w:tabs>
        <w:spacing w:before="0"/>
        <w:rPr>
          <w:noProof/>
          <w:lang w:val="sr-Cyrl-RS"/>
        </w:rPr>
      </w:pPr>
    </w:p>
    <w:p w14:paraId="57D81717" w14:textId="769DDE97" w:rsidR="00DA65F6" w:rsidRPr="000F6B1B" w:rsidRDefault="00AC0F59" w:rsidP="00AC0F59">
      <w:pPr>
        <w:pStyle w:val="KDParagraf"/>
        <w:tabs>
          <w:tab w:val="clear" w:pos="567"/>
          <w:tab w:val="left" w:pos="0"/>
          <w:tab w:val="left" w:pos="720"/>
          <w:tab w:val="left" w:pos="8352"/>
        </w:tabs>
        <w:spacing w:before="0"/>
        <w:rPr>
          <w:lang w:val="sr-Cyrl-ME" w:eastAsia="zh-CN"/>
        </w:rPr>
      </w:pPr>
      <w:r w:rsidRPr="004413E3">
        <w:rPr>
          <w:lang w:val="sr-Cyrl-RS"/>
        </w:rPr>
        <w:t>Место извршења услуга су пословни објекти одсека за техничке услуге техничког центра Краљево</w:t>
      </w:r>
      <w:r w:rsidR="000F6B1B">
        <w:rPr>
          <w:lang w:val="sr-Cyrl-ME"/>
        </w:rPr>
        <w:t>.</w:t>
      </w:r>
    </w:p>
    <w:p w14:paraId="4DB7C7A6" w14:textId="59E55549" w:rsidR="002D17A0" w:rsidRDefault="002D17A0" w:rsidP="002F7748">
      <w:pPr>
        <w:pStyle w:val="KDParagraf"/>
        <w:tabs>
          <w:tab w:val="clear" w:pos="567"/>
          <w:tab w:val="left" w:pos="0"/>
          <w:tab w:val="left" w:pos="720"/>
          <w:tab w:val="left" w:pos="8352"/>
        </w:tabs>
        <w:spacing w:before="0"/>
        <w:rPr>
          <w:lang w:val="sr-Cyrl-RS" w:eastAsia="zh-CN"/>
        </w:rPr>
      </w:pPr>
    </w:p>
    <w:p w14:paraId="4708CFE3" w14:textId="17666F8B" w:rsidR="002D17A0" w:rsidRPr="00223C1B" w:rsidRDefault="002D17A0" w:rsidP="001D7500">
      <w:pPr>
        <w:pStyle w:val="KDParagraf"/>
        <w:tabs>
          <w:tab w:val="clear" w:pos="567"/>
          <w:tab w:val="left" w:pos="0"/>
          <w:tab w:val="left" w:pos="720"/>
          <w:tab w:val="left" w:pos="8352"/>
        </w:tabs>
        <w:spacing w:before="0"/>
        <w:jc w:val="center"/>
        <w:rPr>
          <w:b/>
          <w:lang w:val="sr-Cyrl-CS"/>
        </w:rPr>
      </w:pPr>
      <w:r w:rsidRPr="00223C1B">
        <w:rPr>
          <w:b/>
          <w:lang w:val="sr-Cyrl-CS"/>
        </w:rPr>
        <w:t>С</w:t>
      </w:r>
      <w:r w:rsidR="001D7500">
        <w:rPr>
          <w:b/>
          <w:lang w:val="sr-Cyrl-CS"/>
        </w:rPr>
        <w:t>РЕДСТВА ФИНАНСИЈСКОГ ОБЕЗБЕЂЕЊА</w:t>
      </w:r>
    </w:p>
    <w:p w14:paraId="2577EA0A" w14:textId="2998DA03"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1135CEB9" w14:textId="77777777" w:rsidR="00A378E1" w:rsidRPr="00EE1C0E" w:rsidRDefault="00A378E1" w:rsidP="00A378E1">
      <w:pPr>
        <w:autoSpaceDE w:val="0"/>
        <w:autoSpaceDN w:val="0"/>
        <w:adjustRightInd w:val="0"/>
        <w:jc w:val="both"/>
        <w:rPr>
          <w:rFonts w:eastAsia="Calibri"/>
          <w:b/>
          <w:bCs/>
          <w:color w:val="000000"/>
          <w:lang w:val="sr-Cyrl-ME"/>
        </w:rPr>
      </w:pPr>
      <w:r w:rsidRPr="00EE1C0E">
        <w:rPr>
          <w:rFonts w:eastAsia="Calibri"/>
          <w:b/>
          <w:bCs/>
          <w:color w:val="000000"/>
          <w:lang w:val="sr-Cyrl-ME"/>
        </w:rPr>
        <w:t xml:space="preserve">Меница као гаранција за добро извршење оквирног споразума </w:t>
      </w:r>
    </w:p>
    <w:p w14:paraId="58484FCB" w14:textId="37611F94" w:rsidR="00A378E1" w:rsidRPr="00EE1C0E" w:rsidRDefault="00A378E1" w:rsidP="00A378E1">
      <w:pPr>
        <w:jc w:val="both"/>
        <w:rPr>
          <w:lang w:val="sr-Cyrl-RS" w:eastAsia="sr-Latn-RS"/>
        </w:rPr>
      </w:pPr>
      <w:r>
        <w:rPr>
          <w:rFonts w:eastAsia="Calibri"/>
          <w:lang w:val="sr-Cyrl-RS"/>
        </w:rPr>
        <w:t>Пружалац услуге</w:t>
      </w:r>
      <w:r w:rsidRPr="008C4623">
        <w:rPr>
          <w:rFonts w:eastAsia="Calibri"/>
          <w:lang w:val="sr-Cyrl-RS"/>
        </w:rPr>
        <w:t xml:space="preserve"> </w:t>
      </w:r>
      <w:r w:rsidRPr="00EE1C0E">
        <w:rPr>
          <w:lang w:val="sr-Cyrl-RS" w:eastAsia="sr-Latn-RS"/>
        </w:rPr>
        <w:t>се о</w:t>
      </w:r>
      <w:r>
        <w:rPr>
          <w:lang w:val="sr-Cyrl-RS" w:eastAsia="sr-Latn-RS"/>
        </w:rPr>
        <w:t>бавезује да приликом закључења О</w:t>
      </w:r>
      <w:r w:rsidRPr="00EE1C0E">
        <w:rPr>
          <w:lang w:val="sr-Cyrl-RS" w:eastAsia="sr-Latn-RS"/>
        </w:rPr>
        <w:t xml:space="preserve">квирног споразума, а најкасније у року од 10 дана од дана закључења  </w:t>
      </w:r>
      <w:r>
        <w:rPr>
          <w:lang w:val="sr-Cyrl-ME" w:eastAsia="sr-Latn-RS"/>
        </w:rPr>
        <w:t>О</w:t>
      </w:r>
      <w:r w:rsidRPr="00EE1C0E">
        <w:rPr>
          <w:lang w:val="sr-Cyrl-ME" w:eastAsia="sr-Latn-RS"/>
        </w:rPr>
        <w:t xml:space="preserve">квирног споразума </w:t>
      </w:r>
      <w:r w:rsidRPr="00EE1C0E">
        <w:rPr>
          <w:lang w:val="sr-Cyrl-RS" w:eastAsia="sr-Latn-RS"/>
        </w:rPr>
        <w:t xml:space="preserve">Наручиоцу достави:  </w:t>
      </w:r>
    </w:p>
    <w:p w14:paraId="692A0E9D" w14:textId="77777777" w:rsidR="00A378E1" w:rsidRPr="00EE1C0E" w:rsidRDefault="00A378E1" w:rsidP="00A378E1">
      <w:pPr>
        <w:jc w:val="both"/>
        <w:rPr>
          <w:lang w:val="sr-Cyrl-RS"/>
        </w:rPr>
      </w:pPr>
      <w:r w:rsidRPr="00EE1C0E">
        <w:rPr>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0D7F7E25" w14:textId="77777777" w:rsidR="00A378E1" w:rsidRPr="00EE1C0E" w:rsidRDefault="00A378E1" w:rsidP="00A378E1">
      <w:pPr>
        <w:jc w:val="both"/>
        <w:rPr>
          <w:lang w:val="sr-Cyrl-RS" w:eastAsia="sr-Latn-RS"/>
        </w:rPr>
      </w:pPr>
      <w:r w:rsidRPr="00EE1C0E">
        <w:rPr>
          <w:lang w:val="sr-Cyrl-RS"/>
        </w:rPr>
        <w:t xml:space="preserve">- менично писмо – овлашћење којим </w:t>
      </w:r>
      <w:r>
        <w:rPr>
          <w:rFonts w:eastAsia="Calibri"/>
          <w:lang w:val="sr-Cyrl-RS"/>
        </w:rPr>
        <w:t>Пружалац услуге</w:t>
      </w:r>
      <w:r w:rsidRPr="008C4623">
        <w:rPr>
          <w:rFonts w:eastAsia="Calibri"/>
          <w:lang w:val="sr-Cyrl-RS"/>
        </w:rPr>
        <w:t xml:space="preserve"> </w:t>
      </w:r>
      <w:r w:rsidRPr="00EE1C0E">
        <w:rPr>
          <w:lang w:val="sr-Cyrl-RS"/>
        </w:rPr>
        <w:t xml:space="preserve">овлашћује </w:t>
      </w:r>
      <w:r>
        <w:rPr>
          <w:lang w:val="sr-Cyrl-RS"/>
        </w:rPr>
        <w:t>Корисника услуге</w:t>
      </w:r>
      <w:r w:rsidRPr="00EE1C0E">
        <w:rPr>
          <w:lang w:val="sr-Cyrl-RS"/>
        </w:rPr>
        <w:t xml:space="preserve"> да може наплатити меницу  на износ од 10% од </w:t>
      </w:r>
      <w:r w:rsidRPr="00EE1C0E">
        <w:t xml:space="preserve"> </w:t>
      </w:r>
      <w:r>
        <w:rPr>
          <w:lang w:val="sr-Cyrl-RS"/>
        </w:rPr>
        <w:t>вредности О</w:t>
      </w:r>
      <w:r w:rsidRPr="00EE1C0E">
        <w:rPr>
          <w:lang w:val="sr-Cyrl-RS"/>
        </w:rPr>
        <w:t>квирног споразума  (без ПДВ-а) у року који је</w:t>
      </w:r>
      <w:r w:rsidRPr="00EE1C0E">
        <w:rPr>
          <w:lang w:val="sr-Cyrl-RS" w:eastAsia="sr-Latn-RS"/>
        </w:rPr>
        <w:t xml:space="preserve"> 30 дана дужи од рока</w:t>
      </w:r>
      <w:r w:rsidRPr="00EE1C0E">
        <w:rPr>
          <w:lang w:val="sr-Cyrl-ME" w:eastAsia="sr-Latn-RS"/>
        </w:rPr>
        <w:t xml:space="preserve"> важења оквирног споразума</w:t>
      </w:r>
      <w:r w:rsidRPr="00EE1C0E">
        <w:rPr>
          <w:lang w:val="sr-Cyrl-RS" w:eastAsia="sr-Latn-RS"/>
        </w:rPr>
        <w:t>,</w:t>
      </w:r>
    </w:p>
    <w:p w14:paraId="6F171480" w14:textId="77777777" w:rsidR="00A378E1" w:rsidRPr="00EE1C0E" w:rsidRDefault="00A378E1" w:rsidP="00A378E1">
      <w:pPr>
        <w:jc w:val="both"/>
        <w:rPr>
          <w:lang w:val="sr-Cyrl-RS"/>
        </w:rPr>
      </w:pPr>
      <w:r w:rsidRPr="00EE1C0E">
        <w:rPr>
          <w:lang w:val="sr-Cyrl-RS"/>
        </w:rPr>
        <w:t xml:space="preserve">-копију важећег картона депонованих потписа овлашћених лица за располагање новчаним средствима </w:t>
      </w:r>
      <w:r>
        <w:rPr>
          <w:rFonts w:eastAsia="Calibri"/>
          <w:lang w:val="sr-Cyrl-RS"/>
        </w:rPr>
        <w:t>Пружаоца услуге</w:t>
      </w:r>
      <w:r w:rsidRPr="00EE1C0E">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37A6224" w14:textId="77777777" w:rsidR="00A378E1" w:rsidRPr="00EE1C0E" w:rsidRDefault="00A378E1" w:rsidP="00A378E1">
      <w:pPr>
        <w:tabs>
          <w:tab w:val="left" w:pos="3135"/>
        </w:tabs>
        <w:jc w:val="both"/>
        <w:rPr>
          <w:lang w:val="sr-Cyrl-RS"/>
        </w:rPr>
      </w:pPr>
      <w:r w:rsidRPr="00EE1C0E">
        <w:t xml:space="preserve">- </w:t>
      </w:r>
      <w:r w:rsidRPr="00EE1C0E">
        <w:rPr>
          <w:lang w:val="sr-Cyrl-RS"/>
        </w:rPr>
        <w:t>фотокопију ОП обрасца</w:t>
      </w:r>
      <w:r>
        <w:rPr>
          <w:lang w:val="sr-Cyrl-RS"/>
        </w:rPr>
        <w:tab/>
      </w:r>
    </w:p>
    <w:p w14:paraId="6913F1CB" w14:textId="77777777" w:rsidR="00A378E1" w:rsidRPr="00EE1C0E" w:rsidRDefault="00A378E1" w:rsidP="00A378E1">
      <w:pPr>
        <w:jc w:val="both"/>
        <w:rPr>
          <w:lang w:val="sr-Cyrl-RS"/>
        </w:rPr>
      </w:pPr>
      <w:r w:rsidRPr="00EE1C0E">
        <w:rPr>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D2FD61B" w14:textId="453D2D97" w:rsidR="00A378E1" w:rsidRPr="00EE1C0E" w:rsidRDefault="00A378E1" w:rsidP="00A378E1">
      <w:pPr>
        <w:jc w:val="both"/>
        <w:rPr>
          <w:lang w:val="sr-Cyrl-RS" w:eastAsia="sr-Latn-RS"/>
        </w:rPr>
      </w:pPr>
      <w:r w:rsidRPr="00EE1C0E">
        <w:rPr>
          <w:lang w:val="sr-Cyrl-RS" w:eastAsia="sr-Latn-RS"/>
        </w:rPr>
        <w:t xml:space="preserve">Примљена меница може се попунити и наплатити у целости у складу са меничним писмом – овлашћењем, у случају </w:t>
      </w:r>
      <w:r w:rsidRPr="00EE1C0E">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eastAsia="Calibri"/>
          <w:lang w:val="sr-Cyrl-RS"/>
        </w:rPr>
        <w:t>Пружалац услуге</w:t>
      </w:r>
      <w:r w:rsidRPr="008C4623">
        <w:rPr>
          <w:rFonts w:eastAsia="Calibri"/>
          <w:lang w:val="sr-Cyrl-RS"/>
        </w:rPr>
        <w:t xml:space="preserve"> </w:t>
      </w:r>
      <w:r w:rsidRPr="00EE1C0E">
        <w:rPr>
          <w:lang w:val="sr-Cyrl-RS"/>
        </w:rPr>
        <w:t xml:space="preserve">не достави </w:t>
      </w:r>
      <w:r w:rsidR="00D625E4">
        <w:rPr>
          <w:lang w:val="sr-Cyrl-RS"/>
        </w:rPr>
        <w:t>меницу као</w:t>
      </w:r>
      <w:r w:rsidRPr="00EE1C0E">
        <w:rPr>
          <w:lang w:val="sr-Cyrl-RS"/>
        </w:rPr>
        <w:t xml:space="preserve"> гаранцију за добро извршење посла по појединачном уговору</w:t>
      </w:r>
      <w:r w:rsidRPr="00EE1C0E">
        <w:rPr>
          <w:lang w:val="sr-Cyrl-RS" w:eastAsia="sr-Latn-RS"/>
        </w:rPr>
        <w:t>.</w:t>
      </w:r>
    </w:p>
    <w:p w14:paraId="6F35B015" w14:textId="77777777" w:rsidR="00A378E1" w:rsidRDefault="00A378E1" w:rsidP="00A378E1">
      <w:pPr>
        <w:jc w:val="both"/>
        <w:rPr>
          <w:lang w:val="sr-Cyrl-RS" w:eastAsia="sr-Latn-RS"/>
        </w:rPr>
      </w:pPr>
      <w:r w:rsidRPr="00EE1C0E">
        <w:rPr>
          <w:lang w:val="sr-Cyrl-RS" w:eastAsia="sr-Latn-RS"/>
        </w:rPr>
        <w:t xml:space="preserve">Достављање менице као гаранције за добро извршење </w:t>
      </w:r>
      <w:r w:rsidRPr="00EE1C0E">
        <w:rPr>
          <w:lang w:val="sr-Cyrl-ME" w:eastAsia="sr-Latn-RS"/>
        </w:rPr>
        <w:t xml:space="preserve">Оквирног споразума </w:t>
      </w:r>
      <w:r w:rsidRPr="00EE1C0E">
        <w:rPr>
          <w:lang w:val="sr-Cyrl-RS" w:eastAsia="sr-Latn-RS"/>
        </w:rPr>
        <w:t xml:space="preserve"> представља одложни услов, тако да правно дејство овог </w:t>
      </w:r>
      <w:r w:rsidRPr="00EE1C0E">
        <w:rPr>
          <w:lang w:val="sr-Cyrl-ME" w:eastAsia="sr-Latn-RS"/>
        </w:rPr>
        <w:t>оквирног споразума</w:t>
      </w:r>
      <w:r w:rsidRPr="00EE1C0E">
        <w:rPr>
          <w:lang w:val="sr-Cyrl-RS" w:eastAsia="sr-Latn-RS"/>
        </w:rPr>
        <w:t xml:space="preserve"> не настаје док се одложни услов не испуни.</w:t>
      </w:r>
    </w:p>
    <w:p w14:paraId="59004D20" w14:textId="00E1F301" w:rsidR="00A378E1" w:rsidRPr="00365279" w:rsidRDefault="00A378E1" w:rsidP="00365279">
      <w:pPr>
        <w:jc w:val="both"/>
        <w:rPr>
          <w:lang w:val="sr-Cyrl-RS" w:eastAsia="sr-Latn-RS"/>
        </w:rPr>
      </w:pPr>
      <w:r w:rsidRPr="00EE1C0E">
        <w:rPr>
          <w:lang w:val="sr-Cyrl-RS" w:eastAsia="sr-Latn-RS"/>
        </w:rPr>
        <w:t xml:space="preserve">По истеку важности </w:t>
      </w:r>
      <w:r w:rsidRPr="00EE1C0E">
        <w:rPr>
          <w:lang w:val="sr-Cyrl-ME" w:eastAsia="sr-Latn-RS"/>
        </w:rPr>
        <w:t>оквирног споразума</w:t>
      </w:r>
      <w:r w:rsidRPr="00EE1C0E">
        <w:rPr>
          <w:lang w:val="sr-Cyrl-RS" w:eastAsia="sr-Latn-RS"/>
        </w:rPr>
        <w:t xml:space="preserve"> уколико је </w:t>
      </w:r>
      <w:r>
        <w:rPr>
          <w:rFonts w:eastAsia="Calibri"/>
          <w:lang w:val="sr-Cyrl-RS"/>
        </w:rPr>
        <w:t>Пружалац услуге</w:t>
      </w:r>
      <w:r w:rsidRPr="008C4623">
        <w:rPr>
          <w:rFonts w:eastAsia="Calibri"/>
          <w:lang w:val="sr-Cyrl-RS"/>
        </w:rPr>
        <w:t xml:space="preserve"> </w:t>
      </w:r>
      <w:r w:rsidRPr="00EE1C0E">
        <w:rPr>
          <w:lang w:val="sr-Cyrl-RS" w:eastAsia="sr-Latn-RS"/>
        </w:rPr>
        <w:t>испунио све уговорне обавезе</w:t>
      </w:r>
      <w:r w:rsidRPr="00EE1C0E">
        <w:rPr>
          <w:lang w:val="sr-Cyrl-ME" w:eastAsia="sr-Latn-RS"/>
        </w:rPr>
        <w:t>,  односно закључио све уговоре издате у складу са оквирним  споразумом</w:t>
      </w:r>
      <w:r w:rsidRPr="00EE1C0E">
        <w:rPr>
          <w:lang w:val="sr-Cyrl-RS" w:eastAsia="sr-Latn-RS"/>
        </w:rPr>
        <w:t xml:space="preserve">, </w:t>
      </w:r>
      <w:r>
        <w:rPr>
          <w:lang w:val="sr-Cyrl-RS" w:eastAsia="sr-Latn-RS"/>
        </w:rPr>
        <w:t>Корисник услуге</w:t>
      </w:r>
      <w:r w:rsidRPr="00EE1C0E">
        <w:rPr>
          <w:lang w:val="sr-Cyrl-RS" w:eastAsia="sr-Latn-RS"/>
        </w:rPr>
        <w:t xml:space="preserve"> је у обавези да врати до</w:t>
      </w:r>
      <w:r w:rsidR="00365279">
        <w:rPr>
          <w:lang w:val="sr-Cyrl-RS" w:eastAsia="sr-Latn-RS"/>
        </w:rPr>
        <w:t>стављену бланко сопствену меницу.</w:t>
      </w:r>
    </w:p>
    <w:p w14:paraId="425AB86A" w14:textId="77777777" w:rsidR="00D7339F" w:rsidRDefault="00D7339F" w:rsidP="003332C1">
      <w:pPr>
        <w:tabs>
          <w:tab w:val="left" w:pos="0"/>
          <w:tab w:val="left" w:pos="8352"/>
        </w:tabs>
        <w:rPr>
          <w:rFonts w:eastAsia="Times New Roman"/>
          <w:b/>
          <w:lang w:val="sr-Cyrl-CS"/>
        </w:rPr>
      </w:pPr>
    </w:p>
    <w:p w14:paraId="0E0614F6" w14:textId="43872C5C" w:rsidR="005252E6" w:rsidRDefault="005252E6" w:rsidP="003332C1">
      <w:pPr>
        <w:tabs>
          <w:tab w:val="left" w:pos="0"/>
          <w:tab w:val="left" w:pos="8352"/>
        </w:tabs>
        <w:rPr>
          <w:rFonts w:eastAsia="Times New Roman"/>
          <w:b/>
          <w:lang w:val="sr-Cyrl-CS"/>
        </w:rPr>
      </w:pPr>
      <w:r w:rsidRPr="005252E6">
        <w:rPr>
          <w:rFonts w:eastAsia="Times New Roman"/>
          <w:b/>
          <w:lang w:val="sr-Cyrl-CS"/>
        </w:rPr>
        <w:t>Меница за добро извршење посла</w:t>
      </w:r>
      <w:r w:rsidR="003332C1">
        <w:rPr>
          <w:rFonts w:eastAsia="Times New Roman"/>
          <w:b/>
          <w:lang w:val="sr-Cyrl-CS"/>
        </w:rPr>
        <w:t xml:space="preserve"> (Уговора)</w:t>
      </w:r>
    </w:p>
    <w:p w14:paraId="55158EA1" w14:textId="7B5C7182" w:rsidR="0097255A" w:rsidRPr="005252E6" w:rsidRDefault="0097255A" w:rsidP="003332C1">
      <w:pPr>
        <w:tabs>
          <w:tab w:val="left" w:pos="8352"/>
        </w:tabs>
        <w:jc w:val="both"/>
        <w:rPr>
          <w:rFonts w:eastAsia="Times New Roman"/>
          <w:lang w:val="sr-Cyrl-CS"/>
        </w:rPr>
      </w:pPr>
      <w:r>
        <w:rPr>
          <w:rFonts w:eastAsia="Times New Roman"/>
          <w:lang w:val="sr-Cyrl-RS"/>
        </w:rPr>
        <w:t>Пружалац услуге</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sidR="003332C1">
        <w:rPr>
          <w:rFonts w:eastAsia="Times New Roman"/>
          <w:lang w:val="sr-Cyrl-RS"/>
        </w:rPr>
        <w:t>Уговора</w:t>
      </w:r>
      <w:r w:rsidRPr="005252E6">
        <w:rPr>
          <w:rFonts w:eastAsia="Times New Roman"/>
          <w:lang w:val="sr-Cyrl-RS"/>
        </w:rPr>
        <w:t xml:space="preserve">, </w:t>
      </w:r>
      <w:r w:rsidRPr="005252E6">
        <w:rPr>
          <w:rFonts w:eastAsia="Times New Roman"/>
          <w:lang w:val="sr-Cyrl-CS"/>
        </w:rPr>
        <w:t xml:space="preserve">а најкасније у року од </w:t>
      </w:r>
      <w:r>
        <w:rPr>
          <w:rFonts w:eastAsia="Times New Roman"/>
          <w:lang w:val="sr-Cyrl-RS"/>
        </w:rPr>
        <w:t>10</w:t>
      </w:r>
      <w:r w:rsidRPr="005252E6">
        <w:rPr>
          <w:rFonts w:eastAsia="Times New Roman"/>
          <w:lang w:val="sr-Cyrl-CS"/>
        </w:rPr>
        <w:t xml:space="preserve"> (</w:t>
      </w:r>
      <w:r>
        <w:rPr>
          <w:rFonts w:eastAsia="Times New Roman"/>
          <w:lang w:val="sr-Cyrl-CS"/>
        </w:rPr>
        <w:t>словима:</w:t>
      </w:r>
      <w:r>
        <w:rPr>
          <w:rFonts w:eastAsia="Times New Roman"/>
          <w:lang w:val="sr-Cyrl-RS"/>
        </w:rPr>
        <w:t>десет</w:t>
      </w:r>
      <w:r w:rsidRPr="005252E6">
        <w:rPr>
          <w:rFonts w:eastAsia="Times New Roman"/>
          <w:lang w:val="sr-Cyrl-CS"/>
        </w:rPr>
        <w:t xml:space="preserve">) дана од дана обостраног потписивања </w:t>
      </w:r>
      <w:r w:rsidR="003332C1">
        <w:rPr>
          <w:rFonts w:eastAsia="Times New Roman"/>
          <w:lang w:val="sr-Cyrl-RS"/>
        </w:rPr>
        <w:t>Уговора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w:t>
      </w:r>
      <w:r w:rsidRPr="005252E6">
        <w:rPr>
          <w:rFonts w:eastAsia="Times New Roman"/>
          <w:lang w:val="sr-Cyrl-CS"/>
        </w:rPr>
        <w:lastRenderedPageBreak/>
        <w:t>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eastAsia="Times New Roman"/>
          <w:lang w:val="sr-Cyrl-CS"/>
        </w:rPr>
        <w:t>п</w:t>
      </w:r>
      <w:r w:rsidRPr="005252E6">
        <w:rPr>
          <w:rFonts w:eastAsia="Times New Roman"/>
          <w:lang w:val="sr-Cyrl-CS"/>
        </w:rPr>
        <w:t xml:space="preserve">реда </w:t>
      </w:r>
      <w:r w:rsidRPr="005252E6">
        <w:rPr>
          <w:rFonts w:eastAsia="Times New Roman"/>
          <w:lang w:val="sr-Cyrl-RS"/>
        </w:rPr>
        <w:t>Наручиоцу</w:t>
      </w:r>
      <w:r w:rsidRPr="005252E6">
        <w:rPr>
          <w:rFonts w:eastAsia="Times New Roman"/>
          <w:lang w:val="sr-Cyrl-CS"/>
        </w:rPr>
        <w:t>:</w:t>
      </w:r>
    </w:p>
    <w:p w14:paraId="370DA156" w14:textId="77777777"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4413E3">
        <w:rPr>
          <w:rFonts w:eastAsia="Times New Roman"/>
          <w:lang w:val="sr-Cyrl-CS"/>
        </w:rPr>
        <w:t>ланко сопствену меницу</w:t>
      </w:r>
      <w:r w:rsidRPr="005252E6">
        <w:rPr>
          <w:rFonts w:eastAsia="Times New Roman"/>
          <w:lang w:val="sr-Cyrl-RS"/>
        </w:rPr>
        <w:t xml:space="preserve"> </w:t>
      </w:r>
      <w:r w:rsidRPr="004413E3">
        <w:rPr>
          <w:rFonts w:eastAsia="Times New Roman"/>
          <w:lang w:val="sr-Cyrl-CS"/>
        </w:rPr>
        <w:t xml:space="preserve">за </w:t>
      </w:r>
      <w:r w:rsidRPr="005252E6">
        <w:rPr>
          <w:rFonts w:eastAsia="Times New Roman"/>
          <w:lang w:val="sr-Cyrl-RS"/>
        </w:rPr>
        <w:t>добро извршење посла</w:t>
      </w:r>
      <w:r w:rsidRPr="004413E3">
        <w:rPr>
          <w:rFonts w:eastAsia="Times New Roman"/>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20F33AD5" w14:textId="27A2363C"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Pr>
          <w:rFonts w:eastAsia="Times New Roman"/>
          <w:lang w:val="sr-Cyrl-RS"/>
        </w:rPr>
        <w:t>Пружалац услуге</w:t>
      </w:r>
      <w:r w:rsidRPr="005252E6">
        <w:rPr>
          <w:rFonts w:eastAsia="Times New Roman"/>
          <w:lang w:val="sr-Cyrl-CS"/>
        </w:rPr>
        <w:t xml:space="preserve"> овлашћује </w:t>
      </w:r>
      <w:r>
        <w:rPr>
          <w:rFonts w:eastAsia="Times New Roman"/>
          <w:lang w:val="sr-Cyrl-RS"/>
        </w:rPr>
        <w:t>Корисника услуге</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од вредности</w:t>
      </w:r>
      <w:r w:rsidRPr="005252E6">
        <w:rPr>
          <w:rFonts w:eastAsia="Times New Roman"/>
          <w:lang w:val="sr-Cyrl-RS"/>
        </w:rPr>
        <w:t xml:space="preserve"> </w:t>
      </w:r>
      <w:r w:rsidR="00D45340">
        <w:rPr>
          <w:rFonts w:eastAsia="Times New Roman"/>
          <w:lang w:val="sr-Cyrl-RS"/>
        </w:rPr>
        <w:t>појединачног Уговора</w:t>
      </w:r>
      <w:r w:rsidRPr="005252E6">
        <w:rPr>
          <w:rFonts w:eastAsia="Times New Roman"/>
          <w:lang w:val="sr-Cyrl-RS"/>
        </w:rPr>
        <w:t xml:space="preserve"> </w:t>
      </w:r>
      <w:r w:rsidRPr="005252E6">
        <w:rPr>
          <w:rFonts w:eastAsia="Times New Roman"/>
          <w:lang w:val="sr-Cyrl-CS"/>
        </w:rPr>
        <w:t>(без ПДВ) са роком важења минимално 30 (</w:t>
      </w:r>
      <w:r>
        <w:rPr>
          <w:rFonts w:eastAsia="Times New Roman"/>
          <w:lang w:val="sr-Cyrl-CS"/>
        </w:rPr>
        <w:t>словима:</w:t>
      </w:r>
      <w:r w:rsidRPr="005252E6">
        <w:rPr>
          <w:rFonts w:eastAsia="Times New Roman"/>
          <w:lang w:val="sr-Cyrl-CS"/>
        </w:rPr>
        <w:t xml:space="preserve">тридесет) дана дужим од рока важења </w:t>
      </w:r>
      <w:r w:rsidR="009170F8">
        <w:rPr>
          <w:rFonts w:eastAsia="Times New Roman"/>
          <w:lang w:val="sr-Cyrl-CS"/>
        </w:rPr>
        <w:t xml:space="preserve">појединачног </w:t>
      </w:r>
      <w:r w:rsidR="0031304A">
        <w:rPr>
          <w:rFonts w:eastAsia="Times New Roman"/>
          <w:lang w:val="sr-Cyrl-CS"/>
        </w:rPr>
        <w:t>Уговора</w:t>
      </w:r>
      <w:r w:rsidR="00A4353C">
        <w:rPr>
          <w:rFonts w:eastAsia="Times New Roman"/>
          <w:lang w:val="sr-Cyrl-CS"/>
        </w:rPr>
        <w:t>.</w:t>
      </w:r>
    </w:p>
    <w:p w14:paraId="2E24C802" w14:textId="77777777"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Pr>
          <w:rFonts w:eastAsia="Times New Roman"/>
          <w:lang w:val="sr-Cyrl-CS"/>
        </w:rPr>
        <w:t xml:space="preserve">Пружаоца услуге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19CB45" w14:textId="77777777"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7C97E809" w14:textId="77777777" w:rsidR="0097255A" w:rsidRPr="005252E6" w:rsidRDefault="0097255A" w:rsidP="003332C1">
      <w:pPr>
        <w:tabs>
          <w:tab w:val="left" w:pos="8352"/>
        </w:tabs>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0D9A4BEB" w14:textId="4B65ED43" w:rsidR="0097255A" w:rsidRDefault="0097255A" w:rsidP="003332C1">
      <w:pPr>
        <w:tabs>
          <w:tab w:val="left" w:pos="0"/>
          <w:tab w:val="left" w:pos="8352"/>
        </w:tabs>
      </w:pPr>
      <w:r w:rsidRPr="00511FDA">
        <w:t>Меница може бити наплаће</w:t>
      </w:r>
      <w:r>
        <w:t>на у случају да Пружалац услуге</w:t>
      </w:r>
      <w:r w:rsidRPr="00511FDA">
        <w:t xml:space="preserve"> не буде извршавао своје уговорне обавезе у роковима и на начин </w:t>
      </w:r>
      <w:r>
        <w:t xml:space="preserve">предвиђен </w:t>
      </w:r>
      <w:r w:rsidR="002C71D8">
        <w:rPr>
          <w:lang w:val="sr-Cyrl-RS"/>
        </w:rPr>
        <w:t>Уговорм</w:t>
      </w:r>
      <w:r>
        <w:t>.</w:t>
      </w:r>
    </w:p>
    <w:p w14:paraId="083AFFAA" w14:textId="77777777" w:rsidR="009D7875" w:rsidRDefault="009D7875" w:rsidP="003332C1">
      <w:pPr>
        <w:tabs>
          <w:tab w:val="left" w:pos="0"/>
          <w:tab w:val="left" w:pos="8352"/>
        </w:tabs>
      </w:pPr>
    </w:p>
    <w:p w14:paraId="0BF3DD84" w14:textId="77777777" w:rsidR="009D7875" w:rsidRPr="00A82BF2" w:rsidRDefault="009D7875" w:rsidP="003332C1">
      <w:pPr>
        <w:jc w:val="both"/>
        <w:rPr>
          <w:rFonts w:eastAsia="Arial Unicode MS"/>
          <w:b/>
        </w:rPr>
      </w:pPr>
      <w:r w:rsidRPr="00A82BF2">
        <w:rPr>
          <w:rFonts w:eastAsia="Arial Unicode MS"/>
          <w:b/>
        </w:rPr>
        <w:t>Меница као гаранција за  отклањање недостатака у гарантном року</w:t>
      </w:r>
    </w:p>
    <w:p w14:paraId="2585D3CB" w14:textId="10BCA26C" w:rsidR="009D7875" w:rsidRPr="002C0F72" w:rsidRDefault="00AD52E0" w:rsidP="003332C1">
      <w:pPr>
        <w:jc w:val="both"/>
        <w:rPr>
          <w:rFonts w:eastAsia="Arial Unicode MS"/>
        </w:rPr>
      </w:pPr>
      <w:r>
        <w:rPr>
          <w:rFonts w:eastAsia="Times New Roman"/>
          <w:lang w:val="sr-Cyrl-RS"/>
        </w:rPr>
        <w:t>Пружалац услуге</w:t>
      </w:r>
      <w:r w:rsidRPr="005252E6">
        <w:rPr>
          <w:rFonts w:eastAsia="Times New Roman"/>
          <w:lang w:val="sr-Cyrl-RS"/>
        </w:rPr>
        <w:t xml:space="preserve"> </w:t>
      </w:r>
      <w:r w:rsidR="009D7875" w:rsidRPr="002C0F72">
        <w:rPr>
          <w:rFonts w:eastAsia="Arial Unicode MS"/>
        </w:rPr>
        <w:t xml:space="preserve">је обавезан да </w:t>
      </w:r>
      <w:r w:rsidR="00223119">
        <w:rPr>
          <w:rFonts w:eastAsia="Arial Unicode MS"/>
          <w:lang w:val="sr-Cyrl-RS"/>
        </w:rPr>
        <w:t>Кориснику услуге</w:t>
      </w:r>
      <w:r w:rsidR="009D7875" w:rsidRPr="002C0F72">
        <w:rPr>
          <w:rFonts w:eastAsia="Arial Unicode MS"/>
        </w:rPr>
        <w:t xml:space="preserve"> у тренутку </w:t>
      </w:r>
      <w:r w:rsidR="00223119">
        <w:rPr>
          <w:rFonts w:eastAsia="Arial Unicode MS"/>
          <w:lang w:val="sr-Cyrl-RS"/>
        </w:rPr>
        <w:t xml:space="preserve">прве </w:t>
      </w:r>
      <w:r w:rsidR="009D7875" w:rsidRPr="002C0F72">
        <w:rPr>
          <w:rFonts w:eastAsia="Arial Unicode MS"/>
        </w:rPr>
        <w:t>примопредаје</w:t>
      </w:r>
      <w:r w:rsidR="00223119">
        <w:rPr>
          <w:rFonts w:eastAsia="Arial Unicode MS"/>
          <w:lang w:val="sr-Cyrl-RS"/>
        </w:rPr>
        <w:t xml:space="preserve"> Уговора</w:t>
      </w:r>
      <w:r w:rsidR="009D7875" w:rsidRPr="002C0F72">
        <w:rPr>
          <w:rFonts w:eastAsia="Arial Unicode MS"/>
        </w:rPr>
        <w:t xml:space="preserve">, </w:t>
      </w:r>
      <w:r w:rsidR="009D7875">
        <w:t>а  најкасније 10 (словима: десет</w:t>
      </w:r>
      <w:r w:rsidR="009D7875" w:rsidRPr="002C0F72">
        <w:t xml:space="preserve">) дана пре истека средства финансијског обезбеђења за добро извршење посла, </w:t>
      </w:r>
      <w:r w:rsidR="009D7875" w:rsidRPr="002C0F72">
        <w:rPr>
          <w:rFonts w:eastAsia="Arial Unicode MS"/>
        </w:rPr>
        <w:t>достави:</w:t>
      </w:r>
    </w:p>
    <w:p w14:paraId="1A1AC720" w14:textId="77777777" w:rsidR="009D7875" w:rsidRPr="002C0F72" w:rsidRDefault="009D7875" w:rsidP="003332C1">
      <w:pPr>
        <w:jc w:val="both"/>
      </w:pPr>
      <w:r w:rsidRPr="002C0F72">
        <w:rPr>
          <w:rFonts w:eastAsia="Arial Unicode MS"/>
        </w:rPr>
        <w:t>1.</w:t>
      </w:r>
      <w:r w:rsidRPr="002C0F72">
        <w:rPr>
          <w:rFonts w:eastAsia="Arial Unicode M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w:t>
      </w:r>
      <w:r w:rsidRPr="002C0F72">
        <w:t xml:space="preserve"> Законом о меници ("Сл. лист ФНРЈ" бр. 104/46, "Сл. лист СФРЈ" бр. 16/65, 54/70 и 57/89 и "Сл. лист СРЈ" бр. 46/96, Сл. лист СЦГ бр. 01/03 Уст. повеља Сл.гласник РС 80/15) и Законом о плат</w:t>
      </w:r>
      <w:r>
        <w:t>ним услугама  ( Сл. гласник РС</w:t>
      </w:r>
      <w:r>
        <w:rPr>
          <w:lang w:val="sr-Cyrl-ME"/>
        </w:rPr>
        <w:t xml:space="preserve"> </w:t>
      </w:r>
      <w:r w:rsidRPr="002C0F72">
        <w:t>број 139/2014).</w:t>
      </w:r>
    </w:p>
    <w:p w14:paraId="1055C8D5" w14:textId="16755398" w:rsidR="009D7875" w:rsidRPr="002C0F72" w:rsidRDefault="009D7875" w:rsidP="003332C1">
      <w:pPr>
        <w:jc w:val="both"/>
        <w:rPr>
          <w:rFonts w:eastAsia="Arial Unicode MS"/>
        </w:rPr>
      </w:pPr>
      <w:r w:rsidRPr="002C0F72">
        <w:rPr>
          <w:rFonts w:eastAsia="Arial Unicode MS"/>
        </w:rPr>
        <w:t>2.</w:t>
      </w:r>
      <w:r w:rsidRPr="002C0F72">
        <w:rPr>
          <w:rFonts w:eastAsia="Arial Unicode MS"/>
        </w:rPr>
        <w:tab/>
        <w:t>Менично писмо – овлашћење којим понуђач овлашћује Наручиоца да може</w:t>
      </w:r>
      <w:r w:rsidR="001B6B4E">
        <w:rPr>
          <w:rFonts w:eastAsia="Arial Unicode MS"/>
        </w:rPr>
        <w:t xml:space="preserve"> наплатити меницу  на износ од 10</w:t>
      </w:r>
      <w:r w:rsidRPr="002C0F72">
        <w:rPr>
          <w:rFonts w:eastAsia="Arial Unicode MS"/>
        </w:rPr>
        <w:t xml:space="preserve">% од вредности </w:t>
      </w:r>
      <w:r w:rsidR="001B6B4E">
        <w:rPr>
          <w:rFonts w:eastAsia="Arial Unicode MS"/>
          <w:lang w:val="sr-Cyrl-ME"/>
        </w:rPr>
        <w:t>појединачног Уговора</w:t>
      </w:r>
      <w:r w:rsidRPr="002C0F72">
        <w:rPr>
          <w:rFonts w:eastAsia="Arial Unicode MS"/>
        </w:rPr>
        <w:t xml:space="preserve"> (без ПДВ-а)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46063B51" w14:textId="68046394" w:rsidR="009D7875" w:rsidRPr="002C0F72" w:rsidRDefault="009D7875" w:rsidP="003332C1">
      <w:pPr>
        <w:jc w:val="both"/>
        <w:rPr>
          <w:rFonts w:eastAsia="Arial Unicode MS"/>
        </w:rPr>
      </w:pPr>
      <w:r w:rsidRPr="002C0F72">
        <w:rPr>
          <w:rFonts w:eastAsia="Arial Unicode MS"/>
        </w:rPr>
        <w:t>3.</w:t>
      </w:r>
      <w:r w:rsidRPr="002C0F72">
        <w:rPr>
          <w:rFonts w:eastAsia="Arial Unicode M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1E6525" w14:textId="77777777" w:rsidR="009D7875" w:rsidRPr="002C0F72" w:rsidRDefault="009D7875" w:rsidP="00271504">
      <w:pPr>
        <w:jc w:val="both"/>
        <w:rPr>
          <w:rFonts w:eastAsia="Arial Unicode MS"/>
        </w:rPr>
      </w:pPr>
      <w:r w:rsidRPr="002C0F72">
        <w:rPr>
          <w:rFonts w:eastAsia="Arial Unicode MS"/>
        </w:rPr>
        <w:t>4.</w:t>
      </w:r>
      <w:r w:rsidRPr="002C0F72">
        <w:rPr>
          <w:rFonts w:eastAsia="Arial Unicode MS"/>
        </w:rPr>
        <w:tab/>
        <w:t>фотокопију ОП обрасца;</w:t>
      </w:r>
    </w:p>
    <w:p w14:paraId="411B2AA9" w14:textId="0B6D2233" w:rsidR="009D7875" w:rsidRPr="009D7875" w:rsidRDefault="009D7875" w:rsidP="00271504">
      <w:pPr>
        <w:jc w:val="both"/>
        <w:rPr>
          <w:rFonts w:eastAsia="Arial Unicode MS"/>
          <w:lang w:val="sr-Cyrl-ME"/>
        </w:rPr>
      </w:pPr>
      <w:r>
        <w:rPr>
          <w:rFonts w:eastAsia="Arial Unicode MS"/>
        </w:rPr>
        <w:t>5.</w:t>
      </w:r>
      <w:r>
        <w:rPr>
          <w:rFonts w:eastAsia="Arial Unicode MS"/>
        </w:rPr>
        <w:tab/>
        <w:t>д</w:t>
      </w:r>
      <w:r w:rsidRPr="002C0F72">
        <w:rPr>
          <w:rFonts w:eastAsia="Arial Unicode MS"/>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w:t>
      </w:r>
      <w:r w:rsidRPr="002C0F72">
        <w:t>складу са Одлуком о ближим условима, садржини и начину вођења регистра меница и овлашћења („Сл. гласник РС“ бр. 56/11 и 80/15,76/2016)</w:t>
      </w:r>
      <w:r>
        <w:rPr>
          <w:lang w:val="sr-Cyrl-ME"/>
        </w:rPr>
        <w:t>.</w:t>
      </w:r>
    </w:p>
    <w:p w14:paraId="4A4076BA" w14:textId="0B7EF8E3" w:rsidR="009D7875" w:rsidRPr="002C0F72" w:rsidRDefault="009D7875" w:rsidP="00271504">
      <w:pPr>
        <w:jc w:val="both"/>
        <w:rPr>
          <w:rFonts w:eastAsia="Arial Unicode MS"/>
        </w:rPr>
      </w:pPr>
      <w:r w:rsidRPr="002C0F72">
        <w:rPr>
          <w:rFonts w:eastAsia="Arial Unicode MS"/>
        </w:rPr>
        <w:t xml:space="preserve">Меница може бити наплаћена у случају да </w:t>
      </w:r>
      <w:r w:rsidR="00033199">
        <w:rPr>
          <w:rFonts w:eastAsia="Arial Unicode MS"/>
          <w:lang w:val="sr-Cyrl-RS"/>
        </w:rPr>
        <w:t>Пружалац услуге</w:t>
      </w:r>
      <w:r w:rsidRPr="002C0F72">
        <w:rPr>
          <w:rFonts w:eastAsia="Arial Unicode MS"/>
        </w:rPr>
        <w:t xml:space="preserve"> не отклони недостатке у гарантном року. </w:t>
      </w:r>
    </w:p>
    <w:p w14:paraId="2617958A" w14:textId="3C289BD2" w:rsidR="009D7875" w:rsidRPr="002C0F72" w:rsidRDefault="009D7875" w:rsidP="00271504">
      <w:pPr>
        <w:jc w:val="both"/>
        <w:rPr>
          <w:rFonts w:eastAsia="Arial Unicode MS"/>
        </w:rPr>
      </w:pPr>
      <w:r w:rsidRPr="002C0F72">
        <w:rPr>
          <w:rFonts w:eastAsia="Arial Unicode MS"/>
        </w:rPr>
        <w:t xml:space="preserve">Уколико се средство финансијског обезбеђења не достави у уговореном року, </w:t>
      </w:r>
      <w:r w:rsidR="00B5057D">
        <w:rPr>
          <w:rFonts w:eastAsia="Arial Unicode MS"/>
          <w:lang w:val="sr-Cyrl-RS"/>
        </w:rPr>
        <w:t>Кориснику услуге</w:t>
      </w:r>
      <w:r w:rsidRPr="002C0F72">
        <w:rPr>
          <w:rFonts w:eastAsia="Arial Unicode MS"/>
        </w:rPr>
        <w:t xml:space="preserve"> има право да наплати средство финанасијског обезбеђења за добро извршење посла.</w:t>
      </w:r>
    </w:p>
    <w:p w14:paraId="5A6EC2F8" w14:textId="77777777" w:rsidR="009D7875" w:rsidRDefault="009D7875" w:rsidP="0097255A">
      <w:pPr>
        <w:tabs>
          <w:tab w:val="left" w:pos="0"/>
          <w:tab w:val="left" w:pos="8352"/>
        </w:tabs>
        <w:spacing w:line="276" w:lineRule="auto"/>
        <w:rPr>
          <w:rFonts w:eastAsia="Times New Roman"/>
          <w:b/>
          <w:lang w:val="sr-Cyrl-CS"/>
        </w:rPr>
      </w:pPr>
    </w:p>
    <w:p w14:paraId="2D61885C" w14:textId="77777777" w:rsidR="00D7339F" w:rsidRDefault="00D7339F" w:rsidP="00D7339F">
      <w:pPr>
        <w:pStyle w:val="KDParagraf"/>
        <w:tabs>
          <w:tab w:val="clear" w:pos="567"/>
          <w:tab w:val="left" w:pos="0"/>
          <w:tab w:val="left" w:pos="720"/>
          <w:tab w:val="left" w:pos="8352"/>
        </w:tabs>
        <w:spacing w:before="0"/>
        <w:jc w:val="center"/>
        <w:rPr>
          <w:b/>
          <w:lang w:val="sr-Cyrl-CS"/>
        </w:rPr>
      </w:pPr>
    </w:p>
    <w:p w14:paraId="11B900B3" w14:textId="77777777" w:rsidR="00D7339F" w:rsidRDefault="00D7339F" w:rsidP="00D7339F">
      <w:pPr>
        <w:pStyle w:val="KDParagraf"/>
        <w:tabs>
          <w:tab w:val="clear" w:pos="567"/>
          <w:tab w:val="left" w:pos="0"/>
          <w:tab w:val="left" w:pos="720"/>
          <w:tab w:val="left" w:pos="8352"/>
        </w:tabs>
        <w:spacing w:before="0"/>
        <w:jc w:val="center"/>
        <w:rPr>
          <w:b/>
          <w:lang w:val="sr-Cyrl-CS"/>
        </w:rPr>
      </w:pPr>
    </w:p>
    <w:p w14:paraId="0447C0F8" w14:textId="1D82EA14" w:rsidR="002D17A0" w:rsidRPr="00223C1B" w:rsidRDefault="002D17A0" w:rsidP="00D7339F">
      <w:pPr>
        <w:pStyle w:val="KDParagraf"/>
        <w:tabs>
          <w:tab w:val="clear" w:pos="567"/>
          <w:tab w:val="left" w:pos="0"/>
          <w:tab w:val="left" w:pos="720"/>
          <w:tab w:val="left" w:pos="8352"/>
        </w:tabs>
        <w:spacing w:before="0"/>
        <w:jc w:val="center"/>
        <w:rPr>
          <w:b/>
          <w:lang w:val="sr-Cyrl-CS"/>
        </w:rPr>
      </w:pPr>
      <w:r w:rsidRPr="00223C1B">
        <w:rPr>
          <w:b/>
          <w:lang w:val="sr-Cyrl-CS"/>
        </w:rPr>
        <w:lastRenderedPageBreak/>
        <w:t>ОВЛАШЋЕНИ ПРЕДСТАВНИЦИ ЗА ПРАЋЕЊЕ ОКВИРН</w:t>
      </w:r>
      <w:r w:rsidRPr="00223C1B">
        <w:rPr>
          <w:b/>
          <w:lang w:val="sr-Cyrl-RS"/>
        </w:rPr>
        <w:t>ОГ</w:t>
      </w:r>
      <w:r w:rsidRPr="00223C1B">
        <w:rPr>
          <w:b/>
          <w:lang w:val="sr-Cyrl-CS"/>
        </w:rPr>
        <w:t xml:space="preserve"> СПОРАЗУМА</w:t>
      </w:r>
    </w:p>
    <w:p w14:paraId="4FC2AEA7" w14:textId="40E24855" w:rsidR="002D17A0" w:rsidRPr="00223C1B" w:rsidRDefault="004C5AAA" w:rsidP="001A139C">
      <w:pPr>
        <w:pStyle w:val="KDParagraf"/>
        <w:tabs>
          <w:tab w:val="clear" w:pos="567"/>
          <w:tab w:val="left" w:pos="0"/>
          <w:tab w:val="left" w:pos="720"/>
          <w:tab w:val="left" w:pos="8352"/>
        </w:tabs>
        <w:spacing w:before="0"/>
        <w:jc w:val="center"/>
        <w:rPr>
          <w:lang w:val="sr-Cyrl-CS"/>
        </w:rPr>
      </w:pPr>
      <w:r>
        <w:rPr>
          <w:b/>
          <w:lang w:val="sr-Cyrl-CS"/>
        </w:rPr>
        <w:t>Члан 9</w:t>
      </w:r>
      <w:r w:rsidR="002D17A0" w:rsidRPr="00607AFD">
        <w:rPr>
          <w:lang w:val="sr-Cyrl-CS"/>
        </w:rPr>
        <w:t>.</w:t>
      </w:r>
    </w:p>
    <w:p w14:paraId="77D356FA" w14:textId="77777777" w:rsidR="00B96DB0" w:rsidRPr="00B96DB0" w:rsidRDefault="00B96DB0" w:rsidP="001A139C">
      <w:pPr>
        <w:pStyle w:val="KDParagraf"/>
        <w:tabs>
          <w:tab w:val="left" w:pos="0"/>
          <w:tab w:val="left" w:pos="720"/>
          <w:tab w:val="left" w:pos="8352"/>
        </w:tabs>
        <w:spacing w:before="0"/>
        <w:rPr>
          <w:lang w:val="sr-Cyrl-RS"/>
        </w:rPr>
      </w:pPr>
      <w:r w:rsidRPr="00B96DB0">
        <w:rPr>
          <w:lang w:val="sr-Cyrl-RS"/>
        </w:rPr>
        <w:t xml:space="preserve">Овлашћени представници за праћење реализације Оквирног споразума су: </w:t>
      </w:r>
    </w:p>
    <w:p w14:paraId="5862A9FD" w14:textId="77777777" w:rsidR="00B96DB0" w:rsidRDefault="00B96DB0" w:rsidP="001A139C">
      <w:pPr>
        <w:pStyle w:val="KDParagraf"/>
        <w:tabs>
          <w:tab w:val="left" w:pos="0"/>
          <w:tab w:val="left" w:pos="720"/>
          <w:tab w:val="left" w:pos="8352"/>
        </w:tabs>
        <w:spacing w:before="0"/>
        <w:rPr>
          <w:lang w:val="sr-Cyrl-RS"/>
        </w:rPr>
      </w:pPr>
    </w:p>
    <w:p w14:paraId="3E1DA8A6" w14:textId="0271875D" w:rsidR="00B96DB0" w:rsidRPr="00B96DB0" w:rsidRDefault="00B96DB0" w:rsidP="001A139C">
      <w:pPr>
        <w:pStyle w:val="KDParagraf"/>
        <w:tabs>
          <w:tab w:val="left" w:pos="0"/>
          <w:tab w:val="left" w:pos="720"/>
          <w:tab w:val="left" w:pos="8352"/>
        </w:tabs>
        <w:spacing w:before="0"/>
        <w:rPr>
          <w:lang w:val="sr-Cyrl-RS"/>
        </w:rPr>
      </w:pPr>
      <w:r w:rsidRPr="00B96DB0">
        <w:rPr>
          <w:lang w:val="sr-Cyrl-RS"/>
        </w:rPr>
        <w:t xml:space="preserve">          - за Корисника услуге:            ________________________________</w:t>
      </w:r>
    </w:p>
    <w:p w14:paraId="12DBCF90" w14:textId="77777777" w:rsidR="00B96DB0" w:rsidRPr="00B96DB0" w:rsidRDefault="00B96DB0" w:rsidP="001A139C">
      <w:pPr>
        <w:pStyle w:val="KDParagraf"/>
        <w:tabs>
          <w:tab w:val="left" w:pos="0"/>
          <w:tab w:val="left" w:pos="720"/>
          <w:tab w:val="left" w:pos="8352"/>
        </w:tabs>
        <w:spacing w:before="0"/>
        <w:rPr>
          <w:lang w:val="sr-Cyrl-RS"/>
        </w:rPr>
      </w:pPr>
    </w:p>
    <w:p w14:paraId="449B5D94" w14:textId="2AC12415" w:rsidR="002D17A0" w:rsidRDefault="00B96DB0" w:rsidP="001A139C">
      <w:pPr>
        <w:pStyle w:val="KDParagraf"/>
        <w:tabs>
          <w:tab w:val="clear" w:pos="567"/>
          <w:tab w:val="left" w:pos="0"/>
          <w:tab w:val="left" w:pos="720"/>
          <w:tab w:val="left" w:pos="8352"/>
        </w:tabs>
        <w:spacing w:before="0"/>
        <w:rPr>
          <w:lang w:val="sr-Cyrl-RS"/>
        </w:rPr>
      </w:pPr>
      <w:r w:rsidRPr="00B96DB0">
        <w:rPr>
          <w:lang w:val="sr-Cyrl-RS"/>
        </w:rPr>
        <w:t xml:space="preserve">          - за Пружаоца услуге:            ________________________________</w:t>
      </w:r>
    </w:p>
    <w:p w14:paraId="4E91FE43" w14:textId="5308AA7B" w:rsidR="00B96DB0" w:rsidRDefault="00B96DB0" w:rsidP="00B96DB0">
      <w:pPr>
        <w:pStyle w:val="KDParagraf"/>
        <w:tabs>
          <w:tab w:val="clear" w:pos="567"/>
          <w:tab w:val="left" w:pos="0"/>
          <w:tab w:val="left" w:pos="720"/>
          <w:tab w:val="left" w:pos="8352"/>
        </w:tabs>
        <w:spacing w:before="0"/>
        <w:rPr>
          <w:lang w:val="sr-Cyrl-CS"/>
        </w:rPr>
      </w:pPr>
    </w:p>
    <w:p w14:paraId="111D146C" w14:textId="77777777" w:rsidR="00473A4A" w:rsidRPr="00223C1B" w:rsidRDefault="00473A4A" w:rsidP="009919CD">
      <w:pPr>
        <w:pStyle w:val="KDParagraf"/>
        <w:tabs>
          <w:tab w:val="clear" w:pos="567"/>
          <w:tab w:val="left" w:pos="0"/>
          <w:tab w:val="left" w:pos="720"/>
          <w:tab w:val="left" w:pos="8352"/>
        </w:tabs>
        <w:spacing w:before="0"/>
        <w:rPr>
          <w:lang w:val="sr-Cyrl-CS"/>
        </w:rPr>
      </w:pPr>
    </w:p>
    <w:p w14:paraId="1E1F60E6" w14:textId="4755DD4A" w:rsidR="002D17A0" w:rsidRPr="00223C1B" w:rsidRDefault="002D17A0" w:rsidP="009919CD">
      <w:pPr>
        <w:pStyle w:val="KDParagraf"/>
        <w:tabs>
          <w:tab w:val="clear" w:pos="567"/>
          <w:tab w:val="left" w:pos="0"/>
          <w:tab w:val="left" w:pos="720"/>
          <w:tab w:val="left" w:pos="8352"/>
        </w:tabs>
        <w:spacing w:before="0"/>
        <w:jc w:val="center"/>
        <w:rPr>
          <w:b/>
          <w:lang w:val="sr-Cyrl-CS"/>
        </w:rPr>
      </w:pPr>
      <w:r w:rsidRPr="00223C1B">
        <w:rPr>
          <w:b/>
          <w:lang w:val="sr-Cyrl-CS"/>
        </w:rPr>
        <w:t>КВАЛ</w:t>
      </w:r>
      <w:r w:rsidR="009919CD">
        <w:rPr>
          <w:b/>
          <w:lang w:val="sr-Cyrl-CS"/>
        </w:rPr>
        <w:t>ИТАТИВНИ И КВАНТИТАТИВНИ ПРИЈЕМ</w:t>
      </w:r>
    </w:p>
    <w:p w14:paraId="69750C76" w14:textId="50E765BC" w:rsidR="00C854D8" w:rsidRPr="00223C1B" w:rsidRDefault="002D17A0" w:rsidP="009919CD">
      <w:pPr>
        <w:pStyle w:val="KDParagraf"/>
        <w:tabs>
          <w:tab w:val="clear" w:pos="567"/>
          <w:tab w:val="left" w:pos="0"/>
          <w:tab w:val="left" w:pos="720"/>
          <w:tab w:val="left" w:pos="8352"/>
        </w:tabs>
        <w:spacing w:before="0"/>
        <w:jc w:val="center"/>
        <w:rPr>
          <w:lang w:val="sr-Cyrl-CS"/>
        </w:rPr>
      </w:pPr>
      <w:r w:rsidRPr="00223C1B">
        <w:rPr>
          <w:b/>
          <w:lang w:val="sr-Cyrl-CS"/>
        </w:rPr>
        <w:t>Члан 1</w:t>
      </w:r>
      <w:r w:rsidR="004C5AAA">
        <w:rPr>
          <w:b/>
          <w:lang w:val="sr-Cyrl-CS"/>
        </w:rPr>
        <w:t>0</w:t>
      </w:r>
      <w:r w:rsidRPr="00223C1B">
        <w:rPr>
          <w:lang w:val="sr-Cyrl-CS"/>
        </w:rPr>
        <w:t>.</w:t>
      </w:r>
    </w:p>
    <w:p w14:paraId="6C7C7EEC" w14:textId="366ADF4E" w:rsidR="002D17A0" w:rsidRPr="00223C1B" w:rsidRDefault="00C854D8" w:rsidP="009919CD">
      <w:pPr>
        <w:pStyle w:val="KDParagraf"/>
        <w:tabs>
          <w:tab w:val="left" w:pos="0"/>
          <w:tab w:val="left" w:pos="720"/>
          <w:tab w:val="left" w:pos="8352"/>
        </w:tabs>
        <w:spacing w:before="0"/>
        <w:rPr>
          <w:lang w:val="sr-Cyrl-CS"/>
        </w:rPr>
      </w:pPr>
      <w:r>
        <w:rPr>
          <w:lang w:val="sr-Cyrl-CS"/>
        </w:rPr>
        <w:t xml:space="preserve">Квалитативни </w:t>
      </w:r>
      <w:r w:rsidR="00DA1ABC">
        <w:rPr>
          <w:lang w:val="sr-Cyrl-CS"/>
        </w:rPr>
        <w:t xml:space="preserve">и </w:t>
      </w:r>
      <w:r>
        <w:rPr>
          <w:lang w:val="sr-Cyrl-CS"/>
        </w:rPr>
        <w:t xml:space="preserve">квантитативни </w:t>
      </w:r>
      <w:r w:rsidR="00DA1ABC">
        <w:rPr>
          <w:lang w:val="sr-Cyrl-CS"/>
        </w:rPr>
        <w:t xml:space="preserve">пријем </w:t>
      </w:r>
      <w:r w:rsidR="002D17A0" w:rsidRPr="002D4F5D">
        <w:rPr>
          <w:lang w:val="sr-Cyrl-CS"/>
        </w:rPr>
        <w:t>услуга</w:t>
      </w:r>
      <w:r w:rsidR="00015569">
        <w:rPr>
          <w:lang w:val="sr-Cyrl-CS"/>
        </w:rPr>
        <w:t xml:space="preserve"> </w:t>
      </w:r>
      <w:r w:rsidR="002D17A0" w:rsidRPr="00223C1B">
        <w:rPr>
          <w:lang w:val="sr-Cyrl-CS"/>
        </w:rPr>
        <w:t>вршиће овлашће</w:t>
      </w:r>
      <w:r w:rsidR="00DA1ABC">
        <w:rPr>
          <w:lang w:val="sr-Cyrl-CS"/>
        </w:rPr>
        <w:t>н</w:t>
      </w:r>
      <w:r w:rsidR="00607AFD">
        <w:rPr>
          <w:lang w:val="sr-Cyrl-CS"/>
        </w:rPr>
        <w:t>и представник Корисника услуге</w:t>
      </w:r>
      <w:r w:rsidR="00DA1ABC">
        <w:rPr>
          <w:lang w:val="sr-Cyrl-CS"/>
        </w:rPr>
        <w:t xml:space="preserve"> </w:t>
      </w:r>
      <w:r w:rsidR="002D17A0" w:rsidRPr="00223C1B">
        <w:rPr>
          <w:lang w:val="sr-Cyrl-CS"/>
        </w:rPr>
        <w:t xml:space="preserve">и Пружаоца услуге, који  ће саставити и потписати Записник о </w:t>
      </w:r>
      <w:r w:rsidR="00836779">
        <w:rPr>
          <w:lang w:val="sr-Cyrl-CS"/>
        </w:rPr>
        <w:t>пруженим услугама</w:t>
      </w:r>
      <w:r w:rsidR="002D17A0" w:rsidRPr="00223C1B">
        <w:rPr>
          <w:lang w:val="sr-Cyrl-CS"/>
        </w:rPr>
        <w:t xml:space="preserve">. </w:t>
      </w:r>
    </w:p>
    <w:p w14:paraId="3D47FA22" w14:textId="49E2E530" w:rsidR="002D17A0" w:rsidRPr="00223C1B" w:rsidRDefault="00C854D8" w:rsidP="009919CD">
      <w:pPr>
        <w:pStyle w:val="KDParagraf"/>
        <w:tabs>
          <w:tab w:val="clear" w:pos="567"/>
          <w:tab w:val="left" w:pos="0"/>
          <w:tab w:val="left" w:pos="720"/>
          <w:tab w:val="left" w:pos="8352"/>
        </w:tabs>
        <w:spacing w:before="0"/>
        <w:rPr>
          <w:lang w:val="sr-Cyrl-CS"/>
        </w:rPr>
      </w:pPr>
      <w:r>
        <w:rPr>
          <w:lang w:val="sr-Cyrl-CS"/>
        </w:rPr>
        <w:t xml:space="preserve">Квалитативна и квантитативна </w:t>
      </w:r>
      <w:r w:rsidR="002D17A0" w:rsidRPr="00223C1B">
        <w:rPr>
          <w:lang w:val="sr-Cyrl-CS"/>
        </w:rPr>
        <w:t xml:space="preserve">провера приликом пријема </w:t>
      </w:r>
      <w:r w:rsidR="00015569">
        <w:rPr>
          <w:lang w:val="sr-Cyrl-CS"/>
        </w:rPr>
        <w:t>пружених услуга</w:t>
      </w:r>
      <w:r w:rsidR="002D17A0" w:rsidRPr="00223C1B">
        <w:rPr>
          <w:lang w:val="sr-Cyrl-CS"/>
        </w:rPr>
        <w:t xml:space="preserve"> подразумева</w:t>
      </w:r>
      <w:r w:rsidR="002D17A0" w:rsidRPr="00223C1B">
        <w:rPr>
          <w:lang w:val="sr-Cyrl-RS"/>
        </w:rPr>
        <w:t xml:space="preserve"> проверу</w:t>
      </w:r>
      <w:r w:rsidR="002D17A0" w:rsidRPr="00223C1B">
        <w:rPr>
          <w:lang w:val="sr-Cyrl-CS"/>
        </w:rPr>
        <w:t xml:space="preserve"> </w:t>
      </w:r>
      <w:r w:rsidR="002D17A0" w:rsidRPr="00223C1B">
        <w:rPr>
          <w:bCs/>
          <w:iCs/>
          <w:lang w:val="sr-Cyrl-CS"/>
        </w:rPr>
        <w:t>извршених услуга</w:t>
      </w:r>
      <w:r w:rsidR="002D17A0" w:rsidRPr="00223C1B">
        <w:rPr>
          <w:bCs/>
          <w:iCs/>
          <w:lang w:val="sr-Cyrl-RS"/>
        </w:rPr>
        <w:t>.</w:t>
      </w:r>
    </w:p>
    <w:p w14:paraId="0D53B176" w14:textId="77777777" w:rsidR="002D17A0" w:rsidRPr="00223C1B" w:rsidRDefault="002D17A0" w:rsidP="009919CD">
      <w:pPr>
        <w:pStyle w:val="KDParagraf"/>
        <w:tabs>
          <w:tab w:val="clear" w:pos="567"/>
          <w:tab w:val="left" w:pos="0"/>
          <w:tab w:val="left" w:pos="720"/>
          <w:tab w:val="left" w:pos="8352"/>
        </w:tabs>
        <w:spacing w:before="0"/>
        <w:rPr>
          <w:lang w:val="sr-Cyrl-CS"/>
        </w:rPr>
      </w:pPr>
    </w:p>
    <w:p w14:paraId="493D5BAE" w14:textId="59E932CA" w:rsidR="002D17A0" w:rsidRPr="00061014" w:rsidRDefault="002D17A0" w:rsidP="00061014">
      <w:pPr>
        <w:pStyle w:val="KDParagraf"/>
        <w:tabs>
          <w:tab w:val="clear" w:pos="567"/>
          <w:tab w:val="left" w:pos="0"/>
          <w:tab w:val="left" w:pos="720"/>
          <w:tab w:val="left" w:pos="8352"/>
        </w:tabs>
        <w:spacing w:before="0"/>
        <w:rPr>
          <w:lang w:val="sr-Cyrl-CS"/>
        </w:rPr>
      </w:pPr>
      <w:r w:rsidRPr="00223C1B">
        <w:rPr>
          <w:lang w:val="sr-Cyrl-CS"/>
        </w:rPr>
        <w:t xml:space="preserve">Ако дође до било каквог </w:t>
      </w:r>
      <w:r w:rsidR="00C854D8">
        <w:rPr>
          <w:lang w:val="sr-Cyrl-CS"/>
        </w:rPr>
        <w:t>квалитативног</w:t>
      </w:r>
      <w:r w:rsidRPr="00223C1B">
        <w:rPr>
          <w:lang w:val="sr-Cyrl-CS"/>
        </w:rPr>
        <w:t xml:space="preserve"> или </w:t>
      </w:r>
      <w:r w:rsidR="00C854D8">
        <w:rPr>
          <w:lang w:val="sr-Cyrl-CS"/>
        </w:rPr>
        <w:t>квантитативног</w:t>
      </w:r>
      <w:r w:rsidRPr="00223C1B">
        <w:rPr>
          <w:lang w:val="sr-Cyrl-CS"/>
        </w:rPr>
        <w:t xml:space="preserve"> одступања Пружалац услуге се обавезује да их</w:t>
      </w:r>
      <w:r w:rsidR="00473A4A">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w:t>
      </w:r>
      <w:r w:rsidR="00061014">
        <w:rPr>
          <w:lang w:val="sr-Cyrl-CS"/>
        </w:rPr>
        <w:t>еђења  за добро извршење посла.</w:t>
      </w:r>
    </w:p>
    <w:p w14:paraId="7F127366" w14:textId="77777777" w:rsidR="009D7875" w:rsidRDefault="009D7875" w:rsidP="001A3D76">
      <w:pPr>
        <w:pStyle w:val="KDParagraf"/>
        <w:tabs>
          <w:tab w:val="left" w:pos="720"/>
          <w:tab w:val="left" w:pos="8352"/>
        </w:tabs>
        <w:spacing w:before="0"/>
        <w:jc w:val="center"/>
        <w:rPr>
          <w:b/>
          <w:lang w:val="sr-Cyrl-CS"/>
        </w:rPr>
      </w:pPr>
    </w:p>
    <w:p w14:paraId="108FCAF1" w14:textId="77777777" w:rsidR="009D7875" w:rsidRPr="00A82BF2" w:rsidRDefault="009D7875" w:rsidP="001A3D76">
      <w:pPr>
        <w:jc w:val="center"/>
        <w:rPr>
          <w:rFonts w:eastAsia="Arial Unicode MS"/>
          <w:b/>
        </w:rPr>
      </w:pPr>
      <w:r w:rsidRPr="00A82BF2">
        <w:rPr>
          <w:rFonts w:eastAsia="Arial Unicode MS"/>
          <w:b/>
        </w:rPr>
        <w:t>ГАРАНТНИ РОК</w:t>
      </w:r>
    </w:p>
    <w:p w14:paraId="1816F964" w14:textId="4B72DEE6" w:rsidR="009D7875" w:rsidRPr="00A82BF2" w:rsidRDefault="009D7875" w:rsidP="001A3D76">
      <w:pPr>
        <w:jc w:val="center"/>
        <w:rPr>
          <w:rFonts w:eastAsia="Arial Unicode MS"/>
          <w:b/>
        </w:rPr>
      </w:pPr>
      <w:r w:rsidRPr="00A82BF2">
        <w:rPr>
          <w:rFonts w:eastAsia="Arial Unicode MS"/>
          <w:b/>
        </w:rPr>
        <w:t>Члан 11.</w:t>
      </w:r>
    </w:p>
    <w:p w14:paraId="446A4194" w14:textId="0DA4E056" w:rsidR="009D7875" w:rsidRDefault="009D7875" w:rsidP="001A3D76">
      <w:pPr>
        <w:jc w:val="both"/>
        <w:rPr>
          <w:rFonts w:eastAsia="Arial Unicode MS"/>
        </w:rPr>
      </w:pPr>
      <w:r w:rsidRPr="002C0F72">
        <w:rPr>
          <w:rFonts w:eastAsia="Arial Unicode MS"/>
        </w:rPr>
        <w:t xml:space="preserve">Гарантни рок за </w:t>
      </w:r>
      <w:r w:rsidR="002C5B0F">
        <w:rPr>
          <w:rFonts w:eastAsia="Arial Unicode MS"/>
          <w:lang w:val="sr-Cyrl-RS"/>
        </w:rPr>
        <w:t xml:space="preserve">извршене услуге </w:t>
      </w:r>
      <w:r w:rsidRPr="002C0F72">
        <w:rPr>
          <w:rFonts w:eastAsia="Arial Unicode MS"/>
        </w:rPr>
        <w:t xml:space="preserve"> износи__</w:t>
      </w:r>
      <w:r>
        <w:rPr>
          <w:rFonts w:eastAsia="Arial Unicode MS"/>
          <w:lang w:val="sr-Cyrl-RS"/>
        </w:rPr>
        <w:t>__</w:t>
      </w:r>
      <w:r w:rsidRPr="002C0F72">
        <w:rPr>
          <w:rFonts w:eastAsia="Arial Unicode MS"/>
        </w:rPr>
        <w:t>_</w:t>
      </w:r>
      <w:r w:rsidR="00927B6D">
        <w:rPr>
          <w:rFonts w:eastAsia="Arial Unicode MS"/>
          <w:lang w:val="sr-Cyrl-RS"/>
        </w:rPr>
        <w:t>__</w:t>
      </w:r>
      <w:r w:rsidRPr="002C0F72">
        <w:rPr>
          <w:rFonts w:eastAsia="Arial Unicode MS"/>
        </w:rPr>
        <w:t xml:space="preserve"> (</w:t>
      </w:r>
      <w:r w:rsidR="00927B6D">
        <w:rPr>
          <w:rFonts w:eastAsia="Arial Unicode MS"/>
          <w:lang w:val="sr-Cyrl-RS"/>
        </w:rPr>
        <w:t xml:space="preserve">минимум </w:t>
      </w:r>
      <w:r w:rsidR="00927B6D" w:rsidRPr="00EE21C1">
        <w:rPr>
          <w:rFonts w:eastAsia="Arial Unicode MS"/>
          <w:lang w:val="sr-Cyrl-RS"/>
        </w:rPr>
        <w:t>24</w:t>
      </w:r>
      <w:r w:rsidRPr="002C0F72">
        <w:rPr>
          <w:rFonts w:eastAsia="Arial Unicode MS"/>
        </w:rPr>
        <w:t xml:space="preserve"> месец</w:t>
      </w:r>
      <w:r w:rsidR="00927B6D">
        <w:rPr>
          <w:rFonts w:eastAsia="Arial Unicode MS"/>
          <w:lang w:val="sr-Cyrl-ME"/>
        </w:rPr>
        <w:t>и)</w:t>
      </w:r>
      <w:r w:rsidRPr="002C0F72">
        <w:rPr>
          <w:rFonts w:eastAsia="Arial Unicode MS"/>
        </w:rPr>
        <w:t xml:space="preserve"> и почиње да тече </w:t>
      </w:r>
      <w:r>
        <w:t>од дана потписивања Записника о квантитативном и квалитативном пријему</w:t>
      </w:r>
      <w:r>
        <w:rPr>
          <w:lang w:val="sr-Cyrl-RS"/>
        </w:rPr>
        <w:t xml:space="preserve"> </w:t>
      </w:r>
      <w:r w:rsidR="00927B6D">
        <w:rPr>
          <w:lang w:val="sr-Cyrl-RS"/>
        </w:rPr>
        <w:t>извршених услуга</w:t>
      </w:r>
      <w:r>
        <w:rPr>
          <w:lang w:val="sr-Cyrl-RS"/>
        </w:rPr>
        <w:t xml:space="preserve"> и испоручених добара</w:t>
      </w:r>
      <w:r>
        <w:t>-без примедби</w:t>
      </w:r>
      <w:r w:rsidRPr="002C0F72">
        <w:rPr>
          <w:rFonts w:eastAsia="Arial Unicode MS"/>
        </w:rPr>
        <w:t>.</w:t>
      </w:r>
    </w:p>
    <w:p w14:paraId="4C3BF2C1" w14:textId="77777777" w:rsidR="001A3D76" w:rsidRDefault="001A3D76" w:rsidP="007D0693">
      <w:pPr>
        <w:pStyle w:val="KDParagraf"/>
        <w:tabs>
          <w:tab w:val="left" w:pos="720"/>
          <w:tab w:val="left" w:pos="8352"/>
        </w:tabs>
        <w:spacing w:before="0"/>
        <w:rPr>
          <w:b/>
          <w:lang w:val="sr-Cyrl-CS"/>
        </w:rPr>
      </w:pPr>
    </w:p>
    <w:p w14:paraId="7334DF73" w14:textId="32DCB546" w:rsidR="002D17A0" w:rsidRPr="00223C1B" w:rsidRDefault="001A3D76" w:rsidP="001A3D76">
      <w:pPr>
        <w:pStyle w:val="KDParagraf"/>
        <w:tabs>
          <w:tab w:val="left" w:pos="720"/>
          <w:tab w:val="left" w:pos="8352"/>
        </w:tabs>
        <w:spacing w:before="0"/>
        <w:jc w:val="center"/>
        <w:rPr>
          <w:b/>
          <w:lang w:val="sr-Cyrl-CS"/>
        </w:rPr>
      </w:pPr>
      <w:r>
        <w:rPr>
          <w:b/>
          <w:lang w:val="sr-Cyrl-CS"/>
        </w:rPr>
        <w:t>ЗАКЉУЧИВАЊЕ И СТУПАЊЕ НА СНАГУ</w:t>
      </w:r>
    </w:p>
    <w:p w14:paraId="4E6D3BC2" w14:textId="4FA85EA1"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9D7875">
        <w:rPr>
          <w:b/>
          <w:lang w:val="sr-Cyrl-CS"/>
        </w:rPr>
        <w:t>12</w:t>
      </w:r>
      <w:r w:rsidRPr="00223C1B">
        <w:rPr>
          <w:lang w:val="sr-Cyrl-CS"/>
        </w:rPr>
        <w:t>.</w:t>
      </w:r>
    </w:p>
    <w:p w14:paraId="6B7081D3" w14:textId="0C73F534" w:rsidR="00A217FC" w:rsidRPr="00223C1B" w:rsidRDefault="002D17A0" w:rsidP="00A217FC">
      <w:pPr>
        <w:pStyle w:val="KDParagraf"/>
        <w:tabs>
          <w:tab w:val="left" w:pos="720"/>
          <w:tab w:val="left" w:pos="8352"/>
        </w:tabs>
        <w:spacing w:before="0"/>
        <w:rPr>
          <w:lang w:val="sr-Cyrl-CS"/>
        </w:rPr>
      </w:pPr>
      <w:r w:rsidRPr="00223C1B">
        <w:rPr>
          <w:lang w:val="sr-Cyrl-CS"/>
        </w:rPr>
        <w:t xml:space="preserve">Оквирни споразум </w:t>
      </w:r>
      <w:r w:rsidR="00A217FC">
        <w:rPr>
          <w:lang w:val="sr-Cyrl-CS"/>
        </w:rPr>
        <w:t>важи до реализације</w:t>
      </w:r>
      <w:r w:rsidR="00C776B7">
        <w:rPr>
          <w:lang w:val="sr-Cyrl-CS"/>
        </w:rPr>
        <w:t xml:space="preserve"> </w:t>
      </w:r>
      <w:r w:rsidR="00A217FC">
        <w:rPr>
          <w:lang w:val="sr-Cyrl-CS"/>
        </w:rPr>
        <w:t>вредности овог Оквирног споразума, а најдуже две године рачунајући од дана ступања Оквирног споразума на снагу. Уколико се финансијска средства из члана 2. овог Оквирног споразума утроше пре истека рока од две године од дана ступања Оквирног споразума на снагу, овај Оквирни споразум ће се сматрати испуњеним.</w:t>
      </w:r>
    </w:p>
    <w:p w14:paraId="61339740" w14:textId="77777777" w:rsidR="0097255A" w:rsidRDefault="0097255A" w:rsidP="002F7748">
      <w:pPr>
        <w:pStyle w:val="KDParagraf"/>
        <w:tabs>
          <w:tab w:val="left" w:pos="720"/>
          <w:tab w:val="left" w:pos="8352"/>
        </w:tabs>
        <w:spacing w:before="0"/>
        <w:jc w:val="center"/>
        <w:rPr>
          <w:b/>
          <w:lang w:val="sr-Cyrl-CS"/>
        </w:rPr>
      </w:pPr>
    </w:p>
    <w:p w14:paraId="63B789D2" w14:textId="71CE4A92"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9D7875">
        <w:rPr>
          <w:b/>
          <w:lang w:val="sr-Cyrl-CS"/>
        </w:rPr>
        <w:t>13</w:t>
      </w:r>
      <w:r w:rsidRPr="00223C1B">
        <w:rPr>
          <w:lang w:val="sr-Cyrl-CS"/>
        </w:rPr>
        <w:t>.</w:t>
      </w:r>
    </w:p>
    <w:p w14:paraId="132F3A46" w14:textId="328D3C79"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2D75D1">
        <w:rPr>
          <w:lang w:val="sr-Cyrl-CS"/>
        </w:rPr>
        <w:t>до</w:t>
      </w:r>
      <w:r w:rsidR="004C5AAA">
        <w:rPr>
          <w:lang w:val="sr-Cyrl-CS"/>
        </w:rPr>
        <w:t xml:space="preserve"> 2</w:t>
      </w:r>
      <w:r w:rsidR="00361727">
        <w:rPr>
          <w:lang w:val="sr-Cyrl-RS"/>
        </w:rPr>
        <w:t xml:space="preserve"> (</w:t>
      </w:r>
      <w:r w:rsidR="004C5AAA">
        <w:rPr>
          <w:lang w:val="sr-Cyrl-RS"/>
        </w:rPr>
        <w:t>дв</w:t>
      </w:r>
      <w:r w:rsidRPr="00223C1B">
        <w:rPr>
          <w:lang w:val="sr-Cyrl-RS"/>
        </w:rPr>
        <w:t>е)</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21FF7339" w14:textId="77777777" w:rsidR="004C3AD6" w:rsidRDefault="004C3AD6" w:rsidP="0044636B">
      <w:pPr>
        <w:pStyle w:val="KDParagraf"/>
        <w:tabs>
          <w:tab w:val="left" w:pos="720"/>
          <w:tab w:val="left" w:pos="8352"/>
        </w:tabs>
        <w:spacing w:before="0"/>
        <w:rPr>
          <w:b/>
          <w:lang w:val="sr-Cyrl-CS"/>
        </w:rPr>
      </w:pPr>
    </w:p>
    <w:p w14:paraId="17801182" w14:textId="7E3E3BD2"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9D7875">
        <w:rPr>
          <w:b/>
          <w:lang w:val="sr-Cyrl-CS"/>
        </w:rPr>
        <w:t>14</w:t>
      </w:r>
      <w:r w:rsidRPr="00223C1B">
        <w:rPr>
          <w:lang w:val="sr-Cyrl-CS"/>
        </w:rPr>
        <w:t>.</w:t>
      </w:r>
    </w:p>
    <w:p w14:paraId="272C6658" w14:textId="3BDC4B8F"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w:t>
      </w:r>
      <w:r w:rsidRPr="00F356E2">
        <w:rPr>
          <w:lang w:val="sr-Cyrl-CS"/>
        </w:rPr>
        <w:t xml:space="preserve">Прилози  из члана </w:t>
      </w:r>
      <w:r w:rsidRPr="00F356E2">
        <w:rPr>
          <w:lang w:val="sr-Cyrl-RS"/>
        </w:rPr>
        <w:t>2</w:t>
      </w:r>
      <w:r w:rsidR="00F356E2" w:rsidRPr="00F356E2">
        <w:rPr>
          <w:lang w:val="sr-Cyrl-RS"/>
        </w:rPr>
        <w:t>7</w:t>
      </w:r>
      <w:r w:rsidRPr="00F356E2">
        <w:rPr>
          <w:lang w:val="sr-Cyrl-CS"/>
        </w:rPr>
        <w:t>.</w:t>
      </w:r>
      <w:r w:rsidRPr="00223C1B">
        <w:rPr>
          <w:lang w:val="sr-Cyrl-RS"/>
        </w:rPr>
        <w:t xml:space="preserve"> Оквирног споразума, сачињени су на српском језику.</w:t>
      </w:r>
    </w:p>
    <w:p w14:paraId="6D5F07B2"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71B72DAC" w14:textId="77777777" w:rsidR="002D17A0"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70F7C3C6" w14:textId="77777777" w:rsidR="001E473D" w:rsidRDefault="001E473D" w:rsidP="001E473D">
      <w:pPr>
        <w:keepNext/>
        <w:keepLines/>
        <w:jc w:val="center"/>
        <w:rPr>
          <w:rFonts w:ascii="Arial Bold" w:hAnsi="Arial Bold"/>
          <w:b/>
          <w:bCs/>
          <w:caps/>
        </w:rPr>
      </w:pPr>
    </w:p>
    <w:p w14:paraId="5CCD539A" w14:textId="77777777" w:rsidR="001E473D" w:rsidRPr="00CA564E" w:rsidRDefault="001E473D" w:rsidP="001E473D">
      <w:pPr>
        <w:keepNext/>
        <w:keepLines/>
        <w:jc w:val="center"/>
        <w:rPr>
          <w:rFonts w:ascii="Arial Bold" w:hAnsi="Arial Bold"/>
          <w:b/>
          <w:bCs/>
          <w:caps/>
        </w:rPr>
      </w:pPr>
      <w:r w:rsidRPr="00CA564E">
        <w:rPr>
          <w:rFonts w:ascii="Arial Bold" w:hAnsi="Arial Bold"/>
          <w:b/>
          <w:bCs/>
          <w:caps/>
        </w:rPr>
        <w:t>Безбедност и здравље на раду</w:t>
      </w:r>
    </w:p>
    <w:p w14:paraId="4C0D147C" w14:textId="677FF935" w:rsidR="001E473D" w:rsidRPr="00862AA2" w:rsidRDefault="001E473D" w:rsidP="001E473D">
      <w:pPr>
        <w:pStyle w:val="Clanbr"/>
        <w:spacing w:before="0" w:after="0"/>
        <w:rPr>
          <w:rFonts w:eastAsia="Calibri"/>
          <w:lang w:val="sr-Cyrl-CS" w:eastAsia="tr-TR"/>
        </w:rPr>
      </w:pPr>
      <w:r w:rsidRPr="00862AA2">
        <w:rPr>
          <w:rFonts w:eastAsia="Calibri"/>
          <w:lang w:val="ru-RU" w:eastAsia="tr-TR"/>
        </w:rPr>
        <w:t xml:space="preserve">Члан </w:t>
      </w:r>
      <w:r w:rsidRPr="00862AA2">
        <w:rPr>
          <w:rFonts w:eastAsia="Calibri"/>
          <w:lang w:eastAsia="tr-TR"/>
        </w:rPr>
        <w:t>1</w:t>
      </w:r>
      <w:r>
        <w:rPr>
          <w:rFonts w:eastAsia="Calibri"/>
          <w:lang w:val="sr-Cyrl-RS" w:eastAsia="tr-TR"/>
        </w:rPr>
        <w:t>5</w:t>
      </w:r>
      <w:r w:rsidRPr="00862AA2">
        <w:rPr>
          <w:rFonts w:eastAsia="Calibri"/>
          <w:lang w:eastAsia="tr-TR"/>
        </w:rPr>
        <w:t>.</w:t>
      </w:r>
    </w:p>
    <w:p w14:paraId="2CD7B536" w14:textId="77777777" w:rsidR="001E473D" w:rsidRPr="00862AA2" w:rsidRDefault="001E473D" w:rsidP="001E473D">
      <w:pPr>
        <w:jc w:val="both"/>
        <w:rPr>
          <w:lang w:val="ru-RU"/>
        </w:rPr>
      </w:pPr>
      <w:r>
        <w:rPr>
          <w:lang w:val="ru-RU"/>
        </w:rPr>
        <w:t>Пружалац услуге</w:t>
      </w:r>
      <w:r w:rsidRPr="00862AA2">
        <w:rPr>
          <w:lang w:val="ru-RU"/>
        </w:rPr>
        <w:t xml:space="preserve"> је дужан да све послове које обавља у циљу реализације овог </w:t>
      </w:r>
      <w:r w:rsidRPr="00862AA2">
        <w:rPr>
          <w:lang w:val="sr-Cyrl-CS"/>
        </w:rPr>
        <w:t>Оквирног споразума</w:t>
      </w:r>
      <w:r w:rsidRPr="00862AA2">
        <w:rPr>
          <w:lang w:val="ru-RU"/>
        </w:rPr>
        <w:t xml:space="preserve">, обавља поштујући прописе и ратификоване међународне конвенције о </w:t>
      </w:r>
      <w:r w:rsidRPr="00862AA2">
        <w:rPr>
          <w:lang w:val="sr-Cyrl-CS"/>
        </w:rPr>
        <w:t>безбедности и здрављу</w:t>
      </w:r>
      <w:r w:rsidRPr="00862AA2">
        <w:rPr>
          <w:lang w:val="ru-RU"/>
        </w:rPr>
        <w:t xml:space="preserve"> на раду у Републици Србији. </w:t>
      </w:r>
      <w:r w:rsidRPr="00862AA2">
        <w:rPr>
          <w:lang w:val="ru-RU"/>
        </w:rPr>
        <w:tab/>
      </w:r>
      <w:r>
        <w:rPr>
          <w:lang w:val="ru-RU"/>
        </w:rPr>
        <w:t>Пружалац услуге</w:t>
      </w:r>
      <w:r w:rsidRPr="00862AA2">
        <w:rPr>
          <w:lang w:val="ru-RU"/>
        </w:rPr>
        <w:t xml:space="preserve"> је дужан да поштује и акте које донесе</w:t>
      </w:r>
      <w:r>
        <w:rPr>
          <w:lang w:val="ru-RU"/>
        </w:rPr>
        <w:t xml:space="preserve"> Корисник услуге</w:t>
      </w:r>
      <w:r w:rsidRPr="00862AA2">
        <w:rPr>
          <w:lang w:val="ru-RU"/>
        </w:rPr>
        <w:t xml:space="preserve">, </w:t>
      </w:r>
      <w:r w:rsidRPr="00862AA2">
        <w:rPr>
          <w:lang w:val="sr-Cyrl-CS"/>
        </w:rPr>
        <w:t>односно Уговорне стране закључе из области безбедности и здравља на раду у складу са прописима, ради реализације овог Оквирног споразума</w:t>
      </w:r>
      <w:r w:rsidRPr="00862AA2">
        <w:rPr>
          <w:lang w:val="ru-RU"/>
        </w:rPr>
        <w:t>.</w:t>
      </w:r>
    </w:p>
    <w:p w14:paraId="6A4F9C20" w14:textId="77777777" w:rsidR="001E473D" w:rsidRPr="00862AA2" w:rsidRDefault="001E473D" w:rsidP="001E473D">
      <w:pPr>
        <w:jc w:val="both"/>
        <w:rPr>
          <w:lang w:val="ru-RU"/>
        </w:rPr>
      </w:pPr>
      <w:r>
        <w:rPr>
          <w:lang w:val="ru-RU"/>
        </w:rPr>
        <w:t>Пружалац услуге</w:t>
      </w:r>
      <w:r w:rsidRPr="00862AA2">
        <w:rPr>
          <w:lang w:val="ru-RU"/>
        </w:rPr>
        <w:t xml:space="preserve"> је одговоран за предузимање свих мера безбедности и здравља на раду, које </w:t>
      </w:r>
      <w:r w:rsidRPr="00862AA2">
        <w:t>je</w:t>
      </w:r>
      <w:r w:rsidRPr="00862AA2">
        <w:rPr>
          <w:lang w:val="ru-RU"/>
        </w:rPr>
        <w:t xml:space="preserve"> полазећи од специфичности послова које су предмет овог </w:t>
      </w:r>
      <w:r w:rsidRPr="00862AA2">
        <w:rPr>
          <w:lang w:val="sr-Cyrl-CS"/>
        </w:rPr>
        <w:t>Оквирног споразума</w:t>
      </w:r>
      <w:r w:rsidRPr="00862AA2">
        <w:rPr>
          <w:lang w:val="ru-RU"/>
        </w:rPr>
        <w:t xml:space="preserve">, </w:t>
      </w:r>
      <w:r w:rsidRPr="00862AA2">
        <w:rPr>
          <w:lang w:val="ru-RU"/>
        </w:rPr>
        <w:lastRenderedPageBreak/>
        <w:t>технологије рада и стеченог</w:t>
      </w:r>
      <w:r w:rsidRPr="00862AA2">
        <w:t xml:space="preserve"> </w:t>
      </w:r>
      <w:r w:rsidRPr="00862AA2">
        <w:rPr>
          <w:lang w:val="ru-RU"/>
        </w:rPr>
        <w:t>искуств</w:t>
      </w:r>
      <w:r w:rsidRPr="00862AA2">
        <w:t>a</w:t>
      </w:r>
      <w:r w:rsidRPr="00862AA2">
        <w:rPr>
          <w:lang w:val="sr-Cyrl-CS"/>
        </w:rPr>
        <w:t>,</w:t>
      </w:r>
      <w:r w:rsidRPr="00862AA2">
        <w:rPr>
          <w:lang w:val="ru-RU"/>
        </w:rPr>
        <w:t xml:space="preserve"> неопходно спровести како</w:t>
      </w:r>
      <w:r>
        <w:rPr>
          <w:lang w:val="ru-RU"/>
        </w:rPr>
        <w:t xml:space="preserve"> би се заштитили запослени код Пружаоца услуге</w:t>
      </w:r>
      <w:r w:rsidRPr="00862AA2">
        <w:rPr>
          <w:lang w:val="ru-RU"/>
        </w:rPr>
        <w:t>, трећа лица и имовина.</w:t>
      </w:r>
    </w:p>
    <w:p w14:paraId="0B256AB8" w14:textId="77777777" w:rsidR="001E473D" w:rsidRDefault="001E473D" w:rsidP="001E473D">
      <w:pPr>
        <w:jc w:val="both"/>
        <w:rPr>
          <w:lang w:val="ru-RU"/>
        </w:rPr>
      </w:pPr>
      <w:r w:rsidRPr="00862AA2">
        <w:rPr>
          <w:lang w:val="ru-RU"/>
        </w:rPr>
        <w:t xml:space="preserve">У случају било каквог кршења обавезе наведене у ставу 1. и 2. овог члана </w:t>
      </w:r>
      <w:r>
        <w:rPr>
          <w:lang w:val="sr-Cyrl-RS"/>
        </w:rPr>
        <w:t>Кориснкик услуге</w:t>
      </w:r>
      <w:r w:rsidRPr="00862AA2">
        <w:rPr>
          <w:lang w:val="ru-RU"/>
        </w:rPr>
        <w:t xml:space="preserve"> може раскинути овај </w:t>
      </w:r>
      <w:r w:rsidRPr="00862AA2">
        <w:rPr>
          <w:lang w:val="sr-Cyrl-CS"/>
        </w:rPr>
        <w:t>Оквирни споразум</w:t>
      </w:r>
      <w:r w:rsidRPr="00862AA2">
        <w:rPr>
          <w:lang w:val="ru-RU"/>
        </w:rPr>
        <w:t>.</w:t>
      </w:r>
    </w:p>
    <w:p w14:paraId="357BC852" w14:textId="77777777" w:rsidR="001E473D" w:rsidRPr="00862AA2" w:rsidRDefault="001E473D" w:rsidP="001E473D">
      <w:pPr>
        <w:jc w:val="both"/>
        <w:rPr>
          <w:lang w:val="ru-RU"/>
        </w:rPr>
      </w:pPr>
    </w:p>
    <w:p w14:paraId="68C0C375" w14:textId="0D82A539" w:rsidR="001E473D" w:rsidRPr="00862AA2" w:rsidRDefault="001E473D" w:rsidP="001E473D">
      <w:pPr>
        <w:pStyle w:val="Clanbr"/>
        <w:spacing w:before="0" w:after="0"/>
        <w:rPr>
          <w:rFonts w:eastAsia="Calibri"/>
          <w:lang w:val="ru-RU" w:eastAsia="tr-TR"/>
        </w:rPr>
      </w:pPr>
      <w:r w:rsidRPr="00862AA2">
        <w:rPr>
          <w:rFonts w:eastAsia="Calibri"/>
          <w:lang w:val="ru-RU" w:eastAsia="tr-TR"/>
        </w:rPr>
        <w:t xml:space="preserve">Члан </w:t>
      </w:r>
      <w:r w:rsidRPr="00862AA2">
        <w:rPr>
          <w:rFonts w:eastAsia="Calibri"/>
          <w:lang w:eastAsia="tr-TR"/>
        </w:rPr>
        <w:t>1</w:t>
      </w:r>
      <w:r>
        <w:rPr>
          <w:rFonts w:eastAsia="Calibri"/>
          <w:lang w:val="sr-Cyrl-RS" w:eastAsia="tr-TR"/>
        </w:rPr>
        <w:t>6</w:t>
      </w:r>
      <w:r w:rsidRPr="00862AA2">
        <w:rPr>
          <w:rFonts w:eastAsia="Calibri"/>
          <w:lang w:val="ru-RU" w:eastAsia="tr-TR"/>
        </w:rPr>
        <w:t>.</w:t>
      </w:r>
    </w:p>
    <w:p w14:paraId="46175F42" w14:textId="77777777" w:rsidR="001E473D" w:rsidRPr="00862AA2" w:rsidRDefault="001E473D" w:rsidP="001E473D">
      <w:pPr>
        <w:jc w:val="both"/>
        <w:rPr>
          <w:lang w:val="ru-RU"/>
        </w:rPr>
      </w:pPr>
      <w:r>
        <w:rPr>
          <w:lang w:val="ru-RU"/>
        </w:rPr>
        <w:t>Пружалац услуге</w:t>
      </w:r>
      <w:r w:rsidRPr="00862AA2">
        <w:rPr>
          <w:lang w:val="ru-RU"/>
        </w:rPr>
        <w:t xml:space="preserve"> је дужан да </w:t>
      </w:r>
      <w:r>
        <w:rPr>
          <w:lang w:val="sr-Cyrl-RS"/>
        </w:rPr>
        <w:t>Кориснику услуге</w:t>
      </w:r>
      <w:r w:rsidRPr="00862AA2">
        <w:rPr>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lang w:val="ru-RU"/>
        </w:rPr>
        <w:t>Пружаоца услуге</w:t>
      </w:r>
      <w:r w:rsidRPr="00862AA2">
        <w:rPr>
          <w:lang w:val="ru-RU"/>
        </w:rPr>
        <w:t>, односно његових запослених, ка</w:t>
      </w:r>
      <w:r>
        <w:rPr>
          <w:lang w:val="ru-RU"/>
        </w:rPr>
        <w:t>о и других лица које ангажовао Пружалац услуге</w:t>
      </w:r>
      <w:r w:rsidRPr="00862AA2">
        <w:rPr>
          <w:lang w:val="ru-RU"/>
        </w:rPr>
        <w:t xml:space="preserve">, ради обављања послова који су предмет овог </w:t>
      </w:r>
      <w:r w:rsidRPr="00862AA2">
        <w:rPr>
          <w:lang w:val="sr-Cyrl-CS"/>
        </w:rPr>
        <w:t>Оквирног споразума</w:t>
      </w:r>
      <w:r w:rsidRPr="00862AA2">
        <w:rPr>
          <w:lang w:val="ru-RU"/>
        </w:rPr>
        <w:t>.</w:t>
      </w:r>
    </w:p>
    <w:p w14:paraId="09AE3535" w14:textId="77777777" w:rsidR="001E473D" w:rsidRDefault="001E473D" w:rsidP="001E473D">
      <w:pPr>
        <w:jc w:val="both"/>
        <w:rPr>
          <w:lang w:val="ru-RU"/>
        </w:rPr>
      </w:pPr>
      <w:r w:rsidRPr="00862AA2">
        <w:rPr>
          <w:lang w:val="ru-RU"/>
        </w:rPr>
        <w:t xml:space="preserve">Под штетом, у смислу става 1. овог члана, подразумева се нематеријална штета настала услед смрти или повреде запосленог код </w:t>
      </w:r>
      <w:r>
        <w:rPr>
          <w:lang w:val="sr-Cyrl-RS"/>
        </w:rPr>
        <w:t>Корисника услуге</w:t>
      </w:r>
      <w:r w:rsidRPr="00862AA2">
        <w:rPr>
          <w:lang w:val="ru-RU"/>
        </w:rPr>
        <w:t xml:space="preserve">, штета настала на имовини </w:t>
      </w:r>
      <w:r>
        <w:rPr>
          <w:lang w:val="sr-Cyrl-RS"/>
        </w:rPr>
        <w:t>Корисника услуге</w:t>
      </w:r>
      <w:r w:rsidRPr="00862AA2">
        <w:rPr>
          <w:lang w:val="ru-RU"/>
        </w:rPr>
        <w:t xml:space="preserve">, као и сви други трошкови и накнаде које је имао </w:t>
      </w:r>
      <w:r>
        <w:rPr>
          <w:lang w:val="sr-Cyrl-RS"/>
        </w:rPr>
        <w:t>Корисник услуге</w:t>
      </w:r>
      <w:r w:rsidRPr="00862AA2">
        <w:rPr>
          <w:lang w:val="ru-RU"/>
        </w:rPr>
        <w:t xml:space="preserve"> ради отклањања последица настале штете.</w:t>
      </w:r>
    </w:p>
    <w:p w14:paraId="7B3BD7A4" w14:textId="77777777" w:rsidR="001E473D" w:rsidRPr="00862AA2" w:rsidRDefault="001E473D" w:rsidP="001E473D">
      <w:pPr>
        <w:jc w:val="both"/>
        <w:rPr>
          <w:lang w:val="ru-RU"/>
        </w:rPr>
      </w:pPr>
    </w:p>
    <w:p w14:paraId="41CCA0EB" w14:textId="419DC42E" w:rsidR="001E473D" w:rsidRPr="00862AA2" w:rsidRDefault="001E473D" w:rsidP="001E473D">
      <w:pPr>
        <w:pStyle w:val="Clanbr"/>
        <w:spacing w:before="0" w:after="0"/>
        <w:rPr>
          <w:rFonts w:eastAsia="Calibri"/>
          <w:lang w:val="ru-RU" w:eastAsia="tr-TR"/>
        </w:rPr>
      </w:pPr>
      <w:r w:rsidRPr="00862AA2">
        <w:rPr>
          <w:rFonts w:eastAsia="Calibri"/>
          <w:lang w:val="ru-RU" w:eastAsia="tr-TR"/>
        </w:rPr>
        <w:t xml:space="preserve">Члан </w:t>
      </w:r>
      <w:r w:rsidRPr="00862AA2">
        <w:rPr>
          <w:rFonts w:eastAsia="Calibri"/>
          <w:lang w:eastAsia="tr-TR"/>
        </w:rPr>
        <w:t>1</w:t>
      </w:r>
      <w:r>
        <w:rPr>
          <w:rFonts w:eastAsia="Calibri"/>
          <w:lang w:val="sr-Cyrl-RS" w:eastAsia="tr-TR"/>
        </w:rPr>
        <w:t>7</w:t>
      </w:r>
      <w:r w:rsidRPr="00862AA2">
        <w:rPr>
          <w:rFonts w:eastAsia="Calibri"/>
          <w:lang w:val="ru-RU" w:eastAsia="tr-TR"/>
        </w:rPr>
        <w:t>.</w:t>
      </w:r>
    </w:p>
    <w:p w14:paraId="62463867" w14:textId="77777777" w:rsidR="001E473D" w:rsidRPr="00862AA2" w:rsidRDefault="001E473D" w:rsidP="001E473D">
      <w:pPr>
        <w:jc w:val="both"/>
        <w:rPr>
          <w:lang w:val="ru-RU"/>
        </w:rPr>
      </w:pPr>
      <w:r>
        <w:rPr>
          <w:lang w:val="ru-RU"/>
        </w:rPr>
        <w:t>Пружалац услуге</w:t>
      </w:r>
      <w:r w:rsidRPr="00862AA2">
        <w:rPr>
          <w:lang w:val="ru-RU"/>
        </w:rPr>
        <w:t xml:space="preserve"> је дужан да, у складу са законом, обустави послове </w:t>
      </w:r>
      <w:r w:rsidRPr="00862AA2">
        <w:rPr>
          <w:lang w:val="sr-Cyrl-CS"/>
        </w:rPr>
        <w:t xml:space="preserve">на радном месту уколико је забрану </w:t>
      </w:r>
      <w:r w:rsidRPr="00862AA2">
        <w:rPr>
          <w:lang w:val="ru-RU"/>
        </w:rPr>
        <w:t>рад</w:t>
      </w:r>
      <w:r w:rsidRPr="00862AA2">
        <w:rPr>
          <w:lang w:val="sr-Cyrl-CS"/>
        </w:rPr>
        <w:t>а</w:t>
      </w:r>
      <w:r w:rsidRPr="00862AA2">
        <w:rPr>
          <w:lang w:val="ru-RU"/>
        </w:rPr>
        <w:t xml:space="preserve"> на радном месту или забрану употребе средства за рад издало лице одређено, у складу са прописима, од стране </w:t>
      </w:r>
      <w:r>
        <w:rPr>
          <w:lang w:val="sr-Cyrl-RS"/>
        </w:rPr>
        <w:t>Корисника услуге</w:t>
      </w:r>
      <w:r w:rsidRPr="00862AA2">
        <w:rPr>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994CEC5" w14:textId="5C7BF10D" w:rsidR="001E473D" w:rsidRPr="001E473D" w:rsidRDefault="001E473D" w:rsidP="001E473D">
      <w:pPr>
        <w:jc w:val="both"/>
        <w:rPr>
          <w:lang w:val="ru-RU"/>
        </w:rPr>
      </w:pPr>
      <w:r>
        <w:rPr>
          <w:lang w:val="ru-RU"/>
        </w:rPr>
        <w:t>Пружалац услуге</w:t>
      </w:r>
      <w:r w:rsidRPr="00862AA2">
        <w:rPr>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lang w:val="sr-Cyrl-RS"/>
        </w:rPr>
        <w:t>Корисника услуге</w:t>
      </w:r>
      <w:r w:rsidRPr="00862AA2">
        <w:rPr>
          <w:lang w:val="ru-RU"/>
        </w:rPr>
        <w:t xml:space="preserve"> за спровођење контроле примене превентивних мера за безбедан и здрав р</w:t>
      </w:r>
      <w:r>
        <w:rPr>
          <w:lang w:val="ru-RU"/>
        </w:rPr>
        <w:t>ад.</w:t>
      </w:r>
    </w:p>
    <w:p w14:paraId="1B6022FC"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4B1C1003" w14:textId="7B6E45E6" w:rsidR="00592D81" w:rsidRPr="001C7DA2" w:rsidRDefault="00592D81" w:rsidP="00A713C5">
      <w:pPr>
        <w:tabs>
          <w:tab w:val="left" w:pos="8352"/>
        </w:tabs>
        <w:jc w:val="center"/>
        <w:rPr>
          <w:b/>
          <w:bCs/>
          <w:lang w:val="sr-Cyrl-RS"/>
        </w:rPr>
      </w:pPr>
      <w:r w:rsidRPr="001C7DA2">
        <w:rPr>
          <w:b/>
          <w:bCs/>
          <w:lang w:val="sr-Cyrl-RS"/>
        </w:rPr>
        <w:t xml:space="preserve">ИЗМЕНЕ </w:t>
      </w:r>
      <w:r w:rsidR="00A713C5">
        <w:rPr>
          <w:b/>
          <w:bCs/>
          <w:lang w:val="sr-Cyrl-RS"/>
        </w:rPr>
        <w:t>ТОКОМ ТРАЈАЊА ОКВИРНИ СПОРАЗУМА</w:t>
      </w:r>
    </w:p>
    <w:p w14:paraId="0E9F1331" w14:textId="1B973C43" w:rsidR="00592D81" w:rsidRPr="001C7DA2" w:rsidRDefault="00592D81" w:rsidP="002F7748">
      <w:pPr>
        <w:tabs>
          <w:tab w:val="left" w:pos="8352"/>
        </w:tabs>
        <w:jc w:val="center"/>
        <w:rPr>
          <w:b/>
          <w:bCs/>
          <w:lang w:val="sr-Cyrl-RS"/>
        </w:rPr>
      </w:pPr>
      <w:r w:rsidRPr="001C7DA2">
        <w:rPr>
          <w:b/>
          <w:bCs/>
        </w:rPr>
        <w:t xml:space="preserve">Члан </w:t>
      </w:r>
      <w:r w:rsidR="009D7875">
        <w:rPr>
          <w:b/>
          <w:bCs/>
          <w:lang w:val="sr-Cyrl-ME"/>
        </w:rPr>
        <w:t>1</w:t>
      </w:r>
      <w:r w:rsidR="00C22B7A">
        <w:rPr>
          <w:b/>
          <w:bCs/>
          <w:lang w:val="sr-Cyrl-ME"/>
        </w:rPr>
        <w:t>8</w:t>
      </w:r>
      <w:r w:rsidRPr="001C7DA2">
        <w:rPr>
          <w:b/>
          <w:bCs/>
        </w:rPr>
        <w:t>.</w:t>
      </w:r>
    </w:p>
    <w:p w14:paraId="07AFF8F3" w14:textId="2B454772"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04EE33F5"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2F7748">
      <w:pPr>
        <w:tabs>
          <w:tab w:val="left" w:pos="8352"/>
        </w:tabs>
        <w:jc w:val="both"/>
        <w:rPr>
          <w:lang w:val="sr-Cyrl-RS"/>
        </w:rPr>
      </w:pPr>
    </w:p>
    <w:p w14:paraId="1BF15109" w14:textId="698AD37B"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г 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62FBC98C" w14:textId="77777777" w:rsidR="00063654" w:rsidRPr="001C7DA2" w:rsidRDefault="00063654" w:rsidP="002F7748">
      <w:pPr>
        <w:tabs>
          <w:tab w:val="left" w:pos="8352"/>
        </w:tabs>
        <w:jc w:val="both"/>
        <w:rPr>
          <w:lang w:val="sr-Cyrl-RS"/>
        </w:rPr>
      </w:pPr>
    </w:p>
    <w:p w14:paraId="541F711F" w14:textId="353D1926" w:rsidR="002D17A0" w:rsidRPr="00223C1B" w:rsidRDefault="001D68FB" w:rsidP="001D68FB">
      <w:pPr>
        <w:pStyle w:val="KDParagraf"/>
        <w:tabs>
          <w:tab w:val="clear" w:pos="567"/>
          <w:tab w:val="left" w:pos="0"/>
          <w:tab w:val="left" w:pos="720"/>
          <w:tab w:val="left" w:pos="8352"/>
        </w:tabs>
        <w:spacing w:before="0"/>
        <w:jc w:val="center"/>
        <w:rPr>
          <w:b/>
          <w:lang w:val="sr-Cyrl-RS"/>
        </w:rPr>
      </w:pPr>
      <w:r>
        <w:rPr>
          <w:b/>
          <w:lang w:val="sr-Cyrl-RS"/>
        </w:rPr>
        <w:t>ВИША СИЛА</w:t>
      </w:r>
    </w:p>
    <w:p w14:paraId="55438CD9" w14:textId="3FAB9652"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009D7875">
        <w:rPr>
          <w:b/>
          <w:lang w:val="sr-Cyrl-RS"/>
        </w:rPr>
        <w:t>1</w:t>
      </w:r>
      <w:r w:rsidR="00CA70CE">
        <w:rPr>
          <w:b/>
          <w:lang w:val="sr-Cyrl-RS"/>
        </w:rPr>
        <w:t>9</w:t>
      </w:r>
      <w:r w:rsidRPr="00223C1B">
        <w:rPr>
          <w:lang w:val="sr-Cyrl-RS"/>
        </w:rPr>
        <w:t>.</w:t>
      </w:r>
    </w:p>
    <w:p w14:paraId="1B7F51D4" w14:textId="3A74A7E4"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7E72E231" w14:textId="1A41742D"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w:t>
      </w:r>
      <w:r w:rsidR="00F80131">
        <w:rPr>
          <w:lang w:val="sr-Cyrl-RS"/>
        </w:rPr>
        <w:t>/Продавац</w:t>
      </w:r>
      <w:r w:rsidRPr="00223C1B">
        <w:rPr>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85C6A23"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F781DE2" w14:textId="07048720"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lastRenderedPageBreak/>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намери да раскине Оквирни споразум.</w:t>
      </w:r>
    </w:p>
    <w:p w14:paraId="796BA4DD" w14:textId="77777777" w:rsidR="00473A4A" w:rsidRPr="00223C1B" w:rsidRDefault="00473A4A" w:rsidP="002F7748">
      <w:pPr>
        <w:pStyle w:val="KDParagraf"/>
        <w:tabs>
          <w:tab w:val="clear" w:pos="567"/>
          <w:tab w:val="left" w:pos="0"/>
          <w:tab w:val="left" w:pos="720"/>
          <w:tab w:val="left" w:pos="8352"/>
        </w:tabs>
        <w:spacing w:before="0"/>
        <w:rPr>
          <w:lang w:val="sr-Cyrl-RS"/>
        </w:rPr>
      </w:pPr>
    </w:p>
    <w:p w14:paraId="67A8797D" w14:textId="5C13BD4B" w:rsidR="002D17A0" w:rsidRPr="00223C1B" w:rsidRDefault="00FF0488" w:rsidP="00FF0488">
      <w:pPr>
        <w:pStyle w:val="KDParagraf"/>
        <w:tabs>
          <w:tab w:val="clear" w:pos="567"/>
          <w:tab w:val="left" w:pos="0"/>
          <w:tab w:val="left" w:pos="720"/>
          <w:tab w:val="left" w:pos="8352"/>
        </w:tabs>
        <w:spacing w:before="0"/>
        <w:jc w:val="center"/>
        <w:rPr>
          <w:b/>
          <w:lang w:val="sr-Cyrl-RS"/>
        </w:rPr>
      </w:pPr>
      <w:r>
        <w:rPr>
          <w:b/>
          <w:lang w:val="sr-Cyrl-RS"/>
        </w:rPr>
        <w:t>НАКНАДА ШТЕТЕ</w:t>
      </w:r>
    </w:p>
    <w:p w14:paraId="52A6291B" w14:textId="09CF7C0F" w:rsidR="00473A4A" w:rsidRPr="00223C1B" w:rsidRDefault="00CA70CE" w:rsidP="00B976B2">
      <w:pPr>
        <w:pStyle w:val="KDParagraf"/>
        <w:tabs>
          <w:tab w:val="clear" w:pos="567"/>
          <w:tab w:val="left" w:pos="0"/>
          <w:tab w:val="left" w:pos="720"/>
          <w:tab w:val="left" w:pos="8352"/>
        </w:tabs>
        <w:spacing w:before="0"/>
        <w:jc w:val="center"/>
        <w:rPr>
          <w:lang w:val="sr-Cyrl-RS"/>
        </w:rPr>
      </w:pPr>
      <w:r>
        <w:rPr>
          <w:b/>
          <w:lang w:val="sr-Cyrl-RS"/>
        </w:rPr>
        <w:t>Члан 20</w:t>
      </w:r>
      <w:r w:rsidR="002D17A0" w:rsidRPr="00223C1B">
        <w:rPr>
          <w:lang w:val="sr-Cyrl-RS"/>
        </w:rPr>
        <w:t>.</w:t>
      </w:r>
    </w:p>
    <w:p w14:paraId="36EF69DF" w14:textId="0448A436" w:rsidR="002D17A0" w:rsidRPr="00223C1B" w:rsidRDefault="002D17A0" w:rsidP="00B976B2">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B976B2">
      <w:pPr>
        <w:pStyle w:val="KDParagraf"/>
        <w:tabs>
          <w:tab w:val="clear" w:pos="567"/>
          <w:tab w:val="left" w:pos="0"/>
          <w:tab w:val="left" w:pos="720"/>
          <w:tab w:val="left" w:pos="8352"/>
        </w:tabs>
        <w:spacing w:before="0"/>
        <w:rPr>
          <w:lang w:val="sr-Cyrl-RS"/>
        </w:rPr>
      </w:pPr>
    </w:p>
    <w:p w14:paraId="125084D8" w14:textId="0E149936" w:rsidR="002D17A0" w:rsidRPr="00223C1B" w:rsidRDefault="00EA6E61" w:rsidP="00B976B2">
      <w:pPr>
        <w:pStyle w:val="KDParagraf"/>
        <w:tabs>
          <w:tab w:val="clear" w:pos="567"/>
          <w:tab w:val="left" w:pos="0"/>
          <w:tab w:val="left" w:pos="720"/>
          <w:tab w:val="left" w:pos="8352"/>
        </w:tabs>
        <w:spacing w:before="0"/>
        <w:rPr>
          <w:lang w:val="sr-Cyrl-RS"/>
        </w:rPr>
      </w:pPr>
      <w:r>
        <w:rPr>
          <w:lang w:val="sr-Cyrl-RS"/>
        </w:rPr>
        <w:t xml:space="preserve">Уколико Корисник услуге </w:t>
      </w:r>
      <w:r w:rsidR="002D17A0"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lang w:val="sr-Cyrl-RS"/>
        </w:rPr>
        <w:t xml:space="preserve"> </w:t>
      </w:r>
      <w:r w:rsidR="002D17A0" w:rsidRPr="00223C1B">
        <w:rPr>
          <w:lang w:val="sr-Cyrl-RS"/>
        </w:rPr>
        <w:t xml:space="preserve">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w:t>
      </w:r>
      <w:r w:rsidR="00EA57D3">
        <w:rPr>
          <w:lang w:val="sr-Cyrl-RS"/>
        </w:rPr>
        <w:t>рачуна</w:t>
      </w:r>
      <w:r w:rsidR="002D17A0" w:rsidRPr="00223C1B">
        <w:rPr>
          <w:lang w:val="sr-Cyrl-RS"/>
        </w:rPr>
        <w:t xml:space="preserve"> са роком плаћања од 15 (петнаест) дана од датума издавања истог.</w:t>
      </w:r>
    </w:p>
    <w:p w14:paraId="7C656831" w14:textId="77777777" w:rsidR="002D17A0" w:rsidRPr="00223C1B" w:rsidRDefault="002D17A0" w:rsidP="00B976B2">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41EAFD63"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3CB83AFC" w14:textId="3939B507" w:rsidR="002D17A0" w:rsidRPr="00223C1B" w:rsidRDefault="00B976B2" w:rsidP="00B976B2">
      <w:pPr>
        <w:pStyle w:val="KDParagraf"/>
        <w:tabs>
          <w:tab w:val="clear" w:pos="567"/>
          <w:tab w:val="left" w:pos="0"/>
          <w:tab w:val="left" w:pos="8352"/>
        </w:tabs>
        <w:spacing w:before="0"/>
        <w:jc w:val="center"/>
        <w:rPr>
          <w:b/>
          <w:lang w:val="sr-Cyrl-CS"/>
        </w:rPr>
      </w:pPr>
      <w:r>
        <w:rPr>
          <w:b/>
          <w:lang w:val="sr-Cyrl-CS"/>
        </w:rPr>
        <w:t>УГОВОРНА КАЗНА</w:t>
      </w:r>
    </w:p>
    <w:p w14:paraId="147BA69F" w14:textId="0D12E661" w:rsidR="00473A4A" w:rsidRPr="00223C1B" w:rsidRDefault="002D17A0" w:rsidP="00B976B2">
      <w:pPr>
        <w:pStyle w:val="KDParagraf"/>
        <w:tabs>
          <w:tab w:val="clear" w:pos="567"/>
          <w:tab w:val="left" w:pos="0"/>
          <w:tab w:val="left" w:pos="8352"/>
        </w:tabs>
        <w:spacing w:before="0"/>
        <w:jc w:val="center"/>
        <w:rPr>
          <w:lang w:val="sr-Cyrl-CS"/>
        </w:rPr>
      </w:pPr>
      <w:r w:rsidRPr="00223C1B">
        <w:rPr>
          <w:b/>
          <w:lang w:val="sr-Cyrl-CS"/>
        </w:rPr>
        <w:t xml:space="preserve">Члан </w:t>
      </w:r>
      <w:r w:rsidR="00CA70CE">
        <w:rPr>
          <w:b/>
          <w:lang w:val="sr-Cyrl-CS"/>
        </w:rPr>
        <w:t>21</w:t>
      </w:r>
      <w:r w:rsidRPr="00223C1B">
        <w:rPr>
          <w:lang w:val="sr-Cyrl-CS"/>
        </w:rPr>
        <w:t>.</w:t>
      </w:r>
    </w:p>
    <w:p w14:paraId="4B8BE2B7" w14:textId="77777777" w:rsidR="00DC6E93" w:rsidRDefault="00DC6E93" w:rsidP="00DC6E93">
      <w:pPr>
        <w:autoSpaceDE w:val="0"/>
        <w:autoSpaceDN w:val="0"/>
        <w:adjustRightInd w:val="0"/>
        <w:jc w:val="both"/>
        <w:rPr>
          <w:rFonts w:eastAsia="Calibri"/>
          <w:lang w:val="sr-Cyrl-ME"/>
        </w:rPr>
      </w:pPr>
      <w:r w:rsidRPr="00B4121D">
        <w:rPr>
          <w:rFonts w:eastAsia="Calibri"/>
          <w:lang w:val="sr-Cyrl-CS"/>
        </w:rPr>
        <w:t xml:space="preserve">Уколико </w:t>
      </w:r>
      <w:r>
        <w:rPr>
          <w:rFonts w:eastAsia="Calibri"/>
          <w:lang w:val="sr-Cyrl-RS"/>
        </w:rPr>
        <w:t xml:space="preserve">Пружалац услуге не изврши услуге </w:t>
      </w:r>
      <w:r w:rsidRPr="00B4121D">
        <w:rPr>
          <w:rFonts w:eastAsia="Calibri"/>
          <w:lang w:val="sr-Cyrl-CS"/>
        </w:rPr>
        <w:t xml:space="preserve"> у уговореном року </w:t>
      </w:r>
      <w:r w:rsidRPr="00B4121D">
        <w:rPr>
          <w:rFonts w:eastAsia="Calibri"/>
          <w:lang w:val="sr-Cyrl-RS"/>
        </w:rPr>
        <w:t xml:space="preserve">дужан је да плати </w:t>
      </w:r>
      <w:r>
        <w:rPr>
          <w:rFonts w:eastAsia="Calibri"/>
          <w:lang w:val="sr-Cyrl-ME"/>
        </w:rPr>
        <w:t xml:space="preserve">Кориснику услуге </w:t>
      </w:r>
      <w:r w:rsidRPr="00B4121D">
        <w:rPr>
          <w:rFonts w:eastAsia="Calibri"/>
          <w:lang w:val="sr-Cyrl-CS"/>
        </w:rPr>
        <w:t xml:space="preserve"> </w:t>
      </w:r>
      <w:r w:rsidRPr="00B4121D">
        <w:rPr>
          <w:rFonts w:eastAsia="Calibri"/>
          <w:lang w:val="sr-Cyrl-RS"/>
        </w:rPr>
        <w:t xml:space="preserve">уговорну казну у </w:t>
      </w:r>
      <w:r w:rsidRPr="00B4121D">
        <w:rPr>
          <w:rFonts w:eastAsia="Calibri"/>
          <w:lang w:val="sr-Cyrl-CS"/>
        </w:rPr>
        <w:t>износ</w:t>
      </w:r>
      <w:r w:rsidRPr="00B4121D">
        <w:rPr>
          <w:rFonts w:eastAsia="Calibri"/>
          <w:lang w:val="sr-Cyrl-RS"/>
        </w:rPr>
        <w:t xml:space="preserve">у </w:t>
      </w:r>
      <w:r w:rsidRPr="00B4121D">
        <w:rPr>
          <w:rFonts w:eastAsia="Calibri"/>
          <w:lang w:val="sr-Cyrl-CS"/>
        </w:rPr>
        <w:t>од 0,2% вредности</w:t>
      </w:r>
      <w:r w:rsidRPr="00B4121D">
        <w:rPr>
          <w:rFonts w:eastAsia="Calibri"/>
          <w:lang w:val="sr-Cyrl-RS"/>
        </w:rPr>
        <w:t xml:space="preserve"> појединачног уговора </w:t>
      </w:r>
      <w:r w:rsidRPr="00B4121D">
        <w:rPr>
          <w:rFonts w:eastAsia="Calibri"/>
          <w:lang w:val="sr-Cyrl-CS"/>
        </w:rPr>
        <w:t>(без ПДВ-а), с тим да укупан износ</w:t>
      </w:r>
      <w:r w:rsidRPr="00B4121D">
        <w:rPr>
          <w:rFonts w:eastAsia="Calibri"/>
          <w:lang w:val="sr-Cyrl-ME"/>
        </w:rPr>
        <w:t xml:space="preserve"> </w:t>
      </w:r>
      <w:r w:rsidRPr="00B4121D">
        <w:rPr>
          <w:rFonts w:eastAsia="Calibri"/>
          <w:lang w:val="sr-Cyrl-CS"/>
        </w:rPr>
        <w:t>уговорне казне не може прећи 10% укупне вредности појединачног уговора (без ПДВ-а)</w:t>
      </w:r>
      <w:r w:rsidRPr="00B4121D">
        <w:rPr>
          <w:rFonts w:eastAsia="Calibri"/>
          <w:lang w:val="sr-Cyrl-ME"/>
        </w:rPr>
        <w:t>.</w:t>
      </w:r>
    </w:p>
    <w:p w14:paraId="50856E1B" w14:textId="77777777" w:rsidR="00DC6E93" w:rsidRPr="00895ECF" w:rsidRDefault="00DC6E93" w:rsidP="00DC6E93">
      <w:pPr>
        <w:autoSpaceDE w:val="0"/>
        <w:autoSpaceDN w:val="0"/>
        <w:adjustRightInd w:val="0"/>
        <w:jc w:val="both"/>
        <w:rPr>
          <w:rFonts w:eastAsia="Calibri"/>
          <w:lang w:val="sr-Cyrl-CS"/>
        </w:rPr>
      </w:pPr>
      <w:r w:rsidRPr="00895ECF">
        <w:rPr>
          <w:rFonts w:eastAsia="Calibri"/>
          <w:lang w:val="sr-Cyrl-CS"/>
        </w:rPr>
        <w:t xml:space="preserve">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 xml:space="preserve">на наплату уговорне казне не утиче на 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да захтева накнаду</w:t>
      </w:r>
      <w:r w:rsidRPr="00895ECF">
        <w:rPr>
          <w:rFonts w:eastAsia="Calibri"/>
          <w:lang w:val="sr-Cyrl-ME"/>
        </w:rPr>
        <w:t xml:space="preserve"> </w:t>
      </w:r>
      <w:r w:rsidRPr="00895ECF">
        <w:rPr>
          <w:rFonts w:eastAsia="Calibri"/>
          <w:lang w:val="sr-Cyrl-CS"/>
        </w:rPr>
        <w:t>штете.</w:t>
      </w:r>
    </w:p>
    <w:p w14:paraId="29DDE3AB" w14:textId="77777777" w:rsidR="00DC6E93" w:rsidRDefault="00DC6E93" w:rsidP="00DC6E93">
      <w:pPr>
        <w:autoSpaceDE w:val="0"/>
        <w:autoSpaceDN w:val="0"/>
        <w:adjustRightInd w:val="0"/>
        <w:jc w:val="both"/>
        <w:rPr>
          <w:rFonts w:eastAsia="Calibri"/>
          <w:lang w:val="sr-Cyrl-CS"/>
        </w:rPr>
      </w:pPr>
      <w:r w:rsidRPr="00895ECF">
        <w:rPr>
          <w:rFonts w:eastAsia="Calibri"/>
          <w:lang w:val="sr-Cyrl-CS"/>
        </w:rPr>
        <w:t xml:space="preserve">У случају доцње </w:t>
      </w:r>
      <w:r>
        <w:rPr>
          <w:rFonts w:eastAsia="Calibri"/>
          <w:lang w:val="sr-Cyrl-ME"/>
        </w:rPr>
        <w:t xml:space="preserve">Корисник услуге </w:t>
      </w:r>
      <w:r w:rsidRPr="00895ECF">
        <w:rPr>
          <w:rFonts w:eastAsia="Calibri"/>
          <w:lang w:val="sr-Cyrl-CS"/>
        </w:rPr>
        <w:t>има право да захтева и испуњење уговорне обавезе и уговорну казну,</w:t>
      </w:r>
      <w:r w:rsidRPr="00895ECF">
        <w:rPr>
          <w:rFonts w:eastAsia="Calibri"/>
          <w:lang w:val="sr-Cyrl-RS"/>
        </w:rPr>
        <w:t xml:space="preserve"> </w:t>
      </w:r>
      <w:r w:rsidRPr="00895ECF">
        <w:rPr>
          <w:rFonts w:eastAsia="Calibri"/>
          <w:lang w:val="sr-Cyrl-CS"/>
        </w:rPr>
        <w:t xml:space="preserve">под условом да без одлагања, а најкасније пре пријема предмета </w:t>
      </w:r>
      <w:r>
        <w:rPr>
          <w:rFonts w:eastAsia="Calibri"/>
          <w:lang w:val="sr-Cyrl-ME"/>
        </w:rPr>
        <w:t xml:space="preserve">Уговора </w:t>
      </w:r>
      <w:r w:rsidRPr="00895ECF">
        <w:rPr>
          <w:rFonts w:eastAsia="Calibri"/>
          <w:lang w:val="sr-Cyrl-CS"/>
        </w:rPr>
        <w:t xml:space="preserve">саопшти </w:t>
      </w:r>
      <w:r>
        <w:rPr>
          <w:rFonts w:eastAsia="Calibri"/>
          <w:lang w:val="sr-Cyrl-RS"/>
        </w:rPr>
        <w:t xml:space="preserve">Пружаоцу услуге </w:t>
      </w:r>
      <w:r w:rsidRPr="00895ECF">
        <w:rPr>
          <w:rFonts w:eastAsia="Calibri"/>
          <w:lang w:val="sr-Cyrl-CS"/>
        </w:rPr>
        <w:t>да</w:t>
      </w:r>
      <w:r w:rsidRPr="00895ECF">
        <w:rPr>
          <w:rFonts w:eastAsia="Calibri"/>
          <w:lang w:val="sr-Cyrl-RS"/>
        </w:rPr>
        <w:t xml:space="preserve"> </w:t>
      </w:r>
      <w:r w:rsidRPr="00895ECF">
        <w:rPr>
          <w:rFonts w:eastAsia="Calibri"/>
          <w:lang w:val="sr-Cyrl-CS"/>
        </w:rPr>
        <w:t>задржава право на уговорну казну и под условом да до закашњења није дошло кривицом</w:t>
      </w:r>
      <w:r w:rsidRPr="00895ECF">
        <w:rPr>
          <w:rFonts w:eastAsia="Calibri"/>
          <w:lang w:val="sr-Cyrl-RS"/>
        </w:rPr>
        <w:t xml:space="preserve"> </w:t>
      </w:r>
      <w:r>
        <w:rPr>
          <w:rFonts w:eastAsia="Calibri"/>
          <w:lang w:val="sr-Cyrl-ME"/>
        </w:rPr>
        <w:t>Корисника услуге</w:t>
      </w:r>
      <w:r w:rsidRPr="00895ECF">
        <w:rPr>
          <w:rFonts w:eastAsia="Calibri"/>
          <w:lang w:val="sr-Cyrl-CS"/>
        </w:rPr>
        <w:t>, нити услед дејства више силе.</w:t>
      </w:r>
    </w:p>
    <w:p w14:paraId="4073D324" w14:textId="77777777" w:rsidR="00DC6E93" w:rsidRDefault="00DC6E93" w:rsidP="00DC6E93">
      <w:pPr>
        <w:ind w:right="-469"/>
        <w:contextualSpacing/>
        <w:rPr>
          <w:lang w:val="sr-Cyrl-RS"/>
        </w:rPr>
      </w:pPr>
      <w:r w:rsidRPr="00895ECF">
        <w:rPr>
          <w:bCs/>
          <w:lang w:val="sr-Cyrl-RS"/>
        </w:rPr>
        <w:t>Плаћање уговорних пенала</w:t>
      </w:r>
      <w:r w:rsidRPr="00895ECF">
        <w:rPr>
          <w:lang w:val="sr-Cyrl-RS"/>
        </w:rPr>
        <w:t xml:space="preserve"> д</w:t>
      </w:r>
      <w:r w:rsidRPr="00895ECF">
        <w:t>o</w:t>
      </w:r>
      <w:r w:rsidRPr="00895ECF">
        <w:rPr>
          <w:lang w:val="sr-Cyrl-RS"/>
        </w:rPr>
        <w:t>сп</w:t>
      </w:r>
      <w:r w:rsidRPr="00895ECF">
        <w:t>e</w:t>
      </w:r>
      <w:r w:rsidRPr="00895ECF">
        <w:rPr>
          <w:lang w:val="sr-Cyrl-RS"/>
        </w:rPr>
        <w:t>в</w:t>
      </w:r>
      <w:r w:rsidRPr="00895ECF">
        <w:t>a</w:t>
      </w:r>
      <w:r w:rsidRPr="00895ECF">
        <w:rPr>
          <w:lang w:val="sr-Cyrl-RS"/>
        </w:rPr>
        <w:t xml:space="preserve"> у р</w:t>
      </w:r>
      <w:r w:rsidRPr="00895ECF">
        <w:t>o</w:t>
      </w:r>
      <w:r w:rsidRPr="00895ECF">
        <w:rPr>
          <w:lang w:val="sr-Cyrl-RS"/>
        </w:rPr>
        <w:t>ку од 45 (четрдесетпет) д</w:t>
      </w:r>
      <w:r w:rsidRPr="00895ECF">
        <w:t>a</w:t>
      </w:r>
      <w:r w:rsidRPr="00895ECF">
        <w:rPr>
          <w:lang w:val="sr-Cyrl-RS"/>
        </w:rPr>
        <w:t>н</w:t>
      </w:r>
      <w:r w:rsidRPr="00895ECF">
        <w:t>a</w:t>
      </w:r>
      <w:r w:rsidRPr="00895ECF">
        <w:rPr>
          <w:lang w:val="sr-Cyrl-RS"/>
        </w:rPr>
        <w:t xml:space="preserve"> </w:t>
      </w:r>
      <w:r w:rsidRPr="00895ECF">
        <w:t>o</w:t>
      </w:r>
      <w:r w:rsidRPr="00895ECF">
        <w:rPr>
          <w:lang w:val="sr-Cyrl-RS"/>
        </w:rPr>
        <w:t>д д</w:t>
      </w:r>
      <w:r w:rsidRPr="00895ECF">
        <w:t>a</w:t>
      </w:r>
      <w:r w:rsidRPr="00895ECF">
        <w:rPr>
          <w:lang w:val="sr-Cyrl-RS"/>
        </w:rPr>
        <w:t>н</w:t>
      </w:r>
      <w:r w:rsidRPr="00895ECF">
        <w:t>a</w:t>
      </w:r>
      <w:r w:rsidRPr="00895ECF">
        <w:rPr>
          <w:lang w:val="sr-Cyrl-RS"/>
        </w:rPr>
        <w:t xml:space="preserve"> пријема од </w:t>
      </w:r>
    </w:p>
    <w:p w14:paraId="719C4D7E" w14:textId="624E65FE" w:rsidR="00EA57D3" w:rsidRPr="00061014" w:rsidRDefault="00DC6E93" w:rsidP="00061014">
      <w:pPr>
        <w:ind w:right="-469"/>
        <w:contextualSpacing/>
        <w:rPr>
          <w:lang w:val="sr-Cyrl-RS"/>
        </w:rPr>
      </w:pPr>
      <w:r w:rsidRPr="00895ECF">
        <w:rPr>
          <w:lang w:val="sr-Cyrl-RS"/>
        </w:rPr>
        <w:t xml:space="preserve">стране </w:t>
      </w:r>
      <w:r>
        <w:rPr>
          <w:rFonts w:eastAsia="Calibri"/>
          <w:lang w:val="sr-Cyrl-RS"/>
        </w:rPr>
        <w:t>Пружаоца услуге</w:t>
      </w:r>
      <w:r w:rsidRPr="00895ECF">
        <w:rPr>
          <w:lang w:val="sr-Cyrl-RS"/>
        </w:rPr>
        <w:t xml:space="preserve">, рачуна </w:t>
      </w:r>
      <w:r>
        <w:rPr>
          <w:rFonts w:eastAsia="Calibri"/>
          <w:lang w:val="sr-Cyrl-ME"/>
        </w:rPr>
        <w:t>Корисника услуге</w:t>
      </w:r>
      <w:r w:rsidRPr="00895ECF">
        <w:rPr>
          <w:rFonts w:eastAsia="Calibri"/>
          <w:lang w:val="sr-Cyrl-ME"/>
        </w:rPr>
        <w:t xml:space="preserve"> </w:t>
      </w:r>
      <w:r w:rsidRPr="00895ECF">
        <w:rPr>
          <w:lang w:val="sr-Cyrl-RS"/>
        </w:rPr>
        <w:t>испостављеног по овом основу</w:t>
      </w:r>
      <w:r>
        <w:rPr>
          <w:lang w:val="sr-Cyrl-RS"/>
        </w:rPr>
        <w:t>.</w:t>
      </w:r>
    </w:p>
    <w:p w14:paraId="291CC2EC" w14:textId="77777777" w:rsidR="00CA70CE" w:rsidRDefault="00CA70CE" w:rsidP="00877715">
      <w:pPr>
        <w:pStyle w:val="KDParagraf"/>
        <w:tabs>
          <w:tab w:val="clear" w:pos="567"/>
          <w:tab w:val="left" w:pos="0"/>
          <w:tab w:val="left" w:pos="720"/>
          <w:tab w:val="left" w:pos="8352"/>
        </w:tabs>
        <w:spacing w:before="0"/>
        <w:jc w:val="center"/>
        <w:rPr>
          <w:b/>
          <w:lang w:val="sr-Cyrl-CS"/>
        </w:rPr>
      </w:pPr>
    </w:p>
    <w:p w14:paraId="4BFE6DCA" w14:textId="23364DCB" w:rsidR="0000424D" w:rsidRPr="00877715" w:rsidRDefault="00877715" w:rsidP="00877715">
      <w:pPr>
        <w:pStyle w:val="KDParagraf"/>
        <w:tabs>
          <w:tab w:val="clear" w:pos="567"/>
          <w:tab w:val="left" w:pos="0"/>
          <w:tab w:val="left" w:pos="720"/>
          <w:tab w:val="left" w:pos="8352"/>
        </w:tabs>
        <w:spacing w:before="0"/>
        <w:jc w:val="center"/>
        <w:rPr>
          <w:b/>
          <w:lang w:val="sr-Cyrl-CS"/>
        </w:rPr>
      </w:pPr>
      <w:r>
        <w:rPr>
          <w:b/>
          <w:lang w:val="sr-Cyrl-CS"/>
        </w:rPr>
        <w:t>ЗАВРШНЕ ОДРЕДБЕ</w:t>
      </w:r>
    </w:p>
    <w:p w14:paraId="4C1B6D6B" w14:textId="6406CCED" w:rsidR="0000424D" w:rsidRDefault="002D17A0" w:rsidP="00877715">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CA70CE">
        <w:rPr>
          <w:b/>
          <w:lang w:val="sr-Cyrl-CS"/>
        </w:rPr>
        <w:t>22</w:t>
      </w:r>
      <w:r w:rsidRPr="00223C1B">
        <w:rPr>
          <w:lang w:val="sr-Cyrl-CS"/>
        </w:rPr>
        <w:t>.</w:t>
      </w:r>
    </w:p>
    <w:p w14:paraId="0BD9247F" w14:textId="6FBA6B38" w:rsidR="00221495" w:rsidRPr="00A84EA6" w:rsidRDefault="002D17A0" w:rsidP="00A84EA6">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32C96676" w14:textId="05A78F8D" w:rsidR="0000424D" w:rsidRDefault="002D17A0" w:rsidP="00544702">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97609A">
        <w:rPr>
          <w:b/>
          <w:lang w:val="sr-Cyrl-CS"/>
        </w:rPr>
        <w:t>23</w:t>
      </w:r>
      <w:r w:rsidRPr="00223C1B">
        <w:rPr>
          <w:lang w:val="sr-Cyrl-CS"/>
        </w:rPr>
        <w:t>.</w:t>
      </w:r>
    </w:p>
    <w:p w14:paraId="66A84C70"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D648AC8" w14:textId="5467948A" w:rsidR="0000424D" w:rsidRDefault="002D17A0" w:rsidP="00544702">
      <w:pPr>
        <w:tabs>
          <w:tab w:val="left" w:pos="720"/>
          <w:tab w:val="left" w:pos="8352"/>
        </w:tabs>
        <w:jc w:val="center"/>
        <w:rPr>
          <w:b/>
        </w:rPr>
      </w:pPr>
      <w:r w:rsidRPr="00223C1B">
        <w:rPr>
          <w:b/>
        </w:rPr>
        <w:t xml:space="preserve">Члан </w:t>
      </w:r>
      <w:r w:rsidR="0097609A">
        <w:rPr>
          <w:b/>
          <w:lang w:val="sr-Cyrl-ME"/>
        </w:rPr>
        <w:t>24</w:t>
      </w:r>
      <w:r w:rsidRPr="00223C1B">
        <w:rPr>
          <w:b/>
        </w:rPr>
        <w:t>.</w:t>
      </w:r>
    </w:p>
    <w:p w14:paraId="5838CF0D" w14:textId="77777777" w:rsidR="002D17A0" w:rsidRPr="00223C1B" w:rsidRDefault="002D17A0" w:rsidP="002F7748">
      <w:pPr>
        <w:tabs>
          <w:tab w:val="left" w:pos="720"/>
          <w:tab w:val="left" w:pos="8352"/>
        </w:tabs>
        <w:jc w:val="both"/>
      </w:pPr>
      <w:r w:rsidRPr="00223C1B">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F7748">
      <w:pPr>
        <w:tabs>
          <w:tab w:val="left" w:pos="720"/>
          <w:tab w:val="left" w:pos="8352"/>
        </w:tabs>
      </w:pPr>
    </w:p>
    <w:p w14:paraId="4BF25E0C" w14:textId="4C9FE303" w:rsidR="002D17A0" w:rsidRPr="00895A88" w:rsidRDefault="002D17A0" w:rsidP="002F7748">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2C0ED8A3" w14:textId="77777777" w:rsidR="002D17A0" w:rsidRDefault="002D17A0" w:rsidP="002F7748">
      <w:pPr>
        <w:pStyle w:val="KDParagraf"/>
        <w:tabs>
          <w:tab w:val="clear" w:pos="567"/>
          <w:tab w:val="left" w:pos="0"/>
          <w:tab w:val="left" w:pos="720"/>
          <w:tab w:val="left" w:pos="8352"/>
        </w:tabs>
        <w:spacing w:before="0"/>
        <w:rPr>
          <w:lang w:val="sr-Cyrl-CS"/>
        </w:rPr>
      </w:pPr>
    </w:p>
    <w:p w14:paraId="3B5E3EFD" w14:textId="77777777" w:rsidR="00646C0F" w:rsidRDefault="00646C0F" w:rsidP="002F7748">
      <w:pPr>
        <w:pStyle w:val="KDParagraf"/>
        <w:tabs>
          <w:tab w:val="clear" w:pos="567"/>
          <w:tab w:val="left" w:pos="0"/>
          <w:tab w:val="left" w:pos="720"/>
          <w:tab w:val="left" w:pos="8352"/>
        </w:tabs>
        <w:spacing w:before="0"/>
        <w:rPr>
          <w:lang w:val="sr-Cyrl-CS"/>
        </w:rPr>
      </w:pPr>
    </w:p>
    <w:p w14:paraId="29A33EA9" w14:textId="77777777" w:rsidR="00646C0F" w:rsidRPr="00223C1B" w:rsidRDefault="00646C0F" w:rsidP="002F7748">
      <w:pPr>
        <w:pStyle w:val="KDParagraf"/>
        <w:tabs>
          <w:tab w:val="clear" w:pos="567"/>
          <w:tab w:val="left" w:pos="0"/>
          <w:tab w:val="left" w:pos="720"/>
          <w:tab w:val="left" w:pos="8352"/>
        </w:tabs>
        <w:spacing w:before="0"/>
        <w:rPr>
          <w:lang w:val="sr-Cyrl-CS"/>
        </w:rPr>
      </w:pPr>
    </w:p>
    <w:p w14:paraId="0996A051" w14:textId="02CA519F" w:rsidR="0000424D" w:rsidRDefault="002D17A0" w:rsidP="00544702">
      <w:pPr>
        <w:pStyle w:val="KDParagraf"/>
        <w:tabs>
          <w:tab w:val="clear" w:pos="567"/>
          <w:tab w:val="left" w:pos="0"/>
          <w:tab w:val="left" w:pos="720"/>
          <w:tab w:val="left" w:pos="8352"/>
        </w:tabs>
        <w:spacing w:before="0"/>
        <w:jc w:val="center"/>
        <w:rPr>
          <w:b/>
          <w:lang w:val="sr-Cyrl-RS"/>
        </w:rPr>
      </w:pPr>
      <w:r w:rsidRPr="00223C1B">
        <w:rPr>
          <w:b/>
          <w:lang w:val="sr-Cyrl-CS"/>
        </w:rPr>
        <w:lastRenderedPageBreak/>
        <w:t xml:space="preserve">Члан </w:t>
      </w:r>
      <w:r w:rsidR="00157B9A">
        <w:rPr>
          <w:b/>
          <w:lang w:val="sr-Cyrl-CS"/>
        </w:rPr>
        <w:t>25</w:t>
      </w:r>
      <w:r w:rsidRPr="00223C1B">
        <w:rPr>
          <w:b/>
          <w:lang w:val="sr-Cyrl-RS"/>
        </w:rPr>
        <w:t>.</w:t>
      </w:r>
    </w:p>
    <w:p w14:paraId="17841242" w14:textId="1D53550F"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w:t>
      </w:r>
      <w:r w:rsidR="00023EBD">
        <w:rPr>
          <w:lang w:val="sr-Cyrl-CS"/>
        </w:rPr>
        <w:t>арно надлежног суда у Београду.</w:t>
      </w:r>
    </w:p>
    <w:p w14:paraId="40A07F06" w14:textId="635E9F10" w:rsidR="0000424D" w:rsidRDefault="002D17A0" w:rsidP="00544702">
      <w:pPr>
        <w:pStyle w:val="KDParagraf"/>
        <w:tabs>
          <w:tab w:val="clear" w:pos="567"/>
          <w:tab w:val="left" w:pos="0"/>
          <w:tab w:val="left" w:pos="720"/>
          <w:tab w:val="left" w:pos="8352"/>
        </w:tabs>
        <w:spacing w:before="0"/>
        <w:jc w:val="center"/>
        <w:rPr>
          <w:b/>
          <w:lang w:val="sr-Cyrl-CS"/>
        </w:rPr>
      </w:pPr>
      <w:r w:rsidRPr="00223C1B">
        <w:rPr>
          <w:b/>
          <w:lang w:val="sr-Cyrl-CS"/>
        </w:rPr>
        <w:t xml:space="preserve">Члан </w:t>
      </w:r>
      <w:r w:rsidR="00157B9A">
        <w:rPr>
          <w:b/>
          <w:lang w:val="sr-Cyrl-CS"/>
        </w:rPr>
        <w:t>26</w:t>
      </w:r>
      <w:r w:rsidRPr="00223C1B">
        <w:rPr>
          <w:b/>
          <w:lang w:val="sr-Cyrl-CS"/>
        </w:rPr>
        <w:t>.</w:t>
      </w:r>
    </w:p>
    <w:p w14:paraId="34FDD6B1"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73F9DB1"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850104F" w14:textId="36BCFB10" w:rsidR="0000424D" w:rsidRPr="00223C1B" w:rsidRDefault="002D17A0" w:rsidP="00544702">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157B9A">
        <w:rPr>
          <w:b/>
          <w:lang w:val="sr-Cyrl-RS"/>
        </w:rPr>
        <w:t>27</w:t>
      </w:r>
      <w:r w:rsidRPr="00223C1B">
        <w:rPr>
          <w:lang w:val="sr-Cyrl-CS"/>
        </w:rPr>
        <w:t>.</w:t>
      </w:r>
    </w:p>
    <w:p w14:paraId="028DE893"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19200BA6" w14:textId="3D86C473"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7D6B9447" w14:textId="2B07A0C8" w:rsidR="002D17A0" w:rsidRPr="00223C1B" w:rsidRDefault="002D17A0" w:rsidP="00D87034">
      <w:pPr>
        <w:pStyle w:val="KDParagraf"/>
        <w:tabs>
          <w:tab w:val="clear" w:pos="567"/>
          <w:tab w:val="left" w:pos="0"/>
          <w:tab w:val="left" w:pos="900"/>
        </w:tabs>
        <w:spacing w:before="0"/>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 xml:space="preserve">број_____од_____;                </w:t>
      </w:r>
      <w:r w:rsidRPr="00223C1B">
        <w:rPr>
          <w:lang w:val="sr-Latn-CS"/>
        </w:rPr>
        <w:tab/>
      </w:r>
    </w:p>
    <w:p w14:paraId="232468BF" w14:textId="77777777" w:rsidR="002D17A0"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7683C591" w14:textId="7BB85D9D" w:rsidR="00AA3B2A" w:rsidRPr="00AA3B2A" w:rsidRDefault="00AA3B2A" w:rsidP="00D87034">
      <w:pPr>
        <w:pStyle w:val="KDParagraf"/>
        <w:tabs>
          <w:tab w:val="clear" w:pos="567"/>
          <w:tab w:val="left" w:pos="0"/>
          <w:tab w:val="left" w:pos="720"/>
          <w:tab w:val="left" w:pos="1710"/>
        </w:tabs>
        <w:spacing w:before="0"/>
        <w:rPr>
          <w:lang w:val="sr-Cyrl-RS"/>
        </w:rPr>
      </w:pPr>
      <w:r>
        <w:rPr>
          <w:lang w:val="sr-Latn-CS"/>
        </w:rPr>
        <w:t>Прилог број 4</w:t>
      </w:r>
      <w:r>
        <w:rPr>
          <w:lang w:val="sr-Cyrl-RS"/>
        </w:rPr>
        <w:t xml:space="preserve">     Техничка спецификација;</w:t>
      </w:r>
    </w:p>
    <w:p w14:paraId="46D33217" w14:textId="396033CA" w:rsidR="002D17A0" w:rsidRPr="00223C1B" w:rsidRDefault="00AA3B2A" w:rsidP="002F7748">
      <w:pPr>
        <w:pStyle w:val="KDParagraf"/>
        <w:tabs>
          <w:tab w:val="clear" w:pos="567"/>
          <w:tab w:val="left" w:pos="0"/>
          <w:tab w:val="left" w:pos="720"/>
          <w:tab w:val="left" w:pos="8352"/>
        </w:tabs>
        <w:spacing w:before="0"/>
        <w:rPr>
          <w:lang w:val="sr-Cyrl-RS"/>
        </w:rPr>
      </w:pPr>
      <w:r>
        <w:rPr>
          <w:lang w:val="sr-Latn-CS"/>
        </w:rPr>
        <w:t>Прилог број 5</w:t>
      </w:r>
      <w:r w:rsidR="002D17A0">
        <w:rPr>
          <w:lang w:val="sr-Latn-CS"/>
        </w:rPr>
        <w:t xml:space="preserve"> </w:t>
      </w:r>
      <w:r w:rsidR="00D87034">
        <w:rPr>
          <w:lang w:val="sr-Cyrl-RS"/>
        </w:rPr>
        <w:t xml:space="preserve">    </w:t>
      </w:r>
      <w:r w:rsidR="002D17A0" w:rsidRPr="00223C1B">
        <w:rPr>
          <w:lang w:val="sr-Latn-CS"/>
        </w:rPr>
        <w:t xml:space="preserve">Споразум </w:t>
      </w:r>
      <w:r w:rsidR="002D17A0" w:rsidRPr="00223C1B">
        <w:rPr>
          <w:lang w:val="sr-Cyrl-RS"/>
        </w:rPr>
        <w:t>учесника заједничке понуде;</w:t>
      </w:r>
    </w:p>
    <w:p w14:paraId="31910780" w14:textId="787F4FEE" w:rsidR="002D17A0" w:rsidRDefault="00AA3B2A" w:rsidP="002F7748">
      <w:pPr>
        <w:pStyle w:val="KDParagraf"/>
        <w:tabs>
          <w:tab w:val="clear" w:pos="567"/>
          <w:tab w:val="left" w:pos="0"/>
          <w:tab w:val="left" w:pos="720"/>
          <w:tab w:val="left" w:pos="8352"/>
        </w:tabs>
        <w:spacing w:before="0"/>
        <w:rPr>
          <w:lang w:val="sr-Cyrl-RS"/>
        </w:rPr>
      </w:pPr>
      <w:r>
        <w:rPr>
          <w:lang w:val="sr-Cyrl-RS"/>
        </w:rPr>
        <w:t>Прилог број 6</w:t>
      </w:r>
      <w:r w:rsidR="002D17A0">
        <w:rPr>
          <w:lang w:val="sr-Cyrl-RS"/>
        </w:rPr>
        <w:t xml:space="preserve"> </w:t>
      </w:r>
      <w:r w:rsidR="00D87034">
        <w:rPr>
          <w:lang w:val="sr-Cyrl-RS"/>
        </w:rPr>
        <w:t xml:space="preserve">    Средства</w:t>
      </w:r>
      <w:r w:rsidR="0041677E">
        <w:rPr>
          <w:lang w:val="sr-Cyrl-RS"/>
        </w:rPr>
        <w:t xml:space="preserve"> финансијског обезбеђења</w:t>
      </w:r>
    </w:p>
    <w:p w14:paraId="2F196F72" w14:textId="77777777" w:rsidR="00C854D8" w:rsidRDefault="00C854D8" w:rsidP="002F7748">
      <w:pPr>
        <w:pStyle w:val="KDParagraf"/>
        <w:tabs>
          <w:tab w:val="clear" w:pos="567"/>
          <w:tab w:val="left" w:pos="0"/>
          <w:tab w:val="left" w:pos="720"/>
          <w:tab w:val="left" w:pos="8352"/>
        </w:tabs>
        <w:spacing w:before="0"/>
        <w:rPr>
          <w:lang w:val="sr-Cyrl-RS"/>
        </w:rPr>
      </w:pPr>
    </w:p>
    <w:p w14:paraId="06D15D7D" w14:textId="75BA255B" w:rsidR="0000424D" w:rsidRPr="00223C1B" w:rsidRDefault="002D17A0" w:rsidP="00960228">
      <w:pPr>
        <w:pStyle w:val="KDParagraf"/>
        <w:tabs>
          <w:tab w:val="clear" w:pos="567"/>
          <w:tab w:val="left" w:pos="0"/>
          <w:tab w:val="left" w:pos="720"/>
          <w:tab w:val="left" w:pos="8352"/>
        </w:tabs>
        <w:spacing w:before="0"/>
        <w:jc w:val="center"/>
        <w:rPr>
          <w:b/>
          <w:lang w:val="sr-Cyrl-RS"/>
        </w:rPr>
      </w:pPr>
      <w:r w:rsidRPr="00223C1B">
        <w:rPr>
          <w:b/>
          <w:lang w:val="sr-Cyrl-RS"/>
        </w:rPr>
        <w:t>Члан 2</w:t>
      </w:r>
      <w:r w:rsidR="00157B9A">
        <w:rPr>
          <w:b/>
          <w:lang w:val="sr-Cyrl-RS"/>
        </w:rPr>
        <w:t>8</w:t>
      </w:r>
      <w:r w:rsidRPr="00223C1B">
        <w:rPr>
          <w:b/>
          <w:lang w:val="sr-Cyrl-RS"/>
        </w:rPr>
        <w:t>.</w:t>
      </w:r>
    </w:p>
    <w:p w14:paraId="1EA78B20" w14:textId="63830CF3" w:rsidR="00F90BAD"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Овај Оквирни споразум се закључује у 6 (шест) примерака од којих свака страна задржава по 3 (три) идентична примерка Оквирн</w:t>
      </w:r>
      <w:r w:rsidRPr="00223C1B">
        <w:rPr>
          <w:lang w:val="sr-Cyrl-CS"/>
        </w:rPr>
        <w:t>ог</w:t>
      </w:r>
      <w:r w:rsidR="00063654">
        <w:rPr>
          <w:lang w:val="sr-Cyrl-RS"/>
        </w:rPr>
        <w:t xml:space="preserve"> споразума.</w:t>
      </w:r>
    </w:p>
    <w:p w14:paraId="31CC7234"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36BC3954" w14:textId="77777777" w:rsidR="00A84EA6" w:rsidRPr="00223C1B" w:rsidRDefault="00472B49" w:rsidP="00A84EA6">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r w:rsidR="00A84EA6">
        <w:rPr>
          <w:b/>
          <w:lang w:val="sr-Cyrl-CS"/>
        </w:rPr>
        <w:t xml:space="preserve">                                                           </w:t>
      </w:r>
      <w:r w:rsidR="00A84EA6" w:rsidRPr="00223C1B">
        <w:rPr>
          <w:b/>
          <w:lang w:val="sr-Cyrl-CS"/>
        </w:rPr>
        <w:t>ПРУЖАЛАЦ  УСЛУГЕ</w:t>
      </w:r>
    </w:p>
    <w:p w14:paraId="0B46122E" w14:textId="164B128C" w:rsidR="002D17A0" w:rsidRPr="00223C1B" w:rsidRDefault="005A4B61" w:rsidP="00A84EA6">
      <w:pPr>
        <w:pStyle w:val="KDParagraf"/>
        <w:tabs>
          <w:tab w:val="clear" w:pos="567"/>
          <w:tab w:val="left" w:pos="0"/>
          <w:tab w:val="left" w:pos="720"/>
          <w:tab w:val="left" w:pos="8352"/>
        </w:tabs>
        <w:spacing w:before="0"/>
        <w:rPr>
          <w:b/>
          <w:lang w:val="sr-Cyrl-CS"/>
        </w:rPr>
      </w:pPr>
      <w:r>
        <w:rPr>
          <w:b/>
          <w:lang w:val="sr-Cyrl-CS"/>
        </w:rPr>
        <w:t xml:space="preserve">                </w:t>
      </w:r>
      <w:r w:rsidR="00A84EA6">
        <w:rPr>
          <w:b/>
          <w:lang w:val="sr-Cyrl-CS"/>
        </w:rPr>
        <w:t xml:space="preserve"> </w:t>
      </w:r>
      <w:r w:rsidR="00A84EA6" w:rsidRPr="00223C1B">
        <w:rPr>
          <w:b/>
          <w:lang w:val="sr-Cyrl-CS"/>
        </w:rPr>
        <w:t xml:space="preserve">                                                                                          </w:t>
      </w:r>
      <w:r w:rsidR="00A84EA6">
        <w:rPr>
          <w:b/>
          <w:lang w:val="sr-Cyrl-CS"/>
        </w:rPr>
        <w:t xml:space="preserve">            </w:t>
      </w:r>
      <w:r w:rsidR="00A84EA6" w:rsidRPr="00223C1B">
        <w:rPr>
          <w:b/>
          <w:lang w:val="sr-Cyrl-CS"/>
        </w:rPr>
        <w:t xml:space="preserve">  </w:t>
      </w:r>
      <w:r w:rsidR="00A84EA6">
        <w:rPr>
          <w:b/>
          <w:lang w:val="sr-Cyrl-CS"/>
        </w:rPr>
        <w:t xml:space="preserve">Назив     </w:t>
      </w:r>
    </w:p>
    <w:p w14:paraId="1A3427A9"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723A4556" w14:textId="4501A571" w:rsidR="002D17A0" w:rsidRDefault="002D17A0" w:rsidP="00A84EA6">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p>
    <w:p w14:paraId="6B34C607" w14:textId="77777777" w:rsidR="00A84EA6" w:rsidRPr="00E85315" w:rsidRDefault="00A84EA6" w:rsidP="00A84EA6">
      <w:pPr>
        <w:pStyle w:val="KDParagraf"/>
        <w:tabs>
          <w:tab w:val="clear" w:pos="567"/>
          <w:tab w:val="left" w:pos="0"/>
          <w:tab w:val="left" w:pos="720"/>
          <w:tab w:val="left" w:pos="6360"/>
          <w:tab w:val="left" w:pos="8352"/>
        </w:tabs>
        <w:spacing w:before="0"/>
        <w:rPr>
          <w:b/>
          <w:lang w:val="sr-Cyrl-CS"/>
        </w:rPr>
      </w:pPr>
    </w:p>
    <w:p w14:paraId="4082F1D3" w14:textId="77777777"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7A83EF9C" w14:textId="3E7F8FD8"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r w:rsidR="005A4B61">
        <w:rPr>
          <w:b/>
          <w:lang w:val="sr-Cyrl-CS"/>
        </w:rPr>
        <w:t xml:space="preserve">                                                                </w:t>
      </w:r>
      <w:r w:rsidR="005A4B61" w:rsidRPr="00E85315">
        <w:rPr>
          <w:b/>
          <w:lang w:val="sr-Cyrl-CS"/>
        </w:rPr>
        <w:t>Име и презиме, функција</w:t>
      </w:r>
    </w:p>
    <w:p w14:paraId="328C2A36" w14:textId="52DD9BF9"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Pr>
          <w:b/>
          <w:lang w:val="sr-Cyrl-CS"/>
        </w:rPr>
        <w:t xml:space="preserve">          </w:t>
      </w:r>
    </w:p>
    <w:p w14:paraId="6935E260" w14:textId="797E4FC1" w:rsidR="002D17A0" w:rsidRDefault="002D17A0" w:rsidP="002F7748">
      <w:pPr>
        <w:pStyle w:val="KDParagraf"/>
        <w:tabs>
          <w:tab w:val="clear" w:pos="567"/>
          <w:tab w:val="left" w:pos="0"/>
          <w:tab w:val="left" w:pos="720"/>
          <w:tab w:val="left" w:pos="6315"/>
          <w:tab w:val="left" w:pos="8352"/>
        </w:tabs>
        <w:spacing w:before="0"/>
        <w:rPr>
          <w:lang w:val="sr-Cyrl-CS"/>
        </w:rPr>
      </w:pPr>
    </w:p>
    <w:p w14:paraId="2307409C" w14:textId="77777777" w:rsidR="00061014" w:rsidRDefault="00061014" w:rsidP="002F7748">
      <w:pPr>
        <w:tabs>
          <w:tab w:val="left" w:pos="720"/>
          <w:tab w:val="left" w:pos="8352"/>
        </w:tabs>
        <w:jc w:val="both"/>
        <w:rPr>
          <w:sz w:val="20"/>
          <w:szCs w:val="20"/>
        </w:rPr>
      </w:pPr>
    </w:p>
    <w:p w14:paraId="533A7330" w14:textId="439866FC" w:rsidR="002D17A0" w:rsidRDefault="002D17A0" w:rsidP="002F7748">
      <w:pPr>
        <w:tabs>
          <w:tab w:val="left" w:pos="720"/>
          <w:tab w:val="left" w:pos="8352"/>
        </w:tabs>
        <w:jc w:val="both"/>
      </w:pPr>
      <w:r w:rsidRPr="00061014">
        <w:rPr>
          <w:sz w:val="20"/>
          <w:szCs w:val="2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r w:rsidRPr="00223C1B">
        <w:t>.</w:t>
      </w:r>
    </w:p>
    <w:p w14:paraId="48B3BB45" w14:textId="15CC0B7A" w:rsidR="0000424D" w:rsidRDefault="0000424D" w:rsidP="002F7748">
      <w:pPr>
        <w:tabs>
          <w:tab w:val="left" w:pos="720"/>
          <w:tab w:val="left" w:pos="8352"/>
        </w:tabs>
        <w:jc w:val="both"/>
      </w:pPr>
    </w:p>
    <w:p w14:paraId="4FE10BE1" w14:textId="04FF00D0" w:rsidR="0000424D" w:rsidRDefault="0000424D" w:rsidP="002F7748">
      <w:pPr>
        <w:tabs>
          <w:tab w:val="left" w:pos="720"/>
          <w:tab w:val="left" w:pos="8352"/>
        </w:tabs>
        <w:jc w:val="both"/>
      </w:pPr>
    </w:p>
    <w:p w14:paraId="4C80A9FA" w14:textId="77777777" w:rsidR="00340531" w:rsidRDefault="00340531" w:rsidP="002F7748">
      <w:pPr>
        <w:tabs>
          <w:tab w:val="left" w:pos="720"/>
          <w:tab w:val="left" w:pos="8352"/>
        </w:tabs>
        <w:jc w:val="both"/>
      </w:pPr>
    </w:p>
    <w:p w14:paraId="7F05BD00" w14:textId="77777777" w:rsidR="00340531" w:rsidRDefault="00340531" w:rsidP="002F7748">
      <w:pPr>
        <w:tabs>
          <w:tab w:val="left" w:pos="720"/>
          <w:tab w:val="left" w:pos="8352"/>
        </w:tabs>
        <w:jc w:val="both"/>
      </w:pPr>
    </w:p>
    <w:p w14:paraId="1A309965" w14:textId="77777777" w:rsidR="00340531" w:rsidRDefault="00340531" w:rsidP="002F7748">
      <w:pPr>
        <w:tabs>
          <w:tab w:val="left" w:pos="720"/>
          <w:tab w:val="left" w:pos="8352"/>
        </w:tabs>
        <w:jc w:val="both"/>
      </w:pPr>
    </w:p>
    <w:p w14:paraId="55797CD9" w14:textId="77777777" w:rsidR="00340531" w:rsidRDefault="00340531" w:rsidP="002F7748">
      <w:pPr>
        <w:tabs>
          <w:tab w:val="left" w:pos="720"/>
          <w:tab w:val="left" w:pos="8352"/>
        </w:tabs>
        <w:jc w:val="both"/>
      </w:pPr>
    </w:p>
    <w:p w14:paraId="30B783C6" w14:textId="77777777" w:rsidR="00340531" w:rsidRDefault="00340531" w:rsidP="002F7748">
      <w:pPr>
        <w:tabs>
          <w:tab w:val="left" w:pos="720"/>
          <w:tab w:val="left" w:pos="8352"/>
        </w:tabs>
        <w:jc w:val="both"/>
      </w:pPr>
    </w:p>
    <w:p w14:paraId="0B470ED6" w14:textId="77777777" w:rsidR="00340531" w:rsidRDefault="00340531" w:rsidP="002F7748">
      <w:pPr>
        <w:tabs>
          <w:tab w:val="left" w:pos="720"/>
          <w:tab w:val="left" w:pos="8352"/>
        </w:tabs>
        <w:jc w:val="both"/>
      </w:pPr>
    </w:p>
    <w:p w14:paraId="4010DB4B" w14:textId="77777777" w:rsidR="00340531" w:rsidRDefault="00340531" w:rsidP="002F7748">
      <w:pPr>
        <w:tabs>
          <w:tab w:val="left" w:pos="720"/>
          <w:tab w:val="left" w:pos="8352"/>
        </w:tabs>
        <w:jc w:val="both"/>
      </w:pPr>
    </w:p>
    <w:p w14:paraId="61B9A4E2" w14:textId="77777777" w:rsidR="00340531" w:rsidRDefault="00340531" w:rsidP="002F7748">
      <w:pPr>
        <w:tabs>
          <w:tab w:val="left" w:pos="720"/>
          <w:tab w:val="left" w:pos="8352"/>
        </w:tabs>
        <w:jc w:val="both"/>
      </w:pPr>
    </w:p>
    <w:p w14:paraId="29F76DBC" w14:textId="77777777" w:rsidR="00340531" w:rsidRDefault="00340531" w:rsidP="002F7748">
      <w:pPr>
        <w:tabs>
          <w:tab w:val="left" w:pos="720"/>
          <w:tab w:val="left" w:pos="8352"/>
        </w:tabs>
        <w:jc w:val="both"/>
      </w:pPr>
    </w:p>
    <w:p w14:paraId="76A7AF8F" w14:textId="77777777" w:rsidR="00646C0F" w:rsidRDefault="00646C0F" w:rsidP="002F7748">
      <w:pPr>
        <w:tabs>
          <w:tab w:val="left" w:pos="720"/>
          <w:tab w:val="left" w:pos="8352"/>
        </w:tabs>
        <w:jc w:val="both"/>
      </w:pPr>
    </w:p>
    <w:p w14:paraId="1A06FCCF" w14:textId="77777777" w:rsidR="00646C0F" w:rsidRDefault="00646C0F" w:rsidP="002F7748">
      <w:pPr>
        <w:tabs>
          <w:tab w:val="left" w:pos="720"/>
          <w:tab w:val="left" w:pos="8352"/>
        </w:tabs>
        <w:jc w:val="both"/>
      </w:pPr>
    </w:p>
    <w:p w14:paraId="0E06AD10" w14:textId="77777777" w:rsidR="00E86049" w:rsidRDefault="00E86049" w:rsidP="002F7748">
      <w:pPr>
        <w:tabs>
          <w:tab w:val="left" w:pos="720"/>
          <w:tab w:val="left" w:pos="8352"/>
        </w:tabs>
        <w:jc w:val="both"/>
      </w:pPr>
    </w:p>
    <w:p w14:paraId="143993E6" w14:textId="77777777" w:rsidR="00340531" w:rsidRDefault="00340531" w:rsidP="002F7748">
      <w:pPr>
        <w:tabs>
          <w:tab w:val="left" w:pos="720"/>
          <w:tab w:val="left" w:pos="8352"/>
        </w:tabs>
        <w:jc w:val="both"/>
      </w:pPr>
    </w:p>
    <w:p w14:paraId="7C5B5FF8" w14:textId="77777777" w:rsidR="00970D97" w:rsidRDefault="00970D97" w:rsidP="002F7748">
      <w:pPr>
        <w:tabs>
          <w:tab w:val="left" w:pos="720"/>
          <w:tab w:val="left" w:pos="8352"/>
        </w:tabs>
        <w:jc w:val="both"/>
      </w:pPr>
    </w:p>
    <w:p w14:paraId="587D9E29" w14:textId="77777777" w:rsidR="00970D97" w:rsidRDefault="00970D97" w:rsidP="002F7748">
      <w:pPr>
        <w:tabs>
          <w:tab w:val="left" w:pos="720"/>
          <w:tab w:val="left" w:pos="8352"/>
        </w:tabs>
        <w:jc w:val="both"/>
      </w:pPr>
    </w:p>
    <w:p w14:paraId="6629687A" w14:textId="77777777" w:rsidR="00970D97" w:rsidRDefault="00970D97" w:rsidP="002F7748">
      <w:pPr>
        <w:tabs>
          <w:tab w:val="left" w:pos="720"/>
          <w:tab w:val="left" w:pos="8352"/>
        </w:tabs>
        <w:jc w:val="both"/>
      </w:pPr>
    </w:p>
    <w:p w14:paraId="278ABD6A" w14:textId="77777777" w:rsidR="00970D97" w:rsidRDefault="00970D97" w:rsidP="002F7748">
      <w:pPr>
        <w:tabs>
          <w:tab w:val="left" w:pos="720"/>
          <w:tab w:val="left" w:pos="8352"/>
        </w:tabs>
        <w:jc w:val="both"/>
      </w:pPr>
    </w:p>
    <w:p w14:paraId="109140C9" w14:textId="77777777" w:rsidR="00970D97" w:rsidRDefault="00970D97" w:rsidP="002F7748">
      <w:pPr>
        <w:tabs>
          <w:tab w:val="left" w:pos="720"/>
          <w:tab w:val="left" w:pos="8352"/>
        </w:tabs>
        <w:jc w:val="both"/>
      </w:pPr>
    </w:p>
    <w:p w14:paraId="149F165A" w14:textId="77777777" w:rsidR="00A301AE" w:rsidRDefault="00A301AE" w:rsidP="00A301AE">
      <w:pPr>
        <w:tabs>
          <w:tab w:val="left" w:pos="567"/>
        </w:tabs>
        <w:ind w:left="-284" w:right="-469"/>
        <w:contextualSpacing/>
        <w:jc w:val="center"/>
        <w:rPr>
          <w:rFonts w:eastAsia="Calibri"/>
          <w:b/>
          <w:noProof/>
          <w:lang w:val="sr-Cyrl-RS"/>
        </w:rPr>
      </w:pPr>
      <w:r w:rsidRPr="00D049AA">
        <w:rPr>
          <w:rFonts w:eastAsia="Calibri"/>
          <w:b/>
          <w:noProof/>
          <w:lang w:val="sr-Cyrl-RS"/>
        </w:rPr>
        <w:lastRenderedPageBreak/>
        <w:t>УГОВОР</w:t>
      </w:r>
      <w:r w:rsidRPr="00D049AA">
        <w:rPr>
          <w:rFonts w:eastAsia="Calibri"/>
          <w:b/>
          <w:noProof/>
          <w:lang w:val="ru-RU"/>
        </w:rPr>
        <w:t xml:space="preserve"> </w:t>
      </w:r>
      <w:r w:rsidRPr="00D049AA">
        <w:rPr>
          <w:rFonts w:eastAsia="Calibri"/>
          <w:b/>
          <w:noProof/>
          <w:lang w:val="sr-Cyrl-RS"/>
        </w:rPr>
        <w:t xml:space="preserve">О </w:t>
      </w:r>
      <w:r>
        <w:rPr>
          <w:rFonts w:eastAsia="Calibri"/>
          <w:b/>
          <w:noProof/>
          <w:lang w:val="sr-Cyrl-RS"/>
        </w:rPr>
        <w:t>ПРУЖАЊУ УСЛУГЕ</w:t>
      </w:r>
    </w:p>
    <w:p w14:paraId="36293A3D" w14:textId="50CBD415" w:rsidR="00A301AE" w:rsidRDefault="000D7A9F" w:rsidP="00A301AE">
      <w:pPr>
        <w:jc w:val="center"/>
        <w:rPr>
          <w:b/>
          <w:bCs/>
          <w:caps/>
        </w:rPr>
      </w:pPr>
      <w:r>
        <w:rPr>
          <w:b/>
          <w:bCs/>
          <w:caps/>
          <w:lang w:val="sr-Cyrl-RS"/>
        </w:rPr>
        <w:t>ОДРЖАВАЊЕ ВОДОКАНАЛИЗАЦИОНЕ ИНСТАЛАЦИЈЕ ЗА ПОТРЕБЕ тц</w:t>
      </w:r>
      <w:r w:rsidR="00A301AE" w:rsidRPr="00AF69AE">
        <w:rPr>
          <w:b/>
          <w:bCs/>
          <w:caps/>
        </w:rPr>
        <w:t xml:space="preserve"> Краљево</w:t>
      </w:r>
    </w:p>
    <w:p w14:paraId="66AC01D6" w14:textId="77777777" w:rsidR="00A301AE" w:rsidRPr="00CB5D92" w:rsidRDefault="00A301AE" w:rsidP="00A301AE">
      <w:pPr>
        <w:tabs>
          <w:tab w:val="left" w:pos="567"/>
        </w:tabs>
        <w:ind w:left="-284" w:right="-469"/>
        <w:contextualSpacing/>
        <w:jc w:val="center"/>
        <w:rPr>
          <w:rFonts w:eastAsia="Calibri"/>
          <w:b/>
          <w:noProof/>
        </w:rPr>
      </w:pPr>
    </w:p>
    <w:p w14:paraId="6FCF5A1D" w14:textId="77777777" w:rsidR="00A301AE" w:rsidRDefault="00A301AE" w:rsidP="00A301AE">
      <w:pPr>
        <w:tabs>
          <w:tab w:val="left" w:pos="567"/>
        </w:tabs>
        <w:ind w:left="-284" w:right="-469"/>
        <w:rPr>
          <w:b/>
          <w:lang w:val="ru-RU"/>
        </w:rPr>
      </w:pPr>
    </w:p>
    <w:p w14:paraId="00C0EF8B" w14:textId="77777777" w:rsidR="00A301AE" w:rsidRPr="00D049AA" w:rsidRDefault="00A301AE" w:rsidP="00A301AE">
      <w:pPr>
        <w:tabs>
          <w:tab w:val="left" w:pos="567"/>
        </w:tabs>
        <w:ind w:left="-284" w:right="-469"/>
        <w:rPr>
          <w:b/>
          <w:lang w:val="ru-RU"/>
        </w:rPr>
      </w:pPr>
      <w:r w:rsidRPr="00D049AA">
        <w:rPr>
          <w:b/>
          <w:lang w:val="ru-RU"/>
        </w:rPr>
        <w:t>УВОДНЕ ОДРЕДБЕ</w:t>
      </w:r>
    </w:p>
    <w:p w14:paraId="04B25548" w14:textId="77777777" w:rsidR="00A301AE" w:rsidRPr="00D049AA" w:rsidRDefault="00A301AE" w:rsidP="00A301AE">
      <w:pPr>
        <w:tabs>
          <w:tab w:val="left" w:pos="567"/>
        </w:tabs>
        <w:ind w:left="-284" w:right="-469"/>
        <w:rPr>
          <w:lang w:val="ru-RU"/>
        </w:rPr>
      </w:pPr>
    </w:p>
    <w:p w14:paraId="487E5DF5" w14:textId="77777777" w:rsidR="00A301AE" w:rsidRPr="00D049AA" w:rsidRDefault="00A301AE" w:rsidP="00A301AE">
      <w:pPr>
        <w:tabs>
          <w:tab w:val="left" w:pos="567"/>
        </w:tabs>
        <w:ind w:left="-284" w:right="-469"/>
        <w:rPr>
          <w:lang w:val="ru-RU"/>
        </w:rPr>
      </w:pPr>
      <w:r w:rsidRPr="00D049AA">
        <w:rPr>
          <w:lang w:val="ru-RU"/>
        </w:rPr>
        <w:t>Уговорне стране констатују:</w:t>
      </w:r>
    </w:p>
    <w:p w14:paraId="32E76B2F" w14:textId="77777777" w:rsidR="00A301AE" w:rsidRPr="00D049AA" w:rsidRDefault="00A301AE" w:rsidP="00A301AE">
      <w:pPr>
        <w:tabs>
          <w:tab w:val="left" w:pos="567"/>
        </w:tabs>
        <w:ind w:left="-284" w:right="-175"/>
        <w:jc w:val="both"/>
        <w:rPr>
          <w:lang w:val="ru-RU"/>
        </w:rPr>
      </w:pPr>
    </w:p>
    <w:p w14:paraId="7307C93B" w14:textId="0F95B437" w:rsidR="00A301AE" w:rsidRPr="00005A1F" w:rsidRDefault="00A301AE" w:rsidP="00005A1F">
      <w:pPr>
        <w:ind w:left="-270"/>
        <w:jc w:val="both"/>
        <w:rPr>
          <w:b/>
          <w:bCs/>
          <w:caps/>
          <w:lang w:val="sr-Cyrl-RS"/>
        </w:rPr>
      </w:pPr>
      <w:r w:rsidRPr="00D049AA">
        <w:rPr>
          <w:lang w:val="ru-RU"/>
        </w:rPr>
        <w:t xml:space="preserve">• да је </w:t>
      </w:r>
      <w:r w:rsidR="00276C33">
        <w:rPr>
          <w:lang w:val="ru-RU"/>
        </w:rPr>
        <w:t>Корисник услуге</w:t>
      </w:r>
      <w:r w:rsidRPr="00D049AA">
        <w:rPr>
          <w:lang w:val="ru-RU"/>
        </w:rPr>
        <w:t xml:space="preserve"> у складу са Конкурсном документацијом а сагласно члану 32</w:t>
      </w:r>
      <w:r w:rsidRPr="00D049AA">
        <w:rPr>
          <w:lang w:val="sr-Cyrl-RS"/>
        </w:rPr>
        <w:t xml:space="preserve">, </w:t>
      </w:r>
      <w:r w:rsidRPr="00D049AA">
        <w:rPr>
          <w:lang w:val="ru-RU"/>
        </w:rPr>
        <w:t>40.</w:t>
      </w:r>
      <w:r>
        <w:rPr>
          <w:lang w:val="sr-Cyrl-RS"/>
        </w:rPr>
        <w:t xml:space="preserve"> и</w:t>
      </w:r>
      <w:r w:rsidRPr="00D049AA">
        <w:rPr>
          <w:lang w:val="sr-Cyrl-RS"/>
        </w:rPr>
        <w:t xml:space="preserve"> 40а. </w:t>
      </w:r>
      <w:r w:rsidRPr="00D049AA">
        <w:rPr>
          <w:lang w:val="ru-RU"/>
        </w:rPr>
        <w:t>акона о јавним набавкама („Сл.гласник РС“, бр.124/2</w:t>
      </w:r>
      <w:r w:rsidR="007F0490">
        <w:rPr>
          <w:lang w:val="ru-RU"/>
        </w:rPr>
        <w:t>012,14/2015 и 68/2015) (у даљемтексту:</w:t>
      </w:r>
      <w:r w:rsidRPr="00D049AA">
        <w:rPr>
          <w:lang w:val="ru-RU"/>
        </w:rPr>
        <w:t xml:space="preserve">Закон) спровео </w:t>
      </w:r>
      <w:r w:rsidRPr="00D049AA">
        <w:rPr>
          <w:lang w:val="sr-Cyrl-RS"/>
        </w:rPr>
        <w:t xml:space="preserve">отворени </w:t>
      </w:r>
      <w:r w:rsidRPr="00D049AA">
        <w:rPr>
          <w:lang w:val="ru-RU"/>
        </w:rPr>
        <w:t xml:space="preserve">поступак јавне набавке </w:t>
      </w:r>
      <w:r w:rsidRPr="00D049AA">
        <w:rPr>
          <w:lang w:val="sr-Cyrl-RS"/>
        </w:rPr>
        <w:t xml:space="preserve">ради закључења оквирног споразума са једним понуђачем на период од две године </w:t>
      </w:r>
      <w:r w:rsidRPr="00D049AA">
        <w:rPr>
          <w:lang w:val="ru-RU"/>
        </w:rPr>
        <w:t xml:space="preserve">бр. </w:t>
      </w:r>
      <w:r w:rsidRPr="00D049AA">
        <w:t>J</w:t>
      </w:r>
      <w:r w:rsidR="006E3BEF">
        <w:rPr>
          <w:lang w:val="ru-RU"/>
        </w:rPr>
        <w:t>Н/8300/0104</w:t>
      </w:r>
      <w:r>
        <w:rPr>
          <w:lang w:val="ru-RU"/>
        </w:rPr>
        <w:t xml:space="preserve">/2017 ради набавке услуга – </w:t>
      </w:r>
      <w:r w:rsidR="00010BEC">
        <w:rPr>
          <w:bCs/>
          <w:lang w:val="sr-Cyrl-RS"/>
        </w:rPr>
        <w:t>О</w:t>
      </w:r>
      <w:r w:rsidR="007F0490" w:rsidRPr="007F0490">
        <w:rPr>
          <w:bCs/>
          <w:lang w:val="sr-Cyrl-RS"/>
        </w:rPr>
        <w:t>државање водоканализ</w:t>
      </w:r>
      <w:r w:rsidR="00010BEC">
        <w:rPr>
          <w:bCs/>
          <w:lang w:val="sr-Cyrl-RS"/>
        </w:rPr>
        <w:t xml:space="preserve">ационе инсталације за потребе ТЦ </w:t>
      </w:r>
      <w:r w:rsidR="00010BEC">
        <w:rPr>
          <w:bCs/>
        </w:rPr>
        <w:t>К</w:t>
      </w:r>
      <w:r w:rsidR="007F0490" w:rsidRPr="007F0490">
        <w:rPr>
          <w:bCs/>
        </w:rPr>
        <w:t>раљево</w:t>
      </w:r>
      <w:r w:rsidR="00005A1F">
        <w:rPr>
          <w:b/>
          <w:bCs/>
          <w:caps/>
          <w:lang w:val="sr-Cyrl-RS"/>
        </w:rPr>
        <w:t>.</w:t>
      </w:r>
    </w:p>
    <w:p w14:paraId="0CBFD080" w14:textId="77777777" w:rsidR="00A301AE" w:rsidRPr="00D049AA" w:rsidRDefault="00A301AE" w:rsidP="00A301AE">
      <w:pPr>
        <w:tabs>
          <w:tab w:val="left" w:pos="567"/>
        </w:tabs>
        <w:ind w:left="-284" w:right="-175"/>
        <w:jc w:val="both"/>
        <w:rPr>
          <w:lang w:val="ru-RU"/>
        </w:rPr>
      </w:pPr>
      <w:r w:rsidRPr="00D049AA">
        <w:rPr>
          <w:lang w:val="ru-RU"/>
        </w:rPr>
        <w:t xml:space="preserve">• да је Позив за подношење понуда у вези предметне јавне набавке објављен на Порталу јавних набавки </w:t>
      </w:r>
      <w:r>
        <w:rPr>
          <w:lang w:val="ru-RU"/>
        </w:rPr>
        <w:t>_______________</w:t>
      </w:r>
      <w:r w:rsidRPr="00D049AA">
        <w:rPr>
          <w:lang w:val="ru-RU"/>
        </w:rPr>
        <w:t xml:space="preserve"> као и на интернет страници Наручиоца и на Порталу Службених гласила и база прописа,</w:t>
      </w:r>
    </w:p>
    <w:p w14:paraId="35AE7FEA" w14:textId="77777777" w:rsidR="00A301AE" w:rsidRPr="00D049AA" w:rsidRDefault="00A301AE" w:rsidP="00A301AE">
      <w:pPr>
        <w:tabs>
          <w:tab w:val="left" w:pos="567"/>
        </w:tabs>
        <w:ind w:left="-288" w:right="-175"/>
        <w:jc w:val="both"/>
        <w:rPr>
          <w:lang w:val="ru-RU"/>
        </w:rPr>
      </w:pPr>
      <w:r w:rsidRPr="00D049AA">
        <w:rPr>
          <w:lang w:val="ru-RU"/>
        </w:rPr>
        <w:t xml:space="preserve">• да Понуда Понуђача (у даљем тексту: </w:t>
      </w:r>
      <w:r>
        <w:rPr>
          <w:lang w:val="ru-RU"/>
        </w:rPr>
        <w:t>Пружалац услуге</w:t>
      </w:r>
      <w:r w:rsidRPr="00D049AA">
        <w:rPr>
          <w:lang w:val="ru-RU"/>
        </w:rPr>
        <w:t xml:space="preserve">), која је заведена код </w:t>
      </w:r>
      <w:r>
        <w:rPr>
          <w:lang w:val="ru-RU"/>
        </w:rPr>
        <w:t>Корисника услуге</w:t>
      </w:r>
      <w:r w:rsidRPr="00D049AA">
        <w:rPr>
          <w:lang w:val="ru-RU"/>
        </w:rPr>
        <w:t xml:space="preserve"> под бројем ________ од ________ 201</w:t>
      </w:r>
      <w:r>
        <w:rPr>
          <w:lang w:val="ru-RU"/>
        </w:rPr>
        <w:t>8</w:t>
      </w:r>
      <w:r w:rsidRPr="00D049AA">
        <w:rPr>
          <w:lang w:val="ru-RU"/>
        </w:rPr>
        <w:t xml:space="preserve">. године, у потпуности одговара захтеву </w:t>
      </w:r>
      <w:r>
        <w:rPr>
          <w:lang w:val="ru-RU"/>
        </w:rPr>
        <w:t>Корисника услуге</w:t>
      </w:r>
      <w:r w:rsidRPr="00D049AA">
        <w:rPr>
          <w:lang w:val="ru-RU"/>
        </w:rPr>
        <w:t xml:space="preserve"> из Позива за подношење понуда и Конкурсне документације,</w:t>
      </w:r>
    </w:p>
    <w:p w14:paraId="026DFD71" w14:textId="77777777" w:rsidR="00A301AE" w:rsidRPr="00D049AA" w:rsidRDefault="00A301AE" w:rsidP="00A301AE">
      <w:pPr>
        <w:tabs>
          <w:tab w:val="left" w:pos="567"/>
        </w:tabs>
        <w:ind w:left="-284" w:right="-175"/>
        <w:jc w:val="both"/>
        <w:rPr>
          <w:lang w:val="ru-RU"/>
        </w:rPr>
      </w:pPr>
      <w:r w:rsidRPr="00D049AA">
        <w:rPr>
          <w:lang w:val="ru-RU"/>
        </w:rPr>
        <w:t xml:space="preserve">• да је </w:t>
      </w:r>
      <w:r>
        <w:rPr>
          <w:lang w:val="ru-RU"/>
        </w:rPr>
        <w:t>Корисник услуге</w:t>
      </w:r>
      <w:r w:rsidRPr="00D049AA">
        <w:rPr>
          <w:lang w:val="ru-RU"/>
        </w:rPr>
        <w:t xml:space="preserve"> својом Одлуком о закључењу оквирног споразума бр. ____________ од __.__.___. године изабрао понуду </w:t>
      </w:r>
      <w:r>
        <w:rPr>
          <w:lang w:val="ru-RU"/>
        </w:rPr>
        <w:t>Пружаоца услуге</w:t>
      </w:r>
      <w:r w:rsidRPr="00D049AA">
        <w:rPr>
          <w:lang w:val="ru-RU"/>
        </w:rPr>
        <w:t>,</w:t>
      </w:r>
    </w:p>
    <w:p w14:paraId="50A08BD3" w14:textId="77777777" w:rsidR="00A301AE" w:rsidRPr="00D049AA" w:rsidRDefault="00A301AE" w:rsidP="00A301AE">
      <w:pPr>
        <w:tabs>
          <w:tab w:val="left" w:pos="567"/>
        </w:tabs>
        <w:ind w:left="-284" w:right="-175"/>
        <w:jc w:val="both"/>
        <w:rPr>
          <w:lang w:val="ru-RU"/>
        </w:rPr>
      </w:pPr>
      <w:r w:rsidRPr="00D049AA">
        <w:rPr>
          <w:lang w:val="ru-RU"/>
        </w:rPr>
        <w:t>• да по исказаној потреби, сачињава овај Уговор о јавној набавци који се закључује на основу Оквирног споразума бр._______________ од _________________</w:t>
      </w:r>
      <w:r>
        <w:rPr>
          <w:lang w:val="ru-RU"/>
        </w:rPr>
        <w:t>.</w:t>
      </w:r>
    </w:p>
    <w:p w14:paraId="3A210B33" w14:textId="77777777" w:rsidR="00A301AE" w:rsidRPr="00D049AA" w:rsidRDefault="00A301AE" w:rsidP="00A301AE">
      <w:pPr>
        <w:ind w:right="-469"/>
        <w:contextualSpacing/>
        <w:rPr>
          <w:rFonts w:eastAsia="Arial Unicode MS"/>
          <w:lang w:val="sr-Cyrl-CS"/>
        </w:rPr>
      </w:pPr>
    </w:p>
    <w:p w14:paraId="20B78370" w14:textId="77777777" w:rsidR="00A301AE" w:rsidRDefault="00A301AE" w:rsidP="00A301AE">
      <w:pPr>
        <w:ind w:left="-284" w:right="-469"/>
        <w:contextualSpacing/>
        <w:jc w:val="center"/>
        <w:rPr>
          <w:rFonts w:eastAsia="Arial Unicode MS"/>
          <w:b/>
          <w:lang w:val="sr-Cyrl-CS"/>
        </w:rPr>
      </w:pPr>
    </w:p>
    <w:p w14:paraId="3B3A2658"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ПРЕДМЕТ УГОВОРА</w:t>
      </w:r>
    </w:p>
    <w:p w14:paraId="40DDE2D3"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Члан 1.</w:t>
      </w:r>
    </w:p>
    <w:p w14:paraId="1B537EDD" w14:textId="7D2F4C50" w:rsidR="00A301AE" w:rsidRPr="00D049AA" w:rsidRDefault="00A301AE" w:rsidP="00A301AE">
      <w:pPr>
        <w:ind w:left="-284" w:right="-175"/>
        <w:contextualSpacing/>
        <w:jc w:val="both"/>
        <w:rPr>
          <w:rFonts w:eastAsia="Arial Unicode MS"/>
          <w:lang w:val="sr-Cyrl-CS"/>
        </w:rPr>
      </w:pPr>
      <w:r>
        <w:rPr>
          <w:rFonts w:eastAsia="Arial Unicode MS"/>
          <w:lang w:val="sr-Cyrl-CS"/>
        </w:rPr>
        <w:t>Овим У</w:t>
      </w:r>
      <w:r w:rsidRPr="00D049AA">
        <w:rPr>
          <w:rFonts w:eastAsia="Arial Unicode MS"/>
          <w:lang w:val="sr-Cyrl-CS"/>
        </w:rPr>
        <w:t xml:space="preserve">говором о </w:t>
      </w:r>
      <w:r>
        <w:rPr>
          <w:rFonts w:eastAsia="Arial Unicode MS"/>
          <w:lang w:val="sr-Cyrl-CS"/>
        </w:rPr>
        <w:t>извршењу услуге</w:t>
      </w:r>
      <w:r w:rsidRPr="00D049AA">
        <w:rPr>
          <w:rFonts w:eastAsia="Arial Unicode MS"/>
          <w:lang w:val="sr-Cyrl-CS"/>
        </w:rPr>
        <w:t xml:space="preserve"> </w:t>
      </w:r>
      <w:r>
        <w:rPr>
          <w:rFonts w:eastAsia="Arial Unicode MS"/>
          <w:lang w:val="sr-Cyrl-CS"/>
        </w:rPr>
        <w:t xml:space="preserve">Пружалац услуге </w:t>
      </w:r>
      <w:r w:rsidRPr="00D049AA">
        <w:rPr>
          <w:rFonts w:eastAsia="Arial Unicode MS"/>
          <w:lang w:val="sr-Cyrl-CS"/>
        </w:rPr>
        <w:t>се об</w:t>
      </w:r>
      <w:r>
        <w:rPr>
          <w:rFonts w:eastAsia="Arial Unicode MS"/>
          <w:lang w:val="sr-Cyrl-CS"/>
        </w:rPr>
        <w:t xml:space="preserve">авезује да за потребе </w:t>
      </w:r>
      <w:r>
        <w:rPr>
          <w:lang w:val="ru-RU"/>
        </w:rPr>
        <w:t>Корисника услуге</w:t>
      </w:r>
      <w:r w:rsidRPr="00D049AA">
        <w:rPr>
          <w:lang w:val="ru-RU"/>
        </w:rPr>
        <w:t xml:space="preserve"> </w:t>
      </w:r>
      <w:r w:rsidRPr="00D049AA">
        <w:rPr>
          <w:rFonts w:eastAsia="Arial Unicode MS"/>
          <w:lang w:val="sr-Cyrl-CS"/>
        </w:rPr>
        <w:t xml:space="preserve">а према захтевима и условима из Конкурсне документације </w:t>
      </w:r>
      <w:r>
        <w:rPr>
          <w:lang w:val="ru-RU"/>
        </w:rPr>
        <w:t>Корисника услуге</w:t>
      </w:r>
      <w:r w:rsidRPr="00D049AA">
        <w:rPr>
          <w:rFonts w:eastAsia="Arial Unicode MS"/>
          <w:lang w:val="sr-Cyrl-CS"/>
        </w:rPr>
        <w:t>, понуде</w:t>
      </w:r>
      <w:r>
        <w:rPr>
          <w:rFonts w:eastAsia="Arial Unicode MS"/>
          <w:lang w:val="sr-Cyrl-CS"/>
        </w:rPr>
        <w:t xml:space="preserve"> Пружаоца услуге</w:t>
      </w:r>
      <w:r w:rsidRPr="00D049AA">
        <w:rPr>
          <w:rFonts w:eastAsia="Arial Unicode MS"/>
          <w:lang w:val="sr-Cyrl-CS"/>
        </w:rPr>
        <w:t xml:space="preserve"> број ______________од ________________ г</w:t>
      </w:r>
      <w:r>
        <w:rPr>
          <w:rFonts w:eastAsia="Arial Unicode MS"/>
          <w:lang w:val="sr-Cyrl-CS"/>
        </w:rPr>
        <w:t>одине и Обрасца структуре цене</w:t>
      </w:r>
      <w:r w:rsidR="00005A1F">
        <w:rPr>
          <w:rFonts w:eastAsia="Arial Unicode MS"/>
          <w:lang w:val="sr-Cyrl-CS"/>
        </w:rPr>
        <w:t xml:space="preserve"> изврши услуге које су предмет ове набавке</w:t>
      </w:r>
      <w:r>
        <w:rPr>
          <w:rFonts w:eastAsia="Arial Unicode MS"/>
          <w:lang w:val="sr-Cyrl-CS"/>
        </w:rPr>
        <w:t>.</w:t>
      </w:r>
    </w:p>
    <w:p w14:paraId="6D369F54" w14:textId="77777777" w:rsidR="00A301AE" w:rsidRPr="00D049AA" w:rsidRDefault="00A301AE" w:rsidP="00A301AE">
      <w:pPr>
        <w:ind w:left="-284" w:right="-175"/>
        <w:contextualSpacing/>
        <w:rPr>
          <w:rFonts w:eastAsia="Arial Unicode MS"/>
          <w:lang w:val="sr-Cyrl-CS"/>
        </w:rPr>
      </w:pPr>
    </w:p>
    <w:p w14:paraId="638B3873" w14:textId="77777777" w:rsidR="00A301AE" w:rsidRPr="00D049AA" w:rsidRDefault="00A301AE" w:rsidP="00A301AE">
      <w:pPr>
        <w:ind w:left="-284" w:right="-175"/>
        <w:contextualSpacing/>
        <w:jc w:val="center"/>
        <w:rPr>
          <w:rFonts w:eastAsia="Arial Unicode MS"/>
          <w:b/>
          <w:lang w:val="sr-Cyrl-CS"/>
        </w:rPr>
      </w:pPr>
      <w:r>
        <w:rPr>
          <w:rFonts w:eastAsia="Arial Unicode MS"/>
          <w:b/>
          <w:lang w:val="sr-Cyrl-CS"/>
        </w:rPr>
        <w:t>УГОВОРЕНА ЦЕНА</w:t>
      </w:r>
    </w:p>
    <w:p w14:paraId="6F017302" w14:textId="77777777" w:rsidR="00A301AE" w:rsidRPr="00D049AA" w:rsidRDefault="00A301AE" w:rsidP="00A301AE">
      <w:pPr>
        <w:ind w:left="-284" w:right="-175"/>
        <w:contextualSpacing/>
        <w:jc w:val="center"/>
        <w:rPr>
          <w:rFonts w:eastAsia="Arial Unicode MS"/>
          <w:b/>
          <w:lang w:val="sr-Cyrl-CS"/>
        </w:rPr>
      </w:pPr>
      <w:r w:rsidRPr="00D049AA">
        <w:rPr>
          <w:rFonts w:eastAsia="Arial Unicode MS"/>
          <w:b/>
          <w:lang w:val="sr-Cyrl-CS"/>
        </w:rPr>
        <w:t>Члан 2.</w:t>
      </w:r>
    </w:p>
    <w:p w14:paraId="25A60EC3" w14:textId="77777777" w:rsidR="00A301AE" w:rsidRPr="00D049AA" w:rsidRDefault="00A301AE" w:rsidP="00A301AE">
      <w:pPr>
        <w:ind w:left="-284" w:right="-175"/>
        <w:contextualSpacing/>
        <w:jc w:val="both"/>
        <w:rPr>
          <w:rFonts w:eastAsia="Arial Unicode MS"/>
          <w:lang w:val="ru-RU"/>
        </w:rPr>
      </w:pPr>
      <w:r>
        <w:rPr>
          <w:lang w:val="sr-Cyrl-RS"/>
        </w:rPr>
        <w:t>Укупно у</w:t>
      </w:r>
      <w:r w:rsidRPr="00835446">
        <w:rPr>
          <w:lang w:val="sr-Cyrl-RS"/>
        </w:rPr>
        <w:t>говорена цена</w:t>
      </w:r>
      <w:r w:rsidRPr="00406CC4">
        <w:rPr>
          <w:lang w:val="sr-Cyrl-RS"/>
        </w:rPr>
        <w:t xml:space="preserve"> до које ће се извршити реализација предмета </w:t>
      </w:r>
      <w:r>
        <w:rPr>
          <w:lang w:val="sr-Cyrl-RS"/>
        </w:rPr>
        <w:t xml:space="preserve">Уговора из члана 1. </w:t>
      </w:r>
      <w:r w:rsidRPr="00D049AA">
        <w:rPr>
          <w:rFonts w:eastAsia="Arial Unicode MS"/>
          <w:lang w:val="ru-RU"/>
        </w:rPr>
        <w:t xml:space="preserve">износи __________________ (словима: ________________________) </w:t>
      </w:r>
      <w:r w:rsidRPr="00D049AA">
        <w:rPr>
          <w:rFonts w:eastAsia="Arial Unicode MS"/>
          <w:lang w:val="sr-Cyrl-CS"/>
        </w:rPr>
        <w:t>динара</w:t>
      </w:r>
      <w:r w:rsidRPr="00D049AA">
        <w:rPr>
          <w:rFonts w:eastAsia="Arial Unicode MS"/>
          <w:lang w:val="ru-RU"/>
        </w:rPr>
        <w:t xml:space="preserve"> без пореза на додату вредност.</w:t>
      </w:r>
    </w:p>
    <w:p w14:paraId="6E910C34" w14:textId="77777777" w:rsidR="00A301AE" w:rsidRPr="00D049AA" w:rsidRDefault="00A301AE" w:rsidP="00A301AE">
      <w:pPr>
        <w:ind w:right="-175"/>
        <w:contextualSpacing/>
        <w:jc w:val="both"/>
        <w:rPr>
          <w:rFonts w:eastAsia="Arial Unicode MS"/>
          <w:lang w:val="ru-RU"/>
        </w:rPr>
      </w:pPr>
    </w:p>
    <w:p w14:paraId="4D8E1E07" w14:textId="77777777" w:rsidR="00A301AE" w:rsidRDefault="00A301AE" w:rsidP="00A301AE">
      <w:pPr>
        <w:ind w:left="-284" w:right="-175"/>
        <w:contextualSpacing/>
        <w:jc w:val="both"/>
        <w:rPr>
          <w:rFonts w:eastAsia="Arial Unicode MS"/>
          <w:lang w:val="ru-RU"/>
        </w:rPr>
      </w:pPr>
      <w:r w:rsidRPr="00D049AA">
        <w:rPr>
          <w:rFonts w:eastAsia="Arial Unicode MS"/>
          <w:lang w:val="ru-RU"/>
        </w:rPr>
        <w:t xml:space="preserve">На цену </w:t>
      </w:r>
      <w:r>
        <w:rPr>
          <w:rFonts w:eastAsia="Arial Unicode MS"/>
          <w:lang w:val="ru-RU"/>
        </w:rPr>
        <w:t>услуга</w:t>
      </w:r>
      <w:r w:rsidRPr="00D049AA">
        <w:rPr>
          <w:rFonts w:eastAsia="Arial Unicode MS"/>
          <w:lang w:val="ru-RU"/>
        </w:rPr>
        <w:t xml:space="preserve"> из става 1. овог члана обрачунава се припадајући порез на додату вредност у складу са прописима Републике Србије.</w:t>
      </w:r>
    </w:p>
    <w:p w14:paraId="6022C530" w14:textId="77777777" w:rsidR="00A301AE" w:rsidRPr="00D049AA" w:rsidRDefault="00A301AE" w:rsidP="00A301AE">
      <w:pPr>
        <w:ind w:left="-284" w:right="-175"/>
        <w:contextualSpacing/>
        <w:jc w:val="both"/>
        <w:rPr>
          <w:rFonts w:eastAsia="Arial Unicode MS"/>
          <w:lang w:val="ru-RU"/>
        </w:rPr>
      </w:pPr>
      <w:r w:rsidRPr="00D049AA">
        <w:rPr>
          <w:rFonts w:eastAsia="Arial Unicode MS"/>
          <w:lang w:val="ru-RU"/>
        </w:rPr>
        <w:t xml:space="preserve">У цену су урачунати сви трошкови везани за </w:t>
      </w:r>
      <w:r>
        <w:rPr>
          <w:rFonts w:eastAsia="Arial Unicode MS"/>
          <w:lang w:val="ru-RU"/>
        </w:rPr>
        <w:t>извршење услуга</w:t>
      </w:r>
      <w:r w:rsidRPr="00D049AA">
        <w:rPr>
          <w:rFonts w:eastAsia="Arial Unicode MS"/>
          <w:lang w:val="ru-RU"/>
        </w:rPr>
        <w:t>.</w:t>
      </w:r>
    </w:p>
    <w:p w14:paraId="30F3A9B1" w14:textId="77777777" w:rsidR="00A301AE" w:rsidRPr="00D049AA" w:rsidRDefault="00A301AE" w:rsidP="00A301AE">
      <w:pPr>
        <w:ind w:right="-469"/>
        <w:contextualSpacing/>
        <w:rPr>
          <w:rFonts w:eastAsia="Arial Unicode MS"/>
          <w:i/>
          <w:color w:val="00B0F0"/>
          <w:lang w:val="sr-Cyrl-CS"/>
        </w:rPr>
      </w:pPr>
    </w:p>
    <w:p w14:paraId="0EC1AA52"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УСЛОВИ И НАЧИН ПЛАЋАЊА</w:t>
      </w:r>
    </w:p>
    <w:p w14:paraId="36AFB60D"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 xml:space="preserve">Члан </w:t>
      </w:r>
      <w:r>
        <w:rPr>
          <w:rFonts w:eastAsia="Arial Unicode MS"/>
          <w:b/>
          <w:lang w:val="sr-Cyrl-CS"/>
        </w:rPr>
        <w:t>3</w:t>
      </w:r>
      <w:r w:rsidRPr="00D049AA">
        <w:rPr>
          <w:rFonts w:eastAsia="Arial Unicode MS"/>
          <w:b/>
          <w:lang w:val="sr-Cyrl-CS"/>
        </w:rPr>
        <w:t>.</w:t>
      </w:r>
    </w:p>
    <w:p w14:paraId="0DE7D549"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Плаћање услуга које су предмет ове јавне набавке извршиће се на тек</w:t>
      </w:r>
      <w:r>
        <w:rPr>
          <w:rFonts w:eastAsia="Calibri"/>
          <w:lang w:val="sr-Cyrl-RS"/>
        </w:rPr>
        <w:t>у</w:t>
      </w:r>
      <w:r w:rsidRPr="008C4623">
        <w:rPr>
          <w:rFonts w:eastAsia="Calibri"/>
          <w:lang w:val="sr-Cyrl-RS"/>
        </w:rPr>
        <w:t xml:space="preserve">ћи рачун </w:t>
      </w:r>
      <w:r>
        <w:rPr>
          <w:rFonts w:eastAsia="Calibri"/>
          <w:lang w:val="sr-Cyrl-RS"/>
        </w:rPr>
        <w:t xml:space="preserve">Пружаоца услуге </w:t>
      </w:r>
      <w:r w:rsidRPr="008C4623">
        <w:rPr>
          <w:rFonts w:eastAsia="Calibri"/>
          <w:lang w:val="sr-Cyrl-RS"/>
        </w:rPr>
        <w:t xml:space="preserve">сукцесивно, након извршења услуга по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r>
        <w:rPr>
          <w:rFonts w:eastAsia="Calibri"/>
          <w:lang w:val="sr-Cyrl-RS"/>
        </w:rPr>
        <w:t>у</w:t>
      </w:r>
      <w:r w:rsidRPr="008C4623">
        <w:rPr>
          <w:rFonts w:eastAsia="Calibri"/>
          <w:lang w:val="sr-Cyrl-RS"/>
        </w:rPr>
        <w:t xml:space="preserve"> </w:t>
      </w:r>
      <w:r>
        <w:rPr>
          <w:rFonts w:eastAsia="Calibri"/>
          <w:lang w:val="sr-Cyrl-RS"/>
        </w:rPr>
        <w:t>року</w:t>
      </w:r>
      <w:r w:rsidRPr="008C4623">
        <w:rPr>
          <w:rFonts w:eastAsia="Calibri"/>
          <w:lang w:val="sr-Cyrl-RS"/>
        </w:rPr>
        <w:t xml:space="preserve"> од 45 </w:t>
      </w:r>
      <w:r>
        <w:rPr>
          <w:rFonts w:eastAsia="Calibri"/>
          <w:lang w:val="sr-Cyrl-RS"/>
        </w:rPr>
        <w:t>дана од дана</w:t>
      </w:r>
      <w:r w:rsidRPr="008C4623">
        <w:rPr>
          <w:rFonts w:eastAsia="Calibri"/>
          <w:lang w:val="sr-Cyrl-RS"/>
        </w:rPr>
        <w:t xml:space="preserve"> </w:t>
      </w:r>
      <w:r>
        <w:rPr>
          <w:rFonts w:eastAsia="Calibri"/>
          <w:lang w:val="sr-Cyrl-RS"/>
        </w:rPr>
        <w:t>пријема</w:t>
      </w:r>
      <w:r w:rsidRPr="008C4623">
        <w:rPr>
          <w:rFonts w:eastAsia="Calibri"/>
          <w:lang w:val="sr-Cyrl-RS"/>
        </w:rPr>
        <w:t xml:space="preserve"> </w:t>
      </w:r>
      <w:r>
        <w:rPr>
          <w:rFonts w:eastAsia="Calibri"/>
          <w:lang w:val="sr-Cyrl-RS"/>
        </w:rPr>
        <w:t>исправног рачуна</w:t>
      </w:r>
      <w:r w:rsidRPr="008C4623">
        <w:rPr>
          <w:rFonts w:eastAsia="Calibri"/>
          <w:lang w:val="sr-Cyrl-RS"/>
        </w:rPr>
        <w:t xml:space="preserve">, а након </w:t>
      </w:r>
      <w:r>
        <w:rPr>
          <w:rFonts w:eastAsia="Calibri"/>
          <w:lang w:val="ru-RU"/>
        </w:rPr>
        <w:t>потписивања Записника о квалитативном квантитативном пријему услуге</w:t>
      </w:r>
      <w:r w:rsidRPr="008C4623">
        <w:rPr>
          <w:rFonts w:eastAsia="Calibri"/>
          <w:lang w:val="sr-Cyrl-RS"/>
        </w:rPr>
        <w:t xml:space="preserve"> од стране овлашћених представника </w:t>
      </w:r>
      <w:r>
        <w:rPr>
          <w:rFonts w:eastAsia="Calibri"/>
          <w:lang w:val="sr-Cyrl-RS"/>
        </w:rPr>
        <w:t>Корисника услуге</w:t>
      </w:r>
      <w:r w:rsidRPr="008C4623">
        <w:rPr>
          <w:rFonts w:eastAsia="Calibri"/>
          <w:lang w:val="sr-Cyrl-RS"/>
        </w:rPr>
        <w:t xml:space="preserve"> и </w:t>
      </w:r>
      <w:r>
        <w:rPr>
          <w:rFonts w:eastAsia="Calibri"/>
          <w:lang w:val="sr-Cyrl-RS"/>
        </w:rPr>
        <w:t>Пружаоца услуге</w:t>
      </w:r>
      <w:r w:rsidRPr="008C4623">
        <w:rPr>
          <w:rFonts w:eastAsia="Calibri"/>
          <w:lang w:val="sr-Cyrl-RS"/>
        </w:rPr>
        <w:t xml:space="preserve"> - без примедби.</w:t>
      </w:r>
    </w:p>
    <w:p w14:paraId="11EE0CB7"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Уз рачун који је насловљен на Наручиоца: Јавно предузеће „Електропривреда Србије“ Београд, </w:t>
      </w:r>
      <w:r>
        <w:rPr>
          <w:rFonts w:eastAsia="Arial Unicode MS"/>
          <w:iCs/>
          <w:kern w:val="1"/>
          <w:lang w:val="sr-Cyrl-RS" w:eastAsia="ar-SA"/>
        </w:rPr>
        <w:t>Балканска 13</w:t>
      </w:r>
      <w:r w:rsidRPr="008C4623">
        <w:rPr>
          <w:rFonts w:eastAsia="Calibri"/>
          <w:lang w:val="sr-Cyrl-RS"/>
        </w:rPr>
        <w:t>, 11000 Београд, матични број 20053658, ПИБ: 103920327, а доставља се на адресу Корисника услуга</w:t>
      </w:r>
      <w:r>
        <w:rPr>
          <w:rFonts w:eastAsia="Calibri"/>
          <w:lang w:val="sr-Cyrl-RS"/>
        </w:rPr>
        <w:t>:</w:t>
      </w:r>
      <w:r w:rsidRPr="008C4623">
        <w:rPr>
          <w:rFonts w:eastAsia="Calibri"/>
          <w:lang w:val="sr-Cyrl-RS"/>
        </w:rPr>
        <w:t xml:space="preserve"> Јавно предузеће </w:t>
      </w:r>
      <w:r w:rsidRPr="00952A2F">
        <w:rPr>
          <w:rFonts w:eastAsia="Calibri"/>
          <w:lang w:val="sr-Cyrl-RS"/>
        </w:rPr>
        <w:t>„Електропривреда Србије“, Технички центар Краљево, Димитрија Туцовића 5, 36 000 Краљево, Пружалац услуге обавезно наводи број Оквирног споразума и појединачног уговора. Пружалац</w:t>
      </w:r>
      <w:r>
        <w:rPr>
          <w:rFonts w:eastAsia="Calibri"/>
          <w:lang w:val="sr-Cyrl-RS"/>
        </w:rPr>
        <w:t xml:space="preserve"> услуге</w:t>
      </w:r>
      <w:r w:rsidRPr="008C4623">
        <w:rPr>
          <w:rFonts w:eastAsia="Calibri"/>
          <w:lang w:val="sr-Cyrl-RS"/>
        </w:rPr>
        <w:t xml:space="preserve"> је у обавези да достави копију </w:t>
      </w:r>
      <w:r>
        <w:rPr>
          <w:rFonts w:eastAsia="Calibri"/>
          <w:lang w:val="ru-RU"/>
        </w:rPr>
        <w:t>потписивања Записника о квалитативном квантитативном пријему услуге</w:t>
      </w:r>
      <w:r w:rsidRPr="008C4623">
        <w:rPr>
          <w:rFonts w:eastAsia="Calibri"/>
          <w:lang w:val="sr-Cyrl-RS"/>
        </w:rPr>
        <w:t xml:space="preserve">, који мора да садржи датум и време </w:t>
      </w:r>
      <w:r w:rsidRPr="008C4623">
        <w:rPr>
          <w:rFonts w:eastAsia="Calibri"/>
          <w:lang w:val="sr-Cyrl-RS"/>
        </w:rPr>
        <w:lastRenderedPageBreak/>
        <w:t>извршења услуга</w:t>
      </w:r>
      <w:r>
        <w:rPr>
          <w:rFonts w:eastAsia="Calibri"/>
          <w:lang w:val="sr-Cyrl-RS"/>
        </w:rPr>
        <w:t xml:space="preserve">, </w:t>
      </w:r>
      <w:r w:rsidRPr="008C4623">
        <w:rPr>
          <w:rFonts w:eastAsia="Calibri"/>
          <w:lang w:val="sr-Cyrl-RS"/>
        </w:rPr>
        <w:t>који потписују одговорна - овлашћена лица П</w:t>
      </w:r>
      <w:r>
        <w:rPr>
          <w:rFonts w:eastAsia="Calibri"/>
          <w:lang w:val="sr-Cyrl-RS"/>
        </w:rPr>
        <w:t>ружаоца услуге и Корисника услуге</w:t>
      </w:r>
      <w:r w:rsidRPr="008C4623">
        <w:rPr>
          <w:rFonts w:eastAsia="Calibri"/>
          <w:lang w:val="sr-Cyrl-RS"/>
        </w:rPr>
        <w:t>.</w:t>
      </w:r>
    </w:p>
    <w:p w14:paraId="746A8EFC"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36FC56D4"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Обрачун извршених услуга према свим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еним</w:t>
      </w:r>
      <w:r>
        <w:rPr>
          <w:rFonts w:eastAsia="TimesNewRomanPSMT"/>
          <w:bCs/>
        </w:rPr>
        <w:t xml:space="preserve"> уговорима</w:t>
      </w:r>
      <w:r w:rsidRPr="008C4623">
        <w:rPr>
          <w:rFonts w:eastAsia="Calibri"/>
          <w:lang w:val="sr-Cyrl-RS"/>
        </w:rPr>
        <w:t xml:space="preserve"> </w:t>
      </w:r>
      <w:r>
        <w:rPr>
          <w:rFonts w:eastAsia="Calibri"/>
          <w:lang w:val="sr-Cyrl-RS"/>
        </w:rPr>
        <w:t xml:space="preserve">укупно </w:t>
      </w:r>
      <w:r w:rsidRPr="008C4623">
        <w:rPr>
          <w:rFonts w:eastAsia="Calibri"/>
          <w:lang w:val="sr-Cyrl-RS"/>
        </w:rPr>
        <w:t>не сме бити већи од вредности на коју се закључује Оквирни споразум.</w:t>
      </w:r>
    </w:p>
    <w:p w14:paraId="099BD178"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Износ на рачуну мора бити идентичан са износом на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39BFA2E4"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У испостављеном рачуну, </w:t>
      </w:r>
      <w:r>
        <w:rPr>
          <w:rFonts w:eastAsia="Calibri"/>
          <w:lang w:val="sr-Cyrl-RS"/>
        </w:rPr>
        <w:t xml:space="preserve">Пружалац услуге </w:t>
      </w:r>
      <w:r w:rsidRPr="008C4623">
        <w:rPr>
          <w:rFonts w:eastAsia="Calibri"/>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lang w:val="sr-Cyrl-RS"/>
        </w:rPr>
        <w:t xml:space="preserve">Пружалац услуге </w:t>
      </w:r>
      <w:r w:rsidRPr="008C4623">
        <w:rPr>
          <w:rFonts w:eastAsia="Calibri"/>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7D8C472"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Оквирни споразум, односно </w:t>
      </w:r>
      <w:r>
        <w:rPr>
          <w:rFonts w:eastAsia="Calibri"/>
          <w:lang w:val="sr-Cyrl-RS"/>
        </w:rPr>
        <w:t>закључени уговори</w:t>
      </w:r>
      <w:r w:rsidRPr="008C4623">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21F5050F" w14:textId="77777777" w:rsidR="00A301AE" w:rsidRPr="00C9086F" w:rsidRDefault="00A301AE" w:rsidP="00A301AE">
      <w:pPr>
        <w:tabs>
          <w:tab w:val="left" w:pos="0"/>
        </w:tabs>
        <w:ind w:left="-270" w:right="-175"/>
        <w:contextualSpacing/>
        <w:rPr>
          <w:rFonts w:eastAsia="Arial Unicode MS"/>
          <w:lang w:val="sr-Cyrl-RS"/>
        </w:rPr>
      </w:pPr>
    </w:p>
    <w:p w14:paraId="4FCFDA67"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 xml:space="preserve">РОК И МЕСТО </w:t>
      </w:r>
      <w:r>
        <w:rPr>
          <w:rFonts w:eastAsia="Arial Unicode MS"/>
          <w:b/>
          <w:lang w:val="sr-Cyrl-CS"/>
        </w:rPr>
        <w:t>ИЗВРШЕЊА УСЛУГА</w:t>
      </w:r>
    </w:p>
    <w:p w14:paraId="73FA85F8" w14:textId="77777777" w:rsidR="00A301AE" w:rsidRPr="00305A87" w:rsidRDefault="00A301AE" w:rsidP="00A301AE">
      <w:pPr>
        <w:ind w:left="-284" w:right="-469"/>
        <w:contextualSpacing/>
        <w:jc w:val="center"/>
        <w:rPr>
          <w:rFonts w:eastAsia="Arial Unicode MS"/>
          <w:b/>
          <w:lang w:val="sr-Cyrl-CS"/>
        </w:rPr>
      </w:pPr>
      <w:r w:rsidRPr="003C5861">
        <w:rPr>
          <w:rFonts w:eastAsia="Arial Unicode MS"/>
          <w:b/>
          <w:lang w:val="sr-Cyrl-CS"/>
        </w:rPr>
        <w:t xml:space="preserve">Члан </w:t>
      </w:r>
      <w:r>
        <w:rPr>
          <w:rFonts w:eastAsia="Arial Unicode MS"/>
          <w:b/>
          <w:lang w:val="sr-Cyrl-CS"/>
        </w:rPr>
        <w:t>4</w:t>
      </w:r>
      <w:r w:rsidRPr="003C5861">
        <w:rPr>
          <w:rFonts w:eastAsia="Arial Unicode MS"/>
          <w:b/>
          <w:lang w:val="sr-Cyrl-CS"/>
        </w:rPr>
        <w:t>.</w:t>
      </w:r>
    </w:p>
    <w:p w14:paraId="6CF27227" w14:textId="77777777" w:rsidR="00A301AE" w:rsidRPr="003F13BD" w:rsidRDefault="00A301AE" w:rsidP="00A301AE">
      <w:pPr>
        <w:pStyle w:val="ListParagraph"/>
        <w:tabs>
          <w:tab w:val="left" w:pos="8352"/>
        </w:tabs>
        <w:adjustRightInd w:val="0"/>
        <w:spacing w:before="0"/>
        <w:ind w:left="-270" w:right="-175" w:firstLine="0"/>
        <w:jc w:val="both"/>
      </w:pPr>
      <w:r>
        <w:t>Извршење услуга</w:t>
      </w:r>
      <w:r w:rsidRPr="003F13BD">
        <w:t xml:space="preserve"> је сукцесивн</w:t>
      </w:r>
      <w:r>
        <w:t>о</w:t>
      </w:r>
      <w:r w:rsidRPr="003F13BD">
        <w:t xml:space="preserve"> у складу са </w:t>
      </w:r>
      <w:r>
        <w:rPr>
          <w:rFonts w:eastAsia="TimesNewRomanPSMT"/>
          <w:bCs/>
        </w:rPr>
        <w:t>појединачно закљученим уговорима</w:t>
      </w:r>
      <w:r w:rsidRPr="003F13BD">
        <w:t>.</w:t>
      </w:r>
    </w:p>
    <w:p w14:paraId="2C123423" w14:textId="77777777" w:rsidR="00A301AE" w:rsidRDefault="00A301AE" w:rsidP="00A301AE">
      <w:pPr>
        <w:pStyle w:val="ListParagraph"/>
        <w:tabs>
          <w:tab w:val="left" w:pos="8352"/>
        </w:tabs>
        <w:adjustRightInd w:val="0"/>
        <w:spacing w:before="0"/>
        <w:ind w:left="-270" w:right="-175" w:firstLine="0"/>
        <w:jc w:val="both"/>
      </w:pPr>
      <w:r>
        <w:t>Извршење услуга</w:t>
      </w:r>
      <w:r w:rsidRPr="003F13BD">
        <w:t xml:space="preserve"> ће се вршити током периода трајања оквирног споразума. </w:t>
      </w:r>
    </w:p>
    <w:p w14:paraId="5166E0D4" w14:textId="5868F47C" w:rsidR="00A301AE" w:rsidRPr="003F13BD" w:rsidRDefault="00A301AE" w:rsidP="00A301AE">
      <w:pPr>
        <w:pStyle w:val="ListParagraph"/>
        <w:tabs>
          <w:tab w:val="left" w:pos="8352"/>
        </w:tabs>
        <w:adjustRightInd w:val="0"/>
        <w:spacing w:before="0"/>
        <w:ind w:left="-270" w:right="-175" w:firstLine="0"/>
        <w:jc w:val="both"/>
      </w:pPr>
      <w:r>
        <w:t>Пружалац услуге је обавезан да свако</w:t>
      </w:r>
      <w:r w:rsidRPr="003F13BD">
        <w:t xml:space="preserve"> </w:t>
      </w:r>
      <w:r>
        <w:t>извршење</w:t>
      </w:r>
      <w:r w:rsidRPr="003F13BD">
        <w:t xml:space="preserve"> предметних </w:t>
      </w:r>
      <w:r>
        <w:t>услуга изврши у року који је ________(максимлано</w:t>
      </w:r>
      <w:r w:rsidRPr="003F13BD">
        <w:t xml:space="preserve"> </w:t>
      </w:r>
      <w:r w:rsidR="00631DD4">
        <w:rPr>
          <w:color w:val="000000" w:themeColor="text1"/>
        </w:rPr>
        <w:t>30</w:t>
      </w:r>
      <w:r w:rsidRPr="00736F2B">
        <w:rPr>
          <w:color w:val="000000" w:themeColor="text1"/>
          <w:lang w:val="sr-Cyrl-ME"/>
        </w:rPr>
        <w:t xml:space="preserve"> </w:t>
      </w:r>
      <w:r w:rsidRPr="00736F2B">
        <w:rPr>
          <w:color w:val="000000" w:themeColor="text1"/>
        </w:rPr>
        <w:t>дана</w:t>
      </w:r>
      <w:r>
        <w:rPr>
          <w:color w:val="000000" w:themeColor="text1"/>
        </w:rPr>
        <w:t>)</w:t>
      </w:r>
      <w:r w:rsidRPr="00736F2B">
        <w:rPr>
          <w:color w:val="000000" w:themeColor="text1"/>
        </w:rPr>
        <w:t xml:space="preserve"> </w:t>
      </w:r>
      <w:r w:rsidRPr="003F13BD">
        <w:t>од дана</w:t>
      </w:r>
      <w:r>
        <w:t xml:space="preserve"> </w:t>
      </w:r>
      <w:r>
        <w:rPr>
          <w:rFonts w:eastAsia="TimesNewRomanPSMT"/>
          <w:bCs/>
        </w:rPr>
        <w:t>закључења сваког појединачног уговора</w:t>
      </w:r>
      <w:r w:rsidRPr="003F13BD">
        <w:t xml:space="preserve">. </w:t>
      </w:r>
    </w:p>
    <w:p w14:paraId="72CC151B" w14:textId="77777777" w:rsidR="00A301AE" w:rsidRPr="002865EF" w:rsidRDefault="00A301AE" w:rsidP="00A301AE">
      <w:pPr>
        <w:autoSpaceDE w:val="0"/>
        <w:autoSpaceDN w:val="0"/>
        <w:adjustRightInd w:val="0"/>
        <w:ind w:left="-270" w:right="-175"/>
        <w:jc w:val="both"/>
        <w:rPr>
          <w:rFonts w:eastAsia="Arial Unicode MS"/>
          <w:b/>
          <w:lang w:val="sr-Cyrl-RS"/>
        </w:rPr>
      </w:pPr>
    </w:p>
    <w:p w14:paraId="1A52A2D3" w14:textId="77777777" w:rsidR="00A301AE" w:rsidRPr="000071A8" w:rsidRDefault="00A301AE" w:rsidP="00A301AE">
      <w:pPr>
        <w:widowControl w:val="0"/>
        <w:overflowPunct w:val="0"/>
        <w:autoSpaceDE w:val="0"/>
        <w:autoSpaceDN w:val="0"/>
        <w:adjustRightInd w:val="0"/>
        <w:ind w:left="-270" w:right="-175"/>
        <w:jc w:val="both"/>
        <w:rPr>
          <w:lang w:val="sr-Cyrl-RS"/>
        </w:rPr>
      </w:pPr>
      <w:r w:rsidRPr="00CE1BD6">
        <w:rPr>
          <w:lang w:val="sr-Cyrl-RS"/>
        </w:rPr>
        <w:t xml:space="preserve">Место </w:t>
      </w:r>
      <w:r>
        <w:t>извршење услуга</w:t>
      </w:r>
      <w:r w:rsidRPr="003F13BD">
        <w:t xml:space="preserve"> </w:t>
      </w:r>
      <w:r w:rsidRPr="00CE1BD6">
        <w:rPr>
          <w:lang w:val="sr-Cyrl-RS"/>
        </w:rPr>
        <w:t xml:space="preserve">је дефинисано у тачки 3. Техничка спецификација и биће прецизно дефинисано </w:t>
      </w:r>
      <w:r>
        <w:rPr>
          <w:lang w:val="sr-Cyrl-RS"/>
        </w:rPr>
        <w:t xml:space="preserve">овим </w:t>
      </w:r>
      <w:r w:rsidRPr="00CE1BD6">
        <w:rPr>
          <w:lang w:val="sr-Cyrl-RS"/>
        </w:rPr>
        <w:t>Уговором.</w:t>
      </w:r>
    </w:p>
    <w:p w14:paraId="6F3D2F6C" w14:textId="77777777" w:rsidR="00A301AE" w:rsidRDefault="00A301AE" w:rsidP="00A301AE">
      <w:pPr>
        <w:ind w:left="-270" w:right="-175"/>
        <w:jc w:val="both"/>
        <w:rPr>
          <w:lang w:val="sr-Cyrl-CS"/>
        </w:rPr>
      </w:pPr>
      <w:r w:rsidRPr="00145875">
        <w:rPr>
          <w:lang w:val="sr-Cyrl-CS"/>
        </w:rPr>
        <w:t>У случају да Пружалац услуге не изврши услугу у утврђеном</w:t>
      </w:r>
      <w:r w:rsidRPr="00145875">
        <w:rPr>
          <w:color w:val="00B0F0"/>
          <w:lang w:val="sr-Cyrl-CS"/>
        </w:rPr>
        <w:t xml:space="preserve"> </w:t>
      </w:r>
      <w:r>
        <w:rPr>
          <w:lang w:val="sr-Cyrl-CS"/>
        </w:rPr>
        <w:t>року из Уговора на основу Оквирног споразума</w:t>
      </w:r>
      <w:r w:rsidRPr="00145875">
        <w:rPr>
          <w:lang w:val="sr-Cyrl-CS"/>
        </w:rPr>
        <w:t xml:space="preserve">, Корисник услуге има право на наплату уговорне казне и средства финансијског обезбеђења за добро извршење посла у целости, као и право на раскид </w:t>
      </w:r>
      <w:r>
        <w:rPr>
          <w:lang w:val="sr-Cyrl-CS"/>
        </w:rPr>
        <w:t>Уговора</w:t>
      </w:r>
      <w:r w:rsidRPr="00145875">
        <w:rPr>
          <w:lang w:val="sr-Cyrl-CS"/>
        </w:rPr>
        <w:t>.</w:t>
      </w:r>
    </w:p>
    <w:p w14:paraId="195139F9" w14:textId="77777777" w:rsidR="00A301AE" w:rsidRDefault="00A301AE" w:rsidP="00A301AE">
      <w:pPr>
        <w:widowControl w:val="0"/>
        <w:overflowPunct w:val="0"/>
        <w:autoSpaceDE w:val="0"/>
        <w:autoSpaceDN w:val="0"/>
        <w:adjustRightInd w:val="0"/>
        <w:ind w:left="-360" w:right="-421"/>
        <w:rPr>
          <w:rFonts w:eastAsia="Calibri"/>
          <w:lang w:val="sr-Cyrl-RS"/>
        </w:rPr>
      </w:pPr>
    </w:p>
    <w:p w14:paraId="5C29C31F" w14:textId="77777777" w:rsidR="00A301AE" w:rsidRDefault="00A301AE" w:rsidP="00A301AE">
      <w:pPr>
        <w:ind w:right="-469"/>
        <w:contextualSpacing/>
        <w:rPr>
          <w:rFonts w:eastAsia="Arial Unicode MS"/>
          <w:b/>
          <w:lang w:val="sr-Cyrl-CS"/>
        </w:rPr>
      </w:pPr>
    </w:p>
    <w:p w14:paraId="3BA24F6C" w14:textId="77777777" w:rsidR="00362FD6" w:rsidRPr="00223C1B" w:rsidRDefault="00362FD6" w:rsidP="00362FD6">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CCDC789" w14:textId="77777777" w:rsidR="00362FD6" w:rsidRPr="00223C1B" w:rsidRDefault="00362FD6" w:rsidP="00362FD6">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30798811" w14:textId="733019A7" w:rsidR="00362FD6" w:rsidRPr="00257AE4" w:rsidRDefault="00362FD6" w:rsidP="00362FD6">
      <w:pPr>
        <w:tabs>
          <w:tab w:val="left" w:pos="8352"/>
        </w:tabs>
        <w:rPr>
          <w:rFonts w:eastAsia="Arial Unicode MS"/>
          <w:u w:val="single"/>
        </w:rPr>
      </w:pPr>
      <w:r w:rsidRPr="00257AE4">
        <w:rPr>
          <w:rFonts w:eastAsia="Arial Unicode MS"/>
          <w:u w:val="single"/>
        </w:rPr>
        <w:t xml:space="preserve">Обавезе </w:t>
      </w:r>
      <w:r w:rsidRPr="00257AE4">
        <w:rPr>
          <w:u w:val="single"/>
          <w:lang w:val="sr-Cyrl-RS"/>
        </w:rPr>
        <w:t>Корисника услуге</w:t>
      </w:r>
      <w:r w:rsidR="0088530C" w:rsidRPr="00257AE4">
        <w:rPr>
          <w:rFonts w:eastAsia="Arial Unicode MS"/>
          <w:u w:val="single"/>
        </w:rPr>
        <w:t xml:space="preserve"> су да:</w:t>
      </w:r>
    </w:p>
    <w:p w14:paraId="4165AEFF"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закључи Уговор</w:t>
      </w:r>
      <w:r w:rsidRPr="00223C1B">
        <w:rPr>
          <w:rFonts w:eastAsia="Calibri"/>
          <w:lang w:val="sr-Cyrl-RS"/>
        </w:rPr>
        <w:t xml:space="preserve"> у року и на начин предвиђеним у чл. 4. ст.  2. Оквирног споразума.</w:t>
      </w:r>
    </w:p>
    <w:p w14:paraId="74F736AA"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4AF90348" w14:textId="77777777" w:rsidR="00362FD6" w:rsidRPr="00223C1B" w:rsidRDefault="00362FD6" w:rsidP="00362FD6">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Pr>
          <w:rFonts w:eastAsia="Calibri"/>
          <w:lang w:val="sr-Cyrl-RS"/>
        </w:rPr>
        <w:t>сарађује</w:t>
      </w:r>
      <w:r w:rsidRPr="00223C1B">
        <w:rPr>
          <w:rFonts w:eastAsia="Calibri"/>
          <w:lang w:val="sr-Cyrl-RS"/>
        </w:rPr>
        <w:t xml:space="preserve"> са одговорним лицима Пружаоца услуге,</w:t>
      </w:r>
    </w:p>
    <w:p w14:paraId="4DFFADCF"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пруже Пружаоцу услуге све информације које су неопходне за извршење уговорних обавеза из овог </w:t>
      </w:r>
      <w:r>
        <w:rPr>
          <w:rFonts w:eastAsia="Calibri"/>
          <w:lang w:val="sr-Cyrl-RS"/>
        </w:rPr>
        <w:t>Оквирног споразума</w:t>
      </w:r>
      <w:r w:rsidRPr="00223C1B">
        <w:rPr>
          <w:rFonts w:eastAsia="Calibri"/>
          <w:lang w:val="sr-Cyrl-RS"/>
        </w:rPr>
        <w:t>,</w:t>
      </w:r>
    </w:p>
    <w:p w14:paraId="64BBB111"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изврше </w:t>
      </w:r>
      <w:r>
        <w:rPr>
          <w:rFonts w:eastAsia="Calibri"/>
          <w:lang w:val="sr-Cyrl-RS"/>
        </w:rPr>
        <w:t xml:space="preserve">квалитативно </w:t>
      </w:r>
      <w:r w:rsidRPr="00223C1B">
        <w:rPr>
          <w:rFonts w:eastAsia="Calibri"/>
          <w:lang w:val="sr-Cyrl-RS"/>
        </w:rPr>
        <w:t>-</w:t>
      </w:r>
      <w:r>
        <w:rPr>
          <w:rFonts w:eastAsia="Calibri"/>
          <w:lang w:val="sr-Cyrl-RS"/>
        </w:rPr>
        <w:t xml:space="preserve"> квантитативну</w:t>
      </w:r>
      <w:r w:rsidRPr="00223C1B">
        <w:rPr>
          <w:rFonts w:eastAsia="Calibri"/>
          <w:lang w:val="sr-Cyrl-RS"/>
        </w:rPr>
        <w:t xml:space="preserve"> контролу извршене услуге пре потписивања записника о пруженим</w:t>
      </w:r>
      <w:r>
        <w:rPr>
          <w:rFonts w:eastAsia="Calibri"/>
          <w:lang w:val="sr-Cyrl-RS"/>
        </w:rPr>
        <w:t xml:space="preserve"> </w:t>
      </w:r>
      <w:r w:rsidRPr="00223C1B">
        <w:rPr>
          <w:rFonts w:eastAsia="Calibri"/>
          <w:lang w:val="sr-Cyrl-RS"/>
        </w:rPr>
        <w:t>услугама,</w:t>
      </w:r>
    </w:p>
    <w:p w14:paraId="0F84D556" w14:textId="77777777" w:rsidR="00362FD6" w:rsidRPr="00223C1B" w:rsidRDefault="00362FD6" w:rsidP="00362FD6">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Pr>
          <w:rFonts w:eastAsia="Calibri"/>
          <w:lang w:val="sr-Cyrl-RS"/>
        </w:rPr>
        <w:t>извршењу свих услуга предвиђени Уговором, потпише Записник</w:t>
      </w:r>
      <w:r w:rsidRPr="00223C1B">
        <w:rPr>
          <w:rFonts w:eastAsia="Calibri"/>
          <w:lang w:val="sr-Cyrl-RS"/>
        </w:rPr>
        <w:t xml:space="preserve"> о пруженим услугама који је основ за фактурисање </w:t>
      </w:r>
      <w:r>
        <w:rPr>
          <w:rFonts w:eastAsia="Calibri"/>
          <w:lang w:val="sr-Cyrl-RS"/>
        </w:rPr>
        <w:t xml:space="preserve">испуњених </w:t>
      </w:r>
      <w:r w:rsidRPr="00223C1B">
        <w:rPr>
          <w:rFonts w:eastAsia="Calibri"/>
          <w:lang w:val="sr-Cyrl-RS"/>
        </w:rPr>
        <w:t>обавеза</w:t>
      </w:r>
      <w:r>
        <w:rPr>
          <w:rFonts w:eastAsia="Calibri"/>
          <w:lang w:val="sr-Cyrl-RS"/>
        </w:rPr>
        <w:t>,</w:t>
      </w:r>
    </w:p>
    <w:p w14:paraId="3C2FB7C4" w14:textId="2E338694" w:rsidR="00362FD6" w:rsidRDefault="00362FD6" w:rsidP="00362FD6">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Pr>
          <w:rFonts w:eastAsia="Arial Unicode MS"/>
          <w:lang w:val="sr-Latn-CS"/>
        </w:rPr>
        <w:t xml:space="preserve"> према појединачним </w:t>
      </w:r>
      <w:r>
        <w:rPr>
          <w:rFonts w:eastAsia="Arial Unicode MS"/>
          <w:lang w:val="sr-Cyrl-RS"/>
        </w:rPr>
        <w:t xml:space="preserve">Уговорима </w:t>
      </w:r>
      <w:r w:rsidRPr="00223C1B">
        <w:rPr>
          <w:rFonts w:eastAsia="Arial Unicode MS"/>
          <w:lang w:val="sr-Latn-CS"/>
        </w:rPr>
        <w:t xml:space="preserve">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Pr>
          <w:rFonts w:eastAsia="Arial Unicode MS"/>
          <w:lang w:val="sr-Cyrl-RS"/>
        </w:rPr>
        <w:t>.</w:t>
      </w:r>
    </w:p>
    <w:p w14:paraId="0DA99FD1" w14:textId="77777777" w:rsidR="00362FD6" w:rsidRPr="00223C1B" w:rsidRDefault="00362FD6" w:rsidP="00362FD6">
      <w:pPr>
        <w:pStyle w:val="KDParagraf"/>
        <w:tabs>
          <w:tab w:val="clear" w:pos="567"/>
          <w:tab w:val="left" w:pos="0"/>
          <w:tab w:val="left" w:pos="720"/>
          <w:tab w:val="left" w:pos="8352"/>
        </w:tabs>
        <w:spacing w:before="0"/>
        <w:rPr>
          <w:lang w:val="sr-Cyrl-RS"/>
        </w:rPr>
      </w:pPr>
    </w:p>
    <w:p w14:paraId="4DF53FE9" w14:textId="77777777" w:rsidR="00362FD6" w:rsidRPr="00223C1B" w:rsidRDefault="00362FD6" w:rsidP="00362FD6">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54A19CB1" w14:textId="77777777" w:rsidR="00362FD6" w:rsidRDefault="00362FD6" w:rsidP="00362FD6">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57052457" w14:textId="77777777" w:rsidR="00362FD6" w:rsidRPr="00257AE4" w:rsidRDefault="00362FD6" w:rsidP="00362FD6">
      <w:pPr>
        <w:tabs>
          <w:tab w:val="left" w:pos="8352"/>
        </w:tabs>
        <w:jc w:val="both"/>
        <w:rPr>
          <w:u w:val="single"/>
          <w:lang w:val="sr-Cyrl-RS"/>
        </w:rPr>
      </w:pPr>
      <w:r w:rsidRPr="00257AE4">
        <w:rPr>
          <w:u w:val="single"/>
          <w:lang w:val="sr-Cyrl-RS"/>
        </w:rPr>
        <w:t>Пружалац услуге се обавезује :</w:t>
      </w:r>
    </w:p>
    <w:p w14:paraId="7B5008F9" w14:textId="77777777" w:rsidR="00362FD6" w:rsidRPr="00223C1B" w:rsidRDefault="00362FD6" w:rsidP="00362FD6">
      <w:pPr>
        <w:pStyle w:val="KDParagraf"/>
        <w:tabs>
          <w:tab w:val="clear" w:pos="567"/>
          <w:tab w:val="left" w:pos="0"/>
          <w:tab w:val="left" w:pos="720"/>
          <w:tab w:val="left" w:pos="8352"/>
        </w:tabs>
        <w:spacing w:before="0"/>
        <w:jc w:val="left"/>
        <w:rPr>
          <w:lang w:val="sr-Cyrl-RS"/>
        </w:rPr>
      </w:pPr>
    </w:p>
    <w:p w14:paraId="487543D3" w14:textId="77777777" w:rsidR="00362FD6" w:rsidRPr="003D243F" w:rsidRDefault="00362FD6" w:rsidP="00362FD6">
      <w:pPr>
        <w:numPr>
          <w:ilvl w:val="0"/>
          <w:numId w:val="32"/>
        </w:numPr>
        <w:tabs>
          <w:tab w:val="left" w:pos="8352"/>
        </w:tabs>
        <w:jc w:val="both"/>
        <w:rPr>
          <w:b/>
          <w:lang w:val="ru-RU"/>
        </w:rPr>
      </w:pPr>
      <w:r w:rsidRPr="003D243F">
        <w:rPr>
          <w:lang w:val="ru-RU"/>
        </w:rPr>
        <w:lastRenderedPageBreak/>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4413E3">
        <w:rPr>
          <w:lang w:val="sr-Cyrl-RS"/>
        </w:rPr>
        <w:t>;</w:t>
      </w:r>
    </w:p>
    <w:p w14:paraId="55B7C9CC" w14:textId="77777777" w:rsidR="00362FD6" w:rsidRPr="003D243F" w:rsidRDefault="00362FD6" w:rsidP="00362FD6">
      <w:pPr>
        <w:numPr>
          <w:ilvl w:val="0"/>
          <w:numId w:val="32"/>
        </w:numPr>
        <w:tabs>
          <w:tab w:val="left" w:pos="8352"/>
        </w:tabs>
        <w:autoSpaceDE w:val="0"/>
        <w:autoSpaceDN w:val="0"/>
        <w:adjustRightInd w:val="0"/>
        <w:spacing w:after="15"/>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06C57047" w14:textId="77777777" w:rsidR="00362FD6" w:rsidRPr="003D243F" w:rsidRDefault="00362FD6" w:rsidP="00362FD6">
      <w:pPr>
        <w:numPr>
          <w:ilvl w:val="0"/>
          <w:numId w:val="32"/>
        </w:numPr>
        <w:tabs>
          <w:tab w:val="left" w:pos="8352"/>
        </w:tabs>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5F710D1D" w14:textId="77777777" w:rsidR="00362FD6" w:rsidRPr="003D243F" w:rsidRDefault="00362FD6" w:rsidP="00362FD6">
      <w:pPr>
        <w:numPr>
          <w:ilvl w:val="0"/>
          <w:numId w:val="32"/>
        </w:numPr>
        <w:tabs>
          <w:tab w:val="left" w:pos="8352"/>
        </w:tabs>
        <w:jc w:val="both"/>
        <w:rPr>
          <w:b/>
          <w:lang w:val="ru-RU"/>
        </w:rPr>
      </w:pPr>
      <w:r w:rsidRPr="004413E3">
        <w:rPr>
          <w:lang w:val="ru-RU"/>
        </w:rPr>
        <w:t xml:space="preserve">да предметне услуге из овог Оквирног споразума изводи континуирано за време трајања </w:t>
      </w:r>
      <w:r>
        <w:rPr>
          <w:lang w:val="sr-Cyrl-RS"/>
        </w:rPr>
        <w:t>споразума</w:t>
      </w:r>
      <w:r w:rsidRPr="004413E3">
        <w:rPr>
          <w:lang w:val="ru-RU"/>
        </w:rPr>
        <w:t>;</w:t>
      </w:r>
    </w:p>
    <w:p w14:paraId="0F10E9A7" w14:textId="77777777" w:rsidR="00362FD6" w:rsidRPr="003D243F" w:rsidRDefault="00362FD6" w:rsidP="00362FD6">
      <w:pPr>
        <w:numPr>
          <w:ilvl w:val="0"/>
          <w:numId w:val="32"/>
        </w:numPr>
        <w:tabs>
          <w:tab w:val="left" w:pos="8352"/>
        </w:tabs>
        <w:jc w:val="both"/>
        <w:rPr>
          <w:b/>
          <w:lang w:val="ru-RU"/>
        </w:rPr>
      </w:pPr>
      <w:r w:rsidRPr="004413E3">
        <w:rPr>
          <w:lang w:val="ru-RU"/>
        </w:rPr>
        <w:t xml:space="preserve">да предметне услуге извршава савесно, да се према имовини </w:t>
      </w:r>
      <w:r w:rsidRPr="003D243F">
        <w:rPr>
          <w:lang w:val="sr-Cyrl-RS"/>
        </w:rPr>
        <w:t>Корисника услуга</w:t>
      </w:r>
      <w:r w:rsidRPr="004413E3">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16E07686" w14:textId="77777777" w:rsidR="00362FD6" w:rsidRPr="00D75D79" w:rsidRDefault="00362FD6" w:rsidP="00362FD6">
      <w:pPr>
        <w:numPr>
          <w:ilvl w:val="0"/>
          <w:numId w:val="32"/>
        </w:numPr>
        <w:tabs>
          <w:tab w:val="left" w:pos="8352"/>
        </w:tabs>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3E7A4AB3" w14:textId="77777777" w:rsidR="00A301AE" w:rsidRPr="000D2A21" w:rsidRDefault="00A301AE" w:rsidP="00A301AE">
      <w:pPr>
        <w:pStyle w:val="ListParagraph"/>
        <w:numPr>
          <w:ilvl w:val="0"/>
          <w:numId w:val="32"/>
        </w:numPr>
        <w:rPr>
          <w:rFonts w:ascii="Arial Narrow" w:hAnsi="Arial Narrow"/>
          <w:lang w:val="sr-Cyrl-CS"/>
        </w:rPr>
      </w:pPr>
      <w:r w:rsidRPr="00145875">
        <w:rPr>
          <w:lang w:val="sr-Cyrl-CS"/>
        </w:rPr>
        <w:t xml:space="preserve">Пружалац услуге преузима потпуну одговорност за квалитет извршене услуге на основу </w:t>
      </w:r>
      <w:r>
        <w:rPr>
          <w:lang w:val="sr-Cyrl-CS"/>
        </w:rPr>
        <w:t>Уговора</w:t>
      </w:r>
      <w:r w:rsidRPr="00145875">
        <w:rPr>
          <w:lang w:val="sr-Cyrl-CS"/>
        </w:rPr>
        <w:t>, у складу са овим оквирним споразумом</w:t>
      </w:r>
      <w:r>
        <w:rPr>
          <w:lang w:val="sr-Cyrl-CS"/>
        </w:rPr>
        <w:t>.</w:t>
      </w:r>
    </w:p>
    <w:p w14:paraId="74908E0A" w14:textId="77777777" w:rsidR="00A301AE" w:rsidRPr="00F34051" w:rsidRDefault="00A301AE" w:rsidP="00A301AE">
      <w:pPr>
        <w:contextualSpacing/>
        <w:jc w:val="both"/>
        <w:rPr>
          <w:lang w:val="sr-Cyrl-CS"/>
        </w:rPr>
      </w:pPr>
    </w:p>
    <w:p w14:paraId="68A60DBE" w14:textId="77777777" w:rsidR="00A301AE" w:rsidRDefault="00A301AE" w:rsidP="00A301AE">
      <w:pPr>
        <w:ind w:right="-469"/>
        <w:contextualSpacing/>
        <w:rPr>
          <w:rFonts w:eastAsia="Arial Unicode MS"/>
          <w:lang w:val="sr-Cyrl-CS"/>
        </w:rPr>
      </w:pPr>
    </w:p>
    <w:p w14:paraId="456A1275" w14:textId="77777777" w:rsidR="00A301AE" w:rsidRPr="00B47D91" w:rsidRDefault="00A301AE" w:rsidP="00A301AE">
      <w:pPr>
        <w:spacing w:line="276" w:lineRule="auto"/>
        <w:jc w:val="center"/>
        <w:rPr>
          <w:rFonts w:eastAsia="Arial Unicode MS"/>
          <w:b/>
          <w:lang w:val="sr-Cyrl-CS"/>
        </w:rPr>
      </w:pPr>
      <w:r w:rsidRPr="00B47D91">
        <w:rPr>
          <w:rFonts w:eastAsia="Arial Unicode MS"/>
          <w:b/>
          <w:lang w:val="sr-Cyrl-CS"/>
        </w:rPr>
        <w:t>КВАНТИТАТИВНИ  И  КВАЛИТАТИВНИ  ПРИЈЕМ</w:t>
      </w:r>
    </w:p>
    <w:p w14:paraId="0D55F2AC" w14:textId="77777777" w:rsidR="00DB4850" w:rsidRDefault="00362FD6" w:rsidP="00DB4850">
      <w:pPr>
        <w:spacing w:line="276" w:lineRule="auto"/>
        <w:jc w:val="center"/>
        <w:rPr>
          <w:rFonts w:eastAsia="Arial Unicode MS"/>
          <w:b/>
          <w:lang w:val="sr-Cyrl-CS"/>
        </w:rPr>
      </w:pPr>
      <w:r>
        <w:rPr>
          <w:rFonts w:eastAsia="Arial Unicode MS"/>
          <w:b/>
          <w:lang w:val="sr-Cyrl-CS"/>
        </w:rPr>
        <w:t>Члан 7</w:t>
      </w:r>
      <w:r w:rsidR="00A301AE" w:rsidRPr="00B47D91">
        <w:rPr>
          <w:rFonts w:eastAsia="Arial Unicode MS"/>
          <w:b/>
          <w:lang w:val="sr-Cyrl-CS"/>
        </w:rPr>
        <w:t>.</w:t>
      </w:r>
    </w:p>
    <w:p w14:paraId="784CA606" w14:textId="354B7532" w:rsidR="00DB4850" w:rsidRPr="00DB4850" w:rsidRDefault="00DB4850" w:rsidP="009A1DFE">
      <w:pPr>
        <w:ind w:left="-270"/>
        <w:jc w:val="both"/>
        <w:rPr>
          <w:rFonts w:eastAsia="Arial Unicode MS"/>
          <w:b/>
          <w:lang w:val="sr-Cyrl-CS"/>
        </w:rPr>
      </w:pPr>
      <w:r>
        <w:rPr>
          <w:lang w:val="sr-Cyrl-CS"/>
        </w:rPr>
        <w:t xml:space="preserve">Квалитативни и квантитативни пријем </w:t>
      </w:r>
      <w:r w:rsidRPr="002D4F5D">
        <w:rPr>
          <w:lang w:val="sr-Cyrl-CS"/>
        </w:rPr>
        <w:t>услуга</w:t>
      </w:r>
      <w:r>
        <w:rPr>
          <w:lang w:val="sr-Cyrl-CS"/>
        </w:rPr>
        <w:t xml:space="preserve"> </w:t>
      </w:r>
      <w:r w:rsidRPr="00223C1B">
        <w:rPr>
          <w:lang w:val="sr-Cyrl-CS"/>
        </w:rPr>
        <w:t>вршиће овлашће</w:t>
      </w:r>
      <w:r>
        <w:rPr>
          <w:lang w:val="sr-Cyrl-CS"/>
        </w:rPr>
        <w:t xml:space="preserve">ни представник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2F8A21CD" w14:textId="77777777" w:rsidR="00DB4850" w:rsidRPr="00223C1B" w:rsidRDefault="00DB4850" w:rsidP="009A1DFE">
      <w:pPr>
        <w:pStyle w:val="KDParagraf"/>
        <w:tabs>
          <w:tab w:val="clear" w:pos="567"/>
          <w:tab w:val="left" w:pos="0"/>
          <w:tab w:val="left" w:pos="720"/>
          <w:tab w:val="left" w:pos="8352"/>
        </w:tabs>
        <w:spacing w:before="0"/>
        <w:ind w:left="-270"/>
        <w:rPr>
          <w:lang w:val="sr-Cyrl-CS"/>
        </w:rPr>
      </w:pPr>
      <w:r>
        <w:rPr>
          <w:lang w:val="sr-Cyrl-CS"/>
        </w:rPr>
        <w:t xml:space="preserve">Квалитативна и квантитативна </w:t>
      </w:r>
      <w:r w:rsidRPr="00223C1B">
        <w:rPr>
          <w:lang w:val="sr-Cyrl-CS"/>
        </w:rPr>
        <w:t xml:space="preserve">провера приликом пријема </w:t>
      </w:r>
      <w:r>
        <w:rPr>
          <w:lang w:val="sr-Cyrl-CS"/>
        </w:rPr>
        <w:t>пружених услуга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613F856B" w14:textId="77777777" w:rsidR="00DB4850" w:rsidRPr="00223C1B" w:rsidRDefault="00DB4850" w:rsidP="00DB4850">
      <w:pPr>
        <w:pStyle w:val="KDParagraf"/>
        <w:tabs>
          <w:tab w:val="clear" w:pos="567"/>
          <w:tab w:val="left" w:pos="0"/>
          <w:tab w:val="left" w:pos="720"/>
          <w:tab w:val="left" w:pos="8352"/>
        </w:tabs>
        <w:spacing w:before="0"/>
        <w:rPr>
          <w:lang w:val="sr-Cyrl-CS"/>
        </w:rPr>
      </w:pPr>
    </w:p>
    <w:p w14:paraId="36603549" w14:textId="77777777" w:rsidR="00C24C09" w:rsidRDefault="00DB4850" w:rsidP="001C5E54">
      <w:pPr>
        <w:ind w:left="-274"/>
        <w:rPr>
          <w:lang w:val="sr-Cyrl-CS"/>
        </w:rPr>
      </w:pPr>
      <w:r w:rsidRPr="00223C1B">
        <w:rPr>
          <w:lang w:val="sr-Cyrl-CS"/>
        </w:rPr>
        <w:t xml:space="preserve">Ако дође до било каквог </w:t>
      </w:r>
      <w:r>
        <w:rPr>
          <w:lang w:val="sr-Cyrl-CS"/>
        </w:rPr>
        <w:t>квалитативног</w:t>
      </w:r>
      <w:r w:rsidRPr="00223C1B">
        <w:rPr>
          <w:lang w:val="sr-Cyrl-CS"/>
        </w:rPr>
        <w:t xml:space="preserve"> или </w:t>
      </w:r>
      <w:r>
        <w:rPr>
          <w:lang w:val="sr-Cyrl-CS"/>
        </w:rPr>
        <w:t>квантитативног</w:t>
      </w:r>
      <w:r w:rsidRPr="00223C1B">
        <w:rPr>
          <w:lang w:val="sr-Cyrl-CS"/>
        </w:rPr>
        <w:t xml:space="preserve">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w:t>
      </w:r>
      <w:r>
        <w:rPr>
          <w:lang w:val="sr-Cyrl-CS"/>
        </w:rPr>
        <w:t>еђења  за добро извршење посла</w:t>
      </w:r>
    </w:p>
    <w:p w14:paraId="3C043583" w14:textId="77777777" w:rsidR="00C24C09" w:rsidRDefault="00C24C09" w:rsidP="001C5E54">
      <w:pPr>
        <w:ind w:left="-274"/>
        <w:rPr>
          <w:lang w:val="sr-Cyrl-CS"/>
        </w:rPr>
      </w:pPr>
    </w:p>
    <w:p w14:paraId="7E438805" w14:textId="23E8FB7A" w:rsidR="00A301AE" w:rsidRPr="00211494" w:rsidRDefault="00A301AE" w:rsidP="00C24C09">
      <w:pPr>
        <w:ind w:left="-274"/>
        <w:jc w:val="center"/>
        <w:rPr>
          <w:rFonts w:eastAsia="Arial Unicode MS"/>
          <w:b/>
          <w:lang w:val="sr-Cyrl-RS"/>
        </w:rPr>
      </w:pPr>
      <w:r w:rsidRPr="00211494">
        <w:rPr>
          <w:rFonts w:eastAsia="Arial Unicode MS"/>
          <w:b/>
          <w:lang w:val="sr-Cyrl-RS"/>
        </w:rPr>
        <w:t>ГАРАНТНИ РОК</w:t>
      </w:r>
    </w:p>
    <w:p w14:paraId="7FC61548" w14:textId="320E2643" w:rsidR="00A301AE" w:rsidRPr="00211494" w:rsidRDefault="00AA5C84" w:rsidP="00A301AE">
      <w:pPr>
        <w:ind w:left="-274"/>
        <w:jc w:val="center"/>
        <w:rPr>
          <w:rFonts w:eastAsia="Arial Unicode MS"/>
          <w:b/>
          <w:lang w:val="sr-Cyrl-RS"/>
        </w:rPr>
      </w:pPr>
      <w:r>
        <w:rPr>
          <w:rFonts w:eastAsia="Arial Unicode MS"/>
          <w:b/>
          <w:lang w:val="sr-Cyrl-RS"/>
        </w:rPr>
        <w:t>Члан 8</w:t>
      </w:r>
      <w:r w:rsidR="00A301AE" w:rsidRPr="00211494">
        <w:rPr>
          <w:rFonts w:eastAsia="Arial Unicode MS"/>
          <w:b/>
          <w:lang w:val="sr-Cyrl-RS"/>
        </w:rPr>
        <w:t>.</w:t>
      </w:r>
    </w:p>
    <w:p w14:paraId="73CFDD50" w14:textId="77777777" w:rsidR="00EF768F" w:rsidRDefault="00EF768F" w:rsidP="00EF768F">
      <w:pPr>
        <w:ind w:left="-270"/>
        <w:jc w:val="both"/>
        <w:rPr>
          <w:rFonts w:eastAsia="Arial Unicode MS"/>
        </w:rPr>
      </w:pPr>
      <w:r w:rsidRPr="002C0F72">
        <w:rPr>
          <w:rFonts w:eastAsia="Arial Unicode MS"/>
        </w:rPr>
        <w:t xml:space="preserve">Гарантни рок за </w:t>
      </w:r>
      <w:r>
        <w:rPr>
          <w:rFonts w:eastAsia="Arial Unicode MS"/>
          <w:lang w:val="sr-Cyrl-RS"/>
        </w:rPr>
        <w:t xml:space="preserve">извршене услуге </w:t>
      </w:r>
      <w:r w:rsidRPr="002C0F72">
        <w:rPr>
          <w:rFonts w:eastAsia="Arial Unicode MS"/>
        </w:rPr>
        <w:t xml:space="preserve"> износи__</w:t>
      </w:r>
      <w:r>
        <w:rPr>
          <w:rFonts w:eastAsia="Arial Unicode MS"/>
          <w:lang w:val="sr-Cyrl-RS"/>
        </w:rPr>
        <w:t>__</w:t>
      </w:r>
      <w:r w:rsidRPr="002C0F72">
        <w:rPr>
          <w:rFonts w:eastAsia="Arial Unicode MS"/>
        </w:rPr>
        <w:t>_</w:t>
      </w:r>
      <w:r>
        <w:rPr>
          <w:rFonts w:eastAsia="Arial Unicode MS"/>
          <w:lang w:val="sr-Cyrl-RS"/>
        </w:rPr>
        <w:t>__</w:t>
      </w:r>
      <w:r w:rsidRPr="002C0F72">
        <w:rPr>
          <w:rFonts w:eastAsia="Arial Unicode MS"/>
        </w:rPr>
        <w:t xml:space="preserve"> (</w:t>
      </w:r>
      <w:r>
        <w:rPr>
          <w:rFonts w:eastAsia="Arial Unicode MS"/>
          <w:lang w:val="sr-Cyrl-RS"/>
        </w:rPr>
        <w:t xml:space="preserve">минимум </w:t>
      </w:r>
      <w:r w:rsidRPr="00EE21C1">
        <w:rPr>
          <w:rFonts w:eastAsia="Arial Unicode MS"/>
          <w:lang w:val="sr-Cyrl-RS"/>
        </w:rPr>
        <w:t>24</w:t>
      </w:r>
      <w:r w:rsidRPr="002C0F72">
        <w:rPr>
          <w:rFonts w:eastAsia="Arial Unicode MS"/>
        </w:rPr>
        <w:t xml:space="preserve"> месец</w:t>
      </w:r>
      <w:r>
        <w:rPr>
          <w:rFonts w:eastAsia="Arial Unicode MS"/>
          <w:lang w:val="sr-Cyrl-ME"/>
        </w:rPr>
        <w:t>и)</w:t>
      </w:r>
      <w:r w:rsidRPr="002C0F72">
        <w:rPr>
          <w:rFonts w:eastAsia="Arial Unicode MS"/>
        </w:rPr>
        <w:t xml:space="preserve"> и почиње да тече </w:t>
      </w:r>
      <w:r>
        <w:t>од дана потписивања Записника о квантитативном и квалитативном пријему</w:t>
      </w:r>
      <w:r>
        <w:rPr>
          <w:lang w:val="sr-Cyrl-RS"/>
        </w:rPr>
        <w:t xml:space="preserve"> извршених услуга и испоручених добара</w:t>
      </w:r>
      <w:r>
        <w:t>-без примедби</w:t>
      </w:r>
      <w:r w:rsidRPr="002C0F72">
        <w:rPr>
          <w:rFonts w:eastAsia="Arial Unicode MS"/>
        </w:rPr>
        <w:t>.</w:t>
      </w:r>
    </w:p>
    <w:p w14:paraId="69EEE87C" w14:textId="77777777" w:rsidR="00A301AE" w:rsidRDefault="00A301AE" w:rsidP="00A301AE">
      <w:pPr>
        <w:pStyle w:val="KDParagraf"/>
        <w:tabs>
          <w:tab w:val="clear" w:pos="567"/>
          <w:tab w:val="left" w:pos="0"/>
          <w:tab w:val="left" w:pos="720"/>
          <w:tab w:val="left" w:pos="8352"/>
        </w:tabs>
        <w:spacing w:before="0"/>
        <w:rPr>
          <w:lang w:val="sr-Cyrl-CS" w:eastAsia="zh-CN"/>
        </w:rPr>
      </w:pPr>
      <w:r>
        <w:rPr>
          <w:lang w:val="sr-Cyrl-CS" w:eastAsia="zh-CN"/>
        </w:rPr>
        <w:t xml:space="preserve"> </w:t>
      </w:r>
    </w:p>
    <w:p w14:paraId="0D59C49A" w14:textId="77777777" w:rsidR="00A301AE" w:rsidRPr="00322045" w:rsidRDefault="00A301AE" w:rsidP="00A301AE">
      <w:pPr>
        <w:pStyle w:val="KDParagraf"/>
        <w:tabs>
          <w:tab w:val="clear" w:pos="567"/>
          <w:tab w:val="left" w:pos="0"/>
          <w:tab w:val="left" w:pos="720"/>
          <w:tab w:val="left" w:pos="8352"/>
        </w:tabs>
        <w:spacing w:before="0"/>
        <w:jc w:val="center"/>
        <w:rPr>
          <w:b/>
          <w:lang w:val="sr-Cyrl-CS" w:eastAsia="zh-CN"/>
        </w:rPr>
      </w:pPr>
      <w:r w:rsidRPr="00322045">
        <w:rPr>
          <w:b/>
          <w:lang w:val="sr-Cyrl-CS" w:eastAsia="zh-CN"/>
        </w:rPr>
        <w:t>БЕЗБЕДНОСТ И ЗДРАВЉЕ НА РАДУ</w:t>
      </w:r>
    </w:p>
    <w:p w14:paraId="47D7FC78" w14:textId="38E1C96D" w:rsidR="00A301AE" w:rsidRDefault="00A301AE" w:rsidP="00A301AE">
      <w:pPr>
        <w:ind w:left="-180" w:right="-469"/>
        <w:contextualSpacing/>
        <w:jc w:val="center"/>
        <w:rPr>
          <w:b/>
          <w:lang w:val="sr-Cyrl-CS"/>
        </w:rPr>
      </w:pPr>
      <w:r w:rsidRPr="007E210C">
        <w:rPr>
          <w:b/>
          <w:lang w:val="sr-Cyrl-CS"/>
        </w:rPr>
        <w:t xml:space="preserve">Члан </w:t>
      </w:r>
      <w:r w:rsidR="006F5256">
        <w:rPr>
          <w:b/>
          <w:lang w:val="sr-Cyrl-CS"/>
        </w:rPr>
        <w:t>9</w:t>
      </w:r>
      <w:r w:rsidRPr="007E210C">
        <w:rPr>
          <w:b/>
          <w:lang w:val="sr-Cyrl-CS"/>
        </w:rPr>
        <w:t>.</w:t>
      </w:r>
    </w:p>
    <w:p w14:paraId="43FD6E19" w14:textId="77777777" w:rsidR="00A301AE" w:rsidRPr="00862AA2" w:rsidRDefault="00A301AE" w:rsidP="00650F34">
      <w:pPr>
        <w:ind w:left="-270"/>
        <w:jc w:val="both"/>
        <w:rPr>
          <w:lang w:val="ru-RU"/>
        </w:rPr>
      </w:pPr>
      <w:r>
        <w:rPr>
          <w:lang w:val="ru-RU"/>
        </w:rPr>
        <w:t>Пружалац услуге</w:t>
      </w:r>
      <w:r w:rsidRPr="00862AA2">
        <w:rPr>
          <w:lang w:val="ru-RU"/>
        </w:rPr>
        <w:t xml:space="preserve"> је дужан да све послове које обавља у циљу реализације овог </w:t>
      </w:r>
      <w:r>
        <w:rPr>
          <w:lang w:val="sr-Cyrl-CS"/>
        </w:rPr>
        <w:t xml:space="preserve">Уговора </w:t>
      </w:r>
      <w:r w:rsidRPr="00862AA2">
        <w:rPr>
          <w:lang w:val="ru-RU"/>
        </w:rPr>
        <w:t xml:space="preserve">обавља поштујући прописе и ратификоване међународне конвенције о </w:t>
      </w:r>
      <w:r w:rsidRPr="00862AA2">
        <w:rPr>
          <w:lang w:val="sr-Cyrl-CS"/>
        </w:rPr>
        <w:t>безбедности и здрављу</w:t>
      </w:r>
      <w:r>
        <w:rPr>
          <w:lang w:val="ru-RU"/>
        </w:rPr>
        <w:t xml:space="preserve"> на раду у Републици Србији. Пружалац услуге</w:t>
      </w:r>
      <w:r w:rsidRPr="00862AA2">
        <w:rPr>
          <w:lang w:val="ru-RU"/>
        </w:rPr>
        <w:t xml:space="preserve"> је дужан да поштује и акте које донесе</w:t>
      </w:r>
      <w:r>
        <w:rPr>
          <w:lang w:val="ru-RU"/>
        </w:rPr>
        <w:t xml:space="preserve"> Корисник услуге</w:t>
      </w:r>
      <w:r w:rsidRPr="00862AA2">
        <w:rPr>
          <w:lang w:val="ru-RU"/>
        </w:rPr>
        <w:t xml:space="preserve">, </w:t>
      </w:r>
      <w:r w:rsidRPr="00862AA2">
        <w:rPr>
          <w:lang w:val="sr-Cyrl-CS"/>
        </w:rPr>
        <w:t xml:space="preserve">односно Уговорне стране закључе из области безбедности и здравља на раду у складу са прописима, ради реализације овог </w:t>
      </w:r>
      <w:r>
        <w:rPr>
          <w:lang w:val="sr-Cyrl-CS"/>
        </w:rPr>
        <w:t>Уговора</w:t>
      </w:r>
      <w:r w:rsidRPr="00862AA2">
        <w:rPr>
          <w:lang w:val="ru-RU"/>
        </w:rPr>
        <w:t>.</w:t>
      </w:r>
    </w:p>
    <w:p w14:paraId="6C757B23" w14:textId="77777777" w:rsidR="00A301AE" w:rsidRDefault="00A301AE" w:rsidP="00650F34">
      <w:pPr>
        <w:ind w:left="-270"/>
        <w:jc w:val="both"/>
        <w:rPr>
          <w:lang w:val="ru-RU"/>
        </w:rPr>
      </w:pPr>
      <w:r>
        <w:rPr>
          <w:lang w:val="ru-RU"/>
        </w:rPr>
        <w:t>Пружалац услуге</w:t>
      </w:r>
      <w:r w:rsidRPr="00862AA2">
        <w:rPr>
          <w:lang w:val="ru-RU"/>
        </w:rPr>
        <w:t xml:space="preserve"> је одговоран за предузимање свих мера безбедности и здравља на раду, које </w:t>
      </w:r>
      <w:r w:rsidRPr="00862AA2">
        <w:t>je</w:t>
      </w:r>
      <w:r w:rsidRPr="00862AA2">
        <w:rPr>
          <w:lang w:val="ru-RU"/>
        </w:rPr>
        <w:t xml:space="preserve"> полазећи од специфичности послова које су предмет овог </w:t>
      </w:r>
      <w:r>
        <w:rPr>
          <w:lang w:val="sr-Cyrl-CS"/>
        </w:rPr>
        <w:t>Уговора</w:t>
      </w:r>
      <w:r w:rsidRPr="00862AA2">
        <w:rPr>
          <w:lang w:val="ru-RU"/>
        </w:rPr>
        <w:t>, технологије рада и стеченог</w:t>
      </w:r>
      <w:r w:rsidRPr="00862AA2">
        <w:t xml:space="preserve"> </w:t>
      </w:r>
      <w:r w:rsidRPr="00862AA2">
        <w:rPr>
          <w:lang w:val="ru-RU"/>
        </w:rPr>
        <w:t>искуств</w:t>
      </w:r>
      <w:r w:rsidRPr="00862AA2">
        <w:t>a</w:t>
      </w:r>
      <w:r w:rsidRPr="00862AA2">
        <w:rPr>
          <w:lang w:val="sr-Cyrl-CS"/>
        </w:rPr>
        <w:t>,</w:t>
      </w:r>
      <w:r w:rsidRPr="00862AA2">
        <w:rPr>
          <w:lang w:val="ru-RU"/>
        </w:rPr>
        <w:t xml:space="preserve"> неопходно спровести како</w:t>
      </w:r>
      <w:r>
        <w:rPr>
          <w:lang w:val="ru-RU"/>
        </w:rPr>
        <w:t xml:space="preserve"> би се заштитили запослени код Пружаоца услуге, трећа лица и имовина.</w:t>
      </w:r>
    </w:p>
    <w:p w14:paraId="4E1CCD2F" w14:textId="26F21BE9" w:rsidR="00A301AE" w:rsidRPr="00862AA2" w:rsidRDefault="00A301AE" w:rsidP="00310E7B">
      <w:pPr>
        <w:ind w:left="-270"/>
        <w:jc w:val="both"/>
        <w:rPr>
          <w:lang w:val="ru-RU"/>
        </w:rPr>
      </w:pPr>
      <w:r w:rsidRPr="00862AA2">
        <w:rPr>
          <w:lang w:val="ru-RU"/>
        </w:rPr>
        <w:t xml:space="preserve">У случају било каквог кршења обавезе наведене у ставу 1. и 2. овог члана </w:t>
      </w:r>
      <w:r>
        <w:rPr>
          <w:lang w:val="sr-Cyrl-RS"/>
        </w:rPr>
        <w:t>Кориснкик услуге</w:t>
      </w:r>
      <w:r w:rsidRPr="00862AA2">
        <w:rPr>
          <w:lang w:val="ru-RU"/>
        </w:rPr>
        <w:t xml:space="preserve"> може раскинути овај </w:t>
      </w:r>
      <w:r>
        <w:rPr>
          <w:lang w:val="sr-Cyrl-CS"/>
        </w:rPr>
        <w:t>Уговор</w:t>
      </w:r>
      <w:r w:rsidRPr="00862AA2">
        <w:rPr>
          <w:lang w:val="ru-RU"/>
        </w:rPr>
        <w:t>.</w:t>
      </w:r>
    </w:p>
    <w:p w14:paraId="41F8707F" w14:textId="087FAEDF" w:rsidR="00A301AE" w:rsidRPr="00862AA2" w:rsidRDefault="00A301AE" w:rsidP="00A301AE">
      <w:pPr>
        <w:pStyle w:val="Clanbr"/>
        <w:spacing w:before="0" w:after="0"/>
        <w:rPr>
          <w:rFonts w:eastAsia="Calibri"/>
          <w:lang w:val="ru-RU" w:eastAsia="tr-TR"/>
        </w:rPr>
      </w:pPr>
      <w:r w:rsidRPr="00862AA2">
        <w:rPr>
          <w:rFonts w:eastAsia="Calibri"/>
          <w:lang w:val="ru-RU" w:eastAsia="tr-TR"/>
        </w:rPr>
        <w:t xml:space="preserve">Члан </w:t>
      </w:r>
      <w:r w:rsidRPr="00862AA2">
        <w:rPr>
          <w:rFonts w:eastAsia="Calibri"/>
          <w:lang w:eastAsia="tr-TR"/>
        </w:rPr>
        <w:t>1</w:t>
      </w:r>
      <w:r w:rsidR="00C26FBC">
        <w:rPr>
          <w:rFonts w:eastAsia="Calibri"/>
          <w:lang w:val="sr-Cyrl-RS" w:eastAsia="tr-TR"/>
        </w:rPr>
        <w:t>0</w:t>
      </w:r>
      <w:r w:rsidRPr="00862AA2">
        <w:rPr>
          <w:rFonts w:eastAsia="Calibri"/>
          <w:lang w:val="ru-RU" w:eastAsia="tr-TR"/>
        </w:rPr>
        <w:t>.</w:t>
      </w:r>
    </w:p>
    <w:p w14:paraId="73008B9B" w14:textId="77777777" w:rsidR="00A301AE" w:rsidRPr="00862AA2" w:rsidRDefault="00A301AE" w:rsidP="00A301AE">
      <w:pPr>
        <w:ind w:left="-270"/>
        <w:jc w:val="both"/>
        <w:rPr>
          <w:lang w:val="ru-RU"/>
        </w:rPr>
      </w:pPr>
      <w:r>
        <w:rPr>
          <w:lang w:val="ru-RU"/>
        </w:rPr>
        <w:t>Пружалац услуге</w:t>
      </w:r>
      <w:r w:rsidRPr="00862AA2">
        <w:rPr>
          <w:lang w:val="ru-RU"/>
        </w:rPr>
        <w:t xml:space="preserve"> је дужан да </w:t>
      </w:r>
      <w:r>
        <w:rPr>
          <w:lang w:val="sr-Cyrl-RS"/>
        </w:rPr>
        <w:t>Кориснику услуге</w:t>
      </w:r>
      <w:r w:rsidRPr="00862AA2">
        <w:rPr>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lang w:val="ru-RU"/>
        </w:rPr>
        <w:t>Пружаоца услуге</w:t>
      </w:r>
      <w:r w:rsidRPr="00862AA2">
        <w:rPr>
          <w:lang w:val="ru-RU"/>
        </w:rPr>
        <w:t>, односно његових запослених, ка</w:t>
      </w:r>
      <w:r>
        <w:rPr>
          <w:lang w:val="ru-RU"/>
        </w:rPr>
        <w:t>о и других лица које ангажовао Пружалац услуге</w:t>
      </w:r>
      <w:r w:rsidRPr="00862AA2">
        <w:rPr>
          <w:lang w:val="ru-RU"/>
        </w:rPr>
        <w:t xml:space="preserve">, ради обављања послова који су предмет овог </w:t>
      </w:r>
      <w:r w:rsidRPr="00862AA2">
        <w:rPr>
          <w:lang w:val="sr-Cyrl-CS"/>
        </w:rPr>
        <w:t>Оквирног споразума</w:t>
      </w:r>
      <w:r w:rsidRPr="00862AA2">
        <w:rPr>
          <w:lang w:val="ru-RU"/>
        </w:rPr>
        <w:t>.</w:t>
      </w:r>
    </w:p>
    <w:p w14:paraId="76F8A07B" w14:textId="77777777" w:rsidR="00A301AE" w:rsidRDefault="00A301AE" w:rsidP="00A301AE">
      <w:pPr>
        <w:ind w:left="-270"/>
        <w:jc w:val="both"/>
        <w:rPr>
          <w:lang w:val="ru-RU"/>
        </w:rPr>
      </w:pPr>
      <w:r w:rsidRPr="00862AA2">
        <w:rPr>
          <w:lang w:val="ru-RU"/>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Pr>
          <w:lang w:val="sr-Cyrl-RS"/>
        </w:rPr>
        <w:t>Корисника услуге</w:t>
      </w:r>
      <w:r w:rsidRPr="00862AA2">
        <w:rPr>
          <w:lang w:val="ru-RU"/>
        </w:rPr>
        <w:t xml:space="preserve">, штета настала на имовини </w:t>
      </w:r>
      <w:r>
        <w:rPr>
          <w:lang w:val="sr-Cyrl-RS"/>
        </w:rPr>
        <w:t>Корисника услуге</w:t>
      </w:r>
      <w:r w:rsidRPr="00862AA2">
        <w:rPr>
          <w:lang w:val="ru-RU"/>
        </w:rPr>
        <w:t xml:space="preserve">, као и сви други трошкови и накнаде које је имао </w:t>
      </w:r>
      <w:r>
        <w:rPr>
          <w:lang w:val="sr-Cyrl-RS"/>
        </w:rPr>
        <w:t>Корисник услуге</w:t>
      </w:r>
      <w:r w:rsidRPr="00862AA2">
        <w:rPr>
          <w:lang w:val="ru-RU"/>
        </w:rPr>
        <w:t xml:space="preserve"> ради отклањања последица настале штете.</w:t>
      </w:r>
    </w:p>
    <w:p w14:paraId="3B319388" w14:textId="77777777" w:rsidR="00A301AE" w:rsidRPr="00862AA2" w:rsidRDefault="00A301AE" w:rsidP="00A301AE">
      <w:pPr>
        <w:ind w:left="-270"/>
        <w:jc w:val="both"/>
        <w:rPr>
          <w:lang w:val="ru-RU"/>
        </w:rPr>
      </w:pPr>
    </w:p>
    <w:p w14:paraId="77F5A431" w14:textId="17A7D2F4" w:rsidR="00A301AE" w:rsidRPr="00862AA2" w:rsidRDefault="00A301AE" w:rsidP="00A301AE">
      <w:pPr>
        <w:pStyle w:val="Clanbr"/>
        <w:spacing w:before="0" w:after="0"/>
        <w:ind w:left="-270"/>
        <w:rPr>
          <w:rFonts w:eastAsia="Calibri"/>
          <w:lang w:val="ru-RU" w:eastAsia="tr-TR"/>
        </w:rPr>
      </w:pPr>
      <w:r w:rsidRPr="00862AA2">
        <w:rPr>
          <w:rFonts w:eastAsia="Calibri"/>
          <w:lang w:val="ru-RU" w:eastAsia="tr-TR"/>
        </w:rPr>
        <w:t xml:space="preserve">Члан </w:t>
      </w:r>
      <w:r w:rsidRPr="00862AA2">
        <w:rPr>
          <w:rFonts w:eastAsia="Calibri"/>
          <w:lang w:eastAsia="tr-TR"/>
        </w:rPr>
        <w:t>1</w:t>
      </w:r>
      <w:r w:rsidR="00C26FBC">
        <w:rPr>
          <w:rFonts w:eastAsia="Calibri"/>
          <w:lang w:val="sr-Cyrl-RS" w:eastAsia="tr-TR"/>
        </w:rPr>
        <w:t>1</w:t>
      </w:r>
      <w:r w:rsidRPr="00862AA2">
        <w:rPr>
          <w:rFonts w:eastAsia="Calibri"/>
          <w:lang w:val="ru-RU" w:eastAsia="tr-TR"/>
        </w:rPr>
        <w:t>.</w:t>
      </w:r>
    </w:p>
    <w:p w14:paraId="25A8D933" w14:textId="77777777" w:rsidR="00A301AE" w:rsidRPr="00862AA2" w:rsidRDefault="00A301AE" w:rsidP="00A301AE">
      <w:pPr>
        <w:ind w:left="-270"/>
        <w:jc w:val="both"/>
        <w:rPr>
          <w:lang w:val="ru-RU"/>
        </w:rPr>
      </w:pPr>
      <w:r>
        <w:rPr>
          <w:lang w:val="ru-RU"/>
        </w:rPr>
        <w:t>Пружалац услуге</w:t>
      </w:r>
      <w:r w:rsidRPr="00862AA2">
        <w:rPr>
          <w:lang w:val="ru-RU"/>
        </w:rPr>
        <w:t xml:space="preserve"> је дужан да, у складу са законом, обустави послове </w:t>
      </w:r>
      <w:r w:rsidRPr="00862AA2">
        <w:rPr>
          <w:lang w:val="sr-Cyrl-CS"/>
        </w:rPr>
        <w:t xml:space="preserve">на радном месту уколико је забрану </w:t>
      </w:r>
      <w:r w:rsidRPr="00862AA2">
        <w:rPr>
          <w:lang w:val="ru-RU"/>
        </w:rPr>
        <w:t>рад</w:t>
      </w:r>
      <w:r w:rsidRPr="00862AA2">
        <w:rPr>
          <w:lang w:val="sr-Cyrl-CS"/>
        </w:rPr>
        <w:t>а</w:t>
      </w:r>
      <w:r w:rsidRPr="00862AA2">
        <w:rPr>
          <w:lang w:val="ru-RU"/>
        </w:rPr>
        <w:t xml:space="preserve"> на радном месту или забрану употребе средства за рад издало лице одређено, у складу са прописима, од стране </w:t>
      </w:r>
      <w:r>
        <w:rPr>
          <w:lang w:val="sr-Cyrl-RS"/>
        </w:rPr>
        <w:t>Корисника услуге</w:t>
      </w:r>
      <w:r w:rsidRPr="00862AA2">
        <w:rPr>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59A1347F" w14:textId="77777777" w:rsidR="00A301AE" w:rsidRPr="00862AA2" w:rsidRDefault="00A301AE" w:rsidP="00A301AE">
      <w:pPr>
        <w:ind w:left="-270"/>
        <w:jc w:val="both"/>
        <w:rPr>
          <w:lang w:val="ru-RU"/>
        </w:rPr>
      </w:pPr>
      <w:r>
        <w:rPr>
          <w:lang w:val="ru-RU"/>
        </w:rPr>
        <w:t>Пружалац услуге</w:t>
      </w:r>
      <w:r w:rsidRPr="00862AA2">
        <w:rPr>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lang w:val="sr-Cyrl-RS"/>
        </w:rPr>
        <w:t>Корисника услуге</w:t>
      </w:r>
      <w:r w:rsidRPr="00862AA2">
        <w:rPr>
          <w:lang w:val="ru-RU"/>
        </w:rPr>
        <w:t xml:space="preserve"> за спровођење контроле примене превентивних мера за безбедан и здрав рад.</w:t>
      </w:r>
    </w:p>
    <w:p w14:paraId="1867C41B" w14:textId="77777777" w:rsidR="00A301AE" w:rsidRPr="00322045" w:rsidRDefault="00A301AE" w:rsidP="00A301AE">
      <w:pPr>
        <w:ind w:left="-270" w:right="-469"/>
        <w:contextualSpacing/>
        <w:rPr>
          <w:lang w:val="ru-RU" w:eastAsia="zh-CN"/>
        </w:rPr>
      </w:pPr>
    </w:p>
    <w:p w14:paraId="5FDAFCB9" w14:textId="77777777" w:rsidR="00A301AE" w:rsidRPr="00793AA3" w:rsidRDefault="00A301AE" w:rsidP="00A301AE">
      <w:pPr>
        <w:ind w:left="-284" w:right="-469"/>
        <w:contextualSpacing/>
        <w:jc w:val="center"/>
        <w:rPr>
          <w:rFonts w:eastAsia="Arial Unicode MS"/>
          <w:b/>
          <w:lang w:val="sr-Cyrl-CS"/>
        </w:rPr>
      </w:pPr>
      <w:r w:rsidRPr="00793AA3">
        <w:rPr>
          <w:rFonts w:eastAsia="Arial Unicode MS"/>
          <w:b/>
          <w:lang w:val="sr-Cyrl-CS"/>
        </w:rPr>
        <w:t xml:space="preserve">ЛИЦА ЗАДУЖЕНА ЗА ПРАЋЕЊЕ РЕАЛИЗАЦИЈЕ </w:t>
      </w:r>
      <w:r w:rsidRPr="00594761">
        <w:rPr>
          <w:b/>
          <w:lang w:val="sr-Cyrl-RS"/>
        </w:rPr>
        <w:t>УГОВОРА</w:t>
      </w:r>
    </w:p>
    <w:p w14:paraId="6F1E38E5" w14:textId="72A08949" w:rsidR="00A301AE" w:rsidRPr="00793AA3" w:rsidRDefault="00A301AE" w:rsidP="00A301AE">
      <w:pPr>
        <w:ind w:left="-284" w:right="-469"/>
        <w:contextualSpacing/>
        <w:jc w:val="center"/>
        <w:rPr>
          <w:rFonts w:eastAsia="Arial Unicode MS"/>
          <w:b/>
          <w:lang w:val="sr-Cyrl-CS"/>
        </w:rPr>
      </w:pPr>
      <w:r>
        <w:rPr>
          <w:rFonts w:eastAsia="Arial Unicode MS"/>
          <w:b/>
          <w:lang w:val="sr-Cyrl-CS"/>
        </w:rPr>
        <w:t xml:space="preserve">Члан </w:t>
      </w:r>
      <w:r w:rsidR="00C26FBC">
        <w:rPr>
          <w:rFonts w:eastAsia="Arial Unicode MS"/>
          <w:b/>
          <w:lang w:val="sr-Cyrl-CS"/>
        </w:rPr>
        <w:t>12</w:t>
      </w:r>
      <w:r w:rsidRPr="00793AA3">
        <w:rPr>
          <w:rFonts w:eastAsia="Arial Unicode MS"/>
          <w:b/>
          <w:lang w:val="sr-Cyrl-CS"/>
        </w:rPr>
        <w:t>.</w:t>
      </w:r>
    </w:p>
    <w:p w14:paraId="75799469" w14:textId="77777777" w:rsidR="00A301AE" w:rsidRPr="00793AA3" w:rsidRDefault="00A301AE" w:rsidP="00A301AE">
      <w:pPr>
        <w:ind w:left="-284" w:right="-469"/>
        <w:contextualSpacing/>
        <w:rPr>
          <w:rFonts w:eastAsia="Arial Unicode MS"/>
          <w:b/>
          <w:lang w:val="sr-Cyrl-CS"/>
        </w:rPr>
      </w:pPr>
      <w:r w:rsidRPr="00793AA3">
        <w:rPr>
          <w:rFonts w:eastAsia="Arial Unicode MS"/>
          <w:lang w:val="sr-Cyrl-RS"/>
        </w:rPr>
        <w:t xml:space="preserve">Овлашћени представник за праћење реализације </w:t>
      </w:r>
      <w:r>
        <w:rPr>
          <w:rFonts w:eastAsia="Arial Unicode MS"/>
          <w:lang w:val="sr-Cyrl-RS"/>
        </w:rPr>
        <w:t xml:space="preserve">Уговора </w:t>
      </w:r>
      <w:r w:rsidRPr="00793AA3">
        <w:rPr>
          <w:rFonts w:eastAsia="Arial Unicode MS"/>
          <w:lang w:val="sr-Cyrl-RS"/>
        </w:rPr>
        <w:t xml:space="preserve">из члана 1. овог </w:t>
      </w:r>
      <w:r>
        <w:rPr>
          <w:lang w:val="sr-Cyrl-RS"/>
        </w:rPr>
        <w:t>Уговора</w:t>
      </w:r>
      <w:r w:rsidRPr="00793AA3">
        <w:rPr>
          <w:rFonts w:eastAsia="Arial Unicode MS"/>
          <w:lang w:val="sr-Cyrl-RS"/>
        </w:rPr>
        <w:t xml:space="preserve"> за:</w:t>
      </w:r>
    </w:p>
    <w:p w14:paraId="543F7DA6" w14:textId="77777777" w:rsidR="00A301AE" w:rsidRPr="00793AA3" w:rsidRDefault="00A301AE" w:rsidP="00A301AE">
      <w:pPr>
        <w:ind w:left="-284" w:right="-469"/>
        <w:contextualSpacing/>
        <w:rPr>
          <w:rFonts w:eastAsia="Arial Unicode MS"/>
          <w:lang w:val="sr-Cyrl-RS"/>
        </w:rPr>
      </w:pPr>
      <w:r>
        <w:rPr>
          <w:rFonts w:eastAsia="Arial Unicode MS"/>
          <w:lang w:val="sr-Cyrl-RS"/>
        </w:rPr>
        <w:t xml:space="preserve">Корисника услуге </w:t>
      </w:r>
      <w:r w:rsidRPr="00793AA3">
        <w:rPr>
          <w:rFonts w:eastAsia="Arial Unicode MS"/>
          <w:lang w:val="sr-Cyrl-RS"/>
        </w:rPr>
        <w:t>је___________________________.</w:t>
      </w:r>
    </w:p>
    <w:p w14:paraId="22C42CBD" w14:textId="77777777" w:rsidR="00A301AE" w:rsidRPr="00793AA3" w:rsidRDefault="00A301AE" w:rsidP="00A301AE">
      <w:pPr>
        <w:ind w:left="-284" w:right="-469"/>
        <w:contextualSpacing/>
        <w:rPr>
          <w:rFonts w:eastAsia="Arial Unicode MS"/>
          <w:lang w:val="sr-Cyrl-RS"/>
        </w:rPr>
      </w:pPr>
      <w:r>
        <w:rPr>
          <w:rFonts w:eastAsia="Arial Unicode MS"/>
          <w:lang w:val="sr-Cyrl-RS"/>
        </w:rPr>
        <w:t xml:space="preserve">Пружаоца услуге </w:t>
      </w:r>
      <w:r w:rsidRPr="00793AA3">
        <w:rPr>
          <w:rFonts w:eastAsia="Arial Unicode MS"/>
          <w:lang w:val="sr-Cyrl-RS"/>
        </w:rPr>
        <w:t xml:space="preserve"> је______________________.</w:t>
      </w:r>
    </w:p>
    <w:p w14:paraId="5AF5038F" w14:textId="77777777" w:rsidR="00A301AE" w:rsidRPr="00793AA3" w:rsidRDefault="00A301AE" w:rsidP="00A301AE">
      <w:pPr>
        <w:ind w:left="-284" w:right="-469"/>
        <w:contextualSpacing/>
        <w:rPr>
          <w:rFonts w:eastAsia="Arial Unicode MS"/>
          <w:lang w:val="sr-Cyrl-RS"/>
        </w:rPr>
      </w:pPr>
    </w:p>
    <w:p w14:paraId="049667EF" w14:textId="77777777" w:rsidR="00A301AE" w:rsidRPr="00793AA3" w:rsidRDefault="00A301AE" w:rsidP="00A301AE">
      <w:pPr>
        <w:ind w:left="-270"/>
        <w:rPr>
          <w:lang w:val="sr-Cyrl-RS"/>
        </w:rPr>
      </w:pPr>
      <w:r w:rsidRPr="00793AA3">
        <w:rPr>
          <w:lang w:val="sr-Cyrl-RS"/>
        </w:rPr>
        <w:t>Именовани су  дужни  да обављају следеће послове:</w:t>
      </w:r>
    </w:p>
    <w:p w14:paraId="191DED48" w14:textId="77777777" w:rsidR="00A301AE" w:rsidRPr="00793AA3" w:rsidRDefault="00A301AE" w:rsidP="00A301AE">
      <w:pPr>
        <w:ind w:left="-270"/>
        <w:rPr>
          <w:lang w:val="sr-Cyrl-RS"/>
        </w:rPr>
      </w:pPr>
      <w:r w:rsidRPr="00793AA3">
        <w:rPr>
          <w:lang w:val="sr-Cyrl-RS"/>
        </w:rPr>
        <w:t xml:space="preserve">•  праћење степена и динамике реализације </w:t>
      </w:r>
      <w:r>
        <w:rPr>
          <w:lang w:val="sr-Cyrl-RS"/>
        </w:rPr>
        <w:t>Уговора</w:t>
      </w:r>
    </w:p>
    <w:p w14:paraId="2C249223" w14:textId="77777777" w:rsidR="00A301AE" w:rsidRDefault="00A301AE" w:rsidP="00A301AE">
      <w:pPr>
        <w:ind w:left="-270"/>
        <w:rPr>
          <w:lang w:val="sr-Cyrl-RS"/>
        </w:rPr>
      </w:pPr>
      <w:r w:rsidRPr="00793AA3">
        <w:rPr>
          <w:lang w:val="sr-Cyrl-RS"/>
        </w:rPr>
        <w:t xml:space="preserve">•  праћење датума истека </w:t>
      </w:r>
      <w:r>
        <w:rPr>
          <w:lang w:val="sr-Cyrl-RS"/>
        </w:rPr>
        <w:t>Уговора</w:t>
      </w:r>
    </w:p>
    <w:p w14:paraId="12071E49" w14:textId="77777777" w:rsidR="00A301AE" w:rsidRPr="009607F6" w:rsidRDefault="00A301AE" w:rsidP="00A301AE">
      <w:pPr>
        <w:ind w:left="-270"/>
        <w:rPr>
          <w:lang w:val="sr-Cyrl-RS"/>
        </w:rPr>
      </w:pPr>
      <w:r w:rsidRPr="009607F6">
        <w:rPr>
          <w:lang w:val="sr-Cyrl-RS"/>
        </w:rPr>
        <w:t>•  праћење усаглашености уговорених и реализованих позиција и евентуалних одступања</w:t>
      </w:r>
      <w:r w:rsidRPr="009607F6">
        <w:rPr>
          <w:rFonts w:eastAsia="Arial Unicode MS"/>
          <w:lang w:val="sr-Latn-CS"/>
        </w:rPr>
        <w:t>.</w:t>
      </w:r>
    </w:p>
    <w:p w14:paraId="36219AA1" w14:textId="77777777" w:rsidR="00A301AE" w:rsidRDefault="00A301AE" w:rsidP="00A301AE">
      <w:pPr>
        <w:pStyle w:val="ListParagraph"/>
        <w:spacing w:before="0"/>
        <w:ind w:left="73" w:right="-471"/>
        <w:rPr>
          <w:rFonts w:eastAsia="Arial Unicode MS"/>
          <w:lang w:val="sr-Cyrl-CS"/>
        </w:rPr>
      </w:pPr>
    </w:p>
    <w:p w14:paraId="4235F099" w14:textId="77777777" w:rsidR="00A301AE" w:rsidRPr="00D049AA" w:rsidRDefault="00A301AE" w:rsidP="00A301AE">
      <w:pPr>
        <w:pStyle w:val="ListParagraph"/>
        <w:spacing w:before="0"/>
        <w:ind w:left="73" w:right="-471"/>
        <w:rPr>
          <w:rFonts w:eastAsia="Arial Unicode MS"/>
          <w:lang w:val="sr-Cyrl-CS"/>
        </w:rPr>
      </w:pPr>
    </w:p>
    <w:p w14:paraId="2A5BFCD1"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СРЕДСТВА ФИНАНСИЈСКОГ ОБЕЗБЕЂЕЊА</w:t>
      </w:r>
    </w:p>
    <w:p w14:paraId="0287308B" w14:textId="318EE572" w:rsidR="00A301AE" w:rsidRPr="00727329" w:rsidRDefault="00A301AE" w:rsidP="00727329">
      <w:pPr>
        <w:ind w:left="-284" w:right="-469"/>
        <w:contextualSpacing/>
        <w:jc w:val="center"/>
        <w:rPr>
          <w:rFonts w:eastAsia="Arial Unicode MS"/>
          <w:b/>
          <w:lang w:val="sr-Cyrl-CS"/>
        </w:rPr>
      </w:pPr>
      <w:r w:rsidRPr="00D049AA">
        <w:rPr>
          <w:rFonts w:eastAsia="Arial Unicode MS"/>
          <w:b/>
          <w:lang w:val="sr-Cyrl-CS"/>
        </w:rPr>
        <w:t>Члан 1</w:t>
      </w:r>
      <w:r w:rsidR="00C26FBC">
        <w:rPr>
          <w:rFonts w:eastAsia="Arial Unicode MS"/>
          <w:b/>
          <w:lang w:val="sr-Cyrl-CS"/>
        </w:rPr>
        <w:t>3</w:t>
      </w:r>
      <w:r w:rsidRPr="00D049AA">
        <w:rPr>
          <w:rFonts w:eastAsia="Arial Unicode MS"/>
          <w:b/>
          <w:lang w:val="sr-Cyrl-CS"/>
        </w:rPr>
        <w:t>.</w:t>
      </w:r>
    </w:p>
    <w:p w14:paraId="33451BCA" w14:textId="77777777" w:rsidR="00727329" w:rsidRDefault="00727329" w:rsidP="00727329">
      <w:pPr>
        <w:tabs>
          <w:tab w:val="left" w:pos="0"/>
          <w:tab w:val="left" w:pos="8352"/>
        </w:tabs>
        <w:rPr>
          <w:rFonts w:eastAsia="Times New Roman"/>
          <w:b/>
          <w:lang w:val="sr-Cyrl-CS"/>
        </w:rPr>
      </w:pPr>
      <w:r w:rsidRPr="005252E6">
        <w:rPr>
          <w:rFonts w:eastAsia="Times New Roman"/>
          <w:b/>
          <w:lang w:val="sr-Cyrl-CS"/>
        </w:rPr>
        <w:t>Меница за добро извршење посла</w:t>
      </w:r>
      <w:r>
        <w:rPr>
          <w:rFonts w:eastAsia="Times New Roman"/>
          <w:b/>
          <w:lang w:val="sr-Cyrl-CS"/>
        </w:rPr>
        <w:t xml:space="preserve"> (Уговора)</w:t>
      </w:r>
    </w:p>
    <w:p w14:paraId="7D47DF4F" w14:textId="77777777" w:rsidR="00727329" w:rsidRPr="005252E6" w:rsidRDefault="00727329" w:rsidP="00727329">
      <w:pPr>
        <w:tabs>
          <w:tab w:val="left" w:pos="8352"/>
        </w:tabs>
        <w:jc w:val="both"/>
        <w:rPr>
          <w:rFonts w:eastAsia="Times New Roman"/>
          <w:lang w:val="sr-Cyrl-CS"/>
        </w:rPr>
      </w:pPr>
      <w:r>
        <w:rPr>
          <w:rFonts w:eastAsia="Times New Roman"/>
          <w:lang w:val="sr-Cyrl-RS"/>
        </w:rPr>
        <w:t>Пружалац услуге</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Pr>
          <w:rFonts w:eastAsia="Times New Roman"/>
          <w:lang w:val="sr-Cyrl-RS"/>
        </w:rPr>
        <w:t>Уговора</w:t>
      </w:r>
      <w:r w:rsidRPr="005252E6">
        <w:rPr>
          <w:rFonts w:eastAsia="Times New Roman"/>
          <w:lang w:val="sr-Cyrl-RS"/>
        </w:rPr>
        <w:t xml:space="preserve">, </w:t>
      </w:r>
      <w:r w:rsidRPr="005252E6">
        <w:rPr>
          <w:rFonts w:eastAsia="Times New Roman"/>
          <w:lang w:val="sr-Cyrl-CS"/>
        </w:rPr>
        <w:t xml:space="preserve">а најкасније у року од </w:t>
      </w:r>
      <w:r>
        <w:rPr>
          <w:rFonts w:eastAsia="Times New Roman"/>
          <w:lang w:val="sr-Cyrl-RS"/>
        </w:rPr>
        <w:t>10</w:t>
      </w:r>
      <w:r w:rsidRPr="005252E6">
        <w:rPr>
          <w:rFonts w:eastAsia="Times New Roman"/>
          <w:lang w:val="sr-Cyrl-CS"/>
        </w:rPr>
        <w:t xml:space="preserve"> (</w:t>
      </w:r>
      <w:r>
        <w:rPr>
          <w:rFonts w:eastAsia="Times New Roman"/>
          <w:lang w:val="sr-Cyrl-CS"/>
        </w:rPr>
        <w:t>словима:</w:t>
      </w:r>
      <w:r>
        <w:rPr>
          <w:rFonts w:eastAsia="Times New Roman"/>
          <w:lang w:val="sr-Cyrl-RS"/>
        </w:rPr>
        <w:t>десет</w:t>
      </w:r>
      <w:r w:rsidRPr="005252E6">
        <w:rPr>
          <w:rFonts w:eastAsia="Times New Roman"/>
          <w:lang w:val="sr-Cyrl-CS"/>
        </w:rPr>
        <w:t xml:space="preserve">) дана од дана обостраног потписивања </w:t>
      </w:r>
      <w:r>
        <w:rPr>
          <w:rFonts w:eastAsia="Times New Roman"/>
          <w:lang w:val="sr-Cyrl-RS"/>
        </w:rPr>
        <w:t>Уговора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eastAsia="Times New Roman"/>
          <w:lang w:val="sr-Cyrl-CS"/>
        </w:rPr>
        <w:t>п</w:t>
      </w:r>
      <w:r w:rsidRPr="005252E6">
        <w:rPr>
          <w:rFonts w:eastAsia="Times New Roman"/>
          <w:lang w:val="sr-Cyrl-CS"/>
        </w:rPr>
        <w:t xml:space="preserve">реда </w:t>
      </w:r>
      <w:r w:rsidRPr="005252E6">
        <w:rPr>
          <w:rFonts w:eastAsia="Times New Roman"/>
          <w:lang w:val="sr-Cyrl-RS"/>
        </w:rPr>
        <w:t>Наручиоцу</w:t>
      </w:r>
      <w:r w:rsidRPr="005252E6">
        <w:rPr>
          <w:rFonts w:eastAsia="Times New Roman"/>
          <w:lang w:val="sr-Cyrl-CS"/>
        </w:rPr>
        <w:t>:</w:t>
      </w:r>
    </w:p>
    <w:p w14:paraId="494ECC1D"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4413E3">
        <w:rPr>
          <w:rFonts w:eastAsia="Times New Roman"/>
          <w:lang w:val="sr-Cyrl-CS"/>
        </w:rPr>
        <w:t>ланко сопствену меницу</w:t>
      </w:r>
      <w:r w:rsidRPr="005252E6">
        <w:rPr>
          <w:rFonts w:eastAsia="Times New Roman"/>
          <w:lang w:val="sr-Cyrl-RS"/>
        </w:rPr>
        <w:t xml:space="preserve"> </w:t>
      </w:r>
      <w:r w:rsidRPr="004413E3">
        <w:rPr>
          <w:rFonts w:eastAsia="Times New Roman"/>
          <w:lang w:val="sr-Cyrl-CS"/>
        </w:rPr>
        <w:t xml:space="preserve">за </w:t>
      </w:r>
      <w:r w:rsidRPr="005252E6">
        <w:rPr>
          <w:rFonts w:eastAsia="Times New Roman"/>
          <w:lang w:val="sr-Cyrl-RS"/>
        </w:rPr>
        <w:t>добро извршење посла</w:t>
      </w:r>
      <w:r w:rsidRPr="004413E3">
        <w:rPr>
          <w:rFonts w:eastAsia="Times New Roman"/>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6EF95C75"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Pr>
          <w:rFonts w:eastAsia="Times New Roman"/>
          <w:lang w:val="sr-Cyrl-RS"/>
        </w:rPr>
        <w:t>Пружалац услуге</w:t>
      </w:r>
      <w:r w:rsidRPr="005252E6">
        <w:rPr>
          <w:rFonts w:eastAsia="Times New Roman"/>
          <w:lang w:val="sr-Cyrl-CS"/>
        </w:rPr>
        <w:t xml:space="preserve"> овлашћује </w:t>
      </w:r>
      <w:r>
        <w:rPr>
          <w:rFonts w:eastAsia="Times New Roman"/>
          <w:lang w:val="sr-Cyrl-RS"/>
        </w:rPr>
        <w:t>Корисника услуге</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од вредности</w:t>
      </w:r>
      <w:r w:rsidRPr="005252E6">
        <w:rPr>
          <w:rFonts w:eastAsia="Times New Roman"/>
          <w:lang w:val="sr-Cyrl-RS"/>
        </w:rPr>
        <w:t xml:space="preserve"> </w:t>
      </w:r>
      <w:r>
        <w:rPr>
          <w:rFonts w:eastAsia="Times New Roman"/>
          <w:lang w:val="sr-Cyrl-RS"/>
        </w:rPr>
        <w:t>појединачног Уговора</w:t>
      </w:r>
      <w:r w:rsidRPr="005252E6">
        <w:rPr>
          <w:rFonts w:eastAsia="Times New Roman"/>
          <w:lang w:val="sr-Cyrl-RS"/>
        </w:rPr>
        <w:t xml:space="preserve"> </w:t>
      </w:r>
      <w:r w:rsidRPr="005252E6">
        <w:rPr>
          <w:rFonts w:eastAsia="Times New Roman"/>
          <w:lang w:val="sr-Cyrl-CS"/>
        </w:rPr>
        <w:t>(без ПДВ) са роком важења минимално 30 (</w:t>
      </w:r>
      <w:r>
        <w:rPr>
          <w:rFonts w:eastAsia="Times New Roman"/>
          <w:lang w:val="sr-Cyrl-CS"/>
        </w:rPr>
        <w:t>словима:</w:t>
      </w:r>
      <w:r w:rsidRPr="005252E6">
        <w:rPr>
          <w:rFonts w:eastAsia="Times New Roman"/>
          <w:lang w:val="sr-Cyrl-CS"/>
        </w:rPr>
        <w:t xml:space="preserve">тридесет) дана дужим од рока важења </w:t>
      </w:r>
      <w:r>
        <w:rPr>
          <w:rFonts w:eastAsia="Times New Roman"/>
          <w:lang w:val="sr-Cyrl-CS"/>
        </w:rPr>
        <w:t>појединачног Уговора.</w:t>
      </w:r>
    </w:p>
    <w:p w14:paraId="6F5CF23B"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Pr>
          <w:rFonts w:eastAsia="Times New Roman"/>
          <w:lang w:val="sr-Cyrl-CS"/>
        </w:rPr>
        <w:t xml:space="preserve">Пружаоца услуге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C5B9D8"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4B776969" w14:textId="77777777" w:rsidR="00727329" w:rsidRPr="005252E6" w:rsidRDefault="00727329" w:rsidP="00727329">
      <w:pPr>
        <w:tabs>
          <w:tab w:val="left" w:pos="8352"/>
        </w:tabs>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3F13C819" w14:textId="77777777" w:rsidR="00727329" w:rsidRDefault="00727329" w:rsidP="00727329">
      <w:pPr>
        <w:tabs>
          <w:tab w:val="left" w:pos="0"/>
          <w:tab w:val="left" w:pos="8352"/>
        </w:tabs>
      </w:pPr>
      <w:r w:rsidRPr="00511FDA">
        <w:t>Меница може бити наплаће</w:t>
      </w:r>
      <w:r>
        <w:t>на у случају да Пружалац услуге</w:t>
      </w:r>
      <w:r w:rsidRPr="00511FDA">
        <w:t xml:space="preserve"> не буде извршавао своје уговорне обавезе у роковима и на начин </w:t>
      </w:r>
      <w:r>
        <w:t xml:space="preserve">предвиђен </w:t>
      </w:r>
      <w:r>
        <w:rPr>
          <w:lang w:val="sr-Cyrl-RS"/>
        </w:rPr>
        <w:t>Уговорм</w:t>
      </w:r>
      <w:r>
        <w:t>.</w:t>
      </w:r>
    </w:p>
    <w:p w14:paraId="74F03095" w14:textId="77777777" w:rsidR="00727329" w:rsidRDefault="00727329" w:rsidP="00727329">
      <w:pPr>
        <w:tabs>
          <w:tab w:val="left" w:pos="0"/>
          <w:tab w:val="left" w:pos="8352"/>
        </w:tabs>
      </w:pPr>
    </w:p>
    <w:p w14:paraId="3D84CB9A" w14:textId="77777777" w:rsidR="00727329" w:rsidRPr="00A82BF2" w:rsidRDefault="00727329" w:rsidP="00727329">
      <w:pPr>
        <w:jc w:val="both"/>
        <w:rPr>
          <w:rFonts w:eastAsia="Arial Unicode MS"/>
          <w:b/>
        </w:rPr>
      </w:pPr>
      <w:r w:rsidRPr="00A82BF2">
        <w:rPr>
          <w:rFonts w:eastAsia="Arial Unicode MS"/>
          <w:b/>
        </w:rPr>
        <w:t>Меница као гаранција за  отклањање недостатака у гарантном року</w:t>
      </w:r>
    </w:p>
    <w:p w14:paraId="2A839602" w14:textId="77777777" w:rsidR="00727329" w:rsidRPr="002C0F72" w:rsidRDefault="00727329" w:rsidP="00727329">
      <w:pPr>
        <w:jc w:val="both"/>
        <w:rPr>
          <w:rFonts w:eastAsia="Arial Unicode MS"/>
        </w:rPr>
      </w:pPr>
      <w:r>
        <w:rPr>
          <w:rFonts w:eastAsia="Times New Roman"/>
          <w:lang w:val="sr-Cyrl-RS"/>
        </w:rPr>
        <w:t>Пружалац услуге</w:t>
      </w:r>
      <w:r w:rsidRPr="005252E6">
        <w:rPr>
          <w:rFonts w:eastAsia="Times New Roman"/>
          <w:lang w:val="sr-Cyrl-RS"/>
        </w:rPr>
        <w:t xml:space="preserve"> </w:t>
      </w:r>
      <w:r w:rsidRPr="002C0F72">
        <w:rPr>
          <w:rFonts w:eastAsia="Arial Unicode MS"/>
        </w:rPr>
        <w:t xml:space="preserve">је обавезан да </w:t>
      </w:r>
      <w:r>
        <w:rPr>
          <w:rFonts w:eastAsia="Arial Unicode MS"/>
          <w:lang w:val="sr-Cyrl-RS"/>
        </w:rPr>
        <w:t>Кориснику услуге</w:t>
      </w:r>
      <w:r w:rsidRPr="002C0F72">
        <w:rPr>
          <w:rFonts w:eastAsia="Arial Unicode MS"/>
        </w:rPr>
        <w:t xml:space="preserve"> у тренутку </w:t>
      </w:r>
      <w:r>
        <w:rPr>
          <w:rFonts w:eastAsia="Arial Unicode MS"/>
          <w:lang w:val="sr-Cyrl-RS"/>
        </w:rPr>
        <w:t xml:space="preserve">прве </w:t>
      </w:r>
      <w:r w:rsidRPr="002C0F72">
        <w:rPr>
          <w:rFonts w:eastAsia="Arial Unicode MS"/>
        </w:rPr>
        <w:t>примопредаје</w:t>
      </w:r>
      <w:r>
        <w:rPr>
          <w:rFonts w:eastAsia="Arial Unicode MS"/>
          <w:lang w:val="sr-Cyrl-RS"/>
        </w:rPr>
        <w:t xml:space="preserve"> Уговора</w:t>
      </w:r>
      <w:r w:rsidRPr="002C0F72">
        <w:rPr>
          <w:rFonts w:eastAsia="Arial Unicode MS"/>
        </w:rPr>
        <w:t xml:space="preserve">, </w:t>
      </w:r>
      <w:r>
        <w:t>а  најкасније 10 (словима: десет</w:t>
      </w:r>
      <w:r w:rsidRPr="002C0F72">
        <w:t xml:space="preserve">) дана пре истека средства финансијског обезбеђења за добро извршење посла, </w:t>
      </w:r>
      <w:r w:rsidRPr="002C0F72">
        <w:rPr>
          <w:rFonts w:eastAsia="Arial Unicode MS"/>
        </w:rPr>
        <w:t>достави:</w:t>
      </w:r>
    </w:p>
    <w:p w14:paraId="151E9402" w14:textId="77777777" w:rsidR="00727329" w:rsidRPr="002C0F72" w:rsidRDefault="00727329" w:rsidP="00727329">
      <w:pPr>
        <w:jc w:val="both"/>
      </w:pPr>
      <w:r w:rsidRPr="002C0F72">
        <w:rPr>
          <w:rFonts w:eastAsia="Arial Unicode MS"/>
        </w:rPr>
        <w:t>1.</w:t>
      </w:r>
      <w:r w:rsidRPr="002C0F72">
        <w:rPr>
          <w:rFonts w:eastAsia="Arial Unicode M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w:t>
      </w:r>
      <w:r w:rsidRPr="002C0F72">
        <w:t xml:space="preserve"> Законом о меници ("Сл. лист ФНРЈ" бр. 104/46, "Сл. лист СФРЈ" бр. 16/65, 54/70 и 57/89 и "Сл. лист СРЈ" бр. 46/96, Сл. лист СЦГ бр. 01/03 Уст. повеља Сл.гласник РС 80/15) и Законом о плат</w:t>
      </w:r>
      <w:r>
        <w:t>ним услугама  ( Сл. гласник РС</w:t>
      </w:r>
      <w:r>
        <w:rPr>
          <w:lang w:val="sr-Cyrl-ME"/>
        </w:rPr>
        <w:t xml:space="preserve"> </w:t>
      </w:r>
      <w:r w:rsidRPr="002C0F72">
        <w:t>број 139/2014).</w:t>
      </w:r>
    </w:p>
    <w:p w14:paraId="5120DCEE" w14:textId="77777777" w:rsidR="00727329" w:rsidRPr="002C0F72" w:rsidRDefault="00727329" w:rsidP="00727329">
      <w:pPr>
        <w:jc w:val="both"/>
        <w:rPr>
          <w:rFonts w:eastAsia="Arial Unicode MS"/>
        </w:rPr>
      </w:pPr>
      <w:r w:rsidRPr="002C0F72">
        <w:rPr>
          <w:rFonts w:eastAsia="Arial Unicode MS"/>
        </w:rPr>
        <w:t>2.</w:t>
      </w:r>
      <w:r w:rsidRPr="002C0F72">
        <w:rPr>
          <w:rFonts w:eastAsia="Arial Unicode MS"/>
        </w:rPr>
        <w:tab/>
        <w:t>Менично писмо – овлашћење којим понуђач овлашћује Наручиоца да може</w:t>
      </w:r>
      <w:r>
        <w:rPr>
          <w:rFonts w:eastAsia="Arial Unicode MS"/>
        </w:rPr>
        <w:t xml:space="preserve"> наплатити меницу  на износ од 10</w:t>
      </w:r>
      <w:r w:rsidRPr="002C0F72">
        <w:rPr>
          <w:rFonts w:eastAsia="Arial Unicode MS"/>
        </w:rPr>
        <w:t xml:space="preserve">% од вредности </w:t>
      </w:r>
      <w:r>
        <w:rPr>
          <w:rFonts w:eastAsia="Arial Unicode MS"/>
          <w:lang w:val="sr-Cyrl-ME"/>
        </w:rPr>
        <w:t>појединачног Уговора</w:t>
      </w:r>
      <w:r w:rsidRPr="002C0F72">
        <w:rPr>
          <w:rFonts w:eastAsia="Arial Unicode MS"/>
        </w:rPr>
        <w:t xml:space="preserve"> (без ПДВ-а)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4C865E2" w14:textId="77777777" w:rsidR="00727329" w:rsidRPr="002C0F72" w:rsidRDefault="00727329" w:rsidP="00727329">
      <w:pPr>
        <w:jc w:val="both"/>
        <w:rPr>
          <w:rFonts w:eastAsia="Arial Unicode MS"/>
        </w:rPr>
      </w:pPr>
      <w:r w:rsidRPr="002C0F72">
        <w:rPr>
          <w:rFonts w:eastAsia="Arial Unicode MS"/>
        </w:rPr>
        <w:t>3.</w:t>
      </w:r>
      <w:r w:rsidRPr="002C0F72">
        <w:rPr>
          <w:rFonts w:eastAsia="Arial Unicode M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F97D9F" w14:textId="77777777" w:rsidR="00727329" w:rsidRPr="002C0F72" w:rsidRDefault="00727329" w:rsidP="00727329">
      <w:pPr>
        <w:jc w:val="both"/>
        <w:rPr>
          <w:rFonts w:eastAsia="Arial Unicode MS"/>
        </w:rPr>
      </w:pPr>
      <w:r w:rsidRPr="002C0F72">
        <w:rPr>
          <w:rFonts w:eastAsia="Arial Unicode MS"/>
        </w:rPr>
        <w:t>4.</w:t>
      </w:r>
      <w:r w:rsidRPr="002C0F72">
        <w:rPr>
          <w:rFonts w:eastAsia="Arial Unicode MS"/>
        </w:rPr>
        <w:tab/>
        <w:t>фотокопију ОП обрасца;</w:t>
      </w:r>
    </w:p>
    <w:p w14:paraId="6C55139A" w14:textId="77777777" w:rsidR="00727329" w:rsidRPr="009D7875" w:rsidRDefault="00727329" w:rsidP="00727329">
      <w:pPr>
        <w:jc w:val="both"/>
        <w:rPr>
          <w:rFonts w:eastAsia="Arial Unicode MS"/>
          <w:lang w:val="sr-Cyrl-ME"/>
        </w:rPr>
      </w:pPr>
      <w:r>
        <w:rPr>
          <w:rFonts w:eastAsia="Arial Unicode MS"/>
        </w:rPr>
        <w:t>5.</w:t>
      </w:r>
      <w:r>
        <w:rPr>
          <w:rFonts w:eastAsia="Arial Unicode MS"/>
        </w:rPr>
        <w:tab/>
        <w:t>д</w:t>
      </w:r>
      <w:r w:rsidRPr="002C0F72">
        <w:rPr>
          <w:rFonts w:eastAsia="Arial Unicode MS"/>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w:t>
      </w:r>
      <w:r w:rsidRPr="002C0F72">
        <w:t>складу са Одлуком о ближим условима, садржини и начину вођења регистра меница и овлашћења („Сл. гласник РС“ бр. 56/11 и 80/15,76/2016)</w:t>
      </w:r>
      <w:r>
        <w:rPr>
          <w:lang w:val="sr-Cyrl-ME"/>
        </w:rPr>
        <w:t>.</w:t>
      </w:r>
    </w:p>
    <w:p w14:paraId="16DDE8CB" w14:textId="77777777" w:rsidR="00727329" w:rsidRPr="002C0F72" w:rsidRDefault="00727329" w:rsidP="00727329">
      <w:pPr>
        <w:jc w:val="both"/>
        <w:rPr>
          <w:rFonts w:eastAsia="Arial Unicode MS"/>
        </w:rPr>
      </w:pPr>
      <w:r w:rsidRPr="002C0F72">
        <w:rPr>
          <w:rFonts w:eastAsia="Arial Unicode MS"/>
        </w:rPr>
        <w:t xml:space="preserve">Меница може бити наплаћена у случају да </w:t>
      </w:r>
      <w:r>
        <w:rPr>
          <w:rFonts w:eastAsia="Arial Unicode MS"/>
          <w:lang w:val="sr-Cyrl-RS"/>
        </w:rPr>
        <w:t>Пружалац услуге</w:t>
      </w:r>
      <w:r w:rsidRPr="002C0F72">
        <w:rPr>
          <w:rFonts w:eastAsia="Arial Unicode MS"/>
        </w:rPr>
        <w:t xml:space="preserve"> не отклони недостатке у гарантном року. </w:t>
      </w:r>
    </w:p>
    <w:p w14:paraId="5A38724F" w14:textId="77777777" w:rsidR="00727329" w:rsidRPr="002C0F72" w:rsidRDefault="00727329" w:rsidP="00727329">
      <w:pPr>
        <w:jc w:val="both"/>
        <w:rPr>
          <w:rFonts w:eastAsia="Arial Unicode MS"/>
        </w:rPr>
      </w:pPr>
      <w:r w:rsidRPr="002C0F72">
        <w:rPr>
          <w:rFonts w:eastAsia="Arial Unicode MS"/>
        </w:rPr>
        <w:t xml:space="preserve">Уколико се средство финансијског обезбеђења не достави у уговореном року, </w:t>
      </w:r>
      <w:r>
        <w:rPr>
          <w:rFonts w:eastAsia="Arial Unicode MS"/>
          <w:lang w:val="sr-Cyrl-RS"/>
        </w:rPr>
        <w:t>Кориснику услуге</w:t>
      </w:r>
      <w:r w:rsidRPr="002C0F72">
        <w:rPr>
          <w:rFonts w:eastAsia="Arial Unicode MS"/>
        </w:rPr>
        <w:t xml:space="preserve"> има право да наплати средство финанасијског обезбеђења за добро извршење посла.</w:t>
      </w:r>
    </w:p>
    <w:p w14:paraId="4286343D" w14:textId="77777777" w:rsidR="00727329" w:rsidRDefault="00727329" w:rsidP="00727329">
      <w:pPr>
        <w:tabs>
          <w:tab w:val="left" w:pos="0"/>
          <w:tab w:val="left" w:pos="8352"/>
        </w:tabs>
        <w:spacing w:line="276" w:lineRule="auto"/>
        <w:rPr>
          <w:rFonts w:eastAsia="Times New Roman"/>
          <w:b/>
          <w:lang w:val="sr-Cyrl-CS"/>
        </w:rPr>
      </w:pPr>
    </w:p>
    <w:p w14:paraId="324C3F91" w14:textId="77777777" w:rsidR="00517F06" w:rsidRPr="00D049AA" w:rsidRDefault="00517F06" w:rsidP="00A301AE">
      <w:pPr>
        <w:tabs>
          <w:tab w:val="left" w:pos="567"/>
        </w:tabs>
        <w:ind w:right="-469"/>
        <w:rPr>
          <w:rFonts w:eastAsia="Arial Unicode MS"/>
          <w:lang w:val="ru-RU"/>
        </w:rPr>
      </w:pPr>
    </w:p>
    <w:p w14:paraId="175DEE16" w14:textId="77777777" w:rsidR="00A301AE" w:rsidRPr="00305A87" w:rsidRDefault="00A301AE" w:rsidP="00A301AE">
      <w:pPr>
        <w:ind w:left="-284" w:right="-469"/>
        <w:contextualSpacing/>
        <w:jc w:val="center"/>
        <w:rPr>
          <w:rFonts w:eastAsia="Arial Unicode MS"/>
          <w:b/>
          <w:lang w:val="sr-Cyrl-RS"/>
        </w:rPr>
      </w:pPr>
      <w:r w:rsidRPr="008A5ABD">
        <w:rPr>
          <w:rFonts w:eastAsia="Arial Unicode MS"/>
          <w:b/>
          <w:lang w:val="sr-Cyrl-RS"/>
        </w:rPr>
        <w:t>ЗАКЉУЧИВАЊЕ</w:t>
      </w:r>
      <w:r>
        <w:rPr>
          <w:rFonts w:eastAsia="Arial Unicode MS"/>
          <w:b/>
          <w:lang w:val="sr-Cyrl-RS"/>
        </w:rPr>
        <w:t xml:space="preserve"> УГОВОРА</w:t>
      </w:r>
      <w:r w:rsidRPr="008A5ABD">
        <w:rPr>
          <w:rFonts w:eastAsia="Arial Unicode MS"/>
          <w:b/>
          <w:lang w:val="sr-Cyrl-RS"/>
        </w:rPr>
        <w:t xml:space="preserve"> И </w:t>
      </w:r>
      <w:r>
        <w:rPr>
          <w:rFonts w:eastAsia="Arial Unicode MS"/>
          <w:b/>
          <w:lang w:val="sr-Cyrl-RS"/>
        </w:rPr>
        <w:t>СТУПАЊЕ НА СНАГУ</w:t>
      </w:r>
    </w:p>
    <w:p w14:paraId="09836E35" w14:textId="68292508" w:rsidR="00A301AE" w:rsidRDefault="00CB6087" w:rsidP="00A301AE">
      <w:pPr>
        <w:ind w:left="-288" w:right="-475"/>
        <w:contextualSpacing/>
        <w:jc w:val="center"/>
        <w:rPr>
          <w:rFonts w:eastAsia="Arial Unicode MS"/>
          <w:b/>
          <w:lang w:val="sr-Cyrl-RS"/>
        </w:rPr>
      </w:pPr>
      <w:r>
        <w:rPr>
          <w:rFonts w:eastAsia="Arial Unicode MS"/>
          <w:b/>
          <w:lang w:val="sr-Cyrl-RS"/>
        </w:rPr>
        <w:t>Члан 14</w:t>
      </w:r>
      <w:r w:rsidR="00A301AE" w:rsidRPr="00501D45">
        <w:rPr>
          <w:rFonts w:eastAsia="Arial Unicode MS"/>
          <w:b/>
          <w:lang w:val="sr-Cyrl-RS"/>
        </w:rPr>
        <w:t>.</w:t>
      </w:r>
    </w:p>
    <w:p w14:paraId="122791D1" w14:textId="77777777" w:rsidR="00A301AE" w:rsidRDefault="00A301AE" w:rsidP="00A301AE">
      <w:pPr>
        <w:ind w:left="-180" w:right="-475" w:hanging="108"/>
        <w:contextualSpacing/>
        <w:jc w:val="both"/>
        <w:rPr>
          <w:lang w:val="ru-RU"/>
        </w:rPr>
      </w:pPr>
      <w:r w:rsidRPr="00565F90">
        <w:rPr>
          <w:lang w:val="sr-Cyrl-RS"/>
        </w:rPr>
        <w:t xml:space="preserve">Овај </w:t>
      </w:r>
      <w:r>
        <w:rPr>
          <w:lang w:val="sr-Cyrl-RS"/>
        </w:rPr>
        <w:t>Уговор</w:t>
      </w:r>
      <w:r w:rsidRPr="00565F90">
        <w:rPr>
          <w:lang w:val="sr-Cyrl-RS"/>
        </w:rPr>
        <w:t xml:space="preserve"> сматра се закљученим </w:t>
      </w:r>
      <w:r w:rsidRPr="0099794A">
        <w:rPr>
          <w:lang w:val="ru-RU"/>
        </w:rPr>
        <w:t xml:space="preserve">након потписивања од стране </w:t>
      </w:r>
      <w:r w:rsidRPr="0099794A">
        <w:rPr>
          <w:lang w:val="sr-Cyrl-RS"/>
        </w:rPr>
        <w:t>овлашћених</w:t>
      </w:r>
      <w:r w:rsidRPr="0099794A">
        <w:rPr>
          <w:lang w:val="ru-RU"/>
        </w:rPr>
        <w:t xml:space="preserve"> </w:t>
      </w:r>
      <w:r>
        <w:rPr>
          <w:lang w:val="ru-RU"/>
        </w:rPr>
        <w:t>лица уговорних</w:t>
      </w:r>
    </w:p>
    <w:p w14:paraId="1311B900" w14:textId="77777777" w:rsidR="00A301AE" w:rsidRDefault="00A301AE" w:rsidP="00A301AE">
      <w:pPr>
        <w:ind w:left="-180" w:right="-475" w:hanging="108"/>
        <w:contextualSpacing/>
        <w:jc w:val="both"/>
        <w:rPr>
          <w:lang w:val="ru-RU"/>
        </w:rPr>
      </w:pPr>
      <w:r w:rsidRPr="00835446">
        <w:rPr>
          <w:lang w:val="ru-RU"/>
        </w:rPr>
        <w:t>стран</w:t>
      </w:r>
      <w:r>
        <w:rPr>
          <w:lang w:val="ru-RU"/>
        </w:rPr>
        <w:t xml:space="preserve">а. </w:t>
      </w:r>
    </w:p>
    <w:p w14:paraId="29F2DFB6" w14:textId="77777777" w:rsidR="00A301AE" w:rsidRPr="00A01BFF" w:rsidRDefault="00A301AE" w:rsidP="00A301AE">
      <w:pPr>
        <w:ind w:left="-180" w:right="-475" w:hanging="108"/>
        <w:contextualSpacing/>
        <w:jc w:val="both"/>
        <w:rPr>
          <w:rFonts w:eastAsia="Arial Unicode MS"/>
          <w:b/>
          <w:lang w:val="sr-Cyrl-RS"/>
        </w:rPr>
      </w:pPr>
      <w:r>
        <w:rPr>
          <w:lang w:val="sr-Cyrl-RS"/>
        </w:rPr>
        <w:t>Уговор</w:t>
      </w:r>
      <w:r w:rsidRPr="00565F90">
        <w:rPr>
          <w:lang w:val="sr-Cyrl-RS"/>
        </w:rPr>
        <w:t xml:space="preserve"> ступа на снагу када </w:t>
      </w:r>
      <w:r>
        <w:rPr>
          <w:lang w:val="sr-Cyrl-ME"/>
        </w:rPr>
        <w:t>Пружалац услуге</w:t>
      </w:r>
      <w:r w:rsidRPr="001275D7">
        <w:rPr>
          <w:rFonts w:eastAsia="Calibri"/>
          <w:bCs/>
          <w:iCs/>
          <w:lang w:val="sr-Cyrl-RS"/>
        </w:rPr>
        <w:t xml:space="preserve"> </w:t>
      </w:r>
      <w:r w:rsidRPr="00565F90">
        <w:rPr>
          <w:lang w:val="sr-Cyrl-RS"/>
        </w:rPr>
        <w:t xml:space="preserve">у складу са роком из </w:t>
      </w:r>
      <w:r w:rsidRPr="00D514C7">
        <w:rPr>
          <w:lang w:val="sr-Cyrl-RS"/>
        </w:rPr>
        <w:t>члана 15.</w:t>
      </w:r>
    </w:p>
    <w:p w14:paraId="657D111F" w14:textId="77777777" w:rsidR="00A301AE" w:rsidRPr="00F946C8" w:rsidRDefault="00A301AE" w:rsidP="00A301AE">
      <w:pPr>
        <w:ind w:left="-180" w:right="-475" w:hanging="90"/>
        <w:contextualSpacing/>
        <w:jc w:val="both"/>
        <w:rPr>
          <w:lang w:val="sr-Cyrl-RS"/>
        </w:rPr>
      </w:pPr>
      <w:r w:rsidRPr="00565F90">
        <w:rPr>
          <w:lang w:val="sr-Cyrl-RS"/>
        </w:rPr>
        <w:t xml:space="preserve">овог </w:t>
      </w:r>
      <w:r>
        <w:rPr>
          <w:lang w:val="sr-Cyrl-RS"/>
        </w:rPr>
        <w:t>Уговора</w:t>
      </w:r>
      <w:r w:rsidRPr="00565F90">
        <w:rPr>
          <w:lang w:val="sr-Cyrl-RS"/>
        </w:rPr>
        <w:t xml:space="preserve"> достави средство финансијског обезбеђења за добро извршење</w:t>
      </w:r>
      <w:r>
        <w:rPr>
          <w:lang w:val="sr-Cyrl-RS"/>
        </w:rPr>
        <w:t xml:space="preserve"> посла.</w:t>
      </w:r>
    </w:p>
    <w:p w14:paraId="0A06C175" w14:textId="77777777" w:rsidR="00A301AE" w:rsidRDefault="00A301AE" w:rsidP="00A301AE">
      <w:pPr>
        <w:tabs>
          <w:tab w:val="left" w:pos="567"/>
        </w:tabs>
        <w:ind w:left="-180" w:hanging="108"/>
        <w:jc w:val="center"/>
        <w:rPr>
          <w:b/>
          <w:lang w:val="sr-Cyrl-RS"/>
        </w:rPr>
      </w:pPr>
    </w:p>
    <w:p w14:paraId="40386E42" w14:textId="77777777" w:rsidR="00A301AE" w:rsidRPr="00D80873" w:rsidRDefault="00A301AE" w:rsidP="00A301AE">
      <w:pPr>
        <w:tabs>
          <w:tab w:val="left" w:pos="567"/>
        </w:tabs>
        <w:ind w:left="-180" w:hanging="108"/>
        <w:jc w:val="center"/>
        <w:rPr>
          <w:b/>
          <w:lang w:val="sr-Cyrl-RS"/>
        </w:rPr>
      </w:pPr>
      <w:r w:rsidRPr="00A175A4">
        <w:rPr>
          <w:b/>
          <w:lang w:val="sr-Cyrl-RS"/>
        </w:rPr>
        <w:t xml:space="preserve">ВАЖНОСТ </w:t>
      </w:r>
      <w:r>
        <w:rPr>
          <w:b/>
          <w:lang w:val="sr-Cyrl-RS"/>
        </w:rPr>
        <w:t>УГОВОРА</w:t>
      </w:r>
    </w:p>
    <w:p w14:paraId="4FEAC220" w14:textId="4BF5142A" w:rsidR="00A301AE" w:rsidRDefault="00A301AE" w:rsidP="00A301AE">
      <w:pPr>
        <w:tabs>
          <w:tab w:val="left" w:pos="567"/>
        </w:tabs>
        <w:ind w:left="-180" w:hanging="108"/>
        <w:jc w:val="center"/>
        <w:rPr>
          <w:lang w:val="sr-Cyrl-CS"/>
        </w:rPr>
      </w:pPr>
      <w:r w:rsidRPr="007F0BE4">
        <w:rPr>
          <w:b/>
          <w:lang w:val="sr-Cyrl-CS"/>
        </w:rPr>
        <w:t xml:space="preserve">Члан </w:t>
      </w:r>
      <w:r w:rsidR="00CB6087">
        <w:rPr>
          <w:b/>
          <w:lang w:val="sr-Cyrl-CS"/>
        </w:rPr>
        <w:t>15</w:t>
      </w:r>
    </w:p>
    <w:p w14:paraId="7C2631E5" w14:textId="77777777" w:rsidR="00A301AE" w:rsidRDefault="00A301AE" w:rsidP="00A301AE">
      <w:pPr>
        <w:tabs>
          <w:tab w:val="left" w:pos="567"/>
        </w:tabs>
        <w:ind w:left="-180" w:hanging="108"/>
        <w:jc w:val="both"/>
        <w:rPr>
          <w:lang w:val="sr-Cyrl-RS" w:eastAsia="sr-Cyrl-RS"/>
        </w:rPr>
      </w:pPr>
      <w:r>
        <w:rPr>
          <w:lang w:val="sr-Cyrl-RS" w:eastAsia="sr-Cyrl-RS"/>
        </w:rPr>
        <w:t>У</w:t>
      </w:r>
      <w:r w:rsidRPr="00835446">
        <w:rPr>
          <w:lang w:val="sr-Cyrl-RS" w:eastAsia="sr-Cyrl-RS"/>
        </w:rPr>
        <w:t>говор</w:t>
      </w:r>
      <w:r w:rsidRPr="0099794A">
        <w:rPr>
          <w:lang w:val="sr-Cyrl-RS" w:eastAsia="sr-Cyrl-RS"/>
        </w:rPr>
        <w:t xml:space="preserve"> се закључује </w:t>
      </w:r>
      <w:r w:rsidRPr="00835446">
        <w:rPr>
          <w:lang w:val="sr-Cyrl-RS" w:eastAsia="sr-Cyrl-RS"/>
        </w:rPr>
        <w:t xml:space="preserve">на одређено време </w:t>
      </w:r>
      <w:r w:rsidRPr="0099794A">
        <w:rPr>
          <w:lang w:val="sr-Cyrl-RS" w:eastAsia="sr-Cyrl-RS"/>
        </w:rPr>
        <w:t xml:space="preserve">до </w:t>
      </w:r>
      <w:r w:rsidRPr="00835446">
        <w:rPr>
          <w:lang w:val="sr-Cyrl-RS" w:eastAsia="sr-Cyrl-RS"/>
        </w:rPr>
        <w:t>реализације</w:t>
      </w:r>
      <w:r>
        <w:rPr>
          <w:lang w:val="sr-Cyrl-RS" w:eastAsia="sr-Cyrl-RS"/>
        </w:rPr>
        <w:t xml:space="preserve"> предмета уговора, а најкасније</w:t>
      </w:r>
    </w:p>
    <w:p w14:paraId="60550A16" w14:textId="77777777" w:rsidR="00A301AE" w:rsidRPr="00670538" w:rsidRDefault="00A301AE" w:rsidP="00A301AE">
      <w:pPr>
        <w:tabs>
          <w:tab w:val="left" w:pos="567"/>
        </w:tabs>
        <w:ind w:left="-180" w:hanging="108"/>
        <w:jc w:val="both"/>
        <w:rPr>
          <w:lang w:val="sr-Cyrl-RS" w:eastAsia="sr-Cyrl-RS"/>
        </w:rPr>
      </w:pPr>
      <w:r w:rsidRPr="00835446">
        <w:rPr>
          <w:lang w:val="sr-Cyrl-RS" w:eastAsia="sr-Cyrl-RS"/>
        </w:rPr>
        <w:t xml:space="preserve">на </w:t>
      </w:r>
      <w:r w:rsidRPr="005A6D47">
        <w:rPr>
          <w:lang w:val="sr-Cyrl-RS" w:eastAsia="sr-Cyrl-RS"/>
        </w:rPr>
        <w:t>период од шест месеци</w:t>
      </w:r>
      <w:r w:rsidRPr="00835446">
        <w:rPr>
          <w:lang w:val="sr-Cyrl-RS" w:eastAsia="sr-Cyrl-RS"/>
        </w:rPr>
        <w:t xml:space="preserve"> од дана закључења уговора</w:t>
      </w:r>
      <w:r>
        <w:rPr>
          <w:lang w:val="sr-Cyrl-RS" w:eastAsia="sr-Cyrl-RS"/>
        </w:rPr>
        <w:t>.</w:t>
      </w:r>
    </w:p>
    <w:p w14:paraId="3970DD69" w14:textId="77777777" w:rsidR="00A301AE" w:rsidRPr="00305A87" w:rsidRDefault="00A301AE" w:rsidP="00A301AE">
      <w:pPr>
        <w:tabs>
          <w:tab w:val="left" w:pos="0"/>
          <w:tab w:val="left" w:pos="567"/>
        </w:tabs>
        <w:ind w:hanging="270"/>
        <w:jc w:val="both"/>
        <w:rPr>
          <w:lang w:val="sr-Cyrl-CS"/>
        </w:rPr>
      </w:pPr>
    </w:p>
    <w:p w14:paraId="39EAE2CE"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ВИША СИЛА</w:t>
      </w:r>
    </w:p>
    <w:p w14:paraId="030BD4A1" w14:textId="4AA7B3BE" w:rsidR="00A301AE" w:rsidRPr="00305A87" w:rsidRDefault="00A301AE" w:rsidP="00A301AE">
      <w:pPr>
        <w:ind w:left="-270" w:right="5"/>
        <w:contextualSpacing/>
        <w:jc w:val="center"/>
        <w:rPr>
          <w:rFonts w:eastAsia="Arial Unicode MS"/>
          <w:b/>
          <w:lang w:val="sr-Cyrl-CS"/>
        </w:rPr>
      </w:pPr>
      <w:r>
        <w:rPr>
          <w:rFonts w:eastAsia="Arial Unicode MS"/>
          <w:b/>
          <w:lang w:val="sr-Cyrl-CS"/>
        </w:rPr>
        <w:t xml:space="preserve">      </w:t>
      </w:r>
      <w:r w:rsidR="00CB6087">
        <w:rPr>
          <w:rFonts w:eastAsia="Arial Unicode MS"/>
          <w:b/>
          <w:lang w:val="sr-Cyrl-CS"/>
        </w:rPr>
        <w:t>Члан 16</w:t>
      </w:r>
      <w:r w:rsidRPr="00305A87">
        <w:rPr>
          <w:rFonts w:eastAsia="Arial Unicode MS"/>
          <w:b/>
          <w:lang w:val="sr-Cyrl-CS"/>
        </w:rPr>
        <w:t>.</w:t>
      </w:r>
    </w:p>
    <w:p w14:paraId="77E8C527" w14:textId="77777777" w:rsidR="00A301AE" w:rsidRPr="00A175A4" w:rsidRDefault="00A301AE" w:rsidP="00A301AE">
      <w:pPr>
        <w:ind w:left="-270" w:right="5"/>
        <w:jc w:val="both"/>
        <w:rPr>
          <w:lang w:val="sr-Cyrl-CS"/>
        </w:rPr>
      </w:pPr>
      <w:r w:rsidRPr="00A175A4">
        <w:rPr>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7E070DE" w14:textId="77777777" w:rsidR="00A301AE" w:rsidRDefault="00A301AE" w:rsidP="00A301AE">
      <w:pPr>
        <w:ind w:left="-270" w:right="5"/>
        <w:jc w:val="both"/>
        <w:rPr>
          <w:lang w:val="sr-Cyrl-CS"/>
        </w:rPr>
      </w:pPr>
      <w:r>
        <w:rPr>
          <w:lang w:val="sr-Cyrl-CS"/>
        </w:rPr>
        <w:t>С</w:t>
      </w:r>
      <w:r w:rsidRPr="00A175A4">
        <w:rPr>
          <w:lang w:val="sr-Cyrl-CS"/>
        </w:rPr>
        <w:t>трана којој је извршавање уговор</w:t>
      </w:r>
      <w:r w:rsidRPr="00A175A4">
        <w:rPr>
          <w:lang w:val="sr-Cyrl-RS"/>
        </w:rPr>
        <w:t>е</w:t>
      </w:r>
      <w:r>
        <w:rPr>
          <w:lang w:val="sr-Cyrl-CS"/>
        </w:rPr>
        <w:t xml:space="preserve">них </w:t>
      </w:r>
      <w:r w:rsidRPr="00A175A4">
        <w:rPr>
          <w:lang w:val="sr-Cyrl-CS"/>
        </w:rPr>
        <w:t>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w:t>
      </w:r>
      <w:r>
        <w:rPr>
          <w:lang w:val="sr-Cyrl-CS"/>
        </w:rPr>
        <w:t xml:space="preserve"> из Уговора</w:t>
      </w:r>
      <w:r w:rsidRPr="00A175A4">
        <w:rPr>
          <w:lang w:val="sr-Cyrl-CS"/>
        </w:rPr>
        <w:t xml:space="preserve"> о </w:t>
      </w:r>
      <w:r w:rsidRPr="00A175A4">
        <w:rPr>
          <w:lang w:val="sr-Cyrl-CS"/>
        </w:rPr>
        <w:lastRenderedPageBreak/>
        <w:t>настанку више силе и њеном процењеном или очекиваном трајању, уз достављање доказа о постојању више силе.</w:t>
      </w:r>
    </w:p>
    <w:p w14:paraId="3856BD41" w14:textId="77777777" w:rsidR="00A301AE" w:rsidRPr="00A175A4" w:rsidRDefault="00A301AE" w:rsidP="00A301AE">
      <w:pPr>
        <w:ind w:left="-270"/>
        <w:jc w:val="both"/>
        <w:rPr>
          <w:lang w:val="sr-Cyrl-CS"/>
        </w:rPr>
      </w:pPr>
      <w:r w:rsidRPr="00A175A4">
        <w:rPr>
          <w:lang w:val="sr-Cyrl-CS"/>
        </w:rPr>
        <w:t>За време трајања више силе свака страна сноси своје трошкове и ниједан троша</w:t>
      </w:r>
      <w:r>
        <w:rPr>
          <w:lang w:val="sr-Cyrl-CS"/>
        </w:rPr>
        <w:t>к, или губитак једне и/или обе стране Уговора,</w:t>
      </w:r>
      <w:r w:rsidRPr="00A175A4">
        <w:rPr>
          <w:lang w:val="sr-Cyrl-CS"/>
        </w:rPr>
        <w:t xml:space="preserve"> који је настао за време трајања више силе, или у вези дејства више силе, се не сматра штетом коју је обавезна да надокнади друга страна</w:t>
      </w:r>
      <w:r>
        <w:rPr>
          <w:lang w:val="sr-Cyrl-CS"/>
        </w:rPr>
        <w:t xml:space="preserve"> из овог Уговора</w:t>
      </w:r>
      <w:r w:rsidRPr="00A175A4">
        <w:rPr>
          <w:lang w:val="sr-Cyrl-CS"/>
        </w:rPr>
        <w:t>, ни за време трајања више силе, ни по њеном престанку.</w:t>
      </w:r>
    </w:p>
    <w:p w14:paraId="72A740D3" w14:textId="77777777" w:rsidR="00A301AE" w:rsidRPr="003D013D" w:rsidRDefault="00A301AE" w:rsidP="00A301AE">
      <w:pPr>
        <w:ind w:left="-270"/>
        <w:jc w:val="both"/>
        <w:rPr>
          <w:lang w:val="sr-Cyrl-CS"/>
        </w:rPr>
      </w:pPr>
      <w:r w:rsidRPr="003D013D">
        <w:rPr>
          <w:lang w:val="sr-Cyrl-CS"/>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156ED32B" w14:textId="77777777" w:rsidR="00A301AE" w:rsidRPr="00305A87" w:rsidRDefault="00A301AE" w:rsidP="00A301AE">
      <w:pPr>
        <w:ind w:right="-469"/>
        <w:contextualSpacing/>
        <w:rPr>
          <w:rFonts w:eastAsia="Arial Unicode MS"/>
          <w:lang w:val="sr-Cyrl-CS"/>
        </w:rPr>
      </w:pPr>
    </w:p>
    <w:p w14:paraId="57A7DD7B"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НАКНАДА ШТЕТЕ</w:t>
      </w:r>
    </w:p>
    <w:p w14:paraId="5DE88EC0" w14:textId="13AB366B" w:rsidR="00A301AE" w:rsidRDefault="00CB6087" w:rsidP="00A301AE">
      <w:pPr>
        <w:ind w:left="-284" w:right="-469"/>
        <w:contextualSpacing/>
        <w:jc w:val="center"/>
        <w:rPr>
          <w:rFonts w:eastAsia="Arial Unicode MS"/>
          <w:lang w:val="sr-Cyrl-CS"/>
        </w:rPr>
      </w:pPr>
      <w:r>
        <w:rPr>
          <w:rFonts w:eastAsia="Arial Unicode MS"/>
          <w:b/>
          <w:lang w:val="sr-Cyrl-CS"/>
        </w:rPr>
        <w:t>Члан 17</w:t>
      </w:r>
      <w:r w:rsidR="00A301AE" w:rsidRPr="00305A87">
        <w:rPr>
          <w:rFonts w:eastAsia="Arial Unicode MS"/>
          <w:lang w:val="sr-Cyrl-CS"/>
        </w:rPr>
        <w:t>.</w:t>
      </w:r>
    </w:p>
    <w:p w14:paraId="3DB93823" w14:textId="77777777" w:rsidR="00A301AE" w:rsidRDefault="00A301AE" w:rsidP="00A301AE">
      <w:pPr>
        <w:ind w:left="-284" w:right="-85"/>
        <w:contextualSpacing/>
        <w:jc w:val="both"/>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Pr>
          <w:lang w:val="sr-Cyrl-RS"/>
        </w:rPr>
        <w:t>Уговором</w:t>
      </w:r>
      <w:r w:rsidRPr="00223C1B">
        <w:rPr>
          <w:lang w:val="sr-Cyrl-RS"/>
        </w:rPr>
        <w:t>.</w:t>
      </w:r>
    </w:p>
    <w:p w14:paraId="05AB6F22" w14:textId="77777777" w:rsidR="00A301AE" w:rsidRDefault="00A301AE" w:rsidP="00A301AE">
      <w:pPr>
        <w:ind w:left="-284" w:right="-85"/>
        <w:contextualSpacing/>
        <w:jc w:val="both"/>
        <w:rPr>
          <w:lang w:val="sr-Cyrl-RS"/>
        </w:rPr>
      </w:pPr>
      <w:r>
        <w:rPr>
          <w:lang w:val="sr-Cyrl-RS"/>
        </w:rPr>
        <w:t xml:space="preserve">Уколико Корисник услуге </w:t>
      </w:r>
      <w:r w:rsidRPr="00223C1B">
        <w:rPr>
          <w:lang w:val="sr-Cyrl-RS"/>
        </w:rPr>
        <w:t>претрпи штету због чињења или нечињења Пружа</w:t>
      </w:r>
      <w:r>
        <w:rPr>
          <w:lang w:val="sr-Cyrl-RS"/>
        </w:rPr>
        <w:t>оца услуге и уколико се Стране из Уговора</w:t>
      </w:r>
      <w:r w:rsidRPr="00223C1B">
        <w:rPr>
          <w:lang w:val="sr-Cyrl-RS"/>
        </w:rPr>
        <w:t xml:space="preserve"> сагласе око основа и висине претрпљене штете, Пружалац услуге</w:t>
      </w:r>
      <w:r>
        <w:rPr>
          <w:lang w:val="sr-Cyrl-RS"/>
        </w:rPr>
        <w:t xml:space="preserve"> </w:t>
      </w:r>
      <w:r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1CD32BB8" w14:textId="77777777" w:rsidR="00A301AE" w:rsidRDefault="00A301AE" w:rsidP="00A301AE">
      <w:pPr>
        <w:ind w:left="-284" w:right="-85"/>
        <w:contextualSpacing/>
        <w:jc w:val="both"/>
        <w:rPr>
          <w:lang w:val="sr-Cyrl-RS"/>
        </w:rPr>
      </w:pPr>
    </w:p>
    <w:p w14:paraId="6C40E671" w14:textId="77777777" w:rsidR="00A301AE" w:rsidRPr="00A73FF5" w:rsidRDefault="00A301AE" w:rsidP="00A301AE">
      <w:pPr>
        <w:ind w:left="-284" w:right="-85"/>
        <w:contextualSpacing/>
        <w:jc w:val="both"/>
        <w:rPr>
          <w:rFonts w:eastAsia="Arial Unicode MS"/>
          <w:lang w:val="sr-Cyrl-RS"/>
        </w:rPr>
      </w:pPr>
      <w:r w:rsidRPr="00223C1B">
        <w:rPr>
          <w:lang w:val="sr-Cyrl-RS"/>
        </w:rPr>
        <w:t xml:space="preserve">Ниједна Страна </w:t>
      </w:r>
      <w:r>
        <w:rPr>
          <w:lang w:val="sr-Cyrl-RS"/>
        </w:rPr>
        <w:t>из Уговора</w:t>
      </w:r>
      <w:r w:rsidRPr="00223C1B">
        <w:rPr>
          <w:lang w:val="sr-Cyrl-R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lang w:val="sr-Cyrl-RS"/>
        </w:rPr>
        <w:t>Уговором,</w:t>
      </w:r>
      <w:r w:rsidRPr="00223C1B">
        <w:rPr>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10D56A86" w14:textId="77777777" w:rsidR="00A301AE" w:rsidRDefault="00A301AE" w:rsidP="00A301AE">
      <w:pPr>
        <w:ind w:right="-469"/>
        <w:contextualSpacing/>
        <w:rPr>
          <w:rFonts w:eastAsia="Arial Unicode MS"/>
          <w:b/>
          <w:lang w:val="sr-Cyrl-CS"/>
        </w:rPr>
      </w:pPr>
    </w:p>
    <w:p w14:paraId="666458B1"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УГОВОРНА КАЗНА</w:t>
      </w:r>
    </w:p>
    <w:p w14:paraId="32AB591D" w14:textId="5D8F598B" w:rsidR="00A301AE" w:rsidRPr="00305A87" w:rsidRDefault="00A301AE" w:rsidP="00A301AE">
      <w:pPr>
        <w:ind w:left="-284" w:right="-469"/>
        <w:contextualSpacing/>
        <w:jc w:val="center"/>
        <w:rPr>
          <w:rFonts w:eastAsia="Arial Unicode MS"/>
          <w:lang w:val="sr-Cyrl-CS"/>
        </w:rPr>
      </w:pPr>
      <w:r w:rsidRPr="00305A87">
        <w:rPr>
          <w:rFonts w:eastAsia="Arial Unicode MS"/>
          <w:b/>
          <w:lang w:val="sr-Cyrl-CS"/>
        </w:rPr>
        <w:t xml:space="preserve">Члан </w:t>
      </w:r>
      <w:r w:rsidR="00CB6087">
        <w:rPr>
          <w:rFonts w:eastAsia="Arial Unicode MS"/>
          <w:b/>
          <w:lang w:val="sr-Cyrl-CS"/>
        </w:rPr>
        <w:t>18</w:t>
      </w:r>
      <w:r w:rsidRPr="00305A87">
        <w:rPr>
          <w:rFonts w:eastAsia="Arial Unicode MS"/>
          <w:b/>
          <w:lang w:val="sr-Cyrl-CS"/>
        </w:rPr>
        <w:t>.</w:t>
      </w:r>
    </w:p>
    <w:p w14:paraId="72868D11" w14:textId="77777777" w:rsidR="00A301AE" w:rsidRDefault="00A301AE" w:rsidP="00A301AE">
      <w:pPr>
        <w:autoSpaceDE w:val="0"/>
        <w:autoSpaceDN w:val="0"/>
        <w:adjustRightInd w:val="0"/>
        <w:ind w:left="-270"/>
        <w:jc w:val="both"/>
        <w:rPr>
          <w:rFonts w:eastAsia="Calibri"/>
          <w:lang w:val="sr-Cyrl-ME"/>
        </w:rPr>
      </w:pPr>
      <w:r w:rsidRPr="00B4121D">
        <w:rPr>
          <w:rFonts w:eastAsia="Calibri"/>
          <w:lang w:val="sr-Cyrl-CS"/>
        </w:rPr>
        <w:t xml:space="preserve">Уколико </w:t>
      </w:r>
      <w:r>
        <w:rPr>
          <w:rFonts w:eastAsia="Calibri"/>
          <w:lang w:val="sr-Cyrl-RS"/>
        </w:rPr>
        <w:t xml:space="preserve">Пружалац услуге не изврши услуге </w:t>
      </w:r>
      <w:r w:rsidRPr="00B4121D">
        <w:rPr>
          <w:rFonts w:eastAsia="Calibri"/>
          <w:lang w:val="sr-Cyrl-CS"/>
        </w:rPr>
        <w:t xml:space="preserve"> у уговореном року </w:t>
      </w:r>
      <w:r w:rsidRPr="00B4121D">
        <w:rPr>
          <w:rFonts w:eastAsia="Calibri"/>
          <w:lang w:val="sr-Cyrl-RS"/>
        </w:rPr>
        <w:t xml:space="preserve">дужан је да плати </w:t>
      </w:r>
      <w:r>
        <w:rPr>
          <w:rFonts w:eastAsia="Calibri"/>
          <w:lang w:val="sr-Cyrl-ME"/>
        </w:rPr>
        <w:t xml:space="preserve">Кориснику услуге </w:t>
      </w:r>
      <w:r w:rsidRPr="00B4121D">
        <w:rPr>
          <w:rFonts w:eastAsia="Calibri"/>
          <w:lang w:val="sr-Cyrl-CS"/>
        </w:rPr>
        <w:t xml:space="preserve"> </w:t>
      </w:r>
      <w:r w:rsidRPr="00B4121D">
        <w:rPr>
          <w:rFonts w:eastAsia="Calibri"/>
          <w:lang w:val="sr-Cyrl-RS"/>
        </w:rPr>
        <w:t xml:space="preserve">уговорну казну у </w:t>
      </w:r>
      <w:r w:rsidRPr="00B4121D">
        <w:rPr>
          <w:rFonts w:eastAsia="Calibri"/>
          <w:lang w:val="sr-Cyrl-CS"/>
        </w:rPr>
        <w:t>износ</w:t>
      </w:r>
      <w:r w:rsidRPr="00B4121D">
        <w:rPr>
          <w:rFonts w:eastAsia="Calibri"/>
          <w:lang w:val="sr-Cyrl-RS"/>
        </w:rPr>
        <w:t xml:space="preserve">у </w:t>
      </w:r>
      <w:r w:rsidRPr="00B4121D">
        <w:rPr>
          <w:rFonts w:eastAsia="Calibri"/>
          <w:lang w:val="sr-Cyrl-CS"/>
        </w:rPr>
        <w:t>од 0,2% вредности</w:t>
      </w:r>
      <w:r w:rsidRPr="00B4121D">
        <w:rPr>
          <w:rFonts w:eastAsia="Calibri"/>
          <w:lang w:val="sr-Cyrl-RS"/>
        </w:rPr>
        <w:t xml:space="preserve"> појединачног уговора </w:t>
      </w:r>
      <w:r w:rsidRPr="00B4121D">
        <w:rPr>
          <w:rFonts w:eastAsia="Calibri"/>
          <w:lang w:val="sr-Cyrl-CS"/>
        </w:rPr>
        <w:t>(без ПДВ-а), с тим да укупан износ</w:t>
      </w:r>
      <w:r w:rsidRPr="00B4121D">
        <w:rPr>
          <w:rFonts w:eastAsia="Calibri"/>
          <w:lang w:val="sr-Cyrl-ME"/>
        </w:rPr>
        <w:t xml:space="preserve"> </w:t>
      </w:r>
      <w:r w:rsidRPr="00B4121D">
        <w:rPr>
          <w:rFonts w:eastAsia="Calibri"/>
          <w:lang w:val="sr-Cyrl-CS"/>
        </w:rPr>
        <w:t>уговорне казне не може прећи 10% укупне вредности појединачног уговора (без ПДВ-а)</w:t>
      </w:r>
      <w:r w:rsidRPr="00B4121D">
        <w:rPr>
          <w:rFonts w:eastAsia="Calibri"/>
          <w:lang w:val="sr-Cyrl-ME"/>
        </w:rPr>
        <w:t>.</w:t>
      </w:r>
    </w:p>
    <w:p w14:paraId="2EDEB5B8" w14:textId="77777777" w:rsidR="00A301AE" w:rsidRPr="00895ECF" w:rsidRDefault="00A301AE" w:rsidP="00A301AE">
      <w:pPr>
        <w:autoSpaceDE w:val="0"/>
        <w:autoSpaceDN w:val="0"/>
        <w:adjustRightInd w:val="0"/>
        <w:ind w:left="-270"/>
        <w:jc w:val="both"/>
        <w:rPr>
          <w:rFonts w:eastAsia="Calibri"/>
          <w:lang w:val="sr-Cyrl-CS"/>
        </w:rPr>
      </w:pPr>
      <w:r w:rsidRPr="00895ECF">
        <w:rPr>
          <w:rFonts w:eastAsia="Calibri"/>
          <w:lang w:val="sr-Cyrl-CS"/>
        </w:rPr>
        <w:t xml:space="preserve">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 xml:space="preserve">на наплату уговорне казне не утиче на 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да захтева накнаду</w:t>
      </w:r>
      <w:r w:rsidRPr="00895ECF">
        <w:rPr>
          <w:rFonts w:eastAsia="Calibri"/>
          <w:lang w:val="sr-Cyrl-ME"/>
        </w:rPr>
        <w:t xml:space="preserve"> </w:t>
      </w:r>
      <w:r w:rsidRPr="00895ECF">
        <w:rPr>
          <w:rFonts w:eastAsia="Calibri"/>
          <w:lang w:val="sr-Cyrl-CS"/>
        </w:rPr>
        <w:t>штете.</w:t>
      </w:r>
    </w:p>
    <w:p w14:paraId="30EE2717" w14:textId="77777777" w:rsidR="00A301AE" w:rsidRDefault="00A301AE" w:rsidP="00A301AE">
      <w:pPr>
        <w:autoSpaceDE w:val="0"/>
        <w:autoSpaceDN w:val="0"/>
        <w:adjustRightInd w:val="0"/>
        <w:ind w:left="-270"/>
        <w:jc w:val="both"/>
        <w:rPr>
          <w:rFonts w:eastAsia="Calibri"/>
          <w:lang w:val="sr-Cyrl-CS"/>
        </w:rPr>
      </w:pPr>
      <w:r w:rsidRPr="00895ECF">
        <w:rPr>
          <w:rFonts w:eastAsia="Calibri"/>
          <w:lang w:val="sr-Cyrl-CS"/>
        </w:rPr>
        <w:t xml:space="preserve">У случају доцње </w:t>
      </w:r>
      <w:r>
        <w:rPr>
          <w:rFonts w:eastAsia="Calibri"/>
          <w:lang w:val="sr-Cyrl-ME"/>
        </w:rPr>
        <w:t xml:space="preserve">Корисник услуге </w:t>
      </w:r>
      <w:r w:rsidRPr="00895ECF">
        <w:rPr>
          <w:rFonts w:eastAsia="Calibri"/>
          <w:lang w:val="sr-Cyrl-CS"/>
        </w:rPr>
        <w:t>има право да захтева и испуњење уговорне обавезе и уговорну казну,</w:t>
      </w:r>
      <w:r w:rsidRPr="00895ECF">
        <w:rPr>
          <w:rFonts w:eastAsia="Calibri"/>
          <w:lang w:val="sr-Cyrl-RS"/>
        </w:rPr>
        <w:t xml:space="preserve"> </w:t>
      </w:r>
      <w:r w:rsidRPr="00895ECF">
        <w:rPr>
          <w:rFonts w:eastAsia="Calibri"/>
          <w:lang w:val="sr-Cyrl-CS"/>
        </w:rPr>
        <w:t xml:space="preserve">под условом да без одлагања, а најкасније пре пријема предмета </w:t>
      </w:r>
      <w:r>
        <w:rPr>
          <w:rFonts w:eastAsia="Calibri"/>
          <w:lang w:val="sr-Cyrl-ME"/>
        </w:rPr>
        <w:t xml:space="preserve">Уговора </w:t>
      </w:r>
      <w:r w:rsidRPr="00895ECF">
        <w:rPr>
          <w:rFonts w:eastAsia="Calibri"/>
          <w:lang w:val="sr-Cyrl-CS"/>
        </w:rPr>
        <w:t xml:space="preserve">саопшти </w:t>
      </w:r>
      <w:r>
        <w:rPr>
          <w:rFonts w:eastAsia="Calibri"/>
          <w:lang w:val="sr-Cyrl-RS"/>
        </w:rPr>
        <w:t xml:space="preserve">Пружаоцу услуге </w:t>
      </w:r>
      <w:r w:rsidRPr="00895ECF">
        <w:rPr>
          <w:rFonts w:eastAsia="Calibri"/>
          <w:lang w:val="sr-Cyrl-CS"/>
        </w:rPr>
        <w:t>да</w:t>
      </w:r>
      <w:r w:rsidRPr="00895ECF">
        <w:rPr>
          <w:rFonts w:eastAsia="Calibri"/>
          <w:lang w:val="sr-Cyrl-RS"/>
        </w:rPr>
        <w:t xml:space="preserve"> </w:t>
      </w:r>
      <w:r w:rsidRPr="00895ECF">
        <w:rPr>
          <w:rFonts w:eastAsia="Calibri"/>
          <w:lang w:val="sr-Cyrl-CS"/>
        </w:rPr>
        <w:t>задржава право на уговорну казну и под условом да до закашњења није дошло кривицом</w:t>
      </w:r>
      <w:r w:rsidRPr="00895ECF">
        <w:rPr>
          <w:rFonts w:eastAsia="Calibri"/>
          <w:lang w:val="sr-Cyrl-RS"/>
        </w:rPr>
        <w:t xml:space="preserve"> </w:t>
      </w:r>
      <w:r>
        <w:rPr>
          <w:rFonts w:eastAsia="Calibri"/>
          <w:lang w:val="sr-Cyrl-ME"/>
        </w:rPr>
        <w:t>Корисника услуге</w:t>
      </w:r>
      <w:r w:rsidRPr="00895ECF">
        <w:rPr>
          <w:rFonts w:eastAsia="Calibri"/>
          <w:lang w:val="sr-Cyrl-CS"/>
        </w:rPr>
        <w:t>, нити услед дејства више силе.</w:t>
      </w:r>
    </w:p>
    <w:p w14:paraId="3B5E6FA1" w14:textId="77777777" w:rsidR="00A301AE" w:rsidRDefault="00A301AE" w:rsidP="00A301AE">
      <w:pPr>
        <w:ind w:left="-270" w:right="-469"/>
        <w:contextualSpacing/>
        <w:rPr>
          <w:lang w:val="sr-Cyrl-RS"/>
        </w:rPr>
      </w:pPr>
      <w:r w:rsidRPr="00895ECF">
        <w:rPr>
          <w:bCs/>
          <w:lang w:val="sr-Cyrl-RS"/>
        </w:rPr>
        <w:t>Плаћање уговорних пенала</w:t>
      </w:r>
      <w:r w:rsidRPr="00895ECF">
        <w:rPr>
          <w:lang w:val="sr-Cyrl-RS"/>
        </w:rPr>
        <w:t xml:space="preserve"> д</w:t>
      </w:r>
      <w:r w:rsidRPr="00895ECF">
        <w:t>o</w:t>
      </w:r>
      <w:r w:rsidRPr="00895ECF">
        <w:rPr>
          <w:lang w:val="sr-Cyrl-RS"/>
        </w:rPr>
        <w:t>сп</w:t>
      </w:r>
      <w:r w:rsidRPr="00895ECF">
        <w:t>e</w:t>
      </w:r>
      <w:r w:rsidRPr="00895ECF">
        <w:rPr>
          <w:lang w:val="sr-Cyrl-RS"/>
        </w:rPr>
        <w:t>в</w:t>
      </w:r>
      <w:r w:rsidRPr="00895ECF">
        <w:t>a</w:t>
      </w:r>
      <w:r w:rsidRPr="00895ECF">
        <w:rPr>
          <w:lang w:val="sr-Cyrl-RS"/>
        </w:rPr>
        <w:t xml:space="preserve"> у р</w:t>
      </w:r>
      <w:r w:rsidRPr="00895ECF">
        <w:t>o</w:t>
      </w:r>
      <w:r w:rsidRPr="00895ECF">
        <w:rPr>
          <w:lang w:val="sr-Cyrl-RS"/>
        </w:rPr>
        <w:t>ку од 45 (четрдесетпет) д</w:t>
      </w:r>
      <w:r w:rsidRPr="00895ECF">
        <w:t>a</w:t>
      </w:r>
      <w:r w:rsidRPr="00895ECF">
        <w:rPr>
          <w:lang w:val="sr-Cyrl-RS"/>
        </w:rPr>
        <w:t>н</w:t>
      </w:r>
      <w:r w:rsidRPr="00895ECF">
        <w:t>a</w:t>
      </w:r>
      <w:r w:rsidRPr="00895ECF">
        <w:rPr>
          <w:lang w:val="sr-Cyrl-RS"/>
        </w:rPr>
        <w:t xml:space="preserve"> </w:t>
      </w:r>
      <w:r w:rsidRPr="00895ECF">
        <w:t>o</w:t>
      </w:r>
      <w:r w:rsidRPr="00895ECF">
        <w:rPr>
          <w:lang w:val="sr-Cyrl-RS"/>
        </w:rPr>
        <w:t>д д</w:t>
      </w:r>
      <w:r w:rsidRPr="00895ECF">
        <w:t>a</w:t>
      </w:r>
      <w:r w:rsidRPr="00895ECF">
        <w:rPr>
          <w:lang w:val="sr-Cyrl-RS"/>
        </w:rPr>
        <w:t>н</w:t>
      </w:r>
      <w:r w:rsidRPr="00895ECF">
        <w:t>a</w:t>
      </w:r>
      <w:r w:rsidRPr="00895ECF">
        <w:rPr>
          <w:lang w:val="sr-Cyrl-RS"/>
        </w:rPr>
        <w:t xml:space="preserve"> пријема од стране </w:t>
      </w:r>
      <w:r>
        <w:rPr>
          <w:rFonts w:eastAsia="Calibri"/>
          <w:lang w:val="sr-Cyrl-RS"/>
        </w:rPr>
        <w:t>Пружаоца услуге</w:t>
      </w:r>
      <w:r w:rsidRPr="00895ECF">
        <w:rPr>
          <w:lang w:val="sr-Cyrl-RS"/>
        </w:rPr>
        <w:t xml:space="preserve">, рачуна </w:t>
      </w:r>
      <w:r>
        <w:rPr>
          <w:rFonts w:eastAsia="Calibri"/>
          <w:lang w:val="sr-Cyrl-ME"/>
        </w:rPr>
        <w:t>Корисника услуге</w:t>
      </w:r>
      <w:r w:rsidRPr="00895ECF">
        <w:rPr>
          <w:rFonts w:eastAsia="Calibri"/>
          <w:lang w:val="sr-Cyrl-ME"/>
        </w:rPr>
        <w:t xml:space="preserve"> </w:t>
      </w:r>
      <w:r w:rsidRPr="00895ECF">
        <w:rPr>
          <w:lang w:val="sr-Cyrl-RS"/>
        </w:rPr>
        <w:t>испостављеног по овом основу</w:t>
      </w:r>
      <w:r>
        <w:rPr>
          <w:lang w:val="sr-Cyrl-RS"/>
        </w:rPr>
        <w:t>.</w:t>
      </w:r>
    </w:p>
    <w:p w14:paraId="30ED37E6" w14:textId="77777777" w:rsidR="00A301AE" w:rsidRDefault="00A301AE" w:rsidP="00A301AE">
      <w:pPr>
        <w:tabs>
          <w:tab w:val="left" w:pos="8352"/>
        </w:tabs>
        <w:jc w:val="center"/>
        <w:rPr>
          <w:b/>
          <w:bCs/>
          <w:lang w:val="sr-Cyrl-RS"/>
        </w:rPr>
      </w:pPr>
    </w:p>
    <w:p w14:paraId="1786462D" w14:textId="77777777" w:rsidR="00A301AE" w:rsidRDefault="00A301AE" w:rsidP="00A301AE">
      <w:pPr>
        <w:tabs>
          <w:tab w:val="left" w:pos="8352"/>
        </w:tabs>
        <w:jc w:val="center"/>
        <w:rPr>
          <w:b/>
          <w:bCs/>
          <w:lang w:val="sr-Cyrl-RS"/>
        </w:rPr>
      </w:pPr>
    </w:p>
    <w:p w14:paraId="153EFB1A" w14:textId="77777777" w:rsidR="00A301AE" w:rsidRPr="001C7DA2" w:rsidRDefault="00A301AE" w:rsidP="00A301AE">
      <w:pPr>
        <w:tabs>
          <w:tab w:val="left" w:pos="8352"/>
        </w:tabs>
        <w:jc w:val="center"/>
        <w:rPr>
          <w:b/>
          <w:bCs/>
          <w:lang w:val="sr-Cyrl-RS"/>
        </w:rPr>
      </w:pPr>
      <w:r w:rsidRPr="001C7DA2">
        <w:rPr>
          <w:b/>
          <w:bCs/>
          <w:lang w:val="sr-Cyrl-RS"/>
        </w:rPr>
        <w:t xml:space="preserve">ИЗМЕНЕ ТОКОМ ТРАЈАЊА </w:t>
      </w:r>
      <w:r>
        <w:rPr>
          <w:b/>
          <w:bCs/>
          <w:lang w:val="sr-Cyrl-RS"/>
        </w:rPr>
        <w:t>УГОВОРА</w:t>
      </w:r>
    </w:p>
    <w:p w14:paraId="2C33C440" w14:textId="27912A3C" w:rsidR="00A301AE" w:rsidRPr="001C7DA2" w:rsidRDefault="00A301AE" w:rsidP="00A301AE">
      <w:pPr>
        <w:tabs>
          <w:tab w:val="left" w:pos="8352"/>
        </w:tabs>
        <w:jc w:val="center"/>
        <w:rPr>
          <w:b/>
          <w:bCs/>
          <w:lang w:val="sr-Cyrl-RS"/>
        </w:rPr>
      </w:pPr>
      <w:r>
        <w:rPr>
          <w:b/>
          <w:bCs/>
        </w:rPr>
        <w:t xml:space="preserve">Члан </w:t>
      </w:r>
      <w:r w:rsidR="00CB6087">
        <w:rPr>
          <w:b/>
          <w:bCs/>
          <w:lang w:val="sr-Cyrl-RS"/>
        </w:rPr>
        <w:t>19</w:t>
      </w:r>
      <w:r w:rsidRPr="001C7DA2">
        <w:rPr>
          <w:b/>
          <w:bCs/>
        </w:rPr>
        <w:t>.</w:t>
      </w:r>
    </w:p>
    <w:p w14:paraId="58FCA0BE" w14:textId="77777777" w:rsidR="00A301AE" w:rsidRPr="00197C37" w:rsidRDefault="00A301AE" w:rsidP="00A301AE">
      <w:pPr>
        <w:tabs>
          <w:tab w:val="left" w:pos="8352"/>
        </w:tabs>
        <w:autoSpaceDE w:val="0"/>
        <w:autoSpaceDN w:val="0"/>
        <w:ind w:left="-270"/>
        <w:jc w:val="both"/>
        <w:rPr>
          <w:color w:val="000000"/>
          <w:lang w:val="sr-Cyrl-RS"/>
        </w:rPr>
      </w:pPr>
      <w:r w:rsidRPr="00197C37">
        <w:rPr>
          <w:color w:val="000000"/>
          <w:lang w:val="sr-Cyrl-RS"/>
        </w:rPr>
        <w:t>Корисник услуге</w:t>
      </w:r>
      <w:r w:rsidRPr="00197C37">
        <w:rPr>
          <w:color w:val="000000"/>
        </w:rPr>
        <w:t xml:space="preserve"> може да дозволи промену цене или других битних елемената </w:t>
      </w:r>
      <w:r>
        <w:rPr>
          <w:color w:val="000000"/>
          <w:lang w:val="sr-Cyrl-RS"/>
        </w:rPr>
        <w:t xml:space="preserve">Уговора </w:t>
      </w:r>
      <w:r w:rsidRPr="00197C37">
        <w:rPr>
          <w:color w:val="000000"/>
        </w:rPr>
        <w:t>и то из објективних разлога као што су: измена важећих законских прописа, мере државних органа и измењене околности на тржишту</w:t>
      </w:r>
      <w:r w:rsidRPr="00197C37">
        <w:rPr>
          <w:color w:val="000000"/>
          <w:lang w:val="sr-Cyrl-RS"/>
        </w:rPr>
        <w:t>.</w:t>
      </w:r>
    </w:p>
    <w:p w14:paraId="6EAF7C87" w14:textId="77777777" w:rsidR="00A301AE" w:rsidRPr="001C7DA2" w:rsidRDefault="00A301AE" w:rsidP="00A301AE">
      <w:pPr>
        <w:tabs>
          <w:tab w:val="left" w:pos="8352"/>
        </w:tabs>
        <w:ind w:left="-270"/>
        <w:jc w:val="both"/>
        <w:rPr>
          <w:lang w:val="sr-Cyrl-RS"/>
        </w:rPr>
      </w:pPr>
      <w:r w:rsidRPr="001C7DA2">
        <w:rPr>
          <w:color w:val="000000"/>
        </w:rPr>
        <w:t xml:space="preserve">Уговорне стране су сагласне да се евентуалне измене и допуне овог </w:t>
      </w:r>
      <w:r>
        <w:rPr>
          <w:color w:val="000000"/>
          <w:lang w:val="sr-Cyrl-RS"/>
        </w:rPr>
        <w:t>Уговора</w:t>
      </w:r>
      <w:r w:rsidRPr="001C7DA2">
        <w:rPr>
          <w:color w:val="000000"/>
        </w:rPr>
        <w:t xml:space="preserve"> изврше у писаној форми – закључивањем анекса уз овај </w:t>
      </w:r>
      <w:r>
        <w:rPr>
          <w:color w:val="000000"/>
          <w:lang w:val="sr-Cyrl-RS"/>
        </w:rPr>
        <w:t>Уговор</w:t>
      </w:r>
      <w:r w:rsidRPr="001C7DA2">
        <w:rPr>
          <w:color w:val="000000"/>
        </w:rPr>
        <w:t>.</w:t>
      </w:r>
    </w:p>
    <w:p w14:paraId="5D492946" w14:textId="77777777" w:rsidR="00A301AE" w:rsidRPr="001C7DA2" w:rsidRDefault="00A301AE" w:rsidP="00A301AE">
      <w:pPr>
        <w:tabs>
          <w:tab w:val="left" w:pos="8352"/>
        </w:tabs>
        <w:ind w:left="-270"/>
        <w:jc w:val="both"/>
        <w:rPr>
          <w:lang w:val="sr-Cyrl-RS"/>
        </w:rPr>
      </w:pPr>
    </w:p>
    <w:p w14:paraId="5AC1415D" w14:textId="77777777" w:rsidR="00A301AE" w:rsidRDefault="00A301AE" w:rsidP="00A301AE">
      <w:pPr>
        <w:tabs>
          <w:tab w:val="left" w:pos="8352"/>
        </w:tabs>
        <w:ind w:left="-270"/>
        <w:jc w:val="both"/>
        <w:rPr>
          <w:lang w:val="sr-Cyrl-RS"/>
        </w:rPr>
      </w:pPr>
      <w:r>
        <w:rPr>
          <w:color w:val="000000"/>
          <w:lang w:val="sr-Cyrl-RS"/>
        </w:rPr>
        <w:t>Корисник услуге</w:t>
      </w:r>
      <w:r w:rsidRPr="001C7DA2">
        <w:rPr>
          <w:lang w:val="sr-Cyrl-RS"/>
        </w:rPr>
        <w:t xml:space="preserve"> може да повећа обим предмета </w:t>
      </w:r>
      <w:r>
        <w:rPr>
          <w:lang w:val="sr-Cyrl-RS"/>
        </w:rPr>
        <w:t>Уговора</w:t>
      </w:r>
      <w:r w:rsidRPr="001C7DA2">
        <w:rPr>
          <w:lang w:val="sr-Cyrl-RS"/>
        </w:rPr>
        <w:t xml:space="preserve"> из члана 1. под условом да има обезбеђена финансијска средства, за максимално до 5% укупне вредности ово</w:t>
      </w:r>
      <w:r>
        <w:rPr>
          <w:lang w:val="sr-Cyrl-RS"/>
        </w:rPr>
        <w:t>г Уговора</w:t>
      </w:r>
      <w:r w:rsidRPr="001C7DA2">
        <w:rPr>
          <w:lang w:val="sr-Cyrl-RS"/>
        </w:rPr>
        <w:t xml:space="preserve"> у </w:t>
      </w:r>
      <w:r w:rsidRPr="001C7DA2">
        <w:rPr>
          <w:lang w:val="sr-Cyrl-RS"/>
        </w:rPr>
        <w:lastRenderedPageBreak/>
        <w:t>случају непредвиђених околно</w:t>
      </w:r>
      <w:r>
        <w:rPr>
          <w:lang w:val="sr-Cyrl-RS"/>
        </w:rPr>
        <w:t>сти приликом реализације Уговора</w:t>
      </w:r>
      <w:r w:rsidRPr="001C7DA2">
        <w:rPr>
          <w:lang w:val="sr-Cyrl-RS"/>
        </w:rPr>
        <w:t>, за које се није могло знати приликом планирања набавке.</w:t>
      </w:r>
    </w:p>
    <w:p w14:paraId="42F56BF2" w14:textId="77777777" w:rsidR="00A301AE" w:rsidRPr="001C7DA2" w:rsidRDefault="00A301AE" w:rsidP="00A301AE">
      <w:pPr>
        <w:tabs>
          <w:tab w:val="left" w:pos="8352"/>
        </w:tabs>
        <w:jc w:val="both"/>
        <w:rPr>
          <w:lang w:val="sr-Cyrl-RS"/>
        </w:rPr>
      </w:pPr>
    </w:p>
    <w:p w14:paraId="5C3AF09D" w14:textId="77777777" w:rsidR="00A301AE" w:rsidRPr="008B1ECC" w:rsidRDefault="00A301AE" w:rsidP="00A301AE">
      <w:pPr>
        <w:ind w:left="-270" w:right="-469"/>
        <w:contextualSpacing/>
        <w:rPr>
          <w:rFonts w:eastAsia="Arial Unicode MS"/>
          <w:b/>
          <w:lang w:val="sr-Cyrl-RS"/>
        </w:rPr>
      </w:pPr>
    </w:p>
    <w:p w14:paraId="5C2D9EBC" w14:textId="77777777" w:rsidR="00A301AE" w:rsidRPr="00032A8E" w:rsidRDefault="00A301AE" w:rsidP="00A301AE">
      <w:pPr>
        <w:ind w:left="-284" w:right="-469"/>
        <w:contextualSpacing/>
        <w:jc w:val="center"/>
        <w:rPr>
          <w:rFonts w:eastAsia="Arial Unicode MS"/>
          <w:b/>
          <w:lang w:val="sr-Cyrl-CS"/>
        </w:rPr>
      </w:pPr>
      <w:r w:rsidRPr="00032A8E">
        <w:rPr>
          <w:rFonts w:eastAsia="Arial Unicode MS"/>
          <w:b/>
          <w:lang w:val="sr-Cyrl-CS"/>
        </w:rPr>
        <w:t>РАСКИД УГОВОРА</w:t>
      </w:r>
    </w:p>
    <w:p w14:paraId="5D2F7B1F" w14:textId="40A18EEB" w:rsidR="00A301AE" w:rsidRPr="00032A8E" w:rsidRDefault="00A301AE" w:rsidP="00A301AE">
      <w:pPr>
        <w:ind w:left="-284" w:right="-469"/>
        <w:contextualSpacing/>
        <w:jc w:val="center"/>
        <w:rPr>
          <w:rFonts w:eastAsia="Arial Unicode MS"/>
          <w:b/>
          <w:lang w:val="sr-Cyrl-CS"/>
        </w:rPr>
      </w:pPr>
      <w:r w:rsidRPr="00032A8E">
        <w:rPr>
          <w:rFonts w:eastAsia="Arial Unicode MS"/>
          <w:b/>
          <w:lang w:val="sr-Cyrl-CS"/>
        </w:rPr>
        <w:t xml:space="preserve">Члан </w:t>
      </w:r>
      <w:r w:rsidR="00CB6087">
        <w:rPr>
          <w:rFonts w:eastAsia="Arial Unicode MS"/>
          <w:b/>
          <w:lang w:val="sr-Cyrl-CS"/>
        </w:rPr>
        <w:t>20</w:t>
      </w:r>
      <w:r w:rsidRPr="00032A8E">
        <w:rPr>
          <w:rFonts w:eastAsia="Arial Unicode MS"/>
          <w:b/>
          <w:lang w:val="sr-Cyrl-CS"/>
        </w:rPr>
        <w:t>.</w:t>
      </w:r>
    </w:p>
    <w:p w14:paraId="01933287" w14:textId="77777777" w:rsidR="00A301AE" w:rsidRPr="00862AA2" w:rsidRDefault="00A301AE" w:rsidP="00A301AE">
      <w:pPr>
        <w:ind w:left="-270"/>
        <w:jc w:val="both"/>
        <w:rPr>
          <w:lang w:val="sr-Cyrl-CS"/>
        </w:rPr>
      </w:pPr>
      <w:r w:rsidRPr="00862AA2">
        <w:rPr>
          <w:lang w:val="sr-Cyrl-CS"/>
        </w:rPr>
        <w:t xml:space="preserve">Ако </w:t>
      </w:r>
      <w:r>
        <w:rPr>
          <w:lang w:val="sr-Cyrl-CS"/>
        </w:rPr>
        <w:t>Пружалац услуге</w:t>
      </w:r>
      <w:r w:rsidRPr="00862AA2">
        <w:rPr>
          <w:lang w:val="sr-Cyrl-CS"/>
        </w:rPr>
        <w:t xml:space="preserve"> не испуни овај </w:t>
      </w:r>
      <w:r>
        <w:rPr>
          <w:lang w:val="sr-Cyrl-CS"/>
        </w:rPr>
        <w:t>Уговор</w:t>
      </w:r>
      <w:r w:rsidRPr="00862AA2">
        <w:rPr>
          <w:lang w:val="sr-Cyrl-CS"/>
        </w:rPr>
        <w:t xml:space="preserve">, или ако не буде квалитетно и у року испуњавао своје обавезе, или, упркос писмене опомене </w:t>
      </w:r>
      <w:r>
        <w:rPr>
          <w:lang w:val="sr-Cyrl-RS"/>
        </w:rPr>
        <w:t>Корисника услуге</w:t>
      </w:r>
      <w:r w:rsidRPr="00862AA2">
        <w:rPr>
          <w:lang w:val="sr-Cyrl-CS"/>
        </w:rPr>
        <w:t xml:space="preserve"> крши одредбе овог </w:t>
      </w:r>
      <w:r>
        <w:rPr>
          <w:lang w:val="sr-Cyrl-CS"/>
        </w:rPr>
        <w:t>Уговора</w:t>
      </w:r>
      <w:r w:rsidRPr="00862AA2">
        <w:rPr>
          <w:lang w:val="sr-Cyrl-CS"/>
        </w:rPr>
        <w:t xml:space="preserve">, </w:t>
      </w:r>
      <w:r>
        <w:rPr>
          <w:lang w:val="sr-Cyrl-RS"/>
        </w:rPr>
        <w:t>Корисник услуге</w:t>
      </w:r>
      <w:r w:rsidRPr="00862AA2">
        <w:rPr>
          <w:lang w:val="sr-Cyrl-CS"/>
        </w:rPr>
        <w:t xml:space="preserve"> има право да констатује непоштовање одредби </w:t>
      </w:r>
      <w:r>
        <w:rPr>
          <w:lang w:val="sr-Cyrl-CS"/>
        </w:rPr>
        <w:t>Уговора</w:t>
      </w:r>
      <w:r w:rsidRPr="00862AA2">
        <w:rPr>
          <w:lang w:val="sr-Cyrl-CS"/>
        </w:rPr>
        <w:t xml:space="preserve"> и о томе достави </w:t>
      </w:r>
      <w:r>
        <w:rPr>
          <w:lang w:val="sr-Cyrl-CS"/>
        </w:rPr>
        <w:t>Пружаоцу услуге</w:t>
      </w:r>
      <w:r w:rsidRPr="00862AA2">
        <w:rPr>
          <w:lang w:val="sr-Cyrl-CS"/>
        </w:rPr>
        <w:t xml:space="preserve"> писану опомену.</w:t>
      </w:r>
    </w:p>
    <w:p w14:paraId="0706057E" w14:textId="77777777" w:rsidR="00A301AE" w:rsidRPr="00862AA2" w:rsidRDefault="00A301AE" w:rsidP="00A301AE">
      <w:pPr>
        <w:ind w:left="-270"/>
        <w:jc w:val="both"/>
        <w:rPr>
          <w:lang w:val="sr-Cyrl-CS"/>
        </w:rPr>
      </w:pPr>
      <w:r w:rsidRPr="00862AA2">
        <w:rPr>
          <w:lang w:val="sr-Cyrl-CS"/>
        </w:rPr>
        <w:t xml:space="preserve">Ако </w:t>
      </w:r>
      <w:r>
        <w:rPr>
          <w:lang w:val="sr-Cyrl-CS"/>
        </w:rPr>
        <w:t>Пружалац услуге</w:t>
      </w:r>
      <w:r w:rsidRPr="00862AA2">
        <w:rPr>
          <w:lang w:val="sr-Cyrl-CS"/>
        </w:rPr>
        <w:t xml:space="preserve"> не предузме мере за извршење овог </w:t>
      </w:r>
      <w:r>
        <w:rPr>
          <w:lang w:val="sr-Cyrl-CS"/>
        </w:rPr>
        <w:t>Уговора</w:t>
      </w:r>
      <w:r w:rsidRPr="00862AA2">
        <w:rPr>
          <w:lang w:val="sr-Cyrl-CS"/>
        </w:rPr>
        <w:t>, које се од њега захтевају, у року од 8 (осам) дана по пријему писане опомене</w:t>
      </w:r>
      <w:r w:rsidRPr="00AE5355">
        <w:rPr>
          <w:lang w:val="sr-Cyrl-RS"/>
        </w:rPr>
        <w:t xml:space="preserve"> </w:t>
      </w:r>
      <w:r>
        <w:rPr>
          <w:lang w:val="sr-Cyrl-RS"/>
        </w:rPr>
        <w:t>Корисник услуге</w:t>
      </w:r>
      <w:r w:rsidRPr="00862AA2">
        <w:rPr>
          <w:lang w:val="ru-RU"/>
        </w:rPr>
        <w:t xml:space="preserve"> </w:t>
      </w:r>
      <w:r w:rsidRPr="00862AA2">
        <w:rPr>
          <w:lang w:val="sr-Cyrl-CS"/>
        </w:rPr>
        <w:t xml:space="preserve">може у року од наредних 5 (пет) дана да једнострано раскине овој </w:t>
      </w:r>
      <w:r>
        <w:rPr>
          <w:lang w:val="sr-Cyrl-CS"/>
        </w:rPr>
        <w:t>Уговора</w:t>
      </w:r>
      <w:r w:rsidRPr="00862AA2">
        <w:rPr>
          <w:lang w:val="sr-Cyrl-CS"/>
        </w:rPr>
        <w:t xml:space="preserve"> по правилима о раскиду </w:t>
      </w:r>
      <w:r>
        <w:rPr>
          <w:lang w:val="sr-Cyrl-CS"/>
        </w:rPr>
        <w:t>Уговора</w:t>
      </w:r>
      <w:r w:rsidRPr="00862AA2">
        <w:rPr>
          <w:lang w:val="sr-Cyrl-CS"/>
        </w:rPr>
        <w:t xml:space="preserve"> због неиспуњења.</w:t>
      </w:r>
    </w:p>
    <w:p w14:paraId="0D0D58D7" w14:textId="77777777" w:rsidR="00A301AE" w:rsidRPr="00862AA2" w:rsidRDefault="00A301AE" w:rsidP="00A301AE">
      <w:pPr>
        <w:ind w:left="-270"/>
        <w:jc w:val="both"/>
        <w:rPr>
          <w:lang w:val="sr-Cyrl-CS"/>
        </w:rPr>
      </w:pPr>
      <w:r w:rsidRPr="00862AA2">
        <w:rPr>
          <w:lang w:val="sr-Cyrl-CS"/>
        </w:rPr>
        <w:t xml:space="preserve">У случају раскида овог </w:t>
      </w:r>
      <w:r>
        <w:rPr>
          <w:lang w:val="sr-Cyrl-CS"/>
        </w:rPr>
        <w:t>Уговора</w:t>
      </w:r>
      <w:r w:rsidRPr="00862AA2">
        <w:rPr>
          <w:lang w:val="sr-Cyrl-CS"/>
        </w:rPr>
        <w:t>, у смислу овог члана, стране ће измирити своје обавезе настале до дана раскида.</w:t>
      </w:r>
    </w:p>
    <w:p w14:paraId="5415F992" w14:textId="77777777" w:rsidR="00A301AE" w:rsidRDefault="00A301AE" w:rsidP="00A301AE">
      <w:pPr>
        <w:ind w:left="-270"/>
        <w:contextualSpacing/>
        <w:jc w:val="both"/>
        <w:rPr>
          <w:lang w:val="sr-Cyrl-CS"/>
        </w:rPr>
      </w:pPr>
      <w:r w:rsidRPr="00862AA2">
        <w:rPr>
          <w:lang w:val="sr-Cyrl-CS"/>
        </w:rPr>
        <w:t xml:space="preserve">Уколико је до раскида </w:t>
      </w:r>
      <w:r>
        <w:rPr>
          <w:lang w:val="sr-Cyrl-CS"/>
        </w:rPr>
        <w:t>Уговора</w:t>
      </w:r>
      <w:r w:rsidRPr="00862AA2">
        <w:rPr>
          <w:lang w:val="sr-Cyrl-CS"/>
        </w:rPr>
        <w:t xml:space="preserve"> дошло кривицом једне стране, друга страна има право на накнаду штете по општим правилима облигационог права</w:t>
      </w:r>
      <w:r>
        <w:rPr>
          <w:lang w:val="sr-Cyrl-CS"/>
        </w:rPr>
        <w:t>.</w:t>
      </w:r>
    </w:p>
    <w:p w14:paraId="6A1446D7" w14:textId="77777777" w:rsidR="00A301AE" w:rsidRDefault="00A301AE" w:rsidP="00A301AE">
      <w:pPr>
        <w:ind w:right="-469"/>
        <w:contextualSpacing/>
        <w:rPr>
          <w:rFonts w:eastAsia="Arial Unicode MS"/>
          <w:b/>
          <w:lang w:val="sr-Cyrl-CS"/>
        </w:rPr>
      </w:pPr>
    </w:p>
    <w:p w14:paraId="26EEA4BC"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ЗАВРШНЕ ОДРЕДБЕ</w:t>
      </w:r>
    </w:p>
    <w:p w14:paraId="2C329917" w14:textId="11869969"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Члан</w:t>
      </w:r>
      <w:r w:rsidR="00CB6087">
        <w:rPr>
          <w:rFonts w:eastAsia="Arial Unicode MS"/>
          <w:b/>
          <w:lang w:val="sr-Cyrl-CS"/>
        </w:rPr>
        <w:t xml:space="preserve"> 21</w:t>
      </w:r>
      <w:r w:rsidRPr="00305A87">
        <w:rPr>
          <w:rFonts w:eastAsia="Arial Unicode MS"/>
          <w:b/>
          <w:lang w:val="sr-Cyrl-CS"/>
        </w:rPr>
        <w:t>.</w:t>
      </w:r>
    </w:p>
    <w:p w14:paraId="2C27C433" w14:textId="77777777" w:rsidR="00A301AE" w:rsidRPr="00741BB5" w:rsidRDefault="00A301AE" w:rsidP="00A301AE">
      <w:pPr>
        <w:tabs>
          <w:tab w:val="left" w:pos="0"/>
        </w:tabs>
        <w:ind w:left="-270" w:right="-511"/>
        <w:rPr>
          <w:lang w:val="ru-RU"/>
        </w:rPr>
      </w:pPr>
      <w:r w:rsidRPr="00565F90">
        <w:rPr>
          <w:lang w:val="ru-RU"/>
        </w:rPr>
        <w:t xml:space="preserve">Ниједна </w:t>
      </w:r>
      <w:r w:rsidRPr="00D45DE4">
        <w:rPr>
          <w:lang w:val="sr-Cyrl-RS"/>
        </w:rPr>
        <w:t>С</w:t>
      </w:r>
      <w:r w:rsidRPr="00565F90">
        <w:rPr>
          <w:lang w:val="ru-RU"/>
        </w:rPr>
        <w:t>трана</w:t>
      </w:r>
      <w:r w:rsidRPr="00D45DE4">
        <w:rPr>
          <w:lang w:val="sr-Cyrl-RS"/>
        </w:rPr>
        <w:t xml:space="preserve"> </w:t>
      </w:r>
      <w:r>
        <w:rPr>
          <w:lang w:val="sr-Cyrl-RS"/>
        </w:rPr>
        <w:t xml:space="preserve">Уговора </w:t>
      </w:r>
      <w:r w:rsidRPr="00565F90">
        <w:rPr>
          <w:lang w:val="ru-RU"/>
        </w:rPr>
        <w:t xml:space="preserve">нема право да неку од својих права и обавеза из овог </w:t>
      </w:r>
      <w:r>
        <w:rPr>
          <w:lang w:val="ru-RU"/>
        </w:rPr>
        <w:t>Уговора</w:t>
      </w:r>
      <w:r w:rsidRPr="00565F90">
        <w:rPr>
          <w:lang w:val="ru-RU"/>
        </w:rPr>
        <w:t xml:space="preserve"> уступи, прода нити заложи трећем лицу без претходне писане сагласности друге с</w:t>
      </w:r>
      <w:r w:rsidRPr="00D45DE4">
        <w:rPr>
          <w:lang w:val="sr-Cyrl-CS"/>
        </w:rPr>
        <w:t>т</w:t>
      </w:r>
      <w:r w:rsidRPr="00565F90">
        <w:rPr>
          <w:lang w:val="ru-RU"/>
        </w:rPr>
        <w:t>ране.</w:t>
      </w:r>
    </w:p>
    <w:p w14:paraId="0C9E9EE3" w14:textId="77777777" w:rsidR="00A301AE" w:rsidRDefault="00A301AE" w:rsidP="00A301AE">
      <w:pPr>
        <w:ind w:left="-284" w:right="-469"/>
        <w:contextualSpacing/>
        <w:jc w:val="center"/>
        <w:rPr>
          <w:rFonts w:eastAsia="Arial Unicode MS"/>
          <w:b/>
          <w:lang w:val="sr-Cyrl-RS"/>
        </w:rPr>
      </w:pPr>
    </w:p>
    <w:p w14:paraId="3C423372" w14:textId="748AC575" w:rsidR="00A301AE" w:rsidRPr="00305A87" w:rsidRDefault="00A301AE" w:rsidP="00A301AE">
      <w:pPr>
        <w:ind w:left="-284" w:right="-469"/>
        <w:contextualSpacing/>
        <w:jc w:val="center"/>
        <w:rPr>
          <w:rFonts w:eastAsia="Arial Unicode MS"/>
          <w:b/>
          <w:lang w:val="sr-Cyrl-RS"/>
        </w:rPr>
      </w:pPr>
      <w:r w:rsidRPr="00305A87">
        <w:rPr>
          <w:rFonts w:eastAsia="Arial Unicode MS"/>
          <w:b/>
          <w:lang w:val="sr-Cyrl-RS"/>
        </w:rPr>
        <w:t>Члан</w:t>
      </w:r>
      <w:r w:rsidR="00CB6087">
        <w:rPr>
          <w:rFonts w:eastAsia="Arial Unicode MS"/>
          <w:b/>
          <w:lang w:val="sr-Cyrl-RS"/>
        </w:rPr>
        <w:t xml:space="preserve"> 22</w:t>
      </w:r>
      <w:r w:rsidRPr="00305A87">
        <w:rPr>
          <w:rFonts w:eastAsia="Arial Unicode MS"/>
          <w:b/>
          <w:lang w:val="sr-Cyrl-RS"/>
        </w:rPr>
        <w:t>.</w:t>
      </w:r>
    </w:p>
    <w:p w14:paraId="52BC731B" w14:textId="77777777" w:rsidR="00A301AE" w:rsidRPr="00305A87" w:rsidRDefault="00A301AE" w:rsidP="00A301AE">
      <w:pPr>
        <w:ind w:left="-284" w:right="-469"/>
        <w:contextualSpacing/>
        <w:rPr>
          <w:rFonts w:eastAsia="Arial Unicode MS"/>
          <w:lang w:val="sr-Cyrl-CS"/>
        </w:rPr>
      </w:pPr>
      <w:r w:rsidRPr="00305A87">
        <w:rPr>
          <w:rFonts w:eastAsia="Arial Unicode MS"/>
          <w:lang w:val="sr-Cyrl-CS"/>
        </w:rPr>
        <w:t xml:space="preserve">Неважење било које одредбе овог </w:t>
      </w:r>
      <w:r>
        <w:rPr>
          <w:lang w:val="ru-RU"/>
        </w:rPr>
        <w:t>Уговора</w:t>
      </w:r>
      <w:r w:rsidRPr="00305A87">
        <w:rPr>
          <w:rFonts w:eastAsia="Arial Unicode MS"/>
          <w:lang w:val="sr-Cyrl-CS"/>
        </w:rPr>
        <w:t xml:space="preserve"> неће имати утицаја на важење ост</w:t>
      </w:r>
      <w:r>
        <w:rPr>
          <w:rFonts w:eastAsia="Arial Unicode MS"/>
          <w:lang w:val="sr-Cyrl-CS"/>
        </w:rPr>
        <w:t xml:space="preserve">алих одредби </w:t>
      </w:r>
      <w:r>
        <w:rPr>
          <w:lang w:val="ru-RU"/>
        </w:rPr>
        <w:t>Уговора</w:t>
      </w:r>
      <w:r w:rsidRPr="00305A87">
        <w:rPr>
          <w:rFonts w:eastAsia="Arial Unicode MS"/>
          <w:lang w:val="sr-Cyrl-CS"/>
        </w:rPr>
        <w:t xml:space="preserve">, уколико битно не утиче на реализацију овог </w:t>
      </w:r>
      <w:r>
        <w:rPr>
          <w:lang w:val="ru-RU"/>
        </w:rPr>
        <w:t>Уговора</w:t>
      </w:r>
      <w:r w:rsidRPr="00305A87">
        <w:rPr>
          <w:rFonts w:eastAsia="Arial Unicode MS"/>
          <w:lang w:val="sr-Cyrl-CS"/>
        </w:rPr>
        <w:t>.</w:t>
      </w:r>
    </w:p>
    <w:p w14:paraId="2298B2B8" w14:textId="77777777" w:rsidR="00A301AE" w:rsidRDefault="00A301AE" w:rsidP="00A301AE">
      <w:pPr>
        <w:ind w:left="-284" w:right="-469"/>
        <w:contextualSpacing/>
        <w:jc w:val="center"/>
        <w:rPr>
          <w:rFonts w:eastAsia="Arial Unicode MS"/>
          <w:b/>
          <w:lang w:val="sr-Cyrl-CS"/>
        </w:rPr>
      </w:pPr>
    </w:p>
    <w:p w14:paraId="570D0380" w14:textId="6CB847CB" w:rsidR="00A301AE" w:rsidRPr="00305A87" w:rsidRDefault="00CB6087" w:rsidP="00A301AE">
      <w:pPr>
        <w:ind w:left="-284" w:right="-469"/>
        <w:contextualSpacing/>
        <w:jc w:val="center"/>
        <w:rPr>
          <w:rFonts w:eastAsia="Arial Unicode MS"/>
          <w:b/>
          <w:lang w:val="sr-Cyrl-CS"/>
        </w:rPr>
      </w:pPr>
      <w:r>
        <w:rPr>
          <w:rFonts w:eastAsia="Arial Unicode MS"/>
          <w:b/>
          <w:lang w:val="sr-Cyrl-CS"/>
        </w:rPr>
        <w:t>Члан 23</w:t>
      </w:r>
      <w:r w:rsidR="00A301AE" w:rsidRPr="00305A87">
        <w:rPr>
          <w:rFonts w:eastAsia="Arial Unicode MS"/>
          <w:b/>
          <w:lang w:val="sr-Cyrl-CS"/>
        </w:rPr>
        <w:t>.</w:t>
      </w:r>
    </w:p>
    <w:p w14:paraId="294C2A5B" w14:textId="77777777" w:rsidR="00A301AE" w:rsidRDefault="00A301AE" w:rsidP="00A301AE">
      <w:pPr>
        <w:ind w:left="-284" w:right="-469"/>
        <w:contextualSpacing/>
        <w:rPr>
          <w:lang w:val="sr-Cyrl-CS"/>
        </w:rPr>
      </w:pPr>
      <w:r w:rsidRPr="00305A87">
        <w:rPr>
          <w:lang w:val="sr-Cyrl-CS"/>
        </w:rPr>
        <w:t xml:space="preserve">На односе страна, који нису уређени овим </w:t>
      </w:r>
      <w:r>
        <w:rPr>
          <w:lang w:val="ru-RU"/>
        </w:rPr>
        <w:t>Уговора</w:t>
      </w:r>
      <w:r w:rsidRPr="00305A87">
        <w:rPr>
          <w:lang w:val="sr-Cyrl-CS"/>
        </w:rPr>
        <w:t>, примењују се одговарајуће одредбе ЗОО</w:t>
      </w:r>
      <w:r w:rsidRPr="00305A87">
        <w:rPr>
          <w:lang w:val="pt-BR"/>
        </w:rPr>
        <w:t xml:space="preserve"> и других </w:t>
      </w:r>
      <w:r w:rsidRPr="00305A87">
        <w:rPr>
          <w:lang w:val="sr-Cyrl-CS"/>
        </w:rPr>
        <w:t xml:space="preserve">закона, подзаконских аката, стандарда и </w:t>
      </w:r>
      <w:r w:rsidRPr="00305A87">
        <w:rPr>
          <w:lang w:val="ru-RU"/>
        </w:rPr>
        <w:t>техни</w:t>
      </w:r>
      <w:r w:rsidRPr="00305A87">
        <w:rPr>
          <w:lang w:val="sr-Cyrl-CS"/>
        </w:rPr>
        <w:t>ч</w:t>
      </w:r>
      <w:r w:rsidRPr="00305A87">
        <w:rPr>
          <w:lang w:val="ru-RU"/>
        </w:rPr>
        <w:t>ки</w:t>
      </w:r>
      <w:r w:rsidRPr="00305A87">
        <w:rPr>
          <w:lang w:val="sr-Cyrl-CS"/>
        </w:rPr>
        <w:t xml:space="preserve">х </w:t>
      </w:r>
      <w:r w:rsidRPr="00305A87">
        <w:rPr>
          <w:lang w:val="ru-RU"/>
        </w:rPr>
        <w:t>норматива Републике Србије</w:t>
      </w:r>
      <w:r w:rsidRPr="00305A87">
        <w:rPr>
          <w:lang w:val="sr-Cyrl-CS"/>
        </w:rPr>
        <w:t xml:space="preserve"> – примењивих с обзиром на предмет овог </w:t>
      </w:r>
      <w:r>
        <w:rPr>
          <w:lang w:val="ru-RU"/>
        </w:rPr>
        <w:t>Уговора</w:t>
      </w:r>
      <w:r w:rsidRPr="00305A87">
        <w:rPr>
          <w:lang w:val="sr-Cyrl-CS"/>
        </w:rPr>
        <w:t>.</w:t>
      </w:r>
    </w:p>
    <w:p w14:paraId="6A01AB44" w14:textId="77777777" w:rsidR="00A301AE" w:rsidRDefault="00A301AE" w:rsidP="00A301AE">
      <w:pPr>
        <w:ind w:left="-284" w:right="-469"/>
        <w:contextualSpacing/>
        <w:rPr>
          <w:lang w:val="sr-Cyrl-CS"/>
        </w:rPr>
      </w:pPr>
    </w:p>
    <w:p w14:paraId="5D14311C" w14:textId="499B6BFF" w:rsidR="00A301AE" w:rsidRDefault="00A301AE" w:rsidP="00A301AE">
      <w:pPr>
        <w:ind w:left="-284" w:right="-469"/>
        <w:contextualSpacing/>
        <w:jc w:val="center"/>
        <w:rPr>
          <w:rFonts w:eastAsia="Arial Unicode MS"/>
          <w:b/>
          <w:lang w:val="sr-Cyrl-CS"/>
        </w:rPr>
      </w:pPr>
      <w:r w:rsidRPr="00305A87">
        <w:rPr>
          <w:rFonts w:eastAsia="Arial Unicode MS"/>
          <w:b/>
          <w:lang w:val="sr-Cyrl-CS"/>
        </w:rPr>
        <w:t xml:space="preserve">Члан </w:t>
      </w:r>
      <w:r w:rsidR="00CB6087">
        <w:rPr>
          <w:rFonts w:eastAsia="Arial Unicode MS"/>
          <w:b/>
          <w:lang w:val="sr-Cyrl-CS"/>
        </w:rPr>
        <w:t>24</w:t>
      </w:r>
      <w:r w:rsidRPr="00305A87">
        <w:rPr>
          <w:rFonts w:eastAsia="Arial Unicode MS"/>
          <w:b/>
          <w:lang w:val="sr-Cyrl-CS"/>
        </w:rPr>
        <w:t>.</w:t>
      </w:r>
    </w:p>
    <w:p w14:paraId="6AACDE1B" w14:textId="77777777" w:rsidR="00A301AE" w:rsidRDefault="00A301AE" w:rsidP="00A301AE">
      <w:pPr>
        <w:ind w:left="-288" w:right="-475"/>
        <w:contextualSpacing/>
        <w:rPr>
          <w:lang w:val="sr-Cyrl-CS"/>
        </w:rPr>
      </w:pPr>
      <w:r w:rsidRPr="009A0F2C">
        <w:rPr>
          <w:lang w:val="sr-Cyrl-CS"/>
        </w:rPr>
        <w:t xml:space="preserve">Евентуалне спорове по овом </w:t>
      </w:r>
      <w:r w:rsidRPr="00835446">
        <w:rPr>
          <w:lang w:val="sr-Cyrl-CS"/>
        </w:rPr>
        <w:t>Уговору, уговорне</w:t>
      </w:r>
      <w:r w:rsidRPr="009A0F2C">
        <w:rPr>
          <w:lang w:val="sr-Cyrl-CS"/>
        </w:rPr>
        <w:t xml:space="preserve"> стране ће </w:t>
      </w:r>
      <w:r>
        <w:rPr>
          <w:lang w:val="sr-Cyrl-CS"/>
        </w:rPr>
        <w:t>настојати да реше на споразуман</w:t>
      </w:r>
    </w:p>
    <w:p w14:paraId="04D190F9" w14:textId="77777777" w:rsidR="00A301AE" w:rsidRDefault="00A301AE" w:rsidP="00A301AE">
      <w:pPr>
        <w:ind w:left="-288" w:right="-475"/>
        <w:contextualSpacing/>
        <w:rPr>
          <w:lang w:val="sr-Cyrl-RS"/>
        </w:rPr>
      </w:pPr>
      <w:r w:rsidRPr="009A0F2C">
        <w:rPr>
          <w:lang w:val="sr-Cyrl-CS"/>
        </w:rPr>
        <w:t xml:space="preserve">начин, а уколико у томе не успеју, уговара се надлежност суда  у </w:t>
      </w:r>
      <w:r w:rsidRPr="009A0F2C">
        <w:rPr>
          <w:lang w:val="sr-Cyrl-RS"/>
        </w:rPr>
        <w:t>Београду</w:t>
      </w:r>
    </w:p>
    <w:p w14:paraId="76B347CB" w14:textId="77777777" w:rsidR="00A301AE" w:rsidRPr="00305A87" w:rsidRDefault="00A301AE" w:rsidP="00A301AE">
      <w:pPr>
        <w:ind w:right="1644"/>
        <w:contextualSpacing/>
        <w:rPr>
          <w:color w:val="00B0F0"/>
          <w:lang w:val="sr-Cyrl-CS"/>
        </w:rPr>
      </w:pPr>
    </w:p>
    <w:p w14:paraId="56D61E72" w14:textId="724DC7BE" w:rsidR="00A301AE" w:rsidRPr="00305A87" w:rsidRDefault="00CB6087" w:rsidP="00A301AE">
      <w:pPr>
        <w:ind w:left="-284" w:right="-469"/>
        <w:contextualSpacing/>
        <w:jc w:val="center"/>
        <w:rPr>
          <w:rFonts w:eastAsia="Arial Unicode MS"/>
          <w:lang w:val="sr-Cyrl-CS"/>
        </w:rPr>
      </w:pPr>
      <w:r>
        <w:rPr>
          <w:rFonts w:eastAsia="Arial Unicode MS"/>
          <w:b/>
          <w:lang w:val="sr-Cyrl-CS"/>
        </w:rPr>
        <w:t>Члан 25</w:t>
      </w:r>
      <w:r w:rsidR="00A301AE">
        <w:rPr>
          <w:rFonts w:eastAsia="Arial Unicode MS"/>
          <w:b/>
          <w:lang w:val="sr-Cyrl-CS"/>
        </w:rPr>
        <w:t>.</w:t>
      </w:r>
    </w:p>
    <w:p w14:paraId="6F5AE43C" w14:textId="77777777" w:rsidR="00A301AE" w:rsidRPr="00305A87" w:rsidRDefault="00A301AE" w:rsidP="00A301AE">
      <w:pPr>
        <w:ind w:left="-284" w:right="-469"/>
        <w:contextualSpacing/>
        <w:rPr>
          <w:rFonts w:eastAsia="Arial Unicode MS"/>
          <w:lang w:val="sr-Cyrl-CS"/>
        </w:rPr>
      </w:pPr>
      <w:r w:rsidRPr="00305A87">
        <w:rPr>
          <w:rFonts w:eastAsia="Arial Unicode MS"/>
          <w:lang w:val="sr-Cyrl-CS"/>
        </w:rPr>
        <w:t xml:space="preserve">Овај </w:t>
      </w:r>
      <w:r>
        <w:rPr>
          <w:rFonts w:eastAsia="Arial Unicode MS"/>
          <w:lang w:val="sr-Cyrl-CS"/>
        </w:rPr>
        <w:t>Уговор</w:t>
      </w:r>
      <w:r w:rsidRPr="00305A87">
        <w:rPr>
          <w:rFonts w:eastAsia="Arial Unicode MS"/>
          <w:lang w:val="sr-Cyrl-CS"/>
        </w:rPr>
        <w:t xml:space="preserve"> је сачињен у 6 (словима: шест) истоветних примерака од којих свакој Страни припада по 3 (словима: три)  примерка.    </w:t>
      </w:r>
    </w:p>
    <w:p w14:paraId="0CF2D66C" w14:textId="77777777" w:rsidR="00A301AE" w:rsidRDefault="00A301AE" w:rsidP="00A301AE">
      <w:pPr>
        <w:ind w:left="-284" w:right="-469"/>
        <w:contextualSpacing/>
        <w:rPr>
          <w:rFonts w:eastAsia="Arial Unicode MS"/>
          <w:b/>
          <w:lang w:val="sr-Cyrl-CS"/>
        </w:rPr>
      </w:pPr>
      <w:r w:rsidRPr="00305A87">
        <w:rPr>
          <w:rFonts w:eastAsia="Arial Unicode MS"/>
          <w:b/>
          <w:lang w:val="sr-Cyrl-CS"/>
        </w:rPr>
        <w:t xml:space="preserve"> </w:t>
      </w:r>
    </w:p>
    <w:p w14:paraId="5B18B431" w14:textId="77777777" w:rsidR="00A301AE" w:rsidRDefault="00A301AE" w:rsidP="00A301AE">
      <w:pPr>
        <w:ind w:left="-284" w:right="-469"/>
        <w:contextualSpacing/>
        <w:rPr>
          <w:rFonts w:eastAsia="Arial Unicode MS"/>
          <w:b/>
          <w:lang w:val="sr-Cyrl-CS"/>
        </w:rPr>
      </w:pPr>
    </w:p>
    <w:p w14:paraId="5DC5962A" w14:textId="77777777" w:rsidR="00A301AE" w:rsidRPr="00305A87" w:rsidRDefault="00A301AE" w:rsidP="00A301AE">
      <w:pPr>
        <w:ind w:right="-469"/>
        <w:contextualSpacing/>
        <w:rPr>
          <w:rFonts w:eastAsia="Arial Unicode MS"/>
          <w:lang w:val="sr-Cyrl-CS"/>
        </w:rPr>
      </w:pPr>
    </w:p>
    <w:p w14:paraId="001EA559" w14:textId="77777777" w:rsidR="00A301AE" w:rsidRPr="00305A87" w:rsidRDefault="00A301AE" w:rsidP="00A301AE">
      <w:pPr>
        <w:tabs>
          <w:tab w:val="left" w:pos="567"/>
          <w:tab w:val="left" w:pos="6360"/>
        </w:tabs>
        <w:ind w:right="-327"/>
        <w:rPr>
          <w:b/>
          <w:lang w:val="sr-Cyrl-RS"/>
        </w:rPr>
      </w:pPr>
      <w:r>
        <w:rPr>
          <w:b/>
          <w:lang w:val="sr-Cyrl-RS"/>
        </w:rPr>
        <w:t xml:space="preserve">        КОРИСНИК УСЛУГЕ</w:t>
      </w:r>
      <w:r w:rsidRPr="00305A87">
        <w:rPr>
          <w:b/>
          <w:lang w:val="sr-Cyrl-RS"/>
        </w:rPr>
        <w:t xml:space="preserve">                </w:t>
      </w:r>
      <w:r>
        <w:rPr>
          <w:b/>
          <w:lang w:val="sr-Cyrl-RS"/>
        </w:rPr>
        <w:t xml:space="preserve">                        </w:t>
      </w:r>
      <w:r w:rsidRPr="00305A87">
        <w:rPr>
          <w:b/>
          <w:lang w:val="sr-Cyrl-RS"/>
        </w:rPr>
        <w:t xml:space="preserve"> </w:t>
      </w:r>
      <w:r>
        <w:rPr>
          <w:b/>
          <w:lang w:val="sr-Cyrl-RS"/>
        </w:rPr>
        <w:t>ПРУЖАЛАЦ УСЛУГЕ</w:t>
      </w:r>
    </w:p>
    <w:p w14:paraId="32BA03E0" w14:textId="7E4D4BC3" w:rsidR="00A301AE" w:rsidRPr="00305A87" w:rsidRDefault="00A301AE" w:rsidP="00A301AE">
      <w:pPr>
        <w:tabs>
          <w:tab w:val="left" w:pos="567"/>
          <w:tab w:val="left" w:pos="6360"/>
        </w:tabs>
        <w:ind w:right="-327"/>
        <w:rPr>
          <w:b/>
          <w:lang w:val="sr-Cyrl-RS"/>
        </w:rPr>
      </w:pPr>
      <w:r w:rsidRPr="00305A87">
        <w:rPr>
          <w:b/>
          <w:lang w:val="sr-Cyrl-RS"/>
        </w:rPr>
        <w:t xml:space="preserve">          Јавно предузеће </w:t>
      </w:r>
      <w:r w:rsidR="007B080D">
        <w:rPr>
          <w:b/>
          <w:lang w:val="sr-Cyrl-RS"/>
        </w:rPr>
        <w:t xml:space="preserve">                                                       назив</w:t>
      </w:r>
    </w:p>
    <w:p w14:paraId="2533793A" w14:textId="77777777" w:rsidR="00A301AE" w:rsidRPr="00305A87" w:rsidRDefault="00A301AE" w:rsidP="00A301AE">
      <w:pPr>
        <w:tabs>
          <w:tab w:val="left" w:pos="567"/>
          <w:tab w:val="left" w:pos="6360"/>
        </w:tabs>
        <w:ind w:right="-327"/>
        <w:rPr>
          <w:b/>
          <w:lang w:val="sr-Cyrl-RS"/>
        </w:rPr>
      </w:pPr>
      <w:r w:rsidRPr="00305A87">
        <w:rPr>
          <w:b/>
          <w:lang w:val="sr-Cyrl-RS"/>
        </w:rPr>
        <w:t xml:space="preserve">Електропривреда Србије Београд                          </w:t>
      </w:r>
    </w:p>
    <w:p w14:paraId="42BE678F" w14:textId="77777777" w:rsidR="00A301AE" w:rsidRPr="00305A87" w:rsidRDefault="00A301AE" w:rsidP="00A301AE">
      <w:pPr>
        <w:tabs>
          <w:tab w:val="left" w:pos="567"/>
        </w:tabs>
        <w:ind w:right="-327"/>
        <w:rPr>
          <w:b/>
          <w:lang w:val="sr-Cyrl-RS"/>
        </w:rPr>
      </w:pPr>
    </w:p>
    <w:p w14:paraId="1D97A95A" w14:textId="77777777" w:rsidR="00A301AE" w:rsidRPr="00305A87" w:rsidRDefault="00A301AE" w:rsidP="00A301AE">
      <w:pPr>
        <w:tabs>
          <w:tab w:val="left" w:pos="567"/>
          <w:tab w:val="left" w:pos="6000"/>
        </w:tabs>
        <w:ind w:right="-327"/>
        <w:rPr>
          <w:lang w:val="sr-Cyrl-RS"/>
        </w:rPr>
      </w:pPr>
      <w:r w:rsidRPr="00305A87">
        <w:rPr>
          <w:lang w:val="sr-Cyrl-RS"/>
        </w:rPr>
        <w:t xml:space="preserve">   _______________________                                    ____________________                                                                </w:t>
      </w:r>
    </w:p>
    <w:p w14:paraId="5E489159" w14:textId="77777777" w:rsidR="00A301AE" w:rsidRPr="00305A87" w:rsidRDefault="00A301AE" w:rsidP="00A301AE">
      <w:pPr>
        <w:tabs>
          <w:tab w:val="left" w:pos="567"/>
        </w:tabs>
        <w:ind w:right="-327"/>
        <w:rPr>
          <w:b/>
          <w:lang w:val="sr-Cyrl-RS"/>
        </w:rPr>
      </w:pPr>
      <w:r w:rsidRPr="00305A87">
        <w:rPr>
          <w:lang w:val="sr-Cyrl-RS"/>
        </w:rPr>
        <w:t xml:space="preserve">            </w:t>
      </w:r>
      <w:r>
        <w:rPr>
          <w:b/>
          <w:lang w:val="sr-Cyrl-RS"/>
        </w:rPr>
        <w:t xml:space="preserve">Милорад Грчић </w:t>
      </w:r>
      <w:r>
        <w:rPr>
          <w:b/>
          <w:lang w:val="sr-Cyrl-RS"/>
        </w:rPr>
        <w:tab/>
      </w:r>
      <w:r>
        <w:rPr>
          <w:b/>
          <w:lang w:val="sr-Cyrl-RS"/>
        </w:rPr>
        <w:tab/>
      </w:r>
      <w:r>
        <w:rPr>
          <w:b/>
          <w:lang w:val="sr-Cyrl-RS"/>
        </w:rPr>
        <w:tab/>
        <w:t xml:space="preserve">                 </w:t>
      </w:r>
      <w:r w:rsidRPr="00305A87">
        <w:rPr>
          <w:b/>
          <w:lang w:val="sr-Cyrl-RS"/>
        </w:rPr>
        <w:t xml:space="preserve">  Име и презиме</w:t>
      </w:r>
    </w:p>
    <w:p w14:paraId="03465386" w14:textId="6BABB2B8" w:rsidR="0000424D" w:rsidRDefault="00A301AE" w:rsidP="00C95AFD">
      <w:pPr>
        <w:tabs>
          <w:tab w:val="left" w:pos="567"/>
        </w:tabs>
        <w:ind w:right="-327"/>
        <w:rPr>
          <w:b/>
          <w:lang w:val="sr-Cyrl-RS"/>
        </w:rPr>
      </w:pPr>
      <w:r>
        <w:rPr>
          <w:b/>
          <w:lang w:val="sr-Cyrl-RS"/>
        </w:rPr>
        <w:t xml:space="preserve">             в.д.директора </w:t>
      </w:r>
      <w:r w:rsidRPr="00305A87">
        <w:rPr>
          <w:b/>
          <w:lang w:val="sr-Cyrl-RS"/>
        </w:rPr>
        <w:tab/>
      </w:r>
      <w:r w:rsidRPr="00305A87">
        <w:rPr>
          <w:b/>
          <w:lang w:val="sr-Cyrl-RS"/>
        </w:rPr>
        <w:tab/>
      </w:r>
      <w:r w:rsidRPr="00305A87">
        <w:rPr>
          <w:b/>
          <w:lang w:val="sr-Cyrl-RS"/>
        </w:rPr>
        <w:tab/>
        <w:t xml:space="preserve">           </w:t>
      </w:r>
      <w:r>
        <w:rPr>
          <w:b/>
          <w:lang w:val="sr-Cyrl-RS"/>
        </w:rPr>
        <w:t xml:space="preserve">            функција</w:t>
      </w:r>
    </w:p>
    <w:p w14:paraId="34F42D9D" w14:textId="77777777" w:rsidR="00C95AFD" w:rsidRPr="00C95AFD" w:rsidRDefault="00C95AFD" w:rsidP="00C95AFD">
      <w:pPr>
        <w:tabs>
          <w:tab w:val="left" w:pos="567"/>
        </w:tabs>
        <w:ind w:right="-327"/>
        <w:rPr>
          <w:b/>
          <w:lang w:val="sr-Cyrl-RS"/>
        </w:rPr>
      </w:pPr>
    </w:p>
    <w:p w14:paraId="76FDA5E2" w14:textId="1209E4C6" w:rsidR="0000424D" w:rsidRDefault="0000424D" w:rsidP="002F7748">
      <w:pPr>
        <w:tabs>
          <w:tab w:val="left" w:pos="720"/>
          <w:tab w:val="left" w:pos="8352"/>
        </w:tabs>
        <w:jc w:val="both"/>
      </w:pPr>
    </w:p>
    <w:p w14:paraId="312593C9" w14:textId="77777777" w:rsidR="00310E7B" w:rsidRDefault="00310E7B" w:rsidP="002F7748">
      <w:pPr>
        <w:tabs>
          <w:tab w:val="left" w:pos="720"/>
          <w:tab w:val="left" w:pos="8352"/>
        </w:tabs>
        <w:jc w:val="both"/>
      </w:pPr>
    </w:p>
    <w:p w14:paraId="09A34D34" w14:textId="77777777" w:rsidR="00310E7B" w:rsidRDefault="00310E7B" w:rsidP="002F7748">
      <w:pPr>
        <w:tabs>
          <w:tab w:val="left" w:pos="720"/>
          <w:tab w:val="left" w:pos="8352"/>
        </w:tabs>
        <w:jc w:val="both"/>
      </w:pPr>
    </w:p>
    <w:p w14:paraId="58D58CCB" w14:textId="77777777" w:rsidR="00310E7B" w:rsidRDefault="00310E7B" w:rsidP="002F7748">
      <w:pPr>
        <w:tabs>
          <w:tab w:val="left" w:pos="720"/>
          <w:tab w:val="left" w:pos="8352"/>
        </w:tabs>
        <w:jc w:val="both"/>
      </w:pPr>
    </w:p>
    <w:p w14:paraId="22B930BD" w14:textId="77777777" w:rsidR="00BD3727" w:rsidRDefault="00BD3727" w:rsidP="002F7748">
      <w:pPr>
        <w:tabs>
          <w:tab w:val="left" w:pos="720"/>
          <w:tab w:val="left" w:pos="8352"/>
        </w:tabs>
        <w:jc w:val="both"/>
      </w:pPr>
    </w:p>
    <w:p w14:paraId="6A5F8DD9" w14:textId="19D7661E" w:rsidR="00C16500" w:rsidRDefault="00C16500" w:rsidP="00C16500">
      <w:pPr>
        <w:jc w:val="right"/>
        <w:rPr>
          <w:b/>
          <w:bCs/>
          <w:lang w:val="sr-Cyrl-ME"/>
        </w:rPr>
      </w:pPr>
      <w:r>
        <w:rPr>
          <w:b/>
          <w:bCs/>
        </w:rPr>
        <w:t xml:space="preserve">ПРИЛОГ </w:t>
      </w:r>
      <w:r>
        <w:rPr>
          <w:b/>
          <w:bCs/>
          <w:lang w:val="sr-Cyrl-ME"/>
        </w:rPr>
        <w:t>1</w:t>
      </w:r>
    </w:p>
    <w:p w14:paraId="2D0B2464" w14:textId="77777777" w:rsidR="00C64B51" w:rsidRDefault="00C64B51" w:rsidP="00C16500">
      <w:pPr>
        <w:jc w:val="center"/>
        <w:rPr>
          <w:b/>
          <w:bCs/>
        </w:rPr>
      </w:pPr>
    </w:p>
    <w:p w14:paraId="6ED1AFA5" w14:textId="77777777" w:rsidR="00C16500" w:rsidRPr="004413E3" w:rsidRDefault="00C16500" w:rsidP="00C16500">
      <w:pPr>
        <w:jc w:val="center"/>
      </w:pPr>
      <w:r>
        <w:rPr>
          <w:b/>
          <w:bCs/>
        </w:rPr>
        <w:t>Прилог о безбедности и здрављу на раду</w:t>
      </w:r>
    </w:p>
    <w:p w14:paraId="7D4C49C5" w14:textId="77777777" w:rsidR="00C16500" w:rsidRDefault="00C16500" w:rsidP="00C16500">
      <w:pPr>
        <w:jc w:val="center"/>
        <w:rPr>
          <w:b/>
          <w:bCs/>
        </w:rPr>
      </w:pPr>
    </w:p>
    <w:p w14:paraId="72B6FC14" w14:textId="77777777" w:rsidR="00C16500" w:rsidRDefault="00C16500" w:rsidP="00C16500"/>
    <w:p w14:paraId="70F192A9" w14:textId="77777777" w:rsidR="00C16500" w:rsidRDefault="00C16500" w:rsidP="00C16500">
      <w:pPr>
        <w:spacing w:line="276" w:lineRule="auto"/>
        <w:jc w:val="both"/>
      </w:pPr>
      <w:r>
        <w:t>Оквирни споразум ................................................ бр. ............. од .........................године</w:t>
      </w:r>
    </w:p>
    <w:p w14:paraId="7E943FEC" w14:textId="77777777" w:rsidR="00C16500" w:rsidRDefault="00C16500" w:rsidP="00C16500">
      <w:pPr>
        <w:spacing w:line="276" w:lineRule="auto"/>
        <w:jc w:val="both"/>
      </w:pPr>
    </w:p>
    <w:p w14:paraId="18653B8B" w14:textId="6C456C42" w:rsidR="00C16500" w:rsidRDefault="00C16500" w:rsidP="00C16500">
      <w:pPr>
        <w:spacing w:line="276" w:lineRule="auto"/>
        <w:jc w:val="both"/>
      </w:pPr>
      <w:r>
        <w:t xml:space="preserve">1.Јавно предузеће „Електропривреда Србије“  Београд, </w:t>
      </w:r>
      <w:r w:rsidR="004A7809">
        <w:rPr>
          <w:lang w:val="sr-Cyrl-RS"/>
        </w:rPr>
        <w:t>улица Балканска бр.13</w:t>
      </w:r>
      <w: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7EAA123E" w14:textId="77777777" w:rsidR="00C16500" w:rsidRDefault="00C16500" w:rsidP="00C16500">
      <w:pPr>
        <w:spacing w:line="276" w:lineRule="auto"/>
        <w:jc w:val="both"/>
      </w:pPr>
      <w:r>
        <w:t>и</w:t>
      </w:r>
    </w:p>
    <w:p w14:paraId="5D8AD10E" w14:textId="65807FCD" w:rsidR="00C16500" w:rsidRDefault="00C16500" w:rsidP="00C16500">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3182DBBB" w14:textId="77777777" w:rsidR="00C16500" w:rsidRDefault="00C16500" w:rsidP="00C16500">
      <w:pPr>
        <w:spacing w:line="276" w:lineRule="auto"/>
        <w:jc w:val="both"/>
      </w:pPr>
    </w:p>
    <w:p w14:paraId="04346004" w14:textId="77777777" w:rsidR="00C16500" w:rsidRDefault="00C16500" w:rsidP="00C16500">
      <w:pPr>
        <w:spacing w:line="276" w:lineRule="auto"/>
        <w:jc w:val="both"/>
      </w:pPr>
      <w:r>
        <w:t>док су чланови групе/подизвођачи:</w:t>
      </w:r>
    </w:p>
    <w:p w14:paraId="68542D14" w14:textId="77777777" w:rsidR="00C16500" w:rsidRDefault="00C16500" w:rsidP="00C16500">
      <w:pPr>
        <w:spacing w:line="276" w:lineRule="auto"/>
        <w:jc w:val="both"/>
      </w:pPr>
      <w:r>
        <w:t>_________________ из _________, Ул. _______ бр.__ Матични број _________, ПИБ _______, Текући рачун _____ Банка___________ кога заступа __________.</w:t>
      </w:r>
    </w:p>
    <w:p w14:paraId="005237E1" w14:textId="77777777" w:rsidR="00C16500" w:rsidRDefault="00C16500" w:rsidP="00C16500">
      <w:pPr>
        <w:spacing w:line="276" w:lineRule="auto"/>
        <w:jc w:val="both"/>
      </w:pPr>
      <w:r>
        <w:t>_________________ из _________, Ул. _______ бр.__ Матични број _________, ПИБ _______, Текући рачун _____ Банка _________,  кога заступа __________.</w:t>
      </w:r>
    </w:p>
    <w:p w14:paraId="6D365D85" w14:textId="77777777" w:rsidR="00C16500" w:rsidRDefault="00C16500" w:rsidP="00C16500">
      <w:pPr>
        <w:spacing w:line="276" w:lineRule="auto"/>
        <w:jc w:val="both"/>
      </w:pPr>
    </w:p>
    <w:p w14:paraId="59AEACA8" w14:textId="4CF71B1B" w:rsidR="00C16500" w:rsidRDefault="00C16500" w:rsidP="00C16500">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1D227C21" w14:textId="77777777" w:rsidR="00C16500" w:rsidRDefault="00C16500" w:rsidP="00C16500">
      <w:pPr>
        <w:spacing w:line="276" w:lineRule="auto"/>
        <w:jc w:val="both"/>
      </w:pPr>
    </w:p>
    <w:p w14:paraId="4F00C253" w14:textId="647575FF" w:rsidR="00C16500" w:rsidRDefault="00C16500" w:rsidP="00C16500">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6B2BB6CD" w14:textId="77777777" w:rsidR="00C16500" w:rsidRDefault="00C16500" w:rsidP="00C16500">
      <w:pPr>
        <w:spacing w:line="276" w:lineRule="auto"/>
        <w:jc w:val="both"/>
      </w:pPr>
      <w:r>
        <w:t>Корисник услуге посебно истиче и указује:</w:t>
      </w:r>
    </w:p>
    <w:p w14:paraId="0710CFB6" w14:textId="0B70B8D1" w:rsidR="00C16500" w:rsidRDefault="00C16500" w:rsidP="00C16500">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2AFD28B3" w14:textId="3A861635" w:rsidR="00C16500" w:rsidRDefault="00C16500" w:rsidP="00C16500">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9813A3E" w14:textId="629C9BA0" w:rsidR="00B53512" w:rsidRDefault="00C16500" w:rsidP="00C64B51">
      <w:pPr>
        <w:spacing w:line="276" w:lineRule="auto"/>
        <w:jc w:val="both"/>
      </w:pPr>
      <w:r>
        <w:t>3.   Да Пружалац услуге прихвата захтеве Корисника</w:t>
      </w:r>
      <w:r w:rsidR="00C64B51">
        <w:t xml:space="preserve"> услуге из тачке 2. овог става.</w:t>
      </w:r>
    </w:p>
    <w:p w14:paraId="1F7FCCF3" w14:textId="77777777" w:rsidR="00C64B51" w:rsidRDefault="00C64B51" w:rsidP="00C16500">
      <w:pPr>
        <w:spacing w:line="276" w:lineRule="auto"/>
        <w:jc w:val="center"/>
      </w:pPr>
    </w:p>
    <w:p w14:paraId="04E637BC" w14:textId="77777777" w:rsidR="00C64B51" w:rsidRDefault="00C64B51" w:rsidP="00C16500">
      <w:pPr>
        <w:spacing w:line="276" w:lineRule="auto"/>
        <w:jc w:val="center"/>
      </w:pPr>
    </w:p>
    <w:p w14:paraId="61CD375C" w14:textId="77777777" w:rsidR="00C64B51" w:rsidRDefault="00C64B51" w:rsidP="00C16500">
      <w:pPr>
        <w:spacing w:line="276" w:lineRule="auto"/>
        <w:jc w:val="center"/>
      </w:pPr>
    </w:p>
    <w:p w14:paraId="57A345E7" w14:textId="77777777" w:rsidR="00C16500" w:rsidRDefault="00C16500" w:rsidP="00C16500">
      <w:pPr>
        <w:spacing w:line="276" w:lineRule="auto"/>
        <w:jc w:val="center"/>
      </w:pPr>
      <w:r>
        <w:t>Предмет</w:t>
      </w:r>
    </w:p>
    <w:p w14:paraId="2DBD9007" w14:textId="77777777" w:rsidR="00C16500" w:rsidRDefault="00C16500" w:rsidP="00C16500">
      <w:pPr>
        <w:spacing w:line="276" w:lineRule="auto"/>
        <w:jc w:val="center"/>
      </w:pPr>
      <w:r>
        <w:t>Тачка 1.</w:t>
      </w:r>
    </w:p>
    <w:p w14:paraId="5C4B1F9A" w14:textId="77777777" w:rsidR="00C16500" w:rsidRDefault="00C16500" w:rsidP="00C16500">
      <w:pPr>
        <w:spacing w:line="276" w:lineRule="auto"/>
        <w:jc w:val="both"/>
      </w:pPr>
      <w:r>
        <w:t>Предмет овог Прилога је дефинисање права Корисика услуга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9084697" w14:textId="77777777" w:rsidR="00C16500" w:rsidRDefault="00C16500" w:rsidP="00C16500">
      <w:pPr>
        <w:spacing w:line="276" w:lineRule="auto"/>
        <w:jc w:val="center"/>
      </w:pPr>
      <w:r>
        <w:t>Тачка 2.</w:t>
      </w:r>
    </w:p>
    <w:p w14:paraId="1CE07C3B" w14:textId="3F2F654D" w:rsidR="00EA57D3" w:rsidRDefault="00C16500" w:rsidP="00C16500">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у току трајања истих, као и приликом отклањања недостатака, поступају у свему у складу са Законом о безбедности и здрављу нараду и осталим важећим прописима у Републици Србији из области БЗР и интерним</w:t>
      </w:r>
      <w:r w:rsidR="00C64B51">
        <w:t xml:space="preserve"> актима Корисника услуге. </w:t>
      </w:r>
    </w:p>
    <w:p w14:paraId="66489DDF" w14:textId="77777777" w:rsidR="00C16500" w:rsidRDefault="00C16500" w:rsidP="00C16500">
      <w:pPr>
        <w:spacing w:line="276" w:lineRule="auto"/>
        <w:jc w:val="center"/>
      </w:pPr>
      <w:r>
        <w:t>Тачка 3.</w:t>
      </w:r>
    </w:p>
    <w:p w14:paraId="0ADD6289" w14:textId="63D9E918" w:rsidR="00C16500" w:rsidRDefault="00C16500" w:rsidP="00C16500">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6A19D22C" w14:textId="77777777" w:rsidR="00C16500" w:rsidRDefault="00C16500" w:rsidP="00C16500">
      <w:pPr>
        <w:spacing w:line="276" w:lineRule="auto"/>
        <w:jc w:val="center"/>
      </w:pPr>
      <w:r>
        <w:t>Тачка 4.</w:t>
      </w:r>
    </w:p>
    <w:p w14:paraId="7BA0C8DC" w14:textId="77777777" w:rsidR="00C16500" w:rsidRDefault="00C16500" w:rsidP="00C16500">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2DA42F8C" w14:textId="77777777" w:rsidR="00B53512" w:rsidRDefault="00B53512" w:rsidP="00C16500">
      <w:pPr>
        <w:spacing w:line="276" w:lineRule="auto"/>
        <w:jc w:val="center"/>
      </w:pPr>
    </w:p>
    <w:p w14:paraId="624688D2" w14:textId="77777777" w:rsidR="00C16500" w:rsidRDefault="00C16500" w:rsidP="00C16500">
      <w:pPr>
        <w:spacing w:line="276" w:lineRule="auto"/>
        <w:jc w:val="center"/>
      </w:pPr>
      <w:r>
        <w:t>Тачка 5.</w:t>
      </w:r>
    </w:p>
    <w:p w14:paraId="46FBC584" w14:textId="77777777" w:rsidR="00C16500" w:rsidRDefault="00C16500" w:rsidP="00C16500">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3D54201" w14:textId="7A681981" w:rsidR="00C16500" w:rsidRDefault="00C16500" w:rsidP="00C16500">
      <w:pPr>
        <w:spacing w:line="276" w:lineRule="auto"/>
        <w:jc w:val="both"/>
      </w:pPr>
      <w:r>
        <w:t>1.   забрањено је избегавање примене и /или ометање спровођење БЗР;</w:t>
      </w:r>
    </w:p>
    <w:p w14:paraId="6751ED2A" w14:textId="4CE53C37" w:rsidR="00C16500" w:rsidRDefault="00C16500" w:rsidP="00C16500">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4D044511" w14:textId="7ABCBE6D" w:rsidR="00C16500" w:rsidRDefault="00C16500" w:rsidP="00C16500">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7DA6ABA" w14:textId="5E376359" w:rsidR="00C16500" w:rsidRDefault="00C16500" w:rsidP="00C16500">
      <w:pPr>
        <w:spacing w:line="276" w:lineRule="auto"/>
        <w:jc w:val="both"/>
      </w:pPr>
      <w:r>
        <w:t>4.   процедуре за изолацију и закључавање извора енергије и радних флуида увек морају да буду испоштоване;</w:t>
      </w:r>
    </w:p>
    <w:p w14:paraId="513D3B55" w14:textId="2490F9A1" w:rsidR="00C16500" w:rsidRDefault="00C16500" w:rsidP="00C16500">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51A1CF2" w14:textId="643DEF0F" w:rsidR="00C16500" w:rsidRDefault="00C16500" w:rsidP="00C16500">
      <w:pPr>
        <w:spacing w:line="276" w:lineRule="auto"/>
        <w:jc w:val="both"/>
      </w:pPr>
      <w:r>
        <w:t>6.   забрањено је уношење оружја унутар локација Корисника услуге, као и неовлашћено фотографисање;</w:t>
      </w:r>
    </w:p>
    <w:p w14:paraId="45D54D6D" w14:textId="0D7B2ED5" w:rsidR="00C16500" w:rsidRDefault="00C16500" w:rsidP="00C16500">
      <w:pPr>
        <w:spacing w:line="276" w:lineRule="auto"/>
        <w:jc w:val="both"/>
      </w:pPr>
      <w:r>
        <w:t>7.   обавезно је придржавање правила и сигнализације безбедности у саобраћају.</w:t>
      </w:r>
    </w:p>
    <w:p w14:paraId="736251ED" w14:textId="77777777" w:rsidR="00163BA2" w:rsidRDefault="00163BA2" w:rsidP="00C16500">
      <w:pPr>
        <w:spacing w:line="276" w:lineRule="auto"/>
        <w:jc w:val="center"/>
      </w:pPr>
    </w:p>
    <w:p w14:paraId="23081C73" w14:textId="77777777" w:rsidR="00C16500" w:rsidRDefault="00C16500" w:rsidP="00C16500">
      <w:pPr>
        <w:spacing w:line="276" w:lineRule="auto"/>
        <w:jc w:val="center"/>
      </w:pPr>
      <w:r>
        <w:t>Тачка 6.</w:t>
      </w:r>
    </w:p>
    <w:p w14:paraId="0938370E" w14:textId="77777777" w:rsidR="00C16500" w:rsidRDefault="00C16500" w:rsidP="00C16500">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0FBC82C9" w14:textId="4C96C569" w:rsidR="00C16500" w:rsidRDefault="00C16500" w:rsidP="00C16500">
      <w:pPr>
        <w:spacing w:line="276" w:lineRule="auto"/>
        <w:jc w:val="both"/>
      </w:pPr>
      <w:r>
        <w:lastRenderedPageBreak/>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w:t>
      </w:r>
      <w:r w:rsidR="00163BA2">
        <w:t>осно оштећења средстава за рад.</w:t>
      </w:r>
    </w:p>
    <w:p w14:paraId="698B6558" w14:textId="77777777" w:rsidR="00C16500" w:rsidRDefault="00C16500" w:rsidP="00C16500">
      <w:pPr>
        <w:spacing w:line="276" w:lineRule="auto"/>
        <w:jc w:val="center"/>
      </w:pPr>
      <w:r>
        <w:t>Тачка 7.</w:t>
      </w:r>
    </w:p>
    <w:p w14:paraId="23BBC719" w14:textId="1EEB2133" w:rsidR="00C16500" w:rsidRDefault="00C16500" w:rsidP="00C16500">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2FE3A155" w14:textId="77777777" w:rsidR="006B46A0" w:rsidRDefault="006B46A0" w:rsidP="00C16500">
      <w:pPr>
        <w:spacing w:line="276" w:lineRule="auto"/>
        <w:jc w:val="center"/>
      </w:pPr>
    </w:p>
    <w:p w14:paraId="75D1D3A9" w14:textId="77777777" w:rsidR="00C16500" w:rsidRDefault="00C16500" w:rsidP="00C16500">
      <w:pPr>
        <w:spacing w:line="276" w:lineRule="auto"/>
        <w:jc w:val="center"/>
      </w:pPr>
      <w:r>
        <w:t>Тачка 8.</w:t>
      </w:r>
    </w:p>
    <w:p w14:paraId="0DB1E279" w14:textId="70C3765C" w:rsidR="00C16500" w:rsidRDefault="00C16500" w:rsidP="00C16500">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6C1191">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7C49FAF8" w14:textId="77777777" w:rsidR="00C16500" w:rsidRDefault="00C16500" w:rsidP="00C16500">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4AB10867" w14:textId="77777777" w:rsidR="006B46A0" w:rsidRDefault="006B46A0" w:rsidP="00C16500">
      <w:pPr>
        <w:spacing w:line="276" w:lineRule="auto"/>
        <w:jc w:val="center"/>
      </w:pPr>
    </w:p>
    <w:p w14:paraId="3D2DF315" w14:textId="77777777" w:rsidR="00C16500" w:rsidRDefault="00C16500" w:rsidP="00C16500">
      <w:pPr>
        <w:spacing w:line="276" w:lineRule="auto"/>
        <w:jc w:val="center"/>
      </w:pPr>
      <w:r>
        <w:t>Тачка 9.</w:t>
      </w:r>
    </w:p>
    <w:p w14:paraId="26D33131" w14:textId="77777777" w:rsidR="00C16500" w:rsidRDefault="00C16500" w:rsidP="00C16500">
      <w:pPr>
        <w:spacing w:line="276" w:lineRule="auto"/>
        <w:jc w:val="both"/>
      </w:pPr>
      <w:r>
        <w:t>Пружалац услуге је дужан да Кориснику услуге најкасније три дана пре датума почетка вршења услуга достави:</w:t>
      </w:r>
    </w:p>
    <w:p w14:paraId="0F12DFFF" w14:textId="5F4D3A20" w:rsidR="00C16500" w:rsidRDefault="00C16500" w:rsidP="00C16500">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62280024" w14:textId="4B364015" w:rsidR="00C16500" w:rsidRDefault="006C1191" w:rsidP="00C16500">
      <w:pPr>
        <w:spacing w:line="276" w:lineRule="auto"/>
        <w:jc w:val="both"/>
      </w:pPr>
      <w:r>
        <w:t>2.   </w:t>
      </w:r>
      <w:r w:rsidR="00C16500">
        <w:t>списак средстава за рад која ће бити ангажована за пружање услуга и</w:t>
      </w:r>
    </w:p>
    <w:p w14:paraId="339A625C" w14:textId="729AC05B" w:rsidR="00C16500" w:rsidRDefault="006C1191" w:rsidP="00C16500">
      <w:pPr>
        <w:spacing w:line="276" w:lineRule="auto"/>
        <w:jc w:val="both"/>
      </w:pPr>
      <w:r>
        <w:t>3.   </w:t>
      </w:r>
      <w:r w:rsidR="00C16500">
        <w:t>податке о лицу за безбедност и здравље на раду</w:t>
      </w:r>
    </w:p>
    <w:p w14:paraId="44BC31DF" w14:textId="77777777" w:rsidR="00C16500" w:rsidRDefault="00C16500" w:rsidP="00C16500">
      <w:pPr>
        <w:spacing w:line="276" w:lineRule="auto"/>
        <w:jc w:val="both"/>
      </w:pPr>
      <w:r>
        <w:t>Уз списак лица из става 1. тачке 1, Пружалац услуге је дужан да достави Изјаву о:</w:t>
      </w:r>
    </w:p>
    <w:p w14:paraId="02D218AC" w14:textId="77777777" w:rsidR="00C16500" w:rsidRDefault="00C16500" w:rsidP="00C16500">
      <w:pPr>
        <w:numPr>
          <w:ilvl w:val="0"/>
          <w:numId w:val="30"/>
        </w:numPr>
        <w:spacing w:line="276" w:lineRule="auto"/>
        <w:jc w:val="both"/>
      </w:pPr>
      <w:r>
        <w:t>извршеном оспособљавању запослених за безбедан и здрав рад,</w:t>
      </w:r>
    </w:p>
    <w:p w14:paraId="51093E19" w14:textId="77777777" w:rsidR="00C16500" w:rsidRDefault="00C16500" w:rsidP="00C16500">
      <w:pPr>
        <w:numPr>
          <w:ilvl w:val="0"/>
          <w:numId w:val="30"/>
        </w:numPr>
        <w:spacing w:line="276" w:lineRule="auto"/>
        <w:jc w:val="both"/>
      </w:pPr>
      <w:r>
        <w:t>извршеним лекарским прегледима запослених,</w:t>
      </w:r>
    </w:p>
    <w:p w14:paraId="6AA02717" w14:textId="77777777" w:rsidR="00C16500" w:rsidRDefault="00C16500" w:rsidP="00C16500">
      <w:pPr>
        <w:numPr>
          <w:ilvl w:val="0"/>
          <w:numId w:val="30"/>
        </w:numPr>
        <w:spacing w:line="276" w:lineRule="auto"/>
        <w:jc w:val="both"/>
      </w:pPr>
      <w:r>
        <w:t>извршеним прегледима и испитивањима опреме за рад и</w:t>
      </w:r>
    </w:p>
    <w:p w14:paraId="1D087E51" w14:textId="77777777" w:rsidR="00C16500" w:rsidRDefault="00C16500" w:rsidP="00C16500">
      <w:pPr>
        <w:numPr>
          <w:ilvl w:val="0"/>
          <w:numId w:val="30"/>
        </w:numPr>
        <w:spacing w:line="276" w:lineRule="auto"/>
        <w:jc w:val="both"/>
      </w:pPr>
      <w:r>
        <w:t>коришћењу средстава и опреме за личну заштиту на раду.</w:t>
      </w:r>
    </w:p>
    <w:p w14:paraId="049C3F0C" w14:textId="77777777" w:rsidR="006B46A0" w:rsidRDefault="006B46A0" w:rsidP="00C16500">
      <w:pPr>
        <w:spacing w:line="276" w:lineRule="auto"/>
        <w:jc w:val="center"/>
      </w:pPr>
    </w:p>
    <w:p w14:paraId="69E29E8C" w14:textId="77777777" w:rsidR="00C16500" w:rsidRDefault="00C16500" w:rsidP="00C16500">
      <w:pPr>
        <w:spacing w:line="276" w:lineRule="auto"/>
        <w:jc w:val="center"/>
      </w:pPr>
      <w:r>
        <w:t>Тачка 10.</w:t>
      </w:r>
    </w:p>
    <w:p w14:paraId="35E958BF" w14:textId="67A4DEEC" w:rsidR="00C16500" w:rsidRDefault="00C16500" w:rsidP="00C16500">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006C1191">
        <w:rPr>
          <w:lang w:val="sr-Cyrl-RS"/>
        </w:rPr>
        <w:t>Оквирног споразума</w:t>
      </w:r>
      <w:r>
        <w:t>.</w:t>
      </w:r>
    </w:p>
    <w:p w14:paraId="53FE62D7" w14:textId="77777777" w:rsidR="00C16500" w:rsidRDefault="00C16500" w:rsidP="00C16500">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122A892" w14:textId="50D409E0" w:rsidR="00C16500" w:rsidRDefault="00C16500" w:rsidP="00C16500">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6C1191">
        <w:rPr>
          <w:lang w:val="sr-Cyrl-RS"/>
        </w:rPr>
        <w:t>Оквирног споразума</w:t>
      </w:r>
      <w: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9A9DA69" w14:textId="77777777" w:rsidR="00C16500" w:rsidRDefault="00C16500" w:rsidP="00C16500">
      <w:pPr>
        <w:spacing w:line="276" w:lineRule="auto"/>
        <w:jc w:val="both"/>
      </w:pPr>
      <w:r>
        <w:t>Пружалац услуге се обавезује да поступи по налогу Корисника услуге из става 3.ове тачке.</w:t>
      </w:r>
    </w:p>
    <w:p w14:paraId="792B6AD9" w14:textId="77777777" w:rsidR="006B46A0" w:rsidRDefault="006B46A0" w:rsidP="00C16500">
      <w:pPr>
        <w:spacing w:line="276" w:lineRule="auto"/>
        <w:jc w:val="center"/>
      </w:pPr>
    </w:p>
    <w:p w14:paraId="542C9ACD" w14:textId="77777777" w:rsidR="00C16500" w:rsidRDefault="00C16500" w:rsidP="00C16500">
      <w:pPr>
        <w:spacing w:line="276" w:lineRule="auto"/>
        <w:jc w:val="center"/>
      </w:pPr>
      <w:r>
        <w:t>Тачка 11.</w:t>
      </w:r>
    </w:p>
    <w:p w14:paraId="4E3B8E34" w14:textId="067BE6C2"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 xml:space="preserve">су дужне да, у случају да у току реализације </w:t>
      </w:r>
      <w:r>
        <w:rPr>
          <w:lang w:val="sr-Cyrl-RS"/>
        </w:rPr>
        <w:t>Оквирног споразума</w:t>
      </w:r>
      <w:r>
        <w:t xml:space="preserve"> </w:t>
      </w:r>
      <w:r w:rsidR="00C16500">
        <w:t>деле радни простор, сарађују у примени прописаних мера за безбедност и здравље запослених.</w:t>
      </w:r>
    </w:p>
    <w:p w14:paraId="5DCB31A9" w14:textId="43C2A919" w:rsidR="00C16500" w:rsidRDefault="006C1191" w:rsidP="00C16500">
      <w:pPr>
        <w:spacing w:line="276" w:lineRule="auto"/>
        <w:jc w:val="both"/>
      </w:pPr>
      <w:r>
        <w:rPr>
          <w:lang w:val="sr-Cyrl-RS"/>
        </w:rPr>
        <w:lastRenderedPageBreak/>
        <w:t>С</w:t>
      </w:r>
      <w:r w:rsidR="00C16500">
        <w:t xml:space="preserve">тране </w:t>
      </w:r>
      <w:r>
        <w:rPr>
          <w:lang w:val="sr-Cyrl-RS"/>
        </w:rPr>
        <w:t xml:space="preserve">у споразуму </w:t>
      </w:r>
      <w:r w:rsidR="00C16500">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73D1941" w14:textId="77777777" w:rsidR="00C16500" w:rsidRDefault="00C16500" w:rsidP="00C16500">
      <w:pPr>
        <w:spacing w:line="276" w:lineRule="auto"/>
        <w:jc w:val="both"/>
      </w:pPr>
      <w:r>
        <w:t>Начин остваривања сарадње из ст. 1. и 2. ове тачке утврђује се писменим споразумом.</w:t>
      </w:r>
    </w:p>
    <w:p w14:paraId="5DFEABED" w14:textId="77777777" w:rsidR="00C16500" w:rsidRDefault="00C16500" w:rsidP="00C16500">
      <w:pPr>
        <w:spacing w:line="276" w:lineRule="auto"/>
        <w:jc w:val="both"/>
      </w:pPr>
      <w: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0E1690B9" w14:textId="77777777" w:rsidR="00C16500" w:rsidRDefault="00C16500" w:rsidP="006C1191">
      <w:pPr>
        <w:spacing w:line="276" w:lineRule="auto"/>
        <w:jc w:val="center"/>
      </w:pPr>
      <w:r>
        <w:t>Тачка 12.</w:t>
      </w:r>
    </w:p>
    <w:p w14:paraId="12BAB2B8" w14:textId="6BFCB78E" w:rsidR="00C16500" w:rsidRDefault="00C16500" w:rsidP="00C16500">
      <w:pPr>
        <w:spacing w:line="276" w:lineRule="auto"/>
        <w:jc w:val="both"/>
      </w:pPr>
      <w: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w:t>
      </w:r>
      <w:r w:rsidR="006C1191">
        <w:rPr>
          <w:lang w:val="sr-Cyrl-RS"/>
        </w:rPr>
        <w:t>Оквирног споразума</w:t>
      </w:r>
      <w:r>
        <w:t>, а нарочито о свим инцидентима и акцидентима.</w:t>
      </w:r>
    </w:p>
    <w:p w14:paraId="1F670873" w14:textId="22B1617A" w:rsidR="00C16500" w:rsidRDefault="00C16500" w:rsidP="00C16500">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006C1191" w:rsidRPr="006C1191">
        <w:rPr>
          <w:lang w:val="sr-Cyrl-RS"/>
        </w:rPr>
        <w:t>Оквирног споразума</w:t>
      </w:r>
      <w:r w:rsidR="006C1191" w:rsidRPr="006C1191">
        <w:t xml:space="preserve"> </w:t>
      </w:r>
      <w:r>
        <w:t>и то у року од 24 часа од сачињавања Извештаја о повреди на раду.</w:t>
      </w:r>
    </w:p>
    <w:p w14:paraId="4EBBE1D1" w14:textId="77777777" w:rsidR="00C16500" w:rsidRDefault="00C16500" w:rsidP="00C16500">
      <w:pPr>
        <w:spacing w:line="276" w:lineRule="auto"/>
        <w:jc w:val="both"/>
      </w:pPr>
    </w:p>
    <w:p w14:paraId="18D2F80E" w14:textId="77777777" w:rsidR="00C16500" w:rsidRDefault="00C16500" w:rsidP="006C1191">
      <w:pPr>
        <w:spacing w:line="276" w:lineRule="auto"/>
        <w:jc w:val="center"/>
      </w:pPr>
      <w:r>
        <w:t>Тачка 13.</w:t>
      </w:r>
    </w:p>
    <w:p w14:paraId="7082DE7D" w14:textId="6755051F" w:rsidR="00C16500" w:rsidRDefault="00C16500" w:rsidP="00C16500">
      <w:pPr>
        <w:spacing w:line="276" w:lineRule="auto"/>
        <w:jc w:val="both"/>
      </w:pPr>
      <w:r>
        <w:t>Овај Прилог је сачињен у 6 (шест) истов</w:t>
      </w:r>
      <w:r w:rsidR="00AA317E">
        <w:t>етних примерака, од којих по 3 (</w:t>
      </w:r>
      <w:r>
        <w:t xml:space="preserve">три) примерка задржавају Корисник услуге и Пружалац услуге.   </w:t>
      </w:r>
    </w:p>
    <w:p w14:paraId="679E6475" w14:textId="77777777" w:rsidR="00C16500" w:rsidRDefault="00C16500" w:rsidP="00C16500">
      <w:pPr>
        <w:spacing w:line="276" w:lineRule="auto"/>
        <w:jc w:val="both"/>
      </w:pPr>
    </w:p>
    <w:p w14:paraId="4280D0DE" w14:textId="21E787E0" w:rsidR="00C16500" w:rsidRDefault="00C16500" w:rsidP="00C16500">
      <w:pPr>
        <w:jc w:val="both"/>
        <w:rPr>
          <w:b/>
          <w:bCs/>
        </w:rPr>
      </w:pPr>
      <w:r>
        <w:rPr>
          <w:b/>
          <w:bCs/>
        </w:rPr>
        <w:t xml:space="preserve">            КОРИСНИК УСЛУГЕ                                                           </w:t>
      </w:r>
      <w:r w:rsidR="006C1191">
        <w:rPr>
          <w:b/>
          <w:bCs/>
          <w:lang w:val="sr-Cyrl-RS"/>
        </w:rPr>
        <w:t xml:space="preserve">  </w:t>
      </w:r>
      <w:r>
        <w:rPr>
          <w:b/>
          <w:bCs/>
        </w:rPr>
        <w:t>ПРУЖАЛАЦ  УСЛУГЕ</w:t>
      </w:r>
    </w:p>
    <w:p w14:paraId="62D9B1DC" w14:textId="77777777" w:rsidR="00C16500" w:rsidRDefault="00C16500" w:rsidP="00C16500">
      <w:pPr>
        <w:jc w:val="both"/>
        <w:rPr>
          <w:b/>
          <w:bCs/>
        </w:rPr>
      </w:pPr>
      <w:r>
        <w:rPr>
          <w:b/>
          <w:bCs/>
        </w:rPr>
        <w:t xml:space="preserve">              Јавно </w:t>
      </w:r>
      <w:r w:rsidRPr="00A2311A">
        <w:rPr>
          <w:b/>
          <w:bCs/>
        </w:rPr>
        <w:t xml:space="preserve">предузеће                                                                           </w:t>
      </w:r>
      <w:r w:rsidRPr="00A2311A">
        <w:rPr>
          <w:b/>
          <w:bCs/>
          <w:lang w:val="sr-Cyrl-ME"/>
        </w:rPr>
        <w:t>   </w:t>
      </w:r>
      <w:r w:rsidRPr="00A2311A">
        <w:rPr>
          <w:b/>
        </w:rPr>
        <w:t>Назив</w:t>
      </w:r>
    </w:p>
    <w:p w14:paraId="54891D43" w14:textId="77777777" w:rsidR="00C16500" w:rsidRDefault="00C16500" w:rsidP="00C16500">
      <w:pPr>
        <w:jc w:val="both"/>
        <w:rPr>
          <w:b/>
          <w:bCs/>
        </w:rPr>
      </w:pPr>
      <w:r>
        <w:rPr>
          <w:b/>
          <w:bCs/>
        </w:rPr>
        <w:t xml:space="preserve">„Електропривреда Србије“ Београд                                </w:t>
      </w:r>
    </w:p>
    <w:p w14:paraId="2B34731A" w14:textId="77777777" w:rsidR="00C16500" w:rsidRDefault="00C16500" w:rsidP="00C16500">
      <w:pPr>
        <w:jc w:val="both"/>
      </w:pPr>
      <w:r>
        <w:t xml:space="preserve">       ____________________                                         </w:t>
      </w:r>
      <w:r>
        <w:rPr>
          <w:lang w:val="sr-Cyrl-ME"/>
        </w:rPr>
        <w:t>                    ________</w:t>
      </w:r>
      <w:r>
        <w:t>____________</w:t>
      </w:r>
    </w:p>
    <w:p w14:paraId="1630652B" w14:textId="520A9295" w:rsidR="00C16500" w:rsidRDefault="006C1191" w:rsidP="00C16500">
      <w:pPr>
        <w:jc w:val="both"/>
        <w:rPr>
          <w:color w:val="FF0000"/>
        </w:rPr>
      </w:pPr>
      <w:r>
        <w:rPr>
          <w:b/>
          <w:bCs/>
          <w:lang w:val="sr-Cyrl-RS"/>
        </w:rPr>
        <w:t xml:space="preserve">    </w:t>
      </w:r>
      <w:r w:rsidR="00C16500">
        <w:rPr>
          <w:b/>
          <w:bCs/>
        </w:rPr>
        <w:t xml:space="preserve">Милорад Грчић в.д. </w:t>
      </w:r>
      <w:r w:rsidR="00C16500" w:rsidRPr="00A2311A">
        <w:rPr>
          <w:b/>
          <w:bCs/>
        </w:rPr>
        <w:t>директора                  </w:t>
      </w:r>
      <w:r w:rsidRPr="00A2311A">
        <w:rPr>
          <w:b/>
          <w:bCs/>
          <w:lang w:val="sr-Cyrl-RS"/>
        </w:rPr>
        <w:t xml:space="preserve"> </w:t>
      </w:r>
      <w:r w:rsidR="00C16500" w:rsidRPr="00A2311A">
        <w:rPr>
          <w:b/>
          <w:bCs/>
        </w:rPr>
        <w:t>          </w:t>
      </w:r>
      <w:r w:rsidR="00C16500" w:rsidRPr="00A2311A">
        <w:rPr>
          <w:b/>
          <w:bCs/>
          <w:lang w:val="sr-Cyrl-ME"/>
        </w:rPr>
        <w:t>                </w:t>
      </w:r>
      <w:r w:rsidR="00C16500" w:rsidRPr="00A2311A">
        <w:rPr>
          <w:b/>
        </w:rPr>
        <w:t>Име и презиме, функција</w:t>
      </w:r>
    </w:p>
    <w:p w14:paraId="59A5E95A" w14:textId="77777777" w:rsidR="00C16500" w:rsidRDefault="00C16500" w:rsidP="00C16500">
      <w:pPr>
        <w:spacing w:line="276" w:lineRule="auto"/>
        <w:jc w:val="both"/>
      </w:pPr>
    </w:p>
    <w:p w14:paraId="07FFC3F3" w14:textId="77777777" w:rsidR="006C1191" w:rsidRDefault="006C1191" w:rsidP="00C16500">
      <w:pPr>
        <w:spacing w:line="276" w:lineRule="auto"/>
        <w:jc w:val="both"/>
      </w:pPr>
    </w:p>
    <w:p w14:paraId="6CDCC341" w14:textId="77777777" w:rsidR="006C1191" w:rsidRDefault="006C1191" w:rsidP="00C16500">
      <w:pPr>
        <w:spacing w:line="276" w:lineRule="auto"/>
        <w:jc w:val="both"/>
      </w:pPr>
    </w:p>
    <w:p w14:paraId="4CF60D84" w14:textId="3708EF9A" w:rsidR="00C16500" w:rsidRDefault="00C16500" w:rsidP="00C16500">
      <w:pPr>
        <w:spacing w:line="276" w:lineRule="auto"/>
        <w:jc w:val="both"/>
      </w:pPr>
      <w:r>
        <w:t xml:space="preserve">Напомена: </w:t>
      </w:r>
    </w:p>
    <w:p w14:paraId="16716968" w14:textId="2A7381C9" w:rsidR="00C16500" w:rsidRDefault="00C16500" w:rsidP="00C16500">
      <w:pPr>
        <w:spacing w:line="276" w:lineRule="auto"/>
        <w:jc w:val="both"/>
      </w:pPr>
      <w:r>
        <w:t>- Прилог о безбедности и здрављу на раду</w:t>
      </w:r>
      <w:r w:rsidR="006C1191">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7E57634" w14:textId="77777777" w:rsidR="00C16500" w:rsidRDefault="00C16500" w:rsidP="00C16500">
      <w:pPr>
        <w:spacing w:line="276" w:lineRule="auto"/>
        <w:jc w:val="both"/>
      </w:pPr>
    </w:p>
    <w:p w14:paraId="58F45DF0" w14:textId="77777777" w:rsidR="00C16500" w:rsidRDefault="00C16500" w:rsidP="00C16500">
      <w:pPr>
        <w:jc w:val="both"/>
        <w:rPr>
          <w:rFonts w:ascii="Calibri" w:hAnsi="Calibri"/>
        </w:rPr>
      </w:pPr>
    </w:p>
    <w:p w14:paraId="22AB4695" w14:textId="5762645F" w:rsidR="004C3AD6" w:rsidRDefault="004C3AD6" w:rsidP="002F7748">
      <w:pPr>
        <w:tabs>
          <w:tab w:val="left" w:pos="8352"/>
        </w:tabs>
        <w:rPr>
          <w:lang w:val="sr-Cyrl-RS"/>
        </w:rPr>
      </w:pPr>
    </w:p>
    <w:p w14:paraId="74B18625" w14:textId="79C0CA30" w:rsidR="00C16500" w:rsidRDefault="00C16500" w:rsidP="002F7748">
      <w:pPr>
        <w:tabs>
          <w:tab w:val="left" w:pos="8352"/>
        </w:tabs>
        <w:rPr>
          <w:lang w:val="sr-Cyrl-RS"/>
        </w:rPr>
      </w:pPr>
    </w:p>
    <w:p w14:paraId="74198494" w14:textId="7986B8B6" w:rsidR="00C16500" w:rsidRDefault="00C16500" w:rsidP="002F7748">
      <w:pPr>
        <w:tabs>
          <w:tab w:val="left" w:pos="8352"/>
        </w:tabs>
        <w:rPr>
          <w:lang w:val="sr-Cyrl-RS"/>
        </w:rPr>
      </w:pPr>
    </w:p>
    <w:p w14:paraId="4069219E" w14:textId="1A9CDD6F" w:rsidR="00C16500" w:rsidRDefault="00C16500" w:rsidP="002F7748">
      <w:pPr>
        <w:tabs>
          <w:tab w:val="left" w:pos="8352"/>
        </w:tabs>
        <w:rPr>
          <w:lang w:val="sr-Cyrl-RS"/>
        </w:rPr>
      </w:pPr>
    </w:p>
    <w:p w14:paraId="0EE7A938" w14:textId="0567B3DA" w:rsidR="00C16500" w:rsidRDefault="00C16500" w:rsidP="002F7748">
      <w:pPr>
        <w:tabs>
          <w:tab w:val="left" w:pos="8352"/>
        </w:tabs>
        <w:rPr>
          <w:lang w:val="sr-Cyrl-RS"/>
        </w:rPr>
      </w:pPr>
    </w:p>
    <w:p w14:paraId="766B7434" w14:textId="6054862F" w:rsidR="00C16500" w:rsidRDefault="00C16500" w:rsidP="002F7748">
      <w:pPr>
        <w:tabs>
          <w:tab w:val="left" w:pos="8352"/>
        </w:tabs>
        <w:rPr>
          <w:lang w:val="sr-Cyrl-RS"/>
        </w:rPr>
      </w:pPr>
    </w:p>
    <w:p w14:paraId="25ACB203" w14:textId="74B7C2E8" w:rsidR="00C16500" w:rsidRDefault="00C16500" w:rsidP="002F7748">
      <w:pPr>
        <w:tabs>
          <w:tab w:val="left" w:pos="8352"/>
        </w:tabs>
        <w:rPr>
          <w:lang w:val="sr-Cyrl-RS"/>
        </w:rPr>
      </w:pPr>
    </w:p>
    <w:p w14:paraId="48BD380A" w14:textId="733EC519" w:rsidR="00C16500" w:rsidRDefault="00C16500" w:rsidP="002F7748">
      <w:pPr>
        <w:tabs>
          <w:tab w:val="left" w:pos="8352"/>
        </w:tabs>
        <w:rPr>
          <w:lang w:val="sr-Cyrl-RS"/>
        </w:rPr>
      </w:pPr>
    </w:p>
    <w:p w14:paraId="4A1C469E" w14:textId="1404765F" w:rsidR="00C16500" w:rsidRDefault="00C16500" w:rsidP="002F7748">
      <w:pPr>
        <w:tabs>
          <w:tab w:val="left" w:pos="8352"/>
        </w:tabs>
        <w:rPr>
          <w:lang w:val="sr-Cyrl-RS"/>
        </w:rPr>
      </w:pPr>
    </w:p>
    <w:p w14:paraId="0A3DE36C" w14:textId="6F69CD74" w:rsidR="00C16500" w:rsidRDefault="00C16500" w:rsidP="002F7748">
      <w:pPr>
        <w:tabs>
          <w:tab w:val="left" w:pos="8352"/>
        </w:tabs>
        <w:rPr>
          <w:lang w:val="sr-Cyrl-RS"/>
        </w:rPr>
      </w:pPr>
    </w:p>
    <w:p w14:paraId="48FBCDDB" w14:textId="3A174F2E" w:rsidR="00C16500" w:rsidRDefault="00C16500" w:rsidP="002F7748">
      <w:pPr>
        <w:tabs>
          <w:tab w:val="left" w:pos="8352"/>
        </w:tabs>
        <w:rPr>
          <w:lang w:val="sr-Cyrl-RS"/>
        </w:rPr>
      </w:pPr>
    </w:p>
    <w:p w14:paraId="2B455B39" w14:textId="3C6578DA" w:rsidR="00C16500" w:rsidRDefault="00C16500" w:rsidP="002F7748">
      <w:pPr>
        <w:tabs>
          <w:tab w:val="left" w:pos="8352"/>
        </w:tabs>
        <w:rPr>
          <w:lang w:val="sr-Cyrl-RS"/>
        </w:rPr>
      </w:pPr>
    </w:p>
    <w:p w14:paraId="1BDA18D7" w14:textId="52BBAD73" w:rsidR="00C16500" w:rsidRDefault="00C16500" w:rsidP="002F7748">
      <w:pPr>
        <w:tabs>
          <w:tab w:val="left" w:pos="8352"/>
        </w:tabs>
        <w:rPr>
          <w:lang w:val="sr-Cyrl-RS"/>
        </w:rPr>
      </w:pPr>
    </w:p>
    <w:p w14:paraId="6DC514DF" w14:textId="77777777" w:rsidR="00482EAC" w:rsidRDefault="00482EAC" w:rsidP="002F7748">
      <w:pPr>
        <w:tabs>
          <w:tab w:val="left" w:pos="8352"/>
        </w:tabs>
        <w:rPr>
          <w:lang w:val="sr-Cyrl-RS"/>
        </w:rPr>
      </w:pPr>
    </w:p>
    <w:p w14:paraId="3CBEA10E" w14:textId="77777777" w:rsidR="00482EAC" w:rsidRDefault="00482EAC" w:rsidP="002F7748">
      <w:pPr>
        <w:tabs>
          <w:tab w:val="left" w:pos="8352"/>
        </w:tabs>
        <w:rPr>
          <w:lang w:val="sr-Cyrl-RS"/>
        </w:rPr>
      </w:pPr>
    </w:p>
    <w:p w14:paraId="78355B3E" w14:textId="77777777" w:rsidR="00482EAC" w:rsidRDefault="00482EAC" w:rsidP="002F7748">
      <w:pPr>
        <w:tabs>
          <w:tab w:val="left" w:pos="8352"/>
        </w:tabs>
        <w:rPr>
          <w:lang w:val="sr-Cyrl-RS"/>
        </w:rPr>
      </w:pPr>
    </w:p>
    <w:p w14:paraId="31FA4C77" w14:textId="77777777" w:rsidR="00482EAC" w:rsidRDefault="00482EAC" w:rsidP="002F7748">
      <w:pPr>
        <w:tabs>
          <w:tab w:val="left" w:pos="8352"/>
        </w:tabs>
        <w:rPr>
          <w:lang w:val="sr-Cyrl-RS"/>
        </w:rPr>
      </w:pPr>
    </w:p>
    <w:p w14:paraId="6A543D48" w14:textId="77777777" w:rsidR="00482EAC" w:rsidRDefault="00482EAC" w:rsidP="002F7748">
      <w:pPr>
        <w:tabs>
          <w:tab w:val="left" w:pos="8352"/>
        </w:tabs>
        <w:rPr>
          <w:lang w:val="sr-Cyrl-RS"/>
        </w:rPr>
      </w:pPr>
    </w:p>
    <w:p w14:paraId="55807846" w14:textId="0874914D" w:rsidR="00C16500" w:rsidRDefault="00C16500" w:rsidP="002F7748">
      <w:pPr>
        <w:tabs>
          <w:tab w:val="left" w:pos="8352"/>
        </w:tabs>
        <w:rPr>
          <w:lang w:val="sr-Cyrl-RS"/>
        </w:rPr>
      </w:pPr>
    </w:p>
    <w:p w14:paraId="7AF6E44D" w14:textId="1A14BD0D" w:rsidR="00C16500" w:rsidRDefault="00C16500" w:rsidP="002F7748">
      <w:pPr>
        <w:tabs>
          <w:tab w:val="left" w:pos="8352"/>
        </w:tabs>
        <w:rPr>
          <w:lang w:val="sr-Cyrl-RS"/>
        </w:rPr>
      </w:pPr>
    </w:p>
    <w:p w14:paraId="3F26D563" w14:textId="49ED6BC7" w:rsidR="002D17A0" w:rsidRPr="00223C1B" w:rsidRDefault="002D17A0" w:rsidP="002F7748">
      <w:pPr>
        <w:tabs>
          <w:tab w:val="left" w:pos="8352"/>
        </w:tabs>
        <w:jc w:val="center"/>
        <w:rPr>
          <w:lang w:val="sr-Latn-CS"/>
        </w:rPr>
      </w:pPr>
      <w:r w:rsidRPr="00223C1B">
        <w:rPr>
          <w:b/>
          <w:lang w:val="sr-Cyrl-RS"/>
        </w:rPr>
        <w:t xml:space="preserve">                                                                                                          </w:t>
      </w:r>
      <w:r w:rsidR="006C1191">
        <w:rPr>
          <w:b/>
          <w:lang w:val="sr-Cyrl-RS"/>
        </w:rPr>
        <w:t xml:space="preserve">                      ПРИЛОГ  2</w:t>
      </w:r>
    </w:p>
    <w:p w14:paraId="4FD513A7" w14:textId="77777777" w:rsidR="002D17A0" w:rsidRPr="00223C1B" w:rsidRDefault="002D17A0" w:rsidP="002F7748">
      <w:pPr>
        <w:tabs>
          <w:tab w:val="left" w:pos="8352"/>
        </w:tabs>
        <w:jc w:val="center"/>
        <w:rPr>
          <w:b/>
          <w:lang w:val="sr-Latn-CS"/>
        </w:rPr>
      </w:pPr>
    </w:p>
    <w:p w14:paraId="3C5FBB98" w14:textId="77777777" w:rsidR="002D17A0" w:rsidRDefault="002D17A0" w:rsidP="002F7748">
      <w:pPr>
        <w:tabs>
          <w:tab w:val="left" w:pos="8352"/>
        </w:tabs>
        <w:jc w:val="center"/>
        <w:rPr>
          <w:b/>
          <w:lang w:val="sr-Latn-CS"/>
        </w:rPr>
      </w:pPr>
    </w:p>
    <w:p w14:paraId="3FAC8C76" w14:textId="77777777" w:rsidR="002D17A0" w:rsidRPr="00223C1B" w:rsidRDefault="002D17A0" w:rsidP="002F7748">
      <w:pPr>
        <w:tabs>
          <w:tab w:val="left" w:pos="8352"/>
        </w:tabs>
        <w:jc w:val="center"/>
        <w:rPr>
          <w:b/>
          <w:lang w:val="sr-Latn-CS"/>
        </w:rPr>
      </w:pPr>
    </w:p>
    <w:p w14:paraId="59956754" w14:textId="77777777" w:rsidR="002D17A0" w:rsidRPr="00223C1B" w:rsidRDefault="002D17A0" w:rsidP="002F7748">
      <w:pPr>
        <w:tabs>
          <w:tab w:val="left" w:pos="8352"/>
        </w:tabs>
        <w:jc w:val="center"/>
        <w:rPr>
          <w:b/>
          <w:lang w:val="sr-Latn-CS"/>
        </w:rPr>
      </w:pPr>
    </w:p>
    <w:p w14:paraId="53A9E0E6" w14:textId="77777777" w:rsidR="002D17A0" w:rsidRPr="00223C1B" w:rsidRDefault="002D17A0" w:rsidP="002F7748">
      <w:pPr>
        <w:tabs>
          <w:tab w:val="left" w:pos="8352"/>
        </w:tabs>
        <w:jc w:val="center"/>
        <w:rPr>
          <w:b/>
          <w:lang w:val="sr-Latn-CS"/>
        </w:rPr>
      </w:pPr>
      <w:r w:rsidRPr="00223C1B">
        <w:rPr>
          <w:b/>
          <w:lang w:val="sr-Latn-CS"/>
        </w:rPr>
        <w:t>СПОРАЗУМ  УЧЕСНИКА ЗАЈЕДНИЧКЕ ПОНУДЕ</w:t>
      </w:r>
    </w:p>
    <w:p w14:paraId="3725BA29" w14:textId="77777777" w:rsidR="002D17A0" w:rsidRPr="00223C1B" w:rsidRDefault="002D17A0" w:rsidP="002F7748">
      <w:pPr>
        <w:tabs>
          <w:tab w:val="left" w:pos="8352"/>
        </w:tabs>
        <w:jc w:val="center"/>
        <w:rPr>
          <w:b/>
          <w:lang w:val="sr-Latn-CS"/>
        </w:rPr>
      </w:pPr>
    </w:p>
    <w:p w14:paraId="3D63923C" w14:textId="77777777" w:rsidR="002D17A0" w:rsidRDefault="002D17A0" w:rsidP="002F7748">
      <w:pPr>
        <w:tabs>
          <w:tab w:val="left" w:pos="8352"/>
        </w:tabs>
        <w:rPr>
          <w:lang w:val="sr-Latn-CS"/>
        </w:rPr>
      </w:pPr>
    </w:p>
    <w:p w14:paraId="2FEDCB62" w14:textId="77777777" w:rsidR="002D17A0" w:rsidRPr="00223C1B" w:rsidRDefault="002D17A0" w:rsidP="002F7748">
      <w:pPr>
        <w:tabs>
          <w:tab w:val="left" w:pos="8352"/>
        </w:tabs>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50A0424C"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671CE1D" w14:textId="77777777" w:rsidR="009E0722" w:rsidRDefault="009E0722" w:rsidP="002F7748">
            <w:pPr>
              <w:tabs>
                <w:tab w:val="left" w:pos="8352"/>
              </w:tabs>
            </w:pPr>
          </w:p>
          <w:p w14:paraId="67E9EF8F" w14:textId="68412693" w:rsidR="002D17A0" w:rsidRPr="00223C1B" w:rsidRDefault="002D17A0" w:rsidP="002F7748">
            <w:pPr>
              <w:tabs>
                <w:tab w:val="left" w:pos="8352"/>
              </w:tabs>
            </w:pPr>
            <w:r w:rsidRPr="00223C1B">
              <w:t>НАЗИВ И СЕДИШТЕ ЧЛАНА ГРУПЕ ПОНУЂАЧА</w:t>
            </w:r>
          </w:p>
          <w:p w14:paraId="14983D2F" w14:textId="77777777" w:rsidR="002D17A0" w:rsidRPr="00223C1B" w:rsidRDefault="002D17A0" w:rsidP="002F7748">
            <w:pPr>
              <w:tabs>
                <w:tab w:val="left" w:pos="8352"/>
              </w:tabs>
            </w:pPr>
          </w:p>
        </w:tc>
      </w:tr>
      <w:tr w:rsidR="002D17A0" w:rsidRPr="00223C1B" w14:paraId="33EB9A0F"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2F7748">
            <w:pPr>
              <w:tabs>
                <w:tab w:val="left" w:pos="8352"/>
              </w:tabs>
            </w:pPr>
          </w:p>
        </w:tc>
      </w:tr>
      <w:tr w:rsidR="002D17A0" w:rsidRPr="00223C1B" w14:paraId="45D5ABDD"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43DEB6C2" w14:textId="77777777" w:rsidR="002D17A0" w:rsidRPr="00223C1B" w:rsidRDefault="002D17A0" w:rsidP="002F7748">
            <w:pPr>
              <w:tabs>
                <w:tab w:val="left" w:pos="8352"/>
              </w:tabs>
              <w:rPr>
                <w:i/>
                <w:lang w:val="sr-Cyrl-RS"/>
              </w:rPr>
            </w:pPr>
          </w:p>
          <w:p w14:paraId="521611F5" w14:textId="77777777" w:rsidR="002D17A0" w:rsidRPr="00223C1B" w:rsidRDefault="002D17A0" w:rsidP="002F7748">
            <w:pPr>
              <w:tabs>
                <w:tab w:val="left" w:pos="8352"/>
              </w:tabs>
              <w:rPr>
                <w:i/>
                <w:lang w:val="sr-Cyrl-RS"/>
              </w:rPr>
            </w:pPr>
          </w:p>
          <w:p w14:paraId="33BBC9E8"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2F7748">
            <w:pPr>
              <w:tabs>
                <w:tab w:val="left" w:pos="8352"/>
              </w:tabs>
            </w:pPr>
          </w:p>
        </w:tc>
      </w:tr>
      <w:tr w:rsidR="002D17A0" w:rsidRPr="00223C1B" w14:paraId="7490D591"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2F7748">
            <w:pPr>
              <w:tabs>
                <w:tab w:val="left" w:pos="8352"/>
              </w:tabs>
              <w:rPr>
                <w:i/>
                <w:lang w:val="sr-Cyrl-RS"/>
              </w:rPr>
            </w:pPr>
            <w:r w:rsidRPr="00223C1B">
              <w:rPr>
                <w:i/>
                <w:lang w:val="sr-Cyrl-RS"/>
              </w:rPr>
              <w:t>3. Друго:</w:t>
            </w:r>
          </w:p>
          <w:p w14:paraId="7823A672" w14:textId="77777777" w:rsidR="002D17A0" w:rsidRPr="00223C1B" w:rsidRDefault="002D17A0" w:rsidP="002F7748">
            <w:pPr>
              <w:tabs>
                <w:tab w:val="left" w:pos="8352"/>
              </w:tabs>
              <w:rPr>
                <w:i/>
                <w:lang w:val="sr-Cyrl-RS"/>
              </w:rPr>
            </w:pPr>
          </w:p>
          <w:p w14:paraId="0AB569EA" w14:textId="77777777" w:rsidR="002D17A0" w:rsidRPr="00223C1B" w:rsidRDefault="002D17A0" w:rsidP="002F7748">
            <w:pPr>
              <w:tabs>
                <w:tab w:val="left" w:pos="8352"/>
              </w:tabs>
              <w:rPr>
                <w:i/>
                <w:lang w:val="sr-Cyrl-RS"/>
              </w:rPr>
            </w:pPr>
          </w:p>
          <w:p w14:paraId="6CACEB48" w14:textId="77777777" w:rsidR="002D17A0" w:rsidRPr="00223C1B" w:rsidRDefault="002D17A0" w:rsidP="002F7748">
            <w:pPr>
              <w:tabs>
                <w:tab w:val="left" w:pos="8352"/>
              </w:tabs>
              <w:rPr>
                <w:i/>
                <w:lang w:val="sr-Cyrl-RS"/>
              </w:rPr>
            </w:pPr>
          </w:p>
          <w:p w14:paraId="40CB089D" w14:textId="77777777" w:rsidR="002D17A0" w:rsidRPr="00223C1B" w:rsidRDefault="002D17A0" w:rsidP="002F7748">
            <w:pPr>
              <w:tabs>
                <w:tab w:val="left" w:pos="8352"/>
              </w:tabs>
              <w:rPr>
                <w:i/>
                <w:lang w:val="sr-Cyrl-RS"/>
              </w:rPr>
            </w:pPr>
          </w:p>
          <w:p w14:paraId="481658C2"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2F7748">
            <w:pPr>
              <w:tabs>
                <w:tab w:val="left" w:pos="8352"/>
              </w:tabs>
            </w:pPr>
          </w:p>
        </w:tc>
      </w:tr>
    </w:tbl>
    <w:p w14:paraId="735E12F5" w14:textId="77777777" w:rsidR="002D17A0" w:rsidRPr="00223C1B" w:rsidRDefault="002D17A0" w:rsidP="002F7748">
      <w:pPr>
        <w:tabs>
          <w:tab w:val="left" w:pos="720"/>
          <w:tab w:val="left" w:pos="8352"/>
        </w:tabs>
        <w:rPr>
          <w:lang w:val="sr-Cyrl-RS"/>
        </w:rPr>
      </w:pPr>
    </w:p>
    <w:p w14:paraId="7B0A47CC" w14:textId="77777777" w:rsidR="002D17A0" w:rsidRPr="00223C1B" w:rsidRDefault="002D17A0" w:rsidP="002F7748">
      <w:pPr>
        <w:tabs>
          <w:tab w:val="left" w:pos="720"/>
          <w:tab w:val="left" w:pos="8352"/>
        </w:tabs>
        <w:rPr>
          <w:lang w:val="sr-Cyrl-RS"/>
        </w:rPr>
      </w:pPr>
    </w:p>
    <w:p w14:paraId="5471549E" w14:textId="77777777" w:rsidR="002D17A0" w:rsidRPr="00223C1B" w:rsidRDefault="002D17A0" w:rsidP="002F7748">
      <w:pPr>
        <w:tabs>
          <w:tab w:val="left" w:pos="720"/>
          <w:tab w:val="left" w:pos="8352"/>
        </w:tabs>
        <w:rPr>
          <w:lang w:val="sr-Cyrl-RS"/>
        </w:rPr>
      </w:pPr>
    </w:p>
    <w:p w14:paraId="1AC826D0" w14:textId="77777777" w:rsidR="002D17A0" w:rsidRPr="00223C1B" w:rsidRDefault="002D17A0" w:rsidP="002F7748">
      <w:pPr>
        <w:tabs>
          <w:tab w:val="left" w:pos="720"/>
          <w:tab w:val="left" w:pos="8352"/>
        </w:tabs>
        <w:rPr>
          <w:lang w:val="sr-Cyrl-RS"/>
        </w:rPr>
      </w:pPr>
    </w:p>
    <w:p w14:paraId="0B85C53E" w14:textId="77777777" w:rsidR="002D17A0" w:rsidRPr="00223C1B" w:rsidRDefault="002D17A0" w:rsidP="002F7748">
      <w:pPr>
        <w:tabs>
          <w:tab w:val="left" w:pos="720"/>
          <w:tab w:val="left" w:pos="8352"/>
        </w:tabs>
        <w:rPr>
          <w:lang w:val="sr-Cyrl-RS"/>
        </w:rPr>
      </w:pPr>
    </w:p>
    <w:p w14:paraId="25ECA089" w14:textId="77777777" w:rsidR="002D17A0" w:rsidRPr="00223C1B" w:rsidRDefault="002D17A0" w:rsidP="002F7748">
      <w:pPr>
        <w:tabs>
          <w:tab w:val="left" w:pos="720"/>
          <w:tab w:val="left" w:pos="8352"/>
        </w:tabs>
        <w:rPr>
          <w:lang w:val="sr-Cyrl-RS"/>
        </w:rPr>
      </w:pPr>
    </w:p>
    <w:p w14:paraId="01D7666A" w14:textId="77777777" w:rsidR="002D17A0" w:rsidRPr="00223C1B" w:rsidRDefault="002D17A0" w:rsidP="002F7748">
      <w:pPr>
        <w:tabs>
          <w:tab w:val="left" w:pos="720"/>
          <w:tab w:val="left" w:pos="8352"/>
        </w:tabs>
        <w:rPr>
          <w:lang w:val="sr-Cyrl-RS"/>
        </w:rPr>
      </w:pPr>
    </w:p>
    <w:p w14:paraId="3F809E4A" w14:textId="77777777" w:rsidR="002D17A0" w:rsidRPr="00223C1B" w:rsidRDefault="002D17A0" w:rsidP="002F7748">
      <w:pPr>
        <w:tabs>
          <w:tab w:val="left" w:pos="720"/>
          <w:tab w:val="left" w:pos="8352"/>
        </w:tabs>
        <w:rPr>
          <w:lang w:val="sr-Cyrl-RS"/>
        </w:rPr>
      </w:pPr>
    </w:p>
    <w:p w14:paraId="4445560D" w14:textId="77777777" w:rsidR="002D17A0" w:rsidRPr="00223C1B" w:rsidRDefault="002D17A0" w:rsidP="002F7748">
      <w:pPr>
        <w:tabs>
          <w:tab w:val="left" w:pos="720"/>
          <w:tab w:val="left" w:pos="8352"/>
        </w:tabs>
        <w:rPr>
          <w:lang w:val="sr-Cyrl-RS"/>
        </w:rPr>
      </w:pPr>
    </w:p>
    <w:p w14:paraId="3303010C" w14:textId="77777777" w:rsidR="002D17A0" w:rsidRPr="00223C1B" w:rsidRDefault="002D17A0" w:rsidP="002F7748">
      <w:pPr>
        <w:tabs>
          <w:tab w:val="left" w:pos="720"/>
          <w:tab w:val="left" w:pos="8352"/>
        </w:tabs>
        <w:rPr>
          <w:lang w:val="sr-Cyrl-RS"/>
        </w:rPr>
      </w:pPr>
    </w:p>
    <w:p w14:paraId="154BF869" w14:textId="77777777" w:rsidR="002D17A0" w:rsidRPr="00223C1B" w:rsidRDefault="002D17A0" w:rsidP="002F7748">
      <w:pPr>
        <w:tabs>
          <w:tab w:val="left" w:pos="720"/>
          <w:tab w:val="left" w:pos="8352"/>
        </w:tabs>
        <w:rPr>
          <w:lang w:val="sr-Cyrl-RS"/>
        </w:rPr>
      </w:pPr>
    </w:p>
    <w:p w14:paraId="1E859FD3" w14:textId="77777777" w:rsidR="002D17A0" w:rsidRPr="00223C1B" w:rsidRDefault="002D17A0" w:rsidP="002F7748">
      <w:pPr>
        <w:tabs>
          <w:tab w:val="left" w:pos="720"/>
          <w:tab w:val="left" w:pos="8352"/>
        </w:tabs>
        <w:rPr>
          <w:lang w:val="sr-Cyrl-RS"/>
        </w:rPr>
      </w:pPr>
    </w:p>
    <w:p w14:paraId="075126AA" w14:textId="77777777" w:rsidR="002D17A0" w:rsidRPr="00223C1B" w:rsidRDefault="002D17A0" w:rsidP="002F7748">
      <w:pPr>
        <w:tabs>
          <w:tab w:val="left" w:pos="720"/>
          <w:tab w:val="left" w:pos="8352"/>
        </w:tabs>
        <w:rPr>
          <w:lang w:val="sr-Cyrl-RS"/>
        </w:rPr>
      </w:pPr>
    </w:p>
    <w:p w14:paraId="4F450666" w14:textId="77777777" w:rsidR="002D17A0" w:rsidRPr="00223C1B" w:rsidRDefault="002D17A0" w:rsidP="002F7748">
      <w:pPr>
        <w:tabs>
          <w:tab w:val="left" w:pos="720"/>
          <w:tab w:val="left" w:pos="8352"/>
        </w:tabs>
        <w:rPr>
          <w:lang w:val="sr-Cyrl-RS"/>
        </w:rPr>
      </w:pPr>
    </w:p>
    <w:p w14:paraId="26134B33" w14:textId="77777777" w:rsidR="002D17A0" w:rsidRPr="00223C1B" w:rsidRDefault="002D17A0" w:rsidP="002F7748">
      <w:pPr>
        <w:tabs>
          <w:tab w:val="left" w:pos="720"/>
          <w:tab w:val="left" w:pos="8352"/>
        </w:tabs>
        <w:rPr>
          <w:lang w:val="sr-Cyrl-RS"/>
        </w:rPr>
      </w:pPr>
    </w:p>
    <w:p w14:paraId="4D38BCB1" w14:textId="77777777" w:rsidR="002D17A0" w:rsidRDefault="002D17A0" w:rsidP="002F7748">
      <w:pPr>
        <w:tabs>
          <w:tab w:val="left" w:pos="720"/>
          <w:tab w:val="left" w:pos="8352"/>
        </w:tabs>
        <w:rPr>
          <w:lang w:val="sr-Cyrl-RS"/>
        </w:rPr>
      </w:pPr>
    </w:p>
    <w:p w14:paraId="6D3CA02C" w14:textId="50D01A22" w:rsidR="00782DF6" w:rsidRDefault="00782DF6" w:rsidP="002F7748">
      <w:pPr>
        <w:tabs>
          <w:tab w:val="left" w:pos="720"/>
          <w:tab w:val="left" w:pos="8352"/>
        </w:tabs>
        <w:rPr>
          <w:lang w:val="sr-Cyrl-RS"/>
        </w:rPr>
      </w:pPr>
    </w:p>
    <w:p w14:paraId="7CDB5D3A" w14:textId="77777777" w:rsidR="0018193A" w:rsidRDefault="0018193A" w:rsidP="00782DF6">
      <w:pPr>
        <w:jc w:val="right"/>
        <w:rPr>
          <w:b/>
          <w:bCs/>
        </w:rPr>
      </w:pPr>
    </w:p>
    <w:p w14:paraId="688B2FFD" w14:textId="30240E3A" w:rsidR="0018193A" w:rsidRPr="00215284" w:rsidRDefault="00215284" w:rsidP="00215284">
      <w:pPr>
        <w:jc w:val="right"/>
        <w:rPr>
          <w:b/>
          <w:bCs/>
        </w:rPr>
      </w:pPr>
      <w:r>
        <w:rPr>
          <w:b/>
          <w:bCs/>
        </w:rPr>
        <w:t>ПРИЛОГ 3</w:t>
      </w:r>
    </w:p>
    <w:p w14:paraId="0D948054" w14:textId="06D65BC4" w:rsidR="00782DF6" w:rsidRDefault="00DF730C" w:rsidP="00DF730C">
      <w:pPr>
        <w:spacing w:line="276" w:lineRule="auto"/>
      </w:pPr>
      <w:r>
        <w:rPr>
          <w:b/>
          <w:lang w:val="sr-Cyrl-RS"/>
        </w:rPr>
        <w:t xml:space="preserve">   </w:t>
      </w:r>
      <w:r w:rsidR="00782DF6" w:rsidRPr="00782DF6">
        <w:rPr>
          <w:b/>
        </w:rPr>
        <w:t>ЗАПИСНИК О ПРУЖЕНИМ УСЛУГАМА</w:t>
      </w:r>
      <w:r w:rsidR="00782DF6">
        <w:t xml:space="preserve"> </w:t>
      </w:r>
      <w:r w:rsidR="00782DF6">
        <w:rPr>
          <w:lang w:val="sr-Cyrl-RS"/>
        </w:rPr>
        <w:t xml:space="preserve">                 </w:t>
      </w:r>
      <w:r w:rsidR="00782DF6">
        <w:t>Датум ___________</w:t>
      </w:r>
    </w:p>
    <w:p w14:paraId="150BD798" w14:textId="77777777" w:rsidR="00782DF6" w:rsidRDefault="00782DF6" w:rsidP="00782DF6">
      <w:pPr>
        <w:spacing w:line="276" w:lineRule="auto"/>
      </w:pPr>
      <w:r>
        <w:t xml:space="preserve">                        </w:t>
      </w:r>
    </w:p>
    <w:p w14:paraId="025A9F7A" w14:textId="2266C540" w:rsidR="00782DF6" w:rsidRDefault="00782DF6" w:rsidP="00782DF6">
      <w:pPr>
        <w:spacing w:line="276" w:lineRule="auto"/>
      </w:pPr>
      <w:r>
        <w:t xml:space="preserve">  ПРУЖАЛАЦ УСЛУГА:                           </w:t>
      </w:r>
      <w:r>
        <w:rPr>
          <w:lang w:val="sr-Cyrl-RS"/>
        </w:rPr>
        <w:t xml:space="preserve">                  </w:t>
      </w:r>
      <w:r>
        <w:t>КОРИСНИК УСЛУГА:</w:t>
      </w:r>
    </w:p>
    <w:p w14:paraId="69A4BE75" w14:textId="4F122F21" w:rsidR="00782DF6" w:rsidRDefault="00782DF6" w:rsidP="00782DF6">
      <w:pPr>
        <w:spacing w:line="276" w:lineRule="auto"/>
      </w:pPr>
      <w:r>
        <w:t>_________________________                     </w:t>
      </w:r>
      <w:r>
        <w:rPr>
          <w:lang w:val="sr-Cyrl-RS"/>
        </w:rPr>
        <w:t xml:space="preserve">   </w:t>
      </w:r>
      <w:r>
        <w:t xml:space="preserve"> ___________________________</w:t>
      </w:r>
    </w:p>
    <w:p w14:paraId="702B7A5D" w14:textId="77777777" w:rsidR="00782DF6" w:rsidRDefault="00782DF6" w:rsidP="00782DF6">
      <w:pPr>
        <w:spacing w:line="276" w:lineRule="auto"/>
      </w:pPr>
      <w:r>
        <w:t>    (Назив правног лица)                               (Назив организационог дела ЈП ЕПС)</w:t>
      </w:r>
    </w:p>
    <w:p w14:paraId="4F023181" w14:textId="77777777" w:rsidR="00782DF6" w:rsidRDefault="00782DF6" w:rsidP="00782DF6">
      <w:pPr>
        <w:spacing w:line="276" w:lineRule="auto"/>
      </w:pPr>
    </w:p>
    <w:p w14:paraId="2231F51C" w14:textId="382C0083" w:rsidR="00782DF6" w:rsidRDefault="00782DF6" w:rsidP="00782DF6">
      <w:pPr>
        <w:spacing w:line="276" w:lineRule="auto"/>
      </w:pPr>
      <w:r>
        <w:t xml:space="preserve">__________________________      </w:t>
      </w:r>
      <w:r>
        <w:rPr>
          <w:lang w:val="sr-Cyrl-RS"/>
        </w:rPr>
        <w:t xml:space="preserve">               </w:t>
      </w:r>
      <w:r>
        <w:t>______________________________</w:t>
      </w:r>
    </w:p>
    <w:p w14:paraId="71950571" w14:textId="21E4C27E"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7CFEAAD2" w14:textId="77777777" w:rsidR="00782DF6" w:rsidRDefault="00782DF6" w:rsidP="00782DF6">
      <w:pPr>
        <w:spacing w:line="276" w:lineRule="auto"/>
      </w:pPr>
    </w:p>
    <w:p w14:paraId="50EC3459" w14:textId="78506AB2" w:rsidR="00782DF6" w:rsidRDefault="00782DF6" w:rsidP="00782DF6">
      <w:pPr>
        <w:spacing w:line="276" w:lineRule="auto"/>
      </w:pPr>
      <w:r>
        <w:t xml:space="preserve">Број </w:t>
      </w:r>
      <w:r w:rsidR="0093094D">
        <w:rPr>
          <w:lang w:val="sr-Cyrl-RS"/>
        </w:rPr>
        <w:t>Уговор</w:t>
      </w:r>
      <w:r>
        <w:t>/Датум:      __________________________________________</w:t>
      </w:r>
    </w:p>
    <w:p w14:paraId="10A11021" w14:textId="3E9D95C3" w:rsidR="00782DF6" w:rsidRDefault="00782DF6" w:rsidP="00782DF6">
      <w:pPr>
        <w:spacing w:line="276" w:lineRule="auto"/>
      </w:pPr>
      <w:r>
        <w:t>Број налога за набавку (НЗН):  _____________</w:t>
      </w:r>
      <w:r>
        <w:rPr>
          <w:lang w:val="sr-Cyrl-RS"/>
        </w:rPr>
        <w:t>________________</w:t>
      </w:r>
      <w:r>
        <w:t>___________</w:t>
      </w:r>
    </w:p>
    <w:p w14:paraId="0DF474A5" w14:textId="2DFA4285"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762B8952" w14:textId="70A79245" w:rsidR="00782DF6" w:rsidRDefault="00782DF6" w:rsidP="00782DF6">
      <w:pPr>
        <w:spacing w:line="276" w:lineRule="auto"/>
      </w:pPr>
      <w:r>
        <w:t>Објекат: _____________________________________</w:t>
      </w:r>
      <w:r>
        <w:rPr>
          <w:lang w:val="sr-Cyrl-RS"/>
        </w:rPr>
        <w:t>_____</w:t>
      </w:r>
      <w:r>
        <w:t>_________________</w:t>
      </w:r>
    </w:p>
    <w:p w14:paraId="7F401582" w14:textId="77777777" w:rsidR="00782DF6" w:rsidRDefault="00782DF6" w:rsidP="00782DF6">
      <w:pPr>
        <w:spacing w:line="276" w:lineRule="auto"/>
      </w:pPr>
    </w:p>
    <w:p w14:paraId="58860CD8" w14:textId="77777777" w:rsidR="00782DF6" w:rsidRDefault="00782DF6" w:rsidP="00782DF6">
      <w:pPr>
        <w:spacing w:line="276" w:lineRule="auto"/>
      </w:pPr>
      <w:r>
        <w:t>А) ДЕТАЉНА СПЕЦИФИКАЦИЈА УСЛУГЕ:</w:t>
      </w:r>
    </w:p>
    <w:p w14:paraId="1CFCEBDB" w14:textId="77777777" w:rsidR="00782DF6" w:rsidRDefault="00782DF6" w:rsidP="00782DF6">
      <w:pPr>
        <w:spacing w:line="276" w:lineRule="auto"/>
      </w:pPr>
      <w:r>
        <w:t xml:space="preserve">Укупна вредност извршених услуга по спецификацији (без ПДВ) </w:t>
      </w:r>
    </w:p>
    <w:p w14:paraId="2DF0F977" w14:textId="77777777" w:rsidR="00782DF6" w:rsidRDefault="00782DF6" w:rsidP="00782DF6">
      <w:pPr>
        <w:spacing w:line="276" w:lineRule="auto"/>
      </w:pPr>
    </w:p>
    <w:p w14:paraId="109F19F5"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42B389AC" w14:textId="77777777" w:rsidR="00782DF6" w:rsidRDefault="00782DF6" w:rsidP="00782DF6">
      <w:pPr>
        <w:spacing w:line="276" w:lineRule="auto"/>
      </w:pPr>
      <w:r>
        <w:t>□ ДА</w:t>
      </w:r>
    </w:p>
    <w:p w14:paraId="7CB551C4" w14:textId="77777777" w:rsidR="00782DF6" w:rsidRDefault="00782DF6" w:rsidP="00782DF6">
      <w:pPr>
        <w:spacing w:line="276" w:lineRule="auto"/>
      </w:pPr>
      <w:r>
        <w:t>□ НЕ</w:t>
      </w:r>
    </w:p>
    <w:p w14:paraId="530EB494" w14:textId="77777777" w:rsidR="00782DF6" w:rsidRDefault="00782DF6" w:rsidP="00782DF6">
      <w:pPr>
        <w:spacing w:line="276" w:lineRule="auto"/>
      </w:pPr>
      <w:r>
        <w:t xml:space="preserve">Предмет наруџбенице нема видљивих оштећења          </w:t>
      </w:r>
    </w:p>
    <w:p w14:paraId="76326CA7" w14:textId="77777777" w:rsidR="00782DF6" w:rsidRDefault="00782DF6" w:rsidP="00782DF6">
      <w:pPr>
        <w:spacing w:line="276" w:lineRule="auto"/>
      </w:pPr>
      <w:r>
        <w:t>□ ДА</w:t>
      </w:r>
    </w:p>
    <w:p w14:paraId="077F292C" w14:textId="77777777" w:rsidR="00782DF6" w:rsidRDefault="00782DF6" w:rsidP="00782DF6">
      <w:pPr>
        <w:spacing w:line="276" w:lineRule="auto"/>
      </w:pPr>
      <w:r>
        <w:t>□ НЕ</w:t>
      </w:r>
    </w:p>
    <w:p w14:paraId="2C27D078" w14:textId="77777777" w:rsidR="00782DF6" w:rsidRDefault="00782DF6" w:rsidP="00782DF6">
      <w:pPr>
        <w:spacing w:line="276" w:lineRule="auto"/>
      </w:pPr>
      <w:r>
        <w:t>Укупан број позиција из спецификације:                            Број улаза:</w:t>
      </w:r>
    </w:p>
    <w:p w14:paraId="0E754C69" w14:textId="77777777" w:rsidR="00782DF6" w:rsidRDefault="00782DF6" w:rsidP="00782DF6">
      <w:pPr>
        <w:spacing w:line="276" w:lineRule="auto"/>
      </w:pPr>
      <w:r>
        <w:t>___________________________________________________________________</w:t>
      </w:r>
    </w:p>
    <w:p w14:paraId="45011031" w14:textId="77777777" w:rsidR="00782DF6" w:rsidRDefault="00782DF6" w:rsidP="00782DF6">
      <w:pPr>
        <w:spacing w:line="276" w:lineRule="auto"/>
      </w:pPr>
    </w:p>
    <w:p w14:paraId="56A34B0B" w14:textId="77777777" w:rsidR="00782DF6" w:rsidRDefault="00782DF6" w:rsidP="00782DF6">
      <w:pPr>
        <w:spacing w:line="276" w:lineRule="auto"/>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218F1604" w14:textId="514F6122"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094C6C80" w14:textId="77777777" w:rsidR="00782DF6" w:rsidRDefault="00782DF6" w:rsidP="00782DF6">
      <w:r>
        <w:t>____________________________________________________________________________</w:t>
      </w:r>
    </w:p>
    <w:p w14:paraId="53EB2432" w14:textId="77777777" w:rsidR="00782DF6" w:rsidRDefault="00782DF6" w:rsidP="00782DF6"/>
    <w:p w14:paraId="7ED866C1" w14:textId="77777777" w:rsidR="00782DF6" w:rsidRDefault="00782DF6" w:rsidP="00DF730C">
      <w:pPr>
        <w:spacing w:line="276" w:lineRule="auto"/>
        <w:jc w:val="both"/>
      </w:pPr>
      <w:r>
        <w:t>Б) Да су услуге извршене у обиму, квалитету, уговореном року и сагласно наруџбеници потврђују:</w:t>
      </w:r>
    </w:p>
    <w:p w14:paraId="4EEAFD16" w14:textId="77777777" w:rsidR="00782DF6" w:rsidRDefault="00782DF6" w:rsidP="00782DF6">
      <w:pPr>
        <w:spacing w:line="276" w:lineRule="auto"/>
      </w:pPr>
    </w:p>
    <w:p w14:paraId="27FC2250" w14:textId="77777777" w:rsidR="00782DF6" w:rsidRDefault="00782DF6" w:rsidP="00782DF6">
      <w:pPr>
        <w:spacing w:line="276" w:lineRule="auto"/>
      </w:pPr>
      <w:r>
        <w:t xml:space="preserve">ПРУЖАЛАЦ УСЛУГЕ:                                                          КОРИСНИК УСЛУГЕ:                 </w:t>
      </w:r>
    </w:p>
    <w:p w14:paraId="0EBD316E" w14:textId="77777777" w:rsidR="00782DF6" w:rsidRDefault="00782DF6" w:rsidP="00782DF6">
      <w:pPr>
        <w:spacing w:line="276" w:lineRule="auto"/>
      </w:pPr>
      <w:r>
        <w:t xml:space="preserve">_______________                                                                  ____________________         </w:t>
      </w:r>
    </w:p>
    <w:p w14:paraId="0B1DFEB0"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0627B" w14:textId="77777777" w:rsidR="00782DF6" w:rsidRDefault="00782DF6" w:rsidP="00782DF6">
      <w:pPr>
        <w:spacing w:line="276" w:lineRule="auto"/>
      </w:pPr>
      <w:r>
        <w:t xml:space="preserve">                                                                                                </w:t>
      </w:r>
      <w:r>
        <w:rPr>
          <w:lang w:val="sr-Cyrl-ME"/>
        </w:rPr>
        <w:t xml:space="preserve">  </w:t>
      </w:r>
      <w:r>
        <w:t>(Име и презиме)</w:t>
      </w:r>
    </w:p>
    <w:p w14:paraId="2E3C0FDF" w14:textId="77777777" w:rsidR="00782DF6" w:rsidRDefault="00782DF6" w:rsidP="00782DF6">
      <w:pPr>
        <w:spacing w:line="276" w:lineRule="auto"/>
      </w:pPr>
      <w:r>
        <w:t xml:space="preserve">____________________                                                        _____________________        </w:t>
      </w:r>
    </w:p>
    <w:p w14:paraId="75455AF0" w14:textId="366D5218" w:rsidR="00706ADA" w:rsidRDefault="00FD4B69" w:rsidP="00782DF6">
      <w:pPr>
        <w:spacing w:line="276" w:lineRule="auto"/>
        <w:sectPr w:rsidR="00706ADA" w:rsidSect="00875315">
          <w:type w:val="continuous"/>
          <w:pgSz w:w="11907" w:h="16840" w:code="9"/>
          <w:pgMar w:top="1440" w:right="924" w:bottom="1440" w:left="1440" w:header="709" w:footer="709" w:gutter="0"/>
          <w:cols w:space="708"/>
          <w:docGrid w:linePitch="360"/>
        </w:sectPr>
      </w:pPr>
      <w:r>
        <w:rPr>
          <w:lang w:val="sr-Cyrl-RS"/>
        </w:rPr>
        <w:t xml:space="preserve">      </w:t>
      </w:r>
      <w:r w:rsidR="00782DF6">
        <w:t xml:space="preserve"> (Потпис)                                                                    </w:t>
      </w:r>
      <w:r w:rsidR="00782DF6">
        <w:rPr>
          <w:lang w:val="sr-Cyrl-ME"/>
        </w:rPr>
        <w:t xml:space="preserve">                   </w:t>
      </w:r>
      <w:r w:rsidR="000149D9">
        <w:t>(Потпис) </w:t>
      </w:r>
    </w:p>
    <w:p w14:paraId="38A81B0F" w14:textId="51675ABE" w:rsidR="00C854D8" w:rsidRPr="000149D9" w:rsidRDefault="00C854D8" w:rsidP="000149D9">
      <w:pPr>
        <w:spacing w:line="276" w:lineRule="auto"/>
        <w:sectPr w:rsidR="00C854D8" w:rsidRPr="000149D9" w:rsidSect="00875315">
          <w:type w:val="continuous"/>
          <w:pgSz w:w="11907" w:h="16840" w:code="9"/>
          <w:pgMar w:top="1440" w:right="924" w:bottom="1440" w:left="1440" w:header="709" w:footer="709" w:gutter="0"/>
          <w:cols w:space="708"/>
          <w:docGrid w:linePitch="360"/>
        </w:sectPr>
      </w:pPr>
    </w:p>
    <w:p w14:paraId="0E3FF2E0" w14:textId="45789C89" w:rsidR="002D17A0" w:rsidRDefault="002D17A0" w:rsidP="002F7748">
      <w:pPr>
        <w:tabs>
          <w:tab w:val="left" w:pos="720"/>
          <w:tab w:val="left" w:pos="8352"/>
        </w:tabs>
        <w:rPr>
          <w:lang w:val="sr-Cyrl-RS"/>
        </w:rPr>
      </w:pPr>
    </w:p>
    <w:p w14:paraId="3DFBF3BF" w14:textId="4D2330C7" w:rsidR="00067E1C" w:rsidRPr="00BD124E" w:rsidRDefault="00067E1C" w:rsidP="002F7748">
      <w:pPr>
        <w:pStyle w:val="KDObrazac"/>
        <w:tabs>
          <w:tab w:val="left" w:pos="8352"/>
        </w:tabs>
        <w:spacing w:before="0"/>
        <w:rPr>
          <w:lang w:val="sr-Cyrl-RS"/>
        </w:rPr>
      </w:pPr>
      <w:r w:rsidRPr="00C119D6">
        <w:rPr>
          <w:lang w:val="sr-Cyrl-ME"/>
        </w:rPr>
        <w:t>ПРИЛОГ</w:t>
      </w:r>
      <w:r w:rsidRPr="00E4390F">
        <w:rPr>
          <w:lang w:val="sr-Cyrl-RS"/>
        </w:rPr>
        <w:t xml:space="preserve">  </w:t>
      </w:r>
      <w:r w:rsidR="000149D9">
        <w:rPr>
          <w:lang w:val="sr-Cyrl-RS"/>
        </w:rPr>
        <w:t>4</w:t>
      </w:r>
    </w:p>
    <w:p w14:paraId="05C2B72A" w14:textId="77777777" w:rsidR="00067E1C" w:rsidRPr="00E4390F" w:rsidRDefault="00067E1C" w:rsidP="002F7748">
      <w:pPr>
        <w:tabs>
          <w:tab w:val="left" w:pos="8352"/>
        </w:tabs>
      </w:pPr>
    </w:p>
    <w:p w14:paraId="19F97265" w14:textId="77777777" w:rsidR="00067E1C" w:rsidRPr="00E4390F" w:rsidRDefault="00067E1C" w:rsidP="002F7748">
      <w:pPr>
        <w:tabs>
          <w:tab w:val="left" w:pos="8352"/>
        </w:tabs>
        <w:jc w:val="both"/>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1A63FA5" w14:textId="77777777" w:rsidR="00067E1C" w:rsidRPr="00E4390F" w:rsidRDefault="00067E1C" w:rsidP="002F7748">
      <w:pPr>
        <w:tabs>
          <w:tab w:val="left" w:pos="8352"/>
        </w:tabs>
      </w:pPr>
    </w:p>
    <w:p w14:paraId="31E46433" w14:textId="77777777" w:rsidR="00067E1C" w:rsidRPr="00E4390F" w:rsidRDefault="00067E1C" w:rsidP="002F7748">
      <w:pPr>
        <w:tabs>
          <w:tab w:val="left" w:pos="8352"/>
        </w:tabs>
        <w:rPr>
          <w:lang w:val="ru-RU"/>
        </w:rPr>
      </w:pPr>
      <w:r w:rsidRPr="00E4390F">
        <w:t xml:space="preserve">ДУЖНИК:  </w:t>
      </w:r>
      <w:r w:rsidRPr="00E4390F">
        <w:rPr>
          <w:lang w:val="ru-RU"/>
        </w:rPr>
        <w:t>…………………………………………………………………………........................</w:t>
      </w:r>
    </w:p>
    <w:p w14:paraId="21E4C867" w14:textId="77777777" w:rsidR="00067E1C" w:rsidRPr="00E4390F" w:rsidRDefault="00067E1C" w:rsidP="002F7748">
      <w:pPr>
        <w:tabs>
          <w:tab w:val="left" w:pos="8352"/>
        </w:tabs>
      </w:pPr>
      <w:r w:rsidRPr="00E4390F">
        <w:t>(назив и седиште Понуђача)</w:t>
      </w:r>
    </w:p>
    <w:p w14:paraId="60E8E305" w14:textId="77777777" w:rsidR="00067E1C" w:rsidRPr="00E4390F" w:rsidRDefault="00067E1C" w:rsidP="002F7748">
      <w:pPr>
        <w:tabs>
          <w:tab w:val="left" w:pos="8352"/>
        </w:tabs>
      </w:pPr>
      <w:r w:rsidRPr="00E4390F">
        <w:t>МАТИЧНИ БРОЈ ДУЖНИКА (Понуђача): ..................................................................</w:t>
      </w:r>
    </w:p>
    <w:p w14:paraId="615A1B38" w14:textId="77777777" w:rsidR="00067E1C" w:rsidRPr="00E4390F" w:rsidRDefault="00067E1C" w:rsidP="002F7748">
      <w:pPr>
        <w:tabs>
          <w:tab w:val="left" w:pos="8352"/>
        </w:tabs>
      </w:pPr>
      <w:r w:rsidRPr="00E4390F">
        <w:t>ТЕКУЋИ РАЧУН ДУЖНИКА (Понуђача): ...................................................................</w:t>
      </w:r>
    </w:p>
    <w:p w14:paraId="58D31C78" w14:textId="77777777" w:rsidR="00067E1C" w:rsidRPr="00E4390F" w:rsidRDefault="00067E1C" w:rsidP="002F7748">
      <w:pPr>
        <w:tabs>
          <w:tab w:val="left" w:pos="8352"/>
        </w:tabs>
      </w:pPr>
      <w:r w:rsidRPr="00E4390F">
        <w:t>ПИБ ДУЖНИКА (Понуђача): ........................................................................................</w:t>
      </w:r>
    </w:p>
    <w:p w14:paraId="35F7FB5D" w14:textId="77777777" w:rsidR="00067E1C" w:rsidRPr="00E4390F" w:rsidRDefault="00067E1C" w:rsidP="002F7748">
      <w:pPr>
        <w:tabs>
          <w:tab w:val="left" w:pos="8352"/>
        </w:tabs>
      </w:pPr>
    </w:p>
    <w:p w14:paraId="0572FB7A" w14:textId="77777777" w:rsidR="00067E1C" w:rsidRPr="00E4390F" w:rsidRDefault="00067E1C" w:rsidP="002F7748">
      <w:pPr>
        <w:tabs>
          <w:tab w:val="left" w:pos="8352"/>
        </w:tabs>
      </w:pPr>
      <w:r w:rsidRPr="00E4390F">
        <w:t>и з д а ј е  д а н а ............................ године</w:t>
      </w:r>
    </w:p>
    <w:p w14:paraId="27261EE2" w14:textId="77777777" w:rsidR="00067E1C" w:rsidRPr="00E4390F" w:rsidRDefault="00067E1C" w:rsidP="002F7748">
      <w:pPr>
        <w:tabs>
          <w:tab w:val="left" w:pos="8352"/>
        </w:tabs>
      </w:pPr>
    </w:p>
    <w:p w14:paraId="7C7B9A57" w14:textId="77777777" w:rsidR="00067E1C" w:rsidRPr="00E4390F" w:rsidRDefault="00067E1C" w:rsidP="002F7748">
      <w:pPr>
        <w:tabs>
          <w:tab w:val="left" w:pos="8352"/>
        </w:tabs>
      </w:pPr>
    </w:p>
    <w:p w14:paraId="2CDCFE6F" w14:textId="38E87067" w:rsidR="00067E1C" w:rsidRPr="00E4390F" w:rsidRDefault="00067E1C" w:rsidP="002F7748">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3519A17F" w14:textId="77777777" w:rsidR="00067E1C" w:rsidRPr="00E4390F" w:rsidRDefault="00067E1C" w:rsidP="002F7748">
      <w:pPr>
        <w:tabs>
          <w:tab w:val="left" w:pos="8352"/>
        </w:tabs>
        <w:jc w:val="center"/>
        <w:rPr>
          <w:b/>
        </w:rPr>
      </w:pPr>
    </w:p>
    <w:p w14:paraId="33554F51" w14:textId="08D9492C"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r w:rsidRPr="00E4390F">
        <w:rPr>
          <w:b w:val="0"/>
          <w:sz w:val="22"/>
          <w:szCs w:val="22"/>
        </w:rPr>
        <w:t xml:space="preserve">КОРИСНИК - ПОВЕРИЛАЦ:Јавно предузеће „Електроприведа Србије“ Београд, </w:t>
      </w:r>
      <w:r w:rsidR="00A527CF">
        <w:rPr>
          <w:b w:val="0"/>
          <w:sz w:val="22"/>
          <w:szCs w:val="22"/>
          <w:lang w:val="sr-Cyrl-RS"/>
        </w:rPr>
        <w:t xml:space="preserve">улица Балканска </w:t>
      </w:r>
      <w:r w:rsidR="00A527CF">
        <w:rPr>
          <w:b w:val="0"/>
          <w:sz w:val="22"/>
          <w:szCs w:val="22"/>
        </w:rPr>
        <w:t>13</w:t>
      </w:r>
      <w:r w:rsidRPr="00E4390F">
        <w:rPr>
          <w:b w:val="0"/>
          <w:sz w:val="22"/>
          <w:szCs w:val="22"/>
        </w:rPr>
        <w:t xml:space="preserve">,11000 Београд, Матични број 20053658, ПИБ 103920327, </w:t>
      </w:r>
      <w:r w:rsidR="00E57ABD">
        <w:rPr>
          <w:b w:val="0"/>
          <w:sz w:val="22"/>
          <w:szCs w:val="22"/>
        </w:rPr>
        <w:t>бр. тек. рачуна: 160-700-13 Banс</w:t>
      </w:r>
      <w:r w:rsidRPr="00E4390F">
        <w:rPr>
          <w:b w:val="0"/>
          <w:sz w:val="22"/>
          <w:szCs w:val="22"/>
        </w:rPr>
        <w:t xml:space="preserve">a Intesa, </w:t>
      </w:r>
    </w:p>
    <w:p w14:paraId="6AD0A985" w14:textId="77777777"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62043E03" w14:textId="77777777" w:rsidR="00067E1C" w:rsidRPr="00E4390F" w:rsidRDefault="00067E1C" w:rsidP="002F7748">
      <w:pPr>
        <w:tabs>
          <w:tab w:val="left" w:pos="8352"/>
        </w:tabs>
        <w:jc w:val="both"/>
      </w:pPr>
      <w:r w:rsidRPr="00E4390F">
        <w:t xml:space="preserve">Прeдajeмo вaм блaнкo сопствену мeницу за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57CBEC1B" w14:textId="2271942A" w:rsidR="00067E1C" w:rsidRPr="00E4390F" w:rsidRDefault="00067E1C" w:rsidP="002F7748">
      <w:pPr>
        <w:tabs>
          <w:tab w:val="left" w:pos="8352"/>
        </w:tabs>
        <w:jc w:val="both"/>
      </w:pPr>
      <w:r w:rsidRPr="00E4390F">
        <w:t>Овлaшћуjeмo Пoвeриoцa, дa прeдaту мeницу брoj _________________(</w:t>
      </w:r>
      <w:r w:rsidRPr="00E4390F">
        <w:rPr>
          <w:i/>
          <w:iCs/>
        </w:rPr>
        <w:t xml:space="preserve">уписати сeриjски брoj мeницe) </w:t>
      </w:r>
      <w:r w:rsidR="00A527CF">
        <w:t>мoжe пoпунити у изнoсу 2</w:t>
      </w:r>
      <w:r w:rsidRPr="00E4390F">
        <w:t>% или у износу од ___</w:t>
      </w:r>
      <w:r w:rsidR="00E57ABD">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sidR="00E57ABD">
        <w:rPr>
          <w:lang w:val="sr-Cyrl-RS"/>
        </w:rPr>
        <w:t xml:space="preserve"> </w:t>
      </w:r>
      <w:r>
        <w:t>за јавну набавку услуга –</w:t>
      </w:r>
      <w:r w:rsidR="00A04E78" w:rsidRPr="00223C1B">
        <w:rPr>
          <w:rFonts w:eastAsia="TimesNewRomanPS-BoldMT"/>
          <w:lang w:val="sr-Cyrl-RS"/>
        </w:rPr>
        <w:t>„</w:t>
      </w:r>
      <w:r w:rsidR="00A04E78">
        <w:rPr>
          <w:lang w:val="sr-Cyrl-RS"/>
        </w:rPr>
        <w:t xml:space="preserve">Услуге </w:t>
      </w:r>
      <w:r w:rsidR="00A04E78">
        <w:rPr>
          <w:lang w:eastAsia="zh-CN"/>
        </w:rPr>
        <w:t>одржавања водоканализационе инсталације</w:t>
      </w:r>
      <w:r w:rsidR="00A04E78" w:rsidRPr="00B92047">
        <w:rPr>
          <w:lang w:eastAsia="zh-CN"/>
        </w:rPr>
        <w:t xml:space="preserve"> за потребе ТЦ Краљево</w:t>
      </w:r>
      <w:r w:rsidR="00A04E78" w:rsidRPr="00223C1B">
        <w:rPr>
          <w:lang w:val="sr-Cyrl-RS"/>
        </w:rPr>
        <w:t>“</w:t>
      </w:r>
      <w:r w:rsidRPr="00E4390F">
        <w:rPr>
          <w:lang w:val="sr-Cyrl-RS"/>
        </w:rPr>
        <w:t xml:space="preserve">, </w:t>
      </w:r>
      <w:r>
        <w:t xml:space="preserve"> </w:t>
      </w:r>
      <w:r w:rsidR="00A04E78">
        <w:t>JН/8300/0104</w:t>
      </w:r>
      <w:r w:rsidR="00E57ABD">
        <w:t>/2017</w:t>
      </w:r>
      <w:r w:rsidRPr="00E4390F">
        <w:t>, зa oзбиљнoст пoнудe сa рoкoм вaжења минимално 30 (тридесест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52D9AAE" w14:textId="77777777" w:rsidR="00067E1C" w:rsidRPr="00E4390F" w:rsidRDefault="00067E1C" w:rsidP="00EE1175">
      <w:pPr>
        <w:tabs>
          <w:tab w:val="left" w:pos="8352"/>
        </w:tabs>
        <w:jc w:val="both"/>
      </w:pPr>
    </w:p>
    <w:p w14:paraId="0193DB02" w14:textId="325BBFC0" w:rsidR="00067E1C" w:rsidRPr="00E4390F" w:rsidRDefault="00067E1C" w:rsidP="00EE1175">
      <w:pPr>
        <w:widowControl w:val="0"/>
        <w:tabs>
          <w:tab w:val="left" w:pos="8352"/>
        </w:tabs>
        <w:autoSpaceDE w:val="0"/>
        <w:autoSpaceDN w:val="0"/>
        <w:adjustRightInd w:val="0"/>
        <w:jc w:val="both"/>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sidR="00E57ABD">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 xml:space="preserve">oд врeднoсти </w:t>
      </w:r>
      <w:r w:rsidR="00E57ABD" w:rsidRPr="00E57ABD">
        <w:t>понуде</w:t>
      </w:r>
      <w:r w:rsidR="00E57ABD" w:rsidRPr="00E4390F">
        <w:t xml:space="preserve"> </w:t>
      </w:r>
      <w:r w:rsidRPr="00E4390F">
        <w:t>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00E57ABD">
        <w:t>a</w:t>
      </w:r>
      <w:r w:rsidRPr="00E4390F">
        <w:rPr>
          <w:lang w:val="sr-Cyrl-CS"/>
        </w:rPr>
        <w:t xml:space="preserve"> ______________________________.</w:t>
      </w:r>
    </w:p>
    <w:p w14:paraId="20458E61" w14:textId="77777777" w:rsidR="00067E1C" w:rsidRPr="00E4390F" w:rsidRDefault="00067E1C" w:rsidP="002F7748">
      <w:pPr>
        <w:widowControl w:val="0"/>
        <w:tabs>
          <w:tab w:val="left" w:pos="8352"/>
        </w:tabs>
        <w:autoSpaceDE w:val="0"/>
        <w:autoSpaceDN w:val="0"/>
        <w:adjustRightInd w:val="0"/>
        <w:jc w:val="both"/>
        <w:rPr>
          <w:lang w:val="sr-Cyrl-CS"/>
        </w:rPr>
      </w:pPr>
    </w:p>
    <w:p w14:paraId="2773F0FD"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25F0DF68" w14:textId="77777777" w:rsidR="00067E1C" w:rsidRPr="00E4390F" w:rsidRDefault="00067E1C" w:rsidP="002F7748">
      <w:pPr>
        <w:widowControl w:val="0"/>
        <w:tabs>
          <w:tab w:val="left" w:pos="8352"/>
        </w:tabs>
        <w:autoSpaceDE w:val="0"/>
        <w:autoSpaceDN w:val="0"/>
        <w:adjustRightInd w:val="0"/>
        <w:jc w:val="both"/>
        <w:rPr>
          <w:lang w:val="sr-Cyrl-CS"/>
        </w:rPr>
      </w:pPr>
    </w:p>
    <w:p w14:paraId="24B77189" w14:textId="61D3A229"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sidR="00E57ABD">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2C8B614F" w14:textId="77777777" w:rsidR="00067E1C" w:rsidRPr="00E4390F" w:rsidRDefault="00067E1C" w:rsidP="002F7748">
      <w:pPr>
        <w:widowControl w:val="0"/>
        <w:tabs>
          <w:tab w:val="left" w:pos="8352"/>
        </w:tabs>
        <w:autoSpaceDE w:val="0"/>
        <w:autoSpaceDN w:val="0"/>
        <w:adjustRightInd w:val="0"/>
        <w:jc w:val="both"/>
        <w:rPr>
          <w:lang w:val="sr-Cyrl-CS"/>
        </w:rPr>
      </w:pPr>
    </w:p>
    <w:p w14:paraId="7A20EF4C" w14:textId="5D84C0D8" w:rsidR="00067E1C" w:rsidRPr="00E4390F" w:rsidRDefault="00067E1C" w:rsidP="002F7748">
      <w:pPr>
        <w:widowControl w:val="0"/>
        <w:tabs>
          <w:tab w:val="left" w:pos="8352"/>
        </w:tabs>
        <w:autoSpaceDE w:val="0"/>
        <w:autoSpaceDN w:val="0"/>
        <w:adjustRightInd w:val="0"/>
        <w:jc w:val="both"/>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sidR="00E57ABD">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5C8925C4" w14:textId="77777777" w:rsidR="00067E1C" w:rsidRPr="00E4390F" w:rsidRDefault="00067E1C" w:rsidP="002F7748">
      <w:pPr>
        <w:widowControl w:val="0"/>
        <w:tabs>
          <w:tab w:val="left" w:pos="8352"/>
        </w:tabs>
        <w:autoSpaceDE w:val="0"/>
        <w:autoSpaceDN w:val="0"/>
        <w:adjustRightInd w:val="0"/>
        <w:jc w:val="both"/>
        <w:rPr>
          <w:lang w:val="sr-Cyrl-CS"/>
        </w:rPr>
      </w:pPr>
    </w:p>
    <w:p w14:paraId="7D2D0863" w14:textId="77777777" w:rsidR="00507A95" w:rsidRDefault="00507A95" w:rsidP="002F7748">
      <w:pPr>
        <w:widowControl w:val="0"/>
        <w:tabs>
          <w:tab w:val="left" w:pos="8352"/>
        </w:tabs>
        <w:autoSpaceDE w:val="0"/>
        <w:autoSpaceDN w:val="0"/>
        <w:adjustRightInd w:val="0"/>
        <w:jc w:val="both"/>
      </w:pPr>
    </w:p>
    <w:p w14:paraId="147AA8B2" w14:textId="77777777" w:rsidR="00067E1C" w:rsidRPr="00E4390F" w:rsidRDefault="00067E1C" w:rsidP="002F7748">
      <w:pPr>
        <w:widowControl w:val="0"/>
        <w:tabs>
          <w:tab w:val="left" w:pos="8352"/>
        </w:tabs>
        <w:autoSpaceDE w:val="0"/>
        <w:autoSpaceDN w:val="0"/>
        <w:adjustRightInd w:val="0"/>
        <w:jc w:val="both"/>
        <w:rPr>
          <w:lang w:val="sr-Cyrl-CS"/>
        </w:rPr>
      </w:pPr>
      <w:r w:rsidRPr="00E4390F">
        <w:lastRenderedPageBreak/>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40A67BFF" w14:textId="77777777" w:rsidR="00067E1C" w:rsidRPr="00E4390F" w:rsidRDefault="00067E1C" w:rsidP="002F7748">
      <w:pPr>
        <w:widowControl w:val="0"/>
        <w:tabs>
          <w:tab w:val="left" w:pos="8352"/>
        </w:tabs>
        <w:autoSpaceDE w:val="0"/>
        <w:autoSpaceDN w:val="0"/>
        <w:adjustRightInd w:val="0"/>
        <w:jc w:val="both"/>
        <w:rPr>
          <w:lang w:val="sr-Cyrl-CS"/>
        </w:rPr>
      </w:pPr>
    </w:p>
    <w:p w14:paraId="4DEFBC7A" w14:textId="77777777"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011E822B" w14:textId="77777777" w:rsidR="00067E1C" w:rsidRPr="00E4390F" w:rsidRDefault="00067E1C" w:rsidP="002F7748">
      <w:pPr>
        <w:tabs>
          <w:tab w:val="left" w:pos="8352"/>
        </w:tabs>
        <w:jc w:val="both"/>
      </w:pPr>
    </w:p>
    <w:p w14:paraId="0A746A0A" w14:textId="77777777" w:rsidR="00067E1C" w:rsidRPr="00E4390F" w:rsidRDefault="00067E1C" w:rsidP="002F7748">
      <w:pPr>
        <w:tabs>
          <w:tab w:val="left" w:pos="8352"/>
        </w:tabs>
        <w:jc w:val="both"/>
      </w:pPr>
      <w:r w:rsidRPr="00E4390F">
        <w:t>Услoви мeничнe oбaвeзe:</w:t>
      </w:r>
    </w:p>
    <w:p w14:paraId="2F14C0E0" w14:textId="77777777" w:rsidR="00067E1C" w:rsidRPr="00E4390F" w:rsidRDefault="00067E1C" w:rsidP="002F7748">
      <w:pPr>
        <w:numPr>
          <w:ilvl w:val="0"/>
          <w:numId w:val="28"/>
        </w:numPr>
        <w:tabs>
          <w:tab w:val="left" w:pos="8352"/>
        </w:tabs>
        <w:ind w:left="0" w:firstLine="0"/>
        <w:jc w:val="both"/>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A381C0A" w14:textId="77777777" w:rsidR="00067E1C" w:rsidRPr="00E4390F" w:rsidRDefault="00067E1C" w:rsidP="002F7748">
      <w:pPr>
        <w:numPr>
          <w:ilvl w:val="0"/>
          <w:numId w:val="28"/>
        </w:numPr>
        <w:tabs>
          <w:tab w:val="left" w:pos="8352"/>
        </w:tabs>
        <w:spacing w:line="276" w:lineRule="auto"/>
        <w:ind w:left="0" w:firstLine="0"/>
        <w:jc w:val="both"/>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659898D7" w14:textId="77777777" w:rsidR="00067E1C" w:rsidRPr="00E4390F" w:rsidRDefault="00067E1C" w:rsidP="002F7748">
      <w:pPr>
        <w:tabs>
          <w:tab w:val="left" w:pos="8352"/>
        </w:tabs>
        <w:jc w:val="both"/>
      </w:pPr>
    </w:p>
    <w:p w14:paraId="2A2C532A" w14:textId="77777777" w:rsidR="00067E1C" w:rsidRPr="00E4390F" w:rsidRDefault="00067E1C" w:rsidP="002F7748">
      <w:pPr>
        <w:tabs>
          <w:tab w:val="left" w:pos="8352"/>
        </w:tabs>
        <w:jc w:val="both"/>
      </w:pPr>
    </w:p>
    <w:tbl>
      <w:tblPr>
        <w:tblW w:w="10031" w:type="dxa"/>
        <w:jc w:val="center"/>
        <w:tblLayout w:type="fixed"/>
        <w:tblLook w:val="0000" w:firstRow="0" w:lastRow="0" w:firstColumn="0" w:lastColumn="0" w:noHBand="0" w:noVBand="0"/>
      </w:tblPr>
      <w:tblGrid>
        <w:gridCol w:w="3882"/>
        <w:gridCol w:w="2127"/>
        <w:gridCol w:w="4022"/>
      </w:tblGrid>
      <w:tr w:rsidR="00067E1C" w:rsidRPr="00E4390F" w14:paraId="76C49126" w14:textId="77777777" w:rsidTr="00133384">
        <w:trPr>
          <w:jc w:val="center"/>
        </w:trPr>
        <w:tc>
          <w:tcPr>
            <w:tcW w:w="3882" w:type="dxa"/>
          </w:tcPr>
          <w:p w14:paraId="017F2AAF" w14:textId="51F0B498" w:rsidR="00067E1C" w:rsidRPr="00E4390F" w:rsidRDefault="00E57ABD" w:rsidP="002F7748">
            <w:pPr>
              <w:tabs>
                <w:tab w:val="left" w:pos="8352"/>
              </w:tabs>
              <w:jc w:val="both"/>
            </w:pPr>
            <w:r>
              <w:rPr>
                <w:lang w:val="sr-Cyrl-RS"/>
              </w:rPr>
              <w:t xml:space="preserve">                     </w:t>
            </w:r>
            <w:r w:rsidR="00067E1C" w:rsidRPr="00E4390F">
              <w:t>Датум:</w:t>
            </w:r>
          </w:p>
        </w:tc>
        <w:tc>
          <w:tcPr>
            <w:tcW w:w="2127" w:type="dxa"/>
          </w:tcPr>
          <w:p w14:paraId="06952670" w14:textId="77777777" w:rsidR="00067E1C" w:rsidRPr="00E4390F" w:rsidRDefault="00067E1C" w:rsidP="002F7748">
            <w:pPr>
              <w:tabs>
                <w:tab w:val="left" w:pos="8352"/>
              </w:tabs>
              <w:jc w:val="both"/>
              <w:rPr>
                <w:lang w:val="ru-RU"/>
              </w:rPr>
            </w:pPr>
          </w:p>
        </w:tc>
        <w:tc>
          <w:tcPr>
            <w:tcW w:w="4022" w:type="dxa"/>
          </w:tcPr>
          <w:p w14:paraId="22F04645" w14:textId="0E5CA768" w:rsidR="00067E1C" w:rsidRPr="00E4390F" w:rsidRDefault="00E57ABD" w:rsidP="002F7748">
            <w:pPr>
              <w:tabs>
                <w:tab w:val="left" w:pos="8352"/>
              </w:tabs>
              <w:jc w:val="both"/>
              <w:rPr>
                <w:lang w:val="ru-RU"/>
              </w:rPr>
            </w:pPr>
            <w:r>
              <w:rPr>
                <w:lang w:val="sr-Cyrl-RS"/>
              </w:rPr>
              <w:t xml:space="preserve">                           </w:t>
            </w:r>
            <w:r w:rsidR="00067E1C" w:rsidRPr="00E4390F">
              <w:t>Понуђач</w:t>
            </w:r>
            <w:r w:rsidR="00067E1C" w:rsidRPr="00E4390F">
              <w:rPr>
                <w:lang w:val="ru-RU"/>
              </w:rPr>
              <w:t>:</w:t>
            </w:r>
          </w:p>
        </w:tc>
      </w:tr>
      <w:tr w:rsidR="00067E1C" w:rsidRPr="00E4390F" w14:paraId="3FE3241A" w14:textId="77777777" w:rsidTr="00133384">
        <w:trPr>
          <w:jc w:val="center"/>
        </w:trPr>
        <w:tc>
          <w:tcPr>
            <w:tcW w:w="3882" w:type="dxa"/>
          </w:tcPr>
          <w:p w14:paraId="6E0155AD" w14:textId="77777777" w:rsidR="00067E1C" w:rsidRPr="00E4390F" w:rsidRDefault="00067E1C" w:rsidP="002F7748">
            <w:pPr>
              <w:tabs>
                <w:tab w:val="left" w:pos="8352"/>
              </w:tabs>
              <w:jc w:val="both"/>
            </w:pPr>
          </w:p>
        </w:tc>
        <w:tc>
          <w:tcPr>
            <w:tcW w:w="2127" w:type="dxa"/>
          </w:tcPr>
          <w:p w14:paraId="4440C19D" w14:textId="0C0745FF" w:rsidR="00067E1C" w:rsidRPr="00E4390F" w:rsidRDefault="00E57ABD" w:rsidP="002F7748">
            <w:pPr>
              <w:tabs>
                <w:tab w:val="left" w:pos="8352"/>
              </w:tabs>
              <w:jc w:val="both"/>
            </w:pPr>
            <w:r>
              <w:rPr>
                <w:lang w:val="sr-Cyrl-RS"/>
              </w:rPr>
              <w:t xml:space="preserve">           </w:t>
            </w:r>
            <w:r w:rsidR="00067E1C" w:rsidRPr="00E4390F">
              <w:t>М.П.</w:t>
            </w:r>
          </w:p>
        </w:tc>
        <w:tc>
          <w:tcPr>
            <w:tcW w:w="4022" w:type="dxa"/>
          </w:tcPr>
          <w:p w14:paraId="03506FF1" w14:textId="77777777" w:rsidR="00067E1C" w:rsidRPr="00E4390F" w:rsidRDefault="00067E1C" w:rsidP="002F7748">
            <w:pPr>
              <w:tabs>
                <w:tab w:val="left" w:pos="8352"/>
              </w:tabs>
              <w:jc w:val="both"/>
              <w:rPr>
                <w:lang w:val="ru-RU"/>
              </w:rPr>
            </w:pPr>
          </w:p>
        </w:tc>
      </w:tr>
      <w:tr w:rsidR="00067E1C" w:rsidRPr="00E4390F" w14:paraId="1DB55D38" w14:textId="77777777" w:rsidTr="00133384">
        <w:trPr>
          <w:jc w:val="center"/>
        </w:trPr>
        <w:tc>
          <w:tcPr>
            <w:tcW w:w="3882" w:type="dxa"/>
            <w:tcBorders>
              <w:bottom w:val="single" w:sz="4" w:space="0" w:color="auto"/>
            </w:tcBorders>
          </w:tcPr>
          <w:p w14:paraId="07ECD217" w14:textId="77777777" w:rsidR="00067E1C" w:rsidRPr="00E4390F" w:rsidRDefault="00067E1C" w:rsidP="002F7748">
            <w:pPr>
              <w:tabs>
                <w:tab w:val="left" w:pos="8352"/>
              </w:tabs>
              <w:jc w:val="both"/>
            </w:pPr>
          </w:p>
        </w:tc>
        <w:tc>
          <w:tcPr>
            <w:tcW w:w="2127" w:type="dxa"/>
          </w:tcPr>
          <w:p w14:paraId="23448244" w14:textId="77777777" w:rsidR="00067E1C" w:rsidRPr="00E4390F" w:rsidRDefault="00067E1C" w:rsidP="002F7748">
            <w:pPr>
              <w:tabs>
                <w:tab w:val="left" w:pos="8352"/>
              </w:tabs>
              <w:jc w:val="both"/>
              <w:rPr>
                <w:lang w:val="ru-RU"/>
              </w:rPr>
            </w:pPr>
          </w:p>
        </w:tc>
        <w:tc>
          <w:tcPr>
            <w:tcW w:w="4022" w:type="dxa"/>
            <w:tcBorders>
              <w:bottom w:val="single" w:sz="4" w:space="0" w:color="auto"/>
            </w:tcBorders>
          </w:tcPr>
          <w:p w14:paraId="1646303D" w14:textId="77777777" w:rsidR="00067E1C" w:rsidRPr="00E4390F" w:rsidRDefault="00067E1C" w:rsidP="002F7748">
            <w:pPr>
              <w:tabs>
                <w:tab w:val="left" w:pos="8352"/>
              </w:tabs>
              <w:jc w:val="both"/>
              <w:rPr>
                <w:lang w:val="ru-RU"/>
              </w:rPr>
            </w:pPr>
          </w:p>
        </w:tc>
      </w:tr>
      <w:tr w:rsidR="00067E1C" w:rsidRPr="00E4390F" w14:paraId="53F8AA0B" w14:textId="77777777" w:rsidTr="00133384">
        <w:trPr>
          <w:trHeight w:val="389"/>
          <w:jc w:val="center"/>
        </w:trPr>
        <w:tc>
          <w:tcPr>
            <w:tcW w:w="3882" w:type="dxa"/>
            <w:tcBorders>
              <w:top w:val="single" w:sz="4" w:space="0" w:color="auto"/>
            </w:tcBorders>
          </w:tcPr>
          <w:p w14:paraId="51C5E4A4" w14:textId="77777777" w:rsidR="00067E1C" w:rsidRPr="00E4390F" w:rsidRDefault="00067E1C" w:rsidP="002F7748">
            <w:pPr>
              <w:tabs>
                <w:tab w:val="left" w:pos="8352"/>
              </w:tabs>
              <w:jc w:val="both"/>
            </w:pPr>
          </w:p>
        </w:tc>
        <w:tc>
          <w:tcPr>
            <w:tcW w:w="2127" w:type="dxa"/>
          </w:tcPr>
          <w:p w14:paraId="2FE1435E" w14:textId="77777777" w:rsidR="00067E1C" w:rsidRPr="00E4390F" w:rsidRDefault="00067E1C" w:rsidP="002F7748">
            <w:pPr>
              <w:tabs>
                <w:tab w:val="left" w:pos="8352"/>
              </w:tabs>
              <w:jc w:val="both"/>
              <w:rPr>
                <w:lang w:val="ru-RU"/>
              </w:rPr>
            </w:pPr>
          </w:p>
        </w:tc>
        <w:tc>
          <w:tcPr>
            <w:tcW w:w="4022" w:type="dxa"/>
            <w:tcBorders>
              <w:top w:val="single" w:sz="4" w:space="0" w:color="auto"/>
            </w:tcBorders>
          </w:tcPr>
          <w:p w14:paraId="6FE2342E" w14:textId="77777777" w:rsidR="00067E1C" w:rsidRPr="00E4390F" w:rsidRDefault="00067E1C" w:rsidP="002F7748">
            <w:pPr>
              <w:tabs>
                <w:tab w:val="left" w:pos="8352"/>
              </w:tabs>
              <w:jc w:val="both"/>
              <w:rPr>
                <w:lang w:val="ru-RU"/>
              </w:rPr>
            </w:pPr>
          </w:p>
        </w:tc>
      </w:tr>
    </w:tbl>
    <w:p w14:paraId="05A0400A" w14:textId="77777777" w:rsidR="00067E1C" w:rsidRPr="00E4390F" w:rsidRDefault="00067E1C" w:rsidP="002F7748">
      <w:pPr>
        <w:tabs>
          <w:tab w:val="left" w:pos="8352"/>
        </w:tabs>
        <w:jc w:val="both"/>
        <w:rPr>
          <w:lang w:val="ru-RU"/>
        </w:rPr>
      </w:pPr>
    </w:p>
    <w:p w14:paraId="6FC58384" w14:textId="77777777" w:rsidR="00067E1C" w:rsidRPr="00E4390F" w:rsidRDefault="00067E1C" w:rsidP="002F7748">
      <w:pPr>
        <w:tabs>
          <w:tab w:val="left" w:pos="8352"/>
        </w:tabs>
        <w:jc w:val="both"/>
        <w:rPr>
          <w:lang w:val="ru-RU"/>
        </w:rPr>
      </w:pPr>
      <w:r w:rsidRPr="00E4390F">
        <w:rPr>
          <w:lang w:val="ru-RU"/>
        </w:rPr>
        <w:t>Прилог:</w:t>
      </w:r>
    </w:p>
    <w:p w14:paraId="07534E86" w14:textId="1799E80F"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 xml:space="preserve">1 </w:t>
      </w:r>
      <w:r w:rsidR="008B7B92">
        <w:rPr>
          <w:rFonts w:eastAsia="Calibri"/>
        </w:rPr>
        <w:t>(</w:t>
      </w:r>
      <w:r w:rsidRPr="00E4390F">
        <w:rPr>
          <w:rFonts w:eastAsia="Calibri"/>
        </w:rPr>
        <w:t>једна</w:t>
      </w:r>
      <w:r w:rsidR="008B7B92">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sidR="006957C4">
        <w:rPr>
          <w:rFonts w:eastAsia="Calibri"/>
          <w:lang w:val="sr-Cyrl-RS"/>
        </w:rPr>
        <w:t>,</w:t>
      </w:r>
      <w:r w:rsidRPr="00E4390F">
        <w:rPr>
          <w:rFonts w:eastAsia="Calibri"/>
        </w:rPr>
        <w:t xml:space="preserve"> </w:t>
      </w:r>
    </w:p>
    <w:p w14:paraId="21F82FFE" w14:textId="1580BB86"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00067E1C"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4955D76C" w14:textId="31D4A3AA"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ОП обрасца</w:t>
      </w:r>
      <w:r>
        <w:rPr>
          <w:rFonts w:eastAsia="Calibri"/>
          <w:lang w:val="sr-Cyrl-RS"/>
        </w:rPr>
        <w:t>,</w:t>
      </w:r>
      <w:r w:rsidR="00067E1C" w:rsidRPr="00E4390F">
        <w:rPr>
          <w:rFonts w:eastAsia="Calibri"/>
        </w:rPr>
        <w:t xml:space="preserve"> </w:t>
      </w:r>
    </w:p>
    <w:p w14:paraId="7D363441" w14:textId="0998EFCD"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57C4">
        <w:rPr>
          <w:rFonts w:eastAsia="Calibri"/>
          <w:lang w:val="sr-Cyrl-RS"/>
        </w:rPr>
        <w:t>.</w:t>
      </w:r>
      <w:r w:rsidRPr="00E4390F">
        <w:rPr>
          <w:rFonts w:eastAsia="Calibri"/>
        </w:rPr>
        <w:t xml:space="preserve"> </w:t>
      </w:r>
    </w:p>
    <w:p w14:paraId="237FA2A4" w14:textId="77777777" w:rsidR="00067E1C" w:rsidRPr="00E4390F" w:rsidRDefault="00067E1C" w:rsidP="002F7748">
      <w:pPr>
        <w:tabs>
          <w:tab w:val="left" w:pos="8352"/>
        </w:tabs>
        <w:contextualSpacing/>
        <w:jc w:val="both"/>
        <w:rPr>
          <w:rFonts w:eastAsia="Calibri"/>
        </w:rPr>
      </w:pPr>
    </w:p>
    <w:p w14:paraId="728F3F52" w14:textId="77777777" w:rsidR="00067E1C" w:rsidRPr="00E4390F" w:rsidRDefault="00067E1C" w:rsidP="002F7748">
      <w:pPr>
        <w:tabs>
          <w:tab w:val="left" w:pos="8352"/>
        </w:tabs>
        <w:contextualSpacing/>
        <w:jc w:val="both"/>
        <w:rPr>
          <w:rFonts w:eastAsia="Calibri"/>
        </w:rPr>
      </w:pPr>
    </w:p>
    <w:p w14:paraId="7C7D3382" w14:textId="77777777" w:rsidR="00067E1C" w:rsidRPr="00E4390F" w:rsidRDefault="00067E1C" w:rsidP="002F7748">
      <w:pPr>
        <w:tabs>
          <w:tab w:val="left" w:pos="8352"/>
        </w:tabs>
        <w:contextualSpacing/>
        <w:jc w:val="both"/>
        <w:rPr>
          <w:rFonts w:eastAsia="Calibri"/>
        </w:rPr>
      </w:pPr>
      <w:r w:rsidRPr="00E4390F">
        <w:rPr>
          <w:rFonts w:eastAsia="Calibri"/>
        </w:rPr>
        <w:t>Менично писмо у складу са садржином овог Прилога се доставља у оквиру понуде.</w:t>
      </w:r>
    </w:p>
    <w:p w14:paraId="6A2DF2D7" w14:textId="77777777" w:rsidR="00067E1C" w:rsidRPr="00E4390F" w:rsidRDefault="00067E1C" w:rsidP="002F7748">
      <w:pPr>
        <w:tabs>
          <w:tab w:val="left" w:pos="8352"/>
        </w:tabs>
        <w:jc w:val="right"/>
        <w:rPr>
          <w:b/>
          <w:sz w:val="24"/>
          <w:szCs w:val="24"/>
        </w:rPr>
      </w:pPr>
    </w:p>
    <w:p w14:paraId="7FCA229B" w14:textId="77777777" w:rsidR="00067E1C" w:rsidRPr="00E4390F" w:rsidRDefault="00067E1C" w:rsidP="002F7748">
      <w:pPr>
        <w:tabs>
          <w:tab w:val="left" w:pos="8352"/>
        </w:tabs>
        <w:jc w:val="right"/>
        <w:rPr>
          <w:b/>
          <w:sz w:val="24"/>
          <w:szCs w:val="24"/>
        </w:rPr>
      </w:pPr>
    </w:p>
    <w:p w14:paraId="089E81DC" w14:textId="77777777" w:rsidR="00067E1C" w:rsidRDefault="00067E1C" w:rsidP="002F7748">
      <w:pPr>
        <w:tabs>
          <w:tab w:val="left" w:pos="8352"/>
        </w:tabs>
        <w:jc w:val="right"/>
        <w:rPr>
          <w:b/>
          <w:sz w:val="24"/>
          <w:szCs w:val="24"/>
        </w:rPr>
      </w:pPr>
    </w:p>
    <w:p w14:paraId="43E8779D" w14:textId="77777777" w:rsidR="00067E1C" w:rsidRDefault="00067E1C" w:rsidP="002F7748">
      <w:pPr>
        <w:pStyle w:val="KDObrazac"/>
        <w:tabs>
          <w:tab w:val="left" w:pos="8352"/>
        </w:tabs>
        <w:spacing w:before="0"/>
        <w:rPr>
          <w:lang w:val="sr-Cyrl-RS"/>
        </w:rPr>
      </w:pPr>
    </w:p>
    <w:p w14:paraId="48419FB2" w14:textId="77777777" w:rsidR="00067E1C" w:rsidRDefault="00067E1C" w:rsidP="002F7748">
      <w:pPr>
        <w:pStyle w:val="KDObrazac"/>
        <w:tabs>
          <w:tab w:val="left" w:pos="8352"/>
        </w:tabs>
        <w:spacing w:before="0"/>
        <w:rPr>
          <w:lang w:val="sr-Cyrl-RS"/>
        </w:rPr>
      </w:pPr>
    </w:p>
    <w:p w14:paraId="18984B74" w14:textId="77777777" w:rsidR="00067E1C" w:rsidRDefault="00067E1C" w:rsidP="002F7748">
      <w:pPr>
        <w:pStyle w:val="KDObrazac"/>
        <w:tabs>
          <w:tab w:val="left" w:pos="8352"/>
        </w:tabs>
        <w:spacing w:before="0"/>
        <w:rPr>
          <w:lang w:val="sr-Cyrl-RS"/>
        </w:rPr>
      </w:pPr>
    </w:p>
    <w:p w14:paraId="2593682D" w14:textId="77777777" w:rsidR="00067E1C" w:rsidRDefault="00067E1C" w:rsidP="002F7748">
      <w:pPr>
        <w:pStyle w:val="KDObrazac"/>
        <w:tabs>
          <w:tab w:val="left" w:pos="8352"/>
        </w:tabs>
        <w:spacing w:before="0"/>
        <w:rPr>
          <w:lang w:val="sr-Cyrl-RS"/>
        </w:rPr>
      </w:pPr>
    </w:p>
    <w:p w14:paraId="23104151" w14:textId="1FCE8380" w:rsidR="00067E1C" w:rsidRDefault="00067E1C" w:rsidP="002F7748">
      <w:pPr>
        <w:pStyle w:val="KDObrazac"/>
        <w:tabs>
          <w:tab w:val="left" w:pos="8352"/>
        </w:tabs>
        <w:spacing w:before="0"/>
        <w:rPr>
          <w:lang w:val="sr-Cyrl-RS"/>
        </w:rPr>
      </w:pPr>
    </w:p>
    <w:p w14:paraId="50978497" w14:textId="2E480CFA" w:rsidR="00067E1C" w:rsidRDefault="00067E1C" w:rsidP="002F7748">
      <w:pPr>
        <w:pStyle w:val="KDObrazac"/>
        <w:tabs>
          <w:tab w:val="left" w:pos="8352"/>
        </w:tabs>
        <w:spacing w:before="0"/>
        <w:rPr>
          <w:lang w:val="sr-Cyrl-RS"/>
        </w:rPr>
      </w:pPr>
    </w:p>
    <w:p w14:paraId="1D26AB50" w14:textId="1C3C4E0E" w:rsidR="00067E1C" w:rsidRDefault="00067E1C" w:rsidP="002F7748">
      <w:pPr>
        <w:pStyle w:val="KDObrazac"/>
        <w:tabs>
          <w:tab w:val="left" w:pos="8352"/>
        </w:tabs>
        <w:spacing w:before="0"/>
        <w:rPr>
          <w:lang w:val="sr-Cyrl-RS"/>
        </w:rPr>
      </w:pPr>
    </w:p>
    <w:p w14:paraId="508B3E49" w14:textId="58571DE5" w:rsidR="00067E1C" w:rsidRDefault="00067E1C" w:rsidP="002F7748">
      <w:pPr>
        <w:pStyle w:val="KDObrazac"/>
        <w:tabs>
          <w:tab w:val="left" w:pos="8352"/>
        </w:tabs>
        <w:spacing w:before="0"/>
        <w:rPr>
          <w:lang w:val="sr-Cyrl-RS"/>
        </w:rPr>
      </w:pPr>
    </w:p>
    <w:p w14:paraId="2122AC8A" w14:textId="2D2B191C" w:rsidR="00067E1C" w:rsidRDefault="00067E1C" w:rsidP="002F7748">
      <w:pPr>
        <w:pStyle w:val="KDObrazac"/>
        <w:tabs>
          <w:tab w:val="left" w:pos="8352"/>
        </w:tabs>
        <w:spacing w:before="0"/>
        <w:rPr>
          <w:lang w:val="sr-Cyrl-RS"/>
        </w:rPr>
      </w:pPr>
    </w:p>
    <w:p w14:paraId="696F1B17" w14:textId="09D58314" w:rsidR="00067E1C" w:rsidRDefault="00067E1C" w:rsidP="002F7748">
      <w:pPr>
        <w:pStyle w:val="KDObrazac"/>
        <w:tabs>
          <w:tab w:val="left" w:pos="8352"/>
        </w:tabs>
        <w:spacing w:before="0"/>
        <w:rPr>
          <w:lang w:val="sr-Cyrl-RS"/>
        </w:rPr>
      </w:pPr>
    </w:p>
    <w:p w14:paraId="5F125521" w14:textId="008CF71B" w:rsidR="00067E1C" w:rsidRDefault="00067E1C" w:rsidP="002F7748">
      <w:pPr>
        <w:pStyle w:val="KDObrazac"/>
        <w:tabs>
          <w:tab w:val="left" w:pos="8352"/>
        </w:tabs>
        <w:spacing w:before="0"/>
        <w:rPr>
          <w:lang w:val="sr-Cyrl-RS"/>
        </w:rPr>
      </w:pPr>
    </w:p>
    <w:p w14:paraId="3AF07EA1" w14:textId="2D16EEDC" w:rsidR="00067E1C" w:rsidRDefault="00067E1C" w:rsidP="002F7748">
      <w:pPr>
        <w:pStyle w:val="KDObrazac"/>
        <w:tabs>
          <w:tab w:val="left" w:pos="8352"/>
        </w:tabs>
        <w:spacing w:before="0"/>
        <w:rPr>
          <w:lang w:val="sr-Cyrl-RS"/>
        </w:rPr>
      </w:pPr>
    </w:p>
    <w:p w14:paraId="63D62FEF" w14:textId="1FB9CFF5" w:rsidR="00067E1C" w:rsidRDefault="00067E1C" w:rsidP="002F7748">
      <w:pPr>
        <w:pStyle w:val="KDObrazac"/>
        <w:tabs>
          <w:tab w:val="left" w:pos="8352"/>
        </w:tabs>
        <w:spacing w:before="0"/>
        <w:rPr>
          <w:lang w:val="sr-Cyrl-RS"/>
        </w:rPr>
      </w:pPr>
    </w:p>
    <w:p w14:paraId="366BA7F8" w14:textId="25EECF59" w:rsidR="006C1191" w:rsidRDefault="006C1191" w:rsidP="002F7748">
      <w:pPr>
        <w:pStyle w:val="KDObrazac"/>
        <w:tabs>
          <w:tab w:val="left" w:pos="8352"/>
        </w:tabs>
        <w:spacing w:before="0"/>
        <w:rPr>
          <w:lang w:val="sr-Cyrl-RS"/>
        </w:rPr>
      </w:pPr>
    </w:p>
    <w:p w14:paraId="55955D40" w14:textId="5BC432DB" w:rsidR="006C1191" w:rsidRDefault="006C1191" w:rsidP="002F7748">
      <w:pPr>
        <w:pStyle w:val="KDObrazac"/>
        <w:tabs>
          <w:tab w:val="left" w:pos="8352"/>
        </w:tabs>
        <w:spacing w:before="0"/>
        <w:rPr>
          <w:lang w:val="sr-Cyrl-RS"/>
        </w:rPr>
      </w:pPr>
    </w:p>
    <w:p w14:paraId="32B50F26" w14:textId="77777777" w:rsidR="006E6DD1" w:rsidRDefault="006E6DD1" w:rsidP="002F7748">
      <w:pPr>
        <w:pStyle w:val="KDObrazac"/>
        <w:tabs>
          <w:tab w:val="left" w:pos="8352"/>
        </w:tabs>
        <w:spacing w:before="0"/>
        <w:rPr>
          <w:lang w:val="sr-Cyrl-RS"/>
        </w:rPr>
      </w:pPr>
    </w:p>
    <w:p w14:paraId="6712E385" w14:textId="77777777" w:rsidR="006E6DD1" w:rsidRDefault="006E6DD1" w:rsidP="002F7748">
      <w:pPr>
        <w:pStyle w:val="KDObrazac"/>
        <w:tabs>
          <w:tab w:val="left" w:pos="8352"/>
        </w:tabs>
        <w:spacing w:before="0"/>
        <w:rPr>
          <w:lang w:val="sr-Cyrl-RS"/>
        </w:rPr>
      </w:pPr>
    </w:p>
    <w:p w14:paraId="10DFE86F" w14:textId="31809F3C" w:rsidR="006C1191" w:rsidRDefault="006C1191" w:rsidP="002F7748">
      <w:pPr>
        <w:pStyle w:val="KDObrazac"/>
        <w:tabs>
          <w:tab w:val="left" w:pos="8352"/>
        </w:tabs>
        <w:spacing w:before="0"/>
        <w:rPr>
          <w:lang w:val="sr-Cyrl-RS"/>
        </w:rPr>
      </w:pPr>
    </w:p>
    <w:p w14:paraId="0A1E2D4D" w14:textId="5AAF406E" w:rsidR="00067E1C" w:rsidRPr="001A2E7D" w:rsidRDefault="00067E1C" w:rsidP="002F7748">
      <w:pPr>
        <w:pStyle w:val="KDObrazac"/>
        <w:tabs>
          <w:tab w:val="left" w:pos="8352"/>
        </w:tabs>
        <w:spacing w:before="0"/>
        <w:rPr>
          <w:lang w:val="sr-Cyrl-RS"/>
        </w:rPr>
      </w:pPr>
      <w:r w:rsidRPr="00921428">
        <w:rPr>
          <w:lang w:val="sr-Cyrl-RS"/>
        </w:rPr>
        <w:t>ПРИЛОГ</w:t>
      </w:r>
      <w:r w:rsidRPr="004413E3">
        <w:rPr>
          <w:lang w:val="sr-Cyrl-RS"/>
        </w:rPr>
        <w:t xml:space="preserve"> </w:t>
      </w:r>
      <w:r w:rsidR="00BD124E">
        <w:rPr>
          <w:lang w:val="sr-Cyrl-RS"/>
        </w:rPr>
        <w:t>5</w:t>
      </w:r>
    </w:p>
    <w:p w14:paraId="42BC9506" w14:textId="77777777" w:rsidR="00067E1C" w:rsidRPr="00921428" w:rsidRDefault="00067E1C" w:rsidP="002F7748">
      <w:pPr>
        <w:tabs>
          <w:tab w:val="left" w:pos="8352"/>
        </w:tabs>
      </w:pPr>
    </w:p>
    <w:p w14:paraId="3EFE8582" w14:textId="77777777" w:rsidR="006E1BC8" w:rsidRDefault="006E1BC8" w:rsidP="006E1BC8">
      <w:pPr>
        <w:rPr>
          <w:color w:val="000000" w:themeColor="text1"/>
          <w:szCs w:val="24"/>
          <w:lang w:val="sr-Cyrl-CS"/>
        </w:rPr>
      </w:pPr>
      <w:r>
        <w:rPr>
          <w:color w:val="000000" w:themeColor="text1"/>
          <w:szCs w:val="24"/>
          <w:lang w:val="sr-Cyrl-CS"/>
        </w:rPr>
        <w:t>Н</w:t>
      </w:r>
      <w:r>
        <w:rPr>
          <w:color w:val="000000" w:themeColor="text1"/>
          <w:szCs w:val="24"/>
        </w:rPr>
        <w:t>a</w:t>
      </w:r>
      <w:r>
        <w:rPr>
          <w:color w:val="000000" w:themeColor="text1"/>
          <w:szCs w:val="24"/>
          <w:lang w:val="sr-Cyrl-CS"/>
        </w:rPr>
        <w:t xml:space="preserve"> </w:t>
      </w:r>
      <w:r>
        <w:rPr>
          <w:color w:val="000000" w:themeColor="text1"/>
          <w:szCs w:val="24"/>
        </w:rPr>
        <w:t>o</w:t>
      </w:r>
      <w:r>
        <w:rPr>
          <w:color w:val="000000" w:themeColor="text1"/>
          <w:szCs w:val="24"/>
          <w:lang w:val="sr-Cyrl-CS"/>
        </w:rPr>
        <w:t>сн</w:t>
      </w:r>
      <w:r>
        <w:rPr>
          <w:color w:val="000000" w:themeColor="text1"/>
          <w:szCs w:val="24"/>
        </w:rPr>
        <w:t>o</w:t>
      </w:r>
      <w:r>
        <w:rPr>
          <w:color w:val="000000" w:themeColor="text1"/>
          <w:szCs w:val="24"/>
          <w:lang w:val="sr-Cyrl-CS"/>
        </w:rPr>
        <w:t xml:space="preserve">ву </w:t>
      </w:r>
      <w:r>
        <w:rPr>
          <w:color w:val="000000" w:themeColor="text1"/>
          <w:szCs w:val="24"/>
        </w:rPr>
        <w:t>o</w:t>
      </w:r>
      <w:r>
        <w:rPr>
          <w:color w:val="000000" w:themeColor="text1"/>
          <w:szCs w:val="24"/>
          <w:lang w:val="sr-Cyrl-CS"/>
        </w:rPr>
        <w:t>др</w:t>
      </w:r>
      <w:r>
        <w:rPr>
          <w:color w:val="000000" w:themeColor="text1"/>
          <w:szCs w:val="24"/>
        </w:rPr>
        <w:t>e</w:t>
      </w:r>
      <w:r>
        <w:rPr>
          <w:color w:val="000000" w:themeColor="text1"/>
          <w:szCs w:val="24"/>
          <w:lang w:val="sr-Cyrl-CS"/>
        </w:rPr>
        <w:t>дби З</w:t>
      </w:r>
      <w:r>
        <w:rPr>
          <w:color w:val="000000" w:themeColor="text1"/>
          <w:szCs w:val="24"/>
        </w:rPr>
        <w:t>a</w:t>
      </w:r>
      <w:r>
        <w:rPr>
          <w:color w:val="000000" w:themeColor="text1"/>
          <w:szCs w:val="24"/>
          <w:lang w:val="sr-Cyrl-CS"/>
        </w:rPr>
        <w:t>к</w:t>
      </w:r>
      <w:r>
        <w:rPr>
          <w:color w:val="000000" w:themeColor="text1"/>
          <w:szCs w:val="24"/>
        </w:rPr>
        <w:t>o</w:t>
      </w:r>
      <w:r>
        <w:rPr>
          <w:color w:val="000000" w:themeColor="text1"/>
          <w:szCs w:val="24"/>
          <w:lang w:val="sr-Cyrl-CS"/>
        </w:rPr>
        <w:t>н</w:t>
      </w:r>
      <w:r>
        <w:rPr>
          <w:color w:val="000000" w:themeColor="text1"/>
          <w:szCs w:val="24"/>
        </w:rPr>
        <w:t>a</w:t>
      </w:r>
      <w:r>
        <w:rPr>
          <w:color w:val="000000" w:themeColor="text1"/>
          <w:szCs w:val="24"/>
          <w:lang w:val="sr-Cyrl-CS"/>
        </w:rPr>
        <w:t xml:space="preserve"> </w:t>
      </w:r>
      <w:r>
        <w:rPr>
          <w:color w:val="000000" w:themeColor="text1"/>
          <w:szCs w:val="24"/>
        </w:rPr>
        <w:t>o</w:t>
      </w:r>
      <w:r>
        <w:rPr>
          <w:color w:val="000000" w:themeColor="text1"/>
          <w:szCs w:val="24"/>
          <w:lang w:val="sr-Cyrl-CS"/>
        </w:rPr>
        <w:t xml:space="preserve"> м</w:t>
      </w:r>
      <w:r>
        <w:rPr>
          <w:color w:val="000000" w:themeColor="text1"/>
          <w:szCs w:val="24"/>
        </w:rPr>
        <w:t>e</w:t>
      </w:r>
      <w:r>
        <w:rPr>
          <w:color w:val="000000" w:themeColor="text1"/>
          <w:szCs w:val="24"/>
          <w:lang w:val="sr-Cyrl-CS"/>
        </w:rPr>
        <w:t>ници (Сл. лист ФНР</w:t>
      </w:r>
      <w:r>
        <w:rPr>
          <w:color w:val="000000" w:themeColor="text1"/>
          <w:szCs w:val="24"/>
        </w:rPr>
        <w:t>J</w:t>
      </w:r>
      <w:r>
        <w:rPr>
          <w:color w:val="000000" w:themeColor="text1"/>
          <w:szCs w:val="24"/>
          <w:lang w:val="sr-Cyrl-CS"/>
        </w:rPr>
        <w:t xml:space="preserve"> бр. 104/46 и 18/58; Сл. лист СФР</w:t>
      </w:r>
      <w:r>
        <w:rPr>
          <w:color w:val="000000" w:themeColor="text1"/>
          <w:szCs w:val="24"/>
        </w:rPr>
        <w:t>J</w:t>
      </w:r>
      <w:r>
        <w:rPr>
          <w:color w:val="000000" w:themeColor="text1"/>
          <w:szCs w:val="24"/>
          <w:lang w:val="sr-Cyrl-CS"/>
        </w:rPr>
        <w:t xml:space="preserve"> бр. 16/65, 54/70 и 57/89; Сл. лист СР</w:t>
      </w:r>
      <w:r>
        <w:rPr>
          <w:color w:val="000000" w:themeColor="text1"/>
          <w:szCs w:val="24"/>
        </w:rPr>
        <w:t>J</w:t>
      </w:r>
      <w:r>
        <w:rPr>
          <w:color w:val="000000" w:themeColor="text1"/>
          <w:szCs w:val="24"/>
          <w:lang w:val="sr-Cyrl-CS"/>
        </w:rPr>
        <w:t xml:space="preserve"> бр. 46/96, Сл. лист СЦГ бр. 01/03 Уст. Повеља</w:t>
      </w:r>
      <w:r>
        <w:rPr>
          <w:color w:val="000000" w:themeColor="text1"/>
          <w:szCs w:val="24"/>
          <w:lang w:val="sr-Cyrl-RS"/>
        </w:rPr>
        <w:t>, Сл.лист РС 80/15</w:t>
      </w:r>
      <w:r>
        <w:rPr>
          <w:color w:val="000000" w:themeColor="text1"/>
          <w:szCs w:val="24"/>
          <w:lang w:val="sr-Cyrl-CS"/>
        </w:rPr>
        <w:t>) и З</w:t>
      </w:r>
      <w:r>
        <w:rPr>
          <w:color w:val="000000" w:themeColor="text1"/>
          <w:szCs w:val="24"/>
        </w:rPr>
        <w:t>a</w:t>
      </w:r>
      <w:r>
        <w:rPr>
          <w:color w:val="000000" w:themeColor="text1"/>
          <w:szCs w:val="24"/>
          <w:lang w:val="sr-Cyrl-CS"/>
        </w:rPr>
        <w:t>к</w:t>
      </w:r>
      <w:r>
        <w:rPr>
          <w:color w:val="000000" w:themeColor="text1"/>
          <w:szCs w:val="24"/>
        </w:rPr>
        <w:t>o</w:t>
      </w:r>
      <w:r>
        <w:rPr>
          <w:color w:val="000000" w:themeColor="text1"/>
          <w:szCs w:val="24"/>
          <w:lang w:val="sr-Cyrl-CS"/>
        </w:rPr>
        <w:t>н</w:t>
      </w:r>
      <w:r>
        <w:rPr>
          <w:color w:val="000000" w:themeColor="text1"/>
          <w:szCs w:val="24"/>
        </w:rPr>
        <w:t>a</w:t>
      </w:r>
      <w:r>
        <w:rPr>
          <w:color w:val="000000" w:themeColor="text1"/>
          <w:szCs w:val="24"/>
          <w:lang w:val="sr-Cyrl-CS"/>
        </w:rPr>
        <w:t xml:space="preserve"> </w:t>
      </w:r>
      <w:r>
        <w:rPr>
          <w:color w:val="000000" w:themeColor="text1"/>
          <w:szCs w:val="24"/>
        </w:rPr>
        <w:t>o</w:t>
      </w:r>
      <w:r>
        <w:rPr>
          <w:color w:val="000000" w:themeColor="text1"/>
          <w:szCs w:val="24"/>
          <w:lang w:val="sr-Cyrl-CS"/>
        </w:rPr>
        <w:t xml:space="preserve"> </w:t>
      </w:r>
      <w:r>
        <w:rPr>
          <w:color w:val="000000" w:themeColor="text1"/>
          <w:szCs w:val="24"/>
          <w:lang w:val="sr-Cyrl-RS"/>
        </w:rPr>
        <w:t>платним услугама</w:t>
      </w:r>
      <w:r>
        <w:rPr>
          <w:color w:val="000000" w:themeColor="text1"/>
          <w:szCs w:val="24"/>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554B414" w14:textId="77777777" w:rsidR="006E1BC8" w:rsidRDefault="006E1BC8" w:rsidP="006E1BC8">
      <w:pPr>
        <w:rPr>
          <w:color w:val="000000" w:themeColor="text1"/>
          <w:szCs w:val="24"/>
          <w:lang w:val="sr-Cyrl-CS"/>
        </w:rPr>
      </w:pPr>
    </w:p>
    <w:p w14:paraId="5D8D4AAA" w14:textId="77777777" w:rsidR="006E1BC8" w:rsidRDefault="006E1BC8" w:rsidP="006E1BC8">
      <w:pPr>
        <w:rPr>
          <w:color w:val="000000" w:themeColor="text1"/>
          <w:szCs w:val="24"/>
          <w:lang w:val="sr-Cyrl-CS"/>
        </w:rPr>
      </w:pPr>
      <w:r>
        <w:rPr>
          <w:color w:val="000000" w:themeColor="text1"/>
          <w:szCs w:val="24"/>
          <w:lang w:val="sr-Cyrl-CS"/>
        </w:rPr>
        <w:t>(напомена: не доставља се у понуди)</w:t>
      </w:r>
    </w:p>
    <w:p w14:paraId="10764F13" w14:textId="77777777" w:rsidR="006E1BC8" w:rsidRDefault="006E1BC8" w:rsidP="006E1BC8">
      <w:pPr>
        <w:rPr>
          <w:color w:val="000000" w:themeColor="text1"/>
          <w:szCs w:val="24"/>
          <w:lang w:val="sr-Cyrl-CS"/>
        </w:rPr>
      </w:pPr>
    </w:p>
    <w:p w14:paraId="25C45449" w14:textId="77777777" w:rsidR="006E1BC8" w:rsidRDefault="006E1BC8" w:rsidP="006E1BC8">
      <w:pPr>
        <w:rPr>
          <w:color w:val="000000" w:themeColor="text1"/>
          <w:szCs w:val="24"/>
          <w:lang w:val="ru-RU"/>
        </w:rPr>
      </w:pPr>
      <w:r>
        <w:rPr>
          <w:color w:val="000000" w:themeColor="text1"/>
          <w:szCs w:val="24"/>
          <w:lang w:val="sr-Cyrl-CS"/>
        </w:rPr>
        <w:t xml:space="preserve">ДУЖНИК:  </w:t>
      </w:r>
      <w:r>
        <w:rPr>
          <w:color w:val="000000" w:themeColor="text1"/>
          <w:szCs w:val="24"/>
          <w:lang w:val="ru-RU"/>
        </w:rPr>
        <w:t>…………………………………………………………………………........................</w:t>
      </w:r>
    </w:p>
    <w:p w14:paraId="77E239D3" w14:textId="77777777" w:rsidR="006E1BC8" w:rsidRDefault="006E1BC8" w:rsidP="006E1BC8">
      <w:pPr>
        <w:rPr>
          <w:color w:val="000000" w:themeColor="text1"/>
          <w:szCs w:val="24"/>
          <w:lang w:val="sr-Cyrl-CS"/>
        </w:rPr>
      </w:pPr>
      <w:r>
        <w:rPr>
          <w:color w:val="000000" w:themeColor="text1"/>
          <w:szCs w:val="24"/>
          <w:lang w:val="sr-Cyrl-CS"/>
        </w:rPr>
        <w:t>(назив и седиште Понуђача)</w:t>
      </w:r>
    </w:p>
    <w:p w14:paraId="3CD15488" w14:textId="77777777" w:rsidR="006E1BC8" w:rsidRDefault="006E1BC8" w:rsidP="006E1BC8">
      <w:pPr>
        <w:rPr>
          <w:color w:val="000000" w:themeColor="text1"/>
          <w:szCs w:val="24"/>
          <w:lang w:val="sr-Cyrl-CS"/>
        </w:rPr>
      </w:pPr>
      <w:r>
        <w:rPr>
          <w:color w:val="000000" w:themeColor="text1"/>
          <w:szCs w:val="24"/>
          <w:lang w:val="sr-Cyrl-CS"/>
        </w:rPr>
        <w:t>МАТИЧНИ БРОЈ ДУЖНИКА (Понуђача): ..................................................................</w:t>
      </w:r>
    </w:p>
    <w:p w14:paraId="45A4A911" w14:textId="77777777" w:rsidR="006E1BC8" w:rsidRDefault="006E1BC8" w:rsidP="006E1BC8">
      <w:pPr>
        <w:rPr>
          <w:color w:val="000000" w:themeColor="text1"/>
          <w:szCs w:val="24"/>
          <w:lang w:val="sr-Cyrl-CS"/>
        </w:rPr>
      </w:pPr>
      <w:r>
        <w:rPr>
          <w:color w:val="000000" w:themeColor="text1"/>
          <w:szCs w:val="24"/>
          <w:lang w:val="sr-Cyrl-CS"/>
        </w:rPr>
        <w:t>ТЕКУЋИ РАЧУН ДУЖНИКА (Понуђача): ...................................................................</w:t>
      </w:r>
    </w:p>
    <w:p w14:paraId="58F6CBD6" w14:textId="77777777" w:rsidR="006E1BC8" w:rsidRDefault="006E1BC8" w:rsidP="006E1BC8">
      <w:pPr>
        <w:rPr>
          <w:color w:val="000000" w:themeColor="text1"/>
          <w:szCs w:val="24"/>
          <w:lang w:val="sr-Cyrl-CS"/>
        </w:rPr>
      </w:pPr>
      <w:r>
        <w:rPr>
          <w:color w:val="000000" w:themeColor="text1"/>
          <w:szCs w:val="24"/>
          <w:lang w:val="sr-Cyrl-CS"/>
        </w:rPr>
        <w:t>ПИБ ДУЖНИКА (Понуђача): ........................................................................................</w:t>
      </w:r>
    </w:p>
    <w:p w14:paraId="0EF6C8B5" w14:textId="77777777" w:rsidR="006E1BC8" w:rsidRDefault="006E1BC8" w:rsidP="006E1BC8">
      <w:pPr>
        <w:rPr>
          <w:color w:val="000000" w:themeColor="text1"/>
          <w:szCs w:val="24"/>
          <w:lang w:val="sr-Cyrl-CS"/>
        </w:rPr>
      </w:pPr>
    </w:p>
    <w:p w14:paraId="2C7E73D0" w14:textId="77777777" w:rsidR="006E1BC8" w:rsidRDefault="006E1BC8" w:rsidP="006E1BC8">
      <w:pPr>
        <w:rPr>
          <w:color w:val="000000" w:themeColor="text1"/>
          <w:szCs w:val="24"/>
          <w:lang w:val="sr-Cyrl-CS"/>
        </w:rPr>
      </w:pPr>
      <w:r>
        <w:rPr>
          <w:color w:val="000000" w:themeColor="text1"/>
          <w:szCs w:val="24"/>
          <w:lang w:val="sr-Cyrl-CS"/>
        </w:rPr>
        <w:t>и з д а ј е  д а н а ............................ године</w:t>
      </w:r>
    </w:p>
    <w:p w14:paraId="0A2DC4EA" w14:textId="77777777" w:rsidR="006E1BC8" w:rsidRDefault="006E1BC8" w:rsidP="006E1BC8">
      <w:pPr>
        <w:rPr>
          <w:color w:val="000000" w:themeColor="text1"/>
          <w:szCs w:val="24"/>
          <w:lang w:val="sr-Cyrl-CS"/>
        </w:rPr>
      </w:pPr>
    </w:p>
    <w:p w14:paraId="18E7EA06" w14:textId="77777777" w:rsidR="006E1BC8" w:rsidRDefault="006E1BC8" w:rsidP="006E1BC8">
      <w:pPr>
        <w:rPr>
          <w:color w:val="000000" w:themeColor="text1"/>
          <w:szCs w:val="24"/>
          <w:lang w:val="sr-Cyrl-CS"/>
        </w:rPr>
      </w:pPr>
    </w:p>
    <w:p w14:paraId="1409B7AE" w14:textId="77777777" w:rsidR="006E1BC8" w:rsidRDefault="006E1BC8" w:rsidP="006E1BC8">
      <w:pPr>
        <w:jc w:val="center"/>
        <w:rPr>
          <w:b/>
          <w:color w:val="000000" w:themeColor="text1"/>
          <w:szCs w:val="24"/>
          <w:lang w:val="sr-Cyrl-CS"/>
        </w:rPr>
      </w:pPr>
      <w:r>
        <w:rPr>
          <w:b/>
          <w:color w:val="000000" w:themeColor="text1"/>
          <w:szCs w:val="24"/>
          <w:lang w:val="sr-Cyrl-CS"/>
        </w:rPr>
        <w:t xml:space="preserve">МЕНИЧНО ПИСМО – ОВЛАШЋЕЊЕ ЗА КОРИСНИКА  БЛАНКО </w:t>
      </w:r>
      <w:r>
        <w:rPr>
          <w:b/>
          <w:color w:val="000000" w:themeColor="text1"/>
          <w:szCs w:val="24"/>
          <w:lang w:val="sr-Cyrl-RS"/>
        </w:rPr>
        <w:t>СОПСТВЕНЕ</w:t>
      </w:r>
      <w:r>
        <w:rPr>
          <w:b/>
          <w:color w:val="000000" w:themeColor="text1"/>
          <w:szCs w:val="24"/>
          <w:lang w:val="sr-Cyrl-CS"/>
        </w:rPr>
        <w:t xml:space="preserve"> МЕНИЦЕ</w:t>
      </w:r>
    </w:p>
    <w:p w14:paraId="53D85D56" w14:textId="77777777" w:rsidR="006E1BC8" w:rsidRDefault="006E1BC8" w:rsidP="006E1BC8">
      <w:pPr>
        <w:widowControl w:val="0"/>
        <w:tabs>
          <w:tab w:val="left" w:pos="1418"/>
          <w:tab w:val="left" w:leader="underscore" w:pos="9244"/>
        </w:tabs>
        <w:ind w:left="1440" w:hanging="1440"/>
        <w:rPr>
          <w:bCs/>
          <w:color w:val="000000" w:themeColor="text1"/>
          <w:szCs w:val="24"/>
          <w:lang w:val="sr-Cyrl-CS"/>
        </w:rPr>
      </w:pPr>
      <w:r>
        <w:rPr>
          <w:bCs/>
          <w:szCs w:val="24"/>
          <w:lang w:val="sr-Cyrl-CS"/>
        </w:rPr>
        <w:t xml:space="preserve">КОРИСНИК - ПОВЕРИЛАЦ:Јавно предузеће „Електроприведа Србије“ </w:t>
      </w:r>
      <w:r>
        <w:rPr>
          <w:bCs/>
          <w:szCs w:val="24"/>
          <w:lang w:val="sr-Cyrl-RS"/>
        </w:rPr>
        <w:t xml:space="preserve">Београд, </w:t>
      </w:r>
      <w:r>
        <w:rPr>
          <w:rFonts w:eastAsia="Calibri"/>
          <w:noProof/>
          <w:lang w:val="sr-Cyrl-RS"/>
        </w:rPr>
        <w:t xml:space="preserve">улица </w:t>
      </w:r>
      <w:r>
        <w:rPr>
          <w:lang w:val="sr-Cyrl-RS"/>
        </w:rPr>
        <w:t>Балканска бр.13</w:t>
      </w:r>
      <w:r>
        <w:rPr>
          <w:bCs/>
          <w:szCs w:val="24"/>
          <w:lang w:val="sr-Cyrl-CS"/>
        </w:rPr>
        <w:t xml:space="preserve">, 11000 Београд, Матични број 20053658, ПИБ 103920327, бр. Тек. рачуна: 160-700-13 </w:t>
      </w:r>
      <w:r>
        <w:rPr>
          <w:bCs/>
          <w:szCs w:val="24"/>
        </w:rPr>
        <w:t>Banka</w:t>
      </w:r>
      <w:r>
        <w:rPr>
          <w:bCs/>
          <w:szCs w:val="24"/>
          <w:lang w:val="sr-Cyrl-CS"/>
        </w:rPr>
        <w:t xml:space="preserve"> </w:t>
      </w:r>
      <w:r>
        <w:rPr>
          <w:bCs/>
          <w:szCs w:val="24"/>
        </w:rPr>
        <w:t>Intesa</w:t>
      </w:r>
      <w:r>
        <w:rPr>
          <w:bCs/>
          <w:color w:val="000000" w:themeColor="text1"/>
          <w:szCs w:val="24"/>
          <w:lang w:val="sr-Cyrl-CS"/>
        </w:rPr>
        <w:t xml:space="preserve">, </w:t>
      </w:r>
    </w:p>
    <w:p w14:paraId="2E817EE4" w14:textId="77777777" w:rsidR="006E1BC8" w:rsidRDefault="006E1BC8" w:rsidP="006E1BC8">
      <w:pPr>
        <w:tabs>
          <w:tab w:val="left" w:pos="1418"/>
        </w:tabs>
        <w:rPr>
          <w:color w:val="000000" w:themeColor="text1"/>
          <w:szCs w:val="24"/>
          <w:lang w:val="sr-Cyrl-RS"/>
        </w:rPr>
      </w:pPr>
    </w:p>
    <w:p w14:paraId="38EDB1B7" w14:textId="28F1CEB4" w:rsidR="006E1BC8" w:rsidRDefault="006E1BC8" w:rsidP="006E1BC8">
      <w:pPr>
        <w:jc w:val="both"/>
        <w:rPr>
          <w:color w:val="000000" w:themeColor="text1"/>
          <w:szCs w:val="24"/>
          <w:lang w:val="sr-Cyrl-RS"/>
        </w:rPr>
      </w:pPr>
      <w:r>
        <w:rPr>
          <w:color w:val="000000" w:themeColor="text1"/>
          <w:szCs w:val="24"/>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w:t>
      </w:r>
      <w:r>
        <w:rPr>
          <w:b/>
          <w:color w:val="000000" w:themeColor="text1"/>
          <w:szCs w:val="24"/>
          <w:lang w:val="sr-Cyrl-RS"/>
        </w:rPr>
        <w:t>за добро извршење Оквирног споразума</w:t>
      </w:r>
      <w:r>
        <w:rPr>
          <w:color w:val="000000" w:themeColor="text1"/>
          <w:szCs w:val="24"/>
          <w:lang w:val="sr-Cyrl-RS"/>
        </w:rPr>
        <w:t xml:space="preserve"> и овлашћујемо Јавно предузеће „Електроприведа Србије“ Београд, </w:t>
      </w:r>
      <w:r>
        <w:rPr>
          <w:rFonts w:eastAsia="Calibri"/>
          <w:noProof/>
          <w:lang w:val="sr-Cyrl-RS"/>
        </w:rPr>
        <w:t xml:space="preserve">улица </w:t>
      </w:r>
      <w:r>
        <w:rPr>
          <w:lang w:val="sr-Cyrl-RS"/>
        </w:rPr>
        <w:t>Балканска бр.13</w:t>
      </w:r>
      <w:r>
        <w:rPr>
          <w:color w:val="000000" w:themeColor="text1"/>
          <w:szCs w:val="24"/>
          <w:lang w:val="sr-Cyrl-RS"/>
        </w:rPr>
        <w:t xml:space="preserve">, Београд, као Повериоца, да предату меницу може попунити до максималног износа  од ______________ динара, (и  словима  ___________________динара), по Оквирном споразуму ___________________________ (навести предмет), </w:t>
      </w:r>
      <w:r w:rsidR="00097EE9">
        <w:rPr>
          <w:rFonts w:eastAsia="Arial Unicode MS"/>
          <w:b/>
          <w:iCs/>
          <w:kern w:val="2"/>
          <w:lang w:val="sr-Cyrl-RS" w:eastAsia="ar-SA"/>
        </w:rPr>
        <w:t>бр. ЈН 8300/0104</w:t>
      </w:r>
      <w:r>
        <w:rPr>
          <w:rFonts w:eastAsia="Arial Unicode MS"/>
          <w:b/>
          <w:iCs/>
          <w:kern w:val="2"/>
          <w:lang w:val="sr-Cyrl-RS" w:eastAsia="ar-SA"/>
        </w:rPr>
        <w:t xml:space="preserve">/2017, </w:t>
      </w:r>
      <w:r>
        <w:rPr>
          <w:color w:val="000000" w:themeColor="text1"/>
          <w:szCs w:val="24"/>
          <w:lang w:val="sr-Cyrl-RS"/>
        </w:rPr>
        <w:t>бр._____ од _________(заведен код Корисника - Повериоца) и бр._______ од _________(заведен код дужника) као средство финансијског обезбеђења за добро извршење Оквирног споразума на износ 10% од вредности Оквирног споразума без ПДВ.</w:t>
      </w:r>
    </w:p>
    <w:p w14:paraId="11C79EDD" w14:textId="77777777" w:rsidR="006E1BC8" w:rsidRDefault="006E1BC8" w:rsidP="006E1BC8">
      <w:pPr>
        <w:jc w:val="both"/>
        <w:rPr>
          <w:color w:val="000000" w:themeColor="text1"/>
          <w:szCs w:val="24"/>
          <w:lang w:val="sr-Cyrl-RS"/>
        </w:rPr>
      </w:pPr>
    </w:p>
    <w:p w14:paraId="32262E8C" w14:textId="77777777" w:rsidR="006E1BC8" w:rsidRDefault="006E1BC8" w:rsidP="006E1BC8">
      <w:pPr>
        <w:jc w:val="both"/>
        <w:rPr>
          <w:color w:val="000000" w:themeColor="text1"/>
          <w:szCs w:val="24"/>
          <w:lang w:val="sr-Cyrl-RS"/>
        </w:rPr>
      </w:pPr>
      <w:r>
        <w:rPr>
          <w:color w:val="000000" w:themeColor="text1"/>
          <w:szCs w:val="24"/>
          <w:lang w:val="sr-Cyrl-RS"/>
        </w:rPr>
        <w:t>Издата Бланко соло меница серијски број_________________</w:t>
      </w:r>
      <w:r>
        <w:rPr>
          <w:color w:val="000000" w:themeColor="text1"/>
          <w:szCs w:val="24"/>
          <w:lang w:val="sr-Cyrl-RS"/>
        </w:rPr>
        <w:tab/>
        <w:t xml:space="preserve">(уписати серијски број) може се поднети на наплату у року доспећа  утврђеном  Оквирном споразуму бр. ___________ од _________ године (заведен код Корисника-Повериоца) и бр. _____________ од ________ године (заведен код Дужника) тј. </w:t>
      </w:r>
      <w:r>
        <w:rPr>
          <w:lang w:val="sr-Cyrl-RS" w:eastAsia="sr-Latn-RS"/>
        </w:rPr>
        <w:t xml:space="preserve">у случају </w:t>
      </w:r>
      <w:r>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lang w:val="sr-Cyrl-RS"/>
        </w:rPr>
        <w:t>Понуђач не достави средство за добро извршење посла по појединачном уговору</w:t>
      </w:r>
      <w:r>
        <w:rPr>
          <w:lang w:val="sr-Cyrl-RS" w:eastAsia="sr-Latn-RS"/>
        </w:rPr>
        <w:t>.</w:t>
      </w:r>
    </w:p>
    <w:p w14:paraId="7DD4756A" w14:textId="77777777" w:rsidR="006E1BC8" w:rsidRDefault="006E1BC8" w:rsidP="006E1BC8">
      <w:pPr>
        <w:jc w:val="both"/>
        <w:rPr>
          <w:color w:val="000000" w:themeColor="text1"/>
          <w:szCs w:val="24"/>
          <w:lang w:val="sr-Cyrl-RS"/>
        </w:rPr>
      </w:pPr>
    </w:p>
    <w:p w14:paraId="5AA96B6D" w14:textId="77777777" w:rsidR="006E1BC8" w:rsidRDefault="006E1BC8" w:rsidP="006E1BC8">
      <w:pPr>
        <w:jc w:val="both"/>
        <w:rPr>
          <w:color w:val="000000" w:themeColor="text1"/>
          <w:szCs w:val="24"/>
          <w:lang w:val="sr-Cyrl-RS"/>
        </w:rPr>
      </w:pPr>
      <w:r>
        <w:rPr>
          <w:color w:val="000000" w:themeColor="text1"/>
          <w:szCs w:val="24"/>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Pr>
          <w:color w:val="000000" w:themeColor="text1"/>
          <w:szCs w:val="24"/>
        </w:rPr>
        <w:t>e</w:t>
      </w:r>
      <w:r>
        <w:rPr>
          <w:color w:val="000000" w:themeColor="text1"/>
          <w:szCs w:val="24"/>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08B219F" w14:textId="77777777" w:rsidR="006E1BC8" w:rsidRDefault="006E1BC8" w:rsidP="006E1BC8">
      <w:pPr>
        <w:jc w:val="both"/>
        <w:rPr>
          <w:color w:val="000000" w:themeColor="text1"/>
          <w:szCs w:val="24"/>
          <w:lang w:val="sr-Cyrl-RS"/>
        </w:rPr>
      </w:pPr>
      <w:r>
        <w:rPr>
          <w:color w:val="000000" w:themeColor="text1"/>
          <w:szCs w:val="24"/>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4958F40" w14:textId="77777777" w:rsidR="006E1BC8" w:rsidRDefault="006E1BC8" w:rsidP="006E1BC8">
      <w:pPr>
        <w:jc w:val="both"/>
        <w:rPr>
          <w:color w:val="000000" w:themeColor="text1"/>
          <w:szCs w:val="24"/>
          <w:lang w:val="sr-Cyrl-RS"/>
        </w:rPr>
      </w:pPr>
      <w:r>
        <w:rPr>
          <w:color w:val="000000" w:themeColor="text1"/>
          <w:szCs w:val="24"/>
          <w:lang w:val="sr-Cyrl-R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58A576D2" w14:textId="77777777" w:rsidR="006E1BC8" w:rsidRDefault="006E1BC8" w:rsidP="006E1BC8">
      <w:pPr>
        <w:jc w:val="both"/>
        <w:rPr>
          <w:color w:val="000000" w:themeColor="text1"/>
          <w:szCs w:val="24"/>
          <w:lang w:val="sr-Cyrl-RS"/>
        </w:rPr>
      </w:pPr>
    </w:p>
    <w:p w14:paraId="5ECC37B2" w14:textId="77777777" w:rsidR="006E1BC8" w:rsidRDefault="006E1BC8" w:rsidP="006E1BC8">
      <w:pPr>
        <w:jc w:val="both"/>
        <w:rPr>
          <w:color w:val="000000" w:themeColor="text1"/>
          <w:szCs w:val="24"/>
          <w:lang w:val="sr-Cyrl-RS"/>
        </w:rPr>
      </w:pPr>
      <w:r>
        <w:rPr>
          <w:color w:val="000000" w:themeColor="text1"/>
          <w:szCs w:val="24"/>
          <w:lang w:val="sr-Cyrl-RS"/>
        </w:rPr>
        <w:t>Меница је потписана од стране овлашћеног лица за заступање Дужника _____________________(унети име и презиме овлашћеног лица).</w:t>
      </w:r>
    </w:p>
    <w:p w14:paraId="5B818699" w14:textId="77777777" w:rsidR="006E1BC8" w:rsidRDefault="006E1BC8" w:rsidP="006E1BC8">
      <w:pPr>
        <w:jc w:val="both"/>
        <w:rPr>
          <w:color w:val="000000" w:themeColor="text1"/>
          <w:szCs w:val="24"/>
          <w:lang w:val="sr-Cyrl-RS"/>
        </w:rPr>
      </w:pPr>
    </w:p>
    <w:p w14:paraId="13157ABE" w14:textId="77777777" w:rsidR="006E1BC8" w:rsidRDefault="006E1BC8" w:rsidP="006E1BC8">
      <w:pPr>
        <w:jc w:val="both"/>
        <w:rPr>
          <w:color w:val="000000" w:themeColor="text1"/>
          <w:szCs w:val="24"/>
          <w:lang w:val="sr-Cyrl-RS"/>
        </w:rPr>
      </w:pPr>
      <w:r>
        <w:rPr>
          <w:color w:val="000000" w:themeColor="text1"/>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A1298BA" w14:textId="77777777" w:rsidR="006E1BC8" w:rsidRDefault="006E1BC8" w:rsidP="006E1BC8">
      <w:pPr>
        <w:rPr>
          <w:color w:val="000000" w:themeColor="text1"/>
          <w:szCs w:val="24"/>
          <w:lang w:val="sr-Cyrl-RS"/>
        </w:rPr>
      </w:pPr>
    </w:p>
    <w:p w14:paraId="7679D8E8" w14:textId="77777777" w:rsidR="006E1BC8" w:rsidRDefault="006E1BC8" w:rsidP="006E1BC8">
      <w:pPr>
        <w:rPr>
          <w:color w:val="000000" w:themeColor="text1"/>
          <w:szCs w:val="24"/>
        </w:rPr>
      </w:pPr>
      <w:r>
        <w:rPr>
          <w:color w:val="000000" w:themeColor="text1"/>
          <w:szCs w:val="24"/>
        </w:rPr>
        <w:t xml:space="preserve">Место и датум издавања Овлашћења          </w:t>
      </w:r>
    </w:p>
    <w:p w14:paraId="3B83251B" w14:textId="77777777" w:rsidR="006E1BC8" w:rsidRDefault="006E1BC8" w:rsidP="006E1BC8">
      <w:pPr>
        <w:rPr>
          <w:color w:val="000000" w:themeColor="text1"/>
          <w:szCs w:val="24"/>
        </w:rPr>
      </w:pPr>
      <w:r>
        <w:rPr>
          <w:color w:val="000000" w:themeColor="text1"/>
          <w:szCs w:val="24"/>
        </w:rPr>
        <w:t xml:space="preserve">                            </w:t>
      </w:r>
    </w:p>
    <w:tbl>
      <w:tblPr>
        <w:tblW w:w="0" w:type="dxa"/>
        <w:jc w:val="center"/>
        <w:tblLayout w:type="fixed"/>
        <w:tblLook w:val="04A0" w:firstRow="1" w:lastRow="0" w:firstColumn="1" w:lastColumn="0" w:noHBand="0" w:noVBand="1"/>
      </w:tblPr>
      <w:tblGrid>
        <w:gridCol w:w="3882"/>
        <w:gridCol w:w="2127"/>
        <w:gridCol w:w="4022"/>
      </w:tblGrid>
      <w:tr w:rsidR="006E1BC8" w14:paraId="60946902" w14:textId="77777777" w:rsidTr="0038293B">
        <w:trPr>
          <w:jc w:val="center"/>
        </w:trPr>
        <w:tc>
          <w:tcPr>
            <w:tcW w:w="3882" w:type="dxa"/>
            <w:hideMark/>
          </w:tcPr>
          <w:p w14:paraId="31335B25" w14:textId="77777777" w:rsidR="006E1BC8" w:rsidRDefault="006E1BC8" w:rsidP="0038293B">
            <w:pPr>
              <w:spacing w:line="256" w:lineRule="auto"/>
              <w:jc w:val="center"/>
              <w:rPr>
                <w:color w:val="000000" w:themeColor="text1"/>
                <w:szCs w:val="24"/>
              </w:rPr>
            </w:pPr>
            <w:r>
              <w:rPr>
                <w:color w:val="000000" w:themeColor="text1"/>
                <w:szCs w:val="24"/>
              </w:rPr>
              <w:t>Датум:</w:t>
            </w:r>
          </w:p>
        </w:tc>
        <w:tc>
          <w:tcPr>
            <w:tcW w:w="2127" w:type="dxa"/>
          </w:tcPr>
          <w:p w14:paraId="1A3C6838" w14:textId="77777777" w:rsidR="006E1BC8" w:rsidRDefault="006E1BC8" w:rsidP="0038293B">
            <w:pPr>
              <w:spacing w:line="256" w:lineRule="auto"/>
              <w:jc w:val="center"/>
              <w:rPr>
                <w:color w:val="000000" w:themeColor="text1"/>
                <w:szCs w:val="24"/>
                <w:lang w:val="ru-RU"/>
              </w:rPr>
            </w:pPr>
          </w:p>
        </w:tc>
        <w:tc>
          <w:tcPr>
            <w:tcW w:w="4022" w:type="dxa"/>
            <w:hideMark/>
          </w:tcPr>
          <w:p w14:paraId="1A76F4A7" w14:textId="77777777" w:rsidR="006E1BC8" w:rsidRDefault="006E1BC8" w:rsidP="0038293B">
            <w:pPr>
              <w:spacing w:line="256" w:lineRule="auto"/>
              <w:jc w:val="center"/>
              <w:rPr>
                <w:color w:val="000000" w:themeColor="text1"/>
                <w:szCs w:val="24"/>
                <w:lang w:val="ru-RU"/>
              </w:rPr>
            </w:pPr>
            <w:r>
              <w:rPr>
                <w:color w:val="000000" w:themeColor="text1"/>
                <w:szCs w:val="24"/>
              </w:rPr>
              <w:t>Понуђач</w:t>
            </w:r>
            <w:r>
              <w:rPr>
                <w:color w:val="000000" w:themeColor="text1"/>
                <w:szCs w:val="24"/>
                <w:lang w:val="ru-RU"/>
              </w:rPr>
              <w:t>:</w:t>
            </w:r>
          </w:p>
        </w:tc>
      </w:tr>
      <w:tr w:rsidR="006E1BC8" w14:paraId="3B900A69" w14:textId="77777777" w:rsidTr="0038293B">
        <w:trPr>
          <w:jc w:val="center"/>
        </w:trPr>
        <w:tc>
          <w:tcPr>
            <w:tcW w:w="3882" w:type="dxa"/>
          </w:tcPr>
          <w:p w14:paraId="388D505D" w14:textId="77777777" w:rsidR="006E1BC8" w:rsidRDefault="006E1BC8" w:rsidP="0038293B">
            <w:pPr>
              <w:spacing w:line="256" w:lineRule="auto"/>
              <w:jc w:val="center"/>
              <w:rPr>
                <w:color w:val="000000" w:themeColor="text1"/>
                <w:szCs w:val="24"/>
              </w:rPr>
            </w:pPr>
          </w:p>
        </w:tc>
        <w:tc>
          <w:tcPr>
            <w:tcW w:w="2127" w:type="dxa"/>
            <w:hideMark/>
          </w:tcPr>
          <w:p w14:paraId="2050C313" w14:textId="77777777" w:rsidR="006E1BC8" w:rsidRDefault="006E1BC8" w:rsidP="0038293B">
            <w:pPr>
              <w:spacing w:line="256" w:lineRule="auto"/>
              <w:jc w:val="center"/>
              <w:rPr>
                <w:color w:val="000000" w:themeColor="text1"/>
                <w:szCs w:val="24"/>
              </w:rPr>
            </w:pPr>
            <w:r>
              <w:rPr>
                <w:color w:val="000000" w:themeColor="text1"/>
                <w:szCs w:val="24"/>
              </w:rPr>
              <w:t>М.П.</w:t>
            </w:r>
          </w:p>
        </w:tc>
        <w:tc>
          <w:tcPr>
            <w:tcW w:w="4022" w:type="dxa"/>
          </w:tcPr>
          <w:p w14:paraId="555867B9" w14:textId="77777777" w:rsidR="006E1BC8" w:rsidRDefault="006E1BC8" w:rsidP="0038293B">
            <w:pPr>
              <w:spacing w:line="256" w:lineRule="auto"/>
              <w:jc w:val="center"/>
              <w:rPr>
                <w:color w:val="000000" w:themeColor="text1"/>
                <w:szCs w:val="24"/>
                <w:lang w:val="ru-RU"/>
              </w:rPr>
            </w:pPr>
          </w:p>
        </w:tc>
      </w:tr>
      <w:tr w:rsidR="006E1BC8" w14:paraId="5D445A61" w14:textId="77777777" w:rsidTr="0038293B">
        <w:trPr>
          <w:jc w:val="center"/>
        </w:trPr>
        <w:tc>
          <w:tcPr>
            <w:tcW w:w="3882" w:type="dxa"/>
            <w:tcBorders>
              <w:top w:val="nil"/>
              <w:left w:val="nil"/>
              <w:bottom w:val="single" w:sz="4" w:space="0" w:color="auto"/>
              <w:right w:val="nil"/>
            </w:tcBorders>
          </w:tcPr>
          <w:p w14:paraId="1FEC2EB2" w14:textId="77777777" w:rsidR="006E1BC8" w:rsidRDefault="006E1BC8" w:rsidP="0038293B">
            <w:pPr>
              <w:spacing w:line="256" w:lineRule="auto"/>
              <w:jc w:val="center"/>
              <w:rPr>
                <w:color w:val="000000" w:themeColor="text1"/>
                <w:szCs w:val="24"/>
              </w:rPr>
            </w:pPr>
          </w:p>
        </w:tc>
        <w:tc>
          <w:tcPr>
            <w:tcW w:w="2127" w:type="dxa"/>
          </w:tcPr>
          <w:p w14:paraId="42C82041" w14:textId="77777777" w:rsidR="006E1BC8" w:rsidRDefault="006E1BC8" w:rsidP="0038293B">
            <w:pPr>
              <w:spacing w:line="256" w:lineRule="auto"/>
              <w:jc w:val="center"/>
              <w:rPr>
                <w:color w:val="000000" w:themeColor="text1"/>
                <w:szCs w:val="24"/>
                <w:lang w:val="ru-RU"/>
              </w:rPr>
            </w:pPr>
          </w:p>
        </w:tc>
        <w:tc>
          <w:tcPr>
            <w:tcW w:w="4022" w:type="dxa"/>
            <w:tcBorders>
              <w:top w:val="nil"/>
              <w:left w:val="nil"/>
              <w:bottom w:val="single" w:sz="4" w:space="0" w:color="auto"/>
              <w:right w:val="nil"/>
            </w:tcBorders>
          </w:tcPr>
          <w:p w14:paraId="128A434B" w14:textId="77777777" w:rsidR="006E1BC8" w:rsidRDefault="006E1BC8" w:rsidP="0038293B">
            <w:pPr>
              <w:spacing w:line="256" w:lineRule="auto"/>
              <w:jc w:val="center"/>
              <w:rPr>
                <w:color w:val="000000" w:themeColor="text1"/>
                <w:szCs w:val="24"/>
                <w:lang w:val="ru-RU"/>
              </w:rPr>
            </w:pPr>
          </w:p>
        </w:tc>
      </w:tr>
    </w:tbl>
    <w:p w14:paraId="224C15AE" w14:textId="77777777" w:rsidR="006E1BC8" w:rsidRDefault="006E1BC8" w:rsidP="006E1BC8">
      <w:pPr>
        <w:rPr>
          <w:color w:val="000000" w:themeColor="text1"/>
          <w:szCs w:val="24"/>
        </w:rPr>
      </w:pPr>
    </w:p>
    <w:p w14:paraId="5BE870E7" w14:textId="77777777" w:rsidR="006E1BC8" w:rsidRDefault="006E1BC8" w:rsidP="006E1BC8">
      <w:pPr>
        <w:rPr>
          <w:color w:val="000000" w:themeColor="text1"/>
          <w:szCs w:val="24"/>
        </w:rPr>
      </w:pPr>
      <w:r>
        <w:rPr>
          <w:color w:val="000000" w:themeColor="text1"/>
          <w:szCs w:val="24"/>
        </w:rPr>
        <w:t xml:space="preserve">       </w:t>
      </w:r>
    </w:p>
    <w:p w14:paraId="7F402CB3" w14:textId="77777777" w:rsidR="006E1BC8" w:rsidRDefault="006E1BC8" w:rsidP="006E1BC8">
      <w:pPr>
        <w:rPr>
          <w:color w:val="000000" w:themeColor="text1"/>
          <w:szCs w:val="24"/>
        </w:rPr>
      </w:pPr>
      <w:r>
        <w:rPr>
          <w:color w:val="000000" w:themeColor="text1"/>
          <w:szCs w:val="24"/>
        </w:rPr>
        <w:t xml:space="preserve">                                                                                                    Потпис овлашћеног лица</w:t>
      </w:r>
    </w:p>
    <w:p w14:paraId="5BFFC69D" w14:textId="77777777" w:rsidR="006E1BC8" w:rsidRDefault="006E1BC8" w:rsidP="006E1BC8">
      <w:pPr>
        <w:rPr>
          <w:color w:val="000000" w:themeColor="text1"/>
          <w:szCs w:val="24"/>
        </w:rPr>
      </w:pPr>
    </w:p>
    <w:p w14:paraId="7E734AF9" w14:textId="77777777" w:rsidR="006E1BC8" w:rsidRDefault="006E1BC8" w:rsidP="006E1BC8">
      <w:pPr>
        <w:rPr>
          <w:color w:val="000000" w:themeColor="text1"/>
          <w:szCs w:val="24"/>
        </w:rPr>
      </w:pPr>
      <w:r>
        <w:rPr>
          <w:color w:val="000000" w:themeColor="text1"/>
          <w:szCs w:val="24"/>
        </w:rPr>
        <w:t>Прилог:</w:t>
      </w:r>
    </w:p>
    <w:p w14:paraId="28103FC6" w14:textId="77777777" w:rsidR="006E1BC8" w:rsidRDefault="006E1BC8" w:rsidP="006E1BC8">
      <w:pPr>
        <w:numPr>
          <w:ilvl w:val="0"/>
          <w:numId w:val="27"/>
        </w:numPr>
        <w:ind w:left="720"/>
        <w:contextualSpacing/>
        <w:jc w:val="both"/>
        <w:rPr>
          <w:rFonts w:eastAsia="Calibri"/>
          <w:color w:val="000000" w:themeColor="text1"/>
          <w:szCs w:val="24"/>
        </w:rPr>
      </w:pPr>
      <w:r>
        <w:rPr>
          <w:rFonts w:ascii="Calibri" w:eastAsia="Calibri" w:hAnsi="Calibri"/>
          <w:color w:val="000000" w:themeColor="text1"/>
          <w:szCs w:val="24"/>
        </w:rPr>
        <w:t xml:space="preserve"> </w:t>
      </w:r>
      <w:r>
        <w:rPr>
          <w:rFonts w:eastAsia="Calibri"/>
          <w:color w:val="000000" w:themeColor="text1"/>
          <w:szCs w:val="24"/>
        </w:rPr>
        <w:t xml:space="preserve">1 једна потписана и оверена бланко </w:t>
      </w:r>
      <w:r>
        <w:rPr>
          <w:rFonts w:eastAsia="Calibri"/>
          <w:color w:val="000000" w:themeColor="text1"/>
          <w:szCs w:val="24"/>
          <w:lang w:val="sr-Cyrl-RS"/>
        </w:rPr>
        <w:t>сопствена</w:t>
      </w:r>
      <w:r>
        <w:rPr>
          <w:rFonts w:eastAsia="Calibri"/>
          <w:color w:val="000000" w:themeColor="text1"/>
          <w:szCs w:val="24"/>
        </w:rPr>
        <w:t xml:space="preserve"> меница као гаранција за </w:t>
      </w:r>
      <w:r>
        <w:rPr>
          <w:rFonts w:eastAsia="Calibri"/>
          <w:color w:val="000000" w:themeColor="text1"/>
          <w:szCs w:val="24"/>
          <w:lang w:val="sr-Cyrl-RS"/>
        </w:rPr>
        <w:t>добро извршење Оквирног споразума</w:t>
      </w:r>
    </w:p>
    <w:p w14:paraId="126B5896" w14:textId="77777777" w:rsidR="006E1BC8" w:rsidRDefault="006E1BC8" w:rsidP="006E1BC8">
      <w:pPr>
        <w:numPr>
          <w:ilvl w:val="0"/>
          <w:numId w:val="27"/>
        </w:numPr>
        <w:ind w:left="720"/>
        <w:contextualSpacing/>
        <w:jc w:val="both"/>
        <w:rPr>
          <w:rFonts w:eastAsia="Calibri"/>
          <w:color w:val="000000" w:themeColor="text1"/>
          <w:szCs w:val="24"/>
        </w:rPr>
      </w:pPr>
      <w:r>
        <w:rPr>
          <w:rFonts w:eastAsia="Calibri"/>
          <w:color w:val="000000" w:themeColor="text1"/>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323B2C" w14:textId="77777777" w:rsidR="006E1BC8" w:rsidRDefault="006E1BC8" w:rsidP="006E1BC8">
      <w:pPr>
        <w:numPr>
          <w:ilvl w:val="0"/>
          <w:numId w:val="27"/>
        </w:numPr>
        <w:ind w:left="720"/>
        <w:contextualSpacing/>
        <w:jc w:val="both"/>
        <w:rPr>
          <w:rFonts w:eastAsia="Calibri"/>
          <w:color w:val="000000" w:themeColor="text1"/>
          <w:szCs w:val="24"/>
        </w:rPr>
      </w:pPr>
      <w:r>
        <w:rPr>
          <w:rFonts w:eastAsia="Calibri"/>
          <w:color w:val="000000" w:themeColor="text1"/>
          <w:szCs w:val="24"/>
        </w:rPr>
        <w:t xml:space="preserve">фотокопију ОП обрасца </w:t>
      </w:r>
    </w:p>
    <w:p w14:paraId="1114E82B" w14:textId="77777777" w:rsidR="006E1BC8" w:rsidRDefault="006E1BC8" w:rsidP="006E1BC8">
      <w:pPr>
        <w:numPr>
          <w:ilvl w:val="0"/>
          <w:numId w:val="27"/>
        </w:numPr>
        <w:ind w:left="720"/>
        <w:contextualSpacing/>
        <w:jc w:val="both"/>
        <w:rPr>
          <w:rFonts w:ascii="Calibri" w:eastAsia="Calibri" w:hAnsi="Calibri"/>
          <w:color w:val="000000" w:themeColor="text1"/>
          <w:szCs w:val="24"/>
        </w:rPr>
      </w:pPr>
      <w:r>
        <w:rPr>
          <w:rFonts w:eastAsia="Calibri"/>
          <w:color w:val="000000" w:themeColor="text1"/>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A1B83A6" w14:textId="77777777" w:rsidR="006E1BC8" w:rsidRDefault="006E1BC8" w:rsidP="006E1BC8">
      <w:pPr>
        <w:spacing w:line="276" w:lineRule="auto"/>
        <w:sectPr w:rsidR="006E1BC8" w:rsidSect="00CF3D1A">
          <w:type w:val="continuous"/>
          <w:pgSz w:w="11907" w:h="16840" w:code="9"/>
          <w:pgMar w:top="1440" w:right="922" w:bottom="1440" w:left="1440" w:header="706" w:footer="706" w:gutter="0"/>
          <w:cols w:space="708"/>
          <w:docGrid w:linePitch="360"/>
        </w:sectPr>
      </w:pPr>
    </w:p>
    <w:p w14:paraId="3C9662D4" w14:textId="77777777" w:rsidR="006E1BC8" w:rsidRDefault="006E1BC8" w:rsidP="006E1BC8">
      <w:pPr>
        <w:spacing w:line="276" w:lineRule="auto"/>
      </w:pPr>
      <w:r>
        <w:t>        </w:t>
      </w:r>
    </w:p>
    <w:p w14:paraId="705A2B97" w14:textId="77777777" w:rsidR="006E1BC8" w:rsidRDefault="006E1BC8" w:rsidP="006E1BC8">
      <w:pPr>
        <w:spacing w:line="276" w:lineRule="auto"/>
      </w:pPr>
      <w:r>
        <w:t xml:space="preserve">               </w:t>
      </w:r>
    </w:p>
    <w:p w14:paraId="4E47321F" w14:textId="77777777" w:rsidR="006E1BC8" w:rsidRDefault="006E1BC8" w:rsidP="006E1BC8">
      <w:pPr>
        <w:tabs>
          <w:tab w:val="left" w:pos="720"/>
          <w:tab w:val="left" w:pos="8352"/>
        </w:tabs>
        <w:rPr>
          <w:lang w:val="sr-Cyrl-RS"/>
        </w:rPr>
      </w:pPr>
    </w:p>
    <w:p w14:paraId="1C5AA941" w14:textId="77777777" w:rsidR="006E1BC8" w:rsidRDefault="006E1BC8" w:rsidP="006E1BC8">
      <w:pPr>
        <w:tabs>
          <w:tab w:val="left" w:pos="720"/>
          <w:tab w:val="left" w:pos="8352"/>
        </w:tabs>
        <w:rPr>
          <w:lang w:val="sr-Cyrl-RS"/>
        </w:rPr>
      </w:pPr>
    </w:p>
    <w:p w14:paraId="5D1BDBDB" w14:textId="77777777" w:rsidR="006E1BC8" w:rsidRDefault="006E1BC8" w:rsidP="006E1BC8">
      <w:pPr>
        <w:tabs>
          <w:tab w:val="left" w:pos="720"/>
          <w:tab w:val="left" w:pos="8352"/>
        </w:tabs>
        <w:rPr>
          <w:lang w:val="sr-Cyrl-RS"/>
        </w:rPr>
      </w:pPr>
    </w:p>
    <w:p w14:paraId="10CE5813" w14:textId="77777777" w:rsidR="006E1BC8" w:rsidRDefault="006E1BC8" w:rsidP="006E1BC8">
      <w:pPr>
        <w:tabs>
          <w:tab w:val="left" w:pos="720"/>
          <w:tab w:val="left" w:pos="8352"/>
        </w:tabs>
        <w:rPr>
          <w:lang w:val="sr-Cyrl-RS"/>
        </w:rPr>
      </w:pPr>
    </w:p>
    <w:p w14:paraId="57157983" w14:textId="77777777" w:rsidR="006E1BC8" w:rsidRDefault="006E1BC8" w:rsidP="006E1BC8">
      <w:pPr>
        <w:tabs>
          <w:tab w:val="left" w:pos="720"/>
          <w:tab w:val="left" w:pos="8352"/>
        </w:tabs>
        <w:rPr>
          <w:lang w:val="sr-Cyrl-RS"/>
        </w:rPr>
      </w:pPr>
    </w:p>
    <w:p w14:paraId="6DE381A9" w14:textId="77777777" w:rsidR="006E1BC8" w:rsidRDefault="006E1BC8" w:rsidP="006E1BC8">
      <w:pPr>
        <w:tabs>
          <w:tab w:val="left" w:pos="720"/>
          <w:tab w:val="left" w:pos="8352"/>
        </w:tabs>
        <w:rPr>
          <w:lang w:val="sr-Cyrl-RS"/>
        </w:rPr>
      </w:pPr>
    </w:p>
    <w:p w14:paraId="4BF21FE3" w14:textId="77777777" w:rsidR="006E1BC8" w:rsidRDefault="006E1BC8" w:rsidP="006E1BC8">
      <w:pPr>
        <w:tabs>
          <w:tab w:val="left" w:pos="720"/>
          <w:tab w:val="left" w:pos="8352"/>
        </w:tabs>
        <w:rPr>
          <w:lang w:val="sr-Cyrl-RS"/>
        </w:rPr>
      </w:pPr>
    </w:p>
    <w:p w14:paraId="22BE2C18" w14:textId="77777777" w:rsidR="006E1BC8" w:rsidRDefault="006E1BC8" w:rsidP="006E1BC8">
      <w:pPr>
        <w:tabs>
          <w:tab w:val="left" w:pos="720"/>
          <w:tab w:val="left" w:pos="8352"/>
        </w:tabs>
        <w:rPr>
          <w:lang w:val="sr-Cyrl-RS"/>
        </w:rPr>
      </w:pPr>
    </w:p>
    <w:p w14:paraId="64617DBB" w14:textId="77777777" w:rsidR="006E1BC8" w:rsidRPr="006E1BC8" w:rsidRDefault="006E1BC8" w:rsidP="002F7748">
      <w:pPr>
        <w:tabs>
          <w:tab w:val="left" w:pos="8352"/>
        </w:tabs>
        <w:jc w:val="both"/>
        <w:rPr>
          <w:lang w:val="sr-Cyrl-RS"/>
        </w:rPr>
      </w:pPr>
    </w:p>
    <w:p w14:paraId="0B216446" w14:textId="77777777" w:rsidR="006E1BC8" w:rsidRDefault="006E1BC8" w:rsidP="002F7748">
      <w:pPr>
        <w:tabs>
          <w:tab w:val="left" w:pos="8352"/>
        </w:tabs>
        <w:jc w:val="both"/>
      </w:pPr>
    </w:p>
    <w:p w14:paraId="1B109624" w14:textId="77777777" w:rsidR="006E1BC8" w:rsidRDefault="006E1BC8" w:rsidP="002F7748">
      <w:pPr>
        <w:tabs>
          <w:tab w:val="left" w:pos="8352"/>
        </w:tabs>
        <w:jc w:val="both"/>
      </w:pPr>
    </w:p>
    <w:p w14:paraId="665CAC35" w14:textId="77777777" w:rsidR="006E1BC8" w:rsidRDefault="006E1BC8" w:rsidP="002F7748">
      <w:pPr>
        <w:tabs>
          <w:tab w:val="left" w:pos="8352"/>
        </w:tabs>
        <w:jc w:val="both"/>
      </w:pPr>
    </w:p>
    <w:p w14:paraId="0C4751E3" w14:textId="77777777" w:rsidR="006E1BC8" w:rsidRDefault="006E1BC8" w:rsidP="002F7748">
      <w:pPr>
        <w:tabs>
          <w:tab w:val="left" w:pos="8352"/>
        </w:tabs>
        <w:jc w:val="both"/>
      </w:pPr>
    </w:p>
    <w:p w14:paraId="271D22C5" w14:textId="77777777" w:rsidR="006E1BC8" w:rsidRDefault="006E1BC8" w:rsidP="002F7748">
      <w:pPr>
        <w:tabs>
          <w:tab w:val="left" w:pos="8352"/>
        </w:tabs>
        <w:jc w:val="both"/>
      </w:pPr>
    </w:p>
    <w:p w14:paraId="23CBA6FA" w14:textId="77777777" w:rsidR="006E1BC8" w:rsidRDefault="006E1BC8" w:rsidP="002F7748">
      <w:pPr>
        <w:tabs>
          <w:tab w:val="left" w:pos="8352"/>
        </w:tabs>
        <w:jc w:val="both"/>
      </w:pPr>
    </w:p>
    <w:p w14:paraId="56D17C44" w14:textId="77777777" w:rsidR="006E1BC8" w:rsidRDefault="006E1BC8" w:rsidP="002F7748">
      <w:pPr>
        <w:tabs>
          <w:tab w:val="left" w:pos="8352"/>
        </w:tabs>
        <w:jc w:val="both"/>
      </w:pPr>
    </w:p>
    <w:p w14:paraId="3D99266D" w14:textId="77777777" w:rsidR="006E1BC8" w:rsidRDefault="006E1BC8" w:rsidP="002F7748">
      <w:pPr>
        <w:tabs>
          <w:tab w:val="left" w:pos="8352"/>
        </w:tabs>
        <w:jc w:val="both"/>
      </w:pPr>
    </w:p>
    <w:p w14:paraId="376408C0" w14:textId="77777777" w:rsidR="006E1BC8" w:rsidRDefault="006E1BC8" w:rsidP="002F7748">
      <w:pPr>
        <w:tabs>
          <w:tab w:val="left" w:pos="8352"/>
        </w:tabs>
        <w:jc w:val="both"/>
      </w:pPr>
    </w:p>
    <w:p w14:paraId="13B08FD6" w14:textId="77777777" w:rsidR="006E1BC8" w:rsidRDefault="006E1BC8" w:rsidP="002F7748">
      <w:pPr>
        <w:tabs>
          <w:tab w:val="left" w:pos="8352"/>
        </w:tabs>
        <w:jc w:val="both"/>
      </w:pPr>
    </w:p>
    <w:p w14:paraId="778AAF4C" w14:textId="77777777" w:rsidR="006E1BC8" w:rsidRDefault="006E1BC8" w:rsidP="002F7748">
      <w:pPr>
        <w:tabs>
          <w:tab w:val="left" w:pos="8352"/>
        </w:tabs>
        <w:jc w:val="both"/>
      </w:pPr>
    </w:p>
    <w:p w14:paraId="1E73FD68" w14:textId="77777777" w:rsidR="006E1BC8" w:rsidRDefault="006E1BC8" w:rsidP="002F7748">
      <w:pPr>
        <w:tabs>
          <w:tab w:val="left" w:pos="8352"/>
        </w:tabs>
        <w:jc w:val="both"/>
      </w:pPr>
    </w:p>
    <w:p w14:paraId="62CD4FED" w14:textId="77777777" w:rsidR="006E1BC8" w:rsidRDefault="006E1BC8" w:rsidP="002F7748">
      <w:pPr>
        <w:tabs>
          <w:tab w:val="left" w:pos="8352"/>
        </w:tabs>
        <w:jc w:val="both"/>
      </w:pPr>
    </w:p>
    <w:p w14:paraId="79802C6F" w14:textId="77777777" w:rsidR="006E1BC8" w:rsidRDefault="006E1BC8" w:rsidP="002F7748">
      <w:pPr>
        <w:tabs>
          <w:tab w:val="left" w:pos="8352"/>
        </w:tabs>
        <w:jc w:val="both"/>
      </w:pPr>
    </w:p>
    <w:p w14:paraId="5815659C" w14:textId="4C98AA73" w:rsidR="006E1BC8" w:rsidRPr="007E7420" w:rsidRDefault="007E7420" w:rsidP="007E7420">
      <w:pPr>
        <w:tabs>
          <w:tab w:val="left" w:pos="8352"/>
        </w:tabs>
        <w:jc w:val="right"/>
        <w:rPr>
          <w:b/>
        </w:rPr>
      </w:pPr>
      <w:r w:rsidRPr="007E7420">
        <w:rPr>
          <w:b/>
        </w:rPr>
        <w:t>ПРИЛОГ 6</w:t>
      </w:r>
    </w:p>
    <w:p w14:paraId="47E7FA6C" w14:textId="77777777" w:rsidR="006E1BC8" w:rsidRDefault="006E1BC8" w:rsidP="002F7748">
      <w:pPr>
        <w:tabs>
          <w:tab w:val="left" w:pos="8352"/>
        </w:tabs>
        <w:jc w:val="both"/>
      </w:pPr>
    </w:p>
    <w:p w14:paraId="57ADEDE8"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468CB83E" w14:textId="77777777" w:rsidR="00067E1C" w:rsidRPr="00921428" w:rsidRDefault="00067E1C" w:rsidP="002F7748">
      <w:pPr>
        <w:tabs>
          <w:tab w:val="left" w:pos="8352"/>
        </w:tabs>
      </w:pPr>
    </w:p>
    <w:p w14:paraId="1F850FFF" w14:textId="77777777" w:rsidR="00067E1C" w:rsidRPr="00921428" w:rsidRDefault="00067E1C" w:rsidP="002F7748">
      <w:pPr>
        <w:tabs>
          <w:tab w:val="left" w:pos="8352"/>
        </w:tabs>
      </w:pPr>
      <w:r w:rsidRPr="00921428">
        <w:t>(напомена: не доставља се у понуди)</w:t>
      </w:r>
    </w:p>
    <w:p w14:paraId="4EC36B93" w14:textId="77777777" w:rsidR="00067E1C" w:rsidRPr="00921428" w:rsidRDefault="00067E1C" w:rsidP="002F7748">
      <w:pPr>
        <w:tabs>
          <w:tab w:val="left" w:pos="8352"/>
        </w:tabs>
      </w:pPr>
    </w:p>
    <w:p w14:paraId="3A02BA3F"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5AFE68B" w14:textId="77777777" w:rsidR="00067E1C" w:rsidRPr="00921428" w:rsidRDefault="00067E1C" w:rsidP="002F7748">
      <w:pPr>
        <w:tabs>
          <w:tab w:val="left" w:pos="8352"/>
        </w:tabs>
      </w:pPr>
      <w:r w:rsidRPr="00921428">
        <w:t>(назив и седиште Понуђача)</w:t>
      </w:r>
    </w:p>
    <w:p w14:paraId="182C2C4E" w14:textId="77777777" w:rsidR="00067E1C" w:rsidRPr="00921428" w:rsidRDefault="00067E1C" w:rsidP="002F7748">
      <w:pPr>
        <w:tabs>
          <w:tab w:val="left" w:pos="8352"/>
        </w:tabs>
      </w:pPr>
      <w:r w:rsidRPr="00921428">
        <w:t>МАТИЧНИ БРОЈ ДУЖНИКА (Понуђача): ..................................................................</w:t>
      </w:r>
    </w:p>
    <w:p w14:paraId="71AC5C96" w14:textId="77777777" w:rsidR="00067E1C" w:rsidRPr="00921428" w:rsidRDefault="00067E1C" w:rsidP="002F7748">
      <w:pPr>
        <w:tabs>
          <w:tab w:val="left" w:pos="8352"/>
        </w:tabs>
      </w:pPr>
      <w:r w:rsidRPr="00921428">
        <w:t>ТЕКУЋИ РАЧУН ДУЖНИКА (Понуђача): ...................................................................</w:t>
      </w:r>
    </w:p>
    <w:p w14:paraId="7C68E5CB" w14:textId="77777777" w:rsidR="00067E1C" w:rsidRPr="00921428" w:rsidRDefault="00067E1C" w:rsidP="002F7748">
      <w:pPr>
        <w:tabs>
          <w:tab w:val="left" w:pos="8352"/>
        </w:tabs>
      </w:pPr>
      <w:r w:rsidRPr="00921428">
        <w:t>ПИБ ДУЖНИКА (Понуђача): ........................................................................................</w:t>
      </w:r>
    </w:p>
    <w:p w14:paraId="5F448DF6" w14:textId="77777777" w:rsidR="00067E1C" w:rsidRPr="00921428" w:rsidRDefault="00067E1C" w:rsidP="002F7748">
      <w:pPr>
        <w:tabs>
          <w:tab w:val="left" w:pos="8352"/>
        </w:tabs>
      </w:pPr>
    </w:p>
    <w:p w14:paraId="640701E3" w14:textId="77777777" w:rsidR="00067E1C" w:rsidRPr="00921428" w:rsidRDefault="00067E1C" w:rsidP="002F7748">
      <w:pPr>
        <w:tabs>
          <w:tab w:val="left" w:pos="8352"/>
        </w:tabs>
      </w:pPr>
      <w:r w:rsidRPr="00921428">
        <w:t>и з д а ј е  д а н а ............................ године</w:t>
      </w:r>
    </w:p>
    <w:p w14:paraId="7BE05467" w14:textId="77777777" w:rsidR="00067E1C" w:rsidRPr="00921428" w:rsidRDefault="00067E1C" w:rsidP="002F7748">
      <w:pPr>
        <w:tabs>
          <w:tab w:val="left" w:pos="8352"/>
        </w:tabs>
      </w:pPr>
    </w:p>
    <w:p w14:paraId="6812E5AE"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38024490" w14:textId="77777777" w:rsidR="00067E1C" w:rsidRPr="00921428" w:rsidRDefault="00067E1C" w:rsidP="002F7748">
      <w:pPr>
        <w:tabs>
          <w:tab w:val="left" w:pos="8352"/>
        </w:tabs>
      </w:pPr>
    </w:p>
    <w:p w14:paraId="4A0D27EC" w14:textId="25B5F55A"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w:t>
      </w:r>
      <w:r w:rsidR="001B54D5">
        <w:rPr>
          <w:b w:val="0"/>
          <w:sz w:val="22"/>
          <w:szCs w:val="22"/>
          <w:lang w:val="sr-Cyrl-RS"/>
        </w:rPr>
        <w:t xml:space="preserve">улица Балканска </w:t>
      </w:r>
      <w:r w:rsidR="001B54D5">
        <w:rPr>
          <w:b w:val="0"/>
          <w:sz w:val="22"/>
          <w:szCs w:val="22"/>
        </w:rPr>
        <w:t>13</w:t>
      </w:r>
      <w:r w:rsidR="00771479">
        <w:rPr>
          <w:b w:val="0"/>
          <w:sz w:val="22"/>
          <w:szCs w:val="22"/>
          <w:lang w:val="sr-Cyrl-RS"/>
        </w:rPr>
        <w:t>,</w:t>
      </w:r>
      <w:r w:rsidRPr="00921428">
        <w:rPr>
          <w:b w:val="0"/>
          <w:sz w:val="22"/>
          <w:szCs w:val="22"/>
        </w:rPr>
        <w:t xml:space="preserve">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75C159E1" w14:textId="77777777" w:rsidR="00067E1C" w:rsidRPr="00921428" w:rsidRDefault="00067E1C" w:rsidP="00955AD0">
      <w:pPr>
        <w:tabs>
          <w:tab w:val="left" w:pos="1418"/>
          <w:tab w:val="left" w:pos="8352"/>
        </w:tabs>
        <w:rPr>
          <w:lang w:val="sr-Cyrl-RS"/>
        </w:rPr>
      </w:pPr>
      <w:r w:rsidRPr="00921428">
        <w:t xml:space="preserve"> </w:t>
      </w:r>
      <w:r w:rsidRPr="00921428">
        <w:tab/>
      </w:r>
    </w:p>
    <w:p w14:paraId="15A20214" w14:textId="7DBAB204" w:rsidR="00067E1C" w:rsidRPr="00921428" w:rsidRDefault="00067E1C" w:rsidP="00955AD0">
      <w:pPr>
        <w:tabs>
          <w:tab w:val="left" w:pos="8352"/>
        </w:tabs>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за добро извршење посла</w:t>
      </w:r>
      <w:r>
        <w:rPr>
          <w:lang w:val="sr-Cyrl-ME"/>
        </w:rPr>
        <w:t xml:space="preserve"> </w:t>
      </w:r>
      <w:r w:rsidRPr="00921428">
        <w:t>и овлашћујемо Јавно предузеће „Електроприведа Србије“</w:t>
      </w:r>
      <w:r w:rsidRPr="00921428">
        <w:rPr>
          <w:lang w:val="sr-Cyrl-RS"/>
        </w:rPr>
        <w:t xml:space="preserve"> </w:t>
      </w:r>
      <w:r w:rsidRPr="00BE0504">
        <w:rPr>
          <w:lang w:val="sr-Cyrl-RS"/>
        </w:rPr>
        <w:t>Београд</w:t>
      </w:r>
      <w:r w:rsidR="001424B8" w:rsidRPr="00BE0504">
        <w:rPr>
          <w:lang w:val="sr-Cyrl-RS"/>
        </w:rPr>
        <w:t xml:space="preserve">, </w:t>
      </w:r>
      <w:r w:rsidRPr="00BE0504">
        <w:t xml:space="preserve"> </w:t>
      </w:r>
      <w:r w:rsidR="001424B8" w:rsidRPr="00BE0504">
        <w:rPr>
          <w:lang w:val="sr-Cyrl-RS"/>
        </w:rPr>
        <w:t xml:space="preserve">улица Балканска </w:t>
      </w:r>
      <w:r w:rsidR="001424B8" w:rsidRPr="00BE0504">
        <w:t>13</w:t>
      </w:r>
      <w:r w:rsidRPr="00BE0504">
        <w:t>,</w:t>
      </w:r>
      <w:r w:rsidRPr="00921428">
        <w:t xml:space="preserve">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sidR="00EA57D3">
        <w:rPr>
          <w:lang w:val="sr-Cyrl-RS"/>
        </w:rPr>
        <w:t xml:space="preserve"> </w:t>
      </w:r>
      <w:r w:rsidR="00A04E78">
        <w:rPr>
          <w:lang w:val="sr-Cyrl-RS"/>
        </w:rPr>
        <w:t xml:space="preserve">Услуге </w:t>
      </w:r>
      <w:r w:rsidR="00A04E78">
        <w:rPr>
          <w:lang w:eastAsia="zh-CN"/>
        </w:rPr>
        <w:t>одржавања водоканализационе инсталације</w:t>
      </w:r>
      <w:r w:rsidR="00A04E78" w:rsidRPr="00B92047">
        <w:rPr>
          <w:lang w:eastAsia="zh-CN"/>
        </w:rPr>
        <w:t xml:space="preserve"> за потребе ТЦ Краљево</w:t>
      </w:r>
      <w:r w:rsidRPr="00921428">
        <w:rPr>
          <w:rFonts w:eastAsia="TimesNewRomanPS-BoldMT"/>
          <w:bCs/>
          <w:color w:val="000000"/>
          <w:lang w:val="sr-Cyrl-RS"/>
        </w:rPr>
        <w:t xml:space="preserve">, </w:t>
      </w:r>
      <w:r w:rsidRPr="00921428">
        <w:rPr>
          <w:rFonts w:eastAsia="TimesNewRomanPS-BoldMT"/>
          <w:bCs/>
          <w:color w:val="000000"/>
        </w:rPr>
        <w:t>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A04E78">
        <w:rPr>
          <w:rFonts w:eastAsia="TimesNewRomanPS-BoldMT"/>
          <w:bCs/>
          <w:color w:val="000000"/>
        </w:rPr>
        <w:t>JН/8300/0104</w:t>
      </w:r>
      <w:r w:rsidR="00E57ABD">
        <w:rPr>
          <w:rFonts w:eastAsia="TimesNewRomanPS-BoldMT"/>
          <w:bCs/>
          <w:color w:val="000000"/>
        </w:rPr>
        <w:t>/2017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00425462">
        <w:rPr>
          <w:lang w:val="sr-Cyrl-RS"/>
        </w:rPr>
        <w:t xml:space="preserve">Уговора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3367E21" w14:textId="77777777" w:rsidR="00067E1C" w:rsidRPr="00921428" w:rsidRDefault="00067E1C" w:rsidP="002F7748">
      <w:pPr>
        <w:tabs>
          <w:tab w:val="left" w:pos="8352"/>
        </w:tabs>
        <w:spacing w:line="276" w:lineRule="auto"/>
        <w:jc w:val="both"/>
      </w:pPr>
    </w:p>
    <w:p w14:paraId="5C9168B1" w14:textId="6C89F87F" w:rsidR="00067E1C" w:rsidRDefault="00067E1C" w:rsidP="00543960">
      <w:pPr>
        <w:tabs>
          <w:tab w:val="left" w:pos="8352"/>
        </w:tabs>
        <w:jc w:val="both"/>
      </w:pPr>
      <w:r w:rsidRPr="00921428">
        <w:t xml:space="preserve">Издата бланко </w:t>
      </w:r>
      <w:r w:rsidRPr="00921428">
        <w:rPr>
          <w:lang w:val="sr-Cyrl-RS"/>
        </w:rPr>
        <w:t>сопствена</w:t>
      </w:r>
      <w:r w:rsidR="009D55CE">
        <w:t xml:space="preserve"> меница серијски број</w:t>
      </w:r>
      <w:r w:rsidR="009D55CE">
        <w:rPr>
          <w:lang w:val="sr-Cyrl-RS"/>
        </w:rPr>
        <w:t xml:space="preserve">  _______________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516A2AB0" w14:textId="77777777" w:rsidR="00067E1C" w:rsidRPr="00921428" w:rsidRDefault="00067E1C" w:rsidP="0074196E">
      <w:pPr>
        <w:tabs>
          <w:tab w:val="left" w:pos="8352"/>
        </w:tabs>
        <w:jc w:val="both"/>
      </w:pPr>
    </w:p>
    <w:p w14:paraId="70F4915A" w14:textId="77777777" w:rsidR="00067E1C" w:rsidRPr="00921428" w:rsidRDefault="00067E1C" w:rsidP="0074196E">
      <w:pPr>
        <w:tabs>
          <w:tab w:val="left" w:pos="8352"/>
        </w:tabs>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50DBC7C8" w14:textId="566A9F88" w:rsidR="00067E1C" w:rsidRPr="00921428" w:rsidRDefault="00067E1C" w:rsidP="001625DF">
      <w:pPr>
        <w:tabs>
          <w:tab w:val="left" w:pos="8352"/>
        </w:tabs>
        <w:jc w:val="both"/>
      </w:pPr>
      <w:r w:rsidRPr="00921428">
        <w:t xml:space="preserve">Меница је важећа и у случају да у току трајања реализације наведеног </w:t>
      </w:r>
      <w:r w:rsidR="000B5DE0">
        <w:rPr>
          <w:lang w:val="sr-Cyrl-RS"/>
        </w:rPr>
        <w:t>Уговора</w:t>
      </w:r>
      <w:r w:rsidRPr="00921428">
        <w:t xml:space="preserve"> дође до: промена </w:t>
      </w:r>
      <w:r w:rsidR="006957C4">
        <w:rPr>
          <w:lang w:val="sr-Cyrl-RS"/>
        </w:rPr>
        <w:t xml:space="preserve">лица </w:t>
      </w:r>
      <w:r w:rsidRPr="00921428">
        <w:t xml:space="preserve">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921428">
        <w:lastRenderedPageBreak/>
        <w:t>Дужника, оснивања нових правних субјеката од стране Дужника и других промена од значаја за правни промет.</w:t>
      </w:r>
    </w:p>
    <w:p w14:paraId="1A8C18B4" w14:textId="77777777" w:rsidR="00067E1C" w:rsidRPr="00921428" w:rsidRDefault="00067E1C" w:rsidP="001625DF">
      <w:pPr>
        <w:tabs>
          <w:tab w:val="left" w:pos="8352"/>
        </w:tabs>
        <w:jc w:val="both"/>
      </w:pPr>
    </w:p>
    <w:p w14:paraId="0B9C6B17" w14:textId="77777777" w:rsidR="00067E1C" w:rsidRPr="00921428" w:rsidRDefault="00067E1C" w:rsidP="001625DF">
      <w:pPr>
        <w:tabs>
          <w:tab w:val="left" w:pos="8352"/>
        </w:tabs>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0AC4FF97" w14:textId="77777777" w:rsidR="00067E1C" w:rsidRPr="00921428" w:rsidRDefault="00067E1C" w:rsidP="001625DF">
      <w:pPr>
        <w:tabs>
          <w:tab w:val="left" w:pos="8352"/>
        </w:tabs>
        <w:jc w:val="both"/>
      </w:pPr>
    </w:p>
    <w:p w14:paraId="428DFA1B" w14:textId="77777777" w:rsidR="00067E1C" w:rsidRPr="00921428" w:rsidRDefault="00067E1C" w:rsidP="001625DF">
      <w:pPr>
        <w:tabs>
          <w:tab w:val="left" w:pos="8352"/>
        </w:tabs>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BC0A4C4" w14:textId="77777777" w:rsidR="00067E1C" w:rsidRPr="00921428" w:rsidRDefault="00067E1C" w:rsidP="001625DF">
      <w:pPr>
        <w:tabs>
          <w:tab w:val="left" w:pos="8352"/>
        </w:tabs>
        <w:jc w:val="both"/>
      </w:pPr>
    </w:p>
    <w:p w14:paraId="087DCD92" w14:textId="77777777" w:rsidR="00067E1C" w:rsidRPr="00921428" w:rsidRDefault="00067E1C" w:rsidP="001625DF">
      <w:pPr>
        <w:tabs>
          <w:tab w:val="left" w:pos="8352"/>
        </w:tabs>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5D440FC3" w14:textId="77777777" w:rsidR="00067E1C" w:rsidRDefault="00067E1C" w:rsidP="002F7748">
      <w:pPr>
        <w:tabs>
          <w:tab w:val="left" w:pos="8352"/>
        </w:tabs>
        <w:spacing w:line="276" w:lineRule="auto"/>
        <w:jc w:val="both"/>
      </w:pPr>
    </w:p>
    <w:p w14:paraId="171D8EBF" w14:textId="4247E575"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63FA063C" w14:textId="77777777" w:rsidR="00067E1C" w:rsidRDefault="00067E1C" w:rsidP="002F7748">
      <w:pPr>
        <w:tabs>
          <w:tab w:val="left" w:pos="8352"/>
        </w:tabs>
        <w:jc w:val="both"/>
      </w:pPr>
    </w:p>
    <w:p w14:paraId="09CE0544" w14:textId="6F6F712B" w:rsidR="00067E1C" w:rsidRPr="00226CCA" w:rsidRDefault="00226CCA" w:rsidP="002F7748">
      <w:pPr>
        <w:tabs>
          <w:tab w:val="left" w:pos="8352"/>
        </w:tabs>
        <w:jc w:val="both"/>
        <w:rPr>
          <w:lang w:val="sr-Cyrl-RS"/>
        </w:rPr>
      </w:pPr>
      <w:r>
        <w:rPr>
          <w:lang w:val="sr-Cyrl-RS"/>
        </w:rPr>
        <w:t>_________________________________</w:t>
      </w:r>
    </w:p>
    <w:p w14:paraId="1BEF88C5" w14:textId="61DAD3DD"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3FACB089" w14:textId="11C5148F"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EFD3F66" w14:textId="77777777" w:rsidR="00067E1C" w:rsidRDefault="00067E1C" w:rsidP="002F7748">
      <w:pPr>
        <w:tabs>
          <w:tab w:val="left" w:pos="8352"/>
        </w:tabs>
        <w:jc w:val="both"/>
        <w:rPr>
          <w:lang w:val="sr-Cyrl-ME"/>
        </w:rPr>
      </w:pPr>
    </w:p>
    <w:p w14:paraId="34761EC5" w14:textId="464D8031"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328748EE" w14:textId="5BEDEF18"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0B059261" w14:textId="77777777" w:rsidR="00067E1C" w:rsidRDefault="00067E1C" w:rsidP="002F7748">
      <w:pPr>
        <w:tabs>
          <w:tab w:val="left" w:pos="8352"/>
        </w:tabs>
        <w:jc w:val="both"/>
      </w:pPr>
    </w:p>
    <w:p w14:paraId="6FCD4463" w14:textId="77777777" w:rsidR="00067E1C" w:rsidRPr="00921428" w:rsidRDefault="00067E1C" w:rsidP="002F7748">
      <w:pPr>
        <w:tabs>
          <w:tab w:val="left" w:pos="8352"/>
        </w:tabs>
        <w:jc w:val="both"/>
      </w:pPr>
      <w:r w:rsidRPr="00921428">
        <w:t>Прилог:</w:t>
      </w:r>
    </w:p>
    <w:p w14:paraId="30C5902A" w14:textId="7EEE4353" w:rsidR="00067E1C" w:rsidRPr="00921428" w:rsidRDefault="00067E1C" w:rsidP="0053652C">
      <w:pPr>
        <w:numPr>
          <w:ilvl w:val="0"/>
          <w:numId w:val="27"/>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26385B06" w14:textId="70328459"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B08BEC2" w14:textId="17AC384B"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798B008C" w14:textId="40ECB7D4"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4A10686" w14:textId="77777777" w:rsidR="00067E1C" w:rsidRPr="00921428" w:rsidRDefault="00067E1C" w:rsidP="002F7748">
      <w:pPr>
        <w:tabs>
          <w:tab w:val="left" w:pos="8352"/>
        </w:tabs>
        <w:contextualSpacing/>
        <w:rPr>
          <w:rFonts w:eastAsia="Calibri"/>
          <w:color w:val="00B0F0"/>
        </w:rPr>
      </w:pPr>
    </w:p>
    <w:p w14:paraId="108432B3" w14:textId="77777777" w:rsidR="00067E1C" w:rsidRDefault="00067E1C" w:rsidP="002F7748">
      <w:pPr>
        <w:tabs>
          <w:tab w:val="left" w:pos="8352"/>
        </w:tabs>
        <w:contextualSpacing/>
        <w:rPr>
          <w:rFonts w:eastAsia="Calibri"/>
          <w:color w:val="00B0F0"/>
        </w:rPr>
      </w:pPr>
    </w:p>
    <w:p w14:paraId="3E560BD5" w14:textId="77777777" w:rsidR="00A61EFD" w:rsidRDefault="00A61EFD" w:rsidP="002F7748">
      <w:pPr>
        <w:tabs>
          <w:tab w:val="left" w:pos="8352"/>
        </w:tabs>
        <w:contextualSpacing/>
        <w:rPr>
          <w:rFonts w:eastAsia="Calibri"/>
          <w:color w:val="00B0F0"/>
        </w:rPr>
      </w:pPr>
    </w:p>
    <w:p w14:paraId="0610B65C" w14:textId="77777777" w:rsidR="00A61EFD" w:rsidRDefault="00A61EFD" w:rsidP="002F7748">
      <w:pPr>
        <w:tabs>
          <w:tab w:val="left" w:pos="8352"/>
        </w:tabs>
        <w:contextualSpacing/>
        <w:rPr>
          <w:rFonts w:eastAsia="Calibri"/>
          <w:color w:val="00B0F0"/>
        </w:rPr>
      </w:pPr>
    </w:p>
    <w:p w14:paraId="4A30A1F1" w14:textId="77777777" w:rsidR="00A61EFD" w:rsidRDefault="00A61EFD" w:rsidP="002F7748">
      <w:pPr>
        <w:tabs>
          <w:tab w:val="left" w:pos="8352"/>
        </w:tabs>
        <w:contextualSpacing/>
        <w:rPr>
          <w:rFonts w:eastAsia="Calibri"/>
          <w:color w:val="00B0F0"/>
        </w:rPr>
      </w:pPr>
    </w:p>
    <w:p w14:paraId="46C16F12" w14:textId="77777777" w:rsidR="00A61EFD" w:rsidRDefault="00A61EFD" w:rsidP="002F7748">
      <w:pPr>
        <w:tabs>
          <w:tab w:val="left" w:pos="8352"/>
        </w:tabs>
        <w:contextualSpacing/>
        <w:rPr>
          <w:rFonts w:eastAsia="Calibri"/>
          <w:color w:val="00B0F0"/>
        </w:rPr>
      </w:pPr>
    </w:p>
    <w:p w14:paraId="05CEDB30" w14:textId="77777777" w:rsidR="00A61EFD" w:rsidRDefault="00A61EFD" w:rsidP="002F7748">
      <w:pPr>
        <w:tabs>
          <w:tab w:val="left" w:pos="8352"/>
        </w:tabs>
        <w:contextualSpacing/>
        <w:rPr>
          <w:rFonts w:eastAsia="Calibri"/>
          <w:color w:val="00B0F0"/>
        </w:rPr>
      </w:pPr>
    </w:p>
    <w:p w14:paraId="6BBB6526" w14:textId="77777777" w:rsidR="00A61EFD" w:rsidRDefault="00A61EFD" w:rsidP="002F7748">
      <w:pPr>
        <w:tabs>
          <w:tab w:val="left" w:pos="8352"/>
        </w:tabs>
        <w:contextualSpacing/>
        <w:rPr>
          <w:rFonts w:eastAsia="Calibri"/>
          <w:color w:val="00B0F0"/>
        </w:rPr>
      </w:pPr>
    </w:p>
    <w:p w14:paraId="0F246329" w14:textId="77777777" w:rsidR="00A61EFD" w:rsidRDefault="00A61EFD" w:rsidP="002F7748">
      <w:pPr>
        <w:tabs>
          <w:tab w:val="left" w:pos="8352"/>
        </w:tabs>
        <w:contextualSpacing/>
        <w:rPr>
          <w:rFonts w:eastAsia="Calibri"/>
          <w:color w:val="00B0F0"/>
        </w:rPr>
      </w:pPr>
    </w:p>
    <w:p w14:paraId="01FCD538" w14:textId="77777777" w:rsidR="00A61EFD" w:rsidRDefault="00A61EFD" w:rsidP="002F7748">
      <w:pPr>
        <w:tabs>
          <w:tab w:val="left" w:pos="8352"/>
        </w:tabs>
        <w:contextualSpacing/>
        <w:rPr>
          <w:rFonts w:eastAsia="Calibri"/>
          <w:color w:val="00B0F0"/>
        </w:rPr>
      </w:pPr>
    </w:p>
    <w:p w14:paraId="5B8C7718" w14:textId="77777777" w:rsidR="00A61EFD" w:rsidRDefault="00A61EFD" w:rsidP="002F7748">
      <w:pPr>
        <w:tabs>
          <w:tab w:val="left" w:pos="8352"/>
        </w:tabs>
        <w:contextualSpacing/>
        <w:rPr>
          <w:rFonts w:eastAsia="Calibri"/>
          <w:color w:val="00B0F0"/>
        </w:rPr>
      </w:pPr>
    </w:p>
    <w:p w14:paraId="36C1C4F0" w14:textId="77777777" w:rsidR="00A61EFD" w:rsidRDefault="00A61EFD" w:rsidP="002F7748">
      <w:pPr>
        <w:tabs>
          <w:tab w:val="left" w:pos="8352"/>
        </w:tabs>
        <w:contextualSpacing/>
        <w:rPr>
          <w:rFonts w:eastAsia="Calibri"/>
          <w:color w:val="00B0F0"/>
        </w:rPr>
      </w:pPr>
    </w:p>
    <w:p w14:paraId="504F8DE3" w14:textId="77777777" w:rsidR="00C26044" w:rsidRDefault="00C26044" w:rsidP="002F7748">
      <w:pPr>
        <w:tabs>
          <w:tab w:val="left" w:pos="8352"/>
        </w:tabs>
        <w:contextualSpacing/>
        <w:rPr>
          <w:rFonts w:eastAsia="Calibri"/>
          <w:color w:val="00B0F0"/>
        </w:rPr>
      </w:pPr>
    </w:p>
    <w:p w14:paraId="17032ACA" w14:textId="77777777" w:rsidR="00C26044" w:rsidRDefault="00C26044" w:rsidP="002F7748">
      <w:pPr>
        <w:tabs>
          <w:tab w:val="left" w:pos="8352"/>
        </w:tabs>
        <w:contextualSpacing/>
        <w:rPr>
          <w:rFonts w:eastAsia="Calibri"/>
          <w:color w:val="00B0F0"/>
        </w:rPr>
      </w:pPr>
    </w:p>
    <w:p w14:paraId="6F8D3B61" w14:textId="77777777" w:rsidR="00C26044" w:rsidRDefault="00C26044" w:rsidP="002F7748">
      <w:pPr>
        <w:tabs>
          <w:tab w:val="left" w:pos="8352"/>
        </w:tabs>
        <w:contextualSpacing/>
        <w:rPr>
          <w:rFonts w:eastAsia="Calibri"/>
          <w:color w:val="00B0F0"/>
        </w:rPr>
      </w:pPr>
    </w:p>
    <w:p w14:paraId="42AD0746" w14:textId="77777777" w:rsidR="00A61EFD" w:rsidRDefault="00A61EFD" w:rsidP="002F7748">
      <w:pPr>
        <w:tabs>
          <w:tab w:val="left" w:pos="8352"/>
        </w:tabs>
        <w:contextualSpacing/>
        <w:rPr>
          <w:rFonts w:eastAsia="Calibri"/>
          <w:color w:val="00B0F0"/>
        </w:rPr>
      </w:pPr>
    </w:p>
    <w:p w14:paraId="02FCEB57" w14:textId="77777777" w:rsidR="00A61EFD" w:rsidRDefault="00A61EFD" w:rsidP="002F7748">
      <w:pPr>
        <w:tabs>
          <w:tab w:val="left" w:pos="8352"/>
        </w:tabs>
        <w:contextualSpacing/>
        <w:rPr>
          <w:rFonts w:eastAsia="Calibri"/>
          <w:color w:val="00B0F0"/>
        </w:rPr>
      </w:pPr>
    </w:p>
    <w:p w14:paraId="3BDD1317" w14:textId="77777777" w:rsidR="00A61EFD" w:rsidRDefault="00A61EFD" w:rsidP="002F7748">
      <w:pPr>
        <w:tabs>
          <w:tab w:val="left" w:pos="8352"/>
        </w:tabs>
        <w:contextualSpacing/>
        <w:rPr>
          <w:rFonts w:eastAsia="Calibri"/>
          <w:color w:val="00B0F0"/>
        </w:rPr>
      </w:pPr>
    </w:p>
    <w:p w14:paraId="30FA71A1" w14:textId="77777777" w:rsidR="001E7F3A" w:rsidRDefault="001E7F3A" w:rsidP="002F7748">
      <w:pPr>
        <w:tabs>
          <w:tab w:val="left" w:pos="8352"/>
        </w:tabs>
        <w:contextualSpacing/>
        <w:rPr>
          <w:rFonts w:eastAsia="Calibri"/>
          <w:color w:val="00B0F0"/>
        </w:rPr>
      </w:pPr>
    </w:p>
    <w:p w14:paraId="12E5EADC" w14:textId="77777777" w:rsidR="001E7F3A" w:rsidRDefault="001E7F3A" w:rsidP="002F7748">
      <w:pPr>
        <w:tabs>
          <w:tab w:val="left" w:pos="8352"/>
        </w:tabs>
        <w:contextualSpacing/>
        <w:rPr>
          <w:rFonts w:eastAsia="Calibri"/>
          <w:color w:val="00B0F0"/>
        </w:rPr>
      </w:pPr>
    </w:p>
    <w:p w14:paraId="196FA455" w14:textId="77777777" w:rsidR="001E7F3A" w:rsidRDefault="001E7F3A" w:rsidP="002F7748">
      <w:pPr>
        <w:tabs>
          <w:tab w:val="left" w:pos="8352"/>
        </w:tabs>
        <w:contextualSpacing/>
        <w:rPr>
          <w:rFonts w:eastAsia="Calibri"/>
          <w:color w:val="00B0F0"/>
        </w:rPr>
      </w:pPr>
    </w:p>
    <w:p w14:paraId="586B0FF9" w14:textId="44585330" w:rsidR="00A61EFD" w:rsidRPr="005A201E" w:rsidRDefault="00A61EFD" w:rsidP="00A61EFD">
      <w:pPr>
        <w:jc w:val="right"/>
        <w:outlineLvl w:val="1"/>
        <w:rPr>
          <w:b/>
          <w:lang w:val="sr-Cyrl-RS"/>
        </w:rPr>
      </w:pPr>
      <w:r w:rsidRPr="005A201E">
        <w:rPr>
          <w:b/>
          <w:lang w:val="sr-Cyrl-RS"/>
        </w:rPr>
        <w:t>ПРИЛОГ</w:t>
      </w:r>
      <w:r w:rsidRPr="004413E3">
        <w:rPr>
          <w:b/>
        </w:rPr>
        <w:t xml:space="preserve"> </w:t>
      </w:r>
      <w:r w:rsidRPr="005A201E">
        <w:rPr>
          <w:b/>
          <w:lang w:val="sr-Cyrl-RS"/>
        </w:rPr>
        <w:t xml:space="preserve"> </w:t>
      </w:r>
      <w:r w:rsidR="00C26044">
        <w:rPr>
          <w:b/>
          <w:lang w:val="sr-Cyrl-RS"/>
        </w:rPr>
        <w:t>7</w:t>
      </w:r>
    </w:p>
    <w:p w14:paraId="1E50B700" w14:textId="77777777" w:rsidR="00A61EFD" w:rsidRPr="004413E3" w:rsidRDefault="00A61EFD" w:rsidP="00A61EFD">
      <w:pPr>
        <w:jc w:val="both"/>
      </w:pPr>
    </w:p>
    <w:p w14:paraId="198931ED" w14:textId="77777777" w:rsidR="00A61EFD" w:rsidRPr="005A201E" w:rsidRDefault="00A61EFD" w:rsidP="00A61EFD">
      <w:pPr>
        <w:jc w:val="both"/>
        <w:rPr>
          <w:lang w:val="sr-Cyrl-RS"/>
        </w:rPr>
      </w:pPr>
      <w:r w:rsidRPr="005A201E">
        <w:rPr>
          <w:lang w:val="en-US"/>
        </w:rPr>
        <w:t>Н</w:t>
      </w:r>
      <w:r w:rsidRPr="004413E3">
        <w:t>a o</w:t>
      </w:r>
      <w:r w:rsidRPr="005A201E">
        <w:rPr>
          <w:lang w:val="en-US"/>
        </w:rPr>
        <w:t>сн</w:t>
      </w:r>
      <w:r w:rsidRPr="004413E3">
        <w:t>o</w:t>
      </w:r>
      <w:r w:rsidRPr="005A201E">
        <w:rPr>
          <w:lang w:val="en-US"/>
        </w:rPr>
        <w:t>ву</w:t>
      </w:r>
      <w:r w:rsidRPr="004413E3">
        <w:t xml:space="preserve"> o</w:t>
      </w:r>
      <w:r w:rsidRPr="005A201E">
        <w:rPr>
          <w:lang w:val="en-US"/>
        </w:rPr>
        <w:t>др</w:t>
      </w:r>
      <w:r w:rsidRPr="004413E3">
        <w:t>e</w:t>
      </w:r>
      <w:r w:rsidRPr="005A201E">
        <w:rPr>
          <w:lang w:val="en-US"/>
        </w:rPr>
        <w:t>дби</w:t>
      </w:r>
      <w:r w:rsidRPr="004413E3">
        <w:t xml:space="preserve"> </w:t>
      </w:r>
      <w:r w:rsidRPr="005A201E">
        <w:rPr>
          <w:lang w:val="en-US"/>
        </w:rPr>
        <w:t>З</w:t>
      </w:r>
      <w:r w:rsidRPr="004413E3">
        <w:t>a</w:t>
      </w:r>
      <w:r w:rsidRPr="005A201E">
        <w:rPr>
          <w:lang w:val="en-US"/>
        </w:rPr>
        <w:t>к</w:t>
      </w:r>
      <w:r w:rsidRPr="004413E3">
        <w:t>o</w:t>
      </w:r>
      <w:r w:rsidRPr="005A201E">
        <w:rPr>
          <w:lang w:val="en-US"/>
        </w:rPr>
        <w:t>н</w:t>
      </w:r>
      <w:r w:rsidRPr="004413E3">
        <w:t xml:space="preserve">a o </w:t>
      </w:r>
      <w:r w:rsidRPr="005A201E">
        <w:rPr>
          <w:lang w:val="en-US"/>
        </w:rPr>
        <w:t>м</w:t>
      </w:r>
      <w:r w:rsidRPr="004413E3">
        <w:t>e</w:t>
      </w:r>
      <w:r w:rsidRPr="005A201E">
        <w:rPr>
          <w:lang w:val="en-US"/>
        </w:rPr>
        <w:t>ници</w:t>
      </w:r>
      <w:r w:rsidRPr="004413E3">
        <w:t xml:space="preserve"> (</w:t>
      </w:r>
      <w:r w:rsidRPr="005A201E">
        <w:rPr>
          <w:lang w:val="en-US"/>
        </w:rPr>
        <w:t>Сл</w:t>
      </w:r>
      <w:r w:rsidRPr="004413E3">
        <w:t xml:space="preserve">. </w:t>
      </w:r>
      <w:r w:rsidRPr="005A201E">
        <w:rPr>
          <w:lang w:val="en-US"/>
        </w:rPr>
        <w:t>лист</w:t>
      </w:r>
      <w:r w:rsidRPr="004413E3">
        <w:t xml:space="preserve"> </w:t>
      </w:r>
      <w:r w:rsidRPr="005A201E">
        <w:rPr>
          <w:lang w:val="en-US"/>
        </w:rPr>
        <w:t>ФНР</w:t>
      </w:r>
      <w:r w:rsidRPr="004413E3">
        <w:t xml:space="preserve">J </w:t>
      </w:r>
      <w:r w:rsidRPr="005A201E">
        <w:rPr>
          <w:lang w:val="en-US"/>
        </w:rPr>
        <w:t>бр</w:t>
      </w:r>
      <w:r w:rsidRPr="004413E3">
        <w:t xml:space="preserve">. 104/46 </w:t>
      </w:r>
      <w:r w:rsidRPr="005A201E">
        <w:rPr>
          <w:lang w:val="en-US"/>
        </w:rPr>
        <w:t>и</w:t>
      </w:r>
      <w:r w:rsidRPr="004413E3">
        <w:t xml:space="preserve"> 18/58; </w:t>
      </w:r>
      <w:r w:rsidRPr="005A201E">
        <w:rPr>
          <w:lang w:val="en-US"/>
        </w:rPr>
        <w:t>Сл</w:t>
      </w:r>
      <w:r w:rsidRPr="004413E3">
        <w:t xml:space="preserve">. </w:t>
      </w:r>
      <w:r w:rsidRPr="005A201E">
        <w:rPr>
          <w:lang w:val="en-US"/>
        </w:rPr>
        <w:t>лист</w:t>
      </w:r>
      <w:r w:rsidRPr="004413E3">
        <w:t xml:space="preserve"> </w:t>
      </w:r>
      <w:r w:rsidRPr="005A201E">
        <w:rPr>
          <w:lang w:val="en-US"/>
        </w:rPr>
        <w:t>СФР</w:t>
      </w:r>
      <w:r w:rsidRPr="004413E3">
        <w:t xml:space="preserve">J </w:t>
      </w:r>
      <w:r w:rsidRPr="005A201E">
        <w:rPr>
          <w:lang w:val="en-US"/>
        </w:rPr>
        <w:t>бр</w:t>
      </w:r>
      <w:r w:rsidRPr="004413E3">
        <w:t xml:space="preserve">. 16/65, 54/70 </w:t>
      </w:r>
      <w:r w:rsidRPr="005A201E">
        <w:rPr>
          <w:lang w:val="en-US"/>
        </w:rPr>
        <w:t>и</w:t>
      </w:r>
      <w:r w:rsidRPr="004413E3">
        <w:t xml:space="preserve"> 57/89; </w:t>
      </w:r>
      <w:r w:rsidRPr="005A201E">
        <w:rPr>
          <w:lang w:val="en-US"/>
        </w:rPr>
        <w:t>Сл</w:t>
      </w:r>
      <w:r w:rsidRPr="004413E3">
        <w:t xml:space="preserve">. </w:t>
      </w:r>
      <w:r w:rsidRPr="005A201E">
        <w:rPr>
          <w:lang w:val="en-US"/>
        </w:rPr>
        <w:t>лист</w:t>
      </w:r>
      <w:r w:rsidRPr="004413E3">
        <w:t xml:space="preserve"> </w:t>
      </w:r>
      <w:r w:rsidRPr="005A201E">
        <w:rPr>
          <w:lang w:val="en-US"/>
        </w:rPr>
        <w:t>СР</w:t>
      </w:r>
      <w:r w:rsidRPr="004413E3">
        <w:t xml:space="preserve">J </w:t>
      </w:r>
      <w:r w:rsidRPr="005A201E">
        <w:rPr>
          <w:lang w:val="en-US"/>
        </w:rPr>
        <w:t>бр</w:t>
      </w:r>
      <w:r w:rsidRPr="004413E3">
        <w:t xml:space="preserve">. 46/96, </w:t>
      </w:r>
      <w:r w:rsidRPr="005A201E">
        <w:rPr>
          <w:lang w:val="en-US"/>
        </w:rPr>
        <w:t>Сл</w:t>
      </w:r>
      <w:r w:rsidRPr="004413E3">
        <w:t xml:space="preserve">. </w:t>
      </w:r>
      <w:r w:rsidRPr="005A201E">
        <w:rPr>
          <w:lang w:val="en-US"/>
        </w:rPr>
        <w:t>лист</w:t>
      </w:r>
      <w:r w:rsidRPr="004413E3">
        <w:t xml:space="preserve"> </w:t>
      </w:r>
      <w:r w:rsidRPr="005A201E">
        <w:rPr>
          <w:lang w:val="en-US"/>
        </w:rPr>
        <w:t>СЦГ</w:t>
      </w:r>
      <w:r w:rsidRPr="004413E3">
        <w:t xml:space="preserve"> </w:t>
      </w:r>
      <w:r w:rsidRPr="005A201E">
        <w:rPr>
          <w:lang w:val="en-US"/>
        </w:rPr>
        <w:t>бр</w:t>
      </w:r>
      <w:r w:rsidRPr="004413E3">
        <w:t xml:space="preserve">. 01/03 </w:t>
      </w:r>
      <w:r w:rsidRPr="005A201E">
        <w:rPr>
          <w:lang w:val="en-US"/>
        </w:rPr>
        <w:t>Уст</w:t>
      </w:r>
      <w:r w:rsidRPr="004413E3">
        <w:t xml:space="preserve">. </w:t>
      </w:r>
      <w:r w:rsidRPr="005A201E">
        <w:rPr>
          <w:lang w:val="en-US"/>
        </w:rPr>
        <w:t>Повеља</w:t>
      </w:r>
      <w:r w:rsidRPr="005A201E">
        <w:rPr>
          <w:lang w:val="sr-Cyrl-RS"/>
        </w:rPr>
        <w:t>, Сл.лист РС 80/15</w:t>
      </w:r>
      <w:r w:rsidRPr="004413E3">
        <w:t xml:space="preserve">) </w:t>
      </w:r>
      <w:r w:rsidRPr="005A201E">
        <w:rPr>
          <w:lang w:val="en-US"/>
        </w:rPr>
        <w:t>и</w:t>
      </w:r>
      <w:r w:rsidRPr="004413E3">
        <w:t xml:space="preserve"> </w:t>
      </w:r>
      <w:r w:rsidRPr="005A201E">
        <w:rPr>
          <w:lang w:val="en-US"/>
        </w:rPr>
        <w:t>З</w:t>
      </w:r>
      <w:r w:rsidRPr="004413E3">
        <w:t>a</w:t>
      </w:r>
      <w:r w:rsidRPr="005A201E">
        <w:rPr>
          <w:lang w:val="en-US"/>
        </w:rPr>
        <w:t>к</w:t>
      </w:r>
      <w:r w:rsidRPr="004413E3">
        <w:t>o</w:t>
      </w:r>
      <w:r w:rsidRPr="005A201E">
        <w:rPr>
          <w:lang w:val="en-US"/>
        </w:rPr>
        <w:t>н</w:t>
      </w:r>
      <w:r w:rsidRPr="004413E3">
        <w:t xml:space="preserve">a o </w:t>
      </w:r>
      <w:r w:rsidRPr="005A201E">
        <w:rPr>
          <w:lang w:val="sr-Cyrl-RS"/>
        </w:rPr>
        <w:t>платним услугама</w:t>
      </w:r>
      <w:r w:rsidRPr="004413E3">
        <w:t xml:space="preserve"> </w:t>
      </w:r>
      <w:r w:rsidRPr="005A201E">
        <w:rPr>
          <w:lang w:val="sr-Cyrl-RS"/>
        </w:rPr>
        <w:t>(Сл.гласник РС број 139/2014)</w:t>
      </w:r>
    </w:p>
    <w:p w14:paraId="3F4D0A0B" w14:textId="77777777" w:rsidR="00A61EFD" w:rsidRPr="004413E3" w:rsidRDefault="00A61EFD" w:rsidP="00A61EFD">
      <w:pPr>
        <w:jc w:val="both"/>
      </w:pPr>
    </w:p>
    <w:p w14:paraId="098723A3" w14:textId="77777777" w:rsidR="00A61EFD" w:rsidRPr="004413E3" w:rsidRDefault="00A61EFD" w:rsidP="00A61EFD">
      <w:pPr>
        <w:jc w:val="both"/>
      </w:pPr>
      <w:r w:rsidRPr="004413E3">
        <w:t>(</w:t>
      </w:r>
      <w:r w:rsidRPr="005A201E">
        <w:rPr>
          <w:lang w:val="en-US"/>
        </w:rPr>
        <w:t>напомена</w:t>
      </w:r>
      <w:r w:rsidRPr="004413E3">
        <w:t xml:space="preserve">: </w:t>
      </w:r>
      <w:r w:rsidRPr="005A201E">
        <w:rPr>
          <w:lang w:val="en-US"/>
        </w:rPr>
        <w:t>не</w:t>
      </w:r>
      <w:r w:rsidRPr="004413E3">
        <w:t xml:space="preserve"> </w:t>
      </w:r>
      <w:r w:rsidRPr="005A201E">
        <w:rPr>
          <w:lang w:val="en-US"/>
        </w:rPr>
        <w:t>доставља</w:t>
      </w:r>
      <w:r w:rsidRPr="004413E3">
        <w:t xml:space="preserve"> </w:t>
      </w:r>
      <w:r w:rsidRPr="005A201E">
        <w:rPr>
          <w:lang w:val="en-US"/>
        </w:rPr>
        <w:t>се</w:t>
      </w:r>
      <w:r w:rsidRPr="004413E3">
        <w:t xml:space="preserve"> </w:t>
      </w:r>
      <w:r w:rsidRPr="005A201E">
        <w:rPr>
          <w:lang w:val="en-US"/>
        </w:rPr>
        <w:t>у</w:t>
      </w:r>
      <w:r w:rsidRPr="004413E3">
        <w:t xml:space="preserve"> </w:t>
      </w:r>
      <w:r w:rsidRPr="005A201E">
        <w:rPr>
          <w:lang w:val="en-US"/>
        </w:rPr>
        <w:t>понуди</w:t>
      </w:r>
      <w:r w:rsidRPr="004413E3">
        <w:t>)</w:t>
      </w:r>
    </w:p>
    <w:p w14:paraId="206EDD50" w14:textId="77777777" w:rsidR="00A61EFD" w:rsidRPr="004413E3" w:rsidRDefault="00A61EFD" w:rsidP="00A61EFD">
      <w:pPr>
        <w:jc w:val="both"/>
      </w:pPr>
    </w:p>
    <w:p w14:paraId="582D0946" w14:textId="77777777" w:rsidR="00A61EFD" w:rsidRPr="005A201E" w:rsidRDefault="00A61EFD" w:rsidP="00A61EFD">
      <w:pPr>
        <w:jc w:val="both"/>
        <w:rPr>
          <w:lang w:val="ru-RU"/>
        </w:rPr>
      </w:pPr>
      <w:r w:rsidRPr="005A201E">
        <w:rPr>
          <w:lang w:val="en-US"/>
        </w:rPr>
        <w:t>ДУЖНИК</w:t>
      </w:r>
      <w:r w:rsidRPr="004413E3">
        <w:t xml:space="preserve">:  </w:t>
      </w:r>
      <w:r w:rsidRPr="005A201E">
        <w:rPr>
          <w:lang w:val="ru-RU"/>
        </w:rPr>
        <w:t>…………………………………………………………………….......................</w:t>
      </w:r>
    </w:p>
    <w:p w14:paraId="52C999A5" w14:textId="77777777" w:rsidR="00A61EFD" w:rsidRPr="004413E3" w:rsidRDefault="00A61EFD" w:rsidP="00A61EFD">
      <w:pPr>
        <w:jc w:val="both"/>
      </w:pPr>
      <w:r w:rsidRPr="004413E3">
        <w:t>(</w:t>
      </w:r>
      <w:r w:rsidRPr="005A201E">
        <w:rPr>
          <w:lang w:val="en-US"/>
        </w:rPr>
        <w:t>назив</w:t>
      </w:r>
      <w:r w:rsidRPr="004413E3">
        <w:t xml:space="preserve"> </w:t>
      </w:r>
      <w:r w:rsidRPr="005A201E">
        <w:rPr>
          <w:lang w:val="en-US"/>
        </w:rPr>
        <w:t>и</w:t>
      </w:r>
      <w:r w:rsidRPr="004413E3">
        <w:t xml:space="preserve"> </w:t>
      </w:r>
      <w:r w:rsidRPr="005A201E">
        <w:rPr>
          <w:lang w:val="en-US"/>
        </w:rPr>
        <w:t>седиште</w:t>
      </w:r>
      <w:r w:rsidRPr="004413E3">
        <w:t xml:space="preserve"> </w:t>
      </w:r>
      <w:r w:rsidRPr="005A201E">
        <w:rPr>
          <w:lang w:val="en-US"/>
        </w:rPr>
        <w:t>Понуђача</w:t>
      </w:r>
      <w:r w:rsidRPr="004413E3">
        <w:t>)</w:t>
      </w:r>
    </w:p>
    <w:p w14:paraId="1B183944" w14:textId="77777777" w:rsidR="00A61EFD" w:rsidRPr="004413E3" w:rsidRDefault="00A61EFD" w:rsidP="00A61EFD">
      <w:pPr>
        <w:jc w:val="both"/>
      </w:pPr>
      <w:r w:rsidRPr="005A201E">
        <w:rPr>
          <w:lang w:val="en-US"/>
        </w:rPr>
        <w:t>МАТИЧНИ</w:t>
      </w:r>
      <w:r w:rsidRPr="004413E3">
        <w:t xml:space="preserve"> </w:t>
      </w:r>
      <w:r w:rsidRPr="005A201E">
        <w:rPr>
          <w:lang w:val="en-US"/>
        </w:rPr>
        <w:t>БРОЈ</w:t>
      </w:r>
      <w:r w:rsidRPr="004413E3">
        <w:t xml:space="preserve"> </w:t>
      </w:r>
      <w:r w:rsidRPr="005A201E">
        <w:rPr>
          <w:lang w:val="en-US"/>
        </w:rPr>
        <w:t>ДУЖНИКА</w:t>
      </w:r>
      <w:r w:rsidRPr="004413E3">
        <w:t xml:space="preserve"> (</w:t>
      </w:r>
      <w:r w:rsidRPr="005A201E">
        <w:rPr>
          <w:lang w:val="en-US"/>
        </w:rPr>
        <w:t>Понуђача</w:t>
      </w:r>
      <w:r w:rsidRPr="004413E3">
        <w:t>): ..................................................................</w:t>
      </w:r>
    </w:p>
    <w:p w14:paraId="0B59B5E1" w14:textId="77777777" w:rsidR="00A61EFD" w:rsidRPr="004413E3" w:rsidRDefault="00A61EFD" w:rsidP="00A61EFD">
      <w:pPr>
        <w:jc w:val="both"/>
      </w:pPr>
      <w:r w:rsidRPr="005A201E">
        <w:rPr>
          <w:lang w:val="en-US"/>
        </w:rPr>
        <w:t>ТЕКУЋИ</w:t>
      </w:r>
      <w:r w:rsidRPr="004413E3">
        <w:t xml:space="preserve"> </w:t>
      </w:r>
      <w:r w:rsidRPr="005A201E">
        <w:rPr>
          <w:lang w:val="en-US"/>
        </w:rPr>
        <w:t>РАЧУН</w:t>
      </w:r>
      <w:r w:rsidRPr="004413E3">
        <w:t xml:space="preserve"> </w:t>
      </w:r>
      <w:r w:rsidRPr="005A201E">
        <w:rPr>
          <w:lang w:val="en-US"/>
        </w:rPr>
        <w:t>ДУЖНИКА</w:t>
      </w:r>
      <w:r w:rsidRPr="004413E3">
        <w:t xml:space="preserve"> (</w:t>
      </w:r>
      <w:r w:rsidRPr="005A201E">
        <w:rPr>
          <w:lang w:val="en-US"/>
        </w:rPr>
        <w:t>Понуђача</w:t>
      </w:r>
      <w:r w:rsidRPr="004413E3">
        <w:t>): ...................................................................</w:t>
      </w:r>
    </w:p>
    <w:p w14:paraId="0BA339DB" w14:textId="77777777" w:rsidR="00A61EFD" w:rsidRPr="004413E3" w:rsidRDefault="00A61EFD" w:rsidP="00A61EFD">
      <w:pPr>
        <w:jc w:val="both"/>
      </w:pPr>
      <w:r w:rsidRPr="005A201E">
        <w:rPr>
          <w:lang w:val="en-US"/>
        </w:rPr>
        <w:t>ПИБ</w:t>
      </w:r>
      <w:r w:rsidRPr="004413E3">
        <w:t xml:space="preserve"> </w:t>
      </w:r>
      <w:r w:rsidRPr="005A201E">
        <w:rPr>
          <w:lang w:val="en-US"/>
        </w:rPr>
        <w:t>ДУЖНИКА</w:t>
      </w:r>
      <w:r w:rsidRPr="004413E3">
        <w:t xml:space="preserve"> (</w:t>
      </w:r>
      <w:r w:rsidRPr="005A201E">
        <w:rPr>
          <w:lang w:val="en-US"/>
        </w:rPr>
        <w:t>Понуђача</w:t>
      </w:r>
      <w:r w:rsidRPr="004413E3">
        <w:t>): ........................................................................................</w:t>
      </w:r>
    </w:p>
    <w:p w14:paraId="0FEF341E" w14:textId="77777777" w:rsidR="00A61EFD" w:rsidRPr="004413E3" w:rsidRDefault="00A61EFD" w:rsidP="00A61EFD">
      <w:pPr>
        <w:jc w:val="both"/>
      </w:pPr>
    </w:p>
    <w:p w14:paraId="66AF2728" w14:textId="77777777" w:rsidR="00A61EFD" w:rsidRPr="004413E3" w:rsidRDefault="00A61EFD" w:rsidP="00A61EFD">
      <w:pPr>
        <w:jc w:val="both"/>
      </w:pPr>
      <w:r w:rsidRPr="005A201E">
        <w:rPr>
          <w:lang w:val="en-US"/>
        </w:rPr>
        <w:t>и</w:t>
      </w:r>
      <w:r w:rsidRPr="004413E3">
        <w:t xml:space="preserve"> </w:t>
      </w:r>
      <w:r w:rsidRPr="005A201E">
        <w:rPr>
          <w:lang w:val="en-US"/>
        </w:rPr>
        <w:t>з</w:t>
      </w:r>
      <w:r w:rsidRPr="004413E3">
        <w:t xml:space="preserve"> </w:t>
      </w:r>
      <w:r w:rsidRPr="005A201E">
        <w:rPr>
          <w:lang w:val="en-US"/>
        </w:rPr>
        <w:t>д</w:t>
      </w:r>
      <w:r w:rsidRPr="004413E3">
        <w:t xml:space="preserve"> </w:t>
      </w:r>
      <w:r w:rsidRPr="005A201E">
        <w:rPr>
          <w:lang w:val="en-US"/>
        </w:rPr>
        <w:t>а</w:t>
      </w:r>
      <w:r w:rsidRPr="004413E3">
        <w:t xml:space="preserve"> </w:t>
      </w:r>
      <w:r w:rsidRPr="005A201E">
        <w:rPr>
          <w:lang w:val="en-US"/>
        </w:rPr>
        <w:t>ј</w:t>
      </w:r>
      <w:r w:rsidRPr="004413E3">
        <w:t xml:space="preserve"> </w:t>
      </w:r>
      <w:r w:rsidRPr="005A201E">
        <w:rPr>
          <w:lang w:val="en-US"/>
        </w:rPr>
        <w:t>е</w:t>
      </w:r>
      <w:r w:rsidRPr="004413E3">
        <w:t xml:space="preserve">  </w:t>
      </w:r>
      <w:r w:rsidRPr="005A201E">
        <w:rPr>
          <w:lang w:val="en-US"/>
        </w:rPr>
        <w:t>д</w:t>
      </w:r>
      <w:r w:rsidRPr="004413E3">
        <w:t xml:space="preserve"> </w:t>
      </w:r>
      <w:r w:rsidRPr="005A201E">
        <w:rPr>
          <w:lang w:val="en-US"/>
        </w:rPr>
        <w:t>а</w:t>
      </w:r>
      <w:r w:rsidRPr="004413E3">
        <w:t xml:space="preserve"> </w:t>
      </w:r>
      <w:r w:rsidRPr="005A201E">
        <w:rPr>
          <w:lang w:val="en-US"/>
        </w:rPr>
        <w:t>н</w:t>
      </w:r>
      <w:r w:rsidRPr="004413E3">
        <w:t xml:space="preserve"> </w:t>
      </w:r>
      <w:r w:rsidRPr="005A201E">
        <w:rPr>
          <w:lang w:val="en-US"/>
        </w:rPr>
        <w:t>а</w:t>
      </w:r>
      <w:r w:rsidRPr="004413E3">
        <w:t xml:space="preserve"> ............................ </w:t>
      </w:r>
      <w:r w:rsidRPr="005A201E">
        <w:rPr>
          <w:lang w:val="en-US"/>
        </w:rPr>
        <w:t>године</w:t>
      </w:r>
    </w:p>
    <w:p w14:paraId="687E1593" w14:textId="77777777" w:rsidR="00A61EFD" w:rsidRPr="004413E3" w:rsidRDefault="00A61EFD" w:rsidP="00A61EFD">
      <w:pPr>
        <w:jc w:val="both"/>
      </w:pPr>
    </w:p>
    <w:p w14:paraId="480EA5C2" w14:textId="77777777" w:rsidR="00A61EFD" w:rsidRPr="004413E3" w:rsidRDefault="00A61EFD" w:rsidP="00A61EFD">
      <w:pPr>
        <w:jc w:val="center"/>
        <w:rPr>
          <w:b/>
        </w:rPr>
      </w:pPr>
      <w:r w:rsidRPr="005A201E">
        <w:rPr>
          <w:b/>
          <w:lang w:val="en-US"/>
        </w:rPr>
        <w:t>МЕНИЧНО</w:t>
      </w:r>
      <w:r w:rsidRPr="004413E3">
        <w:rPr>
          <w:b/>
        </w:rPr>
        <w:t xml:space="preserve"> </w:t>
      </w:r>
      <w:r w:rsidRPr="005A201E">
        <w:rPr>
          <w:b/>
          <w:lang w:val="en-US"/>
        </w:rPr>
        <w:t>ПИСМО</w:t>
      </w:r>
      <w:r w:rsidRPr="004413E3">
        <w:rPr>
          <w:b/>
        </w:rPr>
        <w:t xml:space="preserve"> – </w:t>
      </w:r>
      <w:r w:rsidRPr="005A201E">
        <w:rPr>
          <w:b/>
          <w:lang w:val="en-US"/>
        </w:rPr>
        <w:t>ОВЛАШЋЕЊЕ</w:t>
      </w:r>
      <w:r w:rsidRPr="004413E3">
        <w:rPr>
          <w:b/>
        </w:rPr>
        <w:t xml:space="preserve"> </w:t>
      </w:r>
      <w:r w:rsidRPr="005A201E">
        <w:rPr>
          <w:b/>
          <w:lang w:val="en-US"/>
        </w:rPr>
        <w:t>ЗА</w:t>
      </w:r>
      <w:r w:rsidRPr="004413E3">
        <w:rPr>
          <w:b/>
        </w:rPr>
        <w:t xml:space="preserve"> </w:t>
      </w:r>
      <w:r w:rsidRPr="005A201E">
        <w:rPr>
          <w:b/>
          <w:lang w:val="en-US"/>
        </w:rPr>
        <w:t>КОРИСНИКА</w:t>
      </w:r>
      <w:r w:rsidRPr="004413E3">
        <w:rPr>
          <w:b/>
        </w:rPr>
        <w:t xml:space="preserve">  </w:t>
      </w:r>
      <w:r w:rsidRPr="005A201E">
        <w:rPr>
          <w:b/>
          <w:lang w:val="en-US"/>
        </w:rPr>
        <w:t>БЛАНКО</w:t>
      </w:r>
      <w:r w:rsidRPr="004413E3">
        <w:rPr>
          <w:b/>
        </w:rPr>
        <w:t xml:space="preserve"> </w:t>
      </w:r>
      <w:r w:rsidRPr="005A201E">
        <w:rPr>
          <w:b/>
          <w:lang w:val="sr-Cyrl-RS"/>
        </w:rPr>
        <w:t>СОПСТВЕНЕ</w:t>
      </w:r>
      <w:r w:rsidRPr="004413E3">
        <w:rPr>
          <w:b/>
        </w:rPr>
        <w:t xml:space="preserve"> </w:t>
      </w:r>
      <w:r w:rsidRPr="005A201E">
        <w:rPr>
          <w:b/>
          <w:lang w:val="en-US"/>
        </w:rPr>
        <w:t>МЕНИЦЕ</w:t>
      </w:r>
    </w:p>
    <w:p w14:paraId="74F9D8E4" w14:textId="77777777" w:rsidR="00A61EFD" w:rsidRPr="004413E3" w:rsidRDefault="00A61EFD" w:rsidP="00A61EFD">
      <w:pPr>
        <w:jc w:val="both"/>
      </w:pPr>
    </w:p>
    <w:p w14:paraId="3002A5BB" w14:textId="60F4755C" w:rsidR="00A61EFD" w:rsidRPr="004413E3" w:rsidRDefault="00A61EFD" w:rsidP="00A61EFD">
      <w:pPr>
        <w:widowControl w:val="0"/>
        <w:tabs>
          <w:tab w:val="left" w:leader="underscore" w:pos="9244"/>
        </w:tabs>
        <w:ind w:left="1276" w:hanging="1276"/>
        <w:jc w:val="both"/>
        <w:rPr>
          <w:bCs/>
        </w:rPr>
      </w:pPr>
      <w:r w:rsidRPr="005A201E">
        <w:rPr>
          <w:bCs/>
          <w:lang w:val="en-US"/>
        </w:rPr>
        <w:t>КОРИСНИК</w:t>
      </w:r>
      <w:r w:rsidRPr="004413E3">
        <w:rPr>
          <w:bCs/>
        </w:rPr>
        <w:t xml:space="preserve"> - </w:t>
      </w:r>
      <w:r w:rsidRPr="005A201E">
        <w:rPr>
          <w:bCs/>
          <w:lang w:val="en-US"/>
        </w:rPr>
        <w:t>ПОВЕРИЛАЦ</w:t>
      </w:r>
      <w:r w:rsidRPr="004413E3">
        <w:rPr>
          <w:bCs/>
        </w:rPr>
        <w:t>:</w:t>
      </w:r>
      <w:r w:rsidRPr="005A201E">
        <w:rPr>
          <w:bCs/>
          <w:lang w:val="en-US"/>
        </w:rPr>
        <w:t>Јавно</w:t>
      </w:r>
      <w:r w:rsidRPr="004413E3">
        <w:rPr>
          <w:bCs/>
        </w:rPr>
        <w:t xml:space="preserve"> </w:t>
      </w:r>
      <w:r w:rsidRPr="005A201E">
        <w:rPr>
          <w:bCs/>
          <w:lang w:val="en-US"/>
        </w:rPr>
        <w:t>предузеће</w:t>
      </w:r>
      <w:r w:rsidRPr="004413E3">
        <w:rPr>
          <w:bCs/>
        </w:rPr>
        <w:t xml:space="preserve"> „</w:t>
      </w:r>
      <w:r w:rsidRPr="005A201E">
        <w:rPr>
          <w:bCs/>
          <w:lang w:val="en-US"/>
        </w:rPr>
        <w:t>Електроприведа</w:t>
      </w:r>
      <w:r w:rsidRPr="004413E3">
        <w:rPr>
          <w:bCs/>
        </w:rPr>
        <w:t xml:space="preserve"> </w:t>
      </w:r>
      <w:r w:rsidRPr="005A201E">
        <w:rPr>
          <w:bCs/>
          <w:lang w:val="en-US"/>
        </w:rPr>
        <w:t>Србије</w:t>
      </w:r>
      <w:r w:rsidRPr="004413E3">
        <w:rPr>
          <w:bCs/>
        </w:rPr>
        <w:t xml:space="preserve">“ </w:t>
      </w:r>
      <w:r w:rsidRPr="005A201E">
        <w:rPr>
          <w:bCs/>
          <w:lang w:val="sr-Cyrl-RS"/>
        </w:rPr>
        <w:t xml:space="preserve">Београд, </w:t>
      </w:r>
      <w:r w:rsidR="00572A94" w:rsidRPr="00572A94">
        <w:rPr>
          <w:lang w:val="sr-Cyrl-RS"/>
        </w:rPr>
        <w:t xml:space="preserve">улица Балканска </w:t>
      </w:r>
      <w:r w:rsidR="00572A94">
        <w:rPr>
          <w:lang w:val="sr-Cyrl-RS"/>
        </w:rPr>
        <w:t>бр.</w:t>
      </w:r>
      <w:r w:rsidR="00572A94" w:rsidRPr="00572A94">
        <w:t>13</w:t>
      </w:r>
      <w:r w:rsidR="00572A94">
        <w:rPr>
          <w:bCs/>
        </w:rPr>
        <w:t xml:space="preserve">, </w:t>
      </w:r>
      <w:r w:rsidRPr="004413E3">
        <w:rPr>
          <w:bCs/>
        </w:rPr>
        <w:t xml:space="preserve">11000 </w:t>
      </w:r>
      <w:r w:rsidRPr="005A201E">
        <w:rPr>
          <w:bCs/>
          <w:lang w:val="en-US"/>
        </w:rPr>
        <w:t>Београд</w:t>
      </w:r>
      <w:r w:rsidRPr="004413E3">
        <w:rPr>
          <w:bCs/>
        </w:rPr>
        <w:t xml:space="preserve">, </w:t>
      </w:r>
      <w:r w:rsidRPr="005A201E">
        <w:rPr>
          <w:bCs/>
          <w:lang w:val="en-US"/>
        </w:rPr>
        <w:t>Матични</w:t>
      </w:r>
      <w:r w:rsidRPr="004413E3">
        <w:rPr>
          <w:bCs/>
        </w:rPr>
        <w:t xml:space="preserve"> </w:t>
      </w:r>
      <w:r w:rsidRPr="005A201E">
        <w:rPr>
          <w:bCs/>
          <w:lang w:val="en-US"/>
        </w:rPr>
        <w:t>број</w:t>
      </w:r>
      <w:r w:rsidRPr="004413E3">
        <w:rPr>
          <w:bCs/>
        </w:rPr>
        <w:t xml:space="preserve"> 20053658, </w:t>
      </w:r>
      <w:r w:rsidRPr="005A201E">
        <w:rPr>
          <w:bCs/>
          <w:lang w:val="en-US"/>
        </w:rPr>
        <w:t>ПИБ</w:t>
      </w:r>
      <w:r w:rsidRPr="004413E3">
        <w:rPr>
          <w:bCs/>
        </w:rPr>
        <w:t xml:space="preserve"> 103920327, </w:t>
      </w:r>
      <w:r w:rsidRPr="005A201E">
        <w:rPr>
          <w:bCs/>
          <w:lang w:val="en-US"/>
        </w:rPr>
        <w:t>бр</w:t>
      </w:r>
      <w:r w:rsidRPr="004413E3">
        <w:rPr>
          <w:bCs/>
        </w:rPr>
        <w:t xml:space="preserve">. </w:t>
      </w:r>
      <w:r w:rsidRPr="005A201E">
        <w:rPr>
          <w:bCs/>
          <w:lang w:val="en-US"/>
        </w:rPr>
        <w:t>тек</w:t>
      </w:r>
      <w:r w:rsidRPr="004413E3">
        <w:rPr>
          <w:bCs/>
        </w:rPr>
        <w:t xml:space="preserve">. </w:t>
      </w:r>
      <w:r w:rsidRPr="005A201E">
        <w:rPr>
          <w:bCs/>
          <w:lang w:val="en-US"/>
        </w:rPr>
        <w:t>рачуна</w:t>
      </w:r>
      <w:r w:rsidRPr="004413E3">
        <w:rPr>
          <w:bCs/>
        </w:rPr>
        <w:t xml:space="preserve">: 160-700-13 Banca Intesa </w:t>
      </w:r>
    </w:p>
    <w:p w14:paraId="709CB6FF" w14:textId="77777777" w:rsidR="00A61EFD" w:rsidRPr="005A201E" w:rsidRDefault="00A61EFD" w:rsidP="00A61EFD">
      <w:pPr>
        <w:tabs>
          <w:tab w:val="left" w:pos="1418"/>
        </w:tabs>
        <w:jc w:val="both"/>
        <w:rPr>
          <w:lang w:val="sr-Cyrl-RS"/>
        </w:rPr>
      </w:pPr>
      <w:r w:rsidRPr="004413E3">
        <w:t xml:space="preserve"> </w:t>
      </w:r>
      <w:r w:rsidRPr="004413E3">
        <w:tab/>
      </w:r>
    </w:p>
    <w:p w14:paraId="47253A17" w14:textId="35E37830" w:rsidR="00A61EFD" w:rsidRPr="005A201E" w:rsidRDefault="00A61EFD" w:rsidP="00A61EFD">
      <w:pPr>
        <w:spacing w:line="276" w:lineRule="auto"/>
        <w:jc w:val="both"/>
        <w:rPr>
          <w:lang w:val="sr-Cyrl-ME"/>
        </w:rPr>
      </w:pPr>
      <w:r w:rsidRPr="004413E3">
        <w:rPr>
          <w:lang w:val="sr-Cyrl-RS"/>
        </w:rPr>
        <w:t xml:space="preserve">Предајемо вам 1 (једну) потписану и оверену, бланко  </w:t>
      </w:r>
      <w:r w:rsidRPr="005A201E">
        <w:rPr>
          <w:lang w:val="sr-Cyrl-RS"/>
        </w:rPr>
        <w:t>сопствену</w:t>
      </w:r>
      <w:r w:rsidRPr="004413E3">
        <w:rPr>
          <w:lang w:val="sr-Cyrl-RS"/>
        </w:rPr>
        <w:t xml:space="preserve">  меницу</w:t>
      </w:r>
      <w:r w:rsidRPr="005A201E">
        <w:rPr>
          <w:lang w:val="sr-Cyrl-RS"/>
        </w:rPr>
        <w:t xml:space="preserve"> која је неопозива, без права протеста и наплатива на први позив</w:t>
      </w:r>
      <w:r w:rsidRPr="004413E3">
        <w:rPr>
          <w:lang w:val="sr-Cyrl-RS"/>
        </w:rPr>
        <w:t>, серијски бр</w:t>
      </w:r>
      <w:r w:rsidRPr="005A201E">
        <w:rPr>
          <w:lang w:val="sr-Cyrl-ME"/>
        </w:rPr>
        <w:t xml:space="preserve">ој </w:t>
      </w:r>
      <w:r w:rsidRPr="004413E3">
        <w:rPr>
          <w:lang w:val="sr-Cyrl-RS"/>
        </w:rPr>
        <w:t xml:space="preserve">_________________ (уписати серијски број) као средство финансијског обезбеђења </w:t>
      </w:r>
      <w:r w:rsidRPr="005A201E">
        <w:rPr>
          <w:b/>
          <w:lang w:val="sr-Cyrl-ME"/>
        </w:rPr>
        <w:t>за отклањање недостатака у гарантном року</w:t>
      </w:r>
      <w:r w:rsidRPr="005A201E">
        <w:rPr>
          <w:lang w:val="sr-Cyrl-ME"/>
        </w:rPr>
        <w:t xml:space="preserve"> </w:t>
      </w:r>
      <w:r w:rsidRPr="004413E3">
        <w:rPr>
          <w:lang w:val="sr-Cyrl-RS"/>
        </w:rPr>
        <w:t>и овлашћујемо Јавно предузеће „Електроприведа Србије“</w:t>
      </w:r>
      <w:r w:rsidRPr="005A201E">
        <w:rPr>
          <w:lang w:val="sr-Cyrl-RS"/>
        </w:rPr>
        <w:t xml:space="preserve"> Београд</w:t>
      </w:r>
      <w:r w:rsidR="00A217FC">
        <w:rPr>
          <w:lang w:val="sr-Cyrl-RS"/>
        </w:rPr>
        <w:t>,</w:t>
      </w:r>
      <w:r w:rsidRPr="004413E3">
        <w:rPr>
          <w:lang w:val="sr-Cyrl-RS"/>
        </w:rPr>
        <w:t xml:space="preserve"> </w:t>
      </w:r>
      <w:r w:rsidR="002A1C48" w:rsidRPr="002A1C48">
        <w:rPr>
          <w:lang w:val="sr-Cyrl-RS"/>
        </w:rPr>
        <w:t xml:space="preserve">улица Балканска </w:t>
      </w:r>
      <w:r w:rsidR="002A1C48">
        <w:rPr>
          <w:lang w:val="sr-Cyrl-RS"/>
        </w:rPr>
        <w:t>бр.</w:t>
      </w:r>
      <w:r w:rsidR="002A1C48" w:rsidRPr="002A1C48">
        <w:t>13</w:t>
      </w:r>
      <w:r w:rsidR="002A1C48">
        <w:rPr>
          <w:lang w:val="sr-Cyrl-RS"/>
        </w:rPr>
        <w:t xml:space="preserve">, </w:t>
      </w:r>
      <w:r w:rsidRPr="002A1C48">
        <w:rPr>
          <w:lang w:val="sr-Cyrl-RS"/>
        </w:rPr>
        <w:t>Београд</w:t>
      </w:r>
      <w:r w:rsidRPr="004413E3">
        <w:rPr>
          <w:lang w:val="sr-Cyrl-RS"/>
        </w:rPr>
        <w:t>, као Повериоца, да предату меницу може попунити до максималног износа  од ___________ динара, (и  словима  _______________</w:t>
      </w:r>
      <w:r w:rsidRPr="005A201E">
        <w:rPr>
          <w:lang w:val="sr-Cyrl-ME"/>
        </w:rPr>
        <w:t xml:space="preserve"> </w:t>
      </w:r>
      <w:r w:rsidRPr="004413E3">
        <w:rPr>
          <w:lang w:val="sr-Cyrl-RS"/>
        </w:rPr>
        <w:t xml:space="preserve">динара), по </w:t>
      </w:r>
      <w:r w:rsidR="00A217FC" w:rsidRPr="00921428">
        <w:rPr>
          <w:lang w:val="sr-Cyrl-RS"/>
        </w:rPr>
        <w:t>Оквирном споразуму</w:t>
      </w:r>
      <w:r w:rsidR="00A217FC" w:rsidRPr="00921428">
        <w:t xml:space="preserve"> о</w:t>
      </w:r>
      <w:r w:rsidR="00A217FC">
        <w:rPr>
          <w:lang w:val="sr-Cyrl-RS"/>
        </w:rPr>
        <w:t xml:space="preserve"> набавци услуга</w:t>
      </w:r>
      <w:r w:rsidR="00A217FC" w:rsidRPr="00921428">
        <w:rPr>
          <w:lang w:val="sr-Cyrl-RS"/>
        </w:rPr>
        <w:t xml:space="preserve"> –</w:t>
      </w:r>
      <w:r w:rsidR="00A217FC">
        <w:rPr>
          <w:lang w:val="sr-Cyrl-RS"/>
        </w:rPr>
        <w:t xml:space="preserve"> Услуге </w:t>
      </w:r>
      <w:r w:rsidR="00A217FC">
        <w:rPr>
          <w:lang w:eastAsia="zh-CN"/>
        </w:rPr>
        <w:t>одржавања водоканализационе инсталације</w:t>
      </w:r>
      <w:r w:rsidR="00A217FC" w:rsidRPr="00B92047">
        <w:rPr>
          <w:lang w:eastAsia="zh-CN"/>
        </w:rPr>
        <w:t xml:space="preserve"> за потребе ТЦ Краљево</w:t>
      </w:r>
      <w:r w:rsidR="00A217FC" w:rsidRPr="00921428">
        <w:rPr>
          <w:rFonts w:eastAsia="TimesNewRomanPS-BoldMT"/>
          <w:bCs/>
          <w:color w:val="000000"/>
          <w:lang w:val="sr-Cyrl-RS"/>
        </w:rPr>
        <w:t xml:space="preserve">, </w:t>
      </w:r>
      <w:r w:rsidR="00A217FC" w:rsidRPr="00921428">
        <w:rPr>
          <w:rFonts w:eastAsia="TimesNewRomanPS-BoldMT"/>
          <w:bCs/>
          <w:color w:val="000000"/>
        </w:rPr>
        <w:t>бр</w:t>
      </w:r>
      <w:r w:rsidR="00A217FC">
        <w:rPr>
          <w:rFonts w:eastAsia="TimesNewRomanPS-BoldMT"/>
          <w:bCs/>
          <w:color w:val="000000"/>
          <w:lang w:val="sr-Cyrl-ME"/>
        </w:rPr>
        <w:t>ој</w:t>
      </w:r>
      <w:r w:rsidR="00A217FC" w:rsidRPr="00921428">
        <w:rPr>
          <w:rFonts w:eastAsia="TimesNewRomanPS-BoldMT"/>
          <w:bCs/>
          <w:color w:val="000000"/>
        </w:rPr>
        <w:t xml:space="preserve"> </w:t>
      </w:r>
      <w:r w:rsidR="00A217FC">
        <w:rPr>
          <w:rFonts w:eastAsia="TimesNewRomanPS-BoldMT"/>
          <w:bCs/>
          <w:color w:val="000000"/>
          <w:lang w:val="sr-Cyrl-ME"/>
        </w:rPr>
        <w:t xml:space="preserve">јавне набавке </w:t>
      </w:r>
      <w:r w:rsidR="00A217FC">
        <w:rPr>
          <w:rFonts w:eastAsia="TimesNewRomanPS-BoldMT"/>
          <w:bCs/>
          <w:color w:val="000000"/>
        </w:rPr>
        <w:t>JН/8300/0104/2017</w:t>
      </w:r>
      <w:r w:rsidR="00A217FC">
        <w:t xml:space="preserve">, </w:t>
      </w:r>
      <w:r w:rsidRPr="004413E3">
        <w:rPr>
          <w:lang w:val="sr-Cyrl-RS"/>
        </w:rPr>
        <w:t>број _____ од _________</w:t>
      </w:r>
      <w:r w:rsidRPr="005A201E">
        <w:rPr>
          <w:lang w:val="sr-Cyrl-ME"/>
        </w:rPr>
        <w:t xml:space="preserve"> </w:t>
      </w:r>
      <w:r w:rsidRPr="004413E3">
        <w:rPr>
          <w:lang w:val="sr-Cyrl-RS"/>
        </w:rPr>
        <w:t>(заведен код Корисника - Повериоца) и бр</w:t>
      </w:r>
      <w:r w:rsidRPr="005A201E">
        <w:rPr>
          <w:lang w:val="sr-Cyrl-ME"/>
        </w:rPr>
        <w:t xml:space="preserve">ој </w:t>
      </w:r>
      <w:r w:rsidRPr="004413E3">
        <w:rPr>
          <w:lang w:val="sr-Cyrl-RS"/>
        </w:rPr>
        <w:t>_______ од _________</w:t>
      </w:r>
      <w:r w:rsidRPr="005A201E">
        <w:rPr>
          <w:lang w:val="sr-Cyrl-ME"/>
        </w:rPr>
        <w:t xml:space="preserve"> </w:t>
      </w:r>
      <w:r w:rsidRPr="004413E3">
        <w:rPr>
          <w:lang w:val="sr-Cyrl-RS"/>
        </w:rPr>
        <w:t>(заведен код дужника) као средство финансијског обезбеђења</w:t>
      </w:r>
      <w:r w:rsidRPr="005A201E">
        <w:rPr>
          <w:lang w:val="sr-Cyrl-ME"/>
        </w:rPr>
        <w:t xml:space="preserve"> за</w:t>
      </w:r>
      <w:r w:rsidRPr="004413E3">
        <w:rPr>
          <w:lang w:val="sr-Cyrl-RS"/>
        </w:rPr>
        <w:t xml:space="preserve"> </w:t>
      </w:r>
      <w:r w:rsidRPr="005A201E">
        <w:rPr>
          <w:lang w:val="sr-Cyrl-ME"/>
        </w:rPr>
        <w:t>отклањање недостатака</w:t>
      </w:r>
      <w:r w:rsidRPr="004413E3">
        <w:rPr>
          <w:lang w:val="sr-Cyrl-RS"/>
        </w:rPr>
        <w:t xml:space="preserve"> </w:t>
      </w:r>
      <w:r w:rsidRPr="005A201E">
        <w:rPr>
          <w:lang w:val="sr-Cyrl-ME"/>
        </w:rPr>
        <w:t xml:space="preserve">у гарантном року </w:t>
      </w:r>
      <w:r w:rsidRPr="004413E3">
        <w:rPr>
          <w:lang w:val="sr-Cyrl-RS"/>
        </w:rPr>
        <w:t xml:space="preserve">у вредности од </w:t>
      </w:r>
      <w:r w:rsidR="00372F70">
        <w:rPr>
          <w:lang w:val="sr-Cyrl-ME"/>
        </w:rPr>
        <w:t>10</w:t>
      </w:r>
      <w:r w:rsidRPr="004413E3">
        <w:rPr>
          <w:lang w:val="sr-Cyrl-RS"/>
        </w:rPr>
        <w:t xml:space="preserve">% </w:t>
      </w:r>
      <w:r w:rsidRPr="005A201E">
        <w:rPr>
          <w:lang w:val="sr-Cyrl-ME"/>
        </w:rPr>
        <w:t xml:space="preserve">укупне </w:t>
      </w:r>
      <w:r w:rsidRPr="004413E3">
        <w:rPr>
          <w:lang w:val="sr-Cyrl-RS"/>
        </w:rPr>
        <w:t xml:space="preserve">вредности </w:t>
      </w:r>
      <w:r w:rsidR="00372F70">
        <w:rPr>
          <w:lang w:val="sr-Cyrl-RS"/>
        </w:rPr>
        <w:t>појединачног Уговора</w:t>
      </w:r>
      <w:r>
        <w:rPr>
          <w:lang w:val="sr-Cyrl-RS"/>
        </w:rPr>
        <w:t xml:space="preserve"> </w:t>
      </w:r>
      <w:r w:rsidRPr="004413E3">
        <w:rPr>
          <w:lang w:val="sr-Cyrl-RS"/>
        </w:rPr>
        <w:t>без ПДВ уколико ____________________</w:t>
      </w:r>
      <w:r w:rsidRPr="005A201E">
        <w:rPr>
          <w:lang w:val="sr-Cyrl-ME"/>
        </w:rPr>
        <w:t xml:space="preserve"> </w:t>
      </w:r>
      <w:r w:rsidRPr="004413E3">
        <w:rPr>
          <w:lang w:val="sr-Cyrl-RS"/>
        </w:rPr>
        <w:t>(назив дужника), као дужник</w:t>
      </w:r>
      <w:r w:rsidRPr="005A201E">
        <w:rPr>
          <w:lang w:val="sr-Cyrl-ME"/>
        </w:rPr>
        <w:t xml:space="preserve"> не отклони недостатке у гарантном року.</w:t>
      </w:r>
    </w:p>
    <w:p w14:paraId="7A325C18" w14:textId="77777777" w:rsidR="00A61EFD" w:rsidRPr="004413E3" w:rsidRDefault="00A61EFD" w:rsidP="00A61EFD">
      <w:pPr>
        <w:spacing w:line="276" w:lineRule="auto"/>
        <w:jc w:val="both"/>
        <w:rPr>
          <w:lang w:val="sr-Cyrl-RS"/>
        </w:rPr>
      </w:pPr>
    </w:p>
    <w:p w14:paraId="7903F974" w14:textId="47E19C24" w:rsidR="00A61EFD" w:rsidRPr="005A201E" w:rsidRDefault="00A61EFD" w:rsidP="001E7F3A">
      <w:pPr>
        <w:jc w:val="both"/>
        <w:rPr>
          <w:lang w:val="sr-Cyrl-ME"/>
        </w:rPr>
      </w:pPr>
      <w:r w:rsidRPr="004413E3">
        <w:rPr>
          <w:lang w:val="sr-Cyrl-RS"/>
        </w:rPr>
        <w:t xml:space="preserve">Издата бланко </w:t>
      </w:r>
      <w:r w:rsidRPr="005A201E">
        <w:rPr>
          <w:lang w:val="sr-Cyrl-RS"/>
        </w:rPr>
        <w:t>сопствена</w:t>
      </w:r>
      <w:r w:rsidRPr="004413E3">
        <w:rPr>
          <w:lang w:val="sr-Cyrl-RS"/>
        </w:rPr>
        <w:t xml:space="preserve"> меница серијски број</w:t>
      </w:r>
      <w:r>
        <w:rPr>
          <w:lang w:val="sr-Cyrl-RS"/>
        </w:rPr>
        <w:t xml:space="preserve"> _____________</w:t>
      </w:r>
      <w:r w:rsidR="00A217FC">
        <w:rPr>
          <w:lang w:val="sr-Cyrl-RS"/>
        </w:rPr>
        <w:t xml:space="preserve"> </w:t>
      </w:r>
      <w:r w:rsidRPr="004413E3">
        <w:rPr>
          <w:lang w:val="sr-Cyrl-RS"/>
        </w:rPr>
        <w:t xml:space="preserve">(уписати серијски број) може се поднети на наплату у року доспећа утврђеном </w:t>
      </w:r>
      <w:r w:rsidR="00A217FC">
        <w:rPr>
          <w:lang w:val="sr-Cyrl-RS"/>
        </w:rPr>
        <w:t>оквирним споразумом</w:t>
      </w:r>
      <w:r w:rsidRPr="004413E3">
        <w:rPr>
          <w:lang w:val="sr-Cyrl-RS"/>
        </w:rPr>
        <w:t xml:space="preserve"> бр</w:t>
      </w:r>
      <w:r w:rsidRPr="005A201E">
        <w:rPr>
          <w:lang w:val="sr-Cyrl-ME"/>
        </w:rPr>
        <w:t>ој</w:t>
      </w:r>
      <w:r w:rsidRPr="004413E3">
        <w:rPr>
          <w:lang w:val="sr-Cyrl-RS"/>
        </w:rPr>
        <w:t xml:space="preserve"> ___________ од _________ године (заведен код Корисника</w:t>
      </w:r>
      <w:r w:rsidRPr="005A201E">
        <w:rPr>
          <w:lang w:val="sr-Cyrl-ME"/>
        </w:rPr>
        <w:t xml:space="preserve"> </w:t>
      </w:r>
      <w:r w:rsidRPr="004413E3">
        <w:rPr>
          <w:lang w:val="sr-Cyrl-RS"/>
        </w:rPr>
        <w:t>-</w:t>
      </w:r>
      <w:r w:rsidRPr="005A201E">
        <w:rPr>
          <w:lang w:val="sr-Cyrl-ME"/>
        </w:rPr>
        <w:t xml:space="preserve"> </w:t>
      </w:r>
      <w:r w:rsidRPr="004413E3">
        <w:rPr>
          <w:lang w:val="sr-Cyrl-RS"/>
        </w:rPr>
        <w:t>Повериоца) и бр</w:t>
      </w:r>
      <w:r w:rsidRPr="005A201E">
        <w:rPr>
          <w:lang w:val="sr-Cyrl-ME"/>
        </w:rPr>
        <w:t>ој</w:t>
      </w:r>
      <w:r w:rsidRPr="004413E3">
        <w:rPr>
          <w:lang w:val="sr-Cyrl-RS"/>
        </w:rPr>
        <w:t xml:space="preserve"> _____________ од _____ године (заведен код дужника) тј. најкасније до истека рока од 30 (</w:t>
      </w:r>
      <w:r w:rsidRPr="005A201E">
        <w:rPr>
          <w:lang w:val="sr-Cyrl-RS"/>
        </w:rPr>
        <w:t>три</w:t>
      </w:r>
      <w:r w:rsidRPr="004413E3">
        <w:rPr>
          <w:lang w:val="sr-Cyrl-RS"/>
        </w:rPr>
        <w:t>десет) дана од уговореног рока с тим да евентуални</w:t>
      </w:r>
      <w:r w:rsidRPr="005A201E">
        <w:rPr>
          <w:lang w:val="sr-Cyrl-RS"/>
        </w:rPr>
        <w:t xml:space="preserve"> </w:t>
      </w:r>
      <w:r w:rsidRPr="004413E3">
        <w:rPr>
          <w:lang w:val="sr-Cyrl-RS"/>
        </w:rPr>
        <w:t>продужетак</w:t>
      </w:r>
      <w:r w:rsidR="00A217FC">
        <w:rPr>
          <w:lang w:val="sr-Cyrl-ME"/>
        </w:rPr>
        <w:t xml:space="preserve"> гарантног</w:t>
      </w:r>
      <w:r w:rsidRPr="004413E3">
        <w:rPr>
          <w:lang w:val="sr-Cyrl-RS"/>
        </w:rPr>
        <w:t xml:space="preserve"> рока има за последицу и продужење рока важења менице и меничног овлашћења, за исти број дана за који ће бити продужен и </w:t>
      </w:r>
      <w:r w:rsidR="00A217FC">
        <w:rPr>
          <w:lang w:val="sr-Cyrl-ME"/>
        </w:rPr>
        <w:t xml:space="preserve">гарантни </w:t>
      </w:r>
      <w:r w:rsidRPr="004413E3">
        <w:rPr>
          <w:lang w:val="sr-Cyrl-RS"/>
        </w:rPr>
        <w:t>рок.</w:t>
      </w:r>
      <w:r w:rsidRPr="005A201E">
        <w:rPr>
          <w:lang w:val="sr-Cyrl-ME"/>
        </w:rPr>
        <w:t xml:space="preserve"> </w:t>
      </w:r>
    </w:p>
    <w:p w14:paraId="2885D758" w14:textId="77777777" w:rsidR="00A61EFD" w:rsidRPr="004413E3" w:rsidRDefault="00A61EFD" w:rsidP="001E7F3A">
      <w:pPr>
        <w:jc w:val="both"/>
        <w:rPr>
          <w:lang w:val="sr-Cyrl-RS"/>
        </w:rPr>
      </w:pPr>
    </w:p>
    <w:p w14:paraId="31A31CB7" w14:textId="77777777" w:rsidR="00A61EFD" w:rsidRPr="004413E3" w:rsidRDefault="00A61EFD" w:rsidP="001E7F3A">
      <w:pPr>
        <w:jc w:val="both"/>
        <w:rPr>
          <w:lang w:val="sr-Cyrl-RS"/>
        </w:rPr>
      </w:pPr>
      <w:r w:rsidRPr="004413E3">
        <w:rPr>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5A201E">
        <w:rPr>
          <w:lang w:val="en-US"/>
        </w:rPr>
        <w:t>e</w:t>
      </w:r>
      <w:r w:rsidRPr="004413E3">
        <w:rPr>
          <w:lang w:val="sr-Cyrl-RS"/>
        </w:rPr>
        <w:t>опозиво, без протеста и трошкова вансудски ИНИЦИРА наплату - издавањем налога за наплату на терет текућег рачуна Дужника бр</w:t>
      </w:r>
      <w:r w:rsidRPr="005A201E">
        <w:rPr>
          <w:lang w:val="sr-Cyrl-ME"/>
        </w:rPr>
        <w:t xml:space="preserve">ој </w:t>
      </w:r>
      <w:r w:rsidRPr="004413E3">
        <w:rPr>
          <w:lang w:val="sr-Cyrl-RS"/>
        </w:rPr>
        <w:t>______ код __________________ Банке, а у корист текућег рачуна Повериоца бр</w:t>
      </w:r>
      <w:r w:rsidRPr="005A201E">
        <w:rPr>
          <w:lang w:val="sr-Cyrl-ME"/>
        </w:rPr>
        <w:t>ој</w:t>
      </w:r>
      <w:r w:rsidRPr="004413E3">
        <w:rPr>
          <w:lang w:val="sr-Cyrl-RS"/>
        </w:rPr>
        <w:t xml:space="preserve"> 160-700-13 </w:t>
      </w:r>
      <w:r w:rsidRPr="005A201E">
        <w:rPr>
          <w:lang w:val="en-US"/>
        </w:rPr>
        <w:t>Banca</w:t>
      </w:r>
      <w:r w:rsidRPr="004413E3">
        <w:rPr>
          <w:lang w:val="sr-Cyrl-RS"/>
        </w:rPr>
        <w:t xml:space="preserve"> </w:t>
      </w:r>
      <w:r w:rsidRPr="005A201E">
        <w:rPr>
          <w:lang w:val="en-US"/>
        </w:rPr>
        <w:t>Intesa</w:t>
      </w:r>
      <w:r w:rsidRPr="004413E3">
        <w:rPr>
          <w:lang w:val="sr-Cyrl-RS"/>
        </w:rPr>
        <w:t>.</w:t>
      </w:r>
    </w:p>
    <w:p w14:paraId="599178D6" w14:textId="77777777" w:rsidR="00A61EFD" w:rsidRPr="004413E3" w:rsidRDefault="00A61EFD" w:rsidP="001E7F3A">
      <w:pPr>
        <w:jc w:val="both"/>
        <w:rPr>
          <w:lang w:val="sr-Cyrl-RS"/>
        </w:rPr>
      </w:pPr>
    </w:p>
    <w:p w14:paraId="3CD59A36" w14:textId="77777777" w:rsidR="00A61EFD" w:rsidRPr="004413E3" w:rsidRDefault="00A61EFD" w:rsidP="001E7F3A">
      <w:pPr>
        <w:jc w:val="both"/>
        <w:rPr>
          <w:lang w:val="sr-Cyrl-RS"/>
        </w:rPr>
      </w:pPr>
      <w:r w:rsidRPr="004413E3">
        <w:rPr>
          <w:lang w:val="sr-Cyrl-RS"/>
        </w:rPr>
        <w:t xml:space="preserve">Меница је важећа и у случају да у току трајања реализације наведеног </w:t>
      </w:r>
      <w:r>
        <w:rPr>
          <w:lang w:val="sr-Cyrl-RS"/>
        </w:rPr>
        <w:t>уговора</w:t>
      </w:r>
      <w:r w:rsidRPr="004413E3">
        <w:rPr>
          <w:lang w:val="sr-Cyrl-RS"/>
        </w:rPr>
        <w:t xml:space="preserve"> дође до: промена овлашћених за заступање правног лица, промена лица овлашћених за располагање </w:t>
      </w:r>
      <w:r w:rsidRPr="004413E3">
        <w:rPr>
          <w:lang w:val="sr-Cyrl-RS"/>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89D5BE" w14:textId="77777777" w:rsidR="00A61EFD" w:rsidRPr="004413E3" w:rsidRDefault="00A61EFD" w:rsidP="001E7F3A">
      <w:pPr>
        <w:jc w:val="both"/>
        <w:rPr>
          <w:lang w:val="sr-Cyrl-RS"/>
        </w:rPr>
      </w:pPr>
    </w:p>
    <w:p w14:paraId="67D9C8D7" w14:textId="77777777" w:rsidR="00A61EFD" w:rsidRPr="004413E3" w:rsidRDefault="00A61EFD" w:rsidP="001E7F3A">
      <w:pPr>
        <w:jc w:val="both"/>
        <w:rPr>
          <w:lang w:val="sr-Cyrl-RS"/>
        </w:rPr>
      </w:pPr>
      <w:r w:rsidRPr="004413E3">
        <w:rPr>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28FAD2BF" w14:textId="77777777" w:rsidR="00A61EFD" w:rsidRPr="004413E3" w:rsidRDefault="00A61EFD" w:rsidP="001E7F3A">
      <w:pPr>
        <w:jc w:val="both"/>
        <w:rPr>
          <w:lang w:val="sr-Cyrl-RS"/>
        </w:rPr>
      </w:pPr>
    </w:p>
    <w:p w14:paraId="3973BFC8" w14:textId="77777777" w:rsidR="00A61EFD" w:rsidRPr="004413E3" w:rsidRDefault="00A61EFD" w:rsidP="001E7F3A">
      <w:pPr>
        <w:jc w:val="both"/>
        <w:rPr>
          <w:lang w:val="sr-Cyrl-RS"/>
        </w:rPr>
      </w:pPr>
      <w:r w:rsidRPr="004413E3">
        <w:rPr>
          <w:lang w:val="sr-Cyrl-RS"/>
        </w:rPr>
        <w:t>Меница је потписана од стране овлашћеног лица за заступање Дужника _____________________</w:t>
      </w:r>
      <w:r w:rsidRPr="005A201E">
        <w:rPr>
          <w:lang w:val="sr-Cyrl-ME"/>
        </w:rPr>
        <w:t xml:space="preserve"> </w:t>
      </w:r>
      <w:r w:rsidRPr="004413E3">
        <w:rPr>
          <w:lang w:val="sr-Cyrl-RS"/>
        </w:rPr>
        <w:t>(унети име и презиме овлашћеног лица).</w:t>
      </w:r>
    </w:p>
    <w:p w14:paraId="28911FB1" w14:textId="77777777" w:rsidR="00A61EFD" w:rsidRPr="004413E3" w:rsidRDefault="00A61EFD" w:rsidP="001E7F3A">
      <w:pPr>
        <w:jc w:val="both"/>
        <w:rPr>
          <w:lang w:val="sr-Cyrl-RS"/>
        </w:rPr>
      </w:pPr>
    </w:p>
    <w:p w14:paraId="6279A071" w14:textId="77777777" w:rsidR="00A61EFD" w:rsidRPr="004413E3" w:rsidRDefault="00A61EFD" w:rsidP="001E7F3A">
      <w:pPr>
        <w:jc w:val="both"/>
        <w:rPr>
          <w:lang w:val="sr-Cyrl-RS"/>
        </w:rPr>
      </w:pPr>
      <w:r w:rsidRPr="004413E3">
        <w:rPr>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6F0CF267" w14:textId="77777777" w:rsidR="00A61EFD" w:rsidRPr="004413E3" w:rsidRDefault="00A61EFD" w:rsidP="001E7F3A">
      <w:pPr>
        <w:jc w:val="both"/>
        <w:rPr>
          <w:lang w:val="sr-Cyrl-RS"/>
        </w:rPr>
      </w:pPr>
    </w:p>
    <w:p w14:paraId="5EBC5413" w14:textId="77777777" w:rsidR="00A61EFD" w:rsidRPr="004413E3" w:rsidRDefault="00A61EFD" w:rsidP="00A61EFD">
      <w:pPr>
        <w:spacing w:line="276" w:lineRule="auto"/>
        <w:jc w:val="both"/>
        <w:rPr>
          <w:lang w:val="sr-Cyrl-RS"/>
        </w:rPr>
      </w:pPr>
      <w:r w:rsidRPr="004413E3">
        <w:rPr>
          <w:lang w:val="sr-Cyrl-RS"/>
        </w:rPr>
        <w:t xml:space="preserve">Место и датум издавања Овлашћења          </w:t>
      </w:r>
    </w:p>
    <w:p w14:paraId="79F24413" w14:textId="77777777" w:rsidR="00A61EFD" w:rsidRPr="004413E3" w:rsidRDefault="00A61EFD" w:rsidP="00A61EFD">
      <w:pPr>
        <w:jc w:val="both"/>
        <w:rPr>
          <w:lang w:val="sr-Cyrl-RS"/>
        </w:rPr>
      </w:pPr>
    </w:p>
    <w:p w14:paraId="5E2A91AC" w14:textId="77777777" w:rsidR="00A61EFD" w:rsidRPr="004413E3" w:rsidRDefault="00A61EFD" w:rsidP="00A61EFD">
      <w:pPr>
        <w:jc w:val="both"/>
        <w:rPr>
          <w:lang w:val="sr-Cyrl-RS"/>
        </w:rPr>
      </w:pPr>
    </w:p>
    <w:p w14:paraId="22236E98" w14:textId="20E1951F" w:rsidR="00A61EFD" w:rsidRPr="005A201E" w:rsidRDefault="00A61EFD" w:rsidP="00A61EFD">
      <w:pPr>
        <w:jc w:val="both"/>
        <w:rPr>
          <w:lang w:val="sr-Cyrl-ME"/>
        </w:rPr>
      </w:pPr>
      <w:r w:rsidRPr="005A201E">
        <w:rPr>
          <w:lang w:val="sr-Cyrl-ME"/>
        </w:rPr>
        <w:t>Датум:</w:t>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t xml:space="preserve">            </w:t>
      </w:r>
      <w:r w:rsidR="00A217FC">
        <w:rPr>
          <w:lang w:val="sr-Cyrl-ME"/>
        </w:rPr>
        <w:t xml:space="preserve">          </w:t>
      </w:r>
      <w:r w:rsidRPr="005A201E">
        <w:rPr>
          <w:lang w:val="sr-Cyrl-ME"/>
        </w:rPr>
        <w:t>Понуђач:</w:t>
      </w:r>
    </w:p>
    <w:p w14:paraId="44568167" w14:textId="77777777" w:rsidR="00A61EFD" w:rsidRPr="005A201E" w:rsidRDefault="00A61EFD" w:rsidP="00A61EFD">
      <w:pPr>
        <w:jc w:val="both"/>
        <w:rPr>
          <w:lang w:val="sr-Cyrl-ME"/>
        </w:rPr>
      </w:pPr>
    </w:p>
    <w:p w14:paraId="45AF317F" w14:textId="77777777" w:rsidR="00A61EFD" w:rsidRPr="005A201E" w:rsidRDefault="00A61EFD" w:rsidP="00A61EFD">
      <w:pPr>
        <w:jc w:val="both"/>
        <w:rPr>
          <w:lang w:val="sr-Cyrl-ME"/>
        </w:rPr>
      </w:pPr>
      <w:r w:rsidRPr="005A201E">
        <w:rPr>
          <w:lang w:val="sr-Cyrl-ME"/>
        </w:rPr>
        <w:t>___________________</w:t>
      </w:r>
      <w:r w:rsidRPr="005A201E">
        <w:rPr>
          <w:lang w:val="sr-Cyrl-ME"/>
        </w:rPr>
        <w:tab/>
      </w:r>
      <w:r w:rsidRPr="005A201E">
        <w:rPr>
          <w:lang w:val="sr-Cyrl-ME"/>
        </w:rPr>
        <w:tab/>
      </w:r>
      <w:r w:rsidRPr="005A201E">
        <w:rPr>
          <w:lang w:val="sr-Cyrl-ME"/>
        </w:rPr>
        <w:tab/>
        <w:t xml:space="preserve">    М.П.</w:t>
      </w:r>
      <w:r w:rsidRPr="005A201E">
        <w:rPr>
          <w:lang w:val="sr-Cyrl-ME"/>
        </w:rPr>
        <w:tab/>
      </w:r>
      <w:r w:rsidRPr="005A201E">
        <w:rPr>
          <w:lang w:val="sr-Cyrl-ME"/>
        </w:rPr>
        <w:tab/>
      </w:r>
      <w:r w:rsidRPr="005A201E">
        <w:rPr>
          <w:lang w:val="sr-Cyrl-ME"/>
        </w:rPr>
        <w:tab/>
        <w:t>____________________</w:t>
      </w:r>
    </w:p>
    <w:p w14:paraId="6D0AB03F" w14:textId="4C3FC508" w:rsidR="00A61EFD" w:rsidRPr="005A201E" w:rsidRDefault="00A61EFD" w:rsidP="00A61EFD">
      <w:pPr>
        <w:jc w:val="both"/>
        <w:rPr>
          <w:lang w:val="sr-Cyrl-ME"/>
        </w:rPr>
      </w:pP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006415BB">
        <w:rPr>
          <w:lang w:val="sr-Cyrl-ME"/>
        </w:rPr>
        <w:t xml:space="preserve">          </w:t>
      </w:r>
      <w:r w:rsidRPr="005A201E">
        <w:rPr>
          <w:lang w:val="sr-Cyrl-ME"/>
        </w:rPr>
        <w:t>Потпис овлашћеног лица</w:t>
      </w:r>
    </w:p>
    <w:p w14:paraId="4E185C4B" w14:textId="77777777" w:rsidR="00A61EFD" w:rsidRPr="004413E3" w:rsidRDefault="00A61EFD" w:rsidP="00A61EFD">
      <w:pPr>
        <w:jc w:val="both"/>
        <w:rPr>
          <w:lang w:val="sr-Cyrl-ME"/>
        </w:rPr>
      </w:pPr>
    </w:p>
    <w:p w14:paraId="17998962" w14:textId="77777777" w:rsidR="00A61EFD" w:rsidRPr="004413E3" w:rsidRDefault="00A61EFD" w:rsidP="00A61EFD">
      <w:pPr>
        <w:jc w:val="both"/>
        <w:rPr>
          <w:lang w:val="sr-Cyrl-ME"/>
        </w:rPr>
      </w:pPr>
      <w:r w:rsidRPr="004413E3">
        <w:rPr>
          <w:lang w:val="sr-Cyrl-ME"/>
        </w:rPr>
        <w:t>Прилог:</w:t>
      </w:r>
    </w:p>
    <w:p w14:paraId="783829CC" w14:textId="77777777" w:rsidR="00A61EFD" w:rsidRPr="004413E3" w:rsidRDefault="00A61EFD" w:rsidP="00A61EFD">
      <w:pPr>
        <w:numPr>
          <w:ilvl w:val="0"/>
          <w:numId w:val="27"/>
        </w:numPr>
        <w:spacing w:before="120"/>
        <w:ind w:left="720"/>
        <w:contextualSpacing/>
        <w:jc w:val="both"/>
        <w:rPr>
          <w:rFonts w:eastAsia="Calibri"/>
          <w:lang w:val="sr-Cyrl-ME"/>
        </w:rPr>
      </w:pPr>
      <w:r w:rsidRPr="004413E3">
        <w:rPr>
          <w:rFonts w:eastAsia="Calibri"/>
          <w:lang w:val="sr-Cyrl-ME"/>
        </w:rPr>
        <w:t xml:space="preserve"> 1 (једна) потписана и оверена бланко </w:t>
      </w:r>
      <w:r w:rsidRPr="005A201E">
        <w:rPr>
          <w:rFonts w:eastAsia="Calibri"/>
          <w:lang w:val="sr-Cyrl-RS"/>
        </w:rPr>
        <w:t>сопствена</w:t>
      </w:r>
      <w:r w:rsidRPr="004413E3">
        <w:rPr>
          <w:rFonts w:eastAsia="Calibri"/>
          <w:lang w:val="sr-Cyrl-ME"/>
        </w:rPr>
        <w:t xml:space="preserve"> меница као гаранција за </w:t>
      </w:r>
      <w:r w:rsidRPr="005A201E">
        <w:rPr>
          <w:rFonts w:eastAsia="Calibri"/>
          <w:lang w:val="sr-Cyrl-RS"/>
        </w:rPr>
        <w:t>отклањање недостатака у гарантном року</w:t>
      </w:r>
    </w:p>
    <w:p w14:paraId="1DA875F7" w14:textId="77777777" w:rsidR="00A61EFD" w:rsidRPr="004413E3" w:rsidRDefault="00A61EFD" w:rsidP="00A61EFD">
      <w:pPr>
        <w:numPr>
          <w:ilvl w:val="0"/>
          <w:numId w:val="27"/>
        </w:numPr>
        <w:spacing w:before="120"/>
        <w:ind w:left="720"/>
        <w:contextualSpacing/>
        <w:jc w:val="both"/>
        <w:rPr>
          <w:rFonts w:eastAsia="Calibri"/>
          <w:lang w:val="sr-Cyrl-ME"/>
        </w:rPr>
      </w:pPr>
      <w:r w:rsidRPr="004413E3">
        <w:rPr>
          <w:rFonts w:eastAsia="Calibri"/>
          <w:lang w:val="sr-Cyrl-M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5A201E">
        <w:rPr>
          <w:rFonts w:eastAsia="Calibri"/>
          <w:lang w:val="sr-Cyrl-ME"/>
        </w:rPr>
        <w:t xml:space="preserve"> </w:t>
      </w:r>
    </w:p>
    <w:p w14:paraId="62C24C23" w14:textId="77777777" w:rsidR="00A61EFD" w:rsidRPr="005A201E" w:rsidRDefault="00A61EFD" w:rsidP="00A61EFD">
      <w:pPr>
        <w:numPr>
          <w:ilvl w:val="0"/>
          <w:numId w:val="27"/>
        </w:numPr>
        <w:spacing w:before="120"/>
        <w:ind w:left="720"/>
        <w:contextualSpacing/>
        <w:jc w:val="both"/>
        <w:rPr>
          <w:rFonts w:eastAsia="Calibri"/>
          <w:lang w:val="en-US"/>
        </w:rPr>
      </w:pPr>
      <w:r w:rsidRPr="005A201E">
        <w:rPr>
          <w:rFonts w:eastAsia="Calibri"/>
          <w:lang w:val="en-US"/>
        </w:rPr>
        <w:t xml:space="preserve">фотокопију ОП обрасца </w:t>
      </w:r>
    </w:p>
    <w:p w14:paraId="52EFB886" w14:textId="77777777" w:rsidR="00A61EFD" w:rsidRPr="005A201E" w:rsidRDefault="00A61EFD" w:rsidP="00A61EFD">
      <w:pPr>
        <w:numPr>
          <w:ilvl w:val="0"/>
          <w:numId w:val="27"/>
        </w:numPr>
        <w:spacing w:before="120"/>
        <w:ind w:left="720"/>
        <w:contextualSpacing/>
        <w:jc w:val="both"/>
        <w:rPr>
          <w:rFonts w:eastAsia="Calibri"/>
          <w:lang w:val="en-US"/>
        </w:rPr>
      </w:pPr>
      <w:r w:rsidRPr="005A201E">
        <w:rPr>
          <w:rFonts w:eastAsia="Calibri"/>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3232D3" w14:textId="77777777" w:rsidR="00A61EFD" w:rsidRDefault="00A61EFD" w:rsidP="002F7748">
      <w:pPr>
        <w:tabs>
          <w:tab w:val="left" w:pos="8352"/>
        </w:tabs>
        <w:contextualSpacing/>
        <w:rPr>
          <w:rFonts w:eastAsia="Calibri"/>
          <w:color w:val="00B0F0"/>
        </w:rPr>
      </w:pPr>
    </w:p>
    <w:p w14:paraId="3FD48E7C" w14:textId="77777777" w:rsidR="00A61EFD" w:rsidRDefault="00A61EFD" w:rsidP="002F7748">
      <w:pPr>
        <w:tabs>
          <w:tab w:val="left" w:pos="8352"/>
        </w:tabs>
        <w:contextualSpacing/>
        <w:rPr>
          <w:rFonts w:eastAsia="Calibri"/>
          <w:color w:val="00B0F0"/>
        </w:rPr>
      </w:pPr>
    </w:p>
    <w:p w14:paraId="3A99C5B5" w14:textId="77777777" w:rsidR="00067E1C" w:rsidRDefault="00067E1C" w:rsidP="002F7748">
      <w:pPr>
        <w:tabs>
          <w:tab w:val="left" w:pos="8352"/>
        </w:tabs>
        <w:contextualSpacing/>
        <w:rPr>
          <w:rFonts w:eastAsia="Calibri"/>
          <w:color w:val="00B0F0"/>
        </w:rPr>
      </w:pPr>
    </w:p>
    <w:p w14:paraId="384291F0" w14:textId="77777777" w:rsidR="00067E1C" w:rsidRDefault="00067E1C" w:rsidP="002F7748">
      <w:pPr>
        <w:tabs>
          <w:tab w:val="left" w:pos="8352"/>
        </w:tabs>
        <w:contextualSpacing/>
        <w:rPr>
          <w:rFonts w:eastAsia="Calibri"/>
          <w:color w:val="00B0F0"/>
        </w:rPr>
      </w:pPr>
    </w:p>
    <w:p w14:paraId="6CE56E37" w14:textId="77777777" w:rsidR="00067E1C" w:rsidRDefault="00067E1C" w:rsidP="002F7748">
      <w:pPr>
        <w:tabs>
          <w:tab w:val="left" w:pos="8352"/>
        </w:tabs>
        <w:contextualSpacing/>
        <w:rPr>
          <w:rFonts w:eastAsia="Calibri"/>
          <w:color w:val="00B0F0"/>
        </w:rPr>
      </w:pPr>
    </w:p>
    <w:p w14:paraId="13421FF3" w14:textId="77777777" w:rsidR="002D17A0" w:rsidRDefault="002D17A0" w:rsidP="002F7748">
      <w:pPr>
        <w:tabs>
          <w:tab w:val="left" w:pos="720"/>
          <w:tab w:val="left" w:pos="8352"/>
        </w:tabs>
      </w:pPr>
    </w:p>
    <w:p w14:paraId="6AD05690" w14:textId="77777777" w:rsidR="002D17A0" w:rsidRDefault="002D17A0" w:rsidP="002F7748">
      <w:pPr>
        <w:tabs>
          <w:tab w:val="left" w:pos="720"/>
          <w:tab w:val="left" w:pos="8352"/>
        </w:tabs>
      </w:pPr>
    </w:p>
    <w:p w14:paraId="5595AF5F" w14:textId="77777777" w:rsidR="002D17A0" w:rsidRDefault="002D17A0" w:rsidP="002F7748">
      <w:pPr>
        <w:tabs>
          <w:tab w:val="left" w:pos="720"/>
          <w:tab w:val="left" w:pos="8352"/>
        </w:tabs>
      </w:pPr>
    </w:p>
    <w:p w14:paraId="6A75C06D" w14:textId="292AAD70" w:rsidR="002D17A0" w:rsidRDefault="002D17A0" w:rsidP="002F7748">
      <w:pPr>
        <w:tabs>
          <w:tab w:val="left" w:pos="720"/>
          <w:tab w:val="left" w:pos="8352"/>
        </w:tabs>
      </w:pPr>
    </w:p>
    <w:p w14:paraId="654C7156" w14:textId="6A897337" w:rsidR="00063654" w:rsidRDefault="00063654" w:rsidP="002F7748">
      <w:pPr>
        <w:tabs>
          <w:tab w:val="left" w:pos="720"/>
          <w:tab w:val="left" w:pos="8352"/>
        </w:tabs>
      </w:pPr>
    </w:p>
    <w:sectPr w:rsidR="00063654" w:rsidSect="00875315">
      <w:type w:val="continuous"/>
      <w:pgSz w:w="11907" w:h="16840" w:code="9"/>
      <w:pgMar w:top="1440" w:right="92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BBC1" w14:textId="77777777" w:rsidR="003271C5" w:rsidRDefault="003271C5">
      <w:r>
        <w:separator/>
      </w:r>
    </w:p>
  </w:endnote>
  <w:endnote w:type="continuationSeparator" w:id="0">
    <w:p w14:paraId="3BF67CEE" w14:textId="77777777" w:rsidR="003271C5" w:rsidRDefault="003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01"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charset w:val="02"/>
    <w:family w:val="auto"/>
    <w:pitch w:val="default"/>
  </w:font>
  <w:font w:name="Helvetica">
    <w:panose1 w:val="00000000000000000000"/>
    <w:charset w:val="00"/>
    <w:family w:val="swiss"/>
    <w:notTrueType/>
    <w:pitch w:val="variable"/>
    <w:sig w:usb0="00000003" w:usb1="00000000" w:usb2="00000000" w:usb3="00000000" w:csb0="00000001" w:csb1="00000000"/>
  </w:font>
  <w:font w:name="DejaVu Sans">
    <w:charset w:val="00"/>
    <w:family w:val="roman"/>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2020603060405020304"/>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NewRomanPSMT">
    <w:altName w:val="Arial Unicode MS"/>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F413" w14:textId="77777777" w:rsidR="006D2F1C" w:rsidRDefault="006D2F1C"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6D2F1C" w:rsidRDefault="006D2F1C" w:rsidP="00D1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CFF1" w14:textId="713F4BF0" w:rsidR="006D2F1C" w:rsidRPr="006E5665" w:rsidRDefault="006D2F1C"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DF90A8C" w14:textId="00132176" w:rsidR="006D2F1C" w:rsidRDefault="006D2F1C"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CD45A4">
      <w:rPr>
        <w:noProof/>
      </w:rPr>
      <w:t>21</w:t>
    </w:r>
    <w:r w:rsidRPr="002E4E79">
      <w:fldChar w:fldCharType="end"/>
    </w:r>
    <w:r w:rsidRPr="002E4E79">
      <w:t xml:space="preserve"> од </w:t>
    </w:r>
    <w:r w:rsidR="003271C5">
      <w:rPr>
        <w:noProof/>
      </w:rPr>
      <w:fldChar w:fldCharType="begin"/>
    </w:r>
    <w:r w:rsidR="003271C5">
      <w:rPr>
        <w:noProof/>
      </w:rPr>
      <w:instrText xml:space="preserve"> NUMPAGES  </w:instrText>
    </w:r>
    <w:r w:rsidR="003271C5">
      <w:rPr>
        <w:noProof/>
      </w:rPr>
      <w:fldChar w:fldCharType="separate"/>
    </w:r>
    <w:r w:rsidR="00CD45A4">
      <w:rPr>
        <w:noProof/>
      </w:rPr>
      <w:t>83</w:t>
    </w:r>
    <w:r w:rsidR="003271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AE96" w14:textId="77777777" w:rsidR="003271C5" w:rsidRDefault="003271C5">
      <w:r>
        <w:separator/>
      </w:r>
    </w:p>
  </w:footnote>
  <w:footnote w:type="continuationSeparator" w:id="0">
    <w:p w14:paraId="46F41946" w14:textId="77777777" w:rsidR="003271C5" w:rsidRDefault="0032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6A20" w14:textId="77777777" w:rsidR="006D2F1C" w:rsidRDefault="006D2F1C"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5414CE99" w14:textId="43B892B4" w:rsidR="006D2F1C" w:rsidRPr="006E5665" w:rsidRDefault="006D2F1C"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/8300/0104/2017</w:t>
    </w:r>
  </w:p>
  <w:p w14:paraId="3D46AE48" w14:textId="77777777" w:rsidR="006D2F1C" w:rsidRPr="006E5665" w:rsidRDefault="006D2F1C">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58A"/>
    <w:multiLevelType w:val="hybridMultilevel"/>
    <w:tmpl w:val="A8AE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C032F7"/>
    <w:multiLevelType w:val="hybridMultilevel"/>
    <w:tmpl w:val="E3A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4"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9"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9"/>
  </w:num>
  <w:num w:numId="2">
    <w:abstractNumId w:val="0"/>
  </w:num>
  <w:num w:numId="3">
    <w:abstractNumId w:val="14"/>
  </w:num>
  <w:num w:numId="4">
    <w:abstractNumId w:val="11"/>
  </w:num>
  <w:num w:numId="5">
    <w:abstractNumId w:val="26"/>
  </w:num>
  <w:num w:numId="6">
    <w:abstractNumId w:val="12"/>
  </w:num>
  <w:num w:numId="7">
    <w:abstractNumId w:val="7"/>
  </w:num>
  <w:num w:numId="8">
    <w:abstractNumId w:val="23"/>
  </w:num>
  <w:num w:numId="9">
    <w:abstractNumId w:val="20"/>
  </w:num>
  <w:num w:numId="10">
    <w:abstractNumId w:val="2"/>
  </w:num>
  <w:num w:numId="11">
    <w:abstractNumId w:val="1"/>
  </w:num>
  <w:num w:numId="12">
    <w:abstractNumId w:val="24"/>
  </w:num>
  <w:num w:numId="13">
    <w:abstractNumId w:val="9"/>
  </w:num>
  <w:num w:numId="14">
    <w:abstractNumId w:val="10"/>
  </w:num>
  <w:num w:numId="15">
    <w:abstractNumId w:val="30"/>
  </w:num>
  <w:num w:numId="16">
    <w:abstractNumId w:val="18"/>
  </w:num>
  <w:num w:numId="17">
    <w:abstractNumId w:val="21"/>
  </w:num>
  <w:num w:numId="18">
    <w:abstractNumId w:val="15"/>
  </w:num>
  <w:num w:numId="19">
    <w:abstractNumId w:val="25"/>
  </w:num>
  <w:num w:numId="20">
    <w:abstractNumId w:val="3"/>
  </w:num>
  <w:num w:numId="21">
    <w:abstractNumId w:val="19"/>
  </w:num>
  <w:num w:numId="22">
    <w:abstractNumId w:val="31"/>
  </w:num>
  <w:num w:numId="23">
    <w:abstractNumId w:val="13"/>
  </w:num>
  <w:num w:numId="24">
    <w:abstractNumId w:val="6"/>
  </w:num>
  <w:num w:numId="25">
    <w:abstractNumId w:val="16"/>
  </w:num>
  <w:num w:numId="26">
    <w:abstractNumId w:val="22"/>
  </w:num>
  <w:num w:numId="27">
    <w:abstractNumId w:val="27"/>
  </w:num>
  <w:num w:numId="28">
    <w:abstractNumId w:val="4"/>
  </w:num>
  <w:num w:numId="29">
    <w:abstractNumId w:val="8"/>
  </w:num>
  <w:num w:numId="30">
    <w:abstractNumId w:val="28"/>
  </w:num>
  <w:num w:numId="31">
    <w:abstractNumId w:val="5"/>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3E19"/>
    <w:rsid w:val="0000424D"/>
    <w:rsid w:val="00005A1F"/>
    <w:rsid w:val="00006A57"/>
    <w:rsid w:val="00010BEC"/>
    <w:rsid w:val="000149D9"/>
    <w:rsid w:val="00014A5B"/>
    <w:rsid w:val="00015569"/>
    <w:rsid w:val="00022881"/>
    <w:rsid w:val="00023EBD"/>
    <w:rsid w:val="00024717"/>
    <w:rsid w:val="00027DC6"/>
    <w:rsid w:val="00031F88"/>
    <w:rsid w:val="0003287E"/>
    <w:rsid w:val="00033199"/>
    <w:rsid w:val="00036C58"/>
    <w:rsid w:val="00036F12"/>
    <w:rsid w:val="00037B0E"/>
    <w:rsid w:val="0004489B"/>
    <w:rsid w:val="00046F29"/>
    <w:rsid w:val="0004709C"/>
    <w:rsid w:val="0004742D"/>
    <w:rsid w:val="00055744"/>
    <w:rsid w:val="00061014"/>
    <w:rsid w:val="00063654"/>
    <w:rsid w:val="00065F7E"/>
    <w:rsid w:val="00067E1C"/>
    <w:rsid w:val="0007345D"/>
    <w:rsid w:val="00084938"/>
    <w:rsid w:val="00087040"/>
    <w:rsid w:val="00091552"/>
    <w:rsid w:val="00093554"/>
    <w:rsid w:val="000955D2"/>
    <w:rsid w:val="00097EE9"/>
    <w:rsid w:val="000A39D7"/>
    <w:rsid w:val="000A555A"/>
    <w:rsid w:val="000B4038"/>
    <w:rsid w:val="000B42FF"/>
    <w:rsid w:val="000B51A7"/>
    <w:rsid w:val="000B5DE0"/>
    <w:rsid w:val="000B67A5"/>
    <w:rsid w:val="000B682B"/>
    <w:rsid w:val="000B7BBB"/>
    <w:rsid w:val="000C06A5"/>
    <w:rsid w:val="000C24AF"/>
    <w:rsid w:val="000C3BC5"/>
    <w:rsid w:val="000C4A60"/>
    <w:rsid w:val="000C683A"/>
    <w:rsid w:val="000C7EA4"/>
    <w:rsid w:val="000D0D9F"/>
    <w:rsid w:val="000D1CFB"/>
    <w:rsid w:val="000D2440"/>
    <w:rsid w:val="000D2A21"/>
    <w:rsid w:val="000D7A9F"/>
    <w:rsid w:val="000F2F6A"/>
    <w:rsid w:val="000F4A82"/>
    <w:rsid w:val="000F6B1B"/>
    <w:rsid w:val="001007C9"/>
    <w:rsid w:val="0010143D"/>
    <w:rsid w:val="001030A8"/>
    <w:rsid w:val="00105207"/>
    <w:rsid w:val="001071C2"/>
    <w:rsid w:val="00115805"/>
    <w:rsid w:val="00116910"/>
    <w:rsid w:val="0012199F"/>
    <w:rsid w:val="00122826"/>
    <w:rsid w:val="0012776A"/>
    <w:rsid w:val="001325A8"/>
    <w:rsid w:val="00133384"/>
    <w:rsid w:val="00133527"/>
    <w:rsid w:val="001355BB"/>
    <w:rsid w:val="001424B8"/>
    <w:rsid w:val="00144EF2"/>
    <w:rsid w:val="00145969"/>
    <w:rsid w:val="001515C8"/>
    <w:rsid w:val="00153F01"/>
    <w:rsid w:val="00157B9A"/>
    <w:rsid w:val="001625DF"/>
    <w:rsid w:val="00163B70"/>
    <w:rsid w:val="00163BA2"/>
    <w:rsid w:val="00166D01"/>
    <w:rsid w:val="00167F4D"/>
    <w:rsid w:val="00170F0F"/>
    <w:rsid w:val="00172869"/>
    <w:rsid w:val="0017490C"/>
    <w:rsid w:val="00176709"/>
    <w:rsid w:val="00176EE9"/>
    <w:rsid w:val="00180932"/>
    <w:rsid w:val="00181731"/>
    <w:rsid w:val="0018193A"/>
    <w:rsid w:val="001838AA"/>
    <w:rsid w:val="001840C2"/>
    <w:rsid w:val="0018704E"/>
    <w:rsid w:val="00190A90"/>
    <w:rsid w:val="001914AD"/>
    <w:rsid w:val="001915C1"/>
    <w:rsid w:val="00193E00"/>
    <w:rsid w:val="00195E06"/>
    <w:rsid w:val="001A139C"/>
    <w:rsid w:val="001A148F"/>
    <w:rsid w:val="001A3D76"/>
    <w:rsid w:val="001A5691"/>
    <w:rsid w:val="001A5DAD"/>
    <w:rsid w:val="001B3920"/>
    <w:rsid w:val="001B54D5"/>
    <w:rsid w:val="001B604A"/>
    <w:rsid w:val="001B6B4E"/>
    <w:rsid w:val="001C2CDB"/>
    <w:rsid w:val="001C5E54"/>
    <w:rsid w:val="001C7D23"/>
    <w:rsid w:val="001C7DA2"/>
    <w:rsid w:val="001D1AF6"/>
    <w:rsid w:val="001D268A"/>
    <w:rsid w:val="001D68FB"/>
    <w:rsid w:val="001D7500"/>
    <w:rsid w:val="001E27FC"/>
    <w:rsid w:val="001E473D"/>
    <w:rsid w:val="001E50B8"/>
    <w:rsid w:val="001E5582"/>
    <w:rsid w:val="001E57BF"/>
    <w:rsid w:val="001E7F3A"/>
    <w:rsid w:val="001F7333"/>
    <w:rsid w:val="00200D53"/>
    <w:rsid w:val="00203604"/>
    <w:rsid w:val="00203C88"/>
    <w:rsid w:val="002122D5"/>
    <w:rsid w:val="002139A6"/>
    <w:rsid w:val="00215284"/>
    <w:rsid w:val="002172F2"/>
    <w:rsid w:val="00220A98"/>
    <w:rsid w:val="00221286"/>
    <w:rsid w:val="00221464"/>
    <w:rsid w:val="00221495"/>
    <w:rsid w:val="00223119"/>
    <w:rsid w:val="002256CD"/>
    <w:rsid w:val="00225CD4"/>
    <w:rsid w:val="00226CCA"/>
    <w:rsid w:val="00227187"/>
    <w:rsid w:val="0022743B"/>
    <w:rsid w:val="00230413"/>
    <w:rsid w:val="002310EB"/>
    <w:rsid w:val="0023368F"/>
    <w:rsid w:val="00235E31"/>
    <w:rsid w:val="0024149E"/>
    <w:rsid w:val="00243E48"/>
    <w:rsid w:val="00244140"/>
    <w:rsid w:val="0024540B"/>
    <w:rsid w:val="0024695B"/>
    <w:rsid w:val="002470C4"/>
    <w:rsid w:val="00250464"/>
    <w:rsid w:val="002550C1"/>
    <w:rsid w:val="00256B63"/>
    <w:rsid w:val="00257AE4"/>
    <w:rsid w:val="00260665"/>
    <w:rsid w:val="002621E4"/>
    <w:rsid w:val="00263BBF"/>
    <w:rsid w:val="00263FFC"/>
    <w:rsid w:val="002663F7"/>
    <w:rsid w:val="00270F37"/>
    <w:rsid w:val="00271504"/>
    <w:rsid w:val="00273A7B"/>
    <w:rsid w:val="002758C6"/>
    <w:rsid w:val="002762B3"/>
    <w:rsid w:val="00276C33"/>
    <w:rsid w:val="0028322A"/>
    <w:rsid w:val="00283F84"/>
    <w:rsid w:val="002929A7"/>
    <w:rsid w:val="00293449"/>
    <w:rsid w:val="002A0C37"/>
    <w:rsid w:val="002A1C48"/>
    <w:rsid w:val="002A49C8"/>
    <w:rsid w:val="002A62D0"/>
    <w:rsid w:val="002A6B98"/>
    <w:rsid w:val="002A73D1"/>
    <w:rsid w:val="002A7AE0"/>
    <w:rsid w:val="002B0D75"/>
    <w:rsid w:val="002B2716"/>
    <w:rsid w:val="002B2BBD"/>
    <w:rsid w:val="002C444D"/>
    <w:rsid w:val="002C56E9"/>
    <w:rsid w:val="002C5A60"/>
    <w:rsid w:val="002C5B0F"/>
    <w:rsid w:val="002C6C80"/>
    <w:rsid w:val="002C71D8"/>
    <w:rsid w:val="002D17A0"/>
    <w:rsid w:val="002D29A5"/>
    <w:rsid w:val="002D2FE9"/>
    <w:rsid w:val="002D4F5D"/>
    <w:rsid w:val="002D5A69"/>
    <w:rsid w:val="002D75D1"/>
    <w:rsid w:val="002D7AF8"/>
    <w:rsid w:val="002E1AD4"/>
    <w:rsid w:val="002E2ED0"/>
    <w:rsid w:val="002E4CBB"/>
    <w:rsid w:val="002E5FC9"/>
    <w:rsid w:val="002E6236"/>
    <w:rsid w:val="002F07C0"/>
    <w:rsid w:val="002F2470"/>
    <w:rsid w:val="002F4AD7"/>
    <w:rsid w:val="002F526A"/>
    <w:rsid w:val="002F5D44"/>
    <w:rsid w:val="002F6C0F"/>
    <w:rsid w:val="002F7748"/>
    <w:rsid w:val="002F77B1"/>
    <w:rsid w:val="00300089"/>
    <w:rsid w:val="003010A8"/>
    <w:rsid w:val="0030497B"/>
    <w:rsid w:val="00304FB1"/>
    <w:rsid w:val="00310E7B"/>
    <w:rsid w:val="0031304A"/>
    <w:rsid w:val="00315619"/>
    <w:rsid w:val="00316173"/>
    <w:rsid w:val="00317F85"/>
    <w:rsid w:val="003208F8"/>
    <w:rsid w:val="00321BDC"/>
    <w:rsid w:val="00323786"/>
    <w:rsid w:val="0032573F"/>
    <w:rsid w:val="00326F59"/>
    <w:rsid w:val="003271C5"/>
    <w:rsid w:val="00331920"/>
    <w:rsid w:val="00332617"/>
    <w:rsid w:val="00332EC4"/>
    <w:rsid w:val="003332C1"/>
    <w:rsid w:val="0034027B"/>
    <w:rsid w:val="00340531"/>
    <w:rsid w:val="00347408"/>
    <w:rsid w:val="00352125"/>
    <w:rsid w:val="003539A4"/>
    <w:rsid w:val="003547D8"/>
    <w:rsid w:val="00354819"/>
    <w:rsid w:val="00361727"/>
    <w:rsid w:val="00362FD6"/>
    <w:rsid w:val="00365279"/>
    <w:rsid w:val="003653F0"/>
    <w:rsid w:val="00365F29"/>
    <w:rsid w:val="003669AE"/>
    <w:rsid w:val="00370AE8"/>
    <w:rsid w:val="00370D8A"/>
    <w:rsid w:val="00371938"/>
    <w:rsid w:val="00372F70"/>
    <w:rsid w:val="00373631"/>
    <w:rsid w:val="003812BB"/>
    <w:rsid w:val="00383559"/>
    <w:rsid w:val="00383894"/>
    <w:rsid w:val="00384EDD"/>
    <w:rsid w:val="00387591"/>
    <w:rsid w:val="0039294B"/>
    <w:rsid w:val="003943B2"/>
    <w:rsid w:val="003B5FEC"/>
    <w:rsid w:val="003B6A82"/>
    <w:rsid w:val="003B7152"/>
    <w:rsid w:val="003B7A85"/>
    <w:rsid w:val="003C2866"/>
    <w:rsid w:val="003C68B7"/>
    <w:rsid w:val="003D65E6"/>
    <w:rsid w:val="003E1002"/>
    <w:rsid w:val="003E269F"/>
    <w:rsid w:val="003E66BA"/>
    <w:rsid w:val="003F13BD"/>
    <w:rsid w:val="003F2871"/>
    <w:rsid w:val="003F3114"/>
    <w:rsid w:val="003F70B7"/>
    <w:rsid w:val="004008F1"/>
    <w:rsid w:val="00401DCD"/>
    <w:rsid w:val="00410C63"/>
    <w:rsid w:val="00415DF6"/>
    <w:rsid w:val="004162F2"/>
    <w:rsid w:val="0041677E"/>
    <w:rsid w:val="00420398"/>
    <w:rsid w:val="00421F87"/>
    <w:rsid w:val="00425462"/>
    <w:rsid w:val="004268CE"/>
    <w:rsid w:val="004325D0"/>
    <w:rsid w:val="00433A9B"/>
    <w:rsid w:val="0043644D"/>
    <w:rsid w:val="004378AA"/>
    <w:rsid w:val="00437EBD"/>
    <w:rsid w:val="004413E3"/>
    <w:rsid w:val="004418A0"/>
    <w:rsid w:val="00441A60"/>
    <w:rsid w:val="00442AE7"/>
    <w:rsid w:val="0044636B"/>
    <w:rsid w:val="0044648B"/>
    <w:rsid w:val="00450C58"/>
    <w:rsid w:val="00457C94"/>
    <w:rsid w:val="004623EF"/>
    <w:rsid w:val="0046437C"/>
    <w:rsid w:val="00464E2D"/>
    <w:rsid w:val="004655C6"/>
    <w:rsid w:val="004655D2"/>
    <w:rsid w:val="00467185"/>
    <w:rsid w:val="0047220A"/>
    <w:rsid w:val="00472B49"/>
    <w:rsid w:val="00472BBD"/>
    <w:rsid w:val="00473A4A"/>
    <w:rsid w:val="00477D68"/>
    <w:rsid w:val="00480E4E"/>
    <w:rsid w:val="00482EAC"/>
    <w:rsid w:val="004860D7"/>
    <w:rsid w:val="00492EAB"/>
    <w:rsid w:val="004A0EAA"/>
    <w:rsid w:val="004A14FB"/>
    <w:rsid w:val="004A2E15"/>
    <w:rsid w:val="004A7809"/>
    <w:rsid w:val="004B0BFA"/>
    <w:rsid w:val="004B47AC"/>
    <w:rsid w:val="004B4B78"/>
    <w:rsid w:val="004B75B8"/>
    <w:rsid w:val="004C3AD6"/>
    <w:rsid w:val="004C55AD"/>
    <w:rsid w:val="004C5AAA"/>
    <w:rsid w:val="004D1D39"/>
    <w:rsid w:val="004D2749"/>
    <w:rsid w:val="004D47D6"/>
    <w:rsid w:val="004D4BD4"/>
    <w:rsid w:val="004E2D46"/>
    <w:rsid w:val="004E7D5D"/>
    <w:rsid w:val="004F33E6"/>
    <w:rsid w:val="004F43D5"/>
    <w:rsid w:val="00507A95"/>
    <w:rsid w:val="00517F06"/>
    <w:rsid w:val="00522E10"/>
    <w:rsid w:val="00523E6B"/>
    <w:rsid w:val="005252E6"/>
    <w:rsid w:val="0052772F"/>
    <w:rsid w:val="0053241A"/>
    <w:rsid w:val="00535475"/>
    <w:rsid w:val="0053652C"/>
    <w:rsid w:val="00543960"/>
    <w:rsid w:val="00544702"/>
    <w:rsid w:val="0054496D"/>
    <w:rsid w:val="0055288B"/>
    <w:rsid w:val="00560E65"/>
    <w:rsid w:val="00564FBE"/>
    <w:rsid w:val="0056543E"/>
    <w:rsid w:val="00570715"/>
    <w:rsid w:val="00572A94"/>
    <w:rsid w:val="00573A0D"/>
    <w:rsid w:val="00575A0F"/>
    <w:rsid w:val="00587AFC"/>
    <w:rsid w:val="00590329"/>
    <w:rsid w:val="00592D81"/>
    <w:rsid w:val="00594EC3"/>
    <w:rsid w:val="0059781A"/>
    <w:rsid w:val="005A14C4"/>
    <w:rsid w:val="005A4B61"/>
    <w:rsid w:val="005A6CA2"/>
    <w:rsid w:val="005A6D47"/>
    <w:rsid w:val="005A726D"/>
    <w:rsid w:val="005B1E32"/>
    <w:rsid w:val="005B38CC"/>
    <w:rsid w:val="005B3EC7"/>
    <w:rsid w:val="005B4A38"/>
    <w:rsid w:val="005B7243"/>
    <w:rsid w:val="005C1C49"/>
    <w:rsid w:val="005C4502"/>
    <w:rsid w:val="005C7894"/>
    <w:rsid w:val="005D04BC"/>
    <w:rsid w:val="005D436A"/>
    <w:rsid w:val="005D4E98"/>
    <w:rsid w:val="005D7634"/>
    <w:rsid w:val="005D7E85"/>
    <w:rsid w:val="005D7E92"/>
    <w:rsid w:val="005E1015"/>
    <w:rsid w:val="005E3F10"/>
    <w:rsid w:val="005E52B9"/>
    <w:rsid w:val="005E6103"/>
    <w:rsid w:val="005E646E"/>
    <w:rsid w:val="005F4DAA"/>
    <w:rsid w:val="005F5487"/>
    <w:rsid w:val="005F6B3D"/>
    <w:rsid w:val="005F7730"/>
    <w:rsid w:val="006011E0"/>
    <w:rsid w:val="0060193B"/>
    <w:rsid w:val="006025F1"/>
    <w:rsid w:val="0060281B"/>
    <w:rsid w:val="00607AFD"/>
    <w:rsid w:val="00611A66"/>
    <w:rsid w:val="006140F8"/>
    <w:rsid w:val="006242BB"/>
    <w:rsid w:val="00626AEE"/>
    <w:rsid w:val="00631DD4"/>
    <w:rsid w:val="006369E4"/>
    <w:rsid w:val="006415BB"/>
    <w:rsid w:val="00641EF5"/>
    <w:rsid w:val="00643993"/>
    <w:rsid w:val="00644450"/>
    <w:rsid w:val="00644992"/>
    <w:rsid w:val="00645514"/>
    <w:rsid w:val="00646C0F"/>
    <w:rsid w:val="00650F34"/>
    <w:rsid w:val="00657AE2"/>
    <w:rsid w:val="00663B14"/>
    <w:rsid w:val="00667797"/>
    <w:rsid w:val="0067024D"/>
    <w:rsid w:val="00677D0E"/>
    <w:rsid w:val="00684D7F"/>
    <w:rsid w:val="00686FDD"/>
    <w:rsid w:val="006957C4"/>
    <w:rsid w:val="00695893"/>
    <w:rsid w:val="00696C2E"/>
    <w:rsid w:val="006A41AA"/>
    <w:rsid w:val="006A66DA"/>
    <w:rsid w:val="006B1354"/>
    <w:rsid w:val="006B2331"/>
    <w:rsid w:val="006B2EB6"/>
    <w:rsid w:val="006B46A0"/>
    <w:rsid w:val="006B4CCF"/>
    <w:rsid w:val="006C0187"/>
    <w:rsid w:val="006C1191"/>
    <w:rsid w:val="006C1E24"/>
    <w:rsid w:val="006C2A8A"/>
    <w:rsid w:val="006C4C72"/>
    <w:rsid w:val="006C6E1C"/>
    <w:rsid w:val="006D2F1C"/>
    <w:rsid w:val="006D4223"/>
    <w:rsid w:val="006D48E6"/>
    <w:rsid w:val="006D775A"/>
    <w:rsid w:val="006D7F15"/>
    <w:rsid w:val="006D7F42"/>
    <w:rsid w:val="006E1BC8"/>
    <w:rsid w:val="006E3BEF"/>
    <w:rsid w:val="006E4625"/>
    <w:rsid w:val="006E4859"/>
    <w:rsid w:val="006E4D7E"/>
    <w:rsid w:val="006E6DD1"/>
    <w:rsid w:val="006E73FA"/>
    <w:rsid w:val="006F044D"/>
    <w:rsid w:val="006F1EDC"/>
    <w:rsid w:val="006F2462"/>
    <w:rsid w:val="006F25AD"/>
    <w:rsid w:val="006F41E5"/>
    <w:rsid w:val="006F5256"/>
    <w:rsid w:val="006F52D9"/>
    <w:rsid w:val="006F5C73"/>
    <w:rsid w:val="006F73D2"/>
    <w:rsid w:val="006F7DAB"/>
    <w:rsid w:val="00702D48"/>
    <w:rsid w:val="00706ADA"/>
    <w:rsid w:val="00710E3F"/>
    <w:rsid w:val="00712DE0"/>
    <w:rsid w:val="007153E2"/>
    <w:rsid w:val="007202AF"/>
    <w:rsid w:val="00722A2E"/>
    <w:rsid w:val="00723CBD"/>
    <w:rsid w:val="00724991"/>
    <w:rsid w:val="00727329"/>
    <w:rsid w:val="00727727"/>
    <w:rsid w:val="00730359"/>
    <w:rsid w:val="007312A0"/>
    <w:rsid w:val="00734A20"/>
    <w:rsid w:val="00735D39"/>
    <w:rsid w:val="00736F2B"/>
    <w:rsid w:val="0074034A"/>
    <w:rsid w:val="0074043B"/>
    <w:rsid w:val="0074196E"/>
    <w:rsid w:val="0074293F"/>
    <w:rsid w:val="00744F13"/>
    <w:rsid w:val="007471FA"/>
    <w:rsid w:val="0075508D"/>
    <w:rsid w:val="0075627E"/>
    <w:rsid w:val="007571D0"/>
    <w:rsid w:val="00761C64"/>
    <w:rsid w:val="00761CAE"/>
    <w:rsid w:val="007639FD"/>
    <w:rsid w:val="00765F50"/>
    <w:rsid w:val="00771479"/>
    <w:rsid w:val="007717EF"/>
    <w:rsid w:val="00771D90"/>
    <w:rsid w:val="00774B0B"/>
    <w:rsid w:val="00774F71"/>
    <w:rsid w:val="00775986"/>
    <w:rsid w:val="00776548"/>
    <w:rsid w:val="00777119"/>
    <w:rsid w:val="0077731F"/>
    <w:rsid w:val="00782DF6"/>
    <w:rsid w:val="00785F81"/>
    <w:rsid w:val="00786590"/>
    <w:rsid w:val="0079104D"/>
    <w:rsid w:val="00791BE5"/>
    <w:rsid w:val="007971C2"/>
    <w:rsid w:val="007A12E3"/>
    <w:rsid w:val="007A3B31"/>
    <w:rsid w:val="007B080D"/>
    <w:rsid w:val="007B43AF"/>
    <w:rsid w:val="007B57B4"/>
    <w:rsid w:val="007B6146"/>
    <w:rsid w:val="007B7879"/>
    <w:rsid w:val="007C40B8"/>
    <w:rsid w:val="007C68AA"/>
    <w:rsid w:val="007D0693"/>
    <w:rsid w:val="007D16F7"/>
    <w:rsid w:val="007E27D7"/>
    <w:rsid w:val="007E3953"/>
    <w:rsid w:val="007E6F7A"/>
    <w:rsid w:val="007E7420"/>
    <w:rsid w:val="007F034A"/>
    <w:rsid w:val="007F0490"/>
    <w:rsid w:val="007F1297"/>
    <w:rsid w:val="007F4182"/>
    <w:rsid w:val="007F72A1"/>
    <w:rsid w:val="00801134"/>
    <w:rsid w:val="00803AE8"/>
    <w:rsid w:val="008131EB"/>
    <w:rsid w:val="008136E5"/>
    <w:rsid w:val="008157C8"/>
    <w:rsid w:val="0081728F"/>
    <w:rsid w:val="00823252"/>
    <w:rsid w:val="00832B96"/>
    <w:rsid w:val="0083591C"/>
    <w:rsid w:val="00836779"/>
    <w:rsid w:val="00840A46"/>
    <w:rsid w:val="008421C1"/>
    <w:rsid w:val="008429CA"/>
    <w:rsid w:val="008508B8"/>
    <w:rsid w:val="00851CAB"/>
    <w:rsid w:val="008560EA"/>
    <w:rsid w:val="00860EE4"/>
    <w:rsid w:val="0086320A"/>
    <w:rsid w:val="00863F12"/>
    <w:rsid w:val="00865F02"/>
    <w:rsid w:val="00875315"/>
    <w:rsid w:val="00877715"/>
    <w:rsid w:val="00880606"/>
    <w:rsid w:val="0088073D"/>
    <w:rsid w:val="00880E57"/>
    <w:rsid w:val="008813D9"/>
    <w:rsid w:val="008831F9"/>
    <w:rsid w:val="00883E98"/>
    <w:rsid w:val="0088530C"/>
    <w:rsid w:val="008877EE"/>
    <w:rsid w:val="00891183"/>
    <w:rsid w:val="00891F5C"/>
    <w:rsid w:val="00894076"/>
    <w:rsid w:val="008944B1"/>
    <w:rsid w:val="008B0B7F"/>
    <w:rsid w:val="008B1642"/>
    <w:rsid w:val="008B2CE7"/>
    <w:rsid w:val="008B3280"/>
    <w:rsid w:val="008B36CF"/>
    <w:rsid w:val="008B39DE"/>
    <w:rsid w:val="008B7B92"/>
    <w:rsid w:val="008C0AEB"/>
    <w:rsid w:val="008C7133"/>
    <w:rsid w:val="008D11D7"/>
    <w:rsid w:val="008D197F"/>
    <w:rsid w:val="008D218F"/>
    <w:rsid w:val="008D50C0"/>
    <w:rsid w:val="008D5B76"/>
    <w:rsid w:val="008D7185"/>
    <w:rsid w:val="008D7481"/>
    <w:rsid w:val="008E1E87"/>
    <w:rsid w:val="008F05C9"/>
    <w:rsid w:val="008F24C2"/>
    <w:rsid w:val="008F6790"/>
    <w:rsid w:val="008F7AF6"/>
    <w:rsid w:val="00900E84"/>
    <w:rsid w:val="009034E3"/>
    <w:rsid w:val="00907C5D"/>
    <w:rsid w:val="009122FA"/>
    <w:rsid w:val="0091469D"/>
    <w:rsid w:val="00916F49"/>
    <w:rsid w:val="009170F8"/>
    <w:rsid w:val="009226D8"/>
    <w:rsid w:val="00927B6D"/>
    <w:rsid w:val="00930574"/>
    <w:rsid w:val="0093094D"/>
    <w:rsid w:val="00932898"/>
    <w:rsid w:val="009329F1"/>
    <w:rsid w:val="00940F79"/>
    <w:rsid w:val="00941421"/>
    <w:rsid w:val="00947B6E"/>
    <w:rsid w:val="00952A2F"/>
    <w:rsid w:val="00955853"/>
    <w:rsid w:val="00955AD0"/>
    <w:rsid w:val="00960228"/>
    <w:rsid w:val="00960541"/>
    <w:rsid w:val="00960E46"/>
    <w:rsid w:val="0096319B"/>
    <w:rsid w:val="0096564F"/>
    <w:rsid w:val="00970D97"/>
    <w:rsid w:val="0097255A"/>
    <w:rsid w:val="00975580"/>
    <w:rsid w:val="00975DF6"/>
    <w:rsid w:val="0097609A"/>
    <w:rsid w:val="00980B03"/>
    <w:rsid w:val="0098162C"/>
    <w:rsid w:val="00983475"/>
    <w:rsid w:val="009919CD"/>
    <w:rsid w:val="009940AF"/>
    <w:rsid w:val="00995FA2"/>
    <w:rsid w:val="00996D24"/>
    <w:rsid w:val="00996E79"/>
    <w:rsid w:val="009A1DFE"/>
    <w:rsid w:val="009A6110"/>
    <w:rsid w:val="009A7731"/>
    <w:rsid w:val="009B0288"/>
    <w:rsid w:val="009B08DF"/>
    <w:rsid w:val="009B1848"/>
    <w:rsid w:val="009B1ABF"/>
    <w:rsid w:val="009B1C02"/>
    <w:rsid w:val="009B2A94"/>
    <w:rsid w:val="009B781E"/>
    <w:rsid w:val="009C3A7A"/>
    <w:rsid w:val="009C7243"/>
    <w:rsid w:val="009D2112"/>
    <w:rsid w:val="009D55CE"/>
    <w:rsid w:val="009D5B05"/>
    <w:rsid w:val="009D7875"/>
    <w:rsid w:val="009E002D"/>
    <w:rsid w:val="009E0722"/>
    <w:rsid w:val="009E2D4F"/>
    <w:rsid w:val="009F46A8"/>
    <w:rsid w:val="009F600B"/>
    <w:rsid w:val="00A00184"/>
    <w:rsid w:val="00A01004"/>
    <w:rsid w:val="00A04D66"/>
    <w:rsid w:val="00A04E78"/>
    <w:rsid w:val="00A07D00"/>
    <w:rsid w:val="00A12055"/>
    <w:rsid w:val="00A171D3"/>
    <w:rsid w:val="00A217FC"/>
    <w:rsid w:val="00A223F2"/>
    <w:rsid w:val="00A2311A"/>
    <w:rsid w:val="00A26996"/>
    <w:rsid w:val="00A27293"/>
    <w:rsid w:val="00A301AE"/>
    <w:rsid w:val="00A312CA"/>
    <w:rsid w:val="00A35215"/>
    <w:rsid w:val="00A378E1"/>
    <w:rsid w:val="00A429D8"/>
    <w:rsid w:val="00A4353C"/>
    <w:rsid w:val="00A45CD5"/>
    <w:rsid w:val="00A51499"/>
    <w:rsid w:val="00A51A65"/>
    <w:rsid w:val="00A527CF"/>
    <w:rsid w:val="00A609A2"/>
    <w:rsid w:val="00A60FEF"/>
    <w:rsid w:val="00A61EFD"/>
    <w:rsid w:val="00A62EB5"/>
    <w:rsid w:val="00A713C5"/>
    <w:rsid w:val="00A72317"/>
    <w:rsid w:val="00A75BD3"/>
    <w:rsid w:val="00A76848"/>
    <w:rsid w:val="00A775CB"/>
    <w:rsid w:val="00A80515"/>
    <w:rsid w:val="00A82859"/>
    <w:rsid w:val="00A83741"/>
    <w:rsid w:val="00A84781"/>
    <w:rsid w:val="00A84EA6"/>
    <w:rsid w:val="00A904E7"/>
    <w:rsid w:val="00A9644F"/>
    <w:rsid w:val="00AA3037"/>
    <w:rsid w:val="00AA317E"/>
    <w:rsid w:val="00AA359B"/>
    <w:rsid w:val="00AA3B2A"/>
    <w:rsid w:val="00AA5388"/>
    <w:rsid w:val="00AA5C84"/>
    <w:rsid w:val="00AA70DA"/>
    <w:rsid w:val="00AB227C"/>
    <w:rsid w:val="00AB2635"/>
    <w:rsid w:val="00AB28E9"/>
    <w:rsid w:val="00AB799C"/>
    <w:rsid w:val="00AC0F59"/>
    <w:rsid w:val="00AC1527"/>
    <w:rsid w:val="00AC5037"/>
    <w:rsid w:val="00AC6462"/>
    <w:rsid w:val="00AC7E51"/>
    <w:rsid w:val="00AD1347"/>
    <w:rsid w:val="00AD3103"/>
    <w:rsid w:val="00AD52E0"/>
    <w:rsid w:val="00AD59BD"/>
    <w:rsid w:val="00AE785A"/>
    <w:rsid w:val="00AF16D2"/>
    <w:rsid w:val="00AF409A"/>
    <w:rsid w:val="00AF44C0"/>
    <w:rsid w:val="00AF7672"/>
    <w:rsid w:val="00B004D7"/>
    <w:rsid w:val="00B01495"/>
    <w:rsid w:val="00B02FE0"/>
    <w:rsid w:val="00B05B6B"/>
    <w:rsid w:val="00B0693C"/>
    <w:rsid w:val="00B14099"/>
    <w:rsid w:val="00B207F8"/>
    <w:rsid w:val="00B20D4C"/>
    <w:rsid w:val="00B2150A"/>
    <w:rsid w:val="00B2171D"/>
    <w:rsid w:val="00B21F4E"/>
    <w:rsid w:val="00B2389C"/>
    <w:rsid w:val="00B27953"/>
    <w:rsid w:val="00B33455"/>
    <w:rsid w:val="00B33A6B"/>
    <w:rsid w:val="00B44DEE"/>
    <w:rsid w:val="00B45DB8"/>
    <w:rsid w:val="00B463C0"/>
    <w:rsid w:val="00B5057D"/>
    <w:rsid w:val="00B53512"/>
    <w:rsid w:val="00B53777"/>
    <w:rsid w:val="00B62374"/>
    <w:rsid w:val="00B638B7"/>
    <w:rsid w:val="00B65BC1"/>
    <w:rsid w:val="00B65F1D"/>
    <w:rsid w:val="00B758C9"/>
    <w:rsid w:val="00B77B0D"/>
    <w:rsid w:val="00B87C39"/>
    <w:rsid w:val="00B96DB0"/>
    <w:rsid w:val="00B976B2"/>
    <w:rsid w:val="00BA099A"/>
    <w:rsid w:val="00BA1D62"/>
    <w:rsid w:val="00BA3DAC"/>
    <w:rsid w:val="00BA5ADE"/>
    <w:rsid w:val="00BA61C7"/>
    <w:rsid w:val="00BD124E"/>
    <w:rsid w:val="00BD1F41"/>
    <w:rsid w:val="00BD3727"/>
    <w:rsid w:val="00BD4187"/>
    <w:rsid w:val="00BD58A8"/>
    <w:rsid w:val="00BD6B31"/>
    <w:rsid w:val="00BE0504"/>
    <w:rsid w:val="00BE6F3F"/>
    <w:rsid w:val="00BF3C54"/>
    <w:rsid w:val="00BF47B2"/>
    <w:rsid w:val="00BF562B"/>
    <w:rsid w:val="00C04D51"/>
    <w:rsid w:val="00C106F6"/>
    <w:rsid w:val="00C119D6"/>
    <w:rsid w:val="00C147AF"/>
    <w:rsid w:val="00C16500"/>
    <w:rsid w:val="00C176FA"/>
    <w:rsid w:val="00C20021"/>
    <w:rsid w:val="00C21900"/>
    <w:rsid w:val="00C22B7A"/>
    <w:rsid w:val="00C2324F"/>
    <w:rsid w:val="00C23BD0"/>
    <w:rsid w:val="00C24C09"/>
    <w:rsid w:val="00C24F17"/>
    <w:rsid w:val="00C25D5F"/>
    <w:rsid w:val="00C26044"/>
    <w:rsid w:val="00C26FBC"/>
    <w:rsid w:val="00C32862"/>
    <w:rsid w:val="00C40143"/>
    <w:rsid w:val="00C417BB"/>
    <w:rsid w:val="00C47344"/>
    <w:rsid w:val="00C551E0"/>
    <w:rsid w:val="00C56F61"/>
    <w:rsid w:val="00C60D65"/>
    <w:rsid w:val="00C64B51"/>
    <w:rsid w:val="00C67A15"/>
    <w:rsid w:val="00C7015B"/>
    <w:rsid w:val="00C71E6D"/>
    <w:rsid w:val="00C776B7"/>
    <w:rsid w:val="00C81164"/>
    <w:rsid w:val="00C8198E"/>
    <w:rsid w:val="00C83DBB"/>
    <w:rsid w:val="00C854D8"/>
    <w:rsid w:val="00C91158"/>
    <w:rsid w:val="00C95AFD"/>
    <w:rsid w:val="00CA0D5C"/>
    <w:rsid w:val="00CA258C"/>
    <w:rsid w:val="00CA4D1E"/>
    <w:rsid w:val="00CA59F5"/>
    <w:rsid w:val="00CA70CE"/>
    <w:rsid w:val="00CB16D7"/>
    <w:rsid w:val="00CB2AAF"/>
    <w:rsid w:val="00CB365E"/>
    <w:rsid w:val="00CB5E88"/>
    <w:rsid w:val="00CB6087"/>
    <w:rsid w:val="00CB6F79"/>
    <w:rsid w:val="00CC0044"/>
    <w:rsid w:val="00CC1ECE"/>
    <w:rsid w:val="00CC3BC4"/>
    <w:rsid w:val="00CC5B9B"/>
    <w:rsid w:val="00CD0224"/>
    <w:rsid w:val="00CD09B8"/>
    <w:rsid w:val="00CD3D12"/>
    <w:rsid w:val="00CD45A4"/>
    <w:rsid w:val="00CD7892"/>
    <w:rsid w:val="00CE6AF5"/>
    <w:rsid w:val="00CE6D45"/>
    <w:rsid w:val="00CE75B1"/>
    <w:rsid w:val="00CE78F9"/>
    <w:rsid w:val="00D01642"/>
    <w:rsid w:val="00D03D45"/>
    <w:rsid w:val="00D05692"/>
    <w:rsid w:val="00D0570C"/>
    <w:rsid w:val="00D077A9"/>
    <w:rsid w:val="00D07955"/>
    <w:rsid w:val="00D07A53"/>
    <w:rsid w:val="00D07A89"/>
    <w:rsid w:val="00D10F93"/>
    <w:rsid w:val="00D10FD9"/>
    <w:rsid w:val="00D11101"/>
    <w:rsid w:val="00D111FE"/>
    <w:rsid w:val="00D1428D"/>
    <w:rsid w:val="00D212FD"/>
    <w:rsid w:val="00D22BE0"/>
    <w:rsid w:val="00D268B5"/>
    <w:rsid w:val="00D314CE"/>
    <w:rsid w:val="00D3796F"/>
    <w:rsid w:val="00D43ACA"/>
    <w:rsid w:val="00D45340"/>
    <w:rsid w:val="00D47468"/>
    <w:rsid w:val="00D5098C"/>
    <w:rsid w:val="00D54AAB"/>
    <w:rsid w:val="00D5539F"/>
    <w:rsid w:val="00D61280"/>
    <w:rsid w:val="00D62413"/>
    <w:rsid w:val="00D625E4"/>
    <w:rsid w:val="00D65988"/>
    <w:rsid w:val="00D66963"/>
    <w:rsid w:val="00D7339F"/>
    <w:rsid w:val="00D75D79"/>
    <w:rsid w:val="00D75DF4"/>
    <w:rsid w:val="00D80837"/>
    <w:rsid w:val="00D80ED1"/>
    <w:rsid w:val="00D87034"/>
    <w:rsid w:val="00D931FC"/>
    <w:rsid w:val="00DA1ABC"/>
    <w:rsid w:val="00DA54C3"/>
    <w:rsid w:val="00DA604F"/>
    <w:rsid w:val="00DA65F6"/>
    <w:rsid w:val="00DA76FF"/>
    <w:rsid w:val="00DB105D"/>
    <w:rsid w:val="00DB13FB"/>
    <w:rsid w:val="00DB2BAF"/>
    <w:rsid w:val="00DB4850"/>
    <w:rsid w:val="00DB4BBC"/>
    <w:rsid w:val="00DC13DD"/>
    <w:rsid w:val="00DC5020"/>
    <w:rsid w:val="00DC6E93"/>
    <w:rsid w:val="00DD0932"/>
    <w:rsid w:val="00DD3F1D"/>
    <w:rsid w:val="00DD4CB6"/>
    <w:rsid w:val="00DD5498"/>
    <w:rsid w:val="00DE0A32"/>
    <w:rsid w:val="00DE1032"/>
    <w:rsid w:val="00DE2EEA"/>
    <w:rsid w:val="00DE7299"/>
    <w:rsid w:val="00DF1C26"/>
    <w:rsid w:val="00DF1D5D"/>
    <w:rsid w:val="00DF2B03"/>
    <w:rsid w:val="00DF2C73"/>
    <w:rsid w:val="00DF364E"/>
    <w:rsid w:val="00DF3DE6"/>
    <w:rsid w:val="00DF5B4B"/>
    <w:rsid w:val="00DF730C"/>
    <w:rsid w:val="00DF7375"/>
    <w:rsid w:val="00E02A2E"/>
    <w:rsid w:val="00E03E61"/>
    <w:rsid w:val="00E052BD"/>
    <w:rsid w:val="00E06E80"/>
    <w:rsid w:val="00E121F3"/>
    <w:rsid w:val="00E14726"/>
    <w:rsid w:val="00E1530E"/>
    <w:rsid w:val="00E2083C"/>
    <w:rsid w:val="00E223A6"/>
    <w:rsid w:val="00E263CF"/>
    <w:rsid w:val="00E31228"/>
    <w:rsid w:val="00E32ACE"/>
    <w:rsid w:val="00E33D62"/>
    <w:rsid w:val="00E35CEC"/>
    <w:rsid w:val="00E41D72"/>
    <w:rsid w:val="00E475FB"/>
    <w:rsid w:val="00E5208D"/>
    <w:rsid w:val="00E54249"/>
    <w:rsid w:val="00E57ABD"/>
    <w:rsid w:val="00E62EB9"/>
    <w:rsid w:val="00E66FA8"/>
    <w:rsid w:val="00E8442E"/>
    <w:rsid w:val="00E8581A"/>
    <w:rsid w:val="00E86049"/>
    <w:rsid w:val="00E87589"/>
    <w:rsid w:val="00E92BBF"/>
    <w:rsid w:val="00E9625E"/>
    <w:rsid w:val="00E96845"/>
    <w:rsid w:val="00EA37F3"/>
    <w:rsid w:val="00EA57D3"/>
    <w:rsid w:val="00EA645E"/>
    <w:rsid w:val="00EA6E61"/>
    <w:rsid w:val="00EB031B"/>
    <w:rsid w:val="00EB2A23"/>
    <w:rsid w:val="00EB2F25"/>
    <w:rsid w:val="00EB5706"/>
    <w:rsid w:val="00EC1621"/>
    <w:rsid w:val="00EC162E"/>
    <w:rsid w:val="00EC1F6A"/>
    <w:rsid w:val="00ED01AF"/>
    <w:rsid w:val="00ED29D6"/>
    <w:rsid w:val="00ED3B6D"/>
    <w:rsid w:val="00ED45A9"/>
    <w:rsid w:val="00ED685B"/>
    <w:rsid w:val="00EE1175"/>
    <w:rsid w:val="00EE1868"/>
    <w:rsid w:val="00EE21C1"/>
    <w:rsid w:val="00EE472B"/>
    <w:rsid w:val="00EE4FBC"/>
    <w:rsid w:val="00EE7F2D"/>
    <w:rsid w:val="00EF04D7"/>
    <w:rsid w:val="00EF2832"/>
    <w:rsid w:val="00EF49C0"/>
    <w:rsid w:val="00EF5422"/>
    <w:rsid w:val="00EF5D3A"/>
    <w:rsid w:val="00EF768F"/>
    <w:rsid w:val="00F010A7"/>
    <w:rsid w:val="00F02262"/>
    <w:rsid w:val="00F05F98"/>
    <w:rsid w:val="00F060BE"/>
    <w:rsid w:val="00F17F99"/>
    <w:rsid w:val="00F253C3"/>
    <w:rsid w:val="00F32113"/>
    <w:rsid w:val="00F356E2"/>
    <w:rsid w:val="00F43656"/>
    <w:rsid w:val="00F43BEA"/>
    <w:rsid w:val="00F4440E"/>
    <w:rsid w:val="00F44E89"/>
    <w:rsid w:val="00F51848"/>
    <w:rsid w:val="00F52EBA"/>
    <w:rsid w:val="00F557E5"/>
    <w:rsid w:val="00F6674F"/>
    <w:rsid w:val="00F756C6"/>
    <w:rsid w:val="00F76431"/>
    <w:rsid w:val="00F76A98"/>
    <w:rsid w:val="00F80131"/>
    <w:rsid w:val="00F801DC"/>
    <w:rsid w:val="00F85AA7"/>
    <w:rsid w:val="00F90BAD"/>
    <w:rsid w:val="00F91788"/>
    <w:rsid w:val="00F92A08"/>
    <w:rsid w:val="00FA70A9"/>
    <w:rsid w:val="00FB0C61"/>
    <w:rsid w:val="00FB249C"/>
    <w:rsid w:val="00FB76AA"/>
    <w:rsid w:val="00FC0C43"/>
    <w:rsid w:val="00FC2418"/>
    <w:rsid w:val="00FC2616"/>
    <w:rsid w:val="00FC493E"/>
    <w:rsid w:val="00FC585E"/>
    <w:rsid w:val="00FC6CD8"/>
    <w:rsid w:val="00FC6E25"/>
    <w:rsid w:val="00FD1B57"/>
    <w:rsid w:val="00FD4B69"/>
    <w:rsid w:val="00FE2229"/>
    <w:rsid w:val="00FE3F70"/>
    <w:rsid w:val="00FE4DB7"/>
    <w:rsid w:val="00FF0061"/>
    <w:rsid w:val="00FF0488"/>
    <w:rsid w:val="00FF0B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uiPriority w:val="1"/>
    <w:qFormat/>
    <w:rsid w:val="002A7AE0"/>
    <w:pPr>
      <w:keepNext/>
      <w:tabs>
        <w:tab w:val="left" w:pos="0"/>
        <w:tab w:val="left" w:pos="720"/>
      </w:tabs>
      <w:suppressAutoHyphens/>
      <w:ind w:left="360" w:hanging="360"/>
      <w:jc w:val="center"/>
      <w:outlineLvl w:val="1"/>
    </w:pPr>
    <w:rPr>
      <w:rFonts w:eastAsia="Times New Roman"/>
      <w:b/>
      <w:iCs/>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2A7AE0"/>
    <w:rPr>
      <w:rFonts w:eastAsia="Times New Roman"/>
      <w:b/>
      <w:iCs/>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uiPriority w:val="59"/>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 w:type="paragraph" w:customStyle="1" w:styleId="Clanbr">
    <w:name w:val="Clan br"/>
    <w:basedOn w:val="Normal"/>
    <w:next w:val="Normal"/>
    <w:qFormat/>
    <w:rsid w:val="001E473D"/>
    <w:pPr>
      <w:keepNext/>
      <w:keepLines/>
      <w:spacing w:before="120" w:after="120"/>
      <w:jc w:val="center"/>
    </w:pPr>
    <w:rPr>
      <w:rFonts w:eastAsia="Times New Roman" w:cs="Times New Roman"/>
      <w:b/>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62">
      <w:bodyDiv w:val="1"/>
      <w:marLeft w:val="0"/>
      <w:marRight w:val="0"/>
      <w:marTop w:val="0"/>
      <w:marBottom w:val="0"/>
      <w:divBdr>
        <w:top w:val="none" w:sz="0" w:space="0" w:color="auto"/>
        <w:left w:val="none" w:sz="0" w:space="0" w:color="auto"/>
        <w:bottom w:val="none" w:sz="0" w:space="0" w:color="auto"/>
        <w:right w:val="none" w:sz="0" w:space="0" w:color="auto"/>
      </w:divBdr>
    </w:div>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259459802">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56DFF-7883-428F-97C5-8A1CF6753341}"/>
</file>

<file path=customXml/itemProps2.xml><?xml version="1.0" encoding="utf-8"?>
<ds:datastoreItem xmlns:ds="http://schemas.openxmlformats.org/officeDocument/2006/customXml" ds:itemID="{FE4A2BC5-2FF3-4F79-94F8-161CE3E3784E}"/>
</file>

<file path=customXml/itemProps3.xml><?xml version="1.0" encoding="utf-8"?>
<ds:datastoreItem xmlns:ds="http://schemas.openxmlformats.org/officeDocument/2006/customXml" ds:itemID="{8E668C10-F683-4F84-84E4-853EF088CC0A}"/>
</file>

<file path=customXml/itemProps4.xml><?xml version="1.0" encoding="utf-8"?>
<ds:datastoreItem xmlns:ds="http://schemas.openxmlformats.org/officeDocument/2006/customXml" ds:itemID="{589E4B81-417F-44D4-9ADF-C3B22935FA7D}"/>
</file>

<file path=docProps/app.xml><?xml version="1.0" encoding="utf-8"?>
<Properties xmlns="http://schemas.openxmlformats.org/officeDocument/2006/extended-properties" xmlns:vt="http://schemas.openxmlformats.org/officeDocument/2006/docPropsVTypes">
  <Template>Normal</Template>
  <TotalTime>466</TotalTime>
  <Pages>83</Pages>
  <Words>26101</Words>
  <Characters>148782</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Milica Perović</cp:lastModifiedBy>
  <cp:revision>292</cp:revision>
  <cp:lastPrinted>2018-02-12T13:15:00Z</cp:lastPrinted>
  <dcterms:created xsi:type="dcterms:W3CDTF">2018-01-22T06:36:00Z</dcterms:created>
  <dcterms:modified xsi:type="dcterms:W3CDTF">2018-07-18T11:46:00Z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