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4411BB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4411BB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4411B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4411B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4411BB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4411BB">
        <w:rPr>
          <w:rFonts w:cs="Arial"/>
          <w:b/>
          <w:sz w:val="22"/>
          <w:szCs w:val="22"/>
        </w:rPr>
        <w:t>“ БЕОГРАД</w:t>
      </w:r>
    </w:p>
    <w:p w:rsidR="003E220A" w:rsidRPr="004411BB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:rsidR="003E220A" w:rsidRPr="004411BB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:rsidR="006221D2" w:rsidRPr="004411BB" w:rsidRDefault="006221D2" w:rsidP="003E220A">
      <w:pPr>
        <w:jc w:val="center"/>
        <w:rPr>
          <w:rFonts w:cs="Arial"/>
          <w:sz w:val="22"/>
          <w:szCs w:val="22"/>
          <w:lang w:val="ru-RU"/>
        </w:rPr>
      </w:pPr>
    </w:p>
    <w:p w:rsidR="006221D2" w:rsidRPr="004411BB" w:rsidRDefault="006221D2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4411B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4411BB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proofErr w:type="spellStart"/>
      <w:r w:rsidRPr="004411BB">
        <w:rPr>
          <w:rFonts w:cs="Arial"/>
          <w:sz w:val="22"/>
          <w:szCs w:val="22"/>
        </w:rPr>
        <w:t>Улица</w:t>
      </w:r>
      <w:proofErr w:type="spellEnd"/>
      <w:r w:rsidRPr="004411BB">
        <w:rPr>
          <w:rFonts w:cs="Arial"/>
          <w:sz w:val="22"/>
          <w:szCs w:val="22"/>
        </w:rPr>
        <w:t xml:space="preserve"> </w:t>
      </w:r>
      <w:r w:rsidR="006221D2" w:rsidRPr="004411BB">
        <w:rPr>
          <w:rFonts w:cs="Arial"/>
          <w:sz w:val="22"/>
          <w:szCs w:val="22"/>
          <w:lang w:val="sr-Cyrl-RS"/>
        </w:rPr>
        <w:t>Балканска број 13</w:t>
      </w:r>
    </w:p>
    <w:p w:rsidR="003E220A" w:rsidRPr="004411BB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4411BB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4411BB" w:rsidRDefault="003E220A" w:rsidP="003E220A">
      <w:pPr>
        <w:rPr>
          <w:rFonts w:cs="Arial"/>
          <w:sz w:val="22"/>
          <w:szCs w:val="22"/>
        </w:rPr>
      </w:pPr>
    </w:p>
    <w:p w:rsidR="003E220A" w:rsidRPr="004411BB" w:rsidRDefault="00A36B36" w:rsidP="003E220A">
      <w:pPr>
        <w:jc w:val="center"/>
        <w:rPr>
          <w:rFonts w:cs="Arial"/>
          <w:b/>
          <w:sz w:val="22"/>
          <w:szCs w:val="22"/>
        </w:rPr>
      </w:pPr>
      <w:r w:rsidRPr="004411BB">
        <w:rPr>
          <w:rFonts w:cs="Arial"/>
          <w:b/>
          <w:sz w:val="22"/>
          <w:szCs w:val="22"/>
          <w:lang w:val="sr-Cyrl-RS"/>
        </w:rPr>
        <w:t>ПРАВА</w:t>
      </w:r>
      <w:r w:rsidR="003E220A" w:rsidRPr="004411BB">
        <w:rPr>
          <w:rFonts w:cs="Arial"/>
          <w:b/>
          <w:sz w:val="22"/>
          <w:szCs w:val="22"/>
        </w:rPr>
        <w:t xml:space="preserve"> ИЗМЕНА</w:t>
      </w:r>
    </w:p>
    <w:p w:rsidR="003E220A" w:rsidRPr="004411BB" w:rsidRDefault="003E220A" w:rsidP="003E220A">
      <w:pPr>
        <w:rPr>
          <w:rFonts w:cs="Arial"/>
          <w:sz w:val="22"/>
          <w:szCs w:val="22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4411BB">
        <w:rPr>
          <w:rFonts w:ascii="Arial" w:hAnsi="Arial" w:cs="Arial"/>
          <w:sz w:val="22"/>
          <w:szCs w:val="22"/>
        </w:rPr>
        <w:t>КОНКУРСНЕ ДОКУМЕНТАЦИЈЕ</w:t>
      </w:r>
    </w:p>
    <w:p w:rsidR="00C20878" w:rsidRPr="004411BB" w:rsidRDefault="00C20878" w:rsidP="00C20878">
      <w:pPr>
        <w:jc w:val="center"/>
        <w:rPr>
          <w:rFonts w:cs="Arial"/>
          <w:sz w:val="22"/>
          <w:szCs w:val="22"/>
          <w:lang w:val="ru-RU"/>
        </w:rPr>
      </w:pPr>
      <w:r w:rsidRPr="004411BB">
        <w:rPr>
          <w:rFonts w:cs="Arial"/>
          <w:sz w:val="22"/>
          <w:szCs w:val="22"/>
          <w:lang w:val="ru-RU"/>
        </w:rPr>
        <w:t xml:space="preserve">у </w:t>
      </w:r>
      <w:r w:rsidRPr="004411BB">
        <w:rPr>
          <w:rFonts w:cs="Arial"/>
          <w:sz w:val="22"/>
          <w:szCs w:val="22"/>
          <w:lang w:val="sr-Latn-RS"/>
        </w:rPr>
        <w:t>o</w:t>
      </w:r>
      <w:proofErr w:type="spellStart"/>
      <w:r w:rsidRPr="004411BB">
        <w:rPr>
          <w:rFonts w:cs="Arial"/>
          <w:sz w:val="22"/>
          <w:szCs w:val="22"/>
          <w:lang w:val="sr-Cyrl-RS"/>
        </w:rPr>
        <w:t>твореном</w:t>
      </w:r>
      <w:proofErr w:type="spellEnd"/>
      <w:r w:rsidRPr="004411BB">
        <w:rPr>
          <w:rFonts w:cs="Arial"/>
          <w:sz w:val="22"/>
          <w:szCs w:val="22"/>
          <w:lang w:val="sr-Cyrl-RS"/>
        </w:rPr>
        <w:t xml:space="preserve"> </w:t>
      </w:r>
      <w:r w:rsidRPr="004411BB">
        <w:rPr>
          <w:rFonts w:cs="Arial"/>
          <w:sz w:val="22"/>
          <w:szCs w:val="22"/>
          <w:lang w:val="ru-RU"/>
        </w:rPr>
        <w:t xml:space="preserve">поступку </w:t>
      </w:r>
    </w:p>
    <w:p w:rsidR="00C20878" w:rsidRPr="004411BB" w:rsidRDefault="00C20878" w:rsidP="00C20878">
      <w:pPr>
        <w:jc w:val="center"/>
        <w:rPr>
          <w:rFonts w:cs="Arial"/>
          <w:sz w:val="22"/>
          <w:szCs w:val="22"/>
          <w:lang w:val="sr-Cyrl-CS"/>
        </w:rPr>
      </w:pPr>
      <w:bookmarkStart w:id="0" w:name="_Toc441215597"/>
      <w:bookmarkStart w:id="1" w:name="_Toc441651536"/>
      <w:bookmarkStart w:id="2" w:name="_Toc442559873"/>
      <w:r w:rsidRPr="004411BB">
        <w:rPr>
          <w:rFonts w:cs="Arial"/>
          <w:sz w:val="22"/>
          <w:szCs w:val="22"/>
          <w:lang w:val="ru-RU"/>
        </w:rPr>
        <w:t>за јавну набавку добара бр</w:t>
      </w:r>
      <w:bookmarkEnd w:id="0"/>
      <w:bookmarkEnd w:id="1"/>
      <w:bookmarkEnd w:id="2"/>
      <w:r w:rsidRPr="004411BB">
        <w:rPr>
          <w:rFonts w:cs="Arial"/>
          <w:sz w:val="22"/>
          <w:szCs w:val="22"/>
          <w:lang w:val="ru-RU"/>
        </w:rPr>
        <w:t>.</w:t>
      </w:r>
      <w:r w:rsidRPr="004411BB">
        <w:rPr>
          <w:rFonts w:cs="Arial"/>
          <w:sz w:val="22"/>
          <w:szCs w:val="22"/>
          <w:lang w:val="sr-Cyrl-CS"/>
        </w:rPr>
        <w:t>ЈН/3100/</w:t>
      </w:r>
      <w:r w:rsidRPr="004411BB">
        <w:rPr>
          <w:rFonts w:cs="Arial"/>
          <w:sz w:val="22"/>
          <w:szCs w:val="22"/>
          <w:lang w:val="ru-RU"/>
        </w:rPr>
        <w:t>1001</w:t>
      </w:r>
      <w:r w:rsidRPr="004411BB">
        <w:rPr>
          <w:rFonts w:cs="Arial"/>
          <w:sz w:val="22"/>
          <w:szCs w:val="22"/>
          <w:lang w:val="sr-Cyrl-CS"/>
        </w:rPr>
        <w:t>/2017</w:t>
      </w:r>
    </w:p>
    <w:p w:rsidR="00C20878" w:rsidRPr="004411BB" w:rsidRDefault="00C20878" w:rsidP="00C20878">
      <w:pPr>
        <w:rPr>
          <w:rFonts w:cs="Arial"/>
          <w:sz w:val="22"/>
          <w:szCs w:val="22"/>
          <w:lang w:val="ru-RU"/>
        </w:rPr>
      </w:pPr>
    </w:p>
    <w:p w:rsidR="00C20878" w:rsidRPr="004411BB" w:rsidRDefault="00C20878" w:rsidP="00C20878">
      <w:pPr>
        <w:jc w:val="center"/>
        <w:rPr>
          <w:rFonts w:cs="Arial"/>
          <w:sz w:val="22"/>
          <w:szCs w:val="22"/>
          <w:lang w:val="ru-RU"/>
        </w:rPr>
      </w:pPr>
    </w:p>
    <w:p w:rsidR="00C20878" w:rsidRPr="004411BB" w:rsidRDefault="00C20878" w:rsidP="00C20878">
      <w:pPr>
        <w:pStyle w:val="Title"/>
        <w:rPr>
          <w:rFonts w:ascii="Arial" w:hAnsi="Arial" w:cs="Arial"/>
          <w:bCs w:val="0"/>
          <w:sz w:val="22"/>
          <w:szCs w:val="22"/>
          <w:lang w:val="sr-Cyrl-RS" w:eastAsia="en-US"/>
        </w:rPr>
      </w:pPr>
      <w:r w:rsidRPr="004411BB">
        <w:rPr>
          <w:rFonts w:ascii="Arial" w:hAnsi="Arial" w:cs="Arial"/>
          <w:bCs w:val="0"/>
          <w:sz w:val="22"/>
          <w:szCs w:val="22"/>
          <w:lang w:val="sr-Cyrl-RS" w:eastAsia="en-US"/>
        </w:rPr>
        <w:t>Набавка и уградња опреме за транспорт пепела и шљаке према СКО</w:t>
      </w:r>
    </w:p>
    <w:p w:rsidR="00C20878" w:rsidRPr="004411BB" w:rsidRDefault="00C20878" w:rsidP="00C20878">
      <w:pPr>
        <w:pStyle w:val="Title"/>
        <w:jc w:val="both"/>
        <w:rPr>
          <w:rFonts w:ascii="Arial" w:hAnsi="Arial" w:cs="Arial"/>
          <w:i/>
          <w:sz w:val="22"/>
          <w:szCs w:val="22"/>
        </w:rPr>
      </w:pPr>
    </w:p>
    <w:p w:rsidR="00A36B36" w:rsidRPr="004411BB" w:rsidRDefault="00A36B36" w:rsidP="00A36B36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737BFB" w:rsidRPr="004411BB" w:rsidRDefault="00737BFB" w:rsidP="003E220A">
      <w:pPr>
        <w:pStyle w:val="BodyText"/>
        <w:rPr>
          <w:rFonts w:ascii="Arial" w:hAnsi="Arial" w:cs="Arial"/>
          <w:sz w:val="22"/>
          <w:szCs w:val="22"/>
        </w:rPr>
      </w:pPr>
    </w:p>
    <w:p w:rsidR="00737BFB" w:rsidRPr="004411BB" w:rsidRDefault="00737BFB" w:rsidP="003E220A">
      <w:pPr>
        <w:pStyle w:val="BodyText"/>
        <w:rPr>
          <w:rFonts w:ascii="Arial" w:hAnsi="Arial" w:cs="Arial"/>
          <w:sz w:val="22"/>
          <w:szCs w:val="22"/>
        </w:rPr>
      </w:pPr>
    </w:p>
    <w:p w:rsidR="00737BFB" w:rsidRPr="004411BB" w:rsidRDefault="00737BFB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221D2" w:rsidRPr="004411BB" w:rsidRDefault="006221D2" w:rsidP="006221D2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4411BB">
        <w:rPr>
          <w:rFonts w:eastAsia="Arial Unicode MS" w:cs="Arial"/>
          <w:kern w:val="2"/>
          <w:sz w:val="22"/>
          <w:szCs w:val="22"/>
          <w:lang w:val="ru-RU"/>
        </w:rPr>
        <w:t xml:space="preserve">(заведено у ЈП ЕПС број 12.01. </w:t>
      </w:r>
      <w:r w:rsidR="007751AF">
        <w:rPr>
          <w:rFonts w:eastAsia="Arial Unicode MS" w:cs="Arial"/>
          <w:kern w:val="2"/>
          <w:sz w:val="22"/>
          <w:szCs w:val="22"/>
          <w:lang w:val="sr-Latn-RS"/>
        </w:rPr>
        <w:t xml:space="preserve">1941/13-18 </w:t>
      </w:r>
      <w:r w:rsidRPr="004411BB">
        <w:rPr>
          <w:rFonts w:eastAsia="Arial Unicode MS" w:cs="Arial"/>
          <w:kern w:val="2"/>
          <w:sz w:val="22"/>
          <w:szCs w:val="22"/>
          <w:lang w:val="ru-RU"/>
        </w:rPr>
        <w:t xml:space="preserve">од </w:t>
      </w:r>
      <w:r w:rsidR="007751AF">
        <w:rPr>
          <w:rFonts w:eastAsia="Arial Unicode MS" w:cs="Arial"/>
          <w:kern w:val="2"/>
          <w:sz w:val="22"/>
          <w:szCs w:val="22"/>
          <w:lang w:val="sr-Latn-RS"/>
        </w:rPr>
        <w:t>30.11.2018.</w:t>
      </w:r>
      <w:r w:rsidRPr="004411BB">
        <w:rPr>
          <w:rFonts w:eastAsia="Arial Unicode MS" w:cs="Arial"/>
          <w:kern w:val="2"/>
          <w:sz w:val="22"/>
          <w:szCs w:val="22"/>
          <w:lang w:val="ru-RU"/>
        </w:rPr>
        <w:t xml:space="preserve"> године)</w:t>
      </w: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6221D2" w:rsidRPr="004411BB" w:rsidRDefault="006221D2" w:rsidP="006221D2">
      <w:pPr>
        <w:jc w:val="center"/>
        <w:rPr>
          <w:rFonts w:cs="Arial"/>
          <w:sz w:val="22"/>
          <w:szCs w:val="22"/>
          <w:lang w:val="ru-RU"/>
        </w:rPr>
      </w:pPr>
      <w:r w:rsidRPr="004411BB">
        <w:rPr>
          <w:rFonts w:cs="Arial"/>
          <w:sz w:val="22"/>
          <w:szCs w:val="22"/>
          <w:lang w:val="sr-Cyrl-RS"/>
        </w:rPr>
        <w:t xml:space="preserve">Београд, </w:t>
      </w:r>
      <w:r w:rsidR="007663E0" w:rsidRPr="004411BB">
        <w:rPr>
          <w:rFonts w:cs="Arial"/>
          <w:sz w:val="22"/>
          <w:szCs w:val="22"/>
          <w:lang w:val="sr-Cyrl-RS"/>
        </w:rPr>
        <w:t>Новембар</w:t>
      </w:r>
      <w:r w:rsidRPr="004411BB">
        <w:rPr>
          <w:rFonts w:cs="Arial"/>
          <w:sz w:val="22"/>
          <w:szCs w:val="22"/>
        </w:rPr>
        <w:t xml:space="preserve"> </w:t>
      </w:r>
      <w:r w:rsidRPr="004411BB">
        <w:rPr>
          <w:rFonts w:cs="Arial"/>
          <w:sz w:val="22"/>
          <w:szCs w:val="22"/>
          <w:lang w:val="ru-RU"/>
        </w:rPr>
        <w:t>2018. године</w:t>
      </w:r>
    </w:p>
    <w:p w:rsidR="003E220A" w:rsidRPr="004411BB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4411BB">
        <w:rPr>
          <w:rFonts w:ascii="Arial" w:hAnsi="Arial" w:cs="Arial"/>
          <w:sz w:val="22"/>
          <w:szCs w:val="22"/>
        </w:rPr>
        <w:br w:type="page"/>
      </w:r>
    </w:p>
    <w:p w:rsidR="003E220A" w:rsidRPr="004411BB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4411BB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4411BB">
        <w:rPr>
          <w:rFonts w:cs="Arial"/>
          <w:kern w:val="2"/>
          <w:sz w:val="22"/>
          <w:szCs w:val="22"/>
        </w:rPr>
        <w:t>основу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4411BB">
        <w:rPr>
          <w:rFonts w:cs="Arial"/>
          <w:kern w:val="2"/>
          <w:sz w:val="22"/>
          <w:szCs w:val="22"/>
        </w:rPr>
        <w:t>члана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 6</w:t>
      </w:r>
      <w:r w:rsidRPr="004411BB">
        <w:rPr>
          <w:rFonts w:cs="Arial"/>
          <w:kern w:val="2"/>
          <w:sz w:val="22"/>
          <w:szCs w:val="22"/>
          <w:lang w:val="ru-RU"/>
        </w:rPr>
        <w:t>3</w:t>
      </w:r>
      <w:r w:rsidRPr="004411BB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4411BB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4411BB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4411BB">
        <w:rPr>
          <w:rFonts w:cs="Arial"/>
          <w:kern w:val="2"/>
          <w:sz w:val="22"/>
          <w:szCs w:val="22"/>
        </w:rPr>
        <w:t>и</w:t>
      </w:r>
      <w:proofErr w:type="gramEnd"/>
      <w:r w:rsidRPr="004411B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4411BB">
        <w:rPr>
          <w:rFonts w:cs="Arial"/>
          <w:kern w:val="2"/>
          <w:sz w:val="22"/>
          <w:szCs w:val="22"/>
        </w:rPr>
        <w:t>члана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4411BB">
        <w:rPr>
          <w:rFonts w:cs="Arial"/>
          <w:kern w:val="2"/>
          <w:sz w:val="22"/>
          <w:szCs w:val="22"/>
        </w:rPr>
        <w:t>Закона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4411BB">
        <w:rPr>
          <w:rFonts w:cs="Arial"/>
          <w:kern w:val="2"/>
          <w:sz w:val="22"/>
          <w:szCs w:val="22"/>
        </w:rPr>
        <w:t>јавним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4411BB">
        <w:rPr>
          <w:rFonts w:cs="Arial"/>
          <w:kern w:val="2"/>
          <w:sz w:val="22"/>
          <w:szCs w:val="22"/>
        </w:rPr>
        <w:t>набавкама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4411BB">
        <w:rPr>
          <w:rFonts w:cs="Arial"/>
          <w:kern w:val="2"/>
          <w:sz w:val="22"/>
          <w:szCs w:val="22"/>
        </w:rPr>
        <w:t>Сл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4411BB">
        <w:rPr>
          <w:rFonts w:cs="Arial"/>
          <w:kern w:val="2"/>
          <w:sz w:val="22"/>
          <w:szCs w:val="22"/>
        </w:rPr>
        <w:t>гласник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4411BB">
        <w:rPr>
          <w:rFonts w:cs="Arial"/>
          <w:kern w:val="2"/>
          <w:sz w:val="22"/>
          <w:szCs w:val="22"/>
        </w:rPr>
        <w:t>бр</w:t>
      </w:r>
      <w:proofErr w:type="spellEnd"/>
      <w:r w:rsidRPr="004411BB">
        <w:rPr>
          <w:rFonts w:cs="Arial"/>
          <w:kern w:val="2"/>
          <w:sz w:val="22"/>
          <w:szCs w:val="22"/>
        </w:rPr>
        <w:t>. 124/12, 14/15 и 68/15)</w:t>
      </w:r>
      <w:r w:rsidRPr="004411BB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4411BB">
        <w:rPr>
          <w:rFonts w:cs="Arial"/>
          <w:kern w:val="2"/>
          <w:sz w:val="22"/>
          <w:szCs w:val="22"/>
        </w:rPr>
        <w:t>Комисија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4411BB">
        <w:rPr>
          <w:rFonts w:cs="Arial"/>
          <w:kern w:val="2"/>
          <w:sz w:val="22"/>
          <w:szCs w:val="22"/>
        </w:rPr>
        <w:t>је</w:t>
      </w:r>
      <w:proofErr w:type="spellEnd"/>
      <w:r w:rsidRPr="004411B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4411BB">
        <w:rPr>
          <w:rFonts w:cs="Arial"/>
          <w:kern w:val="2"/>
          <w:sz w:val="22"/>
          <w:szCs w:val="22"/>
        </w:rPr>
        <w:t>сачинила</w:t>
      </w:r>
      <w:proofErr w:type="spellEnd"/>
      <w:r w:rsidRPr="004411BB">
        <w:rPr>
          <w:rFonts w:eastAsia="Arial Unicode MS" w:cs="Arial"/>
          <w:kern w:val="2"/>
          <w:sz w:val="22"/>
          <w:szCs w:val="22"/>
        </w:rPr>
        <w:t>:</w:t>
      </w:r>
    </w:p>
    <w:p w:rsidR="003E220A" w:rsidRPr="004411BB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4411BB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4411BB" w:rsidRDefault="00A36B36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4411BB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4411BB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4411BB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4411BB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4411BB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4411BB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4411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1BB">
        <w:rPr>
          <w:rFonts w:ascii="Arial" w:hAnsi="Arial" w:cs="Arial"/>
          <w:sz w:val="22"/>
          <w:szCs w:val="22"/>
        </w:rPr>
        <w:t>јавну</w:t>
      </w:r>
      <w:proofErr w:type="spellEnd"/>
      <w:r w:rsidRPr="004411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11BB">
        <w:rPr>
          <w:rFonts w:ascii="Arial" w:hAnsi="Arial" w:cs="Arial"/>
          <w:sz w:val="22"/>
          <w:szCs w:val="22"/>
        </w:rPr>
        <w:t>набавку</w:t>
      </w:r>
      <w:proofErr w:type="spellEnd"/>
      <w:r w:rsidR="00940956" w:rsidRPr="004411BB">
        <w:rPr>
          <w:rFonts w:ascii="Arial" w:hAnsi="Arial" w:cs="Arial"/>
          <w:sz w:val="22"/>
          <w:szCs w:val="22"/>
          <w:lang w:val="sr-Cyrl-RS"/>
        </w:rPr>
        <w:t xml:space="preserve"> добара</w:t>
      </w:r>
    </w:p>
    <w:p w:rsidR="006221D2" w:rsidRPr="004411BB" w:rsidRDefault="006221D2" w:rsidP="006221D2">
      <w:pPr>
        <w:pStyle w:val="BodyText"/>
        <w:rPr>
          <w:rFonts w:ascii="Arial" w:hAnsi="Arial" w:cs="Arial"/>
          <w:sz w:val="22"/>
          <w:szCs w:val="22"/>
        </w:rPr>
      </w:pPr>
    </w:p>
    <w:p w:rsidR="00A36B36" w:rsidRPr="004411BB" w:rsidRDefault="00A36B36" w:rsidP="00940956">
      <w:pPr>
        <w:jc w:val="center"/>
        <w:rPr>
          <w:rFonts w:cs="Arial"/>
          <w:sz w:val="22"/>
          <w:szCs w:val="22"/>
          <w:lang w:val="sr-Cyrl-RS"/>
        </w:rPr>
      </w:pPr>
      <w:r w:rsidRPr="004411BB">
        <w:rPr>
          <w:rFonts w:cs="Arial"/>
          <w:b/>
          <w:bCs/>
          <w:sz w:val="22"/>
          <w:szCs w:val="22"/>
          <w:lang w:val="sr-Cyrl-CS" w:eastAsia="ar-SA"/>
        </w:rPr>
        <w:t>„</w:t>
      </w:r>
      <w:r w:rsidR="00940956" w:rsidRPr="004411BB">
        <w:rPr>
          <w:rFonts w:cs="Arial"/>
          <w:bCs/>
          <w:sz w:val="22"/>
          <w:szCs w:val="22"/>
          <w:lang w:val="sr-Cyrl-RS"/>
        </w:rPr>
        <w:t>Набавка и уградња опреме за транспорт пепела и шљаке према СКО</w:t>
      </w:r>
      <w:r w:rsidRPr="004411BB">
        <w:rPr>
          <w:rFonts w:cs="Arial"/>
          <w:b/>
          <w:sz w:val="22"/>
          <w:szCs w:val="22"/>
          <w:lang w:val="sr-Cyrl-CS" w:eastAsia="ar-SA"/>
        </w:rPr>
        <w:t>“</w:t>
      </w:r>
    </w:p>
    <w:p w:rsidR="00703FD0" w:rsidRPr="00703FD0" w:rsidRDefault="00703FD0" w:rsidP="00703FD0">
      <w:pPr>
        <w:rPr>
          <w:rFonts w:cs="Arial"/>
          <w:sz w:val="22"/>
          <w:szCs w:val="22"/>
          <w:lang w:val="sr-Cyrl-RS"/>
        </w:rPr>
      </w:pPr>
    </w:p>
    <w:p w:rsidR="00703FD0" w:rsidRDefault="00703FD0" w:rsidP="003E220A">
      <w:pPr>
        <w:jc w:val="center"/>
        <w:rPr>
          <w:rFonts w:cs="Arial"/>
          <w:sz w:val="22"/>
          <w:szCs w:val="22"/>
        </w:rPr>
      </w:pPr>
    </w:p>
    <w:p w:rsidR="003E220A" w:rsidRPr="004411BB" w:rsidRDefault="003E220A" w:rsidP="003E220A">
      <w:pPr>
        <w:jc w:val="center"/>
        <w:rPr>
          <w:rFonts w:cs="Arial"/>
          <w:sz w:val="22"/>
          <w:szCs w:val="22"/>
        </w:rPr>
      </w:pPr>
      <w:r w:rsidRPr="004411BB">
        <w:rPr>
          <w:rFonts w:cs="Arial"/>
          <w:sz w:val="22"/>
          <w:szCs w:val="22"/>
        </w:rPr>
        <w:t>1.</w:t>
      </w:r>
    </w:p>
    <w:p w:rsidR="007663E0" w:rsidRPr="004411BB" w:rsidRDefault="00703FD0" w:rsidP="00AC46A6">
      <w:pPr>
        <w:rPr>
          <w:rFonts w:cs="Arial"/>
          <w:sz w:val="22"/>
          <w:szCs w:val="22"/>
          <w:lang w:val="sr-Cyrl-RS"/>
        </w:rPr>
      </w:pPr>
      <w:bookmarkStart w:id="3" w:name="_GoBack"/>
      <w:bookmarkEnd w:id="3"/>
      <w:r>
        <w:rPr>
          <w:rFonts w:cs="Arial"/>
          <w:sz w:val="22"/>
          <w:szCs w:val="22"/>
          <w:lang w:val="sr-Cyrl-RS"/>
        </w:rPr>
        <w:t>На страни 27/103 врши се</w:t>
      </w:r>
      <w:r w:rsidRPr="00703FD0">
        <w:rPr>
          <w:rFonts w:cs="Arial"/>
          <w:sz w:val="22"/>
          <w:szCs w:val="22"/>
          <w:lang w:val="sr-Cyrl-RS"/>
        </w:rPr>
        <w:t xml:space="preserve"> </w:t>
      </w:r>
      <w:r w:rsidRPr="004411BB">
        <w:rPr>
          <w:rFonts w:cs="Arial"/>
          <w:sz w:val="22"/>
          <w:szCs w:val="22"/>
          <w:lang w:val="sr-Cyrl-RS"/>
        </w:rPr>
        <w:t>допуна</w:t>
      </w:r>
      <w:r>
        <w:rPr>
          <w:rFonts w:cs="Arial"/>
          <w:sz w:val="22"/>
          <w:szCs w:val="22"/>
          <w:lang w:val="sr-Cyrl-RS"/>
        </w:rPr>
        <w:t xml:space="preserve"> конкурсне </w:t>
      </w:r>
      <w:proofErr w:type="spellStart"/>
      <w:r>
        <w:rPr>
          <w:rFonts w:cs="Arial"/>
          <w:sz w:val="22"/>
          <w:szCs w:val="22"/>
          <w:lang w:val="sr-Cyrl-RS"/>
        </w:rPr>
        <w:t>докумтације</w:t>
      </w:r>
      <w:proofErr w:type="spellEnd"/>
      <w:r>
        <w:rPr>
          <w:rFonts w:cs="Arial"/>
          <w:sz w:val="22"/>
          <w:szCs w:val="22"/>
          <w:lang w:val="sr-Cyrl-RS"/>
        </w:rPr>
        <w:t xml:space="preserve"> </w:t>
      </w:r>
      <w:r w:rsidRPr="00703FD0">
        <w:rPr>
          <w:rFonts w:cs="Arial"/>
          <w:b/>
          <w:sz w:val="22"/>
          <w:szCs w:val="22"/>
          <w:lang w:val="sr-Cyrl-RS"/>
        </w:rPr>
        <w:t>за партију 2</w:t>
      </w:r>
      <w:r w:rsidRPr="004411BB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и то у</w:t>
      </w:r>
      <w:r w:rsidR="00534C30" w:rsidRPr="004411BB">
        <w:rPr>
          <w:rFonts w:cs="Arial"/>
          <w:sz w:val="22"/>
          <w:szCs w:val="22"/>
          <w:lang w:val="sr-Cyrl-RS"/>
        </w:rPr>
        <w:t xml:space="preserve"> тачки 3.3. С</w:t>
      </w:r>
      <w:r w:rsidR="00B06F23" w:rsidRPr="004411BB">
        <w:rPr>
          <w:rFonts w:cs="Arial"/>
          <w:sz w:val="22"/>
          <w:szCs w:val="22"/>
          <w:lang w:val="sr-Cyrl-RS"/>
        </w:rPr>
        <w:t>пецификације опреме и услуга</w:t>
      </w:r>
      <w:r w:rsidR="00534C30" w:rsidRPr="004411BB">
        <w:rPr>
          <w:rFonts w:cs="Arial"/>
          <w:sz w:val="22"/>
          <w:szCs w:val="22"/>
          <w:lang w:val="sr-Cyrl-RS"/>
        </w:rPr>
        <w:t>,</w:t>
      </w:r>
      <w:r w:rsidR="004411BB" w:rsidRPr="004411BB">
        <w:rPr>
          <w:rFonts w:cs="Arial"/>
          <w:sz w:val="22"/>
          <w:szCs w:val="22"/>
          <w:lang w:val="sr-Cyrl-RS"/>
        </w:rPr>
        <w:t xml:space="preserve"> у </w:t>
      </w:r>
      <w:proofErr w:type="spellStart"/>
      <w:r w:rsidR="004411BB" w:rsidRPr="004411BB">
        <w:rPr>
          <w:rFonts w:cs="Arial"/>
          <w:sz w:val="22"/>
          <w:szCs w:val="22"/>
          <w:lang w:val="sr-Cyrl-RS"/>
        </w:rPr>
        <w:t>подтачки</w:t>
      </w:r>
      <w:proofErr w:type="spellEnd"/>
      <w:r w:rsidR="00534C30" w:rsidRPr="004411BB">
        <w:rPr>
          <w:rFonts w:cs="Arial"/>
          <w:sz w:val="22"/>
          <w:szCs w:val="22"/>
          <w:lang w:val="sr-Cyrl-RS"/>
        </w:rPr>
        <w:t xml:space="preserve"> 6, тако што се у делу који се одно</w:t>
      </w:r>
      <w:r w:rsidR="004411BB" w:rsidRPr="004411BB">
        <w:rPr>
          <w:rFonts w:cs="Arial"/>
          <w:sz w:val="22"/>
          <w:szCs w:val="22"/>
          <w:lang w:val="sr-Cyrl-RS"/>
        </w:rPr>
        <w:t>си на опис додаје следећи текст „</w:t>
      </w:r>
      <w:r w:rsidR="004411BB" w:rsidRPr="004411BB">
        <w:rPr>
          <w:rFonts w:eastAsia="Arial Unicode MS" w:cs="Arial"/>
          <w:b/>
          <w:bCs/>
          <w:sz w:val="22"/>
          <w:szCs w:val="22"/>
          <w:lang w:val="sr-Cyrl-CS"/>
        </w:rPr>
        <w:t>у трајању од 72 часа непрекидног рада</w:t>
      </w:r>
      <w:r w:rsidR="004411BB" w:rsidRPr="004411BB">
        <w:rPr>
          <w:rFonts w:cs="Arial"/>
          <w:sz w:val="22"/>
          <w:szCs w:val="22"/>
          <w:lang w:val="sr-Cyrl-RS"/>
        </w:rPr>
        <w:t>“ и измењени текст сада гласи:</w:t>
      </w:r>
      <w:r w:rsidR="00534C30" w:rsidRPr="004411BB">
        <w:rPr>
          <w:rFonts w:cs="Arial"/>
          <w:sz w:val="22"/>
          <w:szCs w:val="22"/>
          <w:lang w:val="sr-Cyrl-RS"/>
        </w:rPr>
        <w:t xml:space="preserve"> „</w:t>
      </w:r>
      <w:r w:rsidR="004411BB" w:rsidRPr="004411BB">
        <w:rPr>
          <w:rFonts w:eastAsia="Arial Unicode MS" w:cs="Arial"/>
          <w:b/>
          <w:bCs/>
          <w:sz w:val="22"/>
          <w:szCs w:val="22"/>
          <w:lang w:val="sr-Cyrl-CS"/>
        </w:rPr>
        <w:t>Гаранцијска испитивања и пробни рад линија за транспорт у трајању од 72 часа непрекидног рада</w:t>
      </w:r>
      <w:r w:rsidR="00534C30" w:rsidRPr="004411BB">
        <w:rPr>
          <w:rFonts w:cs="Arial"/>
          <w:sz w:val="22"/>
          <w:szCs w:val="22"/>
          <w:lang w:val="sr-Cyrl-RS"/>
        </w:rPr>
        <w:t>“</w:t>
      </w:r>
      <w:r w:rsidR="004411BB" w:rsidRPr="004411BB">
        <w:rPr>
          <w:rFonts w:cs="Arial"/>
          <w:sz w:val="22"/>
          <w:szCs w:val="22"/>
          <w:lang w:val="sr-Cyrl-RS"/>
        </w:rPr>
        <w:t>.</w:t>
      </w:r>
    </w:p>
    <w:p w:rsidR="004411BB" w:rsidRPr="004411BB" w:rsidRDefault="004411BB" w:rsidP="00AC46A6">
      <w:pPr>
        <w:rPr>
          <w:rFonts w:cs="Arial"/>
          <w:sz w:val="22"/>
          <w:szCs w:val="22"/>
          <w:lang w:val="sr-Cyrl-RS"/>
        </w:rPr>
      </w:pPr>
    </w:p>
    <w:p w:rsidR="00B06F23" w:rsidRPr="004411BB" w:rsidRDefault="004411BB" w:rsidP="00AC46A6">
      <w:pPr>
        <w:rPr>
          <w:rFonts w:cs="Arial"/>
          <w:sz w:val="22"/>
          <w:szCs w:val="22"/>
          <w:lang w:val="sr-Cyrl-RS"/>
        </w:rPr>
      </w:pPr>
      <w:r w:rsidRPr="004411BB">
        <w:rPr>
          <w:rFonts w:cs="Arial"/>
          <w:sz w:val="22"/>
          <w:szCs w:val="22"/>
          <w:lang w:val="sr-Cyrl-RS"/>
        </w:rPr>
        <w:t>У прилогу ове измене конкурсне документације налази се измењена табела за тачку 3.3. Спецификације опреме и услуга.</w:t>
      </w:r>
    </w:p>
    <w:p w:rsidR="004411BB" w:rsidRDefault="004411BB" w:rsidP="00AC46A6">
      <w:pPr>
        <w:rPr>
          <w:rFonts w:cs="Arial"/>
          <w:sz w:val="22"/>
          <w:szCs w:val="22"/>
          <w:lang w:val="sr-Cyrl-RS"/>
        </w:rPr>
      </w:pPr>
    </w:p>
    <w:p w:rsidR="004411BB" w:rsidRDefault="004411BB" w:rsidP="004411BB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:rsidR="00703FD0" w:rsidRPr="004411BB" w:rsidRDefault="001C2EEE" w:rsidP="00703FD0">
      <w:pPr>
        <w:rPr>
          <w:rFonts w:cs="Arial"/>
          <w:sz w:val="22"/>
          <w:szCs w:val="22"/>
          <w:lang w:val="sr-Cyrl-RS"/>
        </w:rPr>
      </w:pPr>
      <w:r w:rsidRPr="004411BB">
        <w:rPr>
          <w:rFonts w:cs="Arial"/>
          <w:sz w:val="22"/>
          <w:szCs w:val="22"/>
          <w:lang w:val="sr-Cyrl-RS"/>
        </w:rPr>
        <w:t xml:space="preserve">На страни </w:t>
      </w:r>
      <w:r>
        <w:rPr>
          <w:rFonts w:cs="Arial"/>
          <w:sz w:val="22"/>
          <w:szCs w:val="22"/>
          <w:lang w:val="sr-Cyrl-RS"/>
        </w:rPr>
        <w:t>74</w:t>
      </w:r>
      <w:r w:rsidR="00703FD0">
        <w:rPr>
          <w:rFonts w:cs="Arial"/>
          <w:sz w:val="22"/>
          <w:szCs w:val="22"/>
          <w:lang w:val="sr-Cyrl-RS"/>
        </w:rPr>
        <w:t>/103 врши се</w:t>
      </w:r>
      <w:r w:rsidR="00703FD0" w:rsidRPr="00703FD0">
        <w:rPr>
          <w:rFonts w:cs="Arial"/>
          <w:sz w:val="22"/>
          <w:szCs w:val="22"/>
          <w:lang w:val="sr-Cyrl-RS"/>
        </w:rPr>
        <w:t xml:space="preserve"> </w:t>
      </w:r>
      <w:r w:rsidR="00703FD0" w:rsidRPr="004411BB">
        <w:rPr>
          <w:rFonts w:cs="Arial"/>
          <w:sz w:val="22"/>
          <w:szCs w:val="22"/>
          <w:lang w:val="sr-Cyrl-RS"/>
        </w:rPr>
        <w:t>допуна</w:t>
      </w:r>
      <w:r w:rsidR="00703FD0">
        <w:rPr>
          <w:rFonts w:cs="Arial"/>
          <w:sz w:val="22"/>
          <w:szCs w:val="22"/>
          <w:lang w:val="sr-Cyrl-RS"/>
        </w:rPr>
        <w:t xml:space="preserve"> конкурсне </w:t>
      </w:r>
      <w:proofErr w:type="spellStart"/>
      <w:r w:rsidR="00703FD0">
        <w:rPr>
          <w:rFonts w:cs="Arial"/>
          <w:sz w:val="22"/>
          <w:szCs w:val="22"/>
          <w:lang w:val="sr-Cyrl-RS"/>
        </w:rPr>
        <w:t>докумтације</w:t>
      </w:r>
      <w:proofErr w:type="spellEnd"/>
      <w:r w:rsidR="00703FD0">
        <w:rPr>
          <w:rFonts w:cs="Arial"/>
          <w:sz w:val="22"/>
          <w:szCs w:val="22"/>
          <w:lang w:val="sr-Cyrl-RS"/>
        </w:rPr>
        <w:t xml:space="preserve"> </w:t>
      </w:r>
      <w:r w:rsidR="00703FD0" w:rsidRPr="00703FD0">
        <w:rPr>
          <w:rFonts w:cs="Arial"/>
          <w:b/>
          <w:sz w:val="22"/>
          <w:szCs w:val="22"/>
          <w:lang w:val="sr-Cyrl-RS"/>
        </w:rPr>
        <w:t>за партију 2</w:t>
      </w:r>
      <w:r w:rsidR="00703FD0" w:rsidRPr="004411BB">
        <w:rPr>
          <w:rFonts w:cs="Arial"/>
          <w:sz w:val="22"/>
          <w:szCs w:val="22"/>
          <w:lang w:val="sr-Cyrl-RS"/>
        </w:rPr>
        <w:t xml:space="preserve"> </w:t>
      </w:r>
      <w:r w:rsidR="005F06BC">
        <w:rPr>
          <w:rFonts w:cs="Arial"/>
          <w:sz w:val="22"/>
          <w:szCs w:val="22"/>
          <w:lang w:val="sr-Cyrl-RS"/>
        </w:rPr>
        <w:t xml:space="preserve">тако што се  </w:t>
      </w:r>
      <w:r w:rsidR="00703FD0">
        <w:rPr>
          <w:rFonts w:cs="Arial"/>
          <w:sz w:val="22"/>
          <w:szCs w:val="22"/>
          <w:lang w:val="sr-Cyrl-RS"/>
        </w:rPr>
        <w:t>у  обрасца структуре цене у тачки  23 у кол</w:t>
      </w:r>
      <w:r w:rsidR="00AE62A0">
        <w:rPr>
          <w:rFonts w:cs="Arial"/>
          <w:sz w:val="22"/>
          <w:szCs w:val="22"/>
        </w:rPr>
        <w:t>o</w:t>
      </w:r>
      <w:r w:rsidR="00703FD0">
        <w:rPr>
          <w:rFonts w:cs="Arial"/>
          <w:sz w:val="22"/>
          <w:szCs w:val="22"/>
          <w:lang w:val="sr-Cyrl-RS"/>
        </w:rPr>
        <w:t>ни опис</w:t>
      </w:r>
      <w:r w:rsidR="005F06BC">
        <w:rPr>
          <w:rFonts w:cs="Arial"/>
          <w:sz w:val="22"/>
          <w:szCs w:val="22"/>
          <w:lang w:val="sr-Cyrl-RS"/>
        </w:rPr>
        <w:t>, додаје следећи</w:t>
      </w:r>
      <w:r w:rsidR="00703FD0">
        <w:rPr>
          <w:rFonts w:cs="Arial"/>
          <w:sz w:val="22"/>
          <w:szCs w:val="22"/>
          <w:lang w:val="sr-Cyrl-RS"/>
        </w:rPr>
        <w:t xml:space="preserve"> текст </w:t>
      </w:r>
      <w:r w:rsidR="005F06BC">
        <w:rPr>
          <w:rFonts w:cs="Arial"/>
          <w:sz w:val="22"/>
          <w:szCs w:val="22"/>
          <w:lang w:val="sr-Cyrl-RS"/>
        </w:rPr>
        <w:t>„</w:t>
      </w:r>
      <w:r w:rsidR="00703FD0" w:rsidRPr="004411BB">
        <w:rPr>
          <w:rFonts w:eastAsia="Arial Unicode MS" w:cs="Arial"/>
          <w:b/>
          <w:bCs/>
          <w:sz w:val="22"/>
          <w:szCs w:val="22"/>
          <w:lang w:val="sr-Cyrl-CS"/>
        </w:rPr>
        <w:t>у</w:t>
      </w:r>
      <w:r w:rsidR="005F06BC">
        <w:rPr>
          <w:rFonts w:eastAsia="Arial Unicode MS" w:cs="Arial"/>
          <w:b/>
          <w:bCs/>
          <w:sz w:val="22"/>
          <w:szCs w:val="22"/>
          <w:lang w:val="sr-Cyrl-CS"/>
        </w:rPr>
        <w:t xml:space="preserve"> </w:t>
      </w:r>
      <w:r w:rsidR="00703FD0" w:rsidRPr="004411BB">
        <w:rPr>
          <w:rFonts w:eastAsia="Arial Unicode MS" w:cs="Arial"/>
          <w:b/>
          <w:bCs/>
          <w:sz w:val="22"/>
          <w:szCs w:val="22"/>
          <w:lang w:val="sr-Cyrl-CS"/>
        </w:rPr>
        <w:t xml:space="preserve"> трајању од 72 часа непрекидног рада</w:t>
      </w:r>
      <w:r w:rsidR="005F06BC">
        <w:rPr>
          <w:rFonts w:eastAsia="Arial Unicode MS" w:cs="Arial"/>
          <w:b/>
          <w:bCs/>
          <w:sz w:val="22"/>
          <w:szCs w:val="22"/>
          <w:lang w:val="sr-Cyrl-CS"/>
        </w:rPr>
        <w:t>“</w:t>
      </w:r>
      <w:r w:rsidR="00703FD0">
        <w:rPr>
          <w:rFonts w:cs="Arial"/>
          <w:sz w:val="22"/>
          <w:szCs w:val="22"/>
          <w:lang w:val="sr-Cyrl-RS"/>
        </w:rPr>
        <w:t xml:space="preserve"> </w:t>
      </w:r>
      <w:r w:rsidR="00703FD0" w:rsidRPr="004411BB">
        <w:rPr>
          <w:rFonts w:cs="Arial"/>
          <w:sz w:val="22"/>
          <w:szCs w:val="22"/>
          <w:lang w:val="sr-Cyrl-RS"/>
        </w:rPr>
        <w:t>и измењени текст сада гласи: „</w:t>
      </w:r>
      <w:r w:rsidR="00703FD0" w:rsidRPr="004411BB">
        <w:rPr>
          <w:rFonts w:eastAsia="Arial Unicode MS" w:cs="Arial"/>
          <w:b/>
          <w:bCs/>
          <w:sz w:val="22"/>
          <w:szCs w:val="22"/>
          <w:lang w:val="sr-Cyrl-CS"/>
        </w:rPr>
        <w:t>Гаранцијска испитивања и пробни рад линија за транспорт у трајању од 72 часа непрекидног рада</w:t>
      </w:r>
      <w:r w:rsidR="00703FD0" w:rsidRPr="004411BB">
        <w:rPr>
          <w:rFonts w:cs="Arial"/>
          <w:sz w:val="22"/>
          <w:szCs w:val="22"/>
          <w:lang w:val="sr-Cyrl-RS"/>
        </w:rPr>
        <w:t>“.</w:t>
      </w:r>
    </w:p>
    <w:p w:rsidR="00703FD0" w:rsidRPr="004411BB" w:rsidRDefault="00703FD0" w:rsidP="00703FD0">
      <w:pPr>
        <w:rPr>
          <w:rFonts w:cs="Arial"/>
          <w:sz w:val="22"/>
          <w:szCs w:val="22"/>
          <w:lang w:val="sr-Cyrl-RS"/>
        </w:rPr>
      </w:pPr>
    </w:p>
    <w:p w:rsidR="001C2EEE" w:rsidRPr="004411BB" w:rsidRDefault="00703FD0" w:rsidP="001C2EEE">
      <w:pPr>
        <w:rPr>
          <w:rFonts w:cs="Arial"/>
          <w:sz w:val="22"/>
          <w:szCs w:val="22"/>
          <w:lang w:val="sr-Cyrl-RS"/>
        </w:rPr>
      </w:pPr>
      <w:r w:rsidRPr="004411BB">
        <w:rPr>
          <w:rFonts w:cs="Arial"/>
          <w:sz w:val="22"/>
          <w:szCs w:val="22"/>
          <w:lang w:val="sr-Cyrl-RS"/>
        </w:rPr>
        <w:t xml:space="preserve">У прилогу ове измене конкурсне документације налази се измењена </w:t>
      </w:r>
      <w:r>
        <w:rPr>
          <w:rFonts w:cs="Arial"/>
          <w:sz w:val="22"/>
          <w:szCs w:val="22"/>
          <w:lang w:val="sr-Cyrl-RS"/>
        </w:rPr>
        <w:t xml:space="preserve">образац структуре цене за партију 2. </w:t>
      </w:r>
    </w:p>
    <w:p w:rsidR="001C2EEE" w:rsidRPr="004411BB" w:rsidRDefault="001C2EEE" w:rsidP="001C2EEE">
      <w:pPr>
        <w:rPr>
          <w:rFonts w:cs="Arial"/>
          <w:sz w:val="22"/>
          <w:szCs w:val="22"/>
          <w:lang w:val="sr-Cyrl-RS"/>
        </w:rPr>
      </w:pPr>
    </w:p>
    <w:p w:rsidR="008042E9" w:rsidRPr="004411BB" w:rsidRDefault="00703FD0" w:rsidP="00EE05D7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="008042E9" w:rsidRPr="004411BB">
        <w:rPr>
          <w:rFonts w:cs="Arial"/>
          <w:sz w:val="22"/>
          <w:szCs w:val="22"/>
          <w:lang w:val="sr-Cyrl-RS"/>
        </w:rPr>
        <w:t>.</w:t>
      </w:r>
    </w:p>
    <w:p w:rsidR="00EE05D7" w:rsidRPr="004411BB" w:rsidRDefault="00EE05D7" w:rsidP="00EE05D7">
      <w:pPr>
        <w:rPr>
          <w:rFonts w:cs="Arial"/>
          <w:sz w:val="22"/>
          <w:szCs w:val="22"/>
        </w:rPr>
      </w:pPr>
      <w:proofErr w:type="spellStart"/>
      <w:r w:rsidRPr="004411BB">
        <w:rPr>
          <w:rFonts w:cs="Arial"/>
          <w:sz w:val="22"/>
          <w:szCs w:val="22"/>
        </w:rPr>
        <w:t>Ова</w:t>
      </w:r>
      <w:proofErr w:type="spellEnd"/>
      <w:r w:rsidRPr="004411BB">
        <w:rPr>
          <w:rFonts w:cs="Arial"/>
          <w:sz w:val="22"/>
          <w:szCs w:val="22"/>
        </w:rPr>
        <w:t xml:space="preserve"> </w:t>
      </w:r>
      <w:proofErr w:type="spellStart"/>
      <w:r w:rsidRPr="004411BB">
        <w:rPr>
          <w:rFonts w:cs="Arial"/>
          <w:sz w:val="22"/>
          <w:szCs w:val="22"/>
        </w:rPr>
        <w:t>измена</w:t>
      </w:r>
      <w:proofErr w:type="spellEnd"/>
      <w:r w:rsidRPr="004411BB">
        <w:rPr>
          <w:rFonts w:cs="Arial"/>
          <w:sz w:val="22"/>
          <w:szCs w:val="22"/>
        </w:rPr>
        <w:t xml:space="preserve"> </w:t>
      </w:r>
      <w:proofErr w:type="spellStart"/>
      <w:r w:rsidRPr="004411BB">
        <w:rPr>
          <w:rFonts w:cs="Arial"/>
          <w:sz w:val="22"/>
          <w:szCs w:val="22"/>
        </w:rPr>
        <w:t>конкурсне</w:t>
      </w:r>
      <w:proofErr w:type="spellEnd"/>
      <w:r w:rsidRPr="004411BB">
        <w:rPr>
          <w:rFonts w:cs="Arial"/>
          <w:sz w:val="22"/>
          <w:szCs w:val="22"/>
        </w:rPr>
        <w:t xml:space="preserve"> </w:t>
      </w:r>
      <w:proofErr w:type="spellStart"/>
      <w:r w:rsidRPr="004411BB">
        <w:rPr>
          <w:rFonts w:cs="Arial"/>
          <w:sz w:val="22"/>
          <w:szCs w:val="22"/>
        </w:rPr>
        <w:t>документац</w:t>
      </w:r>
      <w:proofErr w:type="spellEnd"/>
      <w:r w:rsidRPr="004411BB">
        <w:rPr>
          <w:rFonts w:cs="Arial"/>
          <w:sz w:val="22"/>
          <w:szCs w:val="22"/>
          <w:lang w:val="ru-RU"/>
        </w:rPr>
        <w:t>и</w:t>
      </w:r>
      <w:proofErr w:type="spellStart"/>
      <w:r w:rsidRPr="004411BB">
        <w:rPr>
          <w:rFonts w:cs="Arial"/>
          <w:sz w:val="22"/>
          <w:szCs w:val="22"/>
        </w:rPr>
        <w:t>је</w:t>
      </w:r>
      <w:proofErr w:type="spellEnd"/>
      <w:r w:rsidRPr="004411BB">
        <w:rPr>
          <w:rFonts w:cs="Arial"/>
          <w:sz w:val="22"/>
          <w:szCs w:val="22"/>
        </w:rPr>
        <w:t xml:space="preserve"> </w:t>
      </w:r>
      <w:proofErr w:type="spellStart"/>
      <w:r w:rsidRPr="004411BB">
        <w:rPr>
          <w:rFonts w:cs="Arial"/>
          <w:sz w:val="22"/>
          <w:szCs w:val="22"/>
        </w:rPr>
        <w:t>се</w:t>
      </w:r>
      <w:proofErr w:type="spellEnd"/>
      <w:r w:rsidRPr="004411BB">
        <w:rPr>
          <w:rFonts w:cs="Arial"/>
          <w:sz w:val="22"/>
          <w:szCs w:val="22"/>
        </w:rPr>
        <w:t xml:space="preserve"> </w:t>
      </w:r>
      <w:proofErr w:type="spellStart"/>
      <w:r w:rsidRPr="004411BB">
        <w:rPr>
          <w:rFonts w:cs="Arial"/>
          <w:sz w:val="22"/>
          <w:szCs w:val="22"/>
        </w:rPr>
        <w:t>објављује</w:t>
      </w:r>
      <w:proofErr w:type="spellEnd"/>
      <w:r w:rsidRPr="004411BB">
        <w:rPr>
          <w:rFonts w:cs="Arial"/>
          <w:sz w:val="22"/>
          <w:szCs w:val="22"/>
        </w:rPr>
        <w:t xml:space="preserve"> </w:t>
      </w:r>
      <w:proofErr w:type="spellStart"/>
      <w:r w:rsidRPr="004411BB">
        <w:rPr>
          <w:rFonts w:cs="Arial"/>
          <w:sz w:val="22"/>
          <w:szCs w:val="22"/>
        </w:rPr>
        <w:t>на</w:t>
      </w:r>
      <w:proofErr w:type="spellEnd"/>
      <w:r w:rsidRPr="004411BB">
        <w:rPr>
          <w:rFonts w:cs="Arial"/>
          <w:sz w:val="22"/>
          <w:szCs w:val="22"/>
        </w:rPr>
        <w:t xml:space="preserve"> </w:t>
      </w:r>
      <w:proofErr w:type="spellStart"/>
      <w:r w:rsidRPr="004411BB">
        <w:rPr>
          <w:rFonts w:cs="Arial"/>
          <w:sz w:val="22"/>
          <w:szCs w:val="22"/>
        </w:rPr>
        <w:t>Порталу</w:t>
      </w:r>
      <w:proofErr w:type="spellEnd"/>
      <w:r w:rsidRPr="004411BB">
        <w:rPr>
          <w:rFonts w:cs="Arial"/>
          <w:sz w:val="22"/>
          <w:szCs w:val="22"/>
        </w:rPr>
        <w:t xml:space="preserve"> УЈН и </w:t>
      </w:r>
      <w:proofErr w:type="spellStart"/>
      <w:r w:rsidRPr="004411BB">
        <w:rPr>
          <w:rFonts w:cs="Arial"/>
          <w:sz w:val="22"/>
          <w:szCs w:val="22"/>
        </w:rPr>
        <w:t>Интернет</w:t>
      </w:r>
      <w:proofErr w:type="spellEnd"/>
      <w:r w:rsidRPr="004411BB">
        <w:rPr>
          <w:rFonts w:cs="Arial"/>
          <w:sz w:val="22"/>
          <w:szCs w:val="22"/>
        </w:rPr>
        <w:t xml:space="preserve"> </w:t>
      </w:r>
      <w:proofErr w:type="spellStart"/>
      <w:r w:rsidRPr="004411BB">
        <w:rPr>
          <w:rFonts w:cs="Arial"/>
          <w:sz w:val="22"/>
          <w:szCs w:val="22"/>
        </w:rPr>
        <w:t>страници</w:t>
      </w:r>
      <w:proofErr w:type="spellEnd"/>
      <w:r w:rsidRPr="004411BB">
        <w:rPr>
          <w:rFonts w:cs="Arial"/>
          <w:sz w:val="22"/>
          <w:szCs w:val="22"/>
        </w:rPr>
        <w:t xml:space="preserve"> </w:t>
      </w:r>
      <w:proofErr w:type="spellStart"/>
      <w:r w:rsidRPr="004411BB">
        <w:rPr>
          <w:rFonts w:cs="Arial"/>
          <w:sz w:val="22"/>
          <w:szCs w:val="22"/>
        </w:rPr>
        <w:t>Наручиоца</w:t>
      </w:r>
      <w:proofErr w:type="spellEnd"/>
      <w:r w:rsidRPr="004411BB">
        <w:rPr>
          <w:rFonts w:cs="Arial"/>
          <w:sz w:val="22"/>
          <w:szCs w:val="22"/>
        </w:rPr>
        <w:t>.</w:t>
      </w:r>
    </w:p>
    <w:p w:rsidR="00EE05D7" w:rsidRPr="004411BB" w:rsidRDefault="00EE05D7" w:rsidP="0089164F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4411BB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4411BB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4411BB" w:rsidRDefault="003E220A" w:rsidP="003E220A">
      <w:pPr>
        <w:rPr>
          <w:rFonts w:cs="Arial"/>
          <w:sz w:val="22"/>
          <w:szCs w:val="22"/>
        </w:rPr>
      </w:pPr>
    </w:p>
    <w:p w:rsidR="003E220A" w:rsidRPr="004411BB" w:rsidRDefault="003E220A" w:rsidP="003E220A">
      <w:pPr>
        <w:rPr>
          <w:rFonts w:cs="Arial"/>
          <w:i/>
          <w:sz w:val="22"/>
          <w:szCs w:val="22"/>
        </w:rPr>
      </w:pPr>
      <w:proofErr w:type="spellStart"/>
      <w:r w:rsidRPr="004411BB">
        <w:rPr>
          <w:rFonts w:cs="Arial"/>
          <w:i/>
          <w:sz w:val="22"/>
          <w:szCs w:val="22"/>
        </w:rPr>
        <w:t>Доставити</w:t>
      </w:r>
      <w:proofErr w:type="spellEnd"/>
      <w:r w:rsidRPr="004411BB">
        <w:rPr>
          <w:rFonts w:cs="Arial"/>
          <w:i/>
          <w:sz w:val="22"/>
          <w:szCs w:val="22"/>
        </w:rPr>
        <w:t>:</w:t>
      </w:r>
    </w:p>
    <w:p w:rsidR="003E220A" w:rsidRPr="004411BB" w:rsidRDefault="003E220A" w:rsidP="003E220A">
      <w:pPr>
        <w:rPr>
          <w:rFonts w:cs="Arial"/>
          <w:i/>
          <w:sz w:val="22"/>
          <w:szCs w:val="22"/>
        </w:rPr>
      </w:pPr>
      <w:r w:rsidRPr="004411BB">
        <w:rPr>
          <w:rFonts w:cs="Arial"/>
          <w:i/>
          <w:sz w:val="22"/>
          <w:szCs w:val="22"/>
        </w:rPr>
        <w:t xml:space="preserve">- </w:t>
      </w:r>
      <w:proofErr w:type="spellStart"/>
      <w:r w:rsidRPr="004411BB">
        <w:rPr>
          <w:rFonts w:cs="Arial"/>
          <w:i/>
          <w:sz w:val="22"/>
          <w:szCs w:val="22"/>
        </w:rPr>
        <w:t>Архиви</w:t>
      </w:r>
      <w:proofErr w:type="spellEnd"/>
    </w:p>
    <w:p w:rsidR="003E220A" w:rsidRPr="004411BB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4411BB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4411BB" w:rsidRDefault="003E220A" w:rsidP="003E220A">
      <w:pPr>
        <w:rPr>
          <w:rFonts w:cs="Arial"/>
          <w:sz w:val="22"/>
          <w:szCs w:val="22"/>
        </w:rPr>
      </w:pPr>
    </w:p>
    <w:p w:rsidR="003E220A" w:rsidRPr="004411BB" w:rsidRDefault="003E220A" w:rsidP="003E220A">
      <w:pPr>
        <w:rPr>
          <w:rFonts w:cs="Arial"/>
          <w:sz w:val="22"/>
          <w:szCs w:val="22"/>
        </w:rPr>
      </w:pPr>
    </w:p>
    <w:p w:rsidR="003E220A" w:rsidRPr="004411BB" w:rsidRDefault="003E220A" w:rsidP="003E220A">
      <w:pPr>
        <w:rPr>
          <w:rFonts w:cs="Arial"/>
          <w:sz w:val="22"/>
          <w:szCs w:val="22"/>
        </w:rPr>
      </w:pPr>
    </w:p>
    <w:p w:rsidR="003E220A" w:rsidRPr="004411BB" w:rsidRDefault="003E220A" w:rsidP="003E220A">
      <w:pPr>
        <w:rPr>
          <w:rFonts w:cs="Arial"/>
          <w:sz w:val="22"/>
          <w:szCs w:val="22"/>
        </w:rPr>
      </w:pPr>
    </w:p>
    <w:p w:rsidR="003E220A" w:rsidRPr="004411BB" w:rsidRDefault="003E220A" w:rsidP="003E220A">
      <w:pPr>
        <w:rPr>
          <w:rFonts w:cs="Arial"/>
          <w:sz w:val="22"/>
          <w:szCs w:val="22"/>
        </w:rPr>
      </w:pPr>
    </w:p>
    <w:p w:rsidR="003E220A" w:rsidRPr="004411BB" w:rsidRDefault="003E220A" w:rsidP="003E220A">
      <w:pPr>
        <w:rPr>
          <w:rFonts w:cs="Arial"/>
          <w:sz w:val="22"/>
          <w:szCs w:val="22"/>
        </w:rPr>
      </w:pPr>
    </w:p>
    <w:p w:rsidR="003E220A" w:rsidRPr="004411BB" w:rsidRDefault="003E220A" w:rsidP="003E220A">
      <w:pPr>
        <w:rPr>
          <w:rFonts w:cs="Arial"/>
          <w:sz w:val="22"/>
          <w:szCs w:val="22"/>
        </w:rPr>
      </w:pPr>
    </w:p>
    <w:p w:rsidR="00DF5B3F" w:rsidRPr="004411BB" w:rsidRDefault="00DF5B3F" w:rsidP="003E220A">
      <w:pPr>
        <w:rPr>
          <w:rFonts w:cs="Arial"/>
          <w:sz w:val="22"/>
          <w:szCs w:val="22"/>
        </w:rPr>
      </w:pPr>
    </w:p>
    <w:p w:rsidR="004411BB" w:rsidRPr="004411BB" w:rsidRDefault="00DF5B3F" w:rsidP="00F01062">
      <w:pPr>
        <w:pStyle w:val="ListParagraph"/>
        <w:numPr>
          <w:ilvl w:val="1"/>
          <w:numId w:val="11"/>
        </w:numPr>
        <w:ind w:left="360"/>
        <w:rPr>
          <w:rFonts w:ascii="Arial" w:hAnsi="Arial" w:cs="Arial"/>
          <w:b/>
          <w:noProof/>
          <w:lang w:val="sr-Cyrl-CS" w:eastAsia="x-none"/>
        </w:rPr>
      </w:pPr>
      <w:r w:rsidRPr="004411BB">
        <w:rPr>
          <w:rFonts w:ascii="Arial" w:hAnsi="Arial" w:cs="Arial"/>
        </w:rPr>
        <w:br w:type="page"/>
      </w:r>
      <w:r w:rsidR="004411BB" w:rsidRPr="004411BB">
        <w:rPr>
          <w:rFonts w:ascii="Arial" w:hAnsi="Arial" w:cs="Arial"/>
          <w:b/>
          <w:noProof/>
          <w:lang w:val="sr-Cyrl-RS" w:eastAsia="x-none"/>
        </w:rPr>
        <w:lastRenderedPageBreak/>
        <w:t xml:space="preserve">СПЕЦИФИКАЦИЈА </w:t>
      </w:r>
      <w:r w:rsidR="004411BB" w:rsidRPr="004411BB">
        <w:rPr>
          <w:rFonts w:ascii="Arial" w:hAnsi="Arial" w:cs="Arial"/>
          <w:b/>
          <w:noProof/>
          <w:lang w:val="sr-Cyrl-CS" w:eastAsia="x-none"/>
        </w:rPr>
        <w:t>ОПРЕМЕ И УСЛУГА</w:t>
      </w:r>
    </w:p>
    <w:p w:rsidR="004411BB" w:rsidRPr="004411BB" w:rsidRDefault="004411BB" w:rsidP="004411BB">
      <w:pPr>
        <w:numPr>
          <w:ilvl w:val="12"/>
          <w:numId w:val="0"/>
        </w:numPr>
        <w:ind w:firstLine="360"/>
        <w:rPr>
          <w:rFonts w:cs="Arial"/>
          <w:bCs/>
          <w:sz w:val="22"/>
          <w:szCs w:val="22"/>
          <w:lang w:val="sr-Cyrl-RS"/>
        </w:rPr>
      </w:pPr>
    </w:p>
    <w:p w:rsidR="004411BB" w:rsidRPr="004411BB" w:rsidRDefault="004411BB" w:rsidP="004411BB">
      <w:pPr>
        <w:numPr>
          <w:ilvl w:val="12"/>
          <w:numId w:val="0"/>
        </w:numPr>
        <w:ind w:firstLine="360"/>
        <w:rPr>
          <w:rFonts w:cs="Arial"/>
          <w:bCs/>
          <w:sz w:val="22"/>
          <w:szCs w:val="22"/>
          <w:lang w:val="sr-Cyrl-RS"/>
        </w:rPr>
      </w:pPr>
      <w:r w:rsidRPr="004411BB">
        <w:rPr>
          <w:rFonts w:cs="Arial"/>
          <w:bCs/>
          <w:sz w:val="22"/>
          <w:szCs w:val="22"/>
          <w:lang w:val="sr-Cyrl-RS"/>
        </w:rPr>
        <w:t>У табели је наведена спецификација опреме и услуга неопходна за завршетак реконструкције</w:t>
      </w:r>
      <w:r w:rsidRPr="004411BB">
        <w:rPr>
          <w:rFonts w:cs="Arial"/>
          <w:bCs/>
          <w:sz w:val="22"/>
          <w:szCs w:val="22"/>
          <w:lang w:val="sr-Latn-RS"/>
        </w:rPr>
        <w:t xml:space="preserve"> </w:t>
      </w:r>
      <w:r w:rsidRPr="004411BB">
        <w:rPr>
          <w:rFonts w:cs="Arial"/>
          <w:bCs/>
          <w:sz w:val="22"/>
          <w:szCs w:val="22"/>
          <w:lang w:val="sr-Cyrl-RS"/>
        </w:rPr>
        <w:t xml:space="preserve"> система за пражњење базена </w:t>
      </w:r>
      <w:proofErr w:type="spellStart"/>
      <w:r w:rsidRPr="004411BB">
        <w:rPr>
          <w:rFonts w:cs="Arial"/>
          <w:bCs/>
          <w:sz w:val="22"/>
          <w:szCs w:val="22"/>
          <w:lang w:val="sr-Cyrl-RS"/>
        </w:rPr>
        <w:t>хидромешавине</w:t>
      </w:r>
      <w:proofErr w:type="spellEnd"/>
      <w:r w:rsidRPr="004411BB">
        <w:rPr>
          <w:rFonts w:cs="Arial"/>
          <w:bCs/>
          <w:sz w:val="22"/>
          <w:szCs w:val="22"/>
          <w:lang w:val="sr-Cyrl-RS"/>
        </w:rPr>
        <w:t xml:space="preserve"> и транспорт према СКО. </w:t>
      </w:r>
    </w:p>
    <w:p w:rsidR="004411BB" w:rsidRPr="004411BB" w:rsidRDefault="004411BB" w:rsidP="004411BB">
      <w:pPr>
        <w:tabs>
          <w:tab w:val="left" w:pos="7655"/>
        </w:tabs>
        <w:rPr>
          <w:rFonts w:cs="Arial"/>
          <w:b/>
          <w:bCs/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595"/>
        <w:gridCol w:w="1598"/>
      </w:tblGrid>
      <w:tr w:rsidR="004411BB" w:rsidRPr="004411BB" w:rsidTr="00F01062">
        <w:trPr>
          <w:cantSplit/>
          <w:trHeight w:val="728"/>
          <w:tblHeader/>
        </w:trPr>
        <w:tc>
          <w:tcPr>
            <w:tcW w:w="458" w:type="pct"/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eastAsia="ar-SA"/>
              </w:rPr>
            </w:pPr>
            <w:proofErr w:type="spellStart"/>
            <w:r w:rsidRPr="004411BB">
              <w:rPr>
                <w:rFonts w:cs="Arial"/>
                <w:bCs/>
                <w:sz w:val="22"/>
                <w:szCs w:val="22"/>
              </w:rPr>
              <w:t>Бр</w:t>
            </w:r>
            <w:proofErr w:type="spellEnd"/>
            <w:r w:rsidRPr="004411BB">
              <w:rPr>
                <w:rFonts w:cs="Arial"/>
                <w:bCs/>
                <w:sz w:val="22"/>
                <w:szCs w:val="22"/>
              </w:rPr>
              <w:t>.</w:t>
            </w:r>
          </w:p>
        </w:tc>
        <w:tc>
          <w:tcPr>
            <w:tcW w:w="3656" w:type="pct"/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jc w:val="center"/>
              <w:rPr>
                <w:rFonts w:cs="Arial"/>
                <w:bCs/>
                <w:sz w:val="22"/>
                <w:szCs w:val="22"/>
                <w:lang w:eastAsia="ar-SA"/>
              </w:rPr>
            </w:pPr>
            <w:proofErr w:type="spellStart"/>
            <w:r w:rsidRPr="004411BB">
              <w:rPr>
                <w:rFonts w:cs="Arial"/>
                <w:bCs/>
                <w:sz w:val="22"/>
                <w:szCs w:val="22"/>
              </w:rPr>
              <w:t>Опис</w:t>
            </w:r>
            <w:proofErr w:type="spellEnd"/>
          </w:p>
        </w:tc>
        <w:tc>
          <w:tcPr>
            <w:tcW w:w="886" w:type="pct"/>
            <w:vAlign w:val="center"/>
          </w:tcPr>
          <w:p w:rsidR="004411BB" w:rsidRPr="004411BB" w:rsidRDefault="004411BB" w:rsidP="00586723">
            <w:pPr>
              <w:snapToGrid w:val="0"/>
              <w:jc w:val="center"/>
              <w:rPr>
                <w:rFonts w:cs="Arial"/>
                <w:bCs/>
                <w:sz w:val="22"/>
                <w:szCs w:val="22"/>
                <w:lang w:eastAsia="ar-SA"/>
              </w:rPr>
            </w:pPr>
            <w:proofErr w:type="spellStart"/>
            <w:r w:rsidRPr="004411BB">
              <w:rPr>
                <w:rFonts w:cs="Arial"/>
                <w:bCs/>
                <w:sz w:val="22"/>
                <w:szCs w:val="22"/>
              </w:rPr>
              <w:t>Количина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vAlign w:val="center"/>
          </w:tcPr>
          <w:p w:rsidR="004411BB" w:rsidRPr="004411BB" w:rsidRDefault="004411BB" w:rsidP="00586723">
            <w:pPr>
              <w:numPr>
                <w:ilvl w:val="0"/>
                <w:numId w:val="9"/>
              </w:numPr>
              <w:suppressAutoHyphens/>
              <w:snapToGrid w:val="0"/>
              <w:ind w:left="-88" w:right="-109"/>
              <w:jc w:val="center"/>
              <w:rPr>
                <w:rFonts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56" w:type="pct"/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cs="Arial"/>
                <w:b/>
                <w:iCs/>
                <w:sz w:val="22"/>
                <w:szCs w:val="22"/>
                <w:lang w:val="ru-RU" w:eastAsia="ar-SA"/>
              </w:rPr>
            </w:pPr>
            <w:r w:rsidRPr="004411BB">
              <w:rPr>
                <w:rFonts w:eastAsia="Arial Unicode MS" w:cs="Arial"/>
                <w:b/>
                <w:bCs/>
                <w:sz w:val="22"/>
                <w:szCs w:val="22"/>
                <w:lang w:val="sr-Cyrl-CS"/>
              </w:rPr>
              <w:t>Израда пројектне и радионичке документације</w:t>
            </w:r>
          </w:p>
        </w:tc>
        <w:tc>
          <w:tcPr>
            <w:tcW w:w="886" w:type="pct"/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C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CS" w:eastAsia="ar-SA"/>
              </w:rPr>
              <w:t>1 комплет</w:t>
            </w: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numPr>
                <w:ilvl w:val="0"/>
                <w:numId w:val="10"/>
              </w:numPr>
              <w:suppressAutoHyphens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/>
                <w:bCs/>
                <w:sz w:val="22"/>
                <w:szCs w:val="22"/>
                <w:lang w:val="sr-Cyrl-CS"/>
              </w:rPr>
            </w:pPr>
            <w:r w:rsidRPr="004411BB">
              <w:rPr>
                <w:rFonts w:eastAsia="Arial Unicode MS" w:cs="Arial"/>
                <w:b/>
                <w:bCs/>
                <w:sz w:val="22"/>
                <w:szCs w:val="22"/>
                <w:lang w:val="sr-Cyrl-CS"/>
              </w:rPr>
              <w:t>Фабрикација и испорука опреме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</w:pP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2.1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sz w:val="22"/>
                <w:szCs w:val="22"/>
                <w:lang w:val="sr-Cyrl-CS"/>
              </w:rPr>
            </w:pPr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 xml:space="preserve">Израда и испорука центрифугалних пумпа за транспорт ретке </w:t>
            </w:r>
            <w:proofErr w:type="spellStart"/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>хидромешавине</w:t>
            </w:r>
            <w:proofErr w:type="spellEnd"/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 xml:space="preserve"> однос 1:10 (пепео, шљака и вода), пумпа са свим прикључним деловима а према пројекту из тачке 1. техничке спецификације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4 ком</w:t>
            </w: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2.2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sz w:val="22"/>
                <w:szCs w:val="22"/>
                <w:lang w:val="sr-Cyrl-CS"/>
              </w:rPr>
            </w:pPr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>Израда и испорука фреквентног регулатора пумпе</w:t>
            </w:r>
            <w:r w:rsidRPr="004411BB">
              <w:rPr>
                <w:rFonts w:eastAsia="Arial Unicode MS" w:cs="Arial"/>
                <w:bCs/>
                <w:sz w:val="22"/>
                <w:szCs w:val="22"/>
                <w:lang w:val="ru-RU"/>
              </w:rPr>
              <w:t xml:space="preserve"> </w:t>
            </w:r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 xml:space="preserve">према пројекту из тачке 1. техничке спецификације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4 ком</w:t>
            </w: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2.3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sz w:val="22"/>
                <w:szCs w:val="22"/>
                <w:lang w:val="sr-Cyrl-CS"/>
              </w:rPr>
            </w:pPr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>Израда и испорука електромотора  пумпе</w:t>
            </w:r>
            <w:r w:rsidRPr="004411BB">
              <w:rPr>
                <w:rFonts w:eastAsia="Arial Unicode MS" w:cs="Arial"/>
                <w:bCs/>
                <w:sz w:val="22"/>
                <w:szCs w:val="22"/>
                <w:lang w:val="ru-RU"/>
              </w:rPr>
              <w:t xml:space="preserve"> </w:t>
            </w:r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>према пројекту из тачке 1. техничке спецификације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4 ком</w:t>
            </w: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sz w:val="22"/>
                <w:szCs w:val="22"/>
                <w:lang w:val="sr-Cyrl-CS"/>
              </w:rPr>
            </w:pPr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>Израда и испорука усисног цевовода, фазонских комада (</w:t>
            </w:r>
            <w:proofErr w:type="spellStart"/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>редуцири</w:t>
            </w:r>
            <w:proofErr w:type="spellEnd"/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>, лукови)  а према пројекту из тачке 1. техничке спецификације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2 </w:t>
            </w:r>
            <w:proofErr w:type="spellStart"/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компл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sz w:val="22"/>
                <w:szCs w:val="22"/>
                <w:lang w:val="sr-Cyrl-CS"/>
              </w:rPr>
            </w:pPr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 xml:space="preserve">Израда и испорука припадајуће арматуре (вентили, </w:t>
            </w:r>
            <w:proofErr w:type="spellStart"/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>компензатори</w:t>
            </w:r>
            <w:proofErr w:type="spellEnd"/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>) а према пројекту из тачке 1. техничке спецификације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2 </w:t>
            </w:r>
            <w:proofErr w:type="spellStart"/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компл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numPr>
                <w:ilvl w:val="0"/>
                <w:numId w:val="10"/>
              </w:numPr>
              <w:suppressAutoHyphens/>
              <w:snapToGrid w:val="0"/>
              <w:jc w:val="left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sz w:val="22"/>
                <w:szCs w:val="22"/>
                <w:lang w:val="sr-Cyrl-RS"/>
              </w:rPr>
            </w:pPr>
            <w:r w:rsidRPr="004411BB">
              <w:rPr>
                <w:rFonts w:cs="Arial"/>
                <w:b/>
                <w:sz w:val="22"/>
                <w:szCs w:val="22"/>
                <w:lang w:val="sr-Cyrl-RS"/>
              </w:rPr>
              <w:t>Услуга д</w:t>
            </w:r>
            <w:proofErr w:type="spellStart"/>
            <w:r w:rsidRPr="004411BB">
              <w:rPr>
                <w:rFonts w:cs="Arial"/>
                <w:b/>
                <w:sz w:val="22"/>
                <w:szCs w:val="22"/>
              </w:rPr>
              <w:t>емонтаж</w:t>
            </w:r>
            <w:proofErr w:type="spellEnd"/>
            <w:r w:rsidRPr="004411BB">
              <w:rPr>
                <w:rFonts w:cs="Arial"/>
                <w:b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/>
                <w:bCs/>
                <w:i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/>
                <w:bCs/>
                <w:i/>
                <w:sz w:val="22"/>
                <w:szCs w:val="22"/>
                <w:lang w:val="sr-Cyrl-RS" w:eastAsia="ar-SA"/>
              </w:rPr>
              <w:t>3.1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i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b/>
                <w:i/>
                <w:sz w:val="22"/>
                <w:szCs w:val="22"/>
                <w:lang w:val="sr-Cyrl-RS"/>
              </w:rPr>
              <w:t>Машинске активности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3.1.1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sz w:val="22"/>
                <w:szCs w:val="22"/>
                <w:lang w:val="ru-RU"/>
              </w:rPr>
              <w:t>Демонтаж</w:t>
            </w:r>
            <w:r w:rsidRPr="004411BB">
              <w:rPr>
                <w:rFonts w:cs="Arial"/>
                <w:sz w:val="22"/>
                <w:szCs w:val="22"/>
                <w:lang w:val="sr-Cyrl-RS"/>
              </w:rPr>
              <w:t>а</w:t>
            </w:r>
            <w:r w:rsidRPr="004411BB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4411BB">
              <w:rPr>
                <w:rFonts w:cs="Arial"/>
                <w:sz w:val="22"/>
                <w:szCs w:val="22"/>
                <w:lang w:val="sr-Cyrl-RS"/>
              </w:rPr>
              <w:t xml:space="preserve">постојећих пумпи, редуктора, </w:t>
            </w:r>
            <w:r w:rsidRPr="004411BB">
              <w:rPr>
                <w:rFonts w:cs="Arial"/>
                <w:sz w:val="22"/>
                <w:szCs w:val="22"/>
              </w:rPr>
              <w:t>VOITH</w:t>
            </w:r>
            <w:r w:rsidRPr="004411BB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4411BB">
              <w:rPr>
                <w:rFonts w:cs="Arial"/>
                <w:sz w:val="22"/>
                <w:szCs w:val="22"/>
                <w:lang w:val="sr-Cyrl-RS"/>
              </w:rPr>
              <w:t>хидродинамичке</w:t>
            </w:r>
            <w:proofErr w:type="spellEnd"/>
            <w:r w:rsidRPr="004411BB">
              <w:rPr>
                <w:rFonts w:cs="Arial"/>
                <w:sz w:val="22"/>
                <w:szCs w:val="22"/>
                <w:lang w:val="sr-Cyrl-RS"/>
              </w:rPr>
              <w:t xml:space="preserve"> спојнице и електромотора.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-108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2компл</w:t>
            </w: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-88"/>
              <w:jc w:val="center"/>
              <w:rPr>
                <w:rFonts w:cs="Arial"/>
                <w:b/>
                <w:bCs/>
                <w:i/>
                <w:sz w:val="22"/>
                <w:szCs w:val="22"/>
                <w:lang w:eastAsia="ar-SA"/>
              </w:rPr>
            </w:pPr>
            <w:r w:rsidRPr="004411BB">
              <w:rPr>
                <w:rFonts w:cs="Arial"/>
                <w:b/>
                <w:bCs/>
                <w:i/>
                <w:sz w:val="22"/>
                <w:szCs w:val="22"/>
                <w:lang w:val="sr-Cyrl-RS" w:eastAsia="ar-SA"/>
              </w:rPr>
              <w:t>3.2.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/>
                <w:bCs/>
                <w:i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b/>
                <w:i/>
                <w:sz w:val="22"/>
                <w:szCs w:val="22"/>
                <w:lang w:val="sr-Cyrl-RS"/>
              </w:rPr>
              <w:t>Грађевински радови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3.2.1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cs="Arial"/>
                <w:sz w:val="22"/>
                <w:szCs w:val="22"/>
                <w:lang w:val="sr-Cyrl-RS"/>
              </w:rPr>
            </w:pPr>
            <w:r w:rsidRPr="004411BB">
              <w:rPr>
                <w:rFonts w:cs="Arial"/>
                <w:sz w:val="22"/>
                <w:szCs w:val="22"/>
                <w:lang w:val="sr-Cyrl-RS"/>
              </w:rPr>
              <w:t>Уклањање старог челичног постоља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Del="008774B2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2 </w:t>
            </w:r>
            <w:proofErr w:type="spellStart"/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компл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3.2.2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cs="Arial"/>
                <w:sz w:val="22"/>
                <w:szCs w:val="22"/>
                <w:lang w:val="sr-Cyrl-RS"/>
              </w:rPr>
            </w:pPr>
            <w:r w:rsidRPr="004411BB">
              <w:rPr>
                <w:rFonts w:cs="Arial"/>
                <w:sz w:val="22"/>
                <w:szCs w:val="22"/>
                <w:lang w:val="sr-Cyrl-RS"/>
              </w:rPr>
              <w:t>Уклањање старог бетонског постоља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Del="008774B2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2 </w:t>
            </w:r>
            <w:proofErr w:type="spellStart"/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компл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-88"/>
              <w:jc w:val="center"/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  <w:t>3.3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i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b/>
                <w:i/>
                <w:sz w:val="22"/>
                <w:szCs w:val="22"/>
                <w:lang w:val="sr-Cyrl-RS"/>
              </w:rPr>
              <w:t xml:space="preserve">Послови Мерења, регулације, управљања и електро енергетике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3.3.1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sz w:val="22"/>
                <w:szCs w:val="22"/>
                <w:lang w:val="sr-Cyrl-CS"/>
              </w:rPr>
              <w:t>Електро енергетски послови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2 </w:t>
            </w:r>
            <w:proofErr w:type="spellStart"/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компл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3.3.2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sz w:val="22"/>
                <w:szCs w:val="22"/>
                <w:lang w:val="sr-Cyrl-CS"/>
              </w:rPr>
              <w:t xml:space="preserve">Послови Мерења, регулације и управљања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2 </w:t>
            </w:r>
            <w:proofErr w:type="spellStart"/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компл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  <w:t>4.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b/>
                <w:sz w:val="22"/>
                <w:szCs w:val="22"/>
                <w:lang w:val="sr-Cyrl-CS"/>
              </w:rPr>
              <w:t>Услуга Монтаже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/>
                <w:bCs/>
                <w:i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/>
                <w:bCs/>
                <w:i/>
                <w:sz w:val="22"/>
                <w:szCs w:val="22"/>
                <w:lang w:val="sr-Cyrl-RS" w:eastAsia="ar-SA"/>
              </w:rPr>
              <w:t>4.1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b/>
                <w:i/>
                <w:sz w:val="22"/>
                <w:szCs w:val="22"/>
                <w:lang w:val="sr-Cyrl-RS"/>
              </w:rPr>
              <w:t>Грађевински радови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4.1.1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cs="Arial"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sz w:val="22"/>
                <w:szCs w:val="22"/>
                <w:lang w:val="sr-Cyrl-CS"/>
              </w:rPr>
              <w:t>Изливање новог бетонског  темеља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2 </w:t>
            </w:r>
            <w:proofErr w:type="spellStart"/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компл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4.1.2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cs="Arial"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sz w:val="22"/>
                <w:szCs w:val="22"/>
                <w:lang w:val="sr-Cyrl-CS"/>
              </w:rPr>
              <w:t xml:space="preserve">Израда и постављање новог челичног постоља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2 </w:t>
            </w:r>
            <w:proofErr w:type="spellStart"/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компл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4.2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4411BB">
              <w:rPr>
                <w:rFonts w:cs="Arial"/>
                <w:b/>
                <w:i/>
                <w:sz w:val="22"/>
                <w:szCs w:val="22"/>
                <w:lang w:val="sr-Cyrl-CS"/>
              </w:rPr>
              <w:t>Машинске активности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4.2.1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cs="Arial"/>
                <w:sz w:val="22"/>
                <w:szCs w:val="22"/>
                <w:lang w:val="sr-Cyrl-RS"/>
              </w:rPr>
            </w:pPr>
            <w:r w:rsidRPr="004411BB">
              <w:rPr>
                <w:rFonts w:cs="Arial"/>
                <w:sz w:val="22"/>
                <w:szCs w:val="22"/>
                <w:lang w:val="sr-Cyrl-CS"/>
              </w:rPr>
              <w:t>Монтажа нових пумпи</w:t>
            </w:r>
            <w:r w:rsidRPr="004411BB">
              <w:rPr>
                <w:rFonts w:cs="Arial"/>
                <w:sz w:val="22"/>
                <w:szCs w:val="22"/>
                <w:lang w:val="sr-Cyrl-RS"/>
              </w:rPr>
              <w:t xml:space="preserve"> и електромотора.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 xml:space="preserve">4 </w:t>
            </w:r>
            <w:proofErr w:type="spellStart"/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компл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Del="00F60311" w:rsidRDefault="004411BB" w:rsidP="00586723">
            <w:pPr>
              <w:suppressAutoHyphens/>
              <w:snapToGrid w:val="0"/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  <w:t>6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Del="00F60311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/>
                <w:bCs/>
                <w:sz w:val="22"/>
                <w:szCs w:val="22"/>
                <w:lang w:val="sr-Cyrl-CS"/>
              </w:rPr>
            </w:pPr>
            <w:r w:rsidRPr="004411BB">
              <w:rPr>
                <w:rFonts w:eastAsia="Arial Unicode MS" w:cs="Arial"/>
                <w:b/>
                <w:bCs/>
                <w:sz w:val="22"/>
                <w:szCs w:val="22"/>
                <w:lang w:val="sr-Cyrl-CS"/>
              </w:rPr>
              <w:t>Гаранцијска испитивања и пробни рад линија за транспорт у трајању од 72 часа непрекидног рада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Del="00F60311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  <w:t xml:space="preserve">2 </w:t>
            </w:r>
            <w:proofErr w:type="spellStart"/>
            <w:r w:rsidRPr="004411BB"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  <w:t>компл</w:t>
            </w:r>
            <w:proofErr w:type="spellEnd"/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Del="00F60311" w:rsidRDefault="004411BB" w:rsidP="00586723">
            <w:pPr>
              <w:suppressAutoHyphens/>
              <w:snapToGrid w:val="0"/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  <w:t>7.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/>
                <w:bCs/>
                <w:sz w:val="22"/>
                <w:szCs w:val="22"/>
                <w:lang w:val="sr-Cyrl-CS"/>
              </w:rPr>
            </w:pPr>
            <w:r w:rsidRPr="004411BB">
              <w:rPr>
                <w:rFonts w:eastAsia="Arial Unicode MS" w:cs="Arial"/>
                <w:b/>
                <w:bCs/>
                <w:sz w:val="22"/>
                <w:szCs w:val="22"/>
                <w:lang w:val="sr-Cyrl-CS"/>
              </w:rPr>
              <w:t xml:space="preserve">Испорука резервних делова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/>
                <w:bCs/>
                <w:sz w:val="22"/>
                <w:szCs w:val="22"/>
                <w:lang w:val="sr-Cyrl-RS" w:eastAsia="ar-SA"/>
              </w:rPr>
            </w:pPr>
          </w:p>
        </w:tc>
      </w:tr>
      <w:tr w:rsidR="004411BB" w:rsidRPr="004411BB" w:rsidTr="00F01062">
        <w:trPr>
          <w:cantSplit/>
          <w:trHeight w:val="34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Del="00F60311" w:rsidRDefault="004411BB" w:rsidP="00586723">
            <w:pPr>
              <w:suppressAutoHyphens/>
              <w:snapToGrid w:val="0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7.1</w:t>
            </w: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sz w:val="22"/>
                <w:szCs w:val="22"/>
                <w:lang w:val="sr-Cyrl-RS"/>
              </w:rPr>
            </w:pPr>
            <w:r w:rsidRPr="004411BB">
              <w:rPr>
                <w:rFonts w:eastAsia="Arial Unicode MS" w:cs="Arial"/>
                <w:bCs/>
                <w:sz w:val="22"/>
                <w:szCs w:val="22"/>
                <w:lang w:val="sr-Cyrl-CS"/>
              </w:rPr>
              <w:t xml:space="preserve">Испорука </w:t>
            </w:r>
            <w:proofErr w:type="spellStart"/>
            <w:r w:rsidRPr="004411BB">
              <w:rPr>
                <w:rFonts w:eastAsia="Arial Unicode MS" w:cs="Arial"/>
                <w:bCs/>
                <w:sz w:val="22"/>
                <w:szCs w:val="22"/>
                <w:lang w:val="sr-Cyrl-RS"/>
              </w:rPr>
              <w:t>хабајућих</w:t>
            </w:r>
            <w:proofErr w:type="spellEnd"/>
            <w:r w:rsidRPr="004411BB">
              <w:rPr>
                <w:rFonts w:eastAsia="Arial Unicode MS" w:cs="Arial"/>
                <w:bCs/>
                <w:sz w:val="22"/>
                <w:szCs w:val="22"/>
                <w:lang w:val="sr-Cyrl-RS"/>
              </w:rPr>
              <w:t xml:space="preserve"> делова пумпи (радно коло, спирално кућиште)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BB" w:rsidRPr="004411BB" w:rsidRDefault="004411BB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sz w:val="22"/>
                <w:szCs w:val="22"/>
                <w:lang w:val="sr-Cyrl-RS" w:eastAsia="ar-SA"/>
              </w:rPr>
            </w:pPr>
            <w:r w:rsidRPr="004411BB">
              <w:rPr>
                <w:rFonts w:cs="Arial"/>
                <w:bCs/>
                <w:sz w:val="22"/>
                <w:szCs w:val="22"/>
                <w:lang w:val="sr-Cyrl-RS" w:eastAsia="ar-SA"/>
              </w:rPr>
              <w:t>2 комплета</w:t>
            </w:r>
          </w:p>
        </w:tc>
      </w:tr>
    </w:tbl>
    <w:p w:rsidR="0007112E" w:rsidRDefault="004411BB" w:rsidP="0007112E">
      <w:pPr>
        <w:tabs>
          <w:tab w:val="left" w:pos="7655"/>
        </w:tabs>
        <w:rPr>
          <w:rFonts w:cs="Arial"/>
          <w:b/>
          <w:bCs/>
          <w:sz w:val="22"/>
          <w:szCs w:val="22"/>
          <w:lang w:val="sr-Latn-RS"/>
        </w:rPr>
        <w:sectPr w:rsidR="0007112E" w:rsidSect="0007112E">
          <w:footnotePr>
            <w:pos w:val="beneathText"/>
          </w:footnotePr>
          <w:type w:val="continuous"/>
          <w:pgSz w:w="11909" w:h="16834" w:code="9"/>
          <w:pgMar w:top="1440" w:right="1440" w:bottom="1440" w:left="1440" w:header="142" w:footer="437" w:gutter="0"/>
          <w:cols w:space="708"/>
          <w:titlePg/>
          <w:docGrid w:linePitch="360"/>
        </w:sectPr>
      </w:pPr>
      <w:r w:rsidRPr="004411BB">
        <w:rPr>
          <w:rFonts w:cs="Arial"/>
          <w:b/>
          <w:bCs/>
          <w:sz w:val="22"/>
          <w:szCs w:val="22"/>
          <w:lang w:val="sr-Latn-RS"/>
        </w:rPr>
        <w:t xml:space="preserve"> </w:t>
      </w:r>
    </w:p>
    <w:p w:rsidR="00AE62A0" w:rsidRPr="00DB211F" w:rsidRDefault="00AE62A0" w:rsidP="00AE62A0">
      <w:pPr>
        <w:jc w:val="right"/>
        <w:rPr>
          <w:rFonts w:eastAsia="TimesNewRomanPS-BoldMT" w:cs="Arial"/>
          <w:b/>
          <w:lang w:val="ru-RU"/>
        </w:rPr>
      </w:pPr>
      <w:r w:rsidRPr="00DB211F">
        <w:rPr>
          <w:rFonts w:eastAsia="TimesNewRomanPS-BoldMT" w:cs="Arial"/>
          <w:b/>
          <w:lang w:val="ru-RU"/>
        </w:rPr>
        <w:lastRenderedPageBreak/>
        <w:t>ОБРАЗАЦ 2.</w:t>
      </w:r>
      <w:r>
        <w:rPr>
          <w:rFonts w:eastAsia="TimesNewRomanPS-BoldMT" w:cs="Arial"/>
          <w:b/>
          <w:lang w:val="ru-RU"/>
        </w:rPr>
        <w:t>1</w:t>
      </w:r>
    </w:p>
    <w:p w:rsidR="00AE62A0" w:rsidRPr="00792FB1" w:rsidRDefault="00AE62A0" w:rsidP="00AE62A0">
      <w:pPr>
        <w:rPr>
          <w:rFonts w:eastAsia="TimesNewRomanPS-BoldMT" w:cs="Arial"/>
          <w:lang w:val="ru-RU"/>
        </w:rPr>
      </w:pPr>
      <w:r>
        <w:rPr>
          <w:rFonts w:eastAsia="TimesNewRomanPS-BoldMT" w:cs="Arial"/>
          <w:lang w:val="ru-RU"/>
        </w:rPr>
        <w:t>Образац структуре цене - Партија 2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98"/>
        <w:gridCol w:w="4579"/>
        <w:gridCol w:w="1181"/>
        <w:gridCol w:w="778"/>
        <w:gridCol w:w="8"/>
        <w:gridCol w:w="851"/>
        <w:gridCol w:w="890"/>
        <w:gridCol w:w="980"/>
        <w:gridCol w:w="8"/>
        <w:gridCol w:w="1671"/>
        <w:gridCol w:w="1010"/>
        <w:gridCol w:w="540"/>
      </w:tblGrid>
      <w:tr w:rsidR="00AE62A0" w:rsidRPr="0038436F" w:rsidTr="005C239F">
        <w:trPr>
          <w:gridAfter w:val="1"/>
          <w:wAfter w:w="193" w:type="pct"/>
          <w:cantSplit/>
          <w:trHeight w:val="593"/>
          <w:tblHeader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38436F">
              <w:rPr>
                <w:rFonts w:cs="Arial"/>
                <w:b/>
                <w:bCs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ind w:left="34"/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38436F">
              <w:rPr>
                <w:rFonts w:cs="Arial"/>
                <w:b/>
                <w:bCs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38436F">
              <w:rPr>
                <w:rFonts w:cs="Arial"/>
                <w:b/>
                <w:bCs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sr-Cyrl-RS" w:eastAsia="ar-SA"/>
              </w:rPr>
            </w:pPr>
            <w:r w:rsidRPr="0038436F">
              <w:rPr>
                <w:rFonts w:cs="Arial"/>
                <w:b/>
                <w:bCs/>
                <w:sz w:val="18"/>
                <w:szCs w:val="18"/>
                <w:lang w:val="sr-Cyrl-CS" w:eastAsia="ar-SA"/>
              </w:rPr>
              <w:t>4</w:t>
            </w:r>
            <w:r w:rsidRPr="0038436F">
              <w:rPr>
                <w:rFonts w:cs="Arial"/>
                <w:b/>
                <w:bCs/>
                <w:sz w:val="18"/>
                <w:szCs w:val="18"/>
                <w:lang w:val="sr-Cyrl-RS" w:eastAsia="ar-SA"/>
              </w:rPr>
              <w:t>.</w:t>
            </w: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sr-Cyrl-RS" w:eastAsia="ar-SA"/>
              </w:rPr>
            </w:pPr>
            <w:r w:rsidRPr="0038436F">
              <w:rPr>
                <w:rFonts w:cs="Arial"/>
                <w:b/>
                <w:bCs/>
                <w:sz w:val="18"/>
                <w:szCs w:val="18"/>
                <w:lang w:val="sr-Cyrl-CS"/>
              </w:rPr>
              <w:t>5</w:t>
            </w:r>
            <w:r w:rsidRPr="0038436F">
              <w:rPr>
                <w:rFonts w:cs="Arial"/>
                <w:b/>
                <w:bCs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A0" w:rsidRPr="0038436F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38436F">
              <w:rPr>
                <w:rFonts w:cs="Arial"/>
                <w:b/>
                <w:bCs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A0" w:rsidRPr="0038436F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38436F">
              <w:rPr>
                <w:rFonts w:cs="Arial"/>
                <w:b/>
                <w:bCs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A0" w:rsidRPr="0038436F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38436F">
              <w:rPr>
                <w:rFonts w:cs="Arial"/>
                <w:b/>
                <w:bCs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RS"/>
              </w:rPr>
              <w:t>9.</w:t>
            </w:r>
          </w:p>
        </w:tc>
      </w:tr>
      <w:tr w:rsidR="00AE62A0" w:rsidRPr="0038436F" w:rsidTr="005C239F">
        <w:trPr>
          <w:gridAfter w:val="1"/>
          <w:wAfter w:w="193" w:type="pct"/>
          <w:cantSplit/>
          <w:trHeight w:val="1304"/>
          <w:tblHeader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E7326">
              <w:rPr>
                <w:rFonts w:cs="Arial"/>
                <w:bCs/>
                <w:lang w:val="sr-Latn-RS"/>
              </w:rPr>
              <w:t>Бр</w:t>
            </w:r>
            <w:proofErr w:type="spellEnd"/>
            <w:r w:rsidRPr="000E7326">
              <w:rPr>
                <w:rFonts w:cs="Arial"/>
                <w:bCs/>
                <w:lang w:val="sr-Latn-RS"/>
              </w:rPr>
              <w:t>.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ind w:left="34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E7326">
              <w:rPr>
                <w:rFonts w:cs="Arial"/>
                <w:bCs/>
                <w:lang w:val="sr-Latn-RS"/>
              </w:rPr>
              <w:t>Опис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E7326">
              <w:rPr>
                <w:rFonts w:cs="Arial"/>
                <w:bCs/>
                <w:lang w:val="sr-Latn-RS"/>
              </w:rPr>
              <w:t>Количина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A0" w:rsidRPr="000E7326" w:rsidRDefault="00AE62A0" w:rsidP="00586723">
            <w:pPr>
              <w:suppressAutoHyphens/>
              <w:jc w:val="center"/>
              <w:rPr>
                <w:rFonts w:cs="Arial"/>
                <w:bCs/>
                <w:iCs/>
                <w:lang w:val="sr-Cyrl-CS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Јед.</w:t>
            </w:r>
          </w:p>
          <w:p w:rsidR="00AE62A0" w:rsidRPr="000E7326" w:rsidRDefault="00AE62A0" w:rsidP="00586723">
            <w:pPr>
              <w:suppressAutoHyphens/>
              <w:jc w:val="center"/>
              <w:rPr>
                <w:rFonts w:cs="Arial"/>
                <w:bCs/>
                <w:iCs/>
                <w:lang w:val="sr-Cyrl-CS" w:eastAsia="ar-SA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цена без ПДВ</w:t>
            </w:r>
          </w:p>
          <w:p w:rsidR="00AE62A0" w:rsidRPr="0038436F" w:rsidRDefault="00AE62A0" w:rsidP="00586723">
            <w:pPr>
              <w:suppressAutoHyphens/>
              <w:jc w:val="center"/>
              <w:rPr>
                <w:rFonts w:cs="Arial"/>
                <w:b/>
                <w:bCs/>
                <w:sz w:val="18"/>
                <w:szCs w:val="18"/>
                <w:lang w:val="sr-Cyrl-RS" w:eastAsia="ar-SA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дин. /</w:t>
            </w:r>
            <w:r w:rsidRPr="000E7326">
              <w:rPr>
                <w:rFonts w:cs="Arial"/>
                <w:lang w:val="ru-RU" w:eastAsia="ar-SA"/>
              </w:rPr>
              <w:t xml:space="preserve"> </w:t>
            </w:r>
            <w:r w:rsidRPr="000E7326">
              <w:rPr>
                <w:rFonts w:cs="Arial"/>
                <w:lang w:val="sr-Cyrl-CS" w:eastAsia="ar-SA"/>
              </w:rPr>
              <w:t>EUR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A0" w:rsidRPr="000E7326" w:rsidRDefault="00AE62A0" w:rsidP="00586723">
            <w:pPr>
              <w:suppressAutoHyphens/>
              <w:jc w:val="center"/>
              <w:rPr>
                <w:rFonts w:cs="Arial"/>
                <w:bCs/>
                <w:iCs/>
                <w:lang w:val="sr-Cyrl-CS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Јед.</w:t>
            </w:r>
          </w:p>
          <w:p w:rsidR="00AE62A0" w:rsidRPr="000E7326" w:rsidRDefault="00AE62A0" w:rsidP="00586723">
            <w:pPr>
              <w:suppressAutoHyphens/>
              <w:jc w:val="center"/>
              <w:rPr>
                <w:rFonts w:cs="Arial"/>
                <w:bCs/>
                <w:iCs/>
                <w:lang w:val="sr-Cyrl-CS" w:eastAsia="ar-SA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цена са ПДВ</w:t>
            </w:r>
          </w:p>
          <w:p w:rsidR="00AE62A0" w:rsidRPr="0038436F" w:rsidRDefault="00AE62A0" w:rsidP="00586723">
            <w:pPr>
              <w:suppressAutoHyphens/>
              <w:jc w:val="center"/>
              <w:rPr>
                <w:rFonts w:cs="Arial"/>
                <w:b/>
                <w:bCs/>
                <w:sz w:val="18"/>
                <w:szCs w:val="18"/>
                <w:lang w:val="sr-Cyrl-RS" w:eastAsia="ar-SA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дин.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A0" w:rsidRPr="000E7326" w:rsidRDefault="00AE62A0" w:rsidP="00586723">
            <w:pPr>
              <w:suppressAutoHyphens/>
              <w:jc w:val="center"/>
              <w:rPr>
                <w:rFonts w:cs="Arial"/>
                <w:bCs/>
                <w:iCs/>
                <w:lang w:val="sr-Cyrl-CS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Укупна цена без ПДВ</w:t>
            </w:r>
          </w:p>
          <w:p w:rsidR="00AE62A0" w:rsidRPr="0038436F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дин. /</w:t>
            </w:r>
            <w:r w:rsidRPr="000E7326">
              <w:rPr>
                <w:rFonts w:cs="Arial"/>
                <w:lang w:val="ru-RU" w:eastAsia="ar-SA"/>
              </w:rPr>
              <w:t xml:space="preserve"> </w:t>
            </w:r>
            <w:r w:rsidRPr="000E7326">
              <w:rPr>
                <w:rFonts w:cs="Arial"/>
                <w:lang w:val="sr-Cyrl-CS" w:eastAsia="ar-SA"/>
              </w:rPr>
              <w:t>EUR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A0" w:rsidRPr="000E7326" w:rsidRDefault="00AE62A0" w:rsidP="00586723">
            <w:pPr>
              <w:suppressAutoHyphens/>
              <w:jc w:val="center"/>
              <w:rPr>
                <w:rFonts w:cs="Arial"/>
                <w:bCs/>
                <w:iCs/>
                <w:lang w:val="sr-Cyrl-CS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Укупна цена са ПДВ</w:t>
            </w:r>
          </w:p>
          <w:p w:rsidR="00AE62A0" w:rsidRPr="00EA04BD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дин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0E7326" w:rsidRDefault="00AE62A0" w:rsidP="00586723">
            <w:pPr>
              <w:suppressAutoHyphens/>
              <w:jc w:val="center"/>
              <w:rPr>
                <w:rFonts w:cs="Arial"/>
                <w:bCs/>
                <w:iCs/>
                <w:lang w:val="sr-Cyrl-CS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Назив</w:t>
            </w:r>
          </w:p>
          <w:p w:rsidR="00AE62A0" w:rsidRPr="000E7326" w:rsidRDefault="00AE62A0" w:rsidP="00586723">
            <w:pPr>
              <w:suppressAutoHyphens/>
              <w:jc w:val="center"/>
              <w:rPr>
                <w:rFonts w:cs="Arial"/>
                <w:bCs/>
                <w:iCs/>
                <w:lang w:val="sr-Cyrl-CS" w:eastAsia="ar-SA"/>
              </w:rPr>
            </w:pPr>
            <w:r w:rsidRPr="000E7326">
              <w:rPr>
                <w:rFonts w:cs="Arial"/>
                <w:bCs/>
                <w:iCs/>
                <w:lang w:val="sr-Cyrl-CS" w:eastAsia="ar-SA"/>
              </w:rPr>
              <w:t>произвођача</w:t>
            </w:r>
          </w:p>
          <w:p w:rsidR="00AE62A0" w:rsidRPr="00EA04BD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0E7326">
              <w:rPr>
                <w:rFonts w:cs="Arial"/>
                <w:bCs/>
                <w:iCs/>
                <w:lang w:val="sr-Cyrl-CS" w:eastAsia="ar-SA"/>
              </w:rPr>
              <w:t>добара,модел</w:t>
            </w:r>
            <w:proofErr w:type="spellEnd"/>
            <w:r w:rsidRPr="000E7326">
              <w:rPr>
                <w:rFonts w:cs="Arial"/>
                <w:bCs/>
                <w:iCs/>
                <w:lang w:val="sr-Cyrl-CS" w:eastAsia="ar-SA"/>
              </w:rPr>
              <w:t>, ознака добра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38436F" w:rsidRDefault="00AE62A0" w:rsidP="00586723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proofErr w:type="spellStart"/>
            <w:r w:rsidRPr="000E7326">
              <w:rPr>
                <w:rFonts w:eastAsia="Calibri" w:cs="Arial"/>
                <w:bCs/>
                <w:iCs/>
                <w:lang w:val="sr-Cyrl-CS" w:eastAsia="ar-SA"/>
              </w:rPr>
              <w:t>земљa</w:t>
            </w:r>
            <w:proofErr w:type="spellEnd"/>
            <w:r w:rsidRPr="000E7326">
              <w:rPr>
                <w:rFonts w:eastAsia="Calibri" w:cs="Arial"/>
                <w:bCs/>
                <w:iCs/>
                <w:lang w:val="sr-Cyrl-CS" w:eastAsia="ar-SA"/>
              </w:rPr>
              <w:t xml:space="preserve"> порекла робе</w:t>
            </w: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jc w:val="left"/>
              <w:rPr>
                <w:rFonts w:cs="Arial"/>
                <w:bCs/>
                <w:lang w:val="sr-Cyrl-R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EA04BD" w:rsidRDefault="00AE62A0" w:rsidP="00586723">
            <w:pPr>
              <w:suppressAutoHyphens/>
              <w:snapToGrid w:val="0"/>
              <w:ind w:left="34"/>
              <w:rPr>
                <w:rFonts w:cs="Arial"/>
                <w:b/>
                <w:iCs/>
                <w:lang w:val="ru-RU" w:eastAsia="ar-SA"/>
              </w:rPr>
            </w:pPr>
            <w:r w:rsidRPr="00723016">
              <w:rPr>
                <w:rFonts w:eastAsia="Arial Unicode MS" w:cs="Arial"/>
                <w:b/>
                <w:bCs/>
                <w:lang w:val="sr-Cyrl-CS"/>
              </w:rPr>
              <w:t>Израда пројектне и радионичке документације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CS" w:eastAsia="ar-SA"/>
              </w:rPr>
            </w:pPr>
            <w:r w:rsidRPr="00723016">
              <w:rPr>
                <w:rFonts w:cs="Arial"/>
                <w:bCs/>
                <w:lang w:val="sr-Cyrl-CS" w:eastAsia="ar-SA"/>
              </w:rPr>
              <w:t>1 комплет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/>
                <w:bCs/>
                <w:lang w:val="sr-Cyrl-CS"/>
              </w:rPr>
            </w:pPr>
            <w:r w:rsidRPr="00723016">
              <w:rPr>
                <w:rFonts w:eastAsia="Arial Unicode MS" w:cs="Arial"/>
                <w:b/>
                <w:bCs/>
                <w:lang w:val="sr-Cyrl-CS"/>
              </w:rPr>
              <w:t>Фабрикација и испорука опреме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/>
                <w:bCs/>
                <w:lang w:val="sr-Cyrl-RS" w:eastAsia="ar-S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lang w:val="sr-Cyrl-CS"/>
              </w:rPr>
            </w:pPr>
            <w:r w:rsidRPr="00723016">
              <w:rPr>
                <w:rFonts w:eastAsia="Arial Unicode MS" w:cs="Arial"/>
                <w:bCs/>
                <w:lang w:val="sr-Cyrl-CS"/>
              </w:rPr>
              <w:t xml:space="preserve">Израда и испорука </w:t>
            </w:r>
            <w:r>
              <w:rPr>
                <w:rFonts w:eastAsia="Arial Unicode MS" w:cs="Arial"/>
                <w:bCs/>
                <w:lang w:val="sr-Cyrl-CS"/>
              </w:rPr>
              <w:t xml:space="preserve">центрифугалних пумпа за транспорт ретке </w:t>
            </w:r>
            <w:proofErr w:type="spellStart"/>
            <w:r>
              <w:rPr>
                <w:rFonts w:eastAsia="Arial Unicode MS" w:cs="Arial"/>
                <w:bCs/>
                <w:lang w:val="sr-Cyrl-CS"/>
              </w:rPr>
              <w:t>хидромешавине</w:t>
            </w:r>
            <w:proofErr w:type="spellEnd"/>
            <w:r>
              <w:rPr>
                <w:rFonts w:eastAsia="Arial Unicode MS" w:cs="Arial"/>
                <w:bCs/>
                <w:lang w:val="sr-Cyrl-CS"/>
              </w:rPr>
              <w:t xml:space="preserve"> однос 1:10 (пепео, шљака и вода), пумпа</w:t>
            </w:r>
            <w:r w:rsidRPr="00723016">
              <w:rPr>
                <w:rFonts w:eastAsia="Arial Unicode MS" w:cs="Arial"/>
                <w:bCs/>
                <w:lang w:val="sr-Cyrl-CS"/>
              </w:rPr>
              <w:t xml:space="preserve"> са свим прикључним деловима а према пројекту из тачке 1. техничке спецификације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 xml:space="preserve">4 </w:t>
            </w:r>
            <w:r w:rsidRPr="00723016">
              <w:rPr>
                <w:rFonts w:cs="Arial"/>
                <w:bCs/>
                <w:lang w:val="sr-Cyrl-RS" w:eastAsia="ar-SA"/>
              </w:rPr>
              <w:t>ком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2353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lang w:val="sr-Cyrl-CS"/>
              </w:rPr>
            </w:pPr>
            <w:r>
              <w:rPr>
                <w:rFonts w:eastAsia="Arial Unicode MS" w:cs="Arial"/>
                <w:bCs/>
                <w:lang w:val="sr-Cyrl-CS"/>
              </w:rPr>
              <w:t>Израда и испорука фреквентног регулатора пумпе</w:t>
            </w:r>
            <w:r w:rsidRPr="00307A0A">
              <w:rPr>
                <w:rFonts w:eastAsia="Arial Unicode MS" w:cs="Arial"/>
                <w:bCs/>
                <w:lang w:val="ru-RU"/>
              </w:rPr>
              <w:t xml:space="preserve"> </w:t>
            </w:r>
            <w:r>
              <w:rPr>
                <w:rFonts w:eastAsia="Arial Unicode MS" w:cs="Arial"/>
                <w:bCs/>
                <w:lang w:val="sr-Cyrl-CS"/>
              </w:rPr>
              <w:t xml:space="preserve">према пројекту из тачке 1. техничке спецификације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2353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4 ком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2353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lang w:val="sr-Cyrl-CS"/>
              </w:rPr>
            </w:pPr>
            <w:r>
              <w:rPr>
                <w:rFonts w:eastAsia="Arial Unicode MS" w:cs="Arial"/>
                <w:bCs/>
                <w:lang w:val="sr-Cyrl-CS"/>
              </w:rPr>
              <w:t>Израда и испорука електромотора  пумпе</w:t>
            </w:r>
            <w:r w:rsidRPr="00307A0A">
              <w:rPr>
                <w:rFonts w:eastAsia="Arial Unicode MS" w:cs="Arial"/>
                <w:bCs/>
                <w:lang w:val="ru-RU"/>
              </w:rPr>
              <w:t xml:space="preserve"> </w:t>
            </w:r>
            <w:r>
              <w:rPr>
                <w:rFonts w:eastAsia="Arial Unicode MS" w:cs="Arial"/>
                <w:bCs/>
                <w:lang w:val="sr-Cyrl-CS"/>
              </w:rPr>
              <w:t>према пројекту из тачке 1. техничке спецификације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2353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4 ком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lang w:val="sr-Cyrl-CS"/>
              </w:rPr>
            </w:pPr>
            <w:r>
              <w:rPr>
                <w:rFonts w:eastAsia="Arial Unicode MS" w:cs="Arial"/>
                <w:bCs/>
                <w:lang w:val="sr-Cyrl-CS"/>
              </w:rPr>
              <w:t>Израда и испорука усисног цевовода, фазонских комада (</w:t>
            </w:r>
            <w:proofErr w:type="spellStart"/>
            <w:r>
              <w:rPr>
                <w:rFonts w:eastAsia="Arial Unicode MS" w:cs="Arial"/>
                <w:bCs/>
                <w:lang w:val="sr-Cyrl-CS"/>
              </w:rPr>
              <w:t>редуцири</w:t>
            </w:r>
            <w:proofErr w:type="spellEnd"/>
            <w:r>
              <w:rPr>
                <w:rFonts w:eastAsia="Arial Unicode MS" w:cs="Arial"/>
                <w:bCs/>
                <w:lang w:val="sr-Cyrl-CS"/>
              </w:rPr>
              <w:t xml:space="preserve">, лукови)  </w:t>
            </w:r>
            <w:r w:rsidRPr="00723016">
              <w:rPr>
                <w:rFonts w:eastAsia="Arial Unicode MS" w:cs="Arial"/>
                <w:bCs/>
                <w:lang w:val="sr-Cyrl-CS"/>
              </w:rPr>
              <w:t>а према пројекту из тачке 1. техничке спецификације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 xml:space="preserve">2 </w:t>
            </w:r>
            <w:proofErr w:type="spellStart"/>
            <w:r>
              <w:rPr>
                <w:rFonts w:cs="Arial"/>
                <w:bCs/>
                <w:lang w:val="sr-Cyrl-RS" w:eastAsia="ar-SA"/>
              </w:rPr>
              <w:t>компл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lang w:val="sr-Cyrl-CS"/>
              </w:rPr>
            </w:pPr>
            <w:r>
              <w:rPr>
                <w:rFonts w:eastAsia="Arial Unicode MS" w:cs="Arial"/>
                <w:bCs/>
                <w:lang w:val="sr-Cyrl-CS"/>
              </w:rPr>
              <w:t xml:space="preserve">Израда и испорука припадајуће арматуре (вентили, </w:t>
            </w:r>
            <w:proofErr w:type="spellStart"/>
            <w:r>
              <w:rPr>
                <w:rFonts w:eastAsia="Arial Unicode MS" w:cs="Arial"/>
                <w:bCs/>
                <w:lang w:val="sr-Cyrl-CS"/>
              </w:rPr>
              <w:t>компензатори</w:t>
            </w:r>
            <w:proofErr w:type="spellEnd"/>
            <w:r>
              <w:rPr>
                <w:rFonts w:eastAsia="Arial Unicode MS" w:cs="Arial"/>
                <w:bCs/>
                <w:lang w:val="sr-Cyrl-CS"/>
              </w:rPr>
              <w:t xml:space="preserve">) </w:t>
            </w:r>
            <w:r w:rsidRPr="00723016">
              <w:rPr>
                <w:rFonts w:eastAsia="Arial Unicode MS" w:cs="Arial"/>
                <w:bCs/>
                <w:lang w:val="sr-Cyrl-CS"/>
              </w:rPr>
              <w:t>а према пројекту из тачке 1. техничке спецификације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 xml:space="preserve">2 </w:t>
            </w:r>
            <w:proofErr w:type="spellStart"/>
            <w:r>
              <w:rPr>
                <w:rFonts w:cs="Arial"/>
                <w:bCs/>
                <w:lang w:val="sr-Cyrl-RS" w:eastAsia="ar-SA"/>
              </w:rPr>
              <w:t>компл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lang w:val="sr-Cyrl-CS"/>
              </w:rPr>
            </w:pPr>
            <w:r>
              <w:rPr>
                <w:rFonts w:cs="Arial"/>
                <w:b/>
                <w:lang w:val="sr-Cyrl-RS"/>
              </w:rPr>
              <w:t>Услуга д</w:t>
            </w:r>
            <w:proofErr w:type="spellStart"/>
            <w:r w:rsidRPr="00723016">
              <w:rPr>
                <w:rFonts w:cs="Arial"/>
                <w:b/>
              </w:rPr>
              <w:t>емонтаж</w:t>
            </w:r>
            <w:proofErr w:type="spellEnd"/>
            <w:r>
              <w:rPr>
                <w:rFonts w:cs="Arial"/>
                <w:b/>
                <w:lang w:val="sr-Cyrl-RS"/>
              </w:rPr>
              <w:t>е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/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i/>
                <w:lang w:val="sr-Cyrl-CS"/>
              </w:rPr>
            </w:pPr>
            <w:r w:rsidRPr="00B01C3C">
              <w:rPr>
                <w:rFonts w:cs="Arial"/>
                <w:b/>
                <w:i/>
                <w:lang w:val="sr-Cyrl-RS"/>
              </w:rPr>
              <w:t>Машинск</w:t>
            </w:r>
            <w:r>
              <w:rPr>
                <w:rFonts w:cs="Arial"/>
                <w:b/>
                <w:i/>
                <w:lang w:val="sr-Cyrl-RS"/>
              </w:rPr>
              <w:t>е активности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/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lang w:val="sr-Cyrl-CS"/>
              </w:rPr>
            </w:pPr>
            <w:r w:rsidRPr="00EA04BD">
              <w:rPr>
                <w:rFonts w:cs="Arial"/>
                <w:lang w:val="ru-RU"/>
              </w:rPr>
              <w:t>Демонтаж</w:t>
            </w:r>
            <w:r w:rsidRPr="00723016">
              <w:rPr>
                <w:rFonts w:cs="Arial"/>
                <w:lang w:val="sr-Cyrl-RS"/>
              </w:rPr>
              <w:t>а</w:t>
            </w:r>
            <w:r w:rsidRPr="00EA04BD">
              <w:rPr>
                <w:rFonts w:cs="Arial"/>
                <w:lang w:val="ru-RU"/>
              </w:rPr>
              <w:t xml:space="preserve"> </w:t>
            </w:r>
            <w:r w:rsidRPr="00723016">
              <w:rPr>
                <w:rFonts w:cs="Arial"/>
                <w:lang w:val="sr-Cyrl-RS"/>
              </w:rPr>
              <w:t>постојећих</w:t>
            </w:r>
            <w:r>
              <w:rPr>
                <w:rFonts w:cs="Arial"/>
                <w:lang w:val="sr-Cyrl-RS"/>
              </w:rPr>
              <w:t xml:space="preserve"> пумпи, редуктора, </w:t>
            </w:r>
            <w:r>
              <w:rPr>
                <w:rFonts w:cs="Arial"/>
              </w:rPr>
              <w:t>VOITH</w:t>
            </w:r>
            <w:r>
              <w:rPr>
                <w:rFonts w:cs="Arial"/>
                <w:lang w:val="sr-Cyrl-RS"/>
              </w:rPr>
              <w:t xml:space="preserve"> </w:t>
            </w:r>
            <w:proofErr w:type="spellStart"/>
            <w:r>
              <w:rPr>
                <w:rFonts w:cs="Arial"/>
                <w:lang w:val="sr-Cyrl-RS"/>
              </w:rPr>
              <w:t>хидродинамичке</w:t>
            </w:r>
            <w:proofErr w:type="spellEnd"/>
            <w:r>
              <w:rPr>
                <w:rFonts w:cs="Arial"/>
                <w:lang w:val="sr-Cyrl-RS"/>
              </w:rPr>
              <w:t xml:space="preserve"> спојнице и електромотора.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-108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2</w:t>
            </w:r>
            <w:r w:rsidRPr="00723016">
              <w:rPr>
                <w:rFonts w:cs="Arial"/>
                <w:bCs/>
                <w:lang w:val="sr-Cyrl-RS" w:eastAsia="ar-SA"/>
              </w:rPr>
              <w:t>компл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/>
                <w:bCs/>
                <w:i/>
                <w:lang w:val="sr-Cyrl-CS"/>
              </w:rPr>
            </w:pPr>
            <w:r w:rsidRPr="00B01C3C">
              <w:rPr>
                <w:rFonts w:cs="Arial"/>
                <w:b/>
                <w:i/>
                <w:lang w:val="sr-Cyrl-RS"/>
              </w:rPr>
              <w:t>Грађевински радови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/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cs="Arial"/>
                <w:lang w:val="sr-Cyrl-RS"/>
              </w:rPr>
            </w:pPr>
            <w:r w:rsidRPr="00B504DC">
              <w:rPr>
                <w:rFonts w:cs="Arial"/>
                <w:lang w:val="sr-Cyrl-RS"/>
              </w:rPr>
              <w:t>Уклањање старог челичног постоља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Del="008774B2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 w:rsidRPr="008774B2">
              <w:rPr>
                <w:rFonts w:cs="Arial"/>
                <w:bCs/>
                <w:lang w:val="sr-Cyrl-RS" w:eastAsia="ar-SA"/>
              </w:rPr>
              <w:t xml:space="preserve">2 </w:t>
            </w:r>
            <w:proofErr w:type="spellStart"/>
            <w:r w:rsidRPr="008774B2">
              <w:rPr>
                <w:rFonts w:cs="Arial"/>
                <w:bCs/>
                <w:lang w:val="sr-Cyrl-RS" w:eastAsia="ar-SA"/>
              </w:rPr>
              <w:t>компл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cs="Arial"/>
                <w:lang w:val="sr-Cyrl-RS"/>
              </w:rPr>
            </w:pPr>
            <w:r w:rsidRPr="00B504DC">
              <w:rPr>
                <w:rFonts w:cs="Arial"/>
                <w:lang w:val="sr-Cyrl-RS"/>
              </w:rPr>
              <w:t>Уклањање старог бетонског постоља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Del="008774B2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 xml:space="preserve">2 </w:t>
            </w:r>
            <w:proofErr w:type="spellStart"/>
            <w:r>
              <w:rPr>
                <w:rFonts w:cs="Arial"/>
                <w:bCs/>
                <w:lang w:val="sr-Cyrl-RS" w:eastAsia="ar-SA"/>
              </w:rPr>
              <w:t>компл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RS"/>
              </w:rPr>
              <w:t xml:space="preserve">Послови </w:t>
            </w:r>
            <w:r w:rsidRPr="000E170D">
              <w:rPr>
                <w:rFonts w:cs="Arial"/>
                <w:b/>
                <w:i/>
                <w:lang w:val="sr-Cyrl-RS"/>
              </w:rPr>
              <w:t>М</w:t>
            </w:r>
            <w:r>
              <w:rPr>
                <w:rFonts w:cs="Arial"/>
                <w:b/>
                <w:i/>
                <w:lang w:val="sr-Cyrl-RS"/>
              </w:rPr>
              <w:t>ерења, регулације, управљања</w:t>
            </w:r>
            <w:r w:rsidRPr="000E170D">
              <w:rPr>
                <w:rFonts w:cs="Arial"/>
                <w:b/>
                <w:i/>
                <w:lang w:val="sr-Cyrl-RS"/>
              </w:rPr>
              <w:t xml:space="preserve"> и </w:t>
            </w:r>
            <w:r>
              <w:rPr>
                <w:rFonts w:cs="Arial"/>
                <w:b/>
                <w:i/>
                <w:lang w:val="sr-Cyrl-RS"/>
              </w:rPr>
              <w:t xml:space="preserve">електро енергетике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/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469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lang w:val="sr-Cyrl-CS"/>
              </w:rPr>
            </w:pPr>
            <w:r>
              <w:rPr>
                <w:rFonts w:cs="Arial"/>
                <w:lang w:val="sr-Cyrl-CS"/>
              </w:rPr>
              <w:t>Електро енергетски</w:t>
            </w:r>
            <w:r w:rsidRPr="00723016">
              <w:rPr>
                <w:rFonts w:cs="Arial"/>
                <w:lang w:val="sr-Cyrl-CS"/>
              </w:rPr>
              <w:t xml:space="preserve"> </w:t>
            </w:r>
            <w:r>
              <w:rPr>
                <w:rFonts w:cs="Arial"/>
                <w:lang w:val="sr-Cyrl-CS"/>
              </w:rPr>
              <w:t>послови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2</w:t>
            </w:r>
            <w:r w:rsidRPr="00723016">
              <w:rPr>
                <w:rFonts w:cs="Arial"/>
                <w:bCs/>
                <w:lang w:val="sr-Cyrl-RS" w:eastAsia="ar-SA"/>
              </w:rPr>
              <w:t xml:space="preserve"> </w:t>
            </w:r>
            <w:proofErr w:type="spellStart"/>
            <w:r w:rsidRPr="00723016">
              <w:rPr>
                <w:rFonts w:cs="Arial"/>
                <w:bCs/>
                <w:lang w:val="sr-Cyrl-RS" w:eastAsia="ar-SA"/>
              </w:rPr>
              <w:t>компл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469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Cs/>
                <w:lang w:val="sr-Cyrl-CS"/>
              </w:rPr>
            </w:pPr>
            <w:r>
              <w:rPr>
                <w:rFonts w:cs="Arial"/>
                <w:lang w:val="sr-Cyrl-CS"/>
              </w:rPr>
              <w:t xml:space="preserve">Послови </w:t>
            </w:r>
            <w:r w:rsidRPr="00723016">
              <w:rPr>
                <w:rFonts w:cs="Arial"/>
                <w:lang w:val="sr-Cyrl-CS"/>
              </w:rPr>
              <w:t>М</w:t>
            </w:r>
            <w:r>
              <w:rPr>
                <w:rFonts w:cs="Arial"/>
                <w:lang w:val="sr-Cyrl-CS"/>
              </w:rPr>
              <w:t>ерења, регулације и управљања</w:t>
            </w:r>
            <w:r w:rsidRPr="00723016">
              <w:rPr>
                <w:rFonts w:cs="Arial"/>
                <w:lang w:val="sr-Cyrl-CS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2</w:t>
            </w:r>
            <w:r w:rsidRPr="00723016">
              <w:rPr>
                <w:rFonts w:cs="Arial"/>
                <w:bCs/>
                <w:lang w:val="sr-Cyrl-RS" w:eastAsia="ar-SA"/>
              </w:rPr>
              <w:t xml:space="preserve"> </w:t>
            </w:r>
            <w:proofErr w:type="spellStart"/>
            <w:r w:rsidRPr="00723016">
              <w:rPr>
                <w:rFonts w:cs="Arial"/>
                <w:bCs/>
                <w:lang w:val="sr-Cyrl-RS" w:eastAsia="ar-SA"/>
              </w:rPr>
              <w:t>компл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469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9B4DAD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Услуга </w:t>
            </w:r>
            <w:r w:rsidRPr="00B504DC">
              <w:rPr>
                <w:rFonts w:cs="Arial"/>
                <w:b/>
                <w:lang w:val="sr-Cyrl-CS"/>
              </w:rPr>
              <w:t>Монтаж</w:t>
            </w:r>
            <w:r>
              <w:rPr>
                <w:rFonts w:cs="Arial"/>
                <w:b/>
                <w:lang w:val="sr-Cyrl-CS"/>
              </w:rPr>
              <w:t>е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/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469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9B4DAD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cs="Arial"/>
                <w:b/>
                <w:i/>
                <w:lang w:val="sr-Cyrl-CS"/>
              </w:rPr>
            </w:pPr>
            <w:r w:rsidRPr="00B01C3C">
              <w:rPr>
                <w:rFonts w:cs="Arial"/>
                <w:b/>
                <w:i/>
                <w:lang w:val="sr-Cyrl-RS"/>
              </w:rPr>
              <w:t>Грађевински радови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/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469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9B4DAD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Изливање новог бетонског  темеља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 xml:space="preserve">2 </w:t>
            </w:r>
            <w:proofErr w:type="spellStart"/>
            <w:r>
              <w:rPr>
                <w:rFonts w:cs="Arial"/>
                <w:bCs/>
                <w:lang w:val="sr-Cyrl-RS" w:eastAsia="ar-SA"/>
              </w:rPr>
              <w:t>компл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469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9B4DAD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 xml:space="preserve">Израда и постављање новог челичног постоља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 xml:space="preserve">2 </w:t>
            </w:r>
            <w:proofErr w:type="spellStart"/>
            <w:r>
              <w:rPr>
                <w:rFonts w:cs="Arial"/>
                <w:bCs/>
                <w:lang w:val="sr-Cyrl-RS" w:eastAsia="ar-SA"/>
              </w:rPr>
              <w:t>компл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469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9B4DAD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cs="Arial"/>
                <w:b/>
                <w:i/>
                <w:lang w:val="sr-Cyrl-CS"/>
              </w:rPr>
            </w:pPr>
            <w:r w:rsidRPr="00B01C3C">
              <w:rPr>
                <w:rFonts w:cs="Arial"/>
                <w:b/>
                <w:i/>
                <w:lang w:val="sr-Cyrl-CS"/>
              </w:rPr>
              <w:t>Машинск</w:t>
            </w:r>
            <w:r>
              <w:rPr>
                <w:rFonts w:cs="Arial"/>
                <w:b/>
                <w:i/>
                <w:lang w:val="sr-Cyrl-CS"/>
              </w:rPr>
              <w:t>е активности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/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469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9B4DAD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cs="Arial"/>
                <w:lang w:val="sr-Cyrl-RS"/>
              </w:rPr>
            </w:pPr>
            <w:r>
              <w:rPr>
                <w:rFonts w:cs="Arial"/>
                <w:lang w:val="sr-Cyrl-CS"/>
              </w:rPr>
              <w:t>Монтажа нових пумпи</w:t>
            </w:r>
            <w:r>
              <w:rPr>
                <w:rFonts w:cs="Arial"/>
                <w:lang w:val="sr-Cyrl-RS"/>
              </w:rPr>
              <w:t xml:space="preserve"> и електромотора.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 xml:space="preserve">4 </w:t>
            </w:r>
            <w:proofErr w:type="spellStart"/>
            <w:r>
              <w:rPr>
                <w:rFonts w:cs="Arial"/>
                <w:bCs/>
                <w:lang w:val="sr-Cyrl-RS" w:eastAsia="ar-SA"/>
              </w:rPr>
              <w:t>компл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AE62A0" w:rsidRPr="0038436F" w:rsidTr="005C239F">
        <w:trPr>
          <w:gridAfter w:val="1"/>
          <w:wAfter w:w="193" w:type="pct"/>
          <w:cantSplit/>
          <w:trHeight w:val="469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Del="00F60311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/>
                <w:bCs/>
                <w:lang w:val="sr-Cyrl-CS"/>
              </w:rPr>
            </w:pPr>
            <w:r w:rsidRPr="004411BB">
              <w:rPr>
                <w:rFonts w:eastAsia="Arial Unicode MS" w:cs="Arial"/>
                <w:b/>
                <w:bCs/>
                <w:sz w:val="22"/>
                <w:szCs w:val="22"/>
                <w:lang w:val="sr-Cyrl-CS"/>
              </w:rPr>
              <w:t>Гаранцијска испитивања и пробни рад линија за транспорт у трајању од 72 часа непрекидног рада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Del="00F60311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/>
                <w:bCs/>
                <w:lang w:val="sr-Cyrl-RS" w:eastAsia="ar-SA"/>
              </w:rPr>
            </w:pPr>
            <w:r>
              <w:rPr>
                <w:rFonts w:cs="Arial"/>
                <w:b/>
                <w:bCs/>
                <w:lang w:val="sr-Cyrl-RS" w:eastAsia="ar-SA"/>
              </w:rPr>
              <w:t>2</w:t>
            </w:r>
            <w:r w:rsidRPr="00723016">
              <w:rPr>
                <w:rFonts w:cs="Arial"/>
                <w:b/>
                <w:bCs/>
                <w:lang w:val="sr-Cyrl-RS" w:eastAsia="ar-SA"/>
              </w:rPr>
              <w:t xml:space="preserve"> </w:t>
            </w:r>
            <w:proofErr w:type="spellStart"/>
            <w:r w:rsidRPr="00723016">
              <w:rPr>
                <w:rFonts w:cs="Arial"/>
                <w:b/>
                <w:bCs/>
                <w:lang w:val="sr-Cyrl-RS" w:eastAsia="ar-SA"/>
              </w:rPr>
              <w:t>компл</w:t>
            </w:r>
            <w:proofErr w:type="spellEnd"/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</w:tr>
      <w:tr w:rsidR="00F01062" w:rsidRPr="0038436F" w:rsidTr="005C239F">
        <w:trPr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ind w:right="-86"/>
              <w:jc w:val="left"/>
              <w:rPr>
                <w:rFonts w:cs="Arial"/>
                <w:bCs/>
                <w:lang w:val="sr-Cyrl-C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Del="00F60311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/>
                <w:bCs/>
                <w:lang w:val="sr-Cyrl-CS"/>
              </w:rPr>
            </w:pPr>
            <w:r w:rsidRPr="00723016">
              <w:rPr>
                <w:rFonts w:eastAsia="Arial Unicode MS" w:cs="Arial"/>
                <w:b/>
                <w:bCs/>
                <w:lang w:val="sr-Cyrl-CS"/>
              </w:rPr>
              <w:t>Испорука резервних делова</w:t>
            </w:r>
            <w:r>
              <w:rPr>
                <w:rFonts w:eastAsia="Arial Unicode MS" w:cs="Arial"/>
                <w:b/>
                <w:bCs/>
                <w:lang w:val="sr-Cyrl-CS"/>
              </w:rPr>
              <w:t xml:space="preserve"> 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Del="00F60311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/>
                <w:bCs/>
                <w:lang w:val="sr-Cyrl-RS" w:eastAsia="ar-SA"/>
              </w:rPr>
            </w:pPr>
            <w:r>
              <w:rPr>
                <w:rFonts w:cs="Arial"/>
                <w:b/>
                <w:bCs/>
                <w:lang w:val="sr-Cyrl-RS" w:eastAsia="ar-SA"/>
              </w:rPr>
              <w:t>/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38436F" w:rsidRDefault="00AE62A0" w:rsidP="00586723">
            <w:pPr>
              <w:rPr>
                <w:rFonts w:cs="Arial"/>
                <w:b/>
                <w:lang w:val="ru-RU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AE62A0" w:rsidRPr="0038436F" w:rsidRDefault="00AE62A0" w:rsidP="00586723">
            <w:pPr>
              <w:rPr>
                <w:rFonts w:cs="Arial"/>
                <w:b/>
                <w:lang w:val="ru-RU"/>
              </w:rPr>
            </w:pPr>
          </w:p>
        </w:tc>
      </w:tr>
      <w:tr w:rsidR="00F01062" w:rsidRPr="0038436F" w:rsidTr="005C239F">
        <w:trPr>
          <w:cantSplit/>
          <w:trHeight w:val="340"/>
          <w:jc w:val="center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B504DC" w:rsidDel="00F60311" w:rsidRDefault="00AE62A0" w:rsidP="00AE62A0">
            <w:pPr>
              <w:numPr>
                <w:ilvl w:val="0"/>
                <w:numId w:val="12"/>
              </w:numPr>
              <w:suppressAutoHyphens/>
              <w:snapToGrid w:val="0"/>
              <w:jc w:val="left"/>
              <w:rPr>
                <w:rFonts w:cs="Arial"/>
                <w:bCs/>
                <w:lang w:val="sr-Cyrl-RS" w:eastAsia="ar-SA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4"/>
              <w:rPr>
                <w:rFonts w:eastAsia="Arial Unicode MS" w:cs="Arial"/>
                <w:b/>
                <w:bCs/>
                <w:lang w:val="sr-Cyrl-CS"/>
              </w:rPr>
            </w:pPr>
            <w:r>
              <w:rPr>
                <w:rFonts w:eastAsia="Arial Unicode MS" w:cs="Arial"/>
                <w:bCs/>
                <w:lang w:val="sr-Cyrl-CS"/>
              </w:rPr>
              <w:t xml:space="preserve">Испорука </w:t>
            </w:r>
            <w:proofErr w:type="spellStart"/>
            <w:r>
              <w:rPr>
                <w:rFonts w:eastAsia="Arial Unicode MS" w:cs="Arial"/>
                <w:bCs/>
                <w:lang w:val="sr-Cyrl-RS"/>
              </w:rPr>
              <w:t>хабајућих</w:t>
            </w:r>
            <w:proofErr w:type="spellEnd"/>
            <w:r>
              <w:rPr>
                <w:rFonts w:eastAsia="Arial Unicode MS" w:cs="Arial"/>
                <w:bCs/>
                <w:lang w:val="sr-Cyrl-RS"/>
              </w:rPr>
              <w:t xml:space="preserve"> делова пумпи (радно коло, спирално кућиште)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62A0" w:rsidRPr="000E56C8" w:rsidRDefault="00AE62A0" w:rsidP="00586723">
            <w:pPr>
              <w:suppressAutoHyphens/>
              <w:snapToGrid w:val="0"/>
              <w:ind w:left="33" w:hanging="33"/>
              <w:jc w:val="center"/>
              <w:rPr>
                <w:rFonts w:cs="Arial"/>
                <w:b/>
                <w:bCs/>
                <w:lang w:val="sr-Cyrl-RS" w:eastAsia="ar-SA"/>
              </w:rPr>
            </w:pPr>
            <w:r>
              <w:rPr>
                <w:rFonts w:cs="Arial"/>
                <w:bCs/>
                <w:lang w:val="sr-Cyrl-RS" w:eastAsia="ar-SA"/>
              </w:rPr>
              <w:t>2 комплета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62A0" w:rsidRPr="0038436F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pl-PL" w:eastAsia="ar-SA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38436F" w:rsidRDefault="00AE62A0" w:rsidP="00586723">
            <w:pPr>
              <w:rPr>
                <w:rFonts w:cs="Arial"/>
                <w:b/>
                <w:lang w:val="ru-RU"/>
              </w:rPr>
            </w:pPr>
          </w:p>
        </w:tc>
        <w:tc>
          <w:tcPr>
            <w:tcW w:w="193" w:type="pct"/>
            <w:tcBorders>
              <w:left w:val="single" w:sz="4" w:space="0" w:color="auto"/>
            </w:tcBorders>
          </w:tcPr>
          <w:p w:rsidR="00AE62A0" w:rsidRPr="0038436F" w:rsidRDefault="00AE62A0" w:rsidP="00586723">
            <w:pPr>
              <w:rPr>
                <w:rFonts w:cs="Arial"/>
                <w:b/>
                <w:lang w:val="ru-RU"/>
              </w:rPr>
            </w:pPr>
          </w:p>
        </w:tc>
      </w:tr>
      <w:tr w:rsidR="00AE62A0" w:rsidRPr="0051296F" w:rsidTr="005C239F">
        <w:trPr>
          <w:gridAfter w:val="1"/>
          <w:wAfter w:w="193" w:type="pct"/>
          <w:cantSplit/>
          <w:trHeight w:val="340"/>
          <w:jc w:val="center"/>
        </w:trPr>
        <w:tc>
          <w:tcPr>
            <w:tcW w:w="2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2A0" w:rsidRPr="0038436F" w:rsidRDefault="00AE62A0" w:rsidP="0058672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bCs/>
                <w:lang w:val="sr-Cyrl-CS"/>
              </w:rPr>
            </w:pPr>
            <w:r w:rsidRPr="0038436F">
              <w:rPr>
                <w:rFonts w:eastAsia="Calibri" w:cs="Arial"/>
                <w:b/>
                <w:bCs/>
                <w:lang w:val="sr-Cyrl-CS"/>
              </w:rPr>
              <w:t xml:space="preserve">СВЕГА </w:t>
            </w:r>
            <w:r w:rsidRPr="00EA04BD">
              <w:rPr>
                <w:rFonts w:eastAsia="Calibri" w:cs="Arial"/>
                <w:b/>
                <w:bCs/>
                <w:lang w:val="ru-RU"/>
              </w:rPr>
              <w:t xml:space="preserve">динара/ </w:t>
            </w:r>
            <w:r w:rsidRPr="0038436F">
              <w:rPr>
                <w:rFonts w:eastAsia="Calibri" w:cs="Arial"/>
                <w:b/>
                <w:bCs/>
                <w:lang w:val="sr-Cyrl-RS"/>
              </w:rPr>
              <w:t>ЕУР</w:t>
            </w:r>
          </w:p>
          <w:p w:rsidR="00AE62A0" w:rsidRPr="005E7E38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ru-RU" w:eastAsia="ar-SA"/>
              </w:rPr>
            </w:pPr>
            <w:r w:rsidRPr="00EA04BD">
              <w:rPr>
                <w:rFonts w:eastAsia="Calibri" w:cs="Arial"/>
                <w:b/>
                <w:bCs/>
                <w:lang w:val="ru-RU"/>
              </w:rPr>
              <w:t>(заокружити валуту понуде)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5E7E38" w:rsidRDefault="00AE62A0" w:rsidP="00586723">
            <w:pPr>
              <w:suppressAutoHyphens/>
              <w:snapToGrid w:val="0"/>
              <w:jc w:val="center"/>
              <w:rPr>
                <w:rFonts w:cs="Arial"/>
                <w:b/>
                <w:bCs/>
                <w:lang w:val="ru-RU" w:eastAsia="ar-SA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38436F" w:rsidRDefault="00AE62A0" w:rsidP="00586723">
            <w:pPr>
              <w:rPr>
                <w:rFonts w:cs="Arial"/>
                <w:b/>
                <w:lang w:val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38436F" w:rsidRDefault="00AE62A0" w:rsidP="00586723">
            <w:pPr>
              <w:rPr>
                <w:rFonts w:cs="Arial"/>
                <w:b/>
                <w:lang w:val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38436F" w:rsidRDefault="00AE62A0" w:rsidP="00586723">
            <w:pPr>
              <w:rPr>
                <w:rFonts w:cs="Arial"/>
                <w:b/>
                <w:lang w:val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38436F" w:rsidRDefault="00AE62A0" w:rsidP="00586723">
            <w:pPr>
              <w:rPr>
                <w:rFonts w:cs="Arial"/>
                <w:b/>
                <w:lang w:val="ru-RU"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38436F" w:rsidRDefault="00AE62A0" w:rsidP="00586723">
            <w:pPr>
              <w:rPr>
                <w:rFonts w:cs="Arial"/>
                <w:b/>
                <w:lang w:val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A0" w:rsidRPr="0038436F" w:rsidRDefault="00AE62A0" w:rsidP="00586723">
            <w:pPr>
              <w:rPr>
                <w:rFonts w:cs="Arial"/>
                <w:b/>
                <w:lang w:val="ru-RU"/>
              </w:rPr>
            </w:pPr>
          </w:p>
        </w:tc>
      </w:tr>
    </w:tbl>
    <w:p w:rsidR="00AE62A0" w:rsidRDefault="00AE62A0" w:rsidP="00AE62A0">
      <w:pPr>
        <w:rPr>
          <w:rFonts w:eastAsia="TimesNewRomanPS-BoldMT" w:cs="Arial"/>
          <w:lang w:val="ru-RU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9510"/>
        <w:gridCol w:w="3683"/>
      </w:tblGrid>
      <w:tr w:rsidR="00AE62A0" w:rsidRPr="00792FB1" w:rsidTr="00AE62A0">
        <w:trPr>
          <w:trHeight w:val="418"/>
        </w:trPr>
        <w:tc>
          <w:tcPr>
            <w:tcW w:w="286" w:type="pct"/>
            <w:vAlign w:val="center"/>
          </w:tcPr>
          <w:p w:rsidR="00AE62A0" w:rsidRPr="00792FB1" w:rsidRDefault="00AE62A0" w:rsidP="00586723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792FB1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3398" w:type="pct"/>
          </w:tcPr>
          <w:p w:rsidR="00AE62A0" w:rsidRPr="00792FB1" w:rsidRDefault="00AE62A0" w:rsidP="00586723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792FB1">
              <w:rPr>
                <w:rFonts w:cs="Arial"/>
                <w:b/>
                <w:sz w:val="24"/>
                <w:szCs w:val="24"/>
                <w:lang w:val="ru-RU"/>
              </w:rPr>
              <w:t xml:space="preserve">УКУПНО ПОНУЂЕНА ЦЕНА  без ПДВ </w:t>
            </w:r>
            <w:r w:rsidRPr="0024349D">
              <w:rPr>
                <w:rFonts w:cs="Arial"/>
                <w:b/>
                <w:sz w:val="24"/>
                <w:szCs w:val="24"/>
                <w:lang w:val="ru-RU"/>
              </w:rPr>
              <w:t xml:space="preserve"> динара</w:t>
            </w:r>
            <w:r w:rsidRPr="00792FB1">
              <w:rPr>
                <w:rFonts w:cs="Arial"/>
                <w:b/>
                <w:sz w:val="24"/>
                <w:szCs w:val="24"/>
                <w:lang w:val="sr-Cyrl-RS"/>
              </w:rPr>
              <w:t>/</w:t>
            </w:r>
            <w:r w:rsidRPr="0024349D"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792FB1">
              <w:rPr>
                <w:rFonts w:cs="Arial"/>
                <w:sz w:val="24"/>
                <w:szCs w:val="24"/>
              </w:rPr>
              <w:t>EUR</w:t>
            </w:r>
          </w:p>
          <w:p w:rsidR="00AE62A0" w:rsidRPr="00792FB1" w:rsidRDefault="00AE62A0" w:rsidP="005867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92FB1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колон</w:t>
            </w:r>
            <w:proofErr w:type="spellEnd"/>
            <w:r>
              <w:rPr>
                <w:rFonts w:cs="Arial"/>
                <w:b/>
                <w:sz w:val="24"/>
                <w:szCs w:val="24"/>
                <w:lang w:val="sr-Cyrl-CS"/>
              </w:rPr>
              <w:t>а</w:t>
            </w:r>
            <w:r w:rsidRPr="00792FB1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792FB1">
              <w:rPr>
                <w:rFonts w:cs="Arial"/>
                <w:b/>
                <w:sz w:val="24"/>
                <w:szCs w:val="24"/>
              </w:rPr>
              <w:t>бр</w:t>
            </w:r>
            <w:proofErr w:type="spellEnd"/>
            <w:r w:rsidRPr="00792FB1">
              <w:rPr>
                <w:rFonts w:cs="Arial"/>
                <w:b/>
                <w:sz w:val="24"/>
                <w:szCs w:val="24"/>
              </w:rPr>
              <w:t xml:space="preserve">. </w:t>
            </w:r>
            <w:r>
              <w:rPr>
                <w:rFonts w:cs="Arial"/>
                <w:b/>
                <w:sz w:val="24"/>
                <w:szCs w:val="24"/>
                <w:lang w:val="sr-Latn-RS"/>
              </w:rPr>
              <w:t>6</w:t>
            </w:r>
            <w:r w:rsidRPr="00792FB1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1316" w:type="pct"/>
          </w:tcPr>
          <w:p w:rsidR="00AE62A0" w:rsidRPr="00792FB1" w:rsidRDefault="00AE62A0" w:rsidP="00586723">
            <w:pPr>
              <w:rPr>
                <w:rFonts w:cs="Arial"/>
                <w:sz w:val="24"/>
                <w:szCs w:val="24"/>
              </w:rPr>
            </w:pPr>
          </w:p>
        </w:tc>
      </w:tr>
      <w:tr w:rsidR="00AE62A0" w:rsidRPr="00792FB1" w:rsidTr="00AE62A0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AE62A0" w:rsidRPr="00792FB1" w:rsidRDefault="00AE62A0" w:rsidP="00586723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792FB1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AE62A0" w:rsidRPr="00792FB1" w:rsidRDefault="00AE62A0" w:rsidP="00586723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792FB1">
              <w:rPr>
                <w:rFonts w:cs="Arial"/>
                <w:b/>
                <w:sz w:val="24"/>
                <w:szCs w:val="24"/>
                <w:lang w:val="ru-RU"/>
              </w:rPr>
              <w:t xml:space="preserve">УКУПАН ИЗНОС  ПДВ </w:t>
            </w:r>
            <w:r w:rsidRPr="00792FB1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792FB1">
              <w:rPr>
                <w:rFonts w:cs="Arial"/>
                <w:b/>
                <w:sz w:val="24"/>
                <w:szCs w:val="24"/>
              </w:rPr>
              <w:t>динара</w:t>
            </w:r>
            <w:proofErr w:type="spellEnd"/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AE62A0" w:rsidRPr="00792FB1" w:rsidRDefault="00AE62A0" w:rsidP="00586723">
            <w:pPr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AE62A0" w:rsidRPr="0051296F" w:rsidTr="00AE62A0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AE62A0" w:rsidRPr="00792FB1" w:rsidRDefault="00AE62A0" w:rsidP="00586723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792FB1">
              <w:rPr>
                <w:rFonts w:cs="Arial"/>
                <w:b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AE62A0" w:rsidRPr="00792FB1" w:rsidRDefault="00AE62A0" w:rsidP="00586723">
            <w:pPr>
              <w:jc w:val="center"/>
              <w:rPr>
                <w:rFonts w:cs="Arial"/>
                <w:b/>
                <w:sz w:val="24"/>
                <w:szCs w:val="24"/>
                <w:lang w:val="ru-RU"/>
              </w:rPr>
            </w:pPr>
            <w:r w:rsidRPr="00792FB1">
              <w:rPr>
                <w:rFonts w:cs="Arial"/>
                <w:b/>
                <w:sz w:val="24"/>
                <w:szCs w:val="24"/>
                <w:lang w:val="ru-RU"/>
              </w:rPr>
              <w:t>УКУПНО ПОНУЂЕНА ЦЕНА  са ПДВ</w:t>
            </w:r>
          </w:p>
          <w:p w:rsidR="00AE62A0" w:rsidRPr="00792FB1" w:rsidRDefault="00AE62A0" w:rsidP="00586723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792FB1">
              <w:rPr>
                <w:rFonts w:cs="Arial"/>
                <w:b/>
                <w:sz w:val="24"/>
                <w:szCs w:val="24"/>
                <w:lang w:val="ru-RU"/>
              </w:rPr>
              <w:t>(ред. бр.</w:t>
            </w:r>
            <w:r w:rsidRPr="00792FB1">
              <w:rPr>
                <w:rFonts w:cs="Arial"/>
                <w:b/>
                <w:sz w:val="24"/>
                <w:szCs w:val="24"/>
                <w:lang w:val="sr-Latn-RS"/>
              </w:rPr>
              <w:t xml:space="preserve"> I</w:t>
            </w:r>
            <w:r w:rsidRPr="00792FB1">
              <w:rPr>
                <w:rFonts w:cs="Arial"/>
                <w:b/>
                <w:sz w:val="24"/>
                <w:szCs w:val="24"/>
                <w:lang w:val="ru-RU"/>
              </w:rPr>
              <w:t xml:space="preserve"> </w:t>
            </w:r>
            <w:r w:rsidRPr="00792FB1">
              <w:rPr>
                <w:rFonts w:cs="Arial"/>
                <w:b/>
                <w:sz w:val="24"/>
                <w:szCs w:val="24"/>
                <w:lang w:val="sr-Latn-RS"/>
              </w:rPr>
              <w:t>+</w:t>
            </w:r>
            <w:r w:rsidRPr="00792FB1">
              <w:rPr>
                <w:rFonts w:cs="Arial"/>
                <w:b/>
                <w:sz w:val="24"/>
                <w:szCs w:val="24"/>
                <w:lang w:val="ru-RU"/>
              </w:rPr>
              <w:t xml:space="preserve"> ред. бр.</w:t>
            </w:r>
            <w:r w:rsidRPr="00792FB1">
              <w:rPr>
                <w:rFonts w:cs="Arial"/>
                <w:b/>
                <w:sz w:val="24"/>
                <w:szCs w:val="24"/>
                <w:lang w:val="sr-Latn-RS"/>
              </w:rPr>
              <w:t xml:space="preserve">  II  </w:t>
            </w:r>
            <w:r w:rsidRPr="00792FB1">
              <w:rPr>
                <w:rFonts w:cs="Arial"/>
                <w:b/>
                <w:sz w:val="24"/>
                <w:szCs w:val="24"/>
                <w:lang w:val="ru-RU"/>
              </w:rPr>
              <w:t xml:space="preserve">) </w:t>
            </w:r>
            <w:r w:rsidRPr="0024349D">
              <w:rPr>
                <w:rFonts w:cs="Arial"/>
                <w:b/>
                <w:sz w:val="24"/>
                <w:szCs w:val="24"/>
                <w:lang w:val="ru-RU"/>
              </w:rPr>
              <w:t xml:space="preserve"> динара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AE62A0" w:rsidRPr="00792FB1" w:rsidRDefault="00AE62A0" w:rsidP="00586723">
            <w:pPr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AE62A0" w:rsidRDefault="00AE62A0" w:rsidP="00AE62A0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ru-RU" w:eastAsia="sr-Latn-CS"/>
        </w:rPr>
      </w:pPr>
    </w:p>
    <w:p w:rsidR="00AE62A0" w:rsidRDefault="00AE62A0" w:rsidP="00AE62A0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  <w:lang w:val="ru-RU" w:eastAsia="sr-Latn-CS"/>
        </w:rPr>
      </w:pPr>
    </w:p>
    <w:p w:rsidR="00AE62A0" w:rsidRPr="00DF7319" w:rsidRDefault="00AE62A0" w:rsidP="00AE62A0">
      <w:pPr>
        <w:rPr>
          <w:rFonts w:cs="Arial"/>
          <w:b/>
          <w:i/>
          <w:lang w:val="sr-Latn-RS"/>
        </w:rPr>
      </w:pPr>
      <w:r w:rsidRPr="00792FB1">
        <w:rPr>
          <w:rFonts w:cs="Arial"/>
          <w:b/>
          <w:i/>
          <w:lang w:val="sr-Cyrl-CS"/>
        </w:rPr>
        <w:t xml:space="preserve">СТРАНИ ПОНУЂАЧ НЕ ПОПУЊАВА КОЛОНЕ </w:t>
      </w:r>
      <w:r>
        <w:rPr>
          <w:rFonts w:cs="Arial"/>
          <w:b/>
          <w:i/>
          <w:lang w:val="sr-Latn-RS"/>
        </w:rPr>
        <w:t>5</w:t>
      </w:r>
      <w:r w:rsidRPr="00792FB1">
        <w:rPr>
          <w:rFonts w:cs="Arial"/>
          <w:b/>
          <w:i/>
          <w:lang w:val="sr-Cyrl-CS"/>
        </w:rPr>
        <w:t xml:space="preserve"> И </w:t>
      </w:r>
      <w:r>
        <w:rPr>
          <w:rFonts w:cs="Arial"/>
          <w:b/>
          <w:i/>
          <w:lang w:val="sr-Cyrl-CS"/>
        </w:rPr>
        <w:t>7</w:t>
      </w:r>
      <w:r w:rsidRPr="00792FB1">
        <w:rPr>
          <w:rFonts w:cs="Arial"/>
          <w:b/>
          <w:i/>
          <w:lang w:val="sr-Cyrl-CS"/>
        </w:rPr>
        <w:t xml:space="preserve"> КАО И РЕДНИ БРОЈ </w:t>
      </w:r>
      <w:r w:rsidRPr="00792FB1">
        <w:rPr>
          <w:rFonts w:cs="Arial"/>
          <w:b/>
          <w:i/>
          <w:lang w:val="sr-Latn-RS"/>
        </w:rPr>
        <w:t>II</w:t>
      </w:r>
      <w:r>
        <w:rPr>
          <w:rFonts w:cs="Arial"/>
          <w:b/>
          <w:i/>
          <w:lang w:val="sr-Cyrl-RS"/>
        </w:rPr>
        <w:t xml:space="preserve"> И </w:t>
      </w:r>
      <w:r>
        <w:rPr>
          <w:rFonts w:cs="Arial"/>
          <w:b/>
          <w:i/>
          <w:lang w:val="sr-Latn-RS"/>
        </w:rPr>
        <w:t>III</w:t>
      </w:r>
      <w:r>
        <w:rPr>
          <w:rFonts w:cs="Arial"/>
          <w:b/>
          <w:i/>
          <w:lang w:val="sr-Cyrl-RS"/>
        </w:rPr>
        <w:t xml:space="preserve"> УКУПНО ПОНУЂЕНЕ ЦЕН</w:t>
      </w:r>
      <w:r>
        <w:rPr>
          <w:rFonts w:cs="Arial"/>
          <w:b/>
          <w:i/>
          <w:lang w:val="sr-Latn-RS"/>
        </w:rPr>
        <w:t>E</w:t>
      </w:r>
    </w:p>
    <w:p w:rsidR="00AE62A0" w:rsidRPr="000E7326" w:rsidRDefault="00AE62A0" w:rsidP="00AE62A0">
      <w:pPr>
        <w:widowControl w:val="0"/>
        <w:rPr>
          <w:rFonts w:eastAsia="Arial Unicode MS" w:cs="Arial"/>
          <w:sz w:val="24"/>
          <w:szCs w:val="24"/>
          <w:lang w:val="ru-RU"/>
        </w:rPr>
      </w:pPr>
    </w:p>
    <w:p w:rsidR="00AE62A0" w:rsidRPr="00792FB1" w:rsidRDefault="00AE62A0" w:rsidP="00AE62A0">
      <w:pPr>
        <w:widowControl w:val="0"/>
        <w:rPr>
          <w:rFonts w:eastAsia="Arial Unicode MS" w:cs="Arial"/>
          <w:sz w:val="24"/>
          <w:szCs w:val="24"/>
        </w:rPr>
      </w:pPr>
      <w:proofErr w:type="spellStart"/>
      <w:r w:rsidRPr="00792FB1">
        <w:rPr>
          <w:rFonts w:eastAsia="Arial Unicode MS" w:cs="Arial"/>
          <w:sz w:val="24"/>
          <w:szCs w:val="24"/>
        </w:rPr>
        <w:t>Табела</w:t>
      </w:r>
      <w:proofErr w:type="spellEnd"/>
      <w:r w:rsidRPr="00792FB1">
        <w:rPr>
          <w:rFonts w:eastAsia="Arial Unicode MS" w:cs="Arial"/>
          <w:sz w:val="24"/>
          <w:szCs w:val="24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5584"/>
        <w:gridCol w:w="3641"/>
      </w:tblGrid>
      <w:tr w:rsidR="00AE62A0" w:rsidRPr="00792FB1" w:rsidTr="00AE62A0">
        <w:trPr>
          <w:trHeight w:val="568"/>
        </w:trPr>
        <w:tc>
          <w:tcPr>
            <w:tcW w:w="1704" w:type="pct"/>
            <w:vMerge w:val="restart"/>
            <w:shd w:val="clear" w:color="auto" w:fill="auto"/>
            <w:vAlign w:val="center"/>
          </w:tcPr>
          <w:p w:rsidR="00AE62A0" w:rsidRPr="00792FB1" w:rsidRDefault="00AE62A0" w:rsidP="00586723">
            <w:pPr>
              <w:rPr>
                <w:rFonts w:cs="Arial"/>
                <w:sz w:val="24"/>
                <w:szCs w:val="24"/>
                <w:lang w:val="ru-RU"/>
              </w:rPr>
            </w:pPr>
            <w:r w:rsidRPr="00792FB1">
              <w:rPr>
                <w:rFonts w:cs="Arial"/>
                <w:sz w:val="24"/>
                <w:szCs w:val="24"/>
                <w:lang w:val="ru-RU"/>
              </w:rPr>
              <w:t>Посебно исказани трошкови који су укључени у укупно понуђену цену без ПДВ-а</w:t>
            </w:r>
          </w:p>
          <w:p w:rsidR="00AE62A0" w:rsidRPr="00792FB1" w:rsidRDefault="00AE62A0" w:rsidP="00586723">
            <w:pPr>
              <w:rPr>
                <w:rFonts w:cs="Arial"/>
                <w:sz w:val="24"/>
                <w:szCs w:val="24"/>
                <w:lang w:val="sr-Latn-CS"/>
              </w:rPr>
            </w:pPr>
            <w:r w:rsidRPr="00792FB1">
              <w:rPr>
                <w:rFonts w:cs="Arial"/>
                <w:sz w:val="24"/>
                <w:szCs w:val="24"/>
                <w:lang w:val="ru-RU"/>
              </w:rPr>
              <w:t xml:space="preserve">(цена из реда бр. </w:t>
            </w:r>
            <w:r w:rsidRPr="00792FB1">
              <w:rPr>
                <w:rFonts w:cs="Arial"/>
                <w:sz w:val="24"/>
                <w:szCs w:val="24"/>
                <w:lang w:val="sr-Latn-CS"/>
              </w:rPr>
              <w:t>I</w:t>
            </w:r>
            <w:r w:rsidRPr="00792FB1">
              <w:rPr>
                <w:rFonts w:cs="Arial"/>
                <w:sz w:val="24"/>
                <w:szCs w:val="24"/>
                <w:lang w:val="sr-Cyrl-RS"/>
              </w:rPr>
              <w:t>) уколико исти постоје као засебни трошкови</w:t>
            </w:r>
            <w:r w:rsidRPr="00792FB1">
              <w:rPr>
                <w:rFonts w:cs="Arial"/>
                <w:sz w:val="24"/>
                <w:szCs w:val="24"/>
                <w:lang w:val="sr-Latn-CS"/>
              </w:rPr>
              <w:t>)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AE62A0" w:rsidRPr="0024349D" w:rsidRDefault="00AE62A0" w:rsidP="00586723">
            <w:pPr>
              <w:rPr>
                <w:rFonts w:cs="Arial"/>
                <w:sz w:val="24"/>
                <w:szCs w:val="24"/>
                <w:lang w:val="ru-RU"/>
              </w:rPr>
            </w:pPr>
            <w:r w:rsidRPr="0024349D">
              <w:rPr>
                <w:rFonts w:cs="Arial"/>
                <w:sz w:val="24"/>
                <w:szCs w:val="24"/>
                <w:lang w:val="ru-RU"/>
              </w:rPr>
              <w:t xml:space="preserve">Трошкови царине </w:t>
            </w:r>
          </w:p>
          <w:p w:rsidR="00AE62A0" w:rsidRPr="001D63F7" w:rsidRDefault="00AE62A0" w:rsidP="00586723">
            <w:pPr>
              <w:rPr>
                <w:rFonts w:cs="Arial"/>
                <w:sz w:val="24"/>
                <w:szCs w:val="24"/>
                <w:lang w:val="sr-Cyrl-RS"/>
              </w:rPr>
            </w:pPr>
            <w:r w:rsidRPr="0024349D">
              <w:rPr>
                <w:rFonts w:cs="Arial"/>
                <w:sz w:val="24"/>
                <w:szCs w:val="24"/>
                <w:lang w:val="ru-RU"/>
              </w:rPr>
              <w:t>(</w:t>
            </w:r>
            <w:r>
              <w:rPr>
                <w:rFonts w:cs="Arial"/>
                <w:sz w:val="24"/>
                <w:szCs w:val="24"/>
                <w:lang w:val="sr-Cyrl-RS"/>
              </w:rPr>
              <w:t>попуњавају само домаћи понуђачи)</w:t>
            </w:r>
          </w:p>
        </w:tc>
        <w:tc>
          <w:tcPr>
            <w:tcW w:w="1301" w:type="pct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proofErr w:type="spellStart"/>
            <w:r w:rsidRPr="00792FB1">
              <w:rPr>
                <w:rFonts w:cs="Arial"/>
                <w:b/>
                <w:sz w:val="24"/>
                <w:szCs w:val="24"/>
              </w:rPr>
              <w:t>динара</w:t>
            </w:r>
            <w:proofErr w:type="spellEnd"/>
          </w:p>
        </w:tc>
      </w:tr>
      <w:tr w:rsidR="00AE62A0" w:rsidRPr="00792FB1" w:rsidTr="00AE62A0">
        <w:trPr>
          <w:trHeight w:val="525"/>
        </w:trPr>
        <w:tc>
          <w:tcPr>
            <w:tcW w:w="1704" w:type="pct"/>
            <w:vMerge/>
            <w:shd w:val="clear" w:color="auto" w:fill="auto"/>
          </w:tcPr>
          <w:p w:rsidR="00AE62A0" w:rsidRPr="00792FB1" w:rsidRDefault="00AE62A0" w:rsidP="00586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:rsidR="00AE62A0" w:rsidRPr="00792FB1" w:rsidRDefault="00AE62A0" w:rsidP="00586723">
            <w:pPr>
              <w:rPr>
                <w:rFonts w:cs="Arial"/>
                <w:sz w:val="24"/>
                <w:szCs w:val="24"/>
              </w:rPr>
            </w:pPr>
            <w:proofErr w:type="spellStart"/>
            <w:r w:rsidRPr="00792FB1">
              <w:rPr>
                <w:rFonts w:cs="Arial"/>
                <w:sz w:val="24"/>
                <w:szCs w:val="24"/>
              </w:rPr>
              <w:t>Трошкови</w:t>
            </w:r>
            <w:proofErr w:type="spellEnd"/>
            <w:r w:rsidRPr="00792FB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92FB1">
              <w:rPr>
                <w:rFonts w:cs="Arial"/>
                <w:sz w:val="24"/>
                <w:szCs w:val="24"/>
              </w:rPr>
              <w:t>превоза</w:t>
            </w:r>
            <w:proofErr w:type="spellEnd"/>
          </w:p>
        </w:tc>
        <w:tc>
          <w:tcPr>
            <w:tcW w:w="1301" w:type="pct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792FB1">
              <w:rPr>
                <w:rFonts w:cs="Arial"/>
                <w:b/>
                <w:sz w:val="24"/>
                <w:szCs w:val="24"/>
              </w:rPr>
              <w:t>динара</w:t>
            </w:r>
            <w:proofErr w:type="spellEnd"/>
            <w:r w:rsidRPr="00792FB1">
              <w:rPr>
                <w:rFonts w:cs="Arial"/>
                <w:b/>
                <w:sz w:val="24"/>
                <w:szCs w:val="24"/>
                <w:lang w:val="sr-Cyrl-RS"/>
              </w:rPr>
              <w:t>/</w:t>
            </w:r>
            <w:r w:rsidRPr="00792FB1">
              <w:rPr>
                <w:rFonts w:cs="Arial"/>
                <w:sz w:val="24"/>
                <w:szCs w:val="24"/>
              </w:rPr>
              <w:t xml:space="preserve"> EUR</w:t>
            </w:r>
          </w:p>
        </w:tc>
      </w:tr>
      <w:tr w:rsidR="00AE62A0" w:rsidRPr="00792FB1" w:rsidTr="00AE62A0">
        <w:trPr>
          <w:trHeight w:val="534"/>
        </w:trPr>
        <w:tc>
          <w:tcPr>
            <w:tcW w:w="1704" w:type="pct"/>
            <w:vMerge/>
            <w:shd w:val="clear" w:color="auto" w:fill="auto"/>
          </w:tcPr>
          <w:p w:rsidR="00AE62A0" w:rsidRPr="00792FB1" w:rsidRDefault="00AE62A0" w:rsidP="00586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:rsidR="00AE62A0" w:rsidRPr="00792FB1" w:rsidRDefault="00AE62A0" w:rsidP="00586723">
            <w:pPr>
              <w:rPr>
                <w:rFonts w:cs="Arial"/>
                <w:sz w:val="24"/>
                <w:szCs w:val="24"/>
                <w:lang w:val="sr-Cyrl-CS"/>
              </w:rPr>
            </w:pPr>
            <w:proofErr w:type="spellStart"/>
            <w:r w:rsidRPr="00792FB1">
              <w:rPr>
                <w:rFonts w:cs="Arial"/>
                <w:sz w:val="24"/>
                <w:szCs w:val="24"/>
              </w:rPr>
              <w:t>Остали</w:t>
            </w:r>
            <w:proofErr w:type="spellEnd"/>
            <w:r w:rsidRPr="00792FB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92FB1">
              <w:rPr>
                <w:rFonts w:cs="Arial"/>
                <w:sz w:val="24"/>
                <w:szCs w:val="24"/>
              </w:rPr>
              <w:t>трошкови</w:t>
            </w:r>
            <w:proofErr w:type="spellEnd"/>
            <w:r w:rsidRPr="00792FB1">
              <w:rPr>
                <w:rFonts w:cs="Arial"/>
                <w:sz w:val="24"/>
                <w:szCs w:val="24"/>
                <w:lang w:val="sr-Cyrl-CS"/>
              </w:rPr>
              <w:t xml:space="preserve"> (</w:t>
            </w:r>
            <w:r w:rsidRPr="00792FB1">
              <w:rPr>
                <w:rFonts w:cs="Arial"/>
                <w:i/>
                <w:sz w:val="24"/>
                <w:szCs w:val="24"/>
                <w:lang w:val="sr-Cyrl-CS"/>
              </w:rPr>
              <w:t>навести</w:t>
            </w:r>
            <w:r w:rsidRPr="00792FB1">
              <w:rPr>
                <w:rFonts w:cs="Arial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301" w:type="pct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792FB1">
              <w:rPr>
                <w:rFonts w:cs="Arial"/>
                <w:b/>
                <w:sz w:val="24"/>
                <w:szCs w:val="24"/>
              </w:rPr>
              <w:t>динара</w:t>
            </w:r>
            <w:proofErr w:type="spellEnd"/>
            <w:r w:rsidRPr="00792FB1">
              <w:rPr>
                <w:rFonts w:cs="Arial"/>
                <w:b/>
                <w:sz w:val="24"/>
                <w:szCs w:val="24"/>
                <w:lang w:val="sr-Cyrl-RS"/>
              </w:rPr>
              <w:t>/</w:t>
            </w:r>
            <w:r w:rsidRPr="00792FB1">
              <w:rPr>
                <w:rFonts w:cs="Arial"/>
                <w:sz w:val="24"/>
                <w:szCs w:val="24"/>
              </w:rPr>
              <w:t xml:space="preserve"> EUR</w:t>
            </w:r>
          </w:p>
        </w:tc>
      </w:tr>
    </w:tbl>
    <w:p w:rsidR="00AE62A0" w:rsidRDefault="00AE62A0" w:rsidP="00AE62A0">
      <w:pPr>
        <w:widowControl w:val="0"/>
        <w:rPr>
          <w:rFonts w:eastAsia="Arial Unicode MS" w:cs="Arial"/>
          <w:sz w:val="24"/>
          <w:szCs w:val="24"/>
        </w:rPr>
      </w:pPr>
    </w:p>
    <w:p w:rsidR="00AE62A0" w:rsidRDefault="00AE62A0" w:rsidP="00AE62A0">
      <w:pPr>
        <w:tabs>
          <w:tab w:val="left" w:pos="9240"/>
        </w:tabs>
        <w:rPr>
          <w:rFonts w:cs="Arial"/>
          <w:b/>
          <w:bCs/>
          <w:lang w:val="sr-Cyrl-CS"/>
        </w:rPr>
      </w:pPr>
      <w:r>
        <w:rPr>
          <w:rFonts w:cs="Arial"/>
          <w:b/>
          <w:bCs/>
          <w:lang w:val="sr-Cyrl-CS"/>
        </w:rPr>
        <w:t>Вредност опреме у укупној вредности понуде</w:t>
      </w:r>
      <w:r w:rsidRPr="00EB024E">
        <w:rPr>
          <w:rFonts w:cs="Arial"/>
          <w:b/>
          <w:bCs/>
          <w:lang w:val="sr-Cyrl-CS"/>
        </w:rPr>
        <w:t xml:space="preserve"> ______________%</w:t>
      </w:r>
    </w:p>
    <w:p w:rsidR="00AE62A0" w:rsidRPr="00FF5E12" w:rsidRDefault="00AE62A0" w:rsidP="00AE62A0">
      <w:pPr>
        <w:tabs>
          <w:tab w:val="left" w:pos="9240"/>
        </w:tabs>
        <w:rPr>
          <w:rFonts w:cs="Arial"/>
          <w:b/>
          <w:bCs/>
          <w:lang w:val="sr-Cyrl-CS"/>
        </w:rPr>
      </w:pPr>
      <w:r>
        <w:rPr>
          <w:rFonts w:cs="Arial"/>
          <w:b/>
          <w:bCs/>
          <w:lang w:val="sr-Cyrl-CS"/>
        </w:rPr>
        <w:t>Вредност услуга у укупној вредности понуде</w:t>
      </w:r>
      <w:r w:rsidRPr="00EB024E">
        <w:rPr>
          <w:rFonts w:cs="Arial"/>
          <w:b/>
          <w:bCs/>
          <w:lang w:val="sr-Cyrl-CS"/>
        </w:rPr>
        <w:t xml:space="preserve">  _______________%</w:t>
      </w:r>
    </w:p>
    <w:p w:rsidR="00AE62A0" w:rsidRPr="00770846" w:rsidRDefault="00AE62A0" w:rsidP="00AE62A0">
      <w:pPr>
        <w:widowControl w:val="0"/>
        <w:rPr>
          <w:rFonts w:eastAsia="Arial Unicode MS" w:cs="Arial"/>
          <w:sz w:val="24"/>
          <w:szCs w:val="24"/>
          <w:lang w:val="sr-Cyrl-C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AE62A0" w:rsidRPr="00792FB1" w:rsidTr="00586723">
        <w:trPr>
          <w:jc w:val="center"/>
        </w:trPr>
        <w:tc>
          <w:tcPr>
            <w:tcW w:w="3882" w:type="dxa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792FB1">
              <w:rPr>
                <w:rFonts w:cs="Arial"/>
                <w:sz w:val="24"/>
                <w:szCs w:val="24"/>
              </w:rPr>
              <w:t>Датум</w:t>
            </w:r>
            <w:proofErr w:type="spellEnd"/>
            <w:r w:rsidRPr="00792FB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792FB1">
              <w:rPr>
                <w:rFonts w:cs="Arial"/>
                <w:sz w:val="24"/>
                <w:szCs w:val="24"/>
                <w:lang w:val="sr-Cyrl-CS"/>
              </w:rPr>
              <w:t>П</w:t>
            </w:r>
            <w:proofErr w:type="spellStart"/>
            <w:r w:rsidRPr="00792FB1">
              <w:rPr>
                <w:rFonts w:cs="Arial"/>
                <w:sz w:val="24"/>
                <w:szCs w:val="24"/>
              </w:rPr>
              <w:t>онуђач</w:t>
            </w:r>
            <w:proofErr w:type="spellEnd"/>
          </w:p>
        </w:tc>
      </w:tr>
      <w:tr w:rsidR="00AE62A0" w:rsidRPr="00792FB1" w:rsidTr="00586723">
        <w:trPr>
          <w:jc w:val="center"/>
        </w:trPr>
        <w:tc>
          <w:tcPr>
            <w:tcW w:w="3882" w:type="dxa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</w:rPr>
            </w:pPr>
            <w:r w:rsidRPr="00792FB1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AE62A0" w:rsidRPr="00792FB1" w:rsidTr="00586723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AE62A0" w:rsidRPr="00792FB1" w:rsidTr="00586723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AE62A0" w:rsidRPr="00792FB1" w:rsidRDefault="00AE62A0" w:rsidP="00586723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AE62A0" w:rsidRPr="00792FB1" w:rsidRDefault="00AE62A0" w:rsidP="00AE62A0">
      <w:pPr>
        <w:rPr>
          <w:rFonts w:cs="Arial"/>
          <w:b/>
          <w:i/>
          <w:lang w:val="sr-Cyrl-CS"/>
        </w:rPr>
      </w:pPr>
      <w:r w:rsidRPr="00792FB1">
        <w:rPr>
          <w:rFonts w:cs="Arial"/>
          <w:b/>
          <w:i/>
          <w:lang w:val="sr-Cyrl-CS"/>
        </w:rPr>
        <w:t>Напомена:</w:t>
      </w:r>
    </w:p>
    <w:p w:rsidR="00AE62A0" w:rsidRPr="00792FB1" w:rsidRDefault="00AE62A0" w:rsidP="00AE62A0">
      <w:pPr>
        <w:pStyle w:val="KDKomentar"/>
        <w:spacing w:before="0"/>
        <w:rPr>
          <w:rFonts w:eastAsia="TimesNewRomanPS-BoldMT" w:cs="Arial"/>
          <w:color w:val="auto"/>
        </w:rPr>
      </w:pPr>
      <w:r w:rsidRPr="00792FB1">
        <w:rPr>
          <w:rFonts w:eastAsia="TimesNewRomanPS-BoldMT" w:cs="Arial"/>
          <w:color w:val="auto"/>
        </w:rPr>
        <w:t xml:space="preserve">-Уколико </w:t>
      </w:r>
      <w:r w:rsidRPr="00792FB1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792FB1">
        <w:rPr>
          <w:rFonts w:eastAsia="TimesNewRomanPS-BoldMT" w:cs="Arial"/>
          <w:color w:val="auto"/>
        </w:rPr>
        <w:t>.</w:t>
      </w:r>
    </w:p>
    <w:p w:rsidR="00AE62A0" w:rsidRPr="00792FB1" w:rsidRDefault="00AE62A0" w:rsidP="00AE62A0">
      <w:pPr>
        <w:pStyle w:val="KDKomentar"/>
        <w:spacing w:before="0"/>
        <w:rPr>
          <w:rFonts w:eastAsia="TimesNewRomanPS-BoldMT" w:cs="Arial"/>
          <w:color w:val="auto"/>
        </w:rPr>
      </w:pPr>
      <w:r w:rsidRPr="00792FB1">
        <w:rPr>
          <w:rFonts w:eastAsia="TimesNewRomanPS-BoldMT" w:cs="Arial"/>
          <w:color w:val="auto"/>
          <w:lang w:val="sr-Cyrl-CS"/>
        </w:rPr>
        <w:t xml:space="preserve">- </w:t>
      </w:r>
      <w:r w:rsidRPr="00792FB1">
        <w:rPr>
          <w:rFonts w:eastAsia="TimesNewRomanPS-BoldMT" w:cs="Arial"/>
          <w:color w:val="auto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F01062" w:rsidRDefault="00F01062" w:rsidP="00AE62A0">
      <w:pPr>
        <w:autoSpaceDE w:val="0"/>
        <w:autoSpaceDN w:val="0"/>
        <w:adjustRightInd w:val="0"/>
        <w:ind w:left="360"/>
        <w:rPr>
          <w:rFonts w:eastAsia="Calibri" w:cs="Arial"/>
          <w:b/>
          <w:bCs/>
          <w:iCs/>
          <w:u w:val="single"/>
          <w:lang w:val="sr-Cyrl-RS"/>
        </w:rPr>
      </w:pPr>
    </w:p>
    <w:p w:rsidR="00AE62A0" w:rsidRPr="00F93EB0" w:rsidRDefault="00AE62A0" w:rsidP="00AE62A0">
      <w:pPr>
        <w:autoSpaceDE w:val="0"/>
        <w:autoSpaceDN w:val="0"/>
        <w:adjustRightInd w:val="0"/>
        <w:ind w:left="360"/>
        <w:rPr>
          <w:rFonts w:eastAsia="Calibri" w:cs="Arial"/>
          <w:b/>
          <w:bCs/>
          <w:iCs/>
          <w:u w:val="single"/>
          <w:lang w:val="sr-Cyrl-RS"/>
        </w:rPr>
      </w:pPr>
      <w:r w:rsidRPr="00F93EB0">
        <w:rPr>
          <w:rFonts w:eastAsia="Calibri" w:cs="Arial"/>
          <w:b/>
          <w:bCs/>
          <w:iCs/>
          <w:u w:val="single"/>
          <w:lang w:val="sr-Cyrl-RS"/>
        </w:rPr>
        <w:t>УПУТСТВО ЗА ПОПУЊАВАЊЕ ОБРАСЦА СТРУКТУРЕ ЦЕНЕ:</w:t>
      </w:r>
    </w:p>
    <w:p w:rsidR="00AE62A0" w:rsidRPr="00792FB1" w:rsidRDefault="00AE62A0" w:rsidP="00AE62A0">
      <w:pPr>
        <w:rPr>
          <w:rFonts w:cs="Arial"/>
          <w:b/>
          <w:lang w:val="ru-RU"/>
        </w:rPr>
      </w:pPr>
    </w:p>
    <w:p w:rsidR="00AE62A0" w:rsidRPr="0024349D" w:rsidRDefault="00AE62A0" w:rsidP="00AE62A0">
      <w:pPr>
        <w:pStyle w:val="ListParagraph"/>
        <w:tabs>
          <w:tab w:val="left" w:pos="90"/>
        </w:tabs>
        <w:spacing w:after="0" w:line="240" w:lineRule="auto"/>
        <w:ind w:left="0"/>
        <w:jc w:val="both"/>
        <w:rPr>
          <w:rFonts w:ascii="Arial" w:hAnsi="Arial" w:cs="Arial"/>
          <w:bCs/>
          <w:iCs/>
          <w:szCs w:val="24"/>
          <w:lang w:val="ru-RU"/>
        </w:rPr>
      </w:pPr>
      <w:r w:rsidRPr="0024349D">
        <w:rPr>
          <w:rFonts w:ascii="Arial" w:hAnsi="Arial" w:cs="Arial"/>
          <w:bCs/>
          <w:iCs/>
          <w:szCs w:val="24"/>
          <w:lang w:val="ru-RU"/>
        </w:rPr>
        <w:t>Понуђач треба да попун</w:t>
      </w:r>
      <w:r w:rsidRPr="00792FB1">
        <w:rPr>
          <w:rFonts w:ascii="Arial" w:hAnsi="Arial" w:cs="Arial"/>
          <w:bCs/>
          <w:iCs/>
          <w:szCs w:val="24"/>
          <w:lang w:val="sr-Cyrl-CS"/>
        </w:rPr>
        <w:t>и</w:t>
      </w:r>
      <w:r w:rsidRPr="0024349D">
        <w:rPr>
          <w:rFonts w:ascii="Arial" w:hAnsi="Arial" w:cs="Arial"/>
          <w:bCs/>
          <w:iCs/>
          <w:szCs w:val="24"/>
          <w:lang w:val="ru-RU"/>
        </w:rPr>
        <w:t xml:space="preserve"> образац структуре цене </w:t>
      </w:r>
      <w:r w:rsidRPr="00792FB1">
        <w:rPr>
          <w:rFonts w:ascii="Arial" w:hAnsi="Arial" w:cs="Arial"/>
          <w:bCs/>
          <w:iCs/>
          <w:szCs w:val="24"/>
          <w:lang w:val="sr-Cyrl-CS"/>
        </w:rPr>
        <w:t>Табела 1. на следећи начин</w:t>
      </w:r>
      <w:r w:rsidRPr="0024349D">
        <w:rPr>
          <w:rFonts w:ascii="Arial" w:hAnsi="Arial" w:cs="Arial"/>
          <w:bCs/>
          <w:iCs/>
          <w:szCs w:val="24"/>
          <w:lang w:val="ru-RU"/>
        </w:rPr>
        <w:t>:</w:t>
      </w:r>
    </w:p>
    <w:p w:rsidR="00AE62A0" w:rsidRPr="0024349D" w:rsidRDefault="00AE62A0" w:rsidP="00AE62A0">
      <w:pPr>
        <w:pStyle w:val="ListParagraph"/>
        <w:tabs>
          <w:tab w:val="left" w:pos="90"/>
        </w:tabs>
        <w:spacing w:after="0" w:line="240" w:lineRule="auto"/>
        <w:ind w:left="0"/>
        <w:jc w:val="both"/>
        <w:rPr>
          <w:rFonts w:ascii="Arial" w:hAnsi="Arial" w:cs="Arial"/>
          <w:bCs/>
          <w:iCs/>
          <w:szCs w:val="24"/>
          <w:lang w:val="ru-RU"/>
        </w:rPr>
      </w:pPr>
    </w:p>
    <w:p w:rsidR="00AE62A0" w:rsidRPr="0024349D" w:rsidRDefault="00AE62A0" w:rsidP="00AE62A0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iCs/>
          <w:szCs w:val="24"/>
          <w:lang w:val="ru-RU"/>
        </w:rPr>
      </w:pPr>
      <w:r w:rsidRPr="00792FB1">
        <w:rPr>
          <w:rFonts w:ascii="Arial" w:hAnsi="Arial" w:cs="Arial"/>
          <w:bCs/>
          <w:iCs/>
          <w:szCs w:val="24"/>
          <w:lang w:val="sr-Cyrl-CS"/>
        </w:rPr>
        <w:t>у к</w:t>
      </w:r>
      <w:r>
        <w:rPr>
          <w:rFonts w:ascii="Arial" w:hAnsi="Arial" w:cs="Arial"/>
          <w:bCs/>
          <w:iCs/>
          <w:szCs w:val="24"/>
          <w:lang w:val="sr-Cyrl-CS"/>
        </w:rPr>
        <w:t>олону 4</w:t>
      </w:r>
      <w:r w:rsidRPr="00792FB1">
        <w:rPr>
          <w:rFonts w:ascii="Arial" w:hAnsi="Arial" w:cs="Arial"/>
          <w:bCs/>
          <w:iCs/>
          <w:szCs w:val="24"/>
          <w:lang w:val="sr-Cyrl-CS"/>
        </w:rPr>
        <w:t xml:space="preserve">. </w:t>
      </w:r>
      <w:r w:rsidRPr="0024349D">
        <w:rPr>
          <w:rFonts w:ascii="Arial" w:hAnsi="Arial" w:cs="Arial"/>
          <w:bCs/>
          <w:iCs/>
          <w:szCs w:val="24"/>
          <w:lang w:val="ru-RU"/>
        </w:rPr>
        <w:t>уписати колико износи јединична цена без ПДВ</w:t>
      </w:r>
      <w:r>
        <w:rPr>
          <w:rFonts w:ascii="Arial" w:hAnsi="Arial" w:cs="Arial"/>
          <w:bCs/>
          <w:iCs/>
          <w:szCs w:val="24"/>
          <w:lang w:val="sr-Cyrl-CS"/>
        </w:rPr>
        <w:t xml:space="preserve"> - а</w:t>
      </w:r>
      <w:r w:rsidRPr="0024349D">
        <w:rPr>
          <w:rFonts w:ascii="Arial" w:hAnsi="Arial" w:cs="Arial"/>
          <w:bCs/>
          <w:iCs/>
          <w:szCs w:val="24"/>
          <w:lang w:val="ru-RU"/>
        </w:rPr>
        <w:t xml:space="preserve"> за испоручено добро</w:t>
      </w:r>
      <w:r w:rsidRPr="00792FB1">
        <w:rPr>
          <w:rFonts w:ascii="Arial" w:hAnsi="Arial" w:cs="Arial"/>
          <w:bCs/>
          <w:iCs/>
          <w:szCs w:val="24"/>
          <w:lang w:val="sr-Cyrl-RS"/>
        </w:rPr>
        <w:t xml:space="preserve"> у дин или </w:t>
      </w:r>
      <w:proofErr w:type="spellStart"/>
      <w:r w:rsidRPr="00792FB1">
        <w:rPr>
          <w:rFonts w:ascii="Arial" w:hAnsi="Arial" w:cs="Arial"/>
          <w:bCs/>
          <w:iCs/>
          <w:szCs w:val="24"/>
          <w:lang w:val="sr-Cyrl-RS"/>
        </w:rPr>
        <w:t>еурима</w:t>
      </w:r>
      <w:proofErr w:type="spellEnd"/>
      <w:r w:rsidRPr="0024349D">
        <w:rPr>
          <w:rFonts w:ascii="Arial" w:hAnsi="Arial" w:cs="Arial"/>
          <w:bCs/>
          <w:iCs/>
          <w:szCs w:val="24"/>
          <w:lang w:val="ru-RU"/>
        </w:rPr>
        <w:t>;</w:t>
      </w:r>
    </w:p>
    <w:p w:rsidR="00AE62A0" w:rsidRPr="0024349D" w:rsidRDefault="00AE62A0" w:rsidP="00AE62A0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iCs/>
          <w:szCs w:val="24"/>
          <w:lang w:val="ru-RU"/>
        </w:rPr>
      </w:pPr>
      <w:r w:rsidRPr="0024349D">
        <w:rPr>
          <w:rFonts w:ascii="Arial" w:hAnsi="Arial" w:cs="Arial"/>
          <w:bCs/>
          <w:iCs/>
          <w:szCs w:val="24"/>
          <w:lang w:val="ru-RU"/>
        </w:rPr>
        <w:t xml:space="preserve">у колону </w:t>
      </w:r>
      <w:r>
        <w:rPr>
          <w:rFonts w:ascii="Arial" w:hAnsi="Arial" w:cs="Arial"/>
          <w:bCs/>
          <w:iCs/>
          <w:szCs w:val="24"/>
          <w:lang w:val="sr-Cyrl-CS"/>
        </w:rPr>
        <w:t>5</w:t>
      </w:r>
      <w:r w:rsidRPr="0024349D">
        <w:rPr>
          <w:rFonts w:ascii="Arial" w:hAnsi="Arial" w:cs="Arial"/>
          <w:bCs/>
          <w:iCs/>
          <w:szCs w:val="24"/>
          <w:lang w:val="ru-RU"/>
        </w:rPr>
        <w:t>. уписати колико износи јединична цена са ПДВ</w:t>
      </w:r>
      <w:r>
        <w:rPr>
          <w:rFonts w:ascii="Arial" w:hAnsi="Arial" w:cs="Arial"/>
          <w:bCs/>
          <w:iCs/>
          <w:szCs w:val="24"/>
          <w:lang w:val="sr-Cyrl-CS"/>
        </w:rPr>
        <w:t xml:space="preserve"> - ом</w:t>
      </w:r>
      <w:r w:rsidRPr="0024349D">
        <w:rPr>
          <w:rFonts w:ascii="Arial" w:hAnsi="Arial" w:cs="Arial"/>
          <w:bCs/>
          <w:iCs/>
          <w:szCs w:val="24"/>
          <w:lang w:val="ru-RU"/>
        </w:rPr>
        <w:t xml:space="preserve"> за испоручено добро</w:t>
      </w:r>
      <w:r w:rsidRPr="00792FB1">
        <w:rPr>
          <w:rFonts w:ascii="Arial" w:hAnsi="Arial" w:cs="Arial"/>
          <w:bCs/>
          <w:iCs/>
          <w:szCs w:val="24"/>
          <w:lang w:val="sr-Cyrl-RS"/>
        </w:rPr>
        <w:t xml:space="preserve"> у дин</w:t>
      </w:r>
      <w:r w:rsidRPr="0024349D">
        <w:rPr>
          <w:rFonts w:ascii="Arial" w:hAnsi="Arial" w:cs="Arial"/>
          <w:bCs/>
          <w:iCs/>
          <w:szCs w:val="24"/>
          <w:lang w:val="ru-RU"/>
        </w:rPr>
        <w:t>;</w:t>
      </w:r>
    </w:p>
    <w:p w:rsidR="00AE62A0" w:rsidRPr="0024349D" w:rsidRDefault="00AE62A0" w:rsidP="00AE62A0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iCs/>
          <w:szCs w:val="24"/>
          <w:lang w:val="ru-RU"/>
        </w:rPr>
      </w:pPr>
      <w:r w:rsidRPr="0024349D">
        <w:rPr>
          <w:rFonts w:ascii="Arial" w:hAnsi="Arial" w:cs="Arial"/>
          <w:bCs/>
          <w:iCs/>
          <w:szCs w:val="24"/>
          <w:lang w:val="ru-RU"/>
        </w:rPr>
        <w:t xml:space="preserve">у колону </w:t>
      </w:r>
      <w:r>
        <w:rPr>
          <w:rFonts w:ascii="Arial" w:hAnsi="Arial" w:cs="Arial"/>
          <w:bCs/>
          <w:iCs/>
          <w:szCs w:val="24"/>
          <w:lang w:val="sr-Cyrl-CS"/>
        </w:rPr>
        <w:t>6</w:t>
      </w:r>
      <w:r w:rsidRPr="0024349D">
        <w:rPr>
          <w:rFonts w:ascii="Arial" w:hAnsi="Arial" w:cs="Arial"/>
          <w:bCs/>
          <w:iCs/>
          <w:szCs w:val="24"/>
          <w:lang w:val="ru-RU"/>
        </w:rPr>
        <w:t>. уписати колико износи укупна цена без ПДВ</w:t>
      </w:r>
      <w:r>
        <w:rPr>
          <w:rFonts w:ascii="Arial" w:hAnsi="Arial" w:cs="Arial"/>
          <w:bCs/>
          <w:iCs/>
          <w:szCs w:val="24"/>
          <w:lang w:val="sr-Cyrl-CS"/>
        </w:rPr>
        <w:t xml:space="preserve"> -а</w:t>
      </w:r>
      <w:r w:rsidRPr="00792FB1">
        <w:rPr>
          <w:rFonts w:ascii="Arial" w:hAnsi="Arial" w:cs="Arial"/>
          <w:bCs/>
          <w:iCs/>
          <w:szCs w:val="24"/>
          <w:lang w:val="sr-Cyrl-RS"/>
        </w:rPr>
        <w:t xml:space="preserve"> у дин или </w:t>
      </w:r>
      <w:proofErr w:type="spellStart"/>
      <w:r w:rsidRPr="00792FB1">
        <w:rPr>
          <w:rFonts w:ascii="Arial" w:hAnsi="Arial" w:cs="Arial"/>
          <w:bCs/>
          <w:iCs/>
          <w:szCs w:val="24"/>
          <w:lang w:val="sr-Cyrl-RS"/>
        </w:rPr>
        <w:t>еурима</w:t>
      </w:r>
      <w:proofErr w:type="spellEnd"/>
      <w:r w:rsidRPr="0024349D">
        <w:rPr>
          <w:rFonts w:ascii="Arial" w:hAnsi="Arial" w:cs="Arial"/>
          <w:bCs/>
          <w:iCs/>
          <w:szCs w:val="24"/>
          <w:lang w:val="ru-RU"/>
        </w:rPr>
        <w:t xml:space="preserve"> и то тако што ће помножити јединичну цену без ПДВ</w:t>
      </w:r>
      <w:r>
        <w:rPr>
          <w:rFonts w:ascii="Arial" w:hAnsi="Arial" w:cs="Arial"/>
          <w:bCs/>
          <w:iCs/>
          <w:szCs w:val="24"/>
          <w:lang w:val="sr-Cyrl-CS"/>
        </w:rPr>
        <w:t xml:space="preserve"> -а</w:t>
      </w:r>
      <w:r w:rsidRPr="0024349D">
        <w:rPr>
          <w:rFonts w:ascii="Arial" w:hAnsi="Arial" w:cs="Arial"/>
          <w:bCs/>
          <w:iCs/>
          <w:szCs w:val="24"/>
          <w:lang w:val="ru-RU"/>
        </w:rPr>
        <w:t xml:space="preserve"> (наведену у колони </w:t>
      </w:r>
      <w:r>
        <w:rPr>
          <w:rFonts w:ascii="Arial" w:hAnsi="Arial" w:cs="Arial"/>
          <w:bCs/>
          <w:iCs/>
          <w:szCs w:val="24"/>
          <w:lang w:val="sr-Cyrl-CS"/>
        </w:rPr>
        <w:t>4</w:t>
      </w:r>
      <w:r w:rsidRPr="0024349D">
        <w:rPr>
          <w:rFonts w:ascii="Arial" w:hAnsi="Arial" w:cs="Arial"/>
          <w:bCs/>
          <w:iCs/>
          <w:szCs w:val="24"/>
          <w:lang w:val="ru-RU"/>
        </w:rPr>
        <w:t xml:space="preserve">.) са траженом количином (која је наведена у колони </w:t>
      </w:r>
      <w:r>
        <w:rPr>
          <w:rFonts w:ascii="Arial" w:hAnsi="Arial" w:cs="Arial"/>
          <w:bCs/>
          <w:iCs/>
          <w:szCs w:val="24"/>
          <w:lang w:val="sr-Cyrl-CS"/>
        </w:rPr>
        <w:t>3</w:t>
      </w:r>
      <w:r w:rsidRPr="0024349D">
        <w:rPr>
          <w:rFonts w:ascii="Arial" w:hAnsi="Arial" w:cs="Arial"/>
          <w:bCs/>
          <w:iCs/>
          <w:szCs w:val="24"/>
          <w:lang w:val="ru-RU"/>
        </w:rPr>
        <w:t xml:space="preserve">.); </w:t>
      </w:r>
    </w:p>
    <w:p w:rsidR="00AE62A0" w:rsidRPr="0024349D" w:rsidRDefault="00AE62A0" w:rsidP="00AE62A0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iCs/>
          <w:szCs w:val="24"/>
          <w:lang w:val="ru-RU"/>
        </w:rPr>
      </w:pPr>
      <w:r>
        <w:rPr>
          <w:rFonts w:ascii="Arial" w:hAnsi="Arial" w:cs="Arial"/>
          <w:bCs/>
          <w:iCs/>
          <w:szCs w:val="24"/>
          <w:lang w:val="sr-Cyrl-CS"/>
        </w:rPr>
        <w:t>у колону 7</w:t>
      </w:r>
      <w:r w:rsidRPr="0024349D">
        <w:rPr>
          <w:rFonts w:ascii="Arial" w:hAnsi="Arial" w:cs="Arial"/>
          <w:bCs/>
          <w:iCs/>
          <w:szCs w:val="24"/>
          <w:lang w:val="ru-RU"/>
        </w:rPr>
        <w:t>. уписати колико износи укупна цена са ПДВ</w:t>
      </w:r>
      <w:r w:rsidRPr="00792FB1">
        <w:rPr>
          <w:rFonts w:ascii="Arial" w:hAnsi="Arial" w:cs="Arial"/>
          <w:bCs/>
          <w:iCs/>
          <w:szCs w:val="24"/>
          <w:lang w:val="sr-Cyrl-RS"/>
        </w:rPr>
        <w:t xml:space="preserve"> у дин</w:t>
      </w:r>
      <w:r w:rsidRPr="0024349D">
        <w:rPr>
          <w:rFonts w:ascii="Arial" w:hAnsi="Arial" w:cs="Arial"/>
          <w:bCs/>
          <w:iCs/>
          <w:szCs w:val="24"/>
          <w:lang w:val="ru-RU"/>
        </w:rPr>
        <w:t xml:space="preserve"> и то тако што ће помножити јединичну цену са ПДВ</w:t>
      </w:r>
      <w:r>
        <w:rPr>
          <w:rFonts w:ascii="Arial" w:hAnsi="Arial" w:cs="Arial"/>
          <w:bCs/>
          <w:iCs/>
          <w:szCs w:val="24"/>
          <w:lang w:val="sr-Cyrl-CS"/>
        </w:rPr>
        <w:t xml:space="preserve"> -а</w:t>
      </w:r>
      <w:r w:rsidRPr="0024349D">
        <w:rPr>
          <w:rFonts w:ascii="Arial" w:hAnsi="Arial" w:cs="Arial"/>
          <w:bCs/>
          <w:iCs/>
          <w:szCs w:val="24"/>
          <w:lang w:val="ru-RU"/>
        </w:rPr>
        <w:t xml:space="preserve"> (наведену у колони </w:t>
      </w:r>
      <w:r>
        <w:rPr>
          <w:rFonts w:ascii="Arial" w:hAnsi="Arial" w:cs="Arial"/>
          <w:bCs/>
          <w:iCs/>
          <w:szCs w:val="24"/>
          <w:lang w:val="sr-Latn-RS"/>
        </w:rPr>
        <w:t>4</w:t>
      </w:r>
      <w:r w:rsidRPr="0024349D">
        <w:rPr>
          <w:rFonts w:ascii="Arial" w:hAnsi="Arial" w:cs="Arial"/>
          <w:bCs/>
          <w:iCs/>
          <w:szCs w:val="24"/>
          <w:lang w:val="ru-RU"/>
        </w:rPr>
        <w:t xml:space="preserve">.) са траженом количином (која је наведена у колони </w:t>
      </w:r>
      <w:r>
        <w:rPr>
          <w:rFonts w:ascii="Arial" w:hAnsi="Arial" w:cs="Arial"/>
          <w:bCs/>
          <w:iCs/>
          <w:szCs w:val="24"/>
          <w:lang w:val="sr-Latn-RS"/>
        </w:rPr>
        <w:t>3</w:t>
      </w:r>
      <w:r w:rsidRPr="0024349D">
        <w:rPr>
          <w:rFonts w:ascii="Arial" w:hAnsi="Arial" w:cs="Arial"/>
          <w:bCs/>
          <w:iCs/>
          <w:szCs w:val="24"/>
          <w:lang w:val="ru-RU"/>
        </w:rPr>
        <w:t>.).</w:t>
      </w:r>
    </w:p>
    <w:p w:rsidR="00AE62A0" w:rsidRPr="0024349D" w:rsidRDefault="00AE62A0" w:rsidP="00AE62A0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iCs/>
          <w:szCs w:val="24"/>
          <w:lang w:val="ru-RU"/>
        </w:rPr>
      </w:pPr>
      <w:r w:rsidRPr="00792FB1">
        <w:rPr>
          <w:rFonts w:ascii="Arial" w:hAnsi="Arial" w:cs="Arial"/>
          <w:bCs/>
          <w:iCs/>
          <w:szCs w:val="24"/>
          <w:lang w:val="sr-Cyrl-CS"/>
        </w:rPr>
        <w:t xml:space="preserve">у колону </w:t>
      </w:r>
      <w:r>
        <w:rPr>
          <w:rFonts w:ascii="Arial" w:hAnsi="Arial" w:cs="Arial"/>
          <w:bCs/>
          <w:iCs/>
          <w:szCs w:val="24"/>
          <w:lang w:val="sr-Cyrl-CS"/>
        </w:rPr>
        <w:t>8</w:t>
      </w:r>
      <w:r w:rsidRPr="0024349D">
        <w:rPr>
          <w:rFonts w:ascii="Arial" w:hAnsi="Arial" w:cs="Arial"/>
          <w:bCs/>
          <w:iCs/>
          <w:szCs w:val="24"/>
          <w:lang w:val="ru-RU"/>
        </w:rPr>
        <w:t>.</w:t>
      </w:r>
      <w:r w:rsidRPr="00792FB1">
        <w:rPr>
          <w:rFonts w:ascii="Arial" w:hAnsi="Arial" w:cs="Arial"/>
          <w:bCs/>
          <w:iCs/>
          <w:szCs w:val="24"/>
          <w:lang w:val="sr-Cyrl-CS"/>
        </w:rPr>
        <w:t xml:space="preserve"> </w:t>
      </w:r>
      <w:r w:rsidRPr="0024349D">
        <w:rPr>
          <w:rFonts w:ascii="Arial" w:hAnsi="Arial" w:cs="Arial"/>
          <w:bCs/>
          <w:iCs/>
          <w:szCs w:val="24"/>
          <w:lang w:val="ru-RU"/>
        </w:rPr>
        <w:t>уписати назив произвођача понуђених добара,назив модела/ознаку понуђених добара</w:t>
      </w:r>
    </w:p>
    <w:p w:rsidR="00AE62A0" w:rsidRPr="00792FB1" w:rsidRDefault="00AE62A0" w:rsidP="00AE62A0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bCs/>
          <w:iCs/>
          <w:szCs w:val="24"/>
          <w:lang w:val="sr-Cyrl-RS"/>
        </w:rPr>
      </w:pPr>
      <w:r w:rsidRPr="00792FB1">
        <w:rPr>
          <w:rFonts w:ascii="Arial" w:hAnsi="Arial" w:cs="Arial"/>
          <w:bCs/>
          <w:iCs/>
          <w:szCs w:val="24"/>
          <w:lang w:val="sr-Cyrl-CS"/>
        </w:rPr>
        <w:t xml:space="preserve">у колону </w:t>
      </w:r>
      <w:r>
        <w:rPr>
          <w:rFonts w:ascii="Arial" w:hAnsi="Arial" w:cs="Arial"/>
          <w:bCs/>
          <w:iCs/>
          <w:szCs w:val="24"/>
          <w:lang w:val="sr-Cyrl-CS"/>
        </w:rPr>
        <w:t>9</w:t>
      </w:r>
      <w:r w:rsidRPr="00792FB1">
        <w:rPr>
          <w:rFonts w:ascii="Arial" w:hAnsi="Arial" w:cs="Arial"/>
          <w:bCs/>
          <w:iCs/>
          <w:szCs w:val="24"/>
          <w:lang w:val="sr-Cyrl-CS"/>
        </w:rPr>
        <w:t xml:space="preserve">  </w:t>
      </w:r>
      <w:r w:rsidRPr="0024349D">
        <w:rPr>
          <w:rFonts w:ascii="Arial" w:hAnsi="Arial" w:cs="Arial"/>
          <w:bCs/>
          <w:iCs/>
          <w:szCs w:val="24"/>
          <w:lang w:val="ru-RU"/>
        </w:rPr>
        <w:t>уписати</w:t>
      </w:r>
      <w:r w:rsidRPr="00792FB1">
        <w:rPr>
          <w:rFonts w:ascii="Arial" w:hAnsi="Arial" w:cs="Arial"/>
          <w:bCs/>
          <w:iCs/>
          <w:szCs w:val="24"/>
          <w:lang w:val="sr-Cyrl-RS"/>
        </w:rPr>
        <w:t xml:space="preserve"> земљу порекла робе</w:t>
      </w:r>
    </w:p>
    <w:p w:rsidR="00AE62A0" w:rsidRPr="0024349D" w:rsidRDefault="00AE62A0" w:rsidP="00AE62A0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Cs w:val="24"/>
          <w:lang w:val="ru-RU"/>
        </w:rPr>
      </w:pPr>
    </w:p>
    <w:p w:rsidR="00AE62A0" w:rsidRPr="0024349D" w:rsidRDefault="00AE62A0" w:rsidP="00AE62A0">
      <w:pPr>
        <w:tabs>
          <w:tab w:val="left" w:pos="992"/>
        </w:tabs>
        <w:rPr>
          <w:rFonts w:cs="Arial"/>
          <w:szCs w:val="24"/>
          <w:lang w:val="ru-RU"/>
        </w:rPr>
      </w:pPr>
      <w:r w:rsidRPr="0024349D">
        <w:rPr>
          <w:rFonts w:cs="Arial"/>
          <w:szCs w:val="24"/>
          <w:lang w:val="ru-RU"/>
        </w:rPr>
        <w:t>- у Табелу 2. уписују се посебно исказани трошкови који су укључени у укупно</w:t>
      </w:r>
    </w:p>
    <w:p w:rsidR="00AE62A0" w:rsidRPr="0024349D" w:rsidRDefault="00AE62A0" w:rsidP="00AE62A0">
      <w:pPr>
        <w:tabs>
          <w:tab w:val="left" w:pos="992"/>
        </w:tabs>
        <w:rPr>
          <w:rFonts w:cs="Arial"/>
          <w:szCs w:val="24"/>
          <w:lang w:val="ru-RU"/>
        </w:rPr>
      </w:pPr>
      <w:r w:rsidRPr="0024349D">
        <w:rPr>
          <w:rFonts w:cs="Arial"/>
          <w:szCs w:val="24"/>
          <w:lang w:val="ru-RU"/>
        </w:rPr>
        <w:lastRenderedPageBreak/>
        <w:t xml:space="preserve">понуђену цену без ПДВ (ред бр. </w:t>
      </w:r>
      <w:r w:rsidRPr="00792FB1">
        <w:rPr>
          <w:rFonts w:cs="Arial"/>
          <w:szCs w:val="24"/>
        </w:rPr>
        <w:t>I</w:t>
      </w:r>
      <w:r w:rsidRPr="0024349D">
        <w:rPr>
          <w:rFonts w:cs="Arial"/>
          <w:szCs w:val="24"/>
          <w:lang w:val="ru-RU"/>
        </w:rPr>
        <w:t xml:space="preserve"> из табеле 1)</w:t>
      </w:r>
      <w:r w:rsidRPr="00792FB1">
        <w:rPr>
          <w:rFonts w:cs="Arial"/>
          <w:szCs w:val="24"/>
          <w:lang w:val="sr-Cyrl-RS"/>
        </w:rPr>
        <w:t xml:space="preserve"> уколико исти постоје као засебни трошкови</w:t>
      </w:r>
    </w:p>
    <w:p w:rsidR="00AE62A0" w:rsidRPr="00792FB1" w:rsidRDefault="00AE62A0" w:rsidP="00AE62A0">
      <w:pPr>
        <w:tabs>
          <w:tab w:val="left" w:pos="992"/>
        </w:tabs>
        <w:rPr>
          <w:rFonts w:cs="Arial"/>
          <w:b/>
          <w:szCs w:val="24"/>
          <w:lang w:val="sr-Cyrl-BA"/>
        </w:rPr>
      </w:pPr>
    </w:p>
    <w:p w:rsidR="00AE62A0" w:rsidRPr="0024349D" w:rsidRDefault="00AE62A0" w:rsidP="00AE62A0">
      <w:pPr>
        <w:numPr>
          <w:ilvl w:val="0"/>
          <w:numId w:val="5"/>
        </w:numPr>
        <w:tabs>
          <w:tab w:val="left" w:pos="992"/>
        </w:tabs>
        <w:rPr>
          <w:rFonts w:cs="Arial"/>
          <w:szCs w:val="24"/>
          <w:lang w:val="ru-RU"/>
        </w:rPr>
      </w:pPr>
      <w:r w:rsidRPr="0024349D">
        <w:rPr>
          <w:rFonts w:cs="Arial"/>
          <w:szCs w:val="24"/>
          <w:lang w:val="ru-RU"/>
        </w:rPr>
        <w:t xml:space="preserve">у ред бр. </w:t>
      </w:r>
      <w:r w:rsidRPr="00792FB1">
        <w:rPr>
          <w:rFonts w:cs="Arial"/>
          <w:szCs w:val="24"/>
        </w:rPr>
        <w:t>I</w:t>
      </w:r>
      <w:r w:rsidRPr="0024349D">
        <w:rPr>
          <w:rFonts w:cs="Arial"/>
          <w:szCs w:val="24"/>
          <w:lang w:val="ru-RU"/>
        </w:rPr>
        <w:t xml:space="preserve"> – уписује се укупно понуђена цена за све позиције  без ПДВ </w:t>
      </w:r>
      <w:r>
        <w:rPr>
          <w:rFonts w:cs="Arial"/>
          <w:szCs w:val="24"/>
          <w:lang w:val="sr-Cyrl-CS"/>
        </w:rPr>
        <w:t xml:space="preserve">   </w:t>
      </w:r>
      <w:r w:rsidRPr="0024349D">
        <w:rPr>
          <w:rFonts w:cs="Arial"/>
          <w:szCs w:val="24"/>
          <w:lang w:val="ru-RU"/>
        </w:rPr>
        <w:t>(колон</w:t>
      </w:r>
      <w:r w:rsidRPr="001B6427">
        <w:rPr>
          <w:rFonts w:cs="Arial"/>
          <w:szCs w:val="24"/>
          <w:lang w:val="sr-Cyrl-CS"/>
        </w:rPr>
        <w:t>а</w:t>
      </w:r>
      <w:r w:rsidRPr="0024349D">
        <w:rPr>
          <w:rFonts w:cs="Arial"/>
          <w:szCs w:val="24"/>
          <w:lang w:val="ru-RU"/>
        </w:rPr>
        <w:t xml:space="preserve"> бр</w:t>
      </w:r>
      <w:r>
        <w:rPr>
          <w:rFonts w:cs="Arial"/>
          <w:szCs w:val="24"/>
          <w:lang w:val="sr-Cyrl-CS"/>
        </w:rPr>
        <w:t>. 6)</w:t>
      </w:r>
    </w:p>
    <w:p w:rsidR="00AE62A0" w:rsidRPr="0024349D" w:rsidRDefault="00AE62A0" w:rsidP="00AE62A0">
      <w:pPr>
        <w:numPr>
          <w:ilvl w:val="0"/>
          <w:numId w:val="5"/>
        </w:numPr>
        <w:tabs>
          <w:tab w:val="left" w:pos="992"/>
        </w:tabs>
        <w:rPr>
          <w:rFonts w:cs="Arial"/>
          <w:szCs w:val="24"/>
          <w:lang w:val="ru-RU"/>
        </w:rPr>
      </w:pPr>
      <w:r w:rsidRPr="0024349D">
        <w:rPr>
          <w:rFonts w:cs="Arial"/>
          <w:szCs w:val="24"/>
          <w:lang w:val="ru-RU"/>
        </w:rPr>
        <w:t xml:space="preserve">у ред бр. </w:t>
      </w:r>
      <w:r w:rsidRPr="00792FB1">
        <w:rPr>
          <w:rFonts w:cs="Arial"/>
          <w:szCs w:val="24"/>
        </w:rPr>
        <w:t>II</w:t>
      </w:r>
      <w:r w:rsidRPr="0024349D">
        <w:rPr>
          <w:rFonts w:cs="Arial"/>
          <w:szCs w:val="24"/>
          <w:lang w:val="ru-RU"/>
        </w:rPr>
        <w:t xml:space="preserve"> – уписује се укупан износ ПДВ </w:t>
      </w:r>
    </w:p>
    <w:p w:rsidR="00AE62A0" w:rsidRPr="00792FB1" w:rsidRDefault="00AE62A0" w:rsidP="00AE62A0">
      <w:pPr>
        <w:numPr>
          <w:ilvl w:val="0"/>
          <w:numId w:val="5"/>
        </w:numPr>
        <w:tabs>
          <w:tab w:val="left" w:pos="992"/>
        </w:tabs>
        <w:rPr>
          <w:rFonts w:cs="Arial"/>
          <w:szCs w:val="24"/>
        </w:rPr>
      </w:pPr>
      <w:r w:rsidRPr="0024349D">
        <w:rPr>
          <w:rFonts w:cs="Arial"/>
          <w:szCs w:val="24"/>
          <w:lang w:val="ru-RU"/>
        </w:rPr>
        <w:t xml:space="preserve">у ред бр. </w:t>
      </w:r>
      <w:r w:rsidRPr="00792FB1">
        <w:rPr>
          <w:rFonts w:cs="Arial"/>
          <w:szCs w:val="24"/>
        </w:rPr>
        <w:t>III</w:t>
      </w:r>
      <w:r w:rsidRPr="0024349D">
        <w:rPr>
          <w:rFonts w:cs="Arial"/>
          <w:szCs w:val="24"/>
          <w:lang w:val="ru-RU"/>
        </w:rPr>
        <w:t xml:space="preserve"> – уписује се укупно понуђена цена са ПДВ (ред бр. </w:t>
      </w:r>
      <w:r w:rsidRPr="00792FB1">
        <w:rPr>
          <w:rFonts w:cs="Arial"/>
          <w:szCs w:val="24"/>
        </w:rPr>
        <w:t xml:space="preserve">I + </w:t>
      </w:r>
      <w:proofErr w:type="spellStart"/>
      <w:r w:rsidRPr="00792FB1">
        <w:rPr>
          <w:rFonts w:cs="Arial"/>
          <w:szCs w:val="24"/>
        </w:rPr>
        <w:t>ред</w:t>
      </w:r>
      <w:proofErr w:type="spellEnd"/>
      <w:r w:rsidRPr="00792FB1">
        <w:rPr>
          <w:rFonts w:cs="Arial"/>
          <w:szCs w:val="24"/>
        </w:rPr>
        <w:t>.</w:t>
      </w:r>
    </w:p>
    <w:p w:rsidR="00AE62A0" w:rsidRPr="00792FB1" w:rsidRDefault="00AE62A0" w:rsidP="00AE62A0">
      <w:pPr>
        <w:numPr>
          <w:ilvl w:val="0"/>
          <w:numId w:val="5"/>
        </w:numPr>
        <w:tabs>
          <w:tab w:val="left" w:pos="992"/>
        </w:tabs>
        <w:rPr>
          <w:rFonts w:cs="Arial"/>
          <w:szCs w:val="24"/>
        </w:rPr>
      </w:pPr>
      <w:proofErr w:type="spellStart"/>
      <w:proofErr w:type="gramStart"/>
      <w:r w:rsidRPr="00792FB1">
        <w:rPr>
          <w:rFonts w:cs="Arial"/>
          <w:szCs w:val="24"/>
        </w:rPr>
        <w:t>бр</w:t>
      </w:r>
      <w:proofErr w:type="spellEnd"/>
      <w:proofErr w:type="gramEnd"/>
      <w:r w:rsidRPr="00792FB1">
        <w:rPr>
          <w:rFonts w:cs="Arial"/>
          <w:szCs w:val="24"/>
        </w:rPr>
        <w:t>. II)</w:t>
      </w:r>
    </w:p>
    <w:p w:rsidR="00AE62A0" w:rsidRPr="00792FB1" w:rsidRDefault="00AE62A0" w:rsidP="00AE62A0">
      <w:pPr>
        <w:tabs>
          <w:tab w:val="left" w:pos="992"/>
        </w:tabs>
        <w:rPr>
          <w:rFonts w:cs="Arial"/>
          <w:szCs w:val="24"/>
        </w:rPr>
      </w:pPr>
    </w:p>
    <w:p w:rsidR="00AE62A0" w:rsidRPr="0024349D" w:rsidRDefault="00AE62A0" w:rsidP="00AE62A0">
      <w:pPr>
        <w:numPr>
          <w:ilvl w:val="0"/>
          <w:numId w:val="6"/>
        </w:numPr>
        <w:tabs>
          <w:tab w:val="left" w:pos="992"/>
        </w:tabs>
        <w:rPr>
          <w:rFonts w:cs="Arial"/>
          <w:szCs w:val="24"/>
          <w:lang w:val="ru-RU"/>
        </w:rPr>
      </w:pPr>
      <w:r w:rsidRPr="0024349D">
        <w:rPr>
          <w:rFonts w:cs="Arial"/>
          <w:szCs w:val="24"/>
          <w:lang w:val="ru-RU"/>
        </w:rPr>
        <w:t>на место предвиђено за место и датум уписује се место и датум попуњавањаобрасца структуре цене.</w:t>
      </w:r>
    </w:p>
    <w:p w:rsidR="00AE62A0" w:rsidRPr="0024349D" w:rsidRDefault="00AE62A0" w:rsidP="00AE62A0">
      <w:pPr>
        <w:numPr>
          <w:ilvl w:val="0"/>
          <w:numId w:val="6"/>
        </w:numPr>
        <w:tabs>
          <w:tab w:val="left" w:pos="992"/>
        </w:tabs>
        <w:rPr>
          <w:rFonts w:cs="Arial"/>
          <w:szCs w:val="24"/>
          <w:lang w:val="ru-RU"/>
        </w:rPr>
      </w:pPr>
      <w:r w:rsidRPr="0024349D">
        <w:rPr>
          <w:rFonts w:cs="Arial"/>
          <w:szCs w:val="24"/>
          <w:lang w:val="ru-RU"/>
        </w:rPr>
        <w:t>на  место предвиђено за печат и потпис понуђач печатом оверава и потписује образац структуре цене.</w:t>
      </w:r>
    </w:p>
    <w:p w:rsidR="00AE62A0" w:rsidRPr="0024349D" w:rsidRDefault="00AE62A0" w:rsidP="00AE62A0">
      <w:pPr>
        <w:rPr>
          <w:rFonts w:eastAsia="TimesNewRomanPS-BoldMT"/>
          <w:lang w:val="ru-RU"/>
        </w:rPr>
      </w:pPr>
    </w:p>
    <w:p w:rsidR="00AE62A0" w:rsidRPr="00792FB1" w:rsidRDefault="00AE62A0" w:rsidP="00AE62A0">
      <w:pPr>
        <w:rPr>
          <w:rFonts w:eastAsia="TimesNewRomanPS-BoldMT" w:cs="Arial"/>
          <w:lang w:val="ru-RU"/>
        </w:rPr>
      </w:pPr>
    </w:p>
    <w:p w:rsidR="00AE62A0" w:rsidRPr="00804E75" w:rsidRDefault="00AE62A0" w:rsidP="0007112E">
      <w:pPr>
        <w:rPr>
          <w:rFonts w:cs="Arial"/>
          <w:lang w:val="sr-Latn-RS" w:eastAsia="sr-Latn-CS"/>
        </w:rPr>
      </w:pPr>
      <w:r w:rsidRPr="00792FB1">
        <w:rPr>
          <w:rFonts w:eastAsia="TimesNewRomanPS-BoldMT" w:cs="Arial"/>
          <w:lang w:val="ru-RU"/>
        </w:rPr>
        <w:t>СТРАНИ</w:t>
      </w:r>
      <w:r>
        <w:rPr>
          <w:rFonts w:eastAsia="TimesNewRomanPS-BoldMT" w:cs="Arial"/>
          <w:lang w:val="ru-RU"/>
        </w:rPr>
        <w:t xml:space="preserve"> ПОНУЂАЧИ НЕ ПОПУЊАВАЈУ КОЛОНУ 5 И 7</w:t>
      </w:r>
      <w:r w:rsidRPr="00792FB1">
        <w:rPr>
          <w:rFonts w:eastAsia="TimesNewRomanPS-BoldMT" w:cs="Arial"/>
          <w:lang w:val="ru-RU"/>
        </w:rPr>
        <w:t xml:space="preserve"> И РЕДНИ БРОЈ </w:t>
      </w:r>
      <w:r w:rsidRPr="00792FB1">
        <w:rPr>
          <w:rFonts w:eastAsia="TimesNewRomanPS-BoldMT" w:cs="Arial"/>
          <w:lang w:val="sr-Latn-RS"/>
        </w:rPr>
        <w:t>II</w:t>
      </w:r>
      <w:r>
        <w:rPr>
          <w:rFonts w:eastAsia="TimesNewRomanPS-BoldMT" w:cs="Arial"/>
          <w:lang w:val="sr-Cyrl-RS"/>
        </w:rPr>
        <w:t xml:space="preserve"> и </w:t>
      </w:r>
      <w:r>
        <w:rPr>
          <w:rFonts w:eastAsia="TimesNewRomanPS-BoldMT" w:cs="Arial"/>
          <w:lang w:val="sr-Latn-RS"/>
        </w:rPr>
        <w:t>III</w:t>
      </w:r>
      <w:r w:rsidRPr="00792FB1">
        <w:rPr>
          <w:rFonts w:eastAsia="TimesNewRomanPS-BoldMT" w:cs="Arial"/>
          <w:lang w:val="ru-RU"/>
        </w:rPr>
        <w:t xml:space="preserve"> УКУПНЕ ПОНУЂЕНЕ ЦЕНЕ</w:t>
      </w:r>
    </w:p>
    <w:p w:rsidR="00AE62A0" w:rsidRDefault="00AE62A0" w:rsidP="00AE62A0">
      <w:pPr>
        <w:rPr>
          <w:rFonts w:eastAsia="TimesNewRomanPS-BoldMT" w:cs="Arial"/>
          <w:lang w:val="ru-RU"/>
        </w:rPr>
      </w:pPr>
    </w:p>
    <w:p w:rsidR="00AE62A0" w:rsidRDefault="00AE62A0" w:rsidP="00AE62A0">
      <w:pPr>
        <w:rPr>
          <w:rFonts w:eastAsia="TimesNewRomanPS-BoldMT" w:cs="Arial"/>
          <w:lang w:val="ru-RU"/>
        </w:rPr>
      </w:pPr>
    </w:p>
    <w:p w:rsidR="00AE62A0" w:rsidRDefault="00AE62A0" w:rsidP="00AE62A0">
      <w:pPr>
        <w:rPr>
          <w:rFonts w:eastAsia="TimesNewRomanPS-BoldMT" w:cs="Arial"/>
          <w:lang w:val="ru-RU"/>
        </w:rPr>
      </w:pPr>
    </w:p>
    <w:p w:rsidR="00AE62A0" w:rsidRDefault="00AE62A0" w:rsidP="00AE62A0">
      <w:pPr>
        <w:rPr>
          <w:rFonts w:eastAsia="TimesNewRomanPS-BoldMT" w:cs="Arial"/>
          <w:lang w:val="ru-RU"/>
        </w:rPr>
      </w:pPr>
    </w:p>
    <w:p w:rsidR="00AE62A0" w:rsidRDefault="00AE62A0" w:rsidP="00AE62A0">
      <w:pPr>
        <w:rPr>
          <w:rFonts w:eastAsia="TimesNewRomanPS-BoldMT" w:cs="Arial"/>
          <w:lang w:val="ru-RU"/>
        </w:rPr>
      </w:pPr>
    </w:p>
    <w:p w:rsidR="00AE62A0" w:rsidRDefault="00AE62A0" w:rsidP="00AE62A0">
      <w:pPr>
        <w:rPr>
          <w:rFonts w:eastAsia="TimesNewRomanPS-BoldMT" w:cs="Arial"/>
          <w:lang w:val="ru-RU"/>
        </w:rPr>
      </w:pPr>
    </w:p>
    <w:p w:rsidR="00DF5B3F" w:rsidRPr="004411BB" w:rsidRDefault="00DF5B3F">
      <w:pPr>
        <w:jc w:val="left"/>
        <w:rPr>
          <w:rFonts w:cs="Arial"/>
          <w:sz w:val="22"/>
          <w:szCs w:val="22"/>
        </w:rPr>
      </w:pPr>
    </w:p>
    <w:sectPr w:rsidR="00DF5B3F" w:rsidRPr="004411BB" w:rsidSect="0007112E">
      <w:headerReference w:type="default" r:id="rId11"/>
      <w:footerReference w:type="default" r:id="rId12"/>
      <w:type w:val="continuous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06" w:rsidRDefault="005D6106">
      <w:r>
        <w:separator/>
      </w:r>
    </w:p>
  </w:endnote>
  <w:endnote w:type="continuationSeparator" w:id="0">
    <w:p w:rsidR="005D6106" w:rsidRDefault="005D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07112E" w:rsidRDefault="006858A0" w:rsidP="007663E0">
    <w:pPr>
      <w:pStyle w:val="Footer"/>
      <w:tabs>
        <w:tab w:val="left" w:pos="3431"/>
      </w:tabs>
      <w:jc w:val="right"/>
      <w:rPr>
        <w:i/>
        <w:sz w:val="16"/>
        <w:szCs w:val="16"/>
        <w:lang w:val="sr-Cyrl-RS"/>
      </w:rPr>
    </w:pPr>
    <w:r w:rsidRPr="0007112E">
      <w:rPr>
        <w:i/>
        <w:sz w:val="16"/>
        <w:szCs w:val="16"/>
      </w:rPr>
      <w:t xml:space="preserve">ЈН </w:t>
    </w:r>
    <w:proofErr w:type="spellStart"/>
    <w:r w:rsidRPr="0007112E">
      <w:rPr>
        <w:i/>
        <w:sz w:val="16"/>
        <w:szCs w:val="16"/>
      </w:rPr>
      <w:t>број</w:t>
    </w:r>
    <w:proofErr w:type="spellEnd"/>
    <w:r w:rsidRPr="0007112E">
      <w:rPr>
        <w:i/>
        <w:sz w:val="16"/>
        <w:szCs w:val="16"/>
      </w:rPr>
      <w:t xml:space="preserve"> </w:t>
    </w:r>
    <w:r w:rsidR="00703FD0" w:rsidRPr="0007112E">
      <w:rPr>
        <w:rFonts w:cs="Arial"/>
        <w:i/>
        <w:sz w:val="16"/>
        <w:szCs w:val="16"/>
        <w:lang w:val="sr-Cyrl-CS"/>
      </w:rPr>
      <w:t>ЈН/3100/</w:t>
    </w:r>
    <w:r w:rsidR="00703FD0" w:rsidRPr="0007112E">
      <w:rPr>
        <w:rFonts w:cs="Arial"/>
        <w:i/>
        <w:sz w:val="16"/>
        <w:szCs w:val="16"/>
        <w:lang w:val="ru-RU"/>
      </w:rPr>
      <w:t>1001</w:t>
    </w:r>
    <w:r w:rsidR="00703FD0" w:rsidRPr="0007112E">
      <w:rPr>
        <w:rFonts w:cs="Arial"/>
        <w:i/>
        <w:sz w:val="16"/>
        <w:szCs w:val="16"/>
        <w:lang w:val="sr-Cyrl-CS"/>
      </w:rPr>
      <w:t>/2017</w:t>
    </w:r>
    <w:r w:rsidR="0007112E">
      <w:rPr>
        <w:rFonts w:cs="Arial"/>
        <w:i/>
        <w:sz w:val="16"/>
        <w:szCs w:val="16"/>
      </w:rPr>
      <w:t xml:space="preserve"> </w:t>
    </w:r>
    <w:r w:rsidR="00A36B36" w:rsidRPr="0007112E">
      <w:rPr>
        <w:i/>
        <w:sz w:val="16"/>
        <w:szCs w:val="16"/>
        <w:lang w:val="sr-Cyrl-RS"/>
      </w:rPr>
      <w:t xml:space="preserve">Прва </w:t>
    </w:r>
    <w:proofErr w:type="spellStart"/>
    <w:r w:rsidRPr="0007112E">
      <w:rPr>
        <w:i/>
        <w:sz w:val="16"/>
        <w:szCs w:val="16"/>
      </w:rPr>
      <w:t>измена</w:t>
    </w:r>
    <w:proofErr w:type="spellEnd"/>
    <w:r w:rsidRPr="0007112E">
      <w:rPr>
        <w:i/>
        <w:sz w:val="16"/>
        <w:szCs w:val="16"/>
      </w:rPr>
      <w:t xml:space="preserve"> </w:t>
    </w:r>
    <w:proofErr w:type="spellStart"/>
    <w:r w:rsidRPr="0007112E">
      <w:rPr>
        <w:i/>
        <w:sz w:val="16"/>
        <w:szCs w:val="16"/>
      </w:rPr>
      <w:t>конкурсне</w:t>
    </w:r>
    <w:proofErr w:type="spellEnd"/>
    <w:r w:rsidRPr="0007112E">
      <w:rPr>
        <w:i/>
        <w:sz w:val="16"/>
        <w:szCs w:val="16"/>
      </w:rPr>
      <w:t xml:space="preserve"> </w:t>
    </w:r>
    <w:proofErr w:type="spellStart"/>
    <w:r w:rsidRPr="0007112E">
      <w:rPr>
        <w:i/>
        <w:sz w:val="16"/>
        <w:szCs w:val="16"/>
      </w:rPr>
      <w:t>документације</w:t>
    </w:r>
    <w:proofErr w:type="spellEnd"/>
    <w:r w:rsidRPr="0007112E">
      <w:rPr>
        <w:i/>
        <w:sz w:val="16"/>
        <w:szCs w:val="16"/>
      </w:rPr>
      <w:t xml:space="preserve">                                 </w:t>
    </w:r>
    <w:proofErr w:type="spellStart"/>
    <w:r w:rsidRPr="0007112E">
      <w:rPr>
        <w:i/>
        <w:sz w:val="16"/>
        <w:szCs w:val="16"/>
      </w:rPr>
      <w:t>стр</w:t>
    </w:r>
    <w:proofErr w:type="spellEnd"/>
    <w:r w:rsidRPr="0007112E">
      <w:rPr>
        <w:i/>
        <w:sz w:val="16"/>
        <w:szCs w:val="16"/>
      </w:rPr>
      <w:t xml:space="preserve">.  </w:t>
    </w:r>
    <w:r w:rsidRPr="0007112E">
      <w:rPr>
        <w:i/>
        <w:sz w:val="16"/>
        <w:szCs w:val="16"/>
      </w:rPr>
      <w:fldChar w:fldCharType="begin"/>
    </w:r>
    <w:r w:rsidRPr="0007112E">
      <w:rPr>
        <w:i/>
        <w:sz w:val="16"/>
        <w:szCs w:val="16"/>
      </w:rPr>
      <w:instrText xml:space="preserve"> PAGE </w:instrText>
    </w:r>
    <w:r w:rsidRPr="0007112E">
      <w:rPr>
        <w:i/>
        <w:sz w:val="16"/>
        <w:szCs w:val="16"/>
      </w:rPr>
      <w:fldChar w:fldCharType="separate"/>
    </w:r>
    <w:r w:rsidR="007751AF">
      <w:rPr>
        <w:i/>
        <w:noProof/>
        <w:sz w:val="16"/>
        <w:szCs w:val="16"/>
      </w:rPr>
      <w:t>8</w:t>
    </w:r>
    <w:r w:rsidRPr="0007112E">
      <w:rPr>
        <w:i/>
        <w:sz w:val="16"/>
        <w:szCs w:val="16"/>
      </w:rPr>
      <w:fldChar w:fldCharType="end"/>
    </w:r>
    <w:r w:rsidRPr="0007112E">
      <w:rPr>
        <w:i/>
        <w:sz w:val="16"/>
        <w:szCs w:val="16"/>
      </w:rPr>
      <w:t>/</w:t>
    </w:r>
    <w:r w:rsidRPr="0007112E">
      <w:rPr>
        <w:i/>
        <w:sz w:val="16"/>
        <w:szCs w:val="16"/>
      </w:rPr>
      <w:fldChar w:fldCharType="begin"/>
    </w:r>
    <w:r w:rsidRPr="0007112E">
      <w:rPr>
        <w:i/>
        <w:sz w:val="16"/>
        <w:szCs w:val="16"/>
      </w:rPr>
      <w:instrText xml:space="preserve"> NUMPAGES </w:instrText>
    </w:r>
    <w:r w:rsidRPr="0007112E">
      <w:rPr>
        <w:i/>
        <w:sz w:val="16"/>
        <w:szCs w:val="16"/>
      </w:rPr>
      <w:fldChar w:fldCharType="separate"/>
    </w:r>
    <w:r w:rsidR="007751AF">
      <w:rPr>
        <w:i/>
        <w:noProof/>
        <w:sz w:val="16"/>
        <w:szCs w:val="16"/>
      </w:rPr>
      <w:t>8</w:t>
    </w:r>
    <w:r w:rsidRPr="0007112E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06" w:rsidRDefault="005D6106">
      <w:r>
        <w:separator/>
      </w:r>
    </w:p>
  </w:footnote>
  <w:footnote w:type="continuationSeparator" w:id="0">
    <w:p w:rsidR="005D6106" w:rsidRDefault="005D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64"/>
      <w:gridCol w:w="5340"/>
      <w:gridCol w:w="2349"/>
      <w:gridCol w:w="2777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751AF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751AF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9AA"/>
    <w:multiLevelType w:val="multilevel"/>
    <w:tmpl w:val="06CE5DD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1959D9"/>
    <w:multiLevelType w:val="hybridMultilevel"/>
    <w:tmpl w:val="D0921B9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353913"/>
    <w:multiLevelType w:val="multilevel"/>
    <w:tmpl w:val="84AA03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8C47B3D"/>
    <w:multiLevelType w:val="hybridMultilevel"/>
    <w:tmpl w:val="6BCCFD1A"/>
    <w:lvl w:ilvl="0" w:tplc="241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6118"/>
    <w:multiLevelType w:val="hybridMultilevel"/>
    <w:tmpl w:val="4C642732"/>
    <w:lvl w:ilvl="0" w:tplc="A1F272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448F"/>
    <w:multiLevelType w:val="hybridMultilevel"/>
    <w:tmpl w:val="62D04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9348B9"/>
    <w:multiLevelType w:val="multilevel"/>
    <w:tmpl w:val="5EF8B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b/>
      </w:rPr>
    </w:lvl>
  </w:abstractNum>
  <w:abstractNum w:abstractNumId="11" w15:restartNumberingAfterBreak="0">
    <w:nsid w:val="6B1D07BF"/>
    <w:multiLevelType w:val="hybridMultilevel"/>
    <w:tmpl w:val="F42E1FA0"/>
    <w:lvl w:ilvl="0" w:tplc="93F217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7112E"/>
    <w:rsid w:val="000C421A"/>
    <w:rsid w:val="000C7B18"/>
    <w:rsid w:val="000D486F"/>
    <w:rsid w:val="000D5A5C"/>
    <w:rsid w:val="000E4A37"/>
    <w:rsid w:val="00113247"/>
    <w:rsid w:val="001170DF"/>
    <w:rsid w:val="00131B70"/>
    <w:rsid w:val="0013247D"/>
    <w:rsid w:val="00137C68"/>
    <w:rsid w:val="001C2EEE"/>
    <w:rsid w:val="001D720F"/>
    <w:rsid w:val="001E28B2"/>
    <w:rsid w:val="001F39B8"/>
    <w:rsid w:val="00215464"/>
    <w:rsid w:val="002D5289"/>
    <w:rsid w:val="00312340"/>
    <w:rsid w:val="0033780F"/>
    <w:rsid w:val="0035107F"/>
    <w:rsid w:val="003E220A"/>
    <w:rsid w:val="00415C16"/>
    <w:rsid w:val="004411BB"/>
    <w:rsid w:val="00442783"/>
    <w:rsid w:val="00452B8C"/>
    <w:rsid w:val="00460FE2"/>
    <w:rsid w:val="00472E7E"/>
    <w:rsid w:val="004B4B14"/>
    <w:rsid w:val="004C4F9E"/>
    <w:rsid w:val="004C6FBF"/>
    <w:rsid w:val="004D173C"/>
    <w:rsid w:val="005011DA"/>
    <w:rsid w:val="00533F3C"/>
    <w:rsid w:val="00534C30"/>
    <w:rsid w:val="00536B34"/>
    <w:rsid w:val="00540A58"/>
    <w:rsid w:val="0055761A"/>
    <w:rsid w:val="00590FFF"/>
    <w:rsid w:val="0059324C"/>
    <w:rsid w:val="005A0536"/>
    <w:rsid w:val="005A05A8"/>
    <w:rsid w:val="005C239F"/>
    <w:rsid w:val="005D6106"/>
    <w:rsid w:val="005E172A"/>
    <w:rsid w:val="005F06BC"/>
    <w:rsid w:val="006221D2"/>
    <w:rsid w:val="00660845"/>
    <w:rsid w:val="006858A0"/>
    <w:rsid w:val="00693840"/>
    <w:rsid w:val="006A3988"/>
    <w:rsid w:val="006A6E07"/>
    <w:rsid w:val="006B2094"/>
    <w:rsid w:val="00703FD0"/>
    <w:rsid w:val="00737BFB"/>
    <w:rsid w:val="007663E0"/>
    <w:rsid w:val="00773002"/>
    <w:rsid w:val="007751AF"/>
    <w:rsid w:val="007C0479"/>
    <w:rsid w:val="007E0C0E"/>
    <w:rsid w:val="008042E9"/>
    <w:rsid w:val="0081700D"/>
    <w:rsid w:val="00842B5B"/>
    <w:rsid w:val="0089164F"/>
    <w:rsid w:val="008D4156"/>
    <w:rsid w:val="008D46C8"/>
    <w:rsid w:val="00925436"/>
    <w:rsid w:val="00940956"/>
    <w:rsid w:val="009A74FC"/>
    <w:rsid w:val="009C400A"/>
    <w:rsid w:val="00A04C4F"/>
    <w:rsid w:val="00A36B36"/>
    <w:rsid w:val="00A5641A"/>
    <w:rsid w:val="00AC46A6"/>
    <w:rsid w:val="00AE62A0"/>
    <w:rsid w:val="00B06F23"/>
    <w:rsid w:val="00B65AE1"/>
    <w:rsid w:val="00B66842"/>
    <w:rsid w:val="00BC58B8"/>
    <w:rsid w:val="00BD6F6F"/>
    <w:rsid w:val="00BF4027"/>
    <w:rsid w:val="00C20878"/>
    <w:rsid w:val="00C24E86"/>
    <w:rsid w:val="00C769EC"/>
    <w:rsid w:val="00C84DAF"/>
    <w:rsid w:val="00C90EC2"/>
    <w:rsid w:val="00C91CCC"/>
    <w:rsid w:val="00C926BE"/>
    <w:rsid w:val="00CF6A8F"/>
    <w:rsid w:val="00CF6DEB"/>
    <w:rsid w:val="00D62DC1"/>
    <w:rsid w:val="00DD72BF"/>
    <w:rsid w:val="00DF5B3F"/>
    <w:rsid w:val="00E00C38"/>
    <w:rsid w:val="00E23434"/>
    <w:rsid w:val="00E24579"/>
    <w:rsid w:val="00E536C3"/>
    <w:rsid w:val="00E66AAA"/>
    <w:rsid w:val="00E8157F"/>
    <w:rsid w:val="00EC39B0"/>
    <w:rsid w:val="00EE05D7"/>
    <w:rsid w:val="00F01062"/>
    <w:rsid w:val="00F47090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7E163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D0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qFormat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TOC style,lp1,List1,List11,Bullet Number,lp11,List Paragraph11,Bullet 1,Use Case List Paragraph,Heading2,Colorful List - Accent 11,Bullet List,YC Bulet,numbered,FooterText,Paragraphe de liste1"/>
    <w:basedOn w:val="Normal"/>
    <w:link w:val="ListParagraphChar"/>
    <w:qFormat/>
    <w:rsid w:val="00DF5B3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aliases w:val="Liste 1 Char,List Paragraph1 Char,TOC style Char,lp1 Char,List1 Char,List11 Char,Bullet Number Char,lp11 Char,List Paragraph11 Char,Bullet 1 Char,Use Case List Paragraph Char,Heading2 Char,Colorful List - Accent 11 Char,YC Bulet Char"/>
    <w:link w:val="ListParagraph"/>
    <w:qFormat/>
    <w:rsid w:val="00DF5B3F"/>
    <w:rPr>
      <w:rFonts w:ascii="Calibri" w:eastAsia="Calibri" w:hAnsi="Calibri"/>
      <w:sz w:val="22"/>
      <w:szCs w:val="22"/>
      <w:lang w:val="sr-Latn-CS" w:eastAsia="en-US"/>
    </w:rPr>
  </w:style>
  <w:style w:type="character" w:styleId="BookTitle">
    <w:name w:val="Book Title"/>
    <w:basedOn w:val="DefaultParagraphFont"/>
    <w:uiPriority w:val="99"/>
    <w:qFormat/>
    <w:rsid w:val="00DF5B3F"/>
    <w:rPr>
      <w:b/>
      <w:bCs/>
      <w:smallCaps/>
      <w:spacing w:val="5"/>
    </w:rPr>
  </w:style>
  <w:style w:type="paragraph" w:customStyle="1" w:styleId="KDKomentar">
    <w:name w:val="KDKomentar"/>
    <w:basedOn w:val="Normal"/>
    <w:link w:val="KDKomentarChar"/>
    <w:qFormat/>
    <w:rsid w:val="00DF5B3F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DF5B3F"/>
    <w:rPr>
      <w:rFonts w:ascii="Arial" w:hAnsi="Arial"/>
      <w:i/>
      <w:color w:val="00B0F0"/>
      <w:lang w:val="ru-RU" w:eastAsia="en-US"/>
    </w:rPr>
  </w:style>
  <w:style w:type="paragraph" w:customStyle="1" w:styleId="KDObrazac">
    <w:name w:val="KDObrazac"/>
    <w:basedOn w:val="Normal"/>
    <w:qFormat/>
    <w:rsid w:val="00DF5B3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styleId="Hyperlink">
    <w:name w:val="Hyperlink"/>
    <w:uiPriority w:val="99"/>
    <w:rsid w:val="004B4B14"/>
    <w:rPr>
      <w:color w:val="0000FF"/>
      <w:u w:val="single"/>
    </w:rPr>
  </w:style>
  <w:style w:type="paragraph" w:customStyle="1" w:styleId="KDParagraf">
    <w:name w:val="KDParagraf"/>
    <w:basedOn w:val="Normal"/>
    <w:qFormat/>
    <w:rsid w:val="004B4B14"/>
    <w:pPr>
      <w:tabs>
        <w:tab w:val="left" w:pos="567"/>
      </w:tabs>
      <w:spacing w:before="120"/>
    </w:pPr>
    <w:rPr>
      <w:sz w:val="22"/>
      <w:szCs w:val="22"/>
    </w:rPr>
  </w:style>
  <w:style w:type="table" w:styleId="TableGrid">
    <w:name w:val="Table Grid"/>
    <w:aliases w:val="SBS Simple"/>
    <w:basedOn w:val="TableNormal"/>
    <w:uiPriority w:val="39"/>
    <w:rsid w:val="008042E9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60B44"/>
    <w:rsid w:val="00290CE2"/>
    <w:rsid w:val="00313666"/>
    <w:rsid w:val="00705997"/>
    <w:rsid w:val="00795775"/>
    <w:rsid w:val="007F2E06"/>
    <w:rsid w:val="009029AF"/>
    <w:rsid w:val="00991B14"/>
    <w:rsid w:val="00A76A6C"/>
    <w:rsid w:val="00B4324D"/>
    <w:rsid w:val="00D556F1"/>
    <w:rsid w:val="00DA5126"/>
    <w:rsid w:val="00DB0B32"/>
    <w:rsid w:val="00F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8B6EAD86-5C6B-4C74-8CE4-507CDE889129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5</cp:revision>
  <cp:lastPrinted>2018-11-30T11:19:00Z</cp:lastPrinted>
  <dcterms:created xsi:type="dcterms:W3CDTF">2018-11-29T17:32:00Z</dcterms:created>
  <dcterms:modified xsi:type="dcterms:W3CDTF">2018-11-30T14:13:00Z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39e2da46-4ceb-4f2e-9779-360422ff4868</vt:lpwstr>
  </property>
</Properties>
</file>