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04DA3" w14:textId="77777777" w:rsidR="009A202B" w:rsidRPr="006A1AE1" w:rsidRDefault="009A202B" w:rsidP="00BF4FBB">
      <w:pPr>
        <w:suppressAutoHyphens/>
        <w:spacing w:before="0"/>
        <w:jc w:val="center"/>
        <w:rPr>
          <w:rFonts w:eastAsia="Arial Unicode MS" w:cs="Arial"/>
          <w:b/>
          <w:color w:val="000000"/>
          <w:kern w:val="1"/>
          <w:lang w:eastAsia="ar-SA"/>
        </w:rPr>
      </w:pPr>
    </w:p>
    <w:p w14:paraId="2AD93B3E" w14:textId="28CF1BF5" w:rsidR="00113B84" w:rsidRPr="006A1AE1" w:rsidRDefault="00113B84" w:rsidP="00BF4FBB">
      <w:pPr>
        <w:suppressAutoHyphens/>
        <w:spacing w:before="0"/>
        <w:jc w:val="center"/>
        <w:rPr>
          <w:rFonts w:eastAsia="Arial Unicode MS" w:cs="Arial"/>
          <w:b/>
          <w:color w:val="000000"/>
          <w:kern w:val="1"/>
          <w:lang w:val="sr-Cyrl-RS" w:eastAsia="ar-SA"/>
        </w:rPr>
      </w:pPr>
      <w:r w:rsidRPr="006A1AE1">
        <w:rPr>
          <w:rFonts w:eastAsia="Arial Unicode MS" w:cs="Arial"/>
          <w:b/>
          <w:color w:val="000000"/>
          <w:kern w:val="1"/>
          <w:lang w:eastAsia="ar-SA"/>
        </w:rPr>
        <w:t>ЈАВНО ПРЕДУЗЕЋЕ «ЕЛЕКТРОПРИВРЕДА СРБИЈЕ»</w:t>
      </w:r>
      <w:r w:rsidRPr="006A1AE1">
        <w:rPr>
          <w:rFonts w:eastAsia="Arial Unicode MS" w:cs="Arial"/>
          <w:b/>
          <w:color w:val="000000"/>
          <w:kern w:val="1"/>
          <w:lang w:val="sr-Cyrl-RS" w:eastAsia="ar-SA"/>
        </w:rPr>
        <w:t xml:space="preserve"> БЕОГРАД</w:t>
      </w:r>
    </w:p>
    <w:p w14:paraId="6AC27EE8" w14:textId="77777777" w:rsidR="00210557" w:rsidRPr="006A1AE1" w:rsidRDefault="00210557" w:rsidP="00BF4FBB">
      <w:pPr>
        <w:spacing w:before="0"/>
        <w:jc w:val="center"/>
        <w:rPr>
          <w:rFonts w:cs="Arial"/>
        </w:rPr>
      </w:pPr>
    </w:p>
    <w:p w14:paraId="428B6BC3" w14:textId="77777777" w:rsidR="00210557" w:rsidRPr="006A1AE1" w:rsidRDefault="00B67C02" w:rsidP="00BF4FBB">
      <w:pPr>
        <w:spacing w:before="0"/>
        <w:jc w:val="left"/>
        <w:rPr>
          <w:rFonts w:cs="Arial"/>
          <w:lang w:val="sr-Latn-CS"/>
        </w:rPr>
      </w:pPr>
      <w:r w:rsidRPr="006A1AE1">
        <w:rPr>
          <w:rFonts w:cs="Arial"/>
          <w:noProof/>
        </w:rPr>
        <w:drawing>
          <wp:anchor distT="0" distB="0" distL="114300" distR="114300" simplePos="0" relativeHeight="251658240" behindDoc="0" locked="0" layoutInCell="1" allowOverlap="1" wp14:anchorId="77C1C0A5" wp14:editId="5F0881EF">
            <wp:simplePos x="914400" y="1846053"/>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DF00AA" w:rsidRPr="006A1AE1">
        <w:rPr>
          <w:rFonts w:cs="Arial"/>
          <w:lang w:val="sr-Latn-CS"/>
        </w:rPr>
        <w:br w:type="textWrapping" w:clear="all"/>
      </w:r>
    </w:p>
    <w:p w14:paraId="79B1FDBD" w14:textId="77777777" w:rsidR="00210557" w:rsidRPr="006A1AE1" w:rsidRDefault="00210557" w:rsidP="00BF4FBB">
      <w:pPr>
        <w:spacing w:before="0"/>
        <w:jc w:val="center"/>
        <w:rPr>
          <w:rFonts w:cs="Arial"/>
          <w:b/>
          <w:lang w:val="sr-Latn-CS"/>
        </w:rPr>
      </w:pPr>
    </w:p>
    <w:p w14:paraId="3C603D10" w14:textId="1C9FACF7" w:rsidR="00210557" w:rsidRPr="006A1AE1" w:rsidRDefault="00210557" w:rsidP="00BF4FBB">
      <w:pPr>
        <w:spacing w:before="0"/>
        <w:jc w:val="center"/>
        <w:rPr>
          <w:rFonts w:cs="Arial"/>
          <w:b/>
        </w:rPr>
      </w:pPr>
      <w:bookmarkStart w:id="0" w:name="_Toc441215596"/>
      <w:bookmarkStart w:id="1" w:name="_Toc441651535"/>
      <w:bookmarkStart w:id="2" w:name="_Toc442559872"/>
      <w:r w:rsidRPr="006A1AE1">
        <w:rPr>
          <w:rFonts w:cs="Arial"/>
          <w:b/>
        </w:rPr>
        <w:t>КОНКУРСНА ДОКУМЕНТАЦИЈА</w:t>
      </w:r>
      <w:bookmarkEnd w:id="0"/>
      <w:bookmarkEnd w:id="1"/>
      <w:bookmarkEnd w:id="2"/>
    </w:p>
    <w:p w14:paraId="34BB4EA2" w14:textId="77777777" w:rsidR="009A202B" w:rsidRPr="006A1AE1" w:rsidRDefault="009A202B" w:rsidP="00BF4FBB">
      <w:pPr>
        <w:spacing w:before="0"/>
        <w:jc w:val="center"/>
        <w:rPr>
          <w:rFonts w:cs="Arial"/>
          <w:b/>
        </w:rPr>
      </w:pPr>
    </w:p>
    <w:p w14:paraId="2320F148" w14:textId="77777777" w:rsidR="008228DF" w:rsidRPr="006A1AE1" w:rsidRDefault="008228DF" w:rsidP="00BF4FBB">
      <w:pPr>
        <w:spacing w:before="0"/>
        <w:jc w:val="center"/>
        <w:rPr>
          <w:rFonts w:cs="Arial"/>
          <w:lang w:val="sr-Cyrl-CS"/>
        </w:rPr>
      </w:pPr>
    </w:p>
    <w:p w14:paraId="53135CF6" w14:textId="6B9A4580" w:rsidR="00210557" w:rsidRPr="006A1AE1" w:rsidRDefault="00DF00AA" w:rsidP="00BF4FBB">
      <w:pPr>
        <w:spacing w:before="0"/>
        <w:jc w:val="center"/>
        <w:rPr>
          <w:rFonts w:cs="Arial"/>
          <w:lang w:val="sr-Cyrl-RS"/>
        </w:rPr>
      </w:pPr>
      <w:proofErr w:type="gramStart"/>
      <w:r w:rsidRPr="006A1AE1">
        <w:rPr>
          <w:rFonts w:cs="Arial"/>
        </w:rPr>
        <w:t>у</w:t>
      </w:r>
      <w:proofErr w:type="gramEnd"/>
      <w:r w:rsidRPr="006A1AE1">
        <w:rPr>
          <w:rFonts w:cs="Arial"/>
        </w:rPr>
        <w:t xml:space="preserve"> преговарачком </w:t>
      </w:r>
      <w:r w:rsidR="00210557" w:rsidRPr="006A1AE1">
        <w:rPr>
          <w:rFonts w:cs="Arial"/>
        </w:rPr>
        <w:t>поступку</w:t>
      </w:r>
      <w:r w:rsidRPr="006A1AE1">
        <w:rPr>
          <w:rFonts w:cs="Arial"/>
          <w:lang w:val="sr-Cyrl-RS"/>
        </w:rPr>
        <w:t xml:space="preserve"> без објављив</w:t>
      </w:r>
      <w:r w:rsidR="00D7052F" w:rsidRPr="006A1AE1">
        <w:rPr>
          <w:rFonts w:cs="Arial"/>
          <w:lang w:val="sr-Cyrl-RS"/>
        </w:rPr>
        <w:t>а</w:t>
      </w:r>
      <w:r w:rsidRPr="006A1AE1">
        <w:rPr>
          <w:rFonts w:cs="Arial"/>
          <w:lang w:val="sr-Cyrl-RS"/>
        </w:rPr>
        <w:t>ња позива за подношење понуда</w:t>
      </w:r>
      <w:r w:rsidR="008228DF" w:rsidRPr="006A1AE1">
        <w:rPr>
          <w:rFonts w:cs="Arial"/>
          <w:lang w:val="sr-Cyrl-RS"/>
        </w:rPr>
        <w:t xml:space="preserve"> сходно члану 36. став 1. тачка 2) Закона о јавним набавкама </w:t>
      </w:r>
    </w:p>
    <w:p w14:paraId="28E23484" w14:textId="5F5EB6C9" w:rsidR="00210557" w:rsidRPr="006A1AE1" w:rsidRDefault="00210557" w:rsidP="00BF4FBB">
      <w:pPr>
        <w:spacing w:before="0"/>
        <w:jc w:val="center"/>
        <w:rPr>
          <w:rFonts w:cs="Arial"/>
          <w:lang w:val="sr-Cyrl-RS"/>
        </w:rPr>
      </w:pPr>
      <w:bookmarkStart w:id="3" w:name="_Toc441215597"/>
      <w:bookmarkStart w:id="4" w:name="_Toc441651536"/>
      <w:bookmarkStart w:id="5" w:name="_Toc442559873"/>
      <w:r w:rsidRPr="006A1AE1">
        <w:rPr>
          <w:rFonts w:cs="Arial"/>
          <w:lang w:val="sr-Cyrl-RS"/>
        </w:rPr>
        <w:t xml:space="preserve">за јавну набавку </w:t>
      </w:r>
      <w:r w:rsidR="00A63575" w:rsidRPr="006A1AE1">
        <w:rPr>
          <w:rFonts w:cs="Arial"/>
          <w:lang w:val="sr-Cyrl-RS"/>
        </w:rPr>
        <w:t xml:space="preserve">услуга </w:t>
      </w:r>
      <w:r w:rsidRPr="006A1AE1">
        <w:rPr>
          <w:rFonts w:cs="Arial"/>
          <w:lang w:val="sr-Cyrl-RS"/>
        </w:rPr>
        <w:t>бр</w:t>
      </w:r>
      <w:bookmarkEnd w:id="3"/>
      <w:bookmarkEnd w:id="4"/>
      <w:bookmarkEnd w:id="5"/>
      <w:r w:rsidR="00DF00AA" w:rsidRPr="006A1AE1">
        <w:rPr>
          <w:rFonts w:cs="Arial"/>
          <w:lang w:val="sr-Cyrl-RS"/>
        </w:rPr>
        <w:t xml:space="preserve">. </w:t>
      </w:r>
      <w:r w:rsidR="00BB6C67" w:rsidRPr="006A1AE1">
        <w:rPr>
          <w:rFonts w:cs="Arial"/>
        </w:rPr>
        <w:t>ЈН/1000/0629/2018</w:t>
      </w:r>
      <w:r w:rsidR="005A25EA" w:rsidRPr="006A1AE1">
        <w:rPr>
          <w:rFonts w:cs="Arial"/>
        </w:rPr>
        <w:t xml:space="preserve"> ЈАНА 1749/2018</w:t>
      </w:r>
    </w:p>
    <w:p w14:paraId="09057C0E" w14:textId="77777777" w:rsidR="00DF00AA" w:rsidRPr="006A1AE1" w:rsidRDefault="00DF00AA" w:rsidP="00BF4FBB">
      <w:pPr>
        <w:suppressAutoHyphens/>
        <w:spacing w:before="0"/>
        <w:jc w:val="center"/>
        <w:rPr>
          <w:rFonts w:cs="Arial"/>
          <w:b/>
          <w:bCs/>
          <w:lang w:val="sr-Cyrl-CS" w:eastAsia="ar-SA"/>
        </w:rPr>
      </w:pPr>
    </w:p>
    <w:p w14:paraId="3274DF3B" w14:textId="77777777" w:rsidR="00DF00AA" w:rsidRPr="006A1AE1" w:rsidRDefault="00627C1D" w:rsidP="00BF4FBB">
      <w:pPr>
        <w:spacing w:before="0"/>
        <w:jc w:val="center"/>
        <w:rPr>
          <w:rFonts w:cs="Arial"/>
          <w:b/>
          <w:caps/>
          <w:lang w:val="sr-Cyrl-CS" w:eastAsia="ar-SA"/>
        </w:rPr>
      </w:pPr>
      <w:r w:rsidRPr="006A1AE1">
        <w:rPr>
          <w:rFonts w:cs="Arial"/>
          <w:b/>
          <w:bCs/>
          <w:lang w:val="sr-Cyrl-CS" w:eastAsia="ar-SA"/>
        </w:rPr>
        <w:t>„</w:t>
      </w:r>
      <w:r w:rsidR="00690509" w:rsidRPr="006A1AE1">
        <w:rPr>
          <w:rFonts w:cs="Arial"/>
          <w:b/>
        </w:rPr>
        <w:t>Energy</w:t>
      </w:r>
      <w:r w:rsidR="00690509" w:rsidRPr="006A1AE1">
        <w:rPr>
          <w:rFonts w:cs="Arial"/>
          <w:b/>
          <w:lang w:val="sr-Cyrl-RS"/>
        </w:rPr>
        <w:t xml:space="preserve"> </w:t>
      </w:r>
      <w:r w:rsidR="00690509" w:rsidRPr="006A1AE1">
        <w:rPr>
          <w:rFonts w:cs="Arial"/>
          <w:b/>
        </w:rPr>
        <w:t>Trading</w:t>
      </w:r>
      <w:r w:rsidR="00690509" w:rsidRPr="006A1AE1">
        <w:rPr>
          <w:rFonts w:cs="Arial"/>
          <w:b/>
          <w:lang w:val="sr-Cyrl-RS"/>
        </w:rPr>
        <w:t xml:space="preserve"> </w:t>
      </w:r>
      <w:r w:rsidR="00690509" w:rsidRPr="006A1AE1">
        <w:rPr>
          <w:rFonts w:cs="Arial"/>
          <w:b/>
        </w:rPr>
        <w:t>and</w:t>
      </w:r>
      <w:r w:rsidR="00690509" w:rsidRPr="006A1AE1">
        <w:rPr>
          <w:rFonts w:cs="Arial"/>
          <w:b/>
          <w:lang w:val="sr-Cyrl-RS"/>
        </w:rPr>
        <w:t xml:space="preserve"> </w:t>
      </w:r>
      <w:r w:rsidR="00690509" w:rsidRPr="006A1AE1">
        <w:rPr>
          <w:rFonts w:cs="Arial"/>
          <w:b/>
        </w:rPr>
        <w:t>Risk</w:t>
      </w:r>
      <w:r w:rsidR="00690509" w:rsidRPr="006A1AE1">
        <w:rPr>
          <w:rFonts w:cs="Arial"/>
          <w:b/>
          <w:lang w:val="sr-Cyrl-RS"/>
        </w:rPr>
        <w:t xml:space="preserve"> </w:t>
      </w:r>
      <w:r w:rsidR="00690509" w:rsidRPr="006A1AE1">
        <w:rPr>
          <w:rFonts w:cs="Arial"/>
          <w:b/>
        </w:rPr>
        <w:t>Management</w:t>
      </w:r>
      <w:r w:rsidR="00690509" w:rsidRPr="006A1AE1">
        <w:rPr>
          <w:rFonts w:cs="Arial"/>
          <w:b/>
          <w:lang w:val="sr-Cyrl-RS"/>
        </w:rPr>
        <w:t xml:space="preserve"> </w:t>
      </w:r>
      <w:r w:rsidR="00690509" w:rsidRPr="006A1AE1">
        <w:rPr>
          <w:rFonts w:cs="Arial"/>
          <w:b/>
        </w:rPr>
        <w:t>System</w:t>
      </w:r>
      <w:r w:rsidR="00690509" w:rsidRPr="006A1AE1">
        <w:rPr>
          <w:rFonts w:cs="Arial"/>
          <w:b/>
          <w:lang w:val="sr-Cyrl-RS"/>
        </w:rPr>
        <w:t xml:space="preserve"> </w:t>
      </w:r>
      <w:r w:rsidR="00690509" w:rsidRPr="006A1AE1">
        <w:rPr>
          <w:rFonts w:cs="Arial"/>
          <w:b/>
        </w:rPr>
        <w:t>MAINTENANCE</w:t>
      </w:r>
      <w:r w:rsidR="00690509" w:rsidRPr="006A1AE1">
        <w:rPr>
          <w:rFonts w:cs="Arial"/>
          <w:b/>
          <w:lang w:val="sr-Cyrl-RS"/>
        </w:rPr>
        <w:t xml:space="preserve"> </w:t>
      </w:r>
      <w:r w:rsidR="00690509" w:rsidRPr="006A1AE1">
        <w:rPr>
          <w:rFonts w:cs="Arial"/>
          <w:b/>
        </w:rPr>
        <w:t>SERVICE</w:t>
      </w:r>
      <w:r w:rsidR="00690509" w:rsidRPr="006A1AE1">
        <w:rPr>
          <w:rFonts w:cs="Arial"/>
          <w:b/>
          <w:lang w:val="sr-Cyrl-RS"/>
        </w:rPr>
        <w:t xml:space="preserve">, </w:t>
      </w:r>
      <w:r w:rsidR="00690509" w:rsidRPr="006A1AE1">
        <w:rPr>
          <w:rFonts w:cs="Arial"/>
          <w:b/>
        </w:rPr>
        <w:t>UPGRADE</w:t>
      </w:r>
      <w:r w:rsidR="00690509" w:rsidRPr="006A1AE1">
        <w:rPr>
          <w:rFonts w:cs="Arial"/>
          <w:b/>
          <w:lang w:val="sr-Cyrl-RS"/>
        </w:rPr>
        <w:t xml:space="preserve"> </w:t>
      </w:r>
      <w:r w:rsidR="00690509" w:rsidRPr="006A1AE1">
        <w:rPr>
          <w:rFonts w:cs="Arial"/>
          <w:b/>
        </w:rPr>
        <w:t>AND</w:t>
      </w:r>
      <w:r w:rsidR="00690509" w:rsidRPr="006A1AE1">
        <w:rPr>
          <w:rFonts w:cs="Arial"/>
          <w:b/>
          <w:lang w:val="sr-Cyrl-RS"/>
        </w:rPr>
        <w:t xml:space="preserve"> </w:t>
      </w:r>
      <w:r w:rsidR="00690509" w:rsidRPr="006A1AE1">
        <w:rPr>
          <w:rFonts w:cs="Arial"/>
          <w:b/>
        </w:rPr>
        <w:t>INTEGRATION</w:t>
      </w:r>
      <w:r w:rsidR="00690509" w:rsidRPr="006A1AE1">
        <w:rPr>
          <w:rFonts w:cs="Arial"/>
          <w:b/>
          <w:lang w:val="sr-Cyrl-RS"/>
        </w:rPr>
        <w:t xml:space="preserve">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енергијом</w:t>
      </w:r>
      <w:r w:rsidR="00DF00AA" w:rsidRPr="006A1AE1">
        <w:rPr>
          <w:rFonts w:cs="Arial"/>
          <w:b/>
          <w:lang w:val="sr-Cyrl-CS" w:eastAsia="ar-SA"/>
        </w:rPr>
        <w:t>“</w:t>
      </w:r>
    </w:p>
    <w:p w14:paraId="48A4B279" w14:textId="38CA15DA" w:rsidR="00210557" w:rsidRPr="006A1AE1" w:rsidRDefault="00210557" w:rsidP="00BF4FBB">
      <w:pPr>
        <w:spacing w:before="0"/>
        <w:rPr>
          <w:rFonts w:cs="Arial"/>
          <w:lang w:val="sr-Cyrl-RS"/>
        </w:rPr>
      </w:pPr>
    </w:p>
    <w:p w14:paraId="3BB51B05" w14:textId="77777777" w:rsidR="009A202B" w:rsidRPr="006A1AE1" w:rsidRDefault="009A202B" w:rsidP="00BF4FBB">
      <w:pPr>
        <w:spacing w:before="0"/>
        <w:rPr>
          <w:rFonts w:cs="Arial"/>
          <w:lang w:val="sr-Cyrl-RS"/>
        </w:rPr>
      </w:pPr>
    </w:p>
    <w:p w14:paraId="715FB634" w14:textId="77777777" w:rsidR="009642F1" w:rsidRPr="006A1AE1" w:rsidRDefault="009642F1" w:rsidP="00BF4FBB">
      <w:pPr>
        <w:spacing w:before="0"/>
        <w:rPr>
          <w:rFonts w:eastAsia="Arial Unicode MS" w:cs="Arial"/>
          <w:b/>
          <w:kern w:val="2"/>
          <w:lang w:val="ru-RU"/>
        </w:rPr>
      </w:pPr>
      <w:r w:rsidRPr="006A1AE1">
        <w:rPr>
          <w:rFonts w:eastAsia="Arial Unicode MS" w:cs="Arial"/>
          <w:b/>
          <w:kern w:val="2"/>
          <w:lang w:val="ru-RU"/>
        </w:rPr>
        <w:t xml:space="preserve">                                                                                    </w:t>
      </w:r>
      <w:r w:rsidR="00A8652C" w:rsidRPr="006A1AE1">
        <w:rPr>
          <w:rFonts w:eastAsia="Arial Unicode MS" w:cs="Arial"/>
          <w:b/>
          <w:kern w:val="2"/>
        </w:rPr>
        <w:t xml:space="preserve">           </w:t>
      </w:r>
      <w:r w:rsidRPr="006A1AE1">
        <w:rPr>
          <w:rFonts w:eastAsia="Arial Unicode MS" w:cs="Arial"/>
          <w:b/>
          <w:kern w:val="2"/>
          <w:lang w:val="ru-RU"/>
        </w:rPr>
        <w:t>К О М И С И Ј А</w:t>
      </w:r>
    </w:p>
    <w:p w14:paraId="7FDDD875" w14:textId="77777777" w:rsidR="00BB6C67" w:rsidRPr="006A1AE1" w:rsidRDefault="009642F1" w:rsidP="00BF4FBB">
      <w:pPr>
        <w:pStyle w:val="Title"/>
        <w:spacing w:before="0"/>
        <w:rPr>
          <w:rFonts w:cs="Arial"/>
          <w:sz w:val="22"/>
          <w:szCs w:val="22"/>
        </w:rPr>
      </w:pPr>
      <w:r w:rsidRPr="006A1AE1">
        <w:rPr>
          <w:rFonts w:eastAsia="Arial Unicode MS" w:cs="Arial"/>
          <w:kern w:val="2"/>
          <w:sz w:val="22"/>
          <w:szCs w:val="22"/>
          <w:lang w:val="ru-RU"/>
        </w:rPr>
        <w:t xml:space="preserve">                                                                      за спровођење ЈН</w:t>
      </w:r>
      <w:r w:rsidR="00DF00AA" w:rsidRPr="006A1AE1">
        <w:rPr>
          <w:rFonts w:eastAsia="Arial Unicode MS" w:cs="Arial"/>
          <w:kern w:val="2"/>
          <w:sz w:val="22"/>
          <w:szCs w:val="22"/>
          <w:lang w:val="ru-RU"/>
        </w:rPr>
        <w:t>/</w:t>
      </w:r>
      <w:r w:rsidR="00BB6C67" w:rsidRPr="006A1AE1">
        <w:rPr>
          <w:rFonts w:cs="Arial"/>
          <w:color w:val="000000"/>
          <w:sz w:val="22"/>
          <w:szCs w:val="22"/>
        </w:rPr>
        <w:t>1000/0629/2018</w:t>
      </w:r>
    </w:p>
    <w:p w14:paraId="7CC5EC2C" w14:textId="77777777" w:rsidR="009642F1" w:rsidRPr="006A1AE1" w:rsidRDefault="009642F1" w:rsidP="00BF4FBB">
      <w:pPr>
        <w:spacing w:before="0"/>
        <w:rPr>
          <w:rFonts w:eastAsia="Arial Unicode MS" w:cs="Arial"/>
          <w:kern w:val="2"/>
          <w:lang w:val="ru-RU"/>
        </w:rPr>
      </w:pPr>
    </w:p>
    <w:p w14:paraId="500254EF" w14:textId="275478B4" w:rsidR="009642F1" w:rsidRDefault="00DF00AA" w:rsidP="00BF4FBB">
      <w:pPr>
        <w:spacing w:before="0"/>
        <w:rPr>
          <w:rFonts w:eastAsia="Arial Unicode MS" w:cs="Arial"/>
          <w:kern w:val="2"/>
          <w:lang w:val="ru-RU"/>
        </w:rPr>
      </w:pPr>
      <w:r w:rsidRPr="006A1AE1">
        <w:rPr>
          <w:rFonts w:eastAsia="Arial Unicode MS" w:cs="Arial"/>
          <w:kern w:val="2"/>
          <w:lang w:val="ru-RU"/>
        </w:rPr>
        <w:t xml:space="preserve">                   </w:t>
      </w:r>
    </w:p>
    <w:p w14:paraId="6EA745FD" w14:textId="12F7FA55" w:rsidR="00091247" w:rsidRDefault="00091247" w:rsidP="00BF4FBB">
      <w:pPr>
        <w:spacing w:before="0"/>
        <w:rPr>
          <w:rFonts w:eastAsia="Arial Unicode MS" w:cs="Arial"/>
          <w:kern w:val="2"/>
          <w:lang w:val="ru-RU"/>
        </w:rPr>
      </w:pPr>
    </w:p>
    <w:p w14:paraId="4E4B3BC3" w14:textId="77777777" w:rsidR="00091247" w:rsidRPr="006A1AE1" w:rsidRDefault="00091247" w:rsidP="00BF4FBB">
      <w:pPr>
        <w:spacing w:before="0"/>
        <w:rPr>
          <w:rFonts w:eastAsia="Arial Unicode MS" w:cs="Arial"/>
          <w:kern w:val="2"/>
          <w:lang w:val="ru-RU"/>
        </w:rPr>
      </w:pPr>
    </w:p>
    <w:p w14:paraId="048145E5" w14:textId="77777777" w:rsidR="009642F1" w:rsidRPr="006A1AE1" w:rsidRDefault="009642F1" w:rsidP="00BF4FBB">
      <w:pPr>
        <w:pStyle w:val="Title"/>
        <w:spacing w:before="0"/>
        <w:rPr>
          <w:rFonts w:cs="Arial"/>
          <w:b w:val="0"/>
          <w:color w:val="FF0000"/>
          <w:sz w:val="22"/>
          <w:szCs w:val="22"/>
        </w:rPr>
      </w:pPr>
    </w:p>
    <w:p w14:paraId="6E631956" w14:textId="77777777" w:rsidR="00210557" w:rsidRPr="006A1AE1" w:rsidRDefault="009642F1" w:rsidP="00BF4FBB">
      <w:pPr>
        <w:pStyle w:val="Title"/>
        <w:tabs>
          <w:tab w:val="left" w:pos="7035"/>
        </w:tabs>
        <w:spacing w:before="0"/>
        <w:jc w:val="left"/>
        <w:rPr>
          <w:rFonts w:cs="Arial"/>
          <w:b w:val="0"/>
          <w:color w:val="FF0000"/>
          <w:sz w:val="22"/>
          <w:szCs w:val="22"/>
        </w:rPr>
      </w:pPr>
      <w:r w:rsidRPr="006A1AE1">
        <w:rPr>
          <w:rFonts w:cs="Arial"/>
          <w:b w:val="0"/>
          <w:color w:val="FF0000"/>
          <w:sz w:val="22"/>
          <w:szCs w:val="22"/>
        </w:rPr>
        <w:t xml:space="preserve">                           </w:t>
      </w:r>
      <w:r w:rsidR="00113B84" w:rsidRPr="006A1AE1">
        <w:rPr>
          <w:rFonts w:cs="Arial"/>
          <w:b w:val="0"/>
          <w:color w:val="FF0000"/>
          <w:sz w:val="22"/>
          <w:szCs w:val="22"/>
        </w:rPr>
        <w:t xml:space="preserve">                             </w:t>
      </w:r>
      <w:r w:rsidR="00113B84" w:rsidRPr="006A1AE1">
        <w:rPr>
          <w:rFonts w:cs="Arial"/>
          <w:b w:val="0"/>
          <w:color w:val="FF0000"/>
          <w:sz w:val="22"/>
          <w:szCs w:val="22"/>
          <w:lang w:val="sr-Cyrl-RS"/>
        </w:rPr>
        <w:t xml:space="preserve">           </w:t>
      </w:r>
      <w:r w:rsidR="00113B84" w:rsidRPr="006A1AE1">
        <w:rPr>
          <w:rFonts w:cs="Arial"/>
          <w:b w:val="0"/>
          <w:color w:val="FF0000"/>
          <w:sz w:val="22"/>
          <w:szCs w:val="22"/>
        </w:rPr>
        <w:t xml:space="preserve"> </w:t>
      </w:r>
    </w:p>
    <w:p w14:paraId="62E34F25" w14:textId="77777777" w:rsidR="001264EE" w:rsidRPr="006A1AE1" w:rsidRDefault="001264EE" w:rsidP="00BF4FBB">
      <w:pPr>
        <w:pStyle w:val="BodyText"/>
        <w:spacing w:before="0"/>
        <w:jc w:val="center"/>
        <w:rPr>
          <w:rFonts w:cs="Arial"/>
          <w:b/>
          <w:color w:val="FF0000"/>
          <w:sz w:val="22"/>
          <w:szCs w:val="22"/>
          <w:lang w:val="ru-RU"/>
        </w:rPr>
      </w:pPr>
    </w:p>
    <w:p w14:paraId="456020D2" w14:textId="77777777" w:rsidR="00150FCE" w:rsidRPr="006A1AE1" w:rsidRDefault="00150FCE" w:rsidP="00BF4FBB">
      <w:pPr>
        <w:pStyle w:val="BodyText"/>
        <w:spacing w:before="0"/>
        <w:jc w:val="center"/>
        <w:rPr>
          <w:rFonts w:cs="Arial"/>
          <w:sz w:val="22"/>
          <w:szCs w:val="22"/>
          <w:lang w:val="ru-RU"/>
        </w:rPr>
      </w:pPr>
    </w:p>
    <w:p w14:paraId="13D80517" w14:textId="77777777" w:rsidR="00150FCE" w:rsidRPr="006A1AE1" w:rsidRDefault="00150FCE" w:rsidP="00BF4FBB">
      <w:pPr>
        <w:pStyle w:val="BodyText"/>
        <w:spacing w:before="0"/>
        <w:jc w:val="center"/>
        <w:rPr>
          <w:rFonts w:cs="Arial"/>
          <w:sz w:val="22"/>
          <w:szCs w:val="22"/>
          <w:lang w:val="ru-RU"/>
        </w:rPr>
      </w:pPr>
    </w:p>
    <w:p w14:paraId="6147ECF0" w14:textId="4807251B" w:rsidR="00EB2C6E" w:rsidRPr="006A1AE1" w:rsidRDefault="00EB2C6E" w:rsidP="00BF4FBB">
      <w:pPr>
        <w:spacing w:before="0"/>
        <w:jc w:val="center"/>
        <w:rPr>
          <w:rFonts w:eastAsia="Arial Unicode MS" w:cs="Arial"/>
          <w:kern w:val="2"/>
          <w:lang w:val="ru-RU"/>
        </w:rPr>
      </w:pPr>
      <w:r w:rsidRPr="006A1AE1">
        <w:rPr>
          <w:rFonts w:eastAsia="Arial Unicode MS" w:cs="Arial"/>
          <w:kern w:val="2"/>
          <w:lang w:val="ru-RU"/>
        </w:rPr>
        <w:t xml:space="preserve">(заведено у ЈП ЕПС број </w:t>
      </w:r>
      <w:r w:rsidR="00091247">
        <w:rPr>
          <w:rFonts w:eastAsia="Arial Unicode MS" w:cs="Arial"/>
          <w:kern w:val="2"/>
          <w:lang w:val="sr-Latn-RS"/>
        </w:rPr>
        <w:t>12.01. 589337/11-18</w:t>
      </w:r>
      <w:r w:rsidRPr="006A1AE1">
        <w:rPr>
          <w:rFonts w:eastAsia="Arial Unicode MS" w:cs="Arial"/>
          <w:kern w:val="2"/>
          <w:lang w:val="ru-RU"/>
        </w:rPr>
        <w:t xml:space="preserve"> од </w:t>
      </w:r>
      <w:r w:rsidR="00091247">
        <w:rPr>
          <w:rFonts w:eastAsia="Arial Unicode MS" w:cs="Arial"/>
          <w:kern w:val="2"/>
          <w:lang w:val="sr-Latn-RS"/>
        </w:rPr>
        <w:t>26.11.2018.</w:t>
      </w:r>
      <w:bookmarkStart w:id="6" w:name="_GoBack"/>
      <w:bookmarkEnd w:id="6"/>
      <w:r w:rsidRPr="006A1AE1">
        <w:rPr>
          <w:rFonts w:eastAsia="Arial Unicode MS" w:cs="Arial"/>
          <w:kern w:val="2"/>
          <w:lang w:val="ru-RU"/>
        </w:rPr>
        <w:t xml:space="preserve"> године)</w:t>
      </w:r>
    </w:p>
    <w:p w14:paraId="1F59AC20" w14:textId="77777777" w:rsidR="000C50A0" w:rsidRPr="006A1AE1" w:rsidRDefault="000C50A0" w:rsidP="00BF4FBB">
      <w:pPr>
        <w:spacing w:before="0"/>
        <w:jc w:val="center"/>
        <w:rPr>
          <w:rFonts w:eastAsia="Arial Unicode MS" w:cs="Arial"/>
          <w:kern w:val="2"/>
          <w:lang w:val="ru-RU"/>
        </w:rPr>
      </w:pPr>
    </w:p>
    <w:p w14:paraId="4E2D018B" w14:textId="77777777" w:rsidR="00A3774E" w:rsidRPr="006A1AE1" w:rsidRDefault="00A3774E" w:rsidP="00BF4FBB">
      <w:pPr>
        <w:pStyle w:val="BodyText"/>
        <w:spacing w:before="0"/>
        <w:jc w:val="center"/>
        <w:rPr>
          <w:rFonts w:cs="Arial"/>
          <w:sz w:val="22"/>
          <w:szCs w:val="22"/>
        </w:rPr>
      </w:pPr>
    </w:p>
    <w:p w14:paraId="2FA11AFF" w14:textId="77777777" w:rsidR="00C53AC6" w:rsidRPr="006A1AE1" w:rsidRDefault="00C53AC6" w:rsidP="00BF4FBB">
      <w:pPr>
        <w:pStyle w:val="BodyText"/>
        <w:spacing w:before="0"/>
        <w:rPr>
          <w:rFonts w:cs="Arial"/>
          <w:sz w:val="22"/>
          <w:szCs w:val="22"/>
        </w:rPr>
      </w:pPr>
    </w:p>
    <w:p w14:paraId="529578E2" w14:textId="77777777" w:rsidR="00C53AC6" w:rsidRPr="006A1AE1" w:rsidRDefault="00C53AC6" w:rsidP="00BF4FBB">
      <w:pPr>
        <w:pStyle w:val="BodyText"/>
        <w:spacing w:before="0"/>
        <w:jc w:val="center"/>
        <w:rPr>
          <w:rFonts w:cs="Arial"/>
          <w:sz w:val="22"/>
          <w:szCs w:val="22"/>
          <w:lang w:val="ru-RU"/>
        </w:rPr>
      </w:pPr>
    </w:p>
    <w:p w14:paraId="4B4B648C" w14:textId="77777777" w:rsidR="000C50A0" w:rsidRPr="006A1AE1" w:rsidRDefault="000C50A0" w:rsidP="00BF4FBB">
      <w:pPr>
        <w:pStyle w:val="BodyText"/>
        <w:spacing w:before="0"/>
        <w:jc w:val="center"/>
        <w:rPr>
          <w:rFonts w:cs="Arial"/>
          <w:sz w:val="22"/>
          <w:szCs w:val="22"/>
          <w:lang w:val="ru-RU"/>
        </w:rPr>
      </w:pPr>
    </w:p>
    <w:p w14:paraId="265D1EA9" w14:textId="77777777" w:rsidR="00B37917" w:rsidRPr="006A1AE1" w:rsidRDefault="00CF39F8" w:rsidP="00BF4FBB">
      <w:pPr>
        <w:spacing w:before="0"/>
        <w:jc w:val="center"/>
        <w:rPr>
          <w:rFonts w:cs="Arial"/>
          <w:lang w:val="ru-RU"/>
        </w:rPr>
      </w:pPr>
      <w:r w:rsidRPr="006A1AE1">
        <w:rPr>
          <w:rFonts w:cs="Arial"/>
          <w:lang w:val="ru-RU"/>
        </w:rPr>
        <w:t xml:space="preserve">Београд, </w:t>
      </w:r>
      <w:r w:rsidR="00BB6C67" w:rsidRPr="006A1AE1">
        <w:rPr>
          <w:rFonts w:cs="Arial"/>
          <w:lang w:val="ru-RU"/>
        </w:rPr>
        <w:t>новембар</w:t>
      </w:r>
      <w:r w:rsidR="00DF00AA" w:rsidRPr="006A1AE1">
        <w:rPr>
          <w:rFonts w:cs="Arial"/>
          <w:lang w:val="ru-RU"/>
        </w:rPr>
        <w:t xml:space="preserve"> </w:t>
      </w:r>
      <w:r w:rsidR="001F62BF" w:rsidRPr="006A1AE1">
        <w:rPr>
          <w:rFonts w:cs="Arial"/>
          <w:lang w:val="ru-RU"/>
        </w:rPr>
        <w:t>201</w:t>
      </w:r>
      <w:r w:rsidR="00DF00AA" w:rsidRPr="006A1AE1">
        <w:rPr>
          <w:rFonts w:cs="Arial"/>
          <w:lang w:val="ru-RU"/>
        </w:rPr>
        <w:t>8</w:t>
      </w:r>
      <w:r w:rsidR="001F62BF" w:rsidRPr="006A1AE1">
        <w:rPr>
          <w:rFonts w:cs="Arial"/>
          <w:lang w:val="ru-RU"/>
        </w:rPr>
        <w:t xml:space="preserve">. </w:t>
      </w:r>
      <w:r w:rsidR="00210557" w:rsidRPr="006A1AE1">
        <w:rPr>
          <w:rFonts w:cs="Arial"/>
          <w:lang w:val="ru-RU"/>
        </w:rPr>
        <w:t>г</w:t>
      </w:r>
      <w:r w:rsidR="001F62BF" w:rsidRPr="006A1AE1">
        <w:rPr>
          <w:rFonts w:cs="Arial"/>
          <w:lang w:val="ru-RU"/>
        </w:rPr>
        <w:t>одине</w:t>
      </w:r>
    </w:p>
    <w:p w14:paraId="5D6DFE07" w14:textId="77777777" w:rsidR="000C50A0" w:rsidRPr="006A1AE1" w:rsidRDefault="000C50A0" w:rsidP="00BF4FBB">
      <w:pPr>
        <w:spacing w:before="0"/>
        <w:jc w:val="center"/>
        <w:rPr>
          <w:rFonts w:cs="Arial"/>
          <w:b/>
          <w:lang w:val="ru-RU"/>
        </w:rPr>
      </w:pPr>
    </w:p>
    <w:p w14:paraId="5FB73B11" w14:textId="5CAFA8D3" w:rsidR="00102249" w:rsidRPr="006A1AE1" w:rsidRDefault="000C50A0" w:rsidP="00BF4FBB">
      <w:pPr>
        <w:spacing w:before="0"/>
        <w:rPr>
          <w:rFonts w:cs="Arial"/>
          <w:lang w:val="am-ET"/>
        </w:rPr>
      </w:pPr>
      <w:r w:rsidRPr="006A1AE1">
        <w:rPr>
          <w:rFonts w:eastAsia="TimesNewRomanPSMT" w:cs="Arial"/>
          <w:color w:val="000000"/>
          <w:kern w:val="2"/>
          <w:lang w:val="ru-RU"/>
        </w:rPr>
        <w:br w:type="page"/>
      </w:r>
      <w:r w:rsidR="00167EBD" w:rsidRPr="006A1AE1">
        <w:rPr>
          <w:rFonts w:cs="Arial"/>
          <w:lang w:val="ru-RU"/>
        </w:rPr>
        <w:lastRenderedPageBreak/>
        <w:t>На основу чл.</w:t>
      </w:r>
      <w:r w:rsidR="00F42E13" w:rsidRPr="006A1AE1">
        <w:rPr>
          <w:rFonts w:cs="Arial"/>
          <w:lang w:val="ru-RU"/>
        </w:rPr>
        <w:t xml:space="preserve"> </w:t>
      </w:r>
      <w:r w:rsidR="00167EBD" w:rsidRPr="006A1AE1">
        <w:rPr>
          <w:rFonts w:cs="Arial"/>
          <w:lang w:val="ru-RU"/>
        </w:rPr>
        <w:t>36. став</w:t>
      </w:r>
      <w:r w:rsidR="00102249" w:rsidRPr="006A1AE1">
        <w:rPr>
          <w:rFonts w:cs="Arial"/>
          <w:lang w:val="ru-RU"/>
        </w:rPr>
        <w:t xml:space="preserve"> 1</w:t>
      </w:r>
      <w:r w:rsidR="00167EBD" w:rsidRPr="006A1AE1">
        <w:rPr>
          <w:rFonts w:cs="Arial"/>
          <w:lang w:val="ru-RU"/>
        </w:rPr>
        <w:t>.</w:t>
      </w:r>
      <w:r w:rsidR="00102249" w:rsidRPr="006A1AE1">
        <w:rPr>
          <w:rFonts w:cs="Arial"/>
          <w:lang w:val="ru-RU"/>
        </w:rPr>
        <w:t xml:space="preserve"> тачка 2)</w:t>
      </w:r>
      <w:r w:rsidR="00167EBD" w:rsidRPr="006A1AE1">
        <w:rPr>
          <w:rFonts w:cs="Arial"/>
          <w:lang w:val="ru-RU"/>
        </w:rPr>
        <w:t>,</w:t>
      </w:r>
      <w:r w:rsidR="00102249" w:rsidRPr="006A1AE1">
        <w:rPr>
          <w:rFonts w:cs="Arial"/>
          <w:lang w:val="ru-RU"/>
        </w:rPr>
        <w:t xml:space="preserve"> </w:t>
      </w:r>
      <w:r w:rsidR="00F42E13" w:rsidRPr="006A1AE1">
        <w:rPr>
          <w:rFonts w:cs="Arial"/>
          <w:lang w:val="ru-RU"/>
        </w:rPr>
        <w:t xml:space="preserve"> и 61. Закона о јавним набавкама („Сл. гласник РС”</w:t>
      </w:r>
      <w:r w:rsidR="00B40375" w:rsidRPr="006A1AE1">
        <w:rPr>
          <w:rFonts w:cs="Arial"/>
          <w:lang w:val="ru-RU"/>
        </w:rPr>
        <w:t>,</w:t>
      </w:r>
      <w:r w:rsidR="00F42E13" w:rsidRPr="006A1AE1">
        <w:rPr>
          <w:rFonts w:cs="Arial"/>
          <w:lang w:val="ru-RU"/>
        </w:rPr>
        <w:t xml:space="preserve"> бр. 124/</w:t>
      </w:r>
      <w:r w:rsidR="00167EBD" w:rsidRPr="006A1AE1">
        <w:rPr>
          <w:rFonts w:cs="Arial"/>
          <w:lang w:val="ru-RU"/>
        </w:rPr>
        <w:t>20</w:t>
      </w:r>
      <w:r w:rsidR="00F42E13" w:rsidRPr="006A1AE1">
        <w:rPr>
          <w:rFonts w:cs="Arial"/>
          <w:lang w:val="ru-RU"/>
        </w:rPr>
        <w:t>12, 14/</w:t>
      </w:r>
      <w:r w:rsidR="00167EBD" w:rsidRPr="006A1AE1">
        <w:rPr>
          <w:rFonts w:cs="Arial"/>
          <w:lang w:val="ru-RU"/>
        </w:rPr>
        <w:t>20</w:t>
      </w:r>
      <w:r w:rsidR="00F42E13" w:rsidRPr="006A1AE1">
        <w:rPr>
          <w:rFonts w:cs="Arial"/>
          <w:lang w:val="ru-RU"/>
        </w:rPr>
        <w:t>15 и 68/</w:t>
      </w:r>
      <w:r w:rsidR="00167EBD" w:rsidRPr="006A1AE1">
        <w:rPr>
          <w:rFonts w:cs="Arial"/>
          <w:lang w:val="ru-RU"/>
        </w:rPr>
        <w:t>20</w:t>
      </w:r>
      <w:r w:rsidR="00F42E13" w:rsidRPr="006A1AE1">
        <w:rPr>
          <w:rFonts w:cs="Arial"/>
          <w:lang w:val="ru-RU"/>
        </w:rPr>
        <w:t>15</w:t>
      </w:r>
      <w:r w:rsidR="007C0387" w:rsidRPr="006A1AE1">
        <w:rPr>
          <w:rFonts w:cs="Arial"/>
          <w:lang w:val="ru-RU"/>
        </w:rPr>
        <w:t>)</w:t>
      </w:r>
      <w:r w:rsidR="00F42E13" w:rsidRPr="006A1AE1">
        <w:rPr>
          <w:rFonts w:cs="Arial"/>
          <w:lang w:val="ru-RU"/>
        </w:rPr>
        <w:t xml:space="preserve">, </w:t>
      </w:r>
      <w:r w:rsidR="007C0387" w:rsidRPr="006A1AE1">
        <w:rPr>
          <w:rFonts w:cs="Arial"/>
          <w:lang w:val="ru-RU"/>
        </w:rPr>
        <w:t>(</w:t>
      </w:r>
      <w:r w:rsidR="00F42E13" w:rsidRPr="006A1AE1">
        <w:rPr>
          <w:rFonts w:cs="Arial"/>
          <w:lang w:val="ru-RU"/>
        </w:rPr>
        <w:t xml:space="preserve">у даљем тексту </w:t>
      </w:r>
      <w:r w:rsidR="00F42E13" w:rsidRPr="006A1AE1">
        <w:rPr>
          <w:rFonts w:cs="Arial"/>
          <w:bCs/>
          <w:lang w:val="ru-RU"/>
        </w:rPr>
        <w:t>Закон</w:t>
      </w:r>
      <w:r w:rsidR="00F42E13" w:rsidRPr="006A1AE1">
        <w:rPr>
          <w:rFonts w:cs="Arial"/>
          <w:lang w:val="ru-RU"/>
        </w:rPr>
        <w:t>), чл</w:t>
      </w:r>
      <w:r w:rsidR="00141C27" w:rsidRPr="006A1AE1">
        <w:rPr>
          <w:rFonts w:cs="Arial"/>
          <w:lang w:val="sr-Latn-RS"/>
        </w:rPr>
        <w:t>a</w:t>
      </w:r>
      <w:r w:rsidR="00141C27" w:rsidRPr="006A1AE1">
        <w:rPr>
          <w:rFonts w:cs="Arial"/>
          <w:lang w:val="sr-Cyrl-RS"/>
        </w:rPr>
        <w:t>на</w:t>
      </w:r>
      <w:r w:rsidR="00F42E13" w:rsidRPr="006A1AE1">
        <w:rPr>
          <w:rFonts w:cs="Arial"/>
          <w:lang w:val="ru-RU"/>
        </w:rPr>
        <w:t xml:space="preserve"> </w:t>
      </w:r>
      <w:r w:rsidR="00141C27" w:rsidRPr="006A1AE1">
        <w:rPr>
          <w:rFonts w:cs="Arial"/>
          <w:lang w:val="sr-Latn-RS"/>
        </w:rPr>
        <w:t>5</w:t>
      </w:r>
      <w:r w:rsidR="00167EBD" w:rsidRPr="006A1AE1">
        <w:rPr>
          <w:rFonts w:cs="Arial"/>
          <w:lang w:val="ru-RU"/>
        </w:rPr>
        <w:t xml:space="preserve"> </w:t>
      </w:r>
      <w:r w:rsidR="00F42E13" w:rsidRPr="006A1AE1">
        <w:rPr>
          <w:rFonts w:cs="Arial"/>
          <w:lang w:val="ru-RU"/>
        </w:rPr>
        <w:t>Правилника о обавезним елементима конкурсне документације у поступцима јавних набавки и начину доказивања испуњености услова („Сл. гласник РС”</w:t>
      </w:r>
      <w:r w:rsidR="00B40375" w:rsidRPr="006A1AE1">
        <w:rPr>
          <w:rFonts w:cs="Arial"/>
          <w:lang w:val="ru-RU"/>
        </w:rPr>
        <w:t>,</w:t>
      </w:r>
      <w:r w:rsidR="00F42E13" w:rsidRPr="006A1AE1">
        <w:rPr>
          <w:rFonts w:cs="Arial"/>
          <w:lang w:val="ru-RU"/>
        </w:rPr>
        <w:t xml:space="preserve"> бр. 86/</w:t>
      </w:r>
      <w:r w:rsidR="00167EBD" w:rsidRPr="006A1AE1">
        <w:rPr>
          <w:rFonts w:cs="Arial"/>
          <w:lang w:val="ru-RU"/>
        </w:rPr>
        <w:t>20</w:t>
      </w:r>
      <w:r w:rsidR="00F42E13" w:rsidRPr="006A1AE1">
        <w:rPr>
          <w:rFonts w:cs="Arial"/>
          <w:lang w:val="ru-RU"/>
        </w:rPr>
        <w:t xml:space="preserve">15), </w:t>
      </w:r>
      <w:r w:rsidR="00102249" w:rsidRPr="006A1AE1">
        <w:rPr>
          <w:rFonts w:cs="Arial"/>
          <w:lang w:val="sr-Cyrl-CS"/>
        </w:rPr>
        <w:t>позитивног Мишљења Управе за јавне набавке бр.</w:t>
      </w:r>
      <w:r w:rsidR="00102249" w:rsidRPr="006A1AE1">
        <w:rPr>
          <w:rFonts w:cs="Arial"/>
          <w:lang w:val="sr-Cyrl-RS"/>
        </w:rPr>
        <w:t xml:space="preserve"> </w:t>
      </w:r>
      <w:r w:rsidR="005A4F4D" w:rsidRPr="006A1AE1">
        <w:rPr>
          <w:rFonts w:cs="Arial"/>
          <w:lang w:val="sr-Latn-RS"/>
        </w:rPr>
        <w:t>404-02-3265/18 од 10.08.2018, године (ЈП ЕПС број 12.01.377589/2-18 од 16</w:t>
      </w:r>
      <w:r w:rsidR="005A4F4D" w:rsidRPr="006A1AE1">
        <w:rPr>
          <w:rFonts w:cs="Arial"/>
          <w:lang w:val="sr-Cyrl-RS"/>
        </w:rPr>
        <w:t>.0</w:t>
      </w:r>
      <w:r w:rsidR="005A4F4D" w:rsidRPr="006A1AE1">
        <w:rPr>
          <w:rFonts w:cs="Arial"/>
          <w:lang w:val="sr-Latn-RS"/>
        </w:rPr>
        <w:t>8</w:t>
      </w:r>
      <w:r w:rsidR="005A4F4D" w:rsidRPr="006A1AE1">
        <w:rPr>
          <w:rFonts w:cs="Arial"/>
          <w:lang w:val="sr-Cyrl-RS"/>
        </w:rPr>
        <w:t>.2018</w:t>
      </w:r>
      <w:r w:rsidR="005A4F4D" w:rsidRPr="006A1AE1">
        <w:rPr>
          <w:rFonts w:cs="Arial"/>
          <w:lang w:val="sr-Latn-RS"/>
        </w:rPr>
        <w:t>.</w:t>
      </w:r>
      <w:r w:rsidR="00141C27" w:rsidRPr="006A1AE1">
        <w:rPr>
          <w:rFonts w:cs="Arial"/>
          <w:lang w:val="sr-Cyrl-RS"/>
        </w:rPr>
        <w:t xml:space="preserve"> </w:t>
      </w:r>
      <w:r w:rsidR="005A4F4D" w:rsidRPr="006A1AE1">
        <w:rPr>
          <w:rFonts w:cs="Arial"/>
          <w:lang w:val="sr-Latn-RS"/>
        </w:rPr>
        <w:t>године)</w:t>
      </w:r>
      <w:r w:rsidR="00102249" w:rsidRPr="006A1AE1">
        <w:rPr>
          <w:rFonts w:cs="Arial"/>
          <w:lang w:val="sr-Cyrl-CS"/>
        </w:rPr>
        <w:t>,</w:t>
      </w:r>
      <w:r w:rsidR="00102249" w:rsidRPr="006A1AE1">
        <w:rPr>
          <w:rFonts w:cs="Arial"/>
          <w:lang w:val="am-ET"/>
        </w:rPr>
        <w:t xml:space="preserve"> Одлуке о покретању поступка јавне набавке број </w:t>
      </w:r>
      <w:r w:rsidR="00102249" w:rsidRPr="006A1AE1">
        <w:rPr>
          <w:rFonts w:cs="Arial"/>
          <w:lang w:val="ru-RU"/>
        </w:rPr>
        <w:t>12.01</w:t>
      </w:r>
      <w:r w:rsidR="00102249" w:rsidRPr="006A1AE1">
        <w:rPr>
          <w:rFonts w:cs="Arial"/>
          <w:lang w:val="sr-Cyrl-CS"/>
        </w:rPr>
        <w:t>.</w:t>
      </w:r>
      <w:r w:rsidR="009A202B" w:rsidRPr="006A1AE1">
        <w:rPr>
          <w:rFonts w:cs="Arial"/>
          <w:lang w:val="sr-Latn-RS"/>
        </w:rPr>
        <w:t xml:space="preserve">589337/1-18 </w:t>
      </w:r>
      <w:r w:rsidR="009A202B" w:rsidRPr="006A1AE1">
        <w:rPr>
          <w:rFonts w:cs="Arial"/>
          <w:lang w:val="sr-Cyrl-RS"/>
        </w:rPr>
        <w:t xml:space="preserve">од </w:t>
      </w:r>
      <w:r w:rsidR="00B10324" w:rsidRPr="006A1AE1">
        <w:rPr>
          <w:rFonts w:cs="Arial"/>
          <w:lang w:val="sr-Latn-RS"/>
        </w:rPr>
        <w:t>23.11.2018</w:t>
      </w:r>
      <w:r w:rsidR="00102249" w:rsidRPr="006A1AE1">
        <w:rPr>
          <w:rFonts w:cs="Arial"/>
          <w:lang w:val="am-ET"/>
        </w:rPr>
        <w:t xml:space="preserve">. године и Решења о образовању </w:t>
      </w:r>
      <w:r w:rsidR="00102249" w:rsidRPr="006A1AE1">
        <w:rPr>
          <w:rFonts w:cs="Arial"/>
          <w:lang w:val="sr-Cyrl-CS"/>
        </w:rPr>
        <w:t>К</w:t>
      </w:r>
      <w:r w:rsidR="00102249" w:rsidRPr="006A1AE1">
        <w:rPr>
          <w:rFonts w:cs="Arial"/>
          <w:lang w:val="am-ET"/>
        </w:rPr>
        <w:t xml:space="preserve">омисије за јавну набавку број </w:t>
      </w:r>
      <w:r w:rsidR="00B10324" w:rsidRPr="006A1AE1">
        <w:rPr>
          <w:rFonts w:cs="Arial"/>
          <w:lang w:val="ru-RU"/>
        </w:rPr>
        <w:t>12.01</w:t>
      </w:r>
      <w:r w:rsidR="00B10324" w:rsidRPr="006A1AE1">
        <w:rPr>
          <w:rFonts w:cs="Arial"/>
          <w:lang w:val="sr-Cyrl-CS"/>
        </w:rPr>
        <w:t>.</w:t>
      </w:r>
      <w:r w:rsidR="00B10324" w:rsidRPr="006A1AE1">
        <w:rPr>
          <w:rFonts w:cs="Arial"/>
          <w:lang w:val="sr-Latn-RS"/>
        </w:rPr>
        <w:t xml:space="preserve">589337/2-18 </w:t>
      </w:r>
      <w:r w:rsidR="00B10324" w:rsidRPr="006A1AE1">
        <w:rPr>
          <w:rFonts w:cs="Arial"/>
          <w:lang w:val="sr-Cyrl-RS"/>
        </w:rPr>
        <w:t xml:space="preserve">од </w:t>
      </w:r>
      <w:r w:rsidR="00B10324" w:rsidRPr="006A1AE1">
        <w:rPr>
          <w:rFonts w:cs="Arial"/>
          <w:lang w:val="sr-Latn-RS"/>
        </w:rPr>
        <w:t>23.11.2018</w:t>
      </w:r>
      <w:r w:rsidR="00B10324" w:rsidRPr="006A1AE1">
        <w:rPr>
          <w:rFonts w:cs="Arial"/>
          <w:lang w:val="am-ET"/>
        </w:rPr>
        <w:t xml:space="preserve">. </w:t>
      </w:r>
      <w:r w:rsidR="00102249" w:rsidRPr="006A1AE1">
        <w:rPr>
          <w:rFonts w:cs="Arial"/>
          <w:lang w:val="am-ET"/>
        </w:rPr>
        <w:t>године</w:t>
      </w:r>
      <w:r w:rsidR="00102249" w:rsidRPr="006A1AE1">
        <w:rPr>
          <w:rFonts w:cs="Arial"/>
          <w:lang w:val="sr-Cyrl-CS"/>
        </w:rPr>
        <w:t xml:space="preserve">, </w:t>
      </w:r>
      <w:r w:rsidR="00102249" w:rsidRPr="006A1AE1">
        <w:rPr>
          <w:rFonts w:cs="Arial"/>
          <w:lang w:val="am-ET"/>
        </w:rPr>
        <w:t>припремљена је:</w:t>
      </w:r>
    </w:p>
    <w:p w14:paraId="1361E3EE" w14:textId="77777777" w:rsidR="00102249" w:rsidRPr="006A1AE1" w:rsidRDefault="00102249" w:rsidP="00BF4FBB">
      <w:pPr>
        <w:spacing w:before="0"/>
        <w:rPr>
          <w:rFonts w:cs="Arial"/>
          <w:b/>
          <w:lang w:val="am-ET"/>
        </w:rPr>
      </w:pPr>
    </w:p>
    <w:p w14:paraId="2D71D264" w14:textId="77777777" w:rsidR="000C50A0" w:rsidRPr="006A1AE1" w:rsidRDefault="000C50A0" w:rsidP="00BF4FBB">
      <w:pPr>
        <w:spacing w:before="0"/>
        <w:rPr>
          <w:rFonts w:cs="Arial"/>
          <w:b/>
          <w:spacing w:val="80"/>
          <w:lang w:val="ru-RU"/>
        </w:rPr>
      </w:pPr>
    </w:p>
    <w:p w14:paraId="02A11143" w14:textId="77777777" w:rsidR="00210557" w:rsidRPr="006A1AE1" w:rsidRDefault="00210557" w:rsidP="00BF4FBB">
      <w:pPr>
        <w:spacing w:before="0"/>
        <w:jc w:val="center"/>
        <w:rPr>
          <w:rFonts w:cs="Arial"/>
          <w:b/>
          <w:lang w:val="ru-RU"/>
        </w:rPr>
      </w:pPr>
      <w:bookmarkStart w:id="7" w:name="_Toc441215598"/>
      <w:bookmarkStart w:id="8" w:name="_Toc441651537"/>
      <w:bookmarkStart w:id="9" w:name="_Toc442559874"/>
      <w:r w:rsidRPr="006A1AE1">
        <w:rPr>
          <w:rFonts w:cs="Arial"/>
          <w:b/>
          <w:lang w:val="ru-RU"/>
        </w:rPr>
        <w:t>КОНКУРСНА ДОКУМЕНТАЦИЈА</w:t>
      </w:r>
      <w:bookmarkEnd w:id="7"/>
      <w:bookmarkEnd w:id="8"/>
      <w:bookmarkEnd w:id="9"/>
    </w:p>
    <w:p w14:paraId="5C6D17AE" w14:textId="77777777" w:rsidR="008228DF" w:rsidRPr="006A1AE1" w:rsidRDefault="008228DF" w:rsidP="00BF4FBB">
      <w:pPr>
        <w:pStyle w:val="BodyText"/>
        <w:spacing w:before="0"/>
        <w:jc w:val="center"/>
        <w:rPr>
          <w:rFonts w:cs="Arial"/>
          <w:sz w:val="22"/>
          <w:szCs w:val="22"/>
          <w:lang w:val="ru-RU"/>
        </w:rPr>
      </w:pPr>
      <w:r w:rsidRPr="006A1AE1">
        <w:rPr>
          <w:rFonts w:cs="Arial"/>
          <w:sz w:val="22"/>
          <w:szCs w:val="22"/>
          <w:lang w:val="sr-Cyrl-RS"/>
        </w:rPr>
        <w:t xml:space="preserve">у </w:t>
      </w:r>
      <w:r w:rsidR="00102249" w:rsidRPr="006A1AE1">
        <w:rPr>
          <w:rFonts w:cs="Arial"/>
          <w:sz w:val="22"/>
          <w:szCs w:val="22"/>
          <w:lang w:val="ru-RU"/>
        </w:rPr>
        <w:t>преговарачком поступку</w:t>
      </w:r>
      <w:r w:rsidR="00102249" w:rsidRPr="006A1AE1">
        <w:rPr>
          <w:rFonts w:cs="Arial"/>
          <w:sz w:val="22"/>
          <w:szCs w:val="22"/>
          <w:lang w:val="sr-Cyrl-RS"/>
        </w:rPr>
        <w:t xml:space="preserve"> без објављивљња позива за подношење понуда</w:t>
      </w:r>
      <w:r w:rsidR="00102249" w:rsidRPr="006A1AE1">
        <w:rPr>
          <w:rFonts w:cs="Arial"/>
          <w:sz w:val="22"/>
          <w:szCs w:val="22"/>
          <w:lang w:val="ru-RU"/>
        </w:rPr>
        <w:t xml:space="preserve"> </w:t>
      </w:r>
    </w:p>
    <w:p w14:paraId="781FDD07" w14:textId="5B54B9E9" w:rsidR="00102249" w:rsidRPr="006A1AE1" w:rsidRDefault="00102249" w:rsidP="00BF4FBB">
      <w:pPr>
        <w:pStyle w:val="BodyText"/>
        <w:spacing w:before="0"/>
        <w:jc w:val="center"/>
        <w:rPr>
          <w:rFonts w:cs="Arial"/>
          <w:sz w:val="22"/>
          <w:szCs w:val="22"/>
          <w:lang w:val="sr-Cyrl-RS"/>
        </w:rPr>
      </w:pPr>
      <w:r w:rsidRPr="006A1AE1">
        <w:rPr>
          <w:rFonts w:cs="Arial"/>
          <w:sz w:val="22"/>
          <w:szCs w:val="22"/>
          <w:lang w:val="sr-Cyrl-RS"/>
        </w:rPr>
        <w:t xml:space="preserve">за јавну набавку услуга бр. </w:t>
      </w:r>
      <w:r w:rsidR="00BB6C67" w:rsidRPr="006A1AE1">
        <w:rPr>
          <w:rFonts w:cs="Arial"/>
          <w:sz w:val="22"/>
          <w:szCs w:val="22"/>
          <w:lang w:val="en-US"/>
        </w:rPr>
        <w:t>ЈН/1000/0629/2018</w:t>
      </w:r>
      <w:r w:rsidR="003C2F9D" w:rsidRPr="006A1AE1">
        <w:rPr>
          <w:rFonts w:cs="Arial"/>
          <w:sz w:val="22"/>
          <w:szCs w:val="22"/>
          <w:lang w:val="en-US"/>
        </w:rPr>
        <w:t xml:space="preserve"> ЈАНА 1749/2018</w:t>
      </w:r>
    </w:p>
    <w:p w14:paraId="4234F35B" w14:textId="77777777" w:rsidR="003C2F9D" w:rsidRPr="006A1AE1" w:rsidRDefault="003C2F9D" w:rsidP="00BF4FBB">
      <w:pPr>
        <w:pStyle w:val="BodyText"/>
        <w:spacing w:before="0"/>
        <w:jc w:val="center"/>
        <w:rPr>
          <w:rFonts w:cs="Arial"/>
          <w:sz w:val="22"/>
          <w:szCs w:val="22"/>
          <w:lang w:val="sr-Cyrl-RS"/>
        </w:rPr>
      </w:pPr>
    </w:p>
    <w:p w14:paraId="796F3D65" w14:textId="77777777" w:rsidR="00102249" w:rsidRPr="006A1AE1" w:rsidRDefault="00102249" w:rsidP="00BF4FBB">
      <w:pPr>
        <w:pStyle w:val="BodyText"/>
        <w:spacing w:before="0"/>
        <w:jc w:val="center"/>
        <w:rPr>
          <w:rFonts w:cs="Arial"/>
          <w:b/>
          <w:sz w:val="22"/>
          <w:szCs w:val="22"/>
        </w:rPr>
      </w:pPr>
      <w:r w:rsidRPr="006A1AE1">
        <w:rPr>
          <w:rFonts w:cs="Arial"/>
          <w:b/>
          <w:bCs/>
          <w:sz w:val="22"/>
          <w:szCs w:val="22"/>
          <w:lang w:val="sr-Cyrl-RS"/>
        </w:rPr>
        <w:t>„</w:t>
      </w:r>
      <w:r w:rsidR="00C225F1" w:rsidRPr="006A1AE1">
        <w:rPr>
          <w:rFonts w:cs="Arial"/>
          <w:b/>
          <w:bCs/>
          <w:sz w:val="22"/>
          <w:szCs w:val="22"/>
        </w:rPr>
        <w:t xml:space="preserve">Еnergy trading and risk management system maintenance service, upgrade and integration - набавка унапређења  система за трговину енергијом и повезивање са другим системима </w:t>
      </w:r>
      <w:r w:rsidR="00C225F1" w:rsidRPr="006A1AE1">
        <w:rPr>
          <w:rFonts w:cs="Arial"/>
          <w:b/>
          <w:bCs/>
          <w:sz w:val="22"/>
          <w:szCs w:val="22"/>
          <w:lang w:val="sr-Cyrl-RS"/>
        </w:rPr>
        <w:t>ЕПС</w:t>
      </w:r>
      <w:r w:rsidR="00C225F1" w:rsidRPr="006A1AE1">
        <w:rPr>
          <w:rFonts w:cs="Arial"/>
          <w:b/>
          <w:bCs/>
          <w:sz w:val="22"/>
          <w:szCs w:val="22"/>
        </w:rPr>
        <w:t>-а - подршка и одржавање информационог система за подршку трговини електричном е</w:t>
      </w:r>
      <w:r w:rsidR="00C225F1" w:rsidRPr="006A1AE1">
        <w:rPr>
          <w:rFonts w:cs="Arial"/>
          <w:b/>
          <w:bCs/>
          <w:sz w:val="22"/>
          <w:szCs w:val="22"/>
          <w:lang w:val="sr-Cyrl-RS"/>
        </w:rPr>
        <w:t>нергијом</w:t>
      </w:r>
      <w:r w:rsidRPr="006A1AE1">
        <w:rPr>
          <w:rFonts w:cs="Arial"/>
          <w:b/>
          <w:sz w:val="22"/>
          <w:szCs w:val="22"/>
        </w:rPr>
        <w:t>“</w:t>
      </w:r>
    </w:p>
    <w:p w14:paraId="3B93332B" w14:textId="77777777" w:rsidR="009D3699" w:rsidRPr="006A1AE1" w:rsidRDefault="009D3699" w:rsidP="00BF4FBB">
      <w:pPr>
        <w:pStyle w:val="BodyText"/>
        <w:spacing w:before="0"/>
        <w:rPr>
          <w:rFonts w:cs="Arial"/>
          <w:i/>
          <w:color w:val="00B0F0"/>
          <w:sz w:val="22"/>
          <w:szCs w:val="22"/>
          <w:lang w:val="sr-Latn-CS"/>
        </w:rPr>
      </w:pPr>
    </w:p>
    <w:p w14:paraId="191ECC9E" w14:textId="77777777" w:rsidR="00C62AA7" w:rsidRPr="006A1AE1" w:rsidRDefault="00C62AA7" w:rsidP="00BF4FBB">
      <w:pPr>
        <w:pStyle w:val="Title"/>
        <w:spacing w:before="0"/>
        <w:rPr>
          <w:rFonts w:cs="Arial"/>
          <w:sz w:val="22"/>
          <w:szCs w:val="22"/>
          <w:lang w:val="de-DE"/>
        </w:rPr>
      </w:pPr>
      <w:r w:rsidRPr="006A1AE1">
        <w:rPr>
          <w:rFonts w:cs="Arial"/>
          <w:sz w:val="22"/>
          <w:szCs w:val="22"/>
          <w:lang w:val="de-DE"/>
        </w:rPr>
        <w:t>Садр</w:t>
      </w:r>
      <w:r w:rsidRPr="006A1AE1">
        <w:rPr>
          <w:rFonts w:cs="Arial"/>
          <w:sz w:val="22"/>
          <w:szCs w:val="22"/>
          <w:lang w:val="ru-RU"/>
        </w:rPr>
        <w:t>ж</w:t>
      </w:r>
      <w:r w:rsidRPr="006A1AE1">
        <w:rPr>
          <w:rFonts w:cs="Arial"/>
          <w:sz w:val="22"/>
          <w:szCs w:val="22"/>
          <w:lang w:val="de-DE"/>
        </w:rPr>
        <w:t>ај</w:t>
      </w:r>
      <w:r w:rsidRPr="006A1AE1">
        <w:rPr>
          <w:rFonts w:cs="Arial"/>
          <w:sz w:val="22"/>
          <w:szCs w:val="22"/>
          <w:lang w:val="ru-RU"/>
        </w:rPr>
        <w:t xml:space="preserve"> к</w:t>
      </w:r>
      <w:r w:rsidRPr="006A1AE1">
        <w:rPr>
          <w:rFonts w:cs="Arial"/>
          <w:sz w:val="22"/>
          <w:szCs w:val="22"/>
          <w:lang w:val="de-DE"/>
        </w:rPr>
        <w:t>онкурсне</w:t>
      </w:r>
      <w:r w:rsidRPr="006A1AE1">
        <w:rPr>
          <w:rFonts w:cs="Arial"/>
          <w:sz w:val="22"/>
          <w:szCs w:val="22"/>
          <w:lang w:val="ru-RU"/>
        </w:rPr>
        <w:t xml:space="preserve"> </w:t>
      </w:r>
      <w:r w:rsidRPr="006A1AE1">
        <w:rPr>
          <w:rFonts w:cs="Arial"/>
          <w:sz w:val="22"/>
          <w:szCs w:val="22"/>
          <w:lang w:val="de-DE"/>
        </w:rPr>
        <w:t>документације:</w:t>
      </w:r>
    </w:p>
    <w:p w14:paraId="4D9C94A0" w14:textId="5E408450" w:rsidR="00C62AA7" w:rsidRPr="006A1AE1" w:rsidRDefault="00C62AA7" w:rsidP="00BF4FBB">
      <w:pPr>
        <w:pStyle w:val="Title"/>
        <w:spacing w:before="0"/>
        <w:rPr>
          <w:rFonts w:cs="Arial"/>
          <w:b w:val="0"/>
          <w:sz w:val="22"/>
          <w:szCs w:val="22"/>
          <w:lang w:val="ru-RU"/>
        </w:rPr>
      </w:pP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sz w:val="22"/>
          <w:szCs w:val="22"/>
          <w:lang w:val="ru-RU"/>
        </w:rPr>
        <w:tab/>
      </w:r>
      <w:r w:rsidRPr="006A1AE1">
        <w:rPr>
          <w:rFonts w:cs="Arial"/>
          <w:b w:val="0"/>
          <w:sz w:val="22"/>
          <w:szCs w:val="22"/>
          <w:lang w:val="ru-RU"/>
        </w:rPr>
        <w:tab/>
        <w:t xml:space="preserve">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26"/>
        <w:gridCol w:w="8393"/>
      </w:tblGrid>
      <w:tr w:rsidR="00B10324" w:rsidRPr="006A1AE1" w14:paraId="347F118C" w14:textId="77777777" w:rsidTr="00B10324">
        <w:tc>
          <w:tcPr>
            <w:tcW w:w="347" w:type="pct"/>
          </w:tcPr>
          <w:p w14:paraId="0AFEA60E" w14:textId="77777777" w:rsidR="00B10324" w:rsidRPr="006A1AE1" w:rsidRDefault="00B10324" w:rsidP="00BF4FBB">
            <w:pPr>
              <w:tabs>
                <w:tab w:val="left" w:pos="360"/>
                <w:tab w:val="left" w:pos="567"/>
                <w:tab w:val="right" w:leader="dot" w:pos="9639"/>
              </w:tabs>
              <w:spacing w:before="0"/>
              <w:jc w:val="center"/>
              <w:rPr>
                <w:rFonts w:cs="Arial"/>
              </w:rPr>
            </w:pPr>
            <w:r w:rsidRPr="006A1AE1">
              <w:rPr>
                <w:rFonts w:cs="Arial"/>
              </w:rPr>
              <w:t>1.</w:t>
            </w:r>
          </w:p>
        </w:tc>
        <w:tc>
          <w:tcPr>
            <w:tcW w:w="4653" w:type="pct"/>
          </w:tcPr>
          <w:p w14:paraId="66351816" w14:textId="77777777" w:rsidR="00B10324" w:rsidRPr="006A1AE1" w:rsidRDefault="00B10324" w:rsidP="00BF4FBB">
            <w:pPr>
              <w:tabs>
                <w:tab w:val="left" w:pos="360"/>
                <w:tab w:val="left" w:pos="567"/>
                <w:tab w:val="right" w:leader="dot" w:pos="9639"/>
              </w:tabs>
              <w:spacing w:before="0"/>
              <w:rPr>
                <w:rFonts w:cs="Arial"/>
                <w:lang w:val="sr-Cyrl-RS"/>
              </w:rPr>
            </w:pPr>
            <w:r w:rsidRPr="006A1AE1">
              <w:rPr>
                <w:rFonts w:cs="Arial"/>
                <w:lang w:val="sr-Cyrl-RS"/>
              </w:rPr>
              <w:t>Општи подаци о јавној набавци</w:t>
            </w:r>
          </w:p>
        </w:tc>
      </w:tr>
      <w:tr w:rsidR="00B10324" w:rsidRPr="006A1AE1" w14:paraId="7BBADB35" w14:textId="77777777" w:rsidTr="00B10324">
        <w:tc>
          <w:tcPr>
            <w:tcW w:w="347" w:type="pct"/>
          </w:tcPr>
          <w:p w14:paraId="09D0E9BA" w14:textId="77777777" w:rsidR="00B10324" w:rsidRPr="006A1AE1" w:rsidRDefault="00B10324" w:rsidP="00BF4FBB">
            <w:pPr>
              <w:tabs>
                <w:tab w:val="left" w:pos="360"/>
                <w:tab w:val="left" w:pos="567"/>
                <w:tab w:val="right" w:leader="dot" w:pos="9639"/>
              </w:tabs>
              <w:spacing w:before="0"/>
              <w:jc w:val="center"/>
              <w:rPr>
                <w:rFonts w:cs="Arial"/>
                <w:lang w:val="sr-Cyrl-RS"/>
              </w:rPr>
            </w:pPr>
            <w:r w:rsidRPr="006A1AE1">
              <w:rPr>
                <w:rFonts w:cs="Arial"/>
                <w:lang w:val="sr-Cyrl-RS"/>
              </w:rPr>
              <w:t>2.</w:t>
            </w:r>
          </w:p>
        </w:tc>
        <w:tc>
          <w:tcPr>
            <w:tcW w:w="4653" w:type="pct"/>
          </w:tcPr>
          <w:p w14:paraId="2EA32B16" w14:textId="77777777" w:rsidR="00B10324" w:rsidRPr="006A1AE1" w:rsidRDefault="00B10324" w:rsidP="00BF4FBB">
            <w:pPr>
              <w:tabs>
                <w:tab w:val="left" w:pos="317"/>
                <w:tab w:val="left" w:pos="360"/>
                <w:tab w:val="right" w:leader="dot" w:pos="9639"/>
              </w:tabs>
              <w:spacing w:before="0"/>
              <w:rPr>
                <w:rFonts w:cs="Arial"/>
                <w:lang w:val="sr-Cyrl-RS"/>
              </w:rPr>
            </w:pPr>
            <w:r w:rsidRPr="006A1AE1">
              <w:rPr>
                <w:rFonts w:cs="Arial"/>
                <w:lang w:val="sr-Cyrl-RS"/>
              </w:rPr>
              <w:t>Подаци о предмету набавке</w:t>
            </w:r>
          </w:p>
        </w:tc>
      </w:tr>
      <w:tr w:rsidR="00B10324" w:rsidRPr="006A1AE1" w14:paraId="46C9D096" w14:textId="77777777" w:rsidTr="00B10324">
        <w:tc>
          <w:tcPr>
            <w:tcW w:w="347" w:type="pct"/>
          </w:tcPr>
          <w:p w14:paraId="4A7880C1" w14:textId="77777777" w:rsidR="00B10324" w:rsidRPr="006A1AE1" w:rsidRDefault="00B10324" w:rsidP="00BF4FBB">
            <w:pPr>
              <w:tabs>
                <w:tab w:val="left" w:pos="360"/>
                <w:tab w:val="left" w:pos="567"/>
                <w:tab w:val="right" w:leader="dot" w:pos="9639"/>
              </w:tabs>
              <w:spacing w:before="0"/>
              <w:jc w:val="center"/>
              <w:rPr>
                <w:rFonts w:cs="Arial"/>
                <w:lang w:val="sr-Cyrl-RS"/>
              </w:rPr>
            </w:pPr>
            <w:r w:rsidRPr="006A1AE1">
              <w:rPr>
                <w:rFonts w:cs="Arial"/>
                <w:lang w:val="sr-Cyrl-RS"/>
              </w:rPr>
              <w:t>3.</w:t>
            </w:r>
          </w:p>
        </w:tc>
        <w:tc>
          <w:tcPr>
            <w:tcW w:w="4653" w:type="pct"/>
          </w:tcPr>
          <w:p w14:paraId="0BF059BD" w14:textId="77777777" w:rsidR="00B10324" w:rsidRPr="006A1AE1" w:rsidRDefault="00B10324" w:rsidP="00BF4FBB">
            <w:pPr>
              <w:tabs>
                <w:tab w:val="left" w:pos="317"/>
                <w:tab w:val="left" w:pos="360"/>
                <w:tab w:val="right" w:leader="dot" w:pos="9639"/>
              </w:tabs>
              <w:spacing w:before="0"/>
              <w:rPr>
                <w:rFonts w:cs="Arial"/>
                <w:lang w:val="sr-Cyrl-RS"/>
              </w:rPr>
            </w:pPr>
            <w:r w:rsidRPr="006A1AE1">
              <w:rPr>
                <w:rFonts w:cs="Arial"/>
                <w:lang w:val="sr-Cyrl-RS"/>
              </w:rPr>
              <w:t>Техничка спецификација (врста, техничке карактеристике, квалитет, обим и опис услуга...)</w:t>
            </w:r>
          </w:p>
        </w:tc>
      </w:tr>
      <w:tr w:rsidR="00B10324" w:rsidRPr="006A1AE1" w14:paraId="444A4600" w14:textId="77777777" w:rsidTr="00B10324">
        <w:tc>
          <w:tcPr>
            <w:tcW w:w="347" w:type="pct"/>
          </w:tcPr>
          <w:p w14:paraId="4753EEE5" w14:textId="77777777" w:rsidR="00B10324" w:rsidRPr="006A1AE1" w:rsidRDefault="00B10324" w:rsidP="00BF4FBB">
            <w:pPr>
              <w:tabs>
                <w:tab w:val="left" w:pos="360"/>
                <w:tab w:val="left" w:pos="567"/>
                <w:tab w:val="right" w:leader="dot" w:pos="9639"/>
              </w:tabs>
              <w:spacing w:before="0"/>
              <w:jc w:val="center"/>
              <w:rPr>
                <w:rFonts w:cs="Arial"/>
                <w:lang w:val="sr-Cyrl-RS"/>
              </w:rPr>
            </w:pPr>
            <w:r w:rsidRPr="006A1AE1">
              <w:rPr>
                <w:rFonts w:cs="Arial"/>
              </w:rPr>
              <w:t>4</w:t>
            </w:r>
            <w:r w:rsidRPr="006A1AE1">
              <w:rPr>
                <w:rFonts w:cs="Arial"/>
                <w:lang w:val="sr-Cyrl-RS"/>
              </w:rPr>
              <w:t>.</w:t>
            </w:r>
          </w:p>
        </w:tc>
        <w:tc>
          <w:tcPr>
            <w:tcW w:w="4653" w:type="pct"/>
          </w:tcPr>
          <w:p w14:paraId="7A00B050" w14:textId="77777777" w:rsidR="00B10324" w:rsidRPr="006A1AE1" w:rsidRDefault="00B10324" w:rsidP="00BF4FBB">
            <w:pPr>
              <w:tabs>
                <w:tab w:val="left" w:pos="317"/>
                <w:tab w:val="left" w:pos="360"/>
                <w:tab w:val="right" w:leader="dot" w:pos="9639"/>
              </w:tabs>
              <w:spacing w:before="0"/>
              <w:rPr>
                <w:rFonts w:cs="Arial"/>
                <w:lang w:val="sr-Cyrl-RS"/>
              </w:rPr>
            </w:pPr>
            <w:r w:rsidRPr="006A1AE1">
              <w:rPr>
                <w:rFonts w:cs="Arial"/>
                <w:lang w:val="sr-Cyrl-RS"/>
              </w:rPr>
              <w:t>Услови за учешће у поступку ЈН и упутство како се доказује испуњеност услова</w:t>
            </w:r>
          </w:p>
        </w:tc>
      </w:tr>
      <w:tr w:rsidR="00B10324" w:rsidRPr="006A1AE1" w14:paraId="43AEF025" w14:textId="77777777" w:rsidTr="00B10324">
        <w:tc>
          <w:tcPr>
            <w:tcW w:w="347" w:type="pct"/>
          </w:tcPr>
          <w:p w14:paraId="706C49DC" w14:textId="77777777" w:rsidR="00B10324" w:rsidRPr="006A1AE1" w:rsidRDefault="00B10324" w:rsidP="00BF4FBB">
            <w:pPr>
              <w:tabs>
                <w:tab w:val="left" w:pos="360"/>
                <w:tab w:val="left" w:pos="567"/>
                <w:tab w:val="right" w:leader="dot" w:pos="9639"/>
              </w:tabs>
              <w:spacing w:before="0"/>
              <w:jc w:val="center"/>
              <w:rPr>
                <w:rFonts w:cs="Arial"/>
                <w:lang w:val="sr-Cyrl-RS"/>
              </w:rPr>
            </w:pPr>
            <w:r w:rsidRPr="006A1AE1">
              <w:rPr>
                <w:rFonts w:cs="Arial"/>
                <w:lang w:val="sr-Cyrl-RS"/>
              </w:rPr>
              <w:t>5.</w:t>
            </w:r>
          </w:p>
        </w:tc>
        <w:tc>
          <w:tcPr>
            <w:tcW w:w="4653" w:type="pct"/>
          </w:tcPr>
          <w:p w14:paraId="055A714A" w14:textId="77777777" w:rsidR="00B10324" w:rsidRPr="006A1AE1" w:rsidRDefault="00B10324" w:rsidP="00BF4FBB">
            <w:pPr>
              <w:tabs>
                <w:tab w:val="left" w:pos="317"/>
                <w:tab w:val="left" w:pos="360"/>
                <w:tab w:val="right" w:leader="dot" w:pos="9639"/>
              </w:tabs>
              <w:spacing w:before="0"/>
              <w:rPr>
                <w:rFonts w:cs="Arial"/>
                <w:lang w:val="sr-Cyrl-RS"/>
              </w:rPr>
            </w:pPr>
            <w:r w:rsidRPr="006A1AE1">
              <w:rPr>
                <w:rFonts w:cs="Arial"/>
                <w:lang w:val="sr-Cyrl-RS"/>
              </w:rPr>
              <w:t>Критеријум за доделу уговора</w:t>
            </w:r>
          </w:p>
        </w:tc>
      </w:tr>
      <w:tr w:rsidR="00B10324" w:rsidRPr="006A1AE1" w14:paraId="0A8AEAE0" w14:textId="77777777" w:rsidTr="00B10324">
        <w:tc>
          <w:tcPr>
            <w:tcW w:w="347" w:type="pct"/>
          </w:tcPr>
          <w:p w14:paraId="293F9715" w14:textId="77777777" w:rsidR="00B10324" w:rsidRPr="006A1AE1" w:rsidRDefault="00B10324" w:rsidP="00BF4FBB">
            <w:pPr>
              <w:tabs>
                <w:tab w:val="left" w:pos="360"/>
                <w:tab w:val="left" w:pos="567"/>
                <w:tab w:val="right" w:leader="dot" w:pos="9639"/>
              </w:tabs>
              <w:spacing w:before="0"/>
              <w:jc w:val="center"/>
              <w:rPr>
                <w:rFonts w:cs="Arial"/>
              </w:rPr>
            </w:pPr>
            <w:r w:rsidRPr="006A1AE1">
              <w:rPr>
                <w:rFonts w:cs="Arial"/>
                <w:lang w:val="sr-Cyrl-RS"/>
              </w:rPr>
              <w:t>6</w:t>
            </w:r>
            <w:r w:rsidRPr="006A1AE1">
              <w:rPr>
                <w:rFonts w:cs="Arial"/>
              </w:rPr>
              <w:t>.</w:t>
            </w:r>
          </w:p>
        </w:tc>
        <w:tc>
          <w:tcPr>
            <w:tcW w:w="4653" w:type="pct"/>
          </w:tcPr>
          <w:p w14:paraId="0793B9BA" w14:textId="77777777" w:rsidR="00B10324" w:rsidRPr="006A1AE1" w:rsidRDefault="00B10324" w:rsidP="00BF4FBB">
            <w:pPr>
              <w:tabs>
                <w:tab w:val="left" w:pos="360"/>
                <w:tab w:val="left" w:pos="567"/>
                <w:tab w:val="right" w:leader="dot" w:pos="9639"/>
              </w:tabs>
              <w:spacing w:before="0"/>
              <w:rPr>
                <w:rFonts w:cs="Arial"/>
                <w:lang w:val="sr-Cyrl-RS"/>
              </w:rPr>
            </w:pPr>
            <w:r w:rsidRPr="006A1AE1">
              <w:rPr>
                <w:rFonts w:cs="Arial"/>
                <w:lang w:val="sr-Cyrl-RS"/>
              </w:rPr>
              <w:t>Упутство понуђачима како да сачине понуду</w:t>
            </w:r>
          </w:p>
        </w:tc>
      </w:tr>
      <w:tr w:rsidR="00B10324" w:rsidRPr="006A1AE1" w14:paraId="10B0DA78" w14:textId="77777777" w:rsidTr="00B10324">
        <w:tc>
          <w:tcPr>
            <w:tcW w:w="347" w:type="pct"/>
          </w:tcPr>
          <w:p w14:paraId="0E615757" w14:textId="77777777" w:rsidR="00B10324" w:rsidRPr="006A1AE1" w:rsidRDefault="00B10324" w:rsidP="00BF4FBB">
            <w:pPr>
              <w:tabs>
                <w:tab w:val="left" w:pos="360"/>
                <w:tab w:val="left" w:pos="567"/>
                <w:tab w:val="right" w:leader="dot" w:pos="9639"/>
              </w:tabs>
              <w:spacing w:before="0"/>
              <w:jc w:val="center"/>
              <w:rPr>
                <w:rFonts w:cs="Arial"/>
              </w:rPr>
            </w:pPr>
            <w:r w:rsidRPr="006A1AE1">
              <w:rPr>
                <w:rFonts w:cs="Arial"/>
                <w:lang w:val="sr-Cyrl-RS"/>
              </w:rPr>
              <w:t>7</w:t>
            </w:r>
            <w:r w:rsidRPr="006A1AE1">
              <w:rPr>
                <w:rFonts w:cs="Arial"/>
              </w:rPr>
              <w:t>.</w:t>
            </w:r>
          </w:p>
        </w:tc>
        <w:tc>
          <w:tcPr>
            <w:tcW w:w="4653" w:type="pct"/>
          </w:tcPr>
          <w:p w14:paraId="47604E6A" w14:textId="11D7EEBD" w:rsidR="00B10324" w:rsidRPr="006A1AE1" w:rsidRDefault="00B10324" w:rsidP="00B10324">
            <w:pPr>
              <w:tabs>
                <w:tab w:val="left" w:pos="360"/>
                <w:tab w:val="left" w:pos="567"/>
                <w:tab w:val="right" w:leader="dot" w:pos="9639"/>
              </w:tabs>
              <w:spacing w:before="0"/>
              <w:rPr>
                <w:rFonts w:cs="Arial"/>
                <w:lang w:val="sr-Cyrl-RS"/>
              </w:rPr>
            </w:pPr>
            <w:r w:rsidRPr="006A1AE1">
              <w:rPr>
                <w:rFonts w:cs="Arial"/>
                <w:lang w:val="sr-Cyrl-RS"/>
              </w:rPr>
              <w:t>Обрасци</w:t>
            </w:r>
          </w:p>
        </w:tc>
      </w:tr>
      <w:tr w:rsidR="00B10324" w:rsidRPr="006A1AE1" w14:paraId="36280679" w14:textId="77777777" w:rsidTr="00B10324">
        <w:tc>
          <w:tcPr>
            <w:tcW w:w="347" w:type="pct"/>
          </w:tcPr>
          <w:p w14:paraId="612C92D4" w14:textId="0D264FE3" w:rsidR="00B10324" w:rsidRPr="006A1AE1" w:rsidRDefault="005A25EA" w:rsidP="00BF4FBB">
            <w:pPr>
              <w:tabs>
                <w:tab w:val="left" w:pos="360"/>
                <w:tab w:val="left" w:pos="567"/>
                <w:tab w:val="right" w:leader="dot" w:pos="9639"/>
              </w:tabs>
              <w:spacing w:before="0"/>
              <w:jc w:val="center"/>
              <w:rPr>
                <w:rFonts w:cs="Arial"/>
              </w:rPr>
            </w:pPr>
            <w:r w:rsidRPr="006A1AE1">
              <w:rPr>
                <w:rFonts w:cs="Arial"/>
              </w:rPr>
              <w:t>8</w:t>
            </w:r>
            <w:r w:rsidR="00B10324" w:rsidRPr="006A1AE1">
              <w:rPr>
                <w:rFonts w:cs="Arial"/>
              </w:rPr>
              <w:t>.</w:t>
            </w:r>
          </w:p>
        </w:tc>
        <w:tc>
          <w:tcPr>
            <w:tcW w:w="4653" w:type="pct"/>
          </w:tcPr>
          <w:p w14:paraId="0609B61F" w14:textId="77777777" w:rsidR="00B10324" w:rsidRPr="006A1AE1" w:rsidRDefault="00B10324" w:rsidP="00BF4FBB">
            <w:pPr>
              <w:tabs>
                <w:tab w:val="left" w:pos="360"/>
                <w:tab w:val="left" w:pos="567"/>
                <w:tab w:val="right" w:leader="dot" w:pos="9639"/>
              </w:tabs>
              <w:spacing w:before="0"/>
              <w:rPr>
                <w:rFonts w:cs="Arial"/>
                <w:lang w:val="sr-Cyrl-RS"/>
              </w:rPr>
            </w:pPr>
            <w:r w:rsidRPr="006A1AE1">
              <w:rPr>
                <w:rFonts w:cs="Arial"/>
              </w:rPr>
              <w:t>M</w:t>
            </w:r>
            <w:r w:rsidRPr="006A1AE1">
              <w:rPr>
                <w:rFonts w:cs="Arial"/>
                <w:lang w:val="sr-Latn-RS"/>
              </w:rPr>
              <w:t>o</w:t>
            </w:r>
            <w:r w:rsidRPr="006A1AE1">
              <w:rPr>
                <w:rFonts w:cs="Arial"/>
                <w:lang w:val="sr-Cyrl-RS"/>
              </w:rPr>
              <w:t xml:space="preserve">дел уговора </w:t>
            </w:r>
          </w:p>
        </w:tc>
      </w:tr>
      <w:tr w:rsidR="00B10324" w:rsidRPr="006A1AE1" w14:paraId="731650F8" w14:textId="77777777" w:rsidTr="00B10324">
        <w:tc>
          <w:tcPr>
            <w:tcW w:w="347" w:type="pct"/>
          </w:tcPr>
          <w:p w14:paraId="388D13C5" w14:textId="245CDC4F" w:rsidR="00B10324" w:rsidRPr="006A1AE1" w:rsidRDefault="005A25EA" w:rsidP="00BF4FBB">
            <w:pPr>
              <w:tabs>
                <w:tab w:val="left" w:pos="360"/>
                <w:tab w:val="left" w:pos="567"/>
                <w:tab w:val="right" w:leader="dot" w:pos="9639"/>
              </w:tabs>
              <w:spacing w:before="0"/>
              <w:jc w:val="center"/>
              <w:rPr>
                <w:rFonts w:cs="Arial"/>
                <w:lang w:val="sr-Cyrl-RS"/>
              </w:rPr>
            </w:pPr>
            <w:r w:rsidRPr="006A1AE1">
              <w:rPr>
                <w:rFonts w:cs="Arial"/>
                <w:lang w:val="sr-Cyrl-RS"/>
              </w:rPr>
              <w:t>9</w:t>
            </w:r>
            <w:r w:rsidR="00B10324" w:rsidRPr="006A1AE1">
              <w:rPr>
                <w:rFonts w:cs="Arial"/>
                <w:lang w:val="sr-Cyrl-RS"/>
              </w:rPr>
              <w:t>.</w:t>
            </w:r>
          </w:p>
        </w:tc>
        <w:tc>
          <w:tcPr>
            <w:tcW w:w="4653" w:type="pct"/>
          </w:tcPr>
          <w:p w14:paraId="173C2ECE" w14:textId="77777777" w:rsidR="00B10324" w:rsidRPr="006A1AE1" w:rsidRDefault="00B10324" w:rsidP="00BF4FBB">
            <w:pPr>
              <w:tabs>
                <w:tab w:val="left" w:pos="360"/>
                <w:tab w:val="left" w:pos="567"/>
                <w:tab w:val="right" w:leader="dot" w:pos="9639"/>
              </w:tabs>
              <w:spacing w:before="0"/>
              <w:rPr>
                <w:rFonts w:cs="Arial"/>
                <w:lang w:val="sr-Cyrl-RS"/>
              </w:rPr>
            </w:pPr>
            <w:r w:rsidRPr="006A1AE1">
              <w:rPr>
                <w:rFonts w:cs="Arial"/>
                <w:lang w:val="sr-Cyrl-RS"/>
              </w:rPr>
              <w:t xml:space="preserve">Модел уговора о чувању пословне тајне и поверљивих информација </w:t>
            </w:r>
          </w:p>
        </w:tc>
      </w:tr>
      <w:tr w:rsidR="00B10324" w:rsidRPr="006A1AE1" w14:paraId="60490231" w14:textId="77777777" w:rsidTr="00B10324">
        <w:tc>
          <w:tcPr>
            <w:tcW w:w="347" w:type="pct"/>
          </w:tcPr>
          <w:p w14:paraId="3A2D2BE9" w14:textId="5D71CDAA" w:rsidR="00B10324" w:rsidRPr="006A1AE1" w:rsidRDefault="005A25EA" w:rsidP="00BF4FBB">
            <w:pPr>
              <w:tabs>
                <w:tab w:val="left" w:pos="360"/>
                <w:tab w:val="left" w:pos="567"/>
                <w:tab w:val="right" w:leader="dot" w:pos="9639"/>
              </w:tabs>
              <w:spacing w:before="0"/>
              <w:jc w:val="center"/>
              <w:rPr>
                <w:rFonts w:cs="Arial"/>
                <w:lang w:val="sr-Cyrl-RS"/>
              </w:rPr>
            </w:pPr>
            <w:r w:rsidRPr="006A1AE1">
              <w:rPr>
                <w:rFonts w:cs="Arial"/>
                <w:lang w:val="sr-Cyrl-RS"/>
              </w:rPr>
              <w:t>10</w:t>
            </w:r>
            <w:r w:rsidR="00B10324" w:rsidRPr="006A1AE1">
              <w:rPr>
                <w:rFonts w:cs="Arial"/>
                <w:lang w:val="sr-Cyrl-RS"/>
              </w:rPr>
              <w:t>.</w:t>
            </w:r>
          </w:p>
        </w:tc>
        <w:tc>
          <w:tcPr>
            <w:tcW w:w="4653" w:type="pct"/>
          </w:tcPr>
          <w:p w14:paraId="71FA602F" w14:textId="77777777" w:rsidR="00B10324" w:rsidRPr="006A1AE1" w:rsidRDefault="00B10324" w:rsidP="00BF4FBB">
            <w:pPr>
              <w:tabs>
                <w:tab w:val="left" w:pos="360"/>
                <w:tab w:val="left" w:pos="567"/>
                <w:tab w:val="right" w:leader="dot" w:pos="9639"/>
              </w:tabs>
              <w:spacing w:before="0"/>
              <w:rPr>
                <w:rFonts w:cs="Arial"/>
                <w:lang w:val="sr-Cyrl-RS"/>
              </w:rPr>
            </w:pPr>
            <w:r w:rsidRPr="006A1AE1">
              <w:rPr>
                <w:rFonts w:cs="Arial"/>
                <w:lang w:val="sr-Cyrl-RS"/>
              </w:rPr>
              <w:t>Прилози</w:t>
            </w:r>
          </w:p>
        </w:tc>
      </w:tr>
    </w:tbl>
    <w:p w14:paraId="6BE603D7" w14:textId="77777777" w:rsidR="009D3699" w:rsidRPr="006A1AE1" w:rsidRDefault="009D3699" w:rsidP="00BF4FBB">
      <w:pPr>
        <w:pStyle w:val="BodyText"/>
        <w:spacing w:before="0"/>
        <w:rPr>
          <w:rFonts w:cs="Arial"/>
          <w:b/>
          <w:spacing w:val="80"/>
          <w:sz w:val="22"/>
          <w:szCs w:val="22"/>
          <w:highlight w:val="yellow"/>
        </w:rPr>
      </w:pPr>
    </w:p>
    <w:p w14:paraId="722E3A7A" w14:textId="604BB39E" w:rsidR="00F5264D" w:rsidRPr="006A1AE1" w:rsidRDefault="00C53AC6" w:rsidP="00BF4FBB">
      <w:pPr>
        <w:spacing w:before="0"/>
        <w:jc w:val="right"/>
        <w:rPr>
          <w:rFonts w:cs="Arial"/>
          <w:bCs/>
          <w:noProof/>
          <w:lang w:val="sr-Cyrl-CS"/>
        </w:rPr>
      </w:pPr>
      <w:r w:rsidRPr="006A1AE1">
        <w:rPr>
          <w:rFonts w:cs="Arial"/>
          <w:bCs/>
          <w:noProof/>
          <w:lang w:val="sr-Cyrl-CS"/>
        </w:rPr>
        <w:t xml:space="preserve">Укупан број страна документације: </w:t>
      </w:r>
      <w:r w:rsidR="003C2F9D" w:rsidRPr="006A1AE1">
        <w:rPr>
          <w:rFonts w:cs="Arial"/>
          <w:bCs/>
          <w:noProof/>
          <w:lang w:val="sr-Cyrl-CS"/>
        </w:rPr>
        <w:t>58</w:t>
      </w:r>
    </w:p>
    <w:p w14:paraId="72863F65" w14:textId="77777777" w:rsidR="000537C1" w:rsidRPr="006A1AE1" w:rsidRDefault="000537C1" w:rsidP="00BF4FBB">
      <w:pPr>
        <w:spacing w:before="0"/>
        <w:rPr>
          <w:rFonts w:cs="Arial"/>
          <w:b/>
        </w:rPr>
      </w:pPr>
    </w:p>
    <w:p w14:paraId="233B073F" w14:textId="77777777" w:rsidR="000537C1" w:rsidRPr="006A1AE1" w:rsidRDefault="000537C1" w:rsidP="00BF4FBB">
      <w:pPr>
        <w:spacing w:before="0"/>
        <w:rPr>
          <w:rFonts w:cs="Arial"/>
          <w:b/>
        </w:rPr>
      </w:pPr>
    </w:p>
    <w:p w14:paraId="2A91B19D" w14:textId="77777777" w:rsidR="000537C1" w:rsidRPr="006A1AE1" w:rsidRDefault="000537C1" w:rsidP="00BF4FBB">
      <w:pPr>
        <w:spacing w:before="0"/>
        <w:rPr>
          <w:rFonts w:cs="Arial"/>
          <w:b/>
        </w:rPr>
      </w:pPr>
    </w:p>
    <w:p w14:paraId="32579094" w14:textId="77777777" w:rsidR="00167EBD" w:rsidRPr="006A1AE1" w:rsidRDefault="00167EBD" w:rsidP="00BF4FBB">
      <w:pPr>
        <w:spacing w:before="0"/>
        <w:rPr>
          <w:rFonts w:cs="Arial"/>
          <w:b/>
        </w:rPr>
      </w:pPr>
    </w:p>
    <w:p w14:paraId="64524E9D" w14:textId="77777777" w:rsidR="00167EBD" w:rsidRPr="006A1AE1" w:rsidRDefault="00167EBD" w:rsidP="00BF4FBB">
      <w:pPr>
        <w:spacing w:before="0"/>
        <w:rPr>
          <w:rFonts w:cs="Arial"/>
          <w:b/>
        </w:rPr>
      </w:pPr>
    </w:p>
    <w:p w14:paraId="449EB680" w14:textId="77777777" w:rsidR="00167EBD" w:rsidRPr="006A1AE1" w:rsidRDefault="00167EBD" w:rsidP="003C2F9D">
      <w:pPr>
        <w:rPr>
          <w:rFonts w:cs="Arial"/>
        </w:rPr>
      </w:pPr>
    </w:p>
    <w:p w14:paraId="17CC21B2" w14:textId="77777777" w:rsidR="00167EBD" w:rsidRPr="006A1AE1" w:rsidRDefault="00167EBD" w:rsidP="003C2F9D">
      <w:pPr>
        <w:rPr>
          <w:rFonts w:cs="Arial"/>
        </w:rPr>
      </w:pPr>
    </w:p>
    <w:p w14:paraId="0D35714D" w14:textId="77777777" w:rsidR="00167EBD" w:rsidRPr="006A1AE1" w:rsidRDefault="00167EBD" w:rsidP="003C2F9D">
      <w:pPr>
        <w:rPr>
          <w:rFonts w:cs="Arial"/>
        </w:rPr>
      </w:pPr>
    </w:p>
    <w:p w14:paraId="56483CF6" w14:textId="0D88BC2A" w:rsidR="00FA0E61" w:rsidRPr="006A1AE1" w:rsidRDefault="00473AD5" w:rsidP="003C2F9D">
      <w:pPr>
        <w:pStyle w:val="ListParagraph"/>
        <w:numPr>
          <w:ilvl w:val="0"/>
          <w:numId w:val="58"/>
        </w:numPr>
        <w:rPr>
          <w:rFonts w:ascii="Arial" w:hAnsi="Arial" w:cs="Arial"/>
        </w:rPr>
      </w:pPr>
      <w:r w:rsidRPr="006A1AE1">
        <w:rPr>
          <w:rFonts w:ascii="Arial" w:hAnsi="Arial" w:cs="Arial"/>
        </w:rPr>
        <w:br w:type="page"/>
      </w:r>
      <w:bookmarkStart w:id="10" w:name="_Toc430335136"/>
      <w:bookmarkStart w:id="11" w:name="_Toc442559876"/>
      <w:bookmarkStart w:id="12" w:name="_Toc427817447"/>
      <w:r w:rsidR="00FA0E61" w:rsidRPr="006A1AE1">
        <w:rPr>
          <w:rFonts w:ascii="Arial" w:hAnsi="Arial" w:cs="Arial"/>
        </w:rPr>
        <w:lastRenderedPageBreak/>
        <w:t>ОПШТИ ПОДАЦИ О ЈАВНОЈ НАБАВЦИ</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6A1AE1" w14:paraId="4E15ED2A" w14:textId="77777777" w:rsidTr="003C2F9D">
        <w:trPr>
          <w:trHeight w:val="962"/>
        </w:trPr>
        <w:tc>
          <w:tcPr>
            <w:tcW w:w="2785" w:type="dxa"/>
            <w:shd w:val="clear" w:color="auto" w:fill="auto"/>
          </w:tcPr>
          <w:p w14:paraId="2C5786BB" w14:textId="77777777" w:rsidR="004276AD" w:rsidRPr="006A1AE1" w:rsidRDefault="004276AD" w:rsidP="00BF4FBB">
            <w:pPr>
              <w:autoSpaceDE w:val="0"/>
              <w:autoSpaceDN w:val="0"/>
              <w:adjustRightInd w:val="0"/>
              <w:spacing w:before="0"/>
              <w:jc w:val="center"/>
              <w:rPr>
                <w:rFonts w:eastAsia="TimesNewRomanPSMT" w:cs="Arial"/>
                <w:bCs/>
                <w:lang w:val="sr-Cyrl-RS"/>
              </w:rPr>
            </w:pPr>
            <w:r w:rsidRPr="006A1AE1">
              <w:rPr>
                <w:rFonts w:eastAsia="TimesNewRomanPSMT" w:cs="Arial"/>
                <w:bCs/>
              </w:rPr>
              <w:t xml:space="preserve">Назив и адреса </w:t>
            </w:r>
            <w:r w:rsidR="000A4C18" w:rsidRPr="006A1AE1">
              <w:rPr>
                <w:rFonts w:eastAsia="TimesNewRomanPSMT" w:cs="Arial"/>
                <w:bCs/>
                <w:lang w:val="sr-Cyrl-RS"/>
              </w:rPr>
              <w:t>Наручиоца</w:t>
            </w:r>
          </w:p>
          <w:p w14:paraId="62E4424E" w14:textId="77777777" w:rsidR="00E6499B" w:rsidRPr="006A1AE1" w:rsidRDefault="00E6499B" w:rsidP="00BF4FBB">
            <w:pPr>
              <w:autoSpaceDE w:val="0"/>
              <w:autoSpaceDN w:val="0"/>
              <w:adjustRightInd w:val="0"/>
              <w:spacing w:before="0"/>
              <w:jc w:val="center"/>
              <w:rPr>
                <w:rFonts w:eastAsia="TimesNewRomanPSMT" w:cs="Arial"/>
                <w:bCs/>
                <w:lang w:val="sr-Cyrl-RS"/>
              </w:rPr>
            </w:pPr>
          </w:p>
          <w:p w14:paraId="34D873D9" w14:textId="77777777" w:rsidR="007C0387" w:rsidRPr="006A1AE1" w:rsidRDefault="007C0387" w:rsidP="00BF4FBB">
            <w:pPr>
              <w:autoSpaceDE w:val="0"/>
              <w:autoSpaceDN w:val="0"/>
              <w:adjustRightInd w:val="0"/>
              <w:spacing w:before="0"/>
              <w:jc w:val="center"/>
              <w:rPr>
                <w:rFonts w:eastAsia="TimesNewRomanPSMT" w:cs="Arial"/>
                <w:bCs/>
                <w:lang w:val="sr-Cyrl-RS"/>
              </w:rPr>
            </w:pPr>
            <w:r w:rsidRPr="006A1AE1">
              <w:rPr>
                <w:rFonts w:eastAsia="TimesNewRomanPSMT" w:cs="Arial"/>
                <w:bCs/>
                <w:lang w:val="sr-Cyrl-RS"/>
              </w:rPr>
              <w:t>Скраћени назив</w:t>
            </w:r>
          </w:p>
        </w:tc>
        <w:tc>
          <w:tcPr>
            <w:tcW w:w="6234" w:type="dxa"/>
            <w:shd w:val="clear" w:color="auto" w:fill="auto"/>
          </w:tcPr>
          <w:p w14:paraId="69D09A5A" w14:textId="77777777" w:rsidR="00E6499B" w:rsidRPr="006A1AE1" w:rsidRDefault="004276AD" w:rsidP="00BF4FBB">
            <w:pPr>
              <w:suppressAutoHyphens/>
              <w:spacing w:before="0"/>
              <w:jc w:val="center"/>
              <w:rPr>
                <w:rFonts w:cs="Arial"/>
                <w:lang w:val="sr-Cyrl-RS"/>
              </w:rPr>
            </w:pPr>
            <w:r w:rsidRPr="006A1AE1">
              <w:rPr>
                <w:rFonts w:cs="Arial"/>
                <w:lang w:val="sr-Cyrl-RS"/>
              </w:rPr>
              <w:t>Јавно предузеће „Електропривреда Србије“ Београд,</w:t>
            </w:r>
            <w:r w:rsidR="00255248" w:rsidRPr="006A1AE1">
              <w:rPr>
                <w:rFonts w:cs="Arial"/>
                <w:lang w:val="sr-Cyrl-RS"/>
              </w:rPr>
              <w:t xml:space="preserve"> </w:t>
            </w:r>
            <w:r w:rsidRPr="006A1AE1">
              <w:rPr>
                <w:rFonts w:cs="Arial"/>
                <w:lang w:val="sr-Cyrl-RS"/>
              </w:rPr>
              <w:t xml:space="preserve">Улица </w:t>
            </w:r>
            <w:r w:rsidR="00D14EBF" w:rsidRPr="006A1AE1">
              <w:rPr>
                <w:rFonts w:cs="Arial"/>
                <w:lang w:val="sr-Cyrl-RS"/>
              </w:rPr>
              <w:t>Балканска бр.13</w:t>
            </w:r>
            <w:r w:rsidRPr="006A1AE1">
              <w:rPr>
                <w:rFonts w:cs="Arial"/>
                <w:lang w:val="sr-Cyrl-RS"/>
              </w:rPr>
              <w:t>, 11000 Београд</w:t>
            </w:r>
            <w:r w:rsidR="00167DDB" w:rsidRPr="006A1AE1">
              <w:rPr>
                <w:rFonts w:cs="Arial"/>
                <w:lang w:val="sr-Cyrl-RS"/>
              </w:rPr>
              <w:t xml:space="preserve">    </w:t>
            </w:r>
          </w:p>
          <w:p w14:paraId="5C1EFCD7" w14:textId="77777777" w:rsidR="00E6499B" w:rsidRPr="006A1AE1" w:rsidRDefault="00E6499B" w:rsidP="00BF4FBB">
            <w:pPr>
              <w:suppressAutoHyphens/>
              <w:spacing w:before="0"/>
              <w:jc w:val="center"/>
              <w:rPr>
                <w:rFonts w:cs="Arial"/>
                <w:lang w:val="sr-Cyrl-RS"/>
              </w:rPr>
            </w:pPr>
          </w:p>
          <w:p w14:paraId="6EE12359" w14:textId="02BE5DBE" w:rsidR="007C0387" w:rsidRPr="006A1AE1" w:rsidRDefault="007C0387" w:rsidP="00BF4FBB">
            <w:pPr>
              <w:suppressAutoHyphens/>
              <w:spacing w:before="0"/>
              <w:jc w:val="center"/>
              <w:rPr>
                <w:rFonts w:cs="Arial"/>
                <w:color w:val="00B0F0"/>
                <w:lang w:val="sr-Cyrl-RS"/>
              </w:rPr>
            </w:pPr>
            <w:r w:rsidRPr="006A1AE1">
              <w:rPr>
                <w:rFonts w:cs="Arial"/>
                <w:lang w:val="sr-Cyrl-RS"/>
              </w:rPr>
              <w:t>ЈП ЕПС</w:t>
            </w:r>
          </w:p>
        </w:tc>
      </w:tr>
      <w:tr w:rsidR="004276AD" w:rsidRPr="006A1AE1" w14:paraId="08989993" w14:textId="77777777" w:rsidTr="003C2F9D">
        <w:trPr>
          <w:trHeight w:val="431"/>
        </w:trPr>
        <w:tc>
          <w:tcPr>
            <w:tcW w:w="2785" w:type="dxa"/>
            <w:shd w:val="clear" w:color="auto" w:fill="auto"/>
          </w:tcPr>
          <w:p w14:paraId="3A384A63" w14:textId="77777777" w:rsidR="004276AD" w:rsidRPr="006A1AE1" w:rsidRDefault="004276AD" w:rsidP="00BF4FBB">
            <w:pPr>
              <w:autoSpaceDE w:val="0"/>
              <w:autoSpaceDN w:val="0"/>
              <w:adjustRightInd w:val="0"/>
              <w:spacing w:before="0"/>
              <w:jc w:val="center"/>
              <w:rPr>
                <w:rFonts w:eastAsia="TimesNewRomanPSMT" w:cs="Arial"/>
                <w:bCs/>
              </w:rPr>
            </w:pPr>
            <w:r w:rsidRPr="006A1AE1">
              <w:rPr>
                <w:rFonts w:eastAsia="TimesNewRomanPSMT" w:cs="Arial"/>
                <w:bCs/>
              </w:rPr>
              <w:t>Интернет страница Наручиоца</w:t>
            </w:r>
          </w:p>
        </w:tc>
        <w:tc>
          <w:tcPr>
            <w:tcW w:w="6234" w:type="dxa"/>
            <w:shd w:val="clear" w:color="auto" w:fill="auto"/>
          </w:tcPr>
          <w:p w14:paraId="1C8A818C" w14:textId="77777777" w:rsidR="002E12CC" w:rsidRPr="006A1AE1" w:rsidRDefault="00F61798" w:rsidP="00BF4FBB">
            <w:pPr>
              <w:autoSpaceDE w:val="0"/>
              <w:autoSpaceDN w:val="0"/>
              <w:adjustRightInd w:val="0"/>
              <w:spacing w:before="0"/>
              <w:jc w:val="center"/>
              <w:rPr>
                <w:rFonts w:eastAsia="TimesNewRomanPSMT" w:cs="Arial"/>
                <w:bCs/>
                <w:color w:val="FF0000"/>
              </w:rPr>
            </w:pPr>
            <w:hyperlink r:id="rId165" w:history="1">
              <w:r w:rsidR="004276AD" w:rsidRPr="006A1AE1">
                <w:rPr>
                  <w:rStyle w:val="Hyperlink"/>
                  <w:rFonts w:eastAsia="Arial Unicode MS" w:cs="Arial"/>
                  <w:color w:val="00B0F0"/>
                  <w:kern w:val="1"/>
                  <w:lang w:eastAsia="ar-SA"/>
                </w:rPr>
                <w:t>www.eps.rs</w:t>
              </w:r>
            </w:hyperlink>
          </w:p>
        </w:tc>
      </w:tr>
      <w:tr w:rsidR="004276AD" w:rsidRPr="006A1AE1" w14:paraId="160D8205" w14:textId="77777777" w:rsidTr="003C2F9D">
        <w:trPr>
          <w:trHeight w:val="998"/>
        </w:trPr>
        <w:tc>
          <w:tcPr>
            <w:tcW w:w="2785" w:type="dxa"/>
            <w:shd w:val="clear" w:color="auto" w:fill="auto"/>
          </w:tcPr>
          <w:p w14:paraId="61485B57" w14:textId="77777777" w:rsidR="00255248" w:rsidRPr="006A1AE1" w:rsidRDefault="00255248" w:rsidP="00BF4FBB">
            <w:pPr>
              <w:autoSpaceDE w:val="0"/>
              <w:autoSpaceDN w:val="0"/>
              <w:adjustRightInd w:val="0"/>
              <w:spacing w:before="0"/>
              <w:jc w:val="center"/>
              <w:rPr>
                <w:rFonts w:eastAsia="TimesNewRomanPSMT" w:cs="Arial"/>
                <w:bCs/>
              </w:rPr>
            </w:pPr>
          </w:p>
          <w:p w14:paraId="2FE508A0" w14:textId="77777777" w:rsidR="004276AD" w:rsidRPr="006A1AE1" w:rsidRDefault="004276AD" w:rsidP="00BF4FBB">
            <w:pPr>
              <w:autoSpaceDE w:val="0"/>
              <w:autoSpaceDN w:val="0"/>
              <w:adjustRightInd w:val="0"/>
              <w:spacing w:before="0"/>
              <w:jc w:val="center"/>
              <w:rPr>
                <w:rFonts w:eastAsia="TimesNewRomanPSMT" w:cs="Arial"/>
                <w:bCs/>
              </w:rPr>
            </w:pPr>
            <w:r w:rsidRPr="006A1AE1">
              <w:rPr>
                <w:rFonts w:eastAsia="TimesNewRomanPSMT" w:cs="Arial"/>
                <w:bCs/>
              </w:rPr>
              <w:t>Врста поступка</w:t>
            </w:r>
          </w:p>
        </w:tc>
        <w:tc>
          <w:tcPr>
            <w:tcW w:w="6234" w:type="dxa"/>
            <w:shd w:val="clear" w:color="auto" w:fill="auto"/>
            <w:vAlign w:val="center"/>
          </w:tcPr>
          <w:p w14:paraId="0C6686A2" w14:textId="77777777" w:rsidR="00C81F64" w:rsidRPr="006A1AE1" w:rsidRDefault="00102249" w:rsidP="00C81F64">
            <w:pPr>
              <w:autoSpaceDE w:val="0"/>
              <w:autoSpaceDN w:val="0"/>
              <w:adjustRightInd w:val="0"/>
              <w:spacing w:before="0"/>
              <w:rPr>
                <w:rFonts w:eastAsia="TimesNewRomanPSMT" w:cs="Arial"/>
                <w:bCs/>
                <w:lang w:val="sr-Cyrl-RS"/>
              </w:rPr>
            </w:pPr>
            <w:r w:rsidRPr="006A1AE1">
              <w:rPr>
                <w:rFonts w:eastAsia="TimesNewRomanPSMT" w:cs="Arial"/>
                <w:bCs/>
                <w:lang w:val="sr-Cyrl-RS"/>
              </w:rPr>
              <w:t xml:space="preserve">Преговарачки </w:t>
            </w:r>
            <w:r w:rsidR="00010E49" w:rsidRPr="006A1AE1">
              <w:rPr>
                <w:rFonts w:eastAsia="TimesNewRomanPSMT" w:cs="Arial"/>
                <w:bCs/>
                <w:lang w:val="sr-Cyrl-RS"/>
              </w:rPr>
              <w:t>поступак</w:t>
            </w:r>
            <w:r w:rsidRPr="006A1AE1">
              <w:rPr>
                <w:rFonts w:eastAsia="TimesNewRomanPSMT" w:cs="Arial"/>
                <w:bCs/>
                <w:lang w:val="sr-Cyrl-RS"/>
              </w:rPr>
              <w:t xml:space="preserve"> без објављивања позива за подношење понуда</w:t>
            </w:r>
            <w:r w:rsidR="008228DF" w:rsidRPr="006A1AE1">
              <w:rPr>
                <w:rFonts w:eastAsia="TimesNewRomanPSMT" w:cs="Arial"/>
                <w:bCs/>
                <w:lang w:val="sr-Latn-RS"/>
              </w:rPr>
              <w:t>,</w:t>
            </w:r>
            <w:r w:rsidRPr="006A1AE1">
              <w:rPr>
                <w:rFonts w:eastAsia="TimesNewRomanPSMT" w:cs="Arial"/>
                <w:bCs/>
                <w:lang w:val="sr-Cyrl-RS"/>
              </w:rPr>
              <w:t xml:space="preserve"> </w:t>
            </w:r>
            <w:r w:rsidR="00C81F64" w:rsidRPr="006A1AE1">
              <w:rPr>
                <w:rFonts w:eastAsia="TimesNewRomanPSMT" w:cs="Arial"/>
                <w:bCs/>
                <w:lang w:val="sr-Cyrl-RS"/>
              </w:rPr>
              <w:t xml:space="preserve">сходно члану 36. став 1. тачка 2) Закона о јавним набавкама </w:t>
            </w:r>
          </w:p>
          <w:p w14:paraId="0088AACF" w14:textId="71DB5825" w:rsidR="004276AD" w:rsidRPr="006A1AE1" w:rsidRDefault="004276AD" w:rsidP="00BF4FBB">
            <w:pPr>
              <w:autoSpaceDE w:val="0"/>
              <w:autoSpaceDN w:val="0"/>
              <w:adjustRightInd w:val="0"/>
              <w:spacing w:before="0"/>
              <w:rPr>
                <w:rFonts w:eastAsia="TimesNewRomanPSMT" w:cs="Arial"/>
                <w:bCs/>
                <w:lang w:val="sr-Cyrl-RS"/>
              </w:rPr>
            </w:pPr>
          </w:p>
        </w:tc>
      </w:tr>
      <w:tr w:rsidR="004276AD" w:rsidRPr="006A1AE1" w14:paraId="49CEB900" w14:textId="77777777" w:rsidTr="003C2F9D">
        <w:trPr>
          <w:trHeight w:val="575"/>
        </w:trPr>
        <w:tc>
          <w:tcPr>
            <w:tcW w:w="2785" w:type="dxa"/>
            <w:shd w:val="clear" w:color="auto" w:fill="auto"/>
          </w:tcPr>
          <w:p w14:paraId="1F41C3D9" w14:textId="77777777" w:rsidR="004276AD" w:rsidRPr="006A1AE1" w:rsidRDefault="004276AD" w:rsidP="00BF4FBB">
            <w:pPr>
              <w:autoSpaceDE w:val="0"/>
              <w:autoSpaceDN w:val="0"/>
              <w:adjustRightInd w:val="0"/>
              <w:spacing w:before="0"/>
              <w:jc w:val="center"/>
              <w:rPr>
                <w:rFonts w:eastAsia="TimesNewRomanPSMT" w:cs="Arial"/>
                <w:bCs/>
              </w:rPr>
            </w:pPr>
            <w:r w:rsidRPr="006A1AE1">
              <w:rPr>
                <w:rFonts w:eastAsia="TimesNewRomanPSMT" w:cs="Arial"/>
                <w:bCs/>
              </w:rPr>
              <w:t>Предмет јавне набавке</w:t>
            </w:r>
          </w:p>
        </w:tc>
        <w:tc>
          <w:tcPr>
            <w:tcW w:w="6234" w:type="dxa"/>
            <w:shd w:val="clear" w:color="auto" w:fill="auto"/>
          </w:tcPr>
          <w:p w14:paraId="39032C7E" w14:textId="77777777" w:rsidR="004276AD" w:rsidRPr="006A1AE1" w:rsidRDefault="0068272D" w:rsidP="00BF4FBB">
            <w:pPr>
              <w:spacing w:before="0"/>
              <w:rPr>
                <w:rFonts w:cs="Arial"/>
              </w:rPr>
            </w:pPr>
            <w:r w:rsidRPr="006A1AE1">
              <w:rPr>
                <w:rFonts w:cs="Arial"/>
                <w:bCs/>
                <w:lang w:val="sr-Cyrl-CS" w:eastAsia="ar-SA"/>
              </w:rPr>
              <w:t>Услуга „</w:t>
            </w:r>
            <w:r w:rsidR="009F7809" w:rsidRPr="006A1AE1">
              <w:rPr>
                <w:rFonts w:cs="Arial"/>
                <w:b/>
                <w:bCs/>
              </w:rPr>
              <w:t xml:space="preserve">Еnergy trading and risk management system maintenance service, upgrade and integration - набавка унапређења  система за трговину енергијом и повезивање са другим системима </w:t>
            </w:r>
            <w:r w:rsidR="009F7809" w:rsidRPr="006A1AE1">
              <w:rPr>
                <w:rFonts w:cs="Arial"/>
                <w:b/>
                <w:bCs/>
                <w:lang w:val="sr-Cyrl-RS"/>
              </w:rPr>
              <w:t>ЕПС</w:t>
            </w:r>
            <w:r w:rsidR="009F7809" w:rsidRPr="006A1AE1">
              <w:rPr>
                <w:rFonts w:cs="Arial"/>
                <w:b/>
                <w:bCs/>
              </w:rPr>
              <w:t>-а - подршка и одржавање информационог система за подршку трговини електричном е</w:t>
            </w:r>
            <w:r w:rsidR="009F7809" w:rsidRPr="006A1AE1">
              <w:rPr>
                <w:rFonts w:cs="Arial"/>
                <w:b/>
                <w:bCs/>
                <w:lang w:val="sr-Cyrl-RS"/>
              </w:rPr>
              <w:t>нергијом</w:t>
            </w:r>
            <w:r w:rsidRPr="006A1AE1">
              <w:rPr>
                <w:rFonts w:cs="Arial"/>
                <w:bCs/>
                <w:lang w:val="sr-Cyrl-CS" w:eastAsia="ar-SA"/>
              </w:rPr>
              <w:t>“</w:t>
            </w:r>
            <w:r w:rsidR="00102249" w:rsidRPr="006A1AE1">
              <w:rPr>
                <w:rFonts w:cs="Arial"/>
                <w:lang w:eastAsia="ar-SA"/>
              </w:rPr>
              <w:t xml:space="preserve"> </w:t>
            </w:r>
          </w:p>
        </w:tc>
      </w:tr>
      <w:tr w:rsidR="002E12CC" w:rsidRPr="006A1AE1" w14:paraId="3EF11079" w14:textId="77777777" w:rsidTr="003C2F9D">
        <w:trPr>
          <w:trHeight w:val="440"/>
        </w:trPr>
        <w:tc>
          <w:tcPr>
            <w:tcW w:w="2785" w:type="dxa"/>
            <w:shd w:val="clear" w:color="auto" w:fill="auto"/>
          </w:tcPr>
          <w:p w14:paraId="1A9C0148" w14:textId="77777777" w:rsidR="002E12CC" w:rsidRPr="006A1AE1" w:rsidRDefault="002E12CC" w:rsidP="00BF4FBB">
            <w:pPr>
              <w:autoSpaceDE w:val="0"/>
              <w:autoSpaceDN w:val="0"/>
              <w:adjustRightInd w:val="0"/>
              <w:spacing w:before="0"/>
              <w:jc w:val="center"/>
              <w:rPr>
                <w:rFonts w:eastAsia="TimesNewRomanPSMT" w:cs="Arial"/>
                <w:bCs/>
              </w:rPr>
            </w:pPr>
            <w:r w:rsidRPr="006A1AE1">
              <w:rPr>
                <w:rFonts w:cs="Arial"/>
              </w:rPr>
              <w:t>Опис сваке партије</w:t>
            </w:r>
          </w:p>
        </w:tc>
        <w:tc>
          <w:tcPr>
            <w:tcW w:w="6234" w:type="dxa"/>
            <w:shd w:val="clear" w:color="auto" w:fill="auto"/>
            <w:vAlign w:val="center"/>
          </w:tcPr>
          <w:p w14:paraId="6DE9D72F" w14:textId="77777777" w:rsidR="002E12CC" w:rsidRPr="006A1AE1" w:rsidRDefault="002E12CC" w:rsidP="00BF4FBB">
            <w:pPr>
              <w:pStyle w:val="ListParagraph"/>
              <w:widowControl w:val="0"/>
              <w:spacing w:before="0" w:after="0" w:line="240" w:lineRule="auto"/>
              <w:ind w:left="0"/>
              <w:jc w:val="center"/>
              <w:rPr>
                <w:rFonts w:ascii="Arial" w:eastAsia="TimesNewRomanPSMT" w:hAnsi="Arial" w:cs="Arial"/>
                <w:b/>
                <w:bCs/>
              </w:rPr>
            </w:pPr>
            <w:r w:rsidRPr="006A1AE1">
              <w:rPr>
                <w:rFonts w:ascii="Arial" w:hAnsi="Arial" w:cs="Arial"/>
              </w:rPr>
              <w:t>Jавна набавка није обликована по партијама</w:t>
            </w:r>
          </w:p>
        </w:tc>
      </w:tr>
      <w:tr w:rsidR="004276AD" w:rsidRPr="006A1AE1" w14:paraId="15264F4A" w14:textId="77777777" w:rsidTr="003C2F9D">
        <w:trPr>
          <w:trHeight w:val="594"/>
        </w:trPr>
        <w:tc>
          <w:tcPr>
            <w:tcW w:w="2785" w:type="dxa"/>
            <w:shd w:val="clear" w:color="auto" w:fill="auto"/>
          </w:tcPr>
          <w:p w14:paraId="4111C919" w14:textId="77777777" w:rsidR="004276AD" w:rsidRPr="006A1AE1" w:rsidRDefault="004276AD" w:rsidP="00BF4FBB">
            <w:pPr>
              <w:autoSpaceDE w:val="0"/>
              <w:autoSpaceDN w:val="0"/>
              <w:adjustRightInd w:val="0"/>
              <w:spacing w:before="0"/>
              <w:jc w:val="center"/>
              <w:rPr>
                <w:rFonts w:eastAsia="TimesNewRomanPSMT" w:cs="Arial"/>
                <w:bCs/>
              </w:rPr>
            </w:pPr>
            <w:r w:rsidRPr="006A1AE1">
              <w:rPr>
                <w:rFonts w:eastAsia="TimesNewRomanPSMT" w:cs="Arial"/>
                <w:bCs/>
              </w:rPr>
              <w:t>Циљ поступка</w:t>
            </w:r>
          </w:p>
        </w:tc>
        <w:tc>
          <w:tcPr>
            <w:tcW w:w="6234" w:type="dxa"/>
            <w:shd w:val="clear" w:color="auto" w:fill="auto"/>
          </w:tcPr>
          <w:p w14:paraId="625CA76F" w14:textId="77777777" w:rsidR="0068272D" w:rsidRPr="006A1AE1" w:rsidRDefault="004276AD" w:rsidP="00BF4FBB">
            <w:pPr>
              <w:autoSpaceDE w:val="0"/>
              <w:autoSpaceDN w:val="0"/>
              <w:adjustRightInd w:val="0"/>
              <w:spacing w:before="0"/>
              <w:jc w:val="center"/>
              <w:rPr>
                <w:rFonts w:eastAsia="TimesNewRomanPSMT" w:cs="Arial"/>
                <w:bCs/>
                <w:lang w:val="ru-RU"/>
              </w:rPr>
            </w:pPr>
            <w:r w:rsidRPr="006A1AE1">
              <w:rPr>
                <w:rFonts w:eastAsia="TimesNewRomanPSMT" w:cs="Arial"/>
                <w:bCs/>
              </w:rPr>
              <w:t xml:space="preserve"> </w:t>
            </w:r>
            <w:r w:rsidR="00A8652C" w:rsidRPr="006A1AE1">
              <w:rPr>
                <w:rFonts w:eastAsia="TimesNewRomanPSMT" w:cs="Arial"/>
                <w:bCs/>
                <w:lang w:val="sr-Cyrl-RS"/>
              </w:rPr>
              <w:t>з</w:t>
            </w:r>
            <w:r w:rsidR="00F42E13" w:rsidRPr="006A1AE1">
              <w:rPr>
                <w:rFonts w:eastAsia="TimesNewRomanPSMT" w:cs="Arial"/>
                <w:bCs/>
                <w:lang w:val="ru-RU"/>
              </w:rPr>
              <w:t xml:space="preserve">акључење </w:t>
            </w:r>
            <w:r w:rsidR="001264EE" w:rsidRPr="006A1AE1">
              <w:rPr>
                <w:rFonts w:eastAsia="TimesNewRomanPSMT" w:cs="Arial"/>
                <w:bCs/>
                <w:lang w:val="ru-RU"/>
              </w:rPr>
              <w:t>Уговора</w:t>
            </w:r>
          </w:p>
          <w:p w14:paraId="179047FC" w14:textId="77777777" w:rsidR="002E12CC" w:rsidRPr="006A1AE1" w:rsidRDefault="002E12CC" w:rsidP="00BF4FBB">
            <w:pPr>
              <w:spacing w:before="0"/>
              <w:rPr>
                <w:rFonts w:cs="Arial"/>
                <w:lang w:val="ru-RU"/>
              </w:rPr>
            </w:pPr>
          </w:p>
        </w:tc>
      </w:tr>
      <w:tr w:rsidR="004276AD" w:rsidRPr="006A1AE1" w14:paraId="1E36A9C2" w14:textId="77777777" w:rsidTr="003C2F9D">
        <w:trPr>
          <w:trHeight w:val="557"/>
        </w:trPr>
        <w:tc>
          <w:tcPr>
            <w:tcW w:w="2785" w:type="dxa"/>
            <w:shd w:val="clear" w:color="auto" w:fill="auto"/>
          </w:tcPr>
          <w:p w14:paraId="79BC7AF5" w14:textId="77777777" w:rsidR="004276AD" w:rsidRPr="006A1AE1" w:rsidRDefault="004276AD" w:rsidP="00BF4FBB">
            <w:pPr>
              <w:autoSpaceDE w:val="0"/>
              <w:autoSpaceDN w:val="0"/>
              <w:adjustRightInd w:val="0"/>
              <w:spacing w:before="0"/>
              <w:jc w:val="center"/>
              <w:rPr>
                <w:rFonts w:eastAsia="TimesNewRomanPSMT" w:cs="Arial"/>
                <w:bCs/>
              </w:rPr>
            </w:pPr>
            <w:r w:rsidRPr="006A1AE1">
              <w:rPr>
                <w:rFonts w:eastAsia="TimesNewRomanPSMT" w:cs="Arial"/>
                <w:bCs/>
              </w:rPr>
              <w:t>Контакт</w:t>
            </w:r>
          </w:p>
        </w:tc>
        <w:tc>
          <w:tcPr>
            <w:tcW w:w="6234" w:type="dxa"/>
            <w:shd w:val="clear" w:color="auto" w:fill="auto"/>
            <w:vAlign w:val="center"/>
          </w:tcPr>
          <w:p w14:paraId="046712BB" w14:textId="77777777" w:rsidR="004276AD" w:rsidRPr="006A1AE1" w:rsidRDefault="00F331E5" w:rsidP="00BF4FBB">
            <w:pPr>
              <w:spacing w:before="0"/>
              <w:jc w:val="center"/>
              <w:rPr>
                <w:rStyle w:val="Hyperlink"/>
                <w:rFonts w:cs="Arial"/>
                <w:lang w:val="sr-Cyrl-RS"/>
              </w:rPr>
            </w:pPr>
            <w:r w:rsidRPr="006A1AE1">
              <w:rPr>
                <w:rFonts w:cs="Arial"/>
                <w:lang w:val="sr-Cyrl-RS"/>
              </w:rPr>
              <w:t>Сања Аликалфић</w:t>
            </w:r>
            <w:r w:rsidR="00102249" w:rsidRPr="006A1AE1">
              <w:rPr>
                <w:rFonts w:cs="Arial"/>
                <w:lang w:val="sr-Cyrl-RS"/>
              </w:rPr>
              <w:t xml:space="preserve"> </w:t>
            </w:r>
            <w:r w:rsidR="004276AD" w:rsidRPr="006A1AE1">
              <w:rPr>
                <w:rFonts w:cs="Arial"/>
              </w:rPr>
              <w:t xml:space="preserve">e-mail: </w:t>
            </w:r>
            <w:hyperlink r:id="rId166" w:history="1">
              <w:r w:rsidR="003C2F9D" w:rsidRPr="006A1AE1">
                <w:rPr>
                  <w:rStyle w:val="Hyperlink"/>
                  <w:rFonts w:cs="Arial"/>
                </w:rPr>
                <w:t>sanja.alikalfi</w:t>
              </w:r>
              <w:r w:rsidR="003C2F9D" w:rsidRPr="006A1AE1">
                <w:rPr>
                  <w:rStyle w:val="Hyperlink"/>
                  <w:rFonts w:cs="Arial"/>
                  <w:lang w:val="sr-Latn-RS"/>
                </w:rPr>
                <w:t>c</w:t>
              </w:r>
              <w:r w:rsidR="000537C1" w:rsidRPr="006A1AE1">
                <w:rPr>
                  <w:rStyle w:val="Hyperlink"/>
                  <w:rFonts w:cs="Arial"/>
                </w:rPr>
                <w:t>@</w:t>
              </w:r>
              <w:r w:rsidR="000537C1" w:rsidRPr="006A1AE1">
                <w:rPr>
                  <w:rStyle w:val="Hyperlink"/>
                  <w:rFonts w:cs="Arial"/>
                  <w:lang w:val="sr-Cyrl-RS"/>
                </w:rPr>
                <w:t>eps.rs</w:t>
              </w:r>
            </w:hyperlink>
            <w:r w:rsidR="003C2F9D" w:rsidRPr="006A1AE1">
              <w:rPr>
                <w:rStyle w:val="Hyperlink"/>
                <w:rFonts w:cs="Arial"/>
                <w:lang w:val="sr-Latn-RS"/>
              </w:rPr>
              <w:t xml:space="preserve"> </w:t>
            </w:r>
          </w:p>
          <w:p w14:paraId="4EC6083B" w14:textId="76E83F42" w:rsidR="003C2F9D" w:rsidRPr="006A1AE1" w:rsidRDefault="003C2F9D" w:rsidP="00BF4FBB">
            <w:pPr>
              <w:spacing w:before="0"/>
              <w:jc w:val="center"/>
              <w:rPr>
                <w:rFonts w:cs="Arial"/>
                <w:lang w:val="sr-Latn-RS"/>
              </w:rPr>
            </w:pPr>
            <w:r w:rsidRPr="006A1AE1">
              <w:rPr>
                <w:rFonts w:cs="Arial"/>
              </w:rPr>
              <w:t xml:space="preserve">Александра Адамовић </w:t>
            </w:r>
            <w:r w:rsidRPr="006A1AE1">
              <w:rPr>
                <w:rFonts w:cs="Arial"/>
                <w:lang w:val="sr-Cyrl-RS"/>
              </w:rPr>
              <w:t>e-mail:</w:t>
            </w:r>
            <w:r w:rsidRPr="006A1AE1">
              <w:rPr>
                <w:rStyle w:val="Hyperlink"/>
                <w:rFonts w:cs="Arial"/>
                <w:lang w:val="sr-Latn-RS"/>
              </w:rPr>
              <w:t xml:space="preserve"> aleksandra.adamovic</w:t>
            </w:r>
            <w:r w:rsidRPr="006A1AE1">
              <w:rPr>
                <w:rStyle w:val="Hyperlink"/>
                <w:rFonts w:cs="Arial"/>
              </w:rPr>
              <w:t>@</w:t>
            </w:r>
            <w:r w:rsidRPr="006A1AE1">
              <w:rPr>
                <w:rStyle w:val="Hyperlink"/>
                <w:rFonts w:cs="Arial"/>
                <w:lang w:val="sr-Latn-RS"/>
              </w:rPr>
              <w:t>eps.rs</w:t>
            </w:r>
          </w:p>
        </w:tc>
      </w:tr>
    </w:tbl>
    <w:p w14:paraId="321B47A7" w14:textId="6FB59494" w:rsidR="00272658" w:rsidRPr="006A1AE1" w:rsidRDefault="00272658" w:rsidP="00BF4FBB">
      <w:pPr>
        <w:spacing w:before="0"/>
        <w:rPr>
          <w:rFonts w:cs="Arial"/>
        </w:rPr>
      </w:pPr>
    </w:p>
    <w:p w14:paraId="2411E8E7" w14:textId="77777777" w:rsidR="00272658" w:rsidRPr="006A1AE1" w:rsidRDefault="00272658">
      <w:pPr>
        <w:spacing w:before="0"/>
        <w:jc w:val="left"/>
        <w:rPr>
          <w:rFonts w:cs="Arial"/>
        </w:rPr>
      </w:pPr>
      <w:r w:rsidRPr="006A1AE1">
        <w:rPr>
          <w:rFonts w:cs="Arial"/>
        </w:rPr>
        <w:br w:type="page"/>
      </w:r>
    </w:p>
    <w:p w14:paraId="5B9892C8" w14:textId="77777777" w:rsidR="002E12CC" w:rsidRPr="006A1AE1" w:rsidRDefault="002E12CC" w:rsidP="003C2F9D">
      <w:pPr>
        <w:pStyle w:val="Heading10"/>
        <w:numPr>
          <w:ilvl w:val="0"/>
          <w:numId w:val="13"/>
        </w:numPr>
        <w:spacing w:before="0"/>
        <w:jc w:val="both"/>
        <w:rPr>
          <w:rFonts w:cs="Arial"/>
          <w:lang w:val="sr-Cyrl-RS"/>
        </w:rPr>
      </w:pPr>
      <w:bookmarkStart w:id="13" w:name="_Toc442559878"/>
      <w:bookmarkStart w:id="14" w:name="_Toc427817448"/>
      <w:r w:rsidRPr="006A1AE1">
        <w:rPr>
          <w:rFonts w:cs="Arial"/>
          <w:lang w:val="sr-Cyrl-RS"/>
        </w:rPr>
        <w:lastRenderedPageBreak/>
        <w:t>ПОДАЦИ О ПРЕДМЕТУ ЈАВНЕ НАБАВКЕ</w:t>
      </w:r>
    </w:p>
    <w:p w14:paraId="0743D694" w14:textId="77777777" w:rsidR="00167EBD" w:rsidRPr="006A1AE1" w:rsidRDefault="002E12CC" w:rsidP="00BF4FBB">
      <w:pPr>
        <w:pStyle w:val="Heading10"/>
        <w:spacing w:before="0"/>
        <w:ind w:left="0" w:firstLine="0"/>
        <w:jc w:val="both"/>
        <w:rPr>
          <w:rFonts w:cs="Arial"/>
          <w:lang w:val="sr-Cyrl-RS"/>
        </w:rPr>
      </w:pPr>
      <w:r w:rsidRPr="006A1AE1">
        <w:rPr>
          <w:rFonts w:cs="Arial"/>
          <w:lang w:val="sr-Cyrl-RS"/>
        </w:rPr>
        <w:t xml:space="preserve">2.1 Опис предмета јавне набавке, назив и ознака из општег речника </w:t>
      </w:r>
      <w:r w:rsidR="0032186E" w:rsidRPr="006A1AE1">
        <w:rPr>
          <w:rFonts w:cs="Arial"/>
          <w:lang w:val="sr-Cyrl-RS"/>
        </w:rPr>
        <w:t xml:space="preserve"> </w:t>
      </w:r>
      <w:r w:rsidRPr="006A1AE1">
        <w:rPr>
          <w:rFonts w:cs="Arial"/>
          <w:lang w:val="sr-Cyrl-RS"/>
        </w:rPr>
        <w:t>набавке</w:t>
      </w:r>
    </w:p>
    <w:p w14:paraId="508BB006" w14:textId="77777777" w:rsidR="00167EBD" w:rsidRPr="006A1AE1" w:rsidRDefault="00167EBD" w:rsidP="00BF4FBB">
      <w:pPr>
        <w:spacing w:before="0"/>
        <w:rPr>
          <w:rFonts w:cs="Arial"/>
          <w:lang w:val="sr-Cyrl-RS" w:eastAsia="zh-CN"/>
        </w:rPr>
      </w:pPr>
    </w:p>
    <w:p w14:paraId="19ECC23B" w14:textId="77777777" w:rsidR="00056898" w:rsidRPr="006A1AE1" w:rsidRDefault="00056898" w:rsidP="00BF4FBB">
      <w:pPr>
        <w:widowControl w:val="0"/>
        <w:spacing w:before="0"/>
        <w:rPr>
          <w:rFonts w:cs="Arial"/>
          <w:lang w:val="sr-Cyrl-RS"/>
        </w:rPr>
      </w:pPr>
      <w:r w:rsidRPr="006A1AE1">
        <w:rPr>
          <w:rFonts w:cs="Arial"/>
          <w:lang w:val="sr-Cyrl-RS"/>
        </w:rPr>
        <w:t>Предмет јавне набавк</w:t>
      </w:r>
      <w:r w:rsidR="00A8652C" w:rsidRPr="006A1AE1">
        <w:rPr>
          <w:rFonts w:cs="Arial"/>
          <w:lang w:val="sr-Cyrl-CS"/>
        </w:rPr>
        <w:t>е су</w:t>
      </w:r>
      <w:r w:rsidRPr="006A1AE1">
        <w:rPr>
          <w:rFonts w:cs="Arial"/>
          <w:lang w:val="sr-Cyrl-CS"/>
        </w:rPr>
        <w:t xml:space="preserve"> услуге „</w:t>
      </w:r>
      <w:r w:rsidRPr="006A1AE1">
        <w:rPr>
          <w:rFonts w:cs="Arial"/>
        </w:rPr>
        <w:t>Energy</w:t>
      </w:r>
      <w:r w:rsidRPr="006A1AE1">
        <w:rPr>
          <w:rFonts w:cs="Arial"/>
          <w:lang w:val="sr-Cyrl-RS"/>
        </w:rPr>
        <w:t xml:space="preserve"> </w:t>
      </w:r>
      <w:r w:rsidRPr="006A1AE1">
        <w:rPr>
          <w:rFonts w:cs="Arial"/>
        </w:rPr>
        <w:t>Trading</w:t>
      </w:r>
      <w:r w:rsidRPr="006A1AE1">
        <w:rPr>
          <w:rFonts w:cs="Arial"/>
          <w:lang w:val="sr-Cyrl-RS"/>
        </w:rPr>
        <w:t xml:space="preserve"> </w:t>
      </w:r>
      <w:r w:rsidRPr="006A1AE1">
        <w:rPr>
          <w:rFonts w:cs="Arial"/>
        </w:rPr>
        <w:t>and</w:t>
      </w:r>
      <w:r w:rsidRPr="006A1AE1">
        <w:rPr>
          <w:rFonts w:cs="Arial"/>
          <w:lang w:val="sr-Cyrl-RS"/>
        </w:rPr>
        <w:t xml:space="preserve"> </w:t>
      </w:r>
      <w:r w:rsidRPr="006A1AE1">
        <w:rPr>
          <w:rFonts w:cs="Arial"/>
        </w:rPr>
        <w:t>Risk</w:t>
      </w:r>
      <w:r w:rsidRPr="006A1AE1">
        <w:rPr>
          <w:rFonts w:cs="Arial"/>
          <w:lang w:val="sr-Cyrl-RS"/>
        </w:rPr>
        <w:t xml:space="preserve"> </w:t>
      </w:r>
      <w:r w:rsidRPr="006A1AE1">
        <w:rPr>
          <w:rFonts w:cs="Arial"/>
        </w:rPr>
        <w:t>Management</w:t>
      </w:r>
      <w:r w:rsidRPr="006A1AE1">
        <w:rPr>
          <w:rFonts w:cs="Arial"/>
          <w:lang w:val="sr-Cyrl-RS"/>
        </w:rPr>
        <w:t xml:space="preserve"> </w:t>
      </w:r>
      <w:r w:rsidRPr="006A1AE1">
        <w:rPr>
          <w:rFonts w:cs="Arial"/>
        </w:rPr>
        <w:t>System</w:t>
      </w:r>
      <w:r w:rsidRPr="006A1AE1">
        <w:rPr>
          <w:rFonts w:cs="Arial"/>
          <w:lang w:val="sr-Cyrl-RS"/>
        </w:rPr>
        <w:t xml:space="preserve"> </w:t>
      </w:r>
      <w:r w:rsidRPr="006A1AE1">
        <w:rPr>
          <w:rFonts w:cs="Arial"/>
        </w:rPr>
        <w:t>MAINTENANCE</w:t>
      </w:r>
      <w:r w:rsidRPr="006A1AE1">
        <w:rPr>
          <w:rFonts w:cs="Arial"/>
          <w:lang w:val="sr-Cyrl-RS"/>
        </w:rPr>
        <w:t xml:space="preserve"> </w:t>
      </w:r>
      <w:r w:rsidRPr="006A1AE1">
        <w:rPr>
          <w:rFonts w:cs="Arial"/>
        </w:rPr>
        <w:t>SERVICE</w:t>
      </w:r>
      <w:r w:rsidRPr="006A1AE1">
        <w:rPr>
          <w:rFonts w:cs="Arial"/>
          <w:lang w:val="sr-Cyrl-RS"/>
        </w:rPr>
        <w:t xml:space="preserve">, </w:t>
      </w:r>
      <w:r w:rsidRPr="006A1AE1">
        <w:rPr>
          <w:rFonts w:cs="Arial"/>
        </w:rPr>
        <w:t>UPGRADE</w:t>
      </w:r>
      <w:r w:rsidRPr="006A1AE1">
        <w:rPr>
          <w:rFonts w:cs="Arial"/>
          <w:lang w:val="sr-Cyrl-RS"/>
        </w:rPr>
        <w:t xml:space="preserve"> </w:t>
      </w:r>
      <w:r w:rsidRPr="006A1AE1">
        <w:rPr>
          <w:rFonts w:cs="Arial"/>
        </w:rPr>
        <w:t>AND</w:t>
      </w:r>
      <w:r w:rsidRPr="006A1AE1">
        <w:rPr>
          <w:rFonts w:cs="Arial"/>
          <w:lang w:val="sr-Cyrl-RS"/>
        </w:rPr>
        <w:t xml:space="preserve"> </w:t>
      </w:r>
      <w:r w:rsidRPr="006A1AE1">
        <w:rPr>
          <w:rFonts w:cs="Arial"/>
        </w:rPr>
        <w:t>INTEGRATION</w:t>
      </w:r>
      <w:r w:rsidRPr="006A1AE1">
        <w:rPr>
          <w:rFonts w:cs="Arial"/>
          <w:lang w:val="sr-Cyrl-RS"/>
        </w:rPr>
        <w:t xml:space="preserve">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lang w:val="sr-Cyrl-RS"/>
        </w:rPr>
        <w:t>подршку трговини електричном енергијом</w:t>
      </w:r>
      <w:r w:rsidRPr="006A1AE1">
        <w:rPr>
          <w:rFonts w:cs="Arial"/>
          <w:lang w:val="sr-Cyrl-RS"/>
        </w:rPr>
        <w:t xml:space="preserve"> (</w:t>
      </w:r>
      <w:r w:rsidR="00A8652C" w:rsidRPr="006A1AE1">
        <w:rPr>
          <w:rFonts w:cs="Arial"/>
          <w:lang w:val="sr-Cyrl-RS"/>
        </w:rPr>
        <w:t>у даљем тексту: ИСПТЕЕ).</w:t>
      </w:r>
    </w:p>
    <w:p w14:paraId="2AE40210" w14:textId="77777777" w:rsidR="00A8652C" w:rsidRPr="006A1AE1" w:rsidRDefault="00A8652C" w:rsidP="00BF4FBB">
      <w:pPr>
        <w:widowControl w:val="0"/>
        <w:spacing w:before="0"/>
        <w:rPr>
          <w:rFonts w:cs="Arial"/>
          <w:lang w:val="sr-Cyrl-RS"/>
        </w:rPr>
      </w:pPr>
    </w:p>
    <w:p w14:paraId="082FF53C" w14:textId="77777777" w:rsidR="0074059B" w:rsidRPr="006A1AE1" w:rsidRDefault="002E12CC" w:rsidP="00BF4FBB">
      <w:pPr>
        <w:pStyle w:val="NormalWeb"/>
        <w:spacing w:before="0" w:beforeAutospacing="0" w:after="0" w:afterAutospacing="0"/>
        <w:rPr>
          <w:rFonts w:cs="Arial"/>
          <w:bCs/>
          <w:szCs w:val="22"/>
          <w:lang w:val="sr-Cyrl-RS" w:eastAsia="zh-CN"/>
        </w:rPr>
      </w:pPr>
      <w:r w:rsidRPr="006A1AE1">
        <w:rPr>
          <w:rFonts w:cs="Arial"/>
          <w:szCs w:val="22"/>
          <w:lang w:val="sr-Cyrl-RS" w:eastAsia="zh-CN"/>
        </w:rPr>
        <w:t>Назив из општег речника набавке:</w:t>
      </w:r>
      <w:r w:rsidR="005806E6" w:rsidRPr="006A1AE1">
        <w:rPr>
          <w:rFonts w:cs="Arial"/>
          <w:szCs w:val="22"/>
          <w:lang w:val="sr-Cyrl-RS" w:eastAsia="zh-CN"/>
        </w:rPr>
        <w:t xml:space="preserve"> </w:t>
      </w:r>
      <w:r w:rsidR="0074059B" w:rsidRPr="006A1AE1">
        <w:rPr>
          <w:rFonts w:cs="Arial"/>
          <w:bCs/>
          <w:szCs w:val="22"/>
          <w:lang w:val="sr-Cyrl-RS" w:eastAsia="zh-CN"/>
        </w:rPr>
        <w:t>Услуге одржавања и поправке софтвера</w:t>
      </w:r>
    </w:p>
    <w:p w14:paraId="32DFB4F9" w14:textId="77777777" w:rsidR="002E12CC" w:rsidRPr="006A1AE1" w:rsidRDefault="002E12CC" w:rsidP="00BF4FBB">
      <w:pPr>
        <w:pStyle w:val="NormalWeb"/>
        <w:spacing w:before="0" w:beforeAutospacing="0" w:after="0" w:afterAutospacing="0"/>
        <w:rPr>
          <w:rFonts w:cs="Arial"/>
          <w:szCs w:val="22"/>
          <w:lang w:val="sr-Cyrl-RS" w:eastAsia="zh-CN"/>
        </w:rPr>
      </w:pPr>
      <w:r w:rsidRPr="006A1AE1">
        <w:rPr>
          <w:rFonts w:cs="Arial"/>
          <w:szCs w:val="22"/>
          <w:lang w:val="sr-Cyrl-RS" w:eastAsia="zh-CN"/>
        </w:rPr>
        <w:t xml:space="preserve">Ознака из општег речника набавке: </w:t>
      </w:r>
      <w:r w:rsidR="0074059B" w:rsidRPr="006A1AE1">
        <w:rPr>
          <w:rFonts w:cs="Arial"/>
          <w:bCs/>
          <w:szCs w:val="22"/>
          <w:lang w:val="sr-Cyrl-RS" w:eastAsia="zh-CN"/>
        </w:rPr>
        <w:t xml:space="preserve">72267000-4 </w:t>
      </w:r>
    </w:p>
    <w:p w14:paraId="4B2E7472" w14:textId="77777777" w:rsidR="0032186E" w:rsidRPr="006A1AE1" w:rsidRDefault="0032186E" w:rsidP="00BF4FBB">
      <w:pPr>
        <w:spacing w:before="0"/>
        <w:rPr>
          <w:rFonts w:cs="Arial"/>
          <w:lang w:val="sr-Cyrl-RS" w:eastAsia="zh-CN"/>
        </w:rPr>
      </w:pPr>
    </w:p>
    <w:p w14:paraId="503617E6" w14:textId="77777777" w:rsidR="005A74EB" w:rsidRPr="006A1AE1" w:rsidRDefault="002E12CC" w:rsidP="00BF4FBB">
      <w:pPr>
        <w:spacing w:before="0"/>
        <w:rPr>
          <w:rFonts w:cs="Arial"/>
          <w:lang w:eastAsia="zh-CN"/>
        </w:rPr>
      </w:pPr>
      <w:r w:rsidRPr="006A1AE1">
        <w:rPr>
          <w:rFonts w:cs="Arial"/>
          <w:lang w:val="sr-Cyrl-RS" w:eastAsia="zh-CN"/>
        </w:rPr>
        <w:t xml:space="preserve">Детаљани подаци о предмету набавке наведени су у техничкој спецификацији (поглавље 3. </w:t>
      </w:r>
      <w:r w:rsidRPr="006A1AE1">
        <w:rPr>
          <w:rFonts w:cs="Arial"/>
          <w:lang w:eastAsia="zh-CN"/>
        </w:rPr>
        <w:t>Конкурсне документације)</w:t>
      </w:r>
    </w:p>
    <w:p w14:paraId="463FAE44" w14:textId="1F1761B7" w:rsidR="00272658" w:rsidRPr="006A1AE1" w:rsidRDefault="00272658">
      <w:pPr>
        <w:spacing w:before="0"/>
        <w:jc w:val="left"/>
        <w:rPr>
          <w:rFonts w:cs="Arial"/>
          <w:lang w:eastAsia="zh-CN"/>
        </w:rPr>
      </w:pPr>
      <w:r w:rsidRPr="006A1AE1">
        <w:rPr>
          <w:rFonts w:cs="Arial"/>
          <w:lang w:eastAsia="zh-CN"/>
        </w:rPr>
        <w:br w:type="page"/>
      </w:r>
    </w:p>
    <w:p w14:paraId="140D4D22" w14:textId="77777777" w:rsidR="0032186E" w:rsidRPr="006A1AE1" w:rsidRDefault="00DB369C" w:rsidP="00BF4FBB">
      <w:pPr>
        <w:pStyle w:val="Heading10"/>
        <w:numPr>
          <w:ilvl w:val="0"/>
          <w:numId w:val="13"/>
        </w:numPr>
        <w:spacing w:before="0"/>
        <w:jc w:val="both"/>
        <w:rPr>
          <w:rFonts w:cs="Arial"/>
          <w:lang w:val="sr-Cyrl-RS"/>
        </w:rPr>
      </w:pPr>
      <w:r w:rsidRPr="006A1AE1">
        <w:rPr>
          <w:rFonts w:cs="Arial"/>
        </w:rPr>
        <w:lastRenderedPageBreak/>
        <w:t>ТЕХНИЧК</w:t>
      </w:r>
      <w:r w:rsidR="0032186E" w:rsidRPr="006A1AE1">
        <w:rPr>
          <w:rFonts w:cs="Arial"/>
          <w:lang w:val="sr-Cyrl-RS"/>
        </w:rPr>
        <w:t>А</w:t>
      </w:r>
      <w:r w:rsidRPr="006A1AE1">
        <w:rPr>
          <w:rFonts w:cs="Arial"/>
        </w:rPr>
        <w:t xml:space="preserve"> </w:t>
      </w:r>
      <w:r w:rsidR="0032186E" w:rsidRPr="006A1AE1">
        <w:rPr>
          <w:rFonts w:cs="Arial"/>
          <w:lang w:val="sr-Cyrl-RS"/>
        </w:rPr>
        <w:t>СПЕЦИФИКАЦИЈА</w:t>
      </w:r>
      <w:r w:rsidRPr="006A1AE1">
        <w:rPr>
          <w:rFonts w:cs="Arial"/>
        </w:rPr>
        <w:t xml:space="preserve"> </w:t>
      </w:r>
    </w:p>
    <w:p w14:paraId="5D54D071" w14:textId="77777777" w:rsidR="00DB369C" w:rsidRPr="006A1AE1" w:rsidRDefault="0032186E" w:rsidP="00BF4FBB">
      <w:pPr>
        <w:spacing w:before="0"/>
        <w:rPr>
          <w:rFonts w:cs="Arial"/>
          <w:lang w:val="sr-Cyrl-RS"/>
        </w:rPr>
      </w:pPr>
      <w:r w:rsidRPr="006A1AE1">
        <w:rPr>
          <w:rFonts w:cs="Arial"/>
          <w:lang w:val="sr-Cyrl-RS"/>
        </w:rPr>
        <w:t xml:space="preserve">(Врста, техничке карактеристике, квалитет, </w:t>
      </w:r>
      <w:r w:rsidR="006F517A" w:rsidRPr="006A1AE1">
        <w:rPr>
          <w:rFonts w:cs="Arial"/>
          <w:lang w:val="sr-Cyrl-RS"/>
        </w:rPr>
        <w:t>обим</w:t>
      </w:r>
      <w:r w:rsidRPr="006A1AE1">
        <w:rPr>
          <w:rFonts w:cs="Arial"/>
          <w:lang w:val="sr-Cyrl-RS"/>
        </w:rPr>
        <w:t xml:space="preserve"> и опис </w:t>
      </w:r>
      <w:r w:rsidR="00A63575" w:rsidRPr="006A1AE1">
        <w:rPr>
          <w:rFonts w:cs="Arial"/>
          <w:lang w:val="sr-Cyrl-RS"/>
        </w:rPr>
        <w:t>услуга</w:t>
      </w:r>
      <w:r w:rsidRPr="006A1AE1">
        <w:rPr>
          <w:rFonts w:cs="Arial"/>
          <w:lang w:val="sr-Cyrl-RS"/>
        </w:rPr>
        <w:t>,</w:t>
      </w:r>
      <w:r w:rsidR="001227A3" w:rsidRPr="006A1AE1">
        <w:rPr>
          <w:rFonts w:cs="Arial"/>
          <w:lang w:val="sr-Cyrl-RS"/>
        </w:rPr>
        <w:t xml:space="preserve"> </w:t>
      </w:r>
      <w:r w:rsidRPr="006A1AE1">
        <w:rPr>
          <w:rFonts w:cs="Arial"/>
          <w:lang w:val="sr-Cyrl-RS"/>
        </w:rPr>
        <w:t xml:space="preserve">техничка документација и планови, начин спровођења контроле и обезбеђивања гаранције квалитета, рок </w:t>
      </w:r>
      <w:r w:rsidR="00A63575" w:rsidRPr="006A1AE1">
        <w:rPr>
          <w:rFonts w:cs="Arial"/>
          <w:lang w:val="sr-Cyrl-RS"/>
        </w:rPr>
        <w:t>извршења</w:t>
      </w:r>
      <w:r w:rsidRPr="006A1AE1">
        <w:rPr>
          <w:rFonts w:cs="Arial"/>
          <w:lang w:val="sr-Cyrl-RS"/>
        </w:rPr>
        <w:t xml:space="preserve">, место </w:t>
      </w:r>
      <w:r w:rsidR="00A63575" w:rsidRPr="006A1AE1">
        <w:rPr>
          <w:rFonts w:cs="Arial"/>
          <w:lang w:val="sr-Cyrl-RS"/>
        </w:rPr>
        <w:t>извршења услуга</w:t>
      </w:r>
      <w:r w:rsidRPr="006A1AE1">
        <w:rPr>
          <w:rFonts w:cs="Arial"/>
          <w:lang w:val="sr-Cyrl-RS"/>
        </w:rPr>
        <w:t>, евентуалне додатне услуге и сл</w:t>
      </w:r>
      <w:r w:rsidR="00DB369C" w:rsidRPr="006A1AE1">
        <w:rPr>
          <w:rFonts w:cs="Arial"/>
          <w:lang w:val="sr-Cyrl-RS"/>
        </w:rPr>
        <w:t>.</w:t>
      </w:r>
      <w:bookmarkEnd w:id="13"/>
      <w:r w:rsidRPr="006A1AE1">
        <w:rPr>
          <w:rFonts w:cs="Arial"/>
          <w:lang w:val="sr-Cyrl-RS"/>
        </w:rPr>
        <w:t>)</w:t>
      </w:r>
    </w:p>
    <w:p w14:paraId="19CD56A5" w14:textId="77777777" w:rsidR="00A8652C" w:rsidRPr="006A1AE1" w:rsidRDefault="00A8652C" w:rsidP="00BF4FBB">
      <w:pPr>
        <w:spacing w:before="0"/>
        <w:rPr>
          <w:rFonts w:cs="Arial"/>
          <w:lang w:val="sr-Cyrl-RS"/>
        </w:rPr>
      </w:pPr>
    </w:p>
    <w:p w14:paraId="7581B860" w14:textId="77777777" w:rsidR="00D0333A" w:rsidRPr="006A1AE1" w:rsidRDefault="00D0333A" w:rsidP="00BF4FBB">
      <w:pPr>
        <w:pStyle w:val="Heading2"/>
        <w:numPr>
          <w:ilvl w:val="1"/>
          <w:numId w:val="0"/>
        </w:numPr>
        <w:suppressAutoHyphens/>
        <w:spacing w:before="0"/>
        <w:ind w:left="1080" w:hanging="720"/>
        <w:rPr>
          <w:rFonts w:cs="Arial"/>
          <w:lang w:val="sr-Cyrl-RS"/>
        </w:rPr>
      </w:pPr>
      <w:bookmarkStart w:id="15" w:name="_Toc438598675"/>
      <w:bookmarkStart w:id="16" w:name="_Toc441852777"/>
      <w:bookmarkStart w:id="17" w:name="_Toc448827644"/>
      <w:r w:rsidRPr="006A1AE1">
        <w:rPr>
          <w:rFonts w:cs="Arial"/>
          <w:lang w:val="sr-Cyrl-RS"/>
        </w:rPr>
        <w:t xml:space="preserve">3.1 ПРЕДМЕТ </w:t>
      </w:r>
      <w:bookmarkEnd w:id="15"/>
      <w:bookmarkEnd w:id="16"/>
      <w:bookmarkEnd w:id="17"/>
      <w:r w:rsidR="00167EBD" w:rsidRPr="006A1AE1">
        <w:rPr>
          <w:rFonts w:cs="Arial"/>
          <w:lang w:val="sr-Cyrl-RS"/>
        </w:rPr>
        <w:t xml:space="preserve">ЈАВНЕ НАБАВКЕ </w:t>
      </w:r>
    </w:p>
    <w:p w14:paraId="0C8B432C" w14:textId="77777777" w:rsidR="00D0333A" w:rsidRPr="006A1AE1" w:rsidRDefault="00D0333A" w:rsidP="00BF4FBB">
      <w:pPr>
        <w:spacing w:before="0"/>
        <w:rPr>
          <w:rFonts w:cs="Arial"/>
          <w:lang w:val="sr-Cyrl-RS"/>
        </w:rPr>
      </w:pPr>
      <w:r w:rsidRPr="006A1AE1">
        <w:rPr>
          <w:rFonts w:cs="Arial"/>
          <w:lang w:val="sr-Cyrl-RS"/>
        </w:rPr>
        <w:t xml:space="preserve">Предмет </w:t>
      </w:r>
      <w:r w:rsidR="00167EBD" w:rsidRPr="006A1AE1">
        <w:rPr>
          <w:rFonts w:cs="Arial"/>
          <w:lang w:val="sr-Cyrl-RS"/>
        </w:rPr>
        <w:t>јавне набавке су услуге</w:t>
      </w:r>
      <w:r w:rsidRPr="006A1AE1">
        <w:rPr>
          <w:rFonts w:cs="Arial"/>
          <w:lang w:val="sr-Cyrl-RS"/>
        </w:rPr>
        <w:t xml:space="preserve"> „</w:t>
      </w:r>
      <w:r w:rsidRPr="006A1AE1">
        <w:rPr>
          <w:rFonts w:cs="Arial"/>
        </w:rPr>
        <w:t>Energy</w:t>
      </w:r>
      <w:r w:rsidRPr="006A1AE1">
        <w:rPr>
          <w:rFonts w:cs="Arial"/>
          <w:lang w:val="sr-Cyrl-RS"/>
        </w:rPr>
        <w:t xml:space="preserve"> </w:t>
      </w:r>
      <w:r w:rsidRPr="006A1AE1">
        <w:rPr>
          <w:rFonts w:cs="Arial"/>
        </w:rPr>
        <w:t>Trading</w:t>
      </w:r>
      <w:r w:rsidRPr="006A1AE1">
        <w:rPr>
          <w:rFonts w:cs="Arial"/>
          <w:lang w:val="sr-Cyrl-RS"/>
        </w:rPr>
        <w:t xml:space="preserve"> </w:t>
      </w:r>
      <w:r w:rsidRPr="006A1AE1">
        <w:rPr>
          <w:rFonts w:cs="Arial"/>
        </w:rPr>
        <w:t>and</w:t>
      </w:r>
      <w:r w:rsidRPr="006A1AE1">
        <w:rPr>
          <w:rFonts w:cs="Arial"/>
          <w:lang w:val="sr-Cyrl-RS"/>
        </w:rPr>
        <w:t xml:space="preserve"> </w:t>
      </w:r>
      <w:r w:rsidRPr="006A1AE1">
        <w:rPr>
          <w:rFonts w:cs="Arial"/>
        </w:rPr>
        <w:t>Risk</w:t>
      </w:r>
      <w:r w:rsidRPr="006A1AE1">
        <w:rPr>
          <w:rFonts w:cs="Arial"/>
          <w:lang w:val="sr-Cyrl-RS"/>
        </w:rPr>
        <w:t xml:space="preserve"> </w:t>
      </w:r>
      <w:r w:rsidRPr="006A1AE1">
        <w:rPr>
          <w:rFonts w:cs="Arial"/>
        </w:rPr>
        <w:t>Management</w:t>
      </w:r>
      <w:r w:rsidRPr="006A1AE1">
        <w:rPr>
          <w:rFonts w:cs="Arial"/>
          <w:lang w:val="sr-Cyrl-RS"/>
        </w:rPr>
        <w:t xml:space="preserve"> </w:t>
      </w:r>
      <w:r w:rsidRPr="006A1AE1">
        <w:rPr>
          <w:rFonts w:cs="Arial"/>
        </w:rPr>
        <w:t>System</w:t>
      </w:r>
      <w:r w:rsidRPr="006A1AE1">
        <w:rPr>
          <w:rFonts w:cs="Arial"/>
          <w:lang w:val="sr-Cyrl-RS"/>
        </w:rPr>
        <w:t xml:space="preserve"> </w:t>
      </w:r>
      <w:r w:rsidRPr="006A1AE1">
        <w:rPr>
          <w:rFonts w:cs="Arial"/>
        </w:rPr>
        <w:t>MAINTENANCE</w:t>
      </w:r>
      <w:r w:rsidRPr="006A1AE1">
        <w:rPr>
          <w:rFonts w:cs="Arial"/>
          <w:lang w:val="sr-Cyrl-RS"/>
        </w:rPr>
        <w:t xml:space="preserve"> </w:t>
      </w:r>
      <w:r w:rsidRPr="006A1AE1">
        <w:rPr>
          <w:rFonts w:cs="Arial"/>
        </w:rPr>
        <w:t>SERVICE</w:t>
      </w:r>
      <w:r w:rsidRPr="006A1AE1">
        <w:rPr>
          <w:rFonts w:cs="Arial"/>
          <w:lang w:val="sr-Cyrl-RS"/>
        </w:rPr>
        <w:t xml:space="preserve">, </w:t>
      </w:r>
      <w:r w:rsidRPr="006A1AE1">
        <w:rPr>
          <w:rFonts w:cs="Arial"/>
        </w:rPr>
        <w:t>UPGRADE</w:t>
      </w:r>
      <w:r w:rsidRPr="006A1AE1">
        <w:rPr>
          <w:rFonts w:cs="Arial"/>
          <w:lang w:val="sr-Cyrl-RS"/>
        </w:rPr>
        <w:t xml:space="preserve"> </w:t>
      </w:r>
      <w:r w:rsidRPr="006A1AE1">
        <w:rPr>
          <w:rFonts w:cs="Arial"/>
        </w:rPr>
        <w:t>AND</w:t>
      </w:r>
      <w:r w:rsidRPr="006A1AE1">
        <w:rPr>
          <w:rFonts w:cs="Arial"/>
          <w:lang w:val="sr-Cyrl-RS"/>
        </w:rPr>
        <w:t xml:space="preserve"> </w:t>
      </w:r>
      <w:r w:rsidRPr="006A1AE1">
        <w:rPr>
          <w:rFonts w:cs="Arial"/>
        </w:rPr>
        <w:t>INTEGRATION</w:t>
      </w:r>
      <w:r w:rsidRPr="006A1AE1">
        <w:rPr>
          <w:rFonts w:cs="Arial"/>
          <w:lang w:val="sr-Cyrl-RS"/>
        </w:rPr>
        <w:t xml:space="preserve">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lang w:val="sr-Cyrl-RS"/>
        </w:rPr>
        <w:t>подршку трговини електричном енергијом</w:t>
      </w:r>
      <w:r w:rsidRPr="006A1AE1">
        <w:rPr>
          <w:rFonts w:cs="Arial"/>
          <w:lang w:val="sr-Cyrl-RS"/>
        </w:rPr>
        <w:t xml:space="preserve"> е (ИСПТЕЕ)“ на период од једне године, и то:</w:t>
      </w:r>
    </w:p>
    <w:p w14:paraId="559CB20B" w14:textId="77777777" w:rsidR="00A8652C" w:rsidRPr="006A1AE1" w:rsidRDefault="00A8652C" w:rsidP="00BF4FBB">
      <w:pPr>
        <w:pStyle w:val="ListParagraph"/>
        <w:numPr>
          <w:ilvl w:val="0"/>
          <w:numId w:val="56"/>
        </w:numPr>
        <w:spacing w:before="0" w:after="0" w:line="240" w:lineRule="auto"/>
        <w:contextualSpacing w:val="0"/>
        <w:rPr>
          <w:rFonts w:ascii="Arial" w:hAnsi="Arial" w:cs="Arial"/>
          <w:lang w:val="sr-Cyrl-RS"/>
        </w:rPr>
      </w:pPr>
      <w:r w:rsidRPr="006A1AE1">
        <w:rPr>
          <w:rFonts w:ascii="Arial" w:hAnsi="Arial" w:cs="Arial"/>
          <w:lang w:val="sr-Cyrl-RS"/>
        </w:rPr>
        <w:t>услуга одржавања ИСПТЕЕ која подразумева:</w:t>
      </w:r>
    </w:p>
    <w:p w14:paraId="77673FA3" w14:textId="77777777" w:rsidR="00A8652C" w:rsidRPr="006A1AE1" w:rsidRDefault="00A8652C" w:rsidP="00BF4FBB">
      <w:pPr>
        <w:pStyle w:val="ListParagraph"/>
        <w:widowControl w:val="0"/>
        <w:numPr>
          <w:ilvl w:val="1"/>
          <w:numId w:val="56"/>
        </w:numPr>
        <w:spacing w:before="0" w:after="0" w:line="240" w:lineRule="auto"/>
        <w:rPr>
          <w:rFonts w:ascii="Arial" w:hAnsi="Arial" w:cs="Arial"/>
          <w:lang w:val="sr-Cyrl-RS"/>
        </w:rPr>
      </w:pPr>
      <w:r w:rsidRPr="006A1AE1">
        <w:rPr>
          <w:rFonts w:ascii="Arial" w:hAnsi="Arial" w:cs="Arial"/>
          <w:lang w:val="sr-Cyrl-RS"/>
        </w:rPr>
        <w:t>софтверске закрпе (</w:t>
      </w:r>
      <w:r w:rsidRPr="006A1AE1">
        <w:rPr>
          <w:rFonts w:ascii="Arial" w:hAnsi="Arial" w:cs="Arial"/>
          <w:i/>
        </w:rPr>
        <w:t>Software</w:t>
      </w:r>
      <w:r w:rsidRPr="006A1AE1">
        <w:rPr>
          <w:rFonts w:ascii="Arial" w:hAnsi="Arial" w:cs="Arial"/>
          <w:i/>
          <w:lang w:val="sr-Cyrl-RS"/>
        </w:rPr>
        <w:t xml:space="preserve"> </w:t>
      </w:r>
      <w:r w:rsidRPr="006A1AE1">
        <w:rPr>
          <w:rFonts w:ascii="Arial" w:hAnsi="Arial" w:cs="Arial"/>
          <w:i/>
        </w:rPr>
        <w:t>Patches</w:t>
      </w:r>
      <w:r w:rsidRPr="006A1AE1">
        <w:rPr>
          <w:rFonts w:ascii="Arial" w:hAnsi="Arial" w:cs="Arial"/>
          <w:lang w:val="sr-Cyrl-RS"/>
        </w:rPr>
        <w:t>) и надоградња софтвера (</w:t>
      </w:r>
      <w:r w:rsidRPr="006A1AE1">
        <w:rPr>
          <w:rFonts w:ascii="Arial" w:hAnsi="Arial" w:cs="Arial"/>
          <w:i/>
        </w:rPr>
        <w:t>Software</w:t>
      </w:r>
      <w:r w:rsidRPr="006A1AE1">
        <w:rPr>
          <w:rFonts w:ascii="Arial" w:hAnsi="Arial" w:cs="Arial"/>
          <w:i/>
          <w:lang w:val="sr-Cyrl-RS"/>
        </w:rPr>
        <w:t xml:space="preserve"> </w:t>
      </w:r>
      <w:r w:rsidRPr="006A1AE1">
        <w:rPr>
          <w:rFonts w:ascii="Arial" w:hAnsi="Arial" w:cs="Arial"/>
          <w:i/>
        </w:rPr>
        <w:t>Upgrade</w:t>
      </w:r>
      <w:r w:rsidRPr="006A1AE1">
        <w:rPr>
          <w:rFonts w:ascii="Arial" w:hAnsi="Arial" w:cs="Arial"/>
          <w:lang w:val="sr-Cyrl-RS"/>
        </w:rPr>
        <w:t>) ИСПТЕЕ;</w:t>
      </w:r>
    </w:p>
    <w:p w14:paraId="4F0142C8" w14:textId="77777777" w:rsidR="00A8652C" w:rsidRPr="006A1AE1" w:rsidRDefault="00A8652C" w:rsidP="00BF4FBB">
      <w:pPr>
        <w:pStyle w:val="ListParagraph"/>
        <w:widowControl w:val="0"/>
        <w:spacing w:before="0" w:after="0" w:line="240" w:lineRule="auto"/>
        <w:ind w:left="1440"/>
        <w:rPr>
          <w:rFonts w:ascii="Arial" w:hAnsi="Arial" w:cs="Arial"/>
          <w:lang w:val="sr-Cyrl-RS"/>
        </w:rPr>
      </w:pPr>
    </w:p>
    <w:p w14:paraId="7E6BC227" w14:textId="77777777" w:rsidR="00A8652C" w:rsidRPr="006A1AE1" w:rsidRDefault="00A8652C" w:rsidP="00BF4FBB">
      <w:pPr>
        <w:pStyle w:val="ListParagraph"/>
        <w:widowControl w:val="0"/>
        <w:numPr>
          <w:ilvl w:val="1"/>
          <w:numId w:val="56"/>
        </w:numPr>
        <w:spacing w:before="0" w:after="0" w:line="240" w:lineRule="auto"/>
        <w:rPr>
          <w:rFonts w:ascii="Arial" w:hAnsi="Arial" w:cs="Arial"/>
          <w:lang w:val="sr-Cyrl-RS"/>
        </w:rPr>
      </w:pPr>
      <w:r w:rsidRPr="006A1AE1">
        <w:rPr>
          <w:rFonts w:ascii="Arial" w:hAnsi="Arial" w:cs="Arial"/>
        </w:rPr>
        <w:t>оперативна подршка ИСПТЕЕ;</w:t>
      </w:r>
    </w:p>
    <w:p w14:paraId="070447A9" w14:textId="77777777" w:rsidR="00A8652C" w:rsidRPr="006A1AE1" w:rsidRDefault="00A8652C" w:rsidP="00BF4FBB">
      <w:pPr>
        <w:pStyle w:val="ListParagraph"/>
        <w:widowControl w:val="0"/>
        <w:spacing w:before="0" w:after="0" w:line="240" w:lineRule="auto"/>
        <w:ind w:left="1440"/>
        <w:rPr>
          <w:rFonts w:ascii="Arial" w:hAnsi="Arial" w:cs="Arial"/>
          <w:lang w:val="sr-Cyrl-RS"/>
        </w:rPr>
      </w:pPr>
    </w:p>
    <w:p w14:paraId="4A3DCAAD" w14:textId="77777777" w:rsidR="00A8652C" w:rsidRPr="006A1AE1" w:rsidRDefault="00A8652C" w:rsidP="00BF4FBB">
      <w:pPr>
        <w:pStyle w:val="ListParagraph"/>
        <w:numPr>
          <w:ilvl w:val="0"/>
          <w:numId w:val="56"/>
        </w:numPr>
        <w:spacing w:before="0" w:after="0" w:line="240" w:lineRule="auto"/>
        <w:contextualSpacing w:val="0"/>
        <w:rPr>
          <w:rFonts w:ascii="Arial" w:hAnsi="Arial" w:cs="Arial"/>
          <w:lang w:val="sr-Cyrl-RS"/>
        </w:rPr>
      </w:pPr>
      <w:r w:rsidRPr="006A1AE1">
        <w:rPr>
          <w:rFonts w:ascii="Arial" w:hAnsi="Arial" w:cs="Arial"/>
          <w:lang w:val="sr-Cyrl-RS"/>
        </w:rPr>
        <w:t>услуга унапређења и интеграције ИСПТЕЕ са другим информационим системима.</w:t>
      </w:r>
    </w:p>
    <w:p w14:paraId="3F953619" w14:textId="77777777" w:rsidR="00A8652C" w:rsidRPr="006A1AE1" w:rsidRDefault="00A8652C" w:rsidP="00BF4FBB">
      <w:pPr>
        <w:pStyle w:val="ListParagraph"/>
        <w:spacing w:before="0" w:after="0" w:line="240" w:lineRule="auto"/>
        <w:contextualSpacing w:val="0"/>
        <w:rPr>
          <w:rFonts w:ascii="Arial" w:hAnsi="Arial" w:cs="Arial"/>
          <w:lang w:val="sr-Cyrl-RS"/>
        </w:rPr>
      </w:pPr>
    </w:p>
    <w:p w14:paraId="5A494275" w14:textId="77777777" w:rsidR="00D0333A" w:rsidRPr="006A1AE1" w:rsidRDefault="00D0333A" w:rsidP="00BF4FBB">
      <w:pPr>
        <w:spacing w:before="0"/>
        <w:rPr>
          <w:rFonts w:cs="Arial"/>
        </w:rPr>
      </w:pPr>
      <w:r w:rsidRPr="006A1AE1">
        <w:rPr>
          <w:rFonts w:cs="Arial"/>
        </w:rPr>
        <w:t xml:space="preserve">Предмет одржавања и унапређења по овој јавној набавци је ИСПТЕЕ информационог система, </w:t>
      </w:r>
      <w:r w:rsidR="00A8652C" w:rsidRPr="006A1AE1">
        <w:rPr>
          <w:rFonts w:cs="Arial"/>
          <w:lang w:val="sr-Cyrl-RS"/>
        </w:rPr>
        <w:t xml:space="preserve">произведен од стране </w:t>
      </w:r>
      <w:r w:rsidRPr="006A1AE1">
        <w:rPr>
          <w:rFonts w:cs="Arial"/>
        </w:rPr>
        <w:t xml:space="preserve">предузећа IPESOFT spol. </w:t>
      </w:r>
      <w:proofErr w:type="gramStart"/>
      <w:r w:rsidRPr="006A1AE1">
        <w:rPr>
          <w:rFonts w:cs="Arial"/>
        </w:rPr>
        <w:t>s.r.o</w:t>
      </w:r>
      <w:proofErr w:type="gramEnd"/>
      <w:r w:rsidRPr="006A1AE1">
        <w:rPr>
          <w:rFonts w:cs="Arial"/>
        </w:rPr>
        <w:t xml:space="preserve">. </w:t>
      </w:r>
      <w:r w:rsidRPr="006A1AE1">
        <w:rPr>
          <w:rFonts w:cs="Arial"/>
          <w:lang w:val="sr-Latn-CS"/>
        </w:rPr>
        <w:t>Б</w:t>
      </w:r>
      <w:r w:rsidRPr="006A1AE1">
        <w:rPr>
          <w:rFonts w:cs="Arial"/>
        </w:rPr>
        <w:t>ратислава, Словачка,</w:t>
      </w:r>
      <w:r w:rsidRPr="006A1AE1">
        <w:rPr>
          <w:rFonts w:cs="Arial"/>
          <w:lang w:val="sr-Latn-CS"/>
        </w:rPr>
        <w:t xml:space="preserve"> </w:t>
      </w:r>
      <w:r w:rsidRPr="006A1AE1">
        <w:rPr>
          <w:rFonts w:cs="Arial"/>
        </w:rPr>
        <w:t xml:space="preserve">које је носилац ауторских права. Исти се користи за потребе ЈП ЕПС за процесе трговања на велико електричном енергијом. Софтвер је инсталиран на хардверу ЈП ЕПС у обиму и спецификацији из Табеле 1. </w:t>
      </w:r>
      <w:proofErr w:type="gramStart"/>
      <w:r w:rsidRPr="006A1AE1">
        <w:rPr>
          <w:rFonts w:cs="Arial"/>
        </w:rPr>
        <w:t>у</w:t>
      </w:r>
      <w:proofErr w:type="gramEnd"/>
      <w:r w:rsidRPr="006A1AE1">
        <w:rPr>
          <w:rFonts w:cs="Arial"/>
        </w:rPr>
        <w:t xml:space="preserve"> овом одељку конкурсне документације. Понуђач је дужан да Наручиоцу од носиоца ауторских права обезбеди неексклузивно и непреносиво право на коришћење, одржавање и унапређење софтверског система ИСПТЕЕ на инсталираном софтверу на подручју Републике Србије, које је ограничено на период извршавања услуге која је предмет ове јавне набавке, без икаквих додатних обавеза Наручиоца према носиоцу ауторских права.</w:t>
      </w:r>
    </w:p>
    <w:p w14:paraId="4787797D" w14:textId="77777777" w:rsidR="00D0333A" w:rsidRPr="006A1AE1" w:rsidRDefault="00D0333A" w:rsidP="00BF4FBB">
      <w:pPr>
        <w:keepNext/>
        <w:widowControl w:val="0"/>
        <w:pBdr>
          <w:top w:val="single" w:sz="2" w:space="1" w:color="000000"/>
        </w:pBdr>
        <w:adjustRightInd w:val="0"/>
        <w:spacing w:before="0"/>
        <w:textAlignment w:val="baseline"/>
        <w:rPr>
          <w:rFonts w:cs="Arial"/>
        </w:rPr>
      </w:pPr>
      <w:r w:rsidRPr="006A1AE1">
        <w:rPr>
          <w:rFonts w:cs="Arial"/>
          <w:b/>
          <w:bCs/>
        </w:rPr>
        <w:t>Табела 1: ИСПТЕЕ – Обим и спецификација IPESOFT софтвера који користи Наручилац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6624"/>
      </w:tblGrid>
      <w:tr w:rsidR="00D0333A" w:rsidRPr="006A1AE1" w14:paraId="3B74A832" w14:textId="77777777" w:rsidTr="005A02DC">
        <w:trPr>
          <w:trHeight w:val="274"/>
        </w:trPr>
        <w:tc>
          <w:tcPr>
            <w:tcW w:w="1328" w:type="pct"/>
            <w:vAlign w:val="center"/>
          </w:tcPr>
          <w:p w14:paraId="334C9B55" w14:textId="77777777" w:rsidR="00D0333A" w:rsidRPr="006A1AE1" w:rsidRDefault="00D0333A" w:rsidP="00BF4FBB">
            <w:pPr>
              <w:spacing w:before="0"/>
              <w:jc w:val="center"/>
              <w:rPr>
                <w:rFonts w:cs="Arial"/>
                <w:b/>
                <w:bCs/>
              </w:rPr>
            </w:pPr>
            <w:r w:rsidRPr="006A1AE1">
              <w:rPr>
                <w:rFonts w:cs="Arial"/>
                <w:b/>
                <w:bCs/>
              </w:rPr>
              <w:t>Број корисничких лиценци</w:t>
            </w:r>
          </w:p>
        </w:tc>
        <w:tc>
          <w:tcPr>
            <w:tcW w:w="3672" w:type="pct"/>
            <w:vAlign w:val="center"/>
          </w:tcPr>
          <w:p w14:paraId="1CEFED70" w14:textId="77777777" w:rsidR="00D0333A" w:rsidRPr="006A1AE1" w:rsidRDefault="00D0333A" w:rsidP="00BF4FBB">
            <w:pPr>
              <w:spacing w:before="0"/>
              <w:jc w:val="center"/>
              <w:rPr>
                <w:rFonts w:cs="Arial"/>
                <w:b/>
                <w:bCs/>
                <w:lang w:val="en-GB"/>
              </w:rPr>
            </w:pPr>
            <w:r w:rsidRPr="006A1AE1">
              <w:rPr>
                <w:rFonts w:cs="Arial"/>
                <w:b/>
                <w:bCs/>
              </w:rPr>
              <w:t>Софтвер</w:t>
            </w:r>
            <w:r w:rsidRPr="006A1AE1">
              <w:rPr>
                <w:rFonts w:cs="Arial"/>
                <w:b/>
                <w:bCs/>
                <w:lang w:val="en-GB"/>
              </w:rPr>
              <w:t xml:space="preserve"> IPESOFT</w:t>
            </w:r>
          </w:p>
        </w:tc>
      </w:tr>
      <w:tr w:rsidR="00D0333A" w:rsidRPr="006A1AE1" w14:paraId="435288EC" w14:textId="77777777" w:rsidTr="005A02DC">
        <w:trPr>
          <w:trHeight w:val="289"/>
        </w:trPr>
        <w:tc>
          <w:tcPr>
            <w:tcW w:w="1328" w:type="pct"/>
            <w:vAlign w:val="center"/>
          </w:tcPr>
          <w:p w14:paraId="05655D16" w14:textId="77777777" w:rsidR="00D0333A" w:rsidRPr="006A1AE1" w:rsidRDefault="00D0333A" w:rsidP="00BF4FBB">
            <w:pPr>
              <w:spacing w:before="0"/>
              <w:jc w:val="center"/>
              <w:rPr>
                <w:rFonts w:cs="Arial"/>
                <w:lang w:val="en-GB"/>
              </w:rPr>
            </w:pPr>
            <w:r w:rsidRPr="006A1AE1">
              <w:rPr>
                <w:rFonts w:cs="Arial"/>
                <w:lang w:val="en-GB"/>
              </w:rPr>
              <w:t>20 NU</w:t>
            </w:r>
          </w:p>
        </w:tc>
        <w:tc>
          <w:tcPr>
            <w:tcW w:w="3672" w:type="pct"/>
          </w:tcPr>
          <w:p w14:paraId="1CB0BD15" w14:textId="77777777" w:rsidR="00D0333A" w:rsidRPr="006A1AE1" w:rsidRDefault="00D0333A" w:rsidP="00BF4FBB">
            <w:pPr>
              <w:spacing w:before="0"/>
              <w:rPr>
                <w:rFonts w:cs="Arial"/>
                <w:lang w:val="en-GB"/>
              </w:rPr>
            </w:pPr>
            <w:r w:rsidRPr="006A1AE1">
              <w:rPr>
                <w:rFonts w:cs="Arial"/>
                <w:lang w:val="en-GB"/>
              </w:rPr>
              <w:t>IPESOFT D2000 Entis Enterprise Edition, Runtime Environment, Single node</w:t>
            </w:r>
          </w:p>
        </w:tc>
      </w:tr>
      <w:tr w:rsidR="00D0333A" w:rsidRPr="006A1AE1" w14:paraId="48D06094" w14:textId="77777777" w:rsidTr="005A02DC">
        <w:trPr>
          <w:trHeight w:val="289"/>
        </w:trPr>
        <w:tc>
          <w:tcPr>
            <w:tcW w:w="1328" w:type="pct"/>
            <w:vAlign w:val="center"/>
          </w:tcPr>
          <w:p w14:paraId="505BABB6" w14:textId="77777777" w:rsidR="00D0333A" w:rsidRPr="006A1AE1" w:rsidRDefault="00D0333A" w:rsidP="00BF4FBB">
            <w:pPr>
              <w:spacing w:before="0"/>
              <w:jc w:val="center"/>
              <w:rPr>
                <w:rFonts w:cs="Arial"/>
                <w:lang w:val="en-GB"/>
              </w:rPr>
            </w:pPr>
            <w:r w:rsidRPr="006A1AE1">
              <w:rPr>
                <w:rFonts w:cs="Arial"/>
                <w:lang w:val="en-GB"/>
              </w:rPr>
              <w:t>20 NU</w:t>
            </w:r>
          </w:p>
        </w:tc>
        <w:tc>
          <w:tcPr>
            <w:tcW w:w="3672" w:type="pct"/>
          </w:tcPr>
          <w:p w14:paraId="67D7471F" w14:textId="77777777" w:rsidR="00D0333A" w:rsidRPr="006A1AE1" w:rsidRDefault="00D0333A" w:rsidP="00BF4FBB">
            <w:pPr>
              <w:spacing w:before="0"/>
              <w:rPr>
                <w:rFonts w:cs="Arial"/>
                <w:lang w:val="en-GB"/>
              </w:rPr>
            </w:pPr>
            <w:r w:rsidRPr="006A1AE1">
              <w:rPr>
                <w:rFonts w:cs="Arial"/>
                <w:lang w:val="en-GB"/>
              </w:rPr>
              <w:t>IPESOFT Databridge, Single node licence</w:t>
            </w:r>
          </w:p>
        </w:tc>
      </w:tr>
      <w:tr w:rsidR="00D0333A" w:rsidRPr="006A1AE1" w14:paraId="24FEFB04" w14:textId="77777777" w:rsidTr="005A02DC">
        <w:trPr>
          <w:trHeight w:val="289"/>
        </w:trPr>
        <w:tc>
          <w:tcPr>
            <w:tcW w:w="1328" w:type="pct"/>
            <w:vAlign w:val="center"/>
          </w:tcPr>
          <w:p w14:paraId="7D15F251" w14:textId="77777777" w:rsidR="00D0333A" w:rsidRPr="006A1AE1" w:rsidRDefault="00D0333A" w:rsidP="00BF4FBB">
            <w:pPr>
              <w:spacing w:before="0"/>
              <w:jc w:val="center"/>
              <w:rPr>
                <w:rFonts w:cs="Arial"/>
                <w:lang w:val="en-GB"/>
              </w:rPr>
            </w:pPr>
            <w:r w:rsidRPr="006A1AE1">
              <w:rPr>
                <w:rFonts w:cs="Arial"/>
                <w:lang w:val="en-GB"/>
              </w:rPr>
              <w:t>20 NU</w:t>
            </w:r>
          </w:p>
        </w:tc>
        <w:tc>
          <w:tcPr>
            <w:tcW w:w="3672" w:type="pct"/>
          </w:tcPr>
          <w:p w14:paraId="4DFE047C" w14:textId="77777777" w:rsidR="00D0333A" w:rsidRPr="006A1AE1" w:rsidRDefault="00D0333A" w:rsidP="00BF4FBB">
            <w:pPr>
              <w:spacing w:before="0"/>
              <w:rPr>
                <w:rFonts w:cs="Arial"/>
                <w:lang w:val="en-GB"/>
              </w:rPr>
            </w:pPr>
            <w:r w:rsidRPr="006A1AE1">
              <w:rPr>
                <w:rFonts w:cs="Arial"/>
                <w:lang w:val="en-GB"/>
              </w:rPr>
              <w:t>IPESOFT EDA - Advanced EnergyTimeSeries  DataWH, Single node licence</w:t>
            </w:r>
          </w:p>
        </w:tc>
      </w:tr>
      <w:tr w:rsidR="00D0333A" w:rsidRPr="006A1AE1" w14:paraId="7B7EE352" w14:textId="77777777" w:rsidTr="005A02DC">
        <w:trPr>
          <w:trHeight w:val="289"/>
        </w:trPr>
        <w:tc>
          <w:tcPr>
            <w:tcW w:w="1328" w:type="pct"/>
            <w:vAlign w:val="center"/>
          </w:tcPr>
          <w:p w14:paraId="64F0867E" w14:textId="77777777" w:rsidR="00D0333A" w:rsidRPr="006A1AE1" w:rsidRDefault="00D0333A" w:rsidP="00BF4FBB">
            <w:pPr>
              <w:spacing w:before="0"/>
              <w:jc w:val="center"/>
              <w:rPr>
                <w:rFonts w:cs="Arial"/>
                <w:lang w:val="en-GB"/>
              </w:rPr>
            </w:pPr>
            <w:r w:rsidRPr="006A1AE1">
              <w:rPr>
                <w:rFonts w:cs="Arial"/>
                <w:lang w:val="en-GB"/>
              </w:rPr>
              <w:t>20 NU</w:t>
            </w:r>
          </w:p>
        </w:tc>
        <w:tc>
          <w:tcPr>
            <w:tcW w:w="3672" w:type="pct"/>
          </w:tcPr>
          <w:p w14:paraId="7A6478E5" w14:textId="77777777" w:rsidR="00D0333A" w:rsidRPr="006A1AE1" w:rsidRDefault="00D0333A" w:rsidP="00BF4FBB">
            <w:pPr>
              <w:spacing w:before="0"/>
              <w:rPr>
                <w:rFonts w:cs="Arial"/>
                <w:lang w:val="en-GB"/>
              </w:rPr>
            </w:pPr>
            <w:r w:rsidRPr="006A1AE1">
              <w:rPr>
                <w:rFonts w:cs="Arial"/>
                <w:lang w:val="en-GB"/>
              </w:rPr>
              <w:t>IPESOFT SELT Pro, Single node licence</w:t>
            </w:r>
          </w:p>
        </w:tc>
      </w:tr>
    </w:tbl>
    <w:p w14:paraId="4DE3C3FD" w14:textId="77777777" w:rsidR="00D0333A" w:rsidRPr="006A1AE1" w:rsidRDefault="00D0333A" w:rsidP="00BF4FBB">
      <w:pPr>
        <w:spacing w:before="0"/>
        <w:rPr>
          <w:rFonts w:cs="Arial"/>
          <w:b/>
        </w:rPr>
      </w:pPr>
    </w:p>
    <w:p w14:paraId="35E29CD9" w14:textId="77777777" w:rsidR="00D0333A" w:rsidRPr="006A1AE1" w:rsidRDefault="00D0333A" w:rsidP="00BF4FBB">
      <w:pPr>
        <w:pStyle w:val="Heading2"/>
        <w:numPr>
          <w:ilvl w:val="1"/>
          <w:numId w:val="0"/>
        </w:numPr>
        <w:suppressAutoHyphens/>
        <w:spacing w:before="0"/>
        <w:ind w:left="709" w:hanging="709"/>
        <w:rPr>
          <w:rFonts w:cs="Arial"/>
        </w:rPr>
      </w:pPr>
      <w:bookmarkStart w:id="18" w:name="_Toc407201158"/>
      <w:bookmarkStart w:id="19" w:name="_Toc448827645"/>
      <w:bookmarkStart w:id="20" w:name="_Toc436175212"/>
      <w:bookmarkStart w:id="21" w:name="_Toc438598676"/>
      <w:bookmarkStart w:id="22" w:name="_Toc441852778"/>
      <w:r w:rsidRPr="006A1AE1">
        <w:rPr>
          <w:rFonts w:cs="Arial"/>
          <w:lang w:val="sr-Cyrl-RS"/>
        </w:rPr>
        <w:t xml:space="preserve">3.2 </w:t>
      </w:r>
      <w:r w:rsidRPr="006A1AE1">
        <w:rPr>
          <w:rFonts w:cs="Arial"/>
        </w:rPr>
        <w:t>РОКОВИ</w:t>
      </w:r>
      <w:bookmarkEnd w:id="18"/>
      <w:bookmarkEnd w:id="19"/>
      <w:r w:rsidRPr="006A1AE1">
        <w:rPr>
          <w:rFonts w:cs="Arial"/>
        </w:rPr>
        <w:t xml:space="preserve"> </w:t>
      </w:r>
    </w:p>
    <w:p w14:paraId="51A805CD" w14:textId="77777777" w:rsidR="00645060" w:rsidRPr="006A1AE1" w:rsidRDefault="00645060" w:rsidP="00BF4FBB">
      <w:pPr>
        <w:suppressAutoHyphens/>
        <w:spacing w:before="0"/>
        <w:rPr>
          <w:rFonts w:cs="Arial"/>
          <w:lang w:val="sr-Cyrl-CS" w:eastAsia="ar-SA"/>
        </w:rPr>
      </w:pPr>
      <w:r w:rsidRPr="006A1AE1">
        <w:rPr>
          <w:rFonts w:cs="Arial"/>
          <w:lang w:val="sr-Cyrl-CS" w:eastAsia="ar-SA"/>
        </w:rPr>
        <w:t xml:space="preserve">Пружалац услуге ће започети са реализацијом активности у вези са пружањем услуга најкасније </w:t>
      </w:r>
      <w:r w:rsidRPr="006A1AE1">
        <w:rPr>
          <w:rFonts w:cs="Arial"/>
          <w:b/>
          <w:lang w:val="sr-Cyrl-CS" w:eastAsia="ar-SA"/>
        </w:rPr>
        <w:t>у року од 10 (словима: десет)  дана од дана ступања</w:t>
      </w:r>
      <w:r w:rsidRPr="006A1AE1">
        <w:rPr>
          <w:rFonts w:cs="Arial"/>
          <w:lang w:val="sr-Cyrl-CS" w:eastAsia="ar-SA"/>
        </w:rPr>
        <w:t xml:space="preserve"> Уговора на снагу.</w:t>
      </w:r>
    </w:p>
    <w:p w14:paraId="35F36290" w14:textId="092F8EF2" w:rsidR="00D0333A" w:rsidRPr="006A1AE1" w:rsidRDefault="00D0333A" w:rsidP="00BF4FBB">
      <w:pPr>
        <w:spacing w:before="0"/>
        <w:rPr>
          <w:rFonts w:eastAsia="Calibri" w:cs="Arial"/>
          <w:lang w:eastAsia="sr-Latn-CS"/>
        </w:rPr>
      </w:pPr>
      <w:r w:rsidRPr="006A1AE1">
        <w:rPr>
          <w:rFonts w:eastAsia="Calibri" w:cs="Arial"/>
          <w:lang w:eastAsia="sr-Latn-CS"/>
        </w:rPr>
        <w:t xml:space="preserve">Период извршења </w:t>
      </w:r>
      <w:proofErr w:type="gramStart"/>
      <w:r w:rsidRPr="006A1AE1">
        <w:rPr>
          <w:rFonts w:eastAsia="Calibri" w:cs="Arial"/>
          <w:lang w:eastAsia="sr-Latn-CS"/>
        </w:rPr>
        <w:t>услуга  које</w:t>
      </w:r>
      <w:proofErr w:type="gramEnd"/>
      <w:r w:rsidRPr="006A1AE1">
        <w:rPr>
          <w:rFonts w:eastAsia="Calibri" w:cs="Arial"/>
          <w:lang w:eastAsia="sr-Latn-CS"/>
        </w:rPr>
        <w:t xml:space="preserve"> су предмет набавке је </w:t>
      </w:r>
      <w:r w:rsidRPr="006A1AE1">
        <w:rPr>
          <w:rFonts w:eastAsia="Calibri" w:cs="Arial"/>
          <w:b/>
          <w:lang w:val="sr-Cyrl-RS" w:eastAsia="sr-Latn-CS"/>
        </w:rPr>
        <w:t>једна</w:t>
      </w:r>
      <w:r w:rsidRPr="006A1AE1">
        <w:rPr>
          <w:rFonts w:eastAsia="Calibri" w:cs="Arial"/>
          <w:b/>
          <w:lang w:eastAsia="sr-Latn-CS"/>
        </w:rPr>
        <w:t xml:space="preserve"> годин</w:t>
      </w:r>
      <w:r w:rsidRPr="006A1AE1">
        <w:rPr>
          <w:rFonts w:eastAsia="Calibri" w:cs="Arial"/>
          <w:b/>
          <w:lang w:val="sr-Cyrl-RS" w:eastAsia="sr-Latn-CS"/>
        </w:rPr>
        <w:t>а</w:t>
      </w:r>
      <w:r w:rsidRPr="006A1AE1">
        <w:rPr>
          <w:rFonts w:eastAsia="Calibri" w:cs="Arial"/>
          <w:lang w:eastAsia="sr-Latn-CS"/>
        </w:rPr>
        <w:t xml:space="preserve"> од дана </w:t>
      </w:r>
      <w:r w:rsidRPr="006A1AE1">
        <w:rPr>
          <w:rFonts w:cs="Arial"/>
        </w:rPr>
        <w:t xml:space="preserve">ступања </w:t>
      </w:r>
      <w:r w:rsidRPr="006A1AE1">
        <w:rPr>
          <w:rFonts w:eastAsia="Calibri" w:cs="Arial"/>
          <w:lang w:eastAsia="sr-Latn-CS"/>
        </w:rPr>
        <w:t>Уговора на снагу.</w:t>
      </w:r>
    </w:p>
    <w:p w14:paraId="55190707" w14:textId="77777777" w:rsidR="00D0333A" w:rsidRPr="006A1AE1" w:rsidRDefault="00D0333A" w:rsidP="00BF4FBB">
      <w:pPr>
        <w:spacing w:before="0"/>
        <w:rPr>
          <w:rFonts w:eastAsia="Calibri" w:cs="Arial"/>
          <w:lang w:eastAsia="sr-Latn-CS"/>
        </w:rPr>
      </w:pPr>
      <w:r w:rsidRPr="006A1AE1">
        <w:rPr>
          <w:rFonts w:eastAsia="Calibri" w:cs="Arial"/>
          <w:lang w:eastAsia="sr-Latn-CS"/>
        </w:rPr>
        <w:t xml:space="preserve">У оквиру услуге одржавања ИСПТЕЕ, времена одзива и рокови за отклањање проблема у раду су дати у тачки </w:t>
      </w:r>
      <w:r w:rsidR="00C74CF8" w:rsidRPr="006A1AE1">
        <w:rPr>
          <w:rFonts w:eastAsia="Calibri" w:cs="Arial"/>
          <w:lang w:eastAsia="sr-Latn-CS"/>
        </w:rPr>
        <w:t>3</w:t>
      </w:r>
      <w:r w:rsidRPr="006A1AE1">
        <w:rPr>
          <w:rFonts w:eastAsia="Calibri" w:cs="Arial"/>
          <w:lang w:eastAsia="sr-Latn-CS"/>
        </w:rPr>
        <w:t xml:space="preserve">.3. </w:t>
      </w:r>
      <w:proofErr w:type="gramStart"/>
      <w:r w:rsidRPr="006A1AE1">
        <w:rPr>
          <w:rFonts w:eastAsia="Calibri" w:cs="Arial"/>
          <w:lang w:eastAsia="sr-Latn-CS"/>
        </w:rPr>
        <w:t>овог</w:t>
      </w:r>
      <w:proofErr w:type="gramEnd"/>
      <w:r w:rsidRPr="006A1AE1">
        <w:rPr>
          <w:rFonts w:eastAsia="Calibri" w:cs="Arial"/>
          <w:lang w:eastAsia="sr-Latn-CS"/>
        </w:rPr>
        <w:t xml:space="preserve"> одељка конкурсне документације као кључни показатељи учинка (КПУ).</w:t>
      </w:r>
    </w:p>
    <w:p w14:paraId="3C2F73C8" w14:textId="77777777" w:rsidR="00D0333A" w:rsidRPr="006A1AE1" w:rsidRDefault="00D0333A" w:rsidP="00BF4FBB">
      <w:pPr>
        <w:spacing w:before="0"/>
        <w:rPr>
          <w:rFonts w:eastAsia="Calibri" w:cs="Arial"/>
          <w:lang w:eastAsia="sr-Latn-CS"/>
        </w:rPr>
      </w:pPr>
      <w:r w:rsidRPr="006A1AE1">
        <w:rPr>
          <w:rFonts w:eastAsia="Calibri" w:cs="Arial"/>
          <w:lang w:eastAsia="sr-Latn-CS"/>
        </w:rPr>
        <w:t xml:space="preserve">У оквиру услуге унапређења и интеграције ИСПТЕЕ, рокови за реализацију се дефинишу за сваки појединачни захтев за измену софтвера. </w:t>
      </w:r>
    </w:p>
    <w:p w14:paraId="03798A24" w14:textId="77777777" w:rsidR="00645060" w:rsidRPr="006A1AE1" w:rsidRDefault="00645060" w:rsidP="00BF4FBB">
      <w:pPr>
        <w:suppressAutoHyphens/>
        <w:spacing w:before="0"/>
        <w:rPr>
          <w:rFonts w:cs="Arial"/>
          <w:lang w:val="sr-Cyrl-RS" w:eastAsia="ar-SA"/>
        </w:rPr>
      </w:pPr>
    </w:p>
    <w:p w14:paraId="68B52951" w14:textId="77777777" w:rsidR="00C74CF8" w:rsidRPr="006A1AE1" w:rsidRDefault="00C74CF8" w:rsidP="00BF4FBB">
      <w:pPr>
        <w:suppressAutoHyphens/>
        <w:spacing w:before="0"/>
        <w:rPr>
          <w:rFonts w:cs="Arial"/>
          <w:lang w:val="sr-Cyrl-RS" w:eastAsia="ar-SA"/>
        </w:rPr>
      </w:pPr>
      <w:r w:rsidRPr="006A1AE1">
        <w:rPr>
          <w:rFonts w:cs="Arial"/>
          <w:lang w:val="sr-Cyrl-RS" w:eastAsia="ar-SA"/>
        </w:rPr>
        <w:t>На крају сваког месеца извршења услуге, а у року од 5 (словима: пет) дана, Пружалац услуге израђује писани Месечни извештај о извршеним услугама и испорученим добрима за тај месец и обостарно оверава</w:t>
      </w:r>
      <w:r w:rsidRPr="006A1AE1">
        <w:rPr>
          <w:rFonts w:cs="Arial"/>
          <w:lang w:val="sr-Cyrl-CS" w:eastAsia="ar-SA"/>
        </w:rPr>
        <w:t>.</w:t>
      </w:r>
      <w:r w:rsidRPr="006A1AE1">
        <w:rPr>
          <w:rFonts w:cs="Arial"/>
          <w:lang w:val="sr-Cyrl-RS" w:eastAsia="ar-SA"/>
        </w:rPr>
        <w:t xml:space="preserve"> На крају извршења комплетне услуге </w:t>
      </w:r>
      <w:r w:rsidRPr="006A1AE1">
        <w:rPr>
          <w:rFonts w:cs="Arial"/>
          <w:lang w:val="sr-Cyrl-RS" w:eastAsia="ar-SA"/>
        </w:rPr>
        <w:lastRenderedPageBreak/>
        <w:t xml:space="preserve">израђује се Записник о квантитативном и квалитативном извршењу услуге, који оверавају обе стране. </w:t>
      </w:r>
    </w:p>
    <w:p w14:paraId="08FF0902" w14:textId="77777777" w:rsidR="00D0333A" w:rsidRPr="006A1AE1" w:rsidRDefault="00D0333A" w:rsidP="00BF4FBB">
      <w:pPr>
        <w:spacing w:before="0"/>
        <w:ind w:firstLine="630"/>
        <w:rPr>
          <w:rFonts w:eastAsia="Calibri" w:cs="Arial"/>
          <w:lang w:val="sr-Cyrl-RS" w:eastAsia="sr-Latn-CS"/>
        </w:rPr>
      </w:pPr>
    </w:p>
    <w:p w14:paraId="3B093984" w14:textId="77777777" w:rsidR="00D0333A" w:rsidRPr="006A1AE1" w:rsidRDefault="00D0333A" w:rsidP="00BF4FBB">
      <w:pPr>
        <w:pStyle w:val="Heading2"/>
        <w:numPr>
          <w:ilvl w:val="1"/>
          <w:numId w:val="0"/>
        </w:numPr>
        <w:suppressAutoHyphens/>
        <w:spacing w:before="0"/>
        <w:ind w:left="709" w:hanging="709"/>
        <w:rPr>
          <w:rFonts w:eastAsia="Calibri" w:cs="Arial"/>
          <w:lang w:val="sr-Cyrl-RS" w:eastAsia="sr-Latn-CS"/>
        </w:rPr>
      </w:pPr>
      <w:bookmarkStart w:id="23" w:name="_Toc448827646"/>
      <w:bookmarkStart w:id="24" w:name="_Toc407201159"/>
      <w:bookmarkEnd w:id="20"/>
      <w:bookmarkEnd w:id="21"/>
      <w:bookmarkEnd w:id="22"/>
      <w:r w:rsidRPr="006A1AE1">
        <w:rPr>
          <w:rFonts w:eastAsia="Calibri" w:cs="Arial"/>
          <w:lang w:val="sr-Cyrl-RS" w:eastAsia="sr-Latn-CS"/>
        </w:rPr>
        <w:t>3.3. СПЕЦИФИКАЦИЈА УСЛУГА</w:t>
      </w:r>
      <w:bookmarkEnd w:id="23"/>
    </w:p>
    <w:p w14:paraId="6BF041BC" w14:textId="77777777" w:rsidR="00C74CF8" w:rsidRPr="006A1AE1" w:rsidRDefault="00C74CF8" w:rsidP="00D64912">
      <w:pPr>
        <w:rPr>
          <w:rFonts w:cs="Arial"/>
        </w:rPr>
      </w:pPr>
      <w:bookmarkStart w:id="25" w:name="_Toc448827647"/>
      <w:bookmarkEnd w:id="24"/>
    </w:p>
    <w:p w14:paraId="7B16BFC1" w14:textId="77777777" w:rsidR="00D0333A" w:rsidRPr="006A1AE1" w:rsidRDefault="00D0333A" w:rsidP="00BF4FBB">
      <w:pPr>
        <w:pStyle w:val="Heading3"/>
        <w:keepNext w:val="0"/>
        <w:numPr>
          <w:ilvl w:val="2"/>
          <w:numId w:val="0"/>
        </w:numPr>
        <w:suppressAutoHyphens/>
        <w:spacing w:before="0"/>
        <w:ind w:left="709" w:hanging="720"/>
        <w:jc w:val="both"/>
        <w:rPr>
          <w:rFonts w:ascii="Arial" w:eastAsia="Calibri" w:hAnsi="Arial" w:cs="Arial"/>
          <w:sz w:val="22"/>
          <w:szCs w:val="22"/>
          <w:lang w:eastAsia="sr-Latn-CS"/>
        </w:rPr>
      </w:pPr>
      <w:r w:rsidRPr="006A1AE1">
        <w:rPr>
          <w:rFonts w:ascii="Arial" w:hAnsi="Arial" w:cs="Arial"/>
          <w:sz w:val="22"/>
          <w:szCs w:val="22"/>
          <w:lang w:val="sr-Cyrl-RS"/>
        </w:rPr>
        <w:t xml:space="preserve">3.3.1 </w:t>
      </w:r>
      <w:r w:rsidRPr="006A1AE1">
        <w:rPr>
          <w:rFonts w:ascii="Arial" w:hAnsi="Arial" w:cs="Arial"/>
          <w:sz w:val="22"/>
          <w:szCs w:val="22"/>
        </w:rPr>
        <w:t>УСЛУГА ОДРЖАВАЊА СОФТВЕРСКОГ СИСТЕМА ИСПТЕЕ</w:t>
      </w:r>
      <w:bookmarkEnd w:id="25"/>
    </w:p>
    <w:p w14:paraId="32C7560F" w14:textId="77777777" w:rsidR="00D0333A" w:rsidRPr="006A1AE1" w:rsidRDefault="00D0333A" w:rsidP="00BF4FBB">
      <w:pPr>
        <w:spacing w:before="0"/>
        <w:rPr>
          <w:rFonts w:cs="Arial"/>
          <w:lang w:val="sr-Cyrl-CS"/>
        </w:rPr>
      </w:pPr>
      <w:r w:rsidRPr="006A1AE1">
        <w:rPr>
          <w:rFonts w:cs="Arial"/>
          <w:lang w:val="sr-Cyrl-CS"/>
        </w:rPr>
        <w:t>Обим услуга одржавања ИСПТЕЕ обхвата:</w:t>
      </w:r>
    </w:p>
    <w:p w14:paraId="243D5C89" w14:textId="77777777" w:rsidR="00D0333A" w:rsidRPr="006A1AE1" w:rsidRDefault="00D0333A" w:rsidP="00BF4FBB">
      <w:pPr>
        <w:widowControl w:val="0"/>
        <w:numPr>
          <w:ilvl w:val="0"/>
          <w:numId w:val="36"/>
        </w:numPr>
        <w:spacing w:before="0"/>
        <w:ind w:right="123"/>
        <w:rPr>
          <w:rFonts w:eastAsia="Arial" w:cs="Arial"/>
          <w:spacing w:val="6"/>
          <w:lang w:val="sr-Cyrl-CS"/>
        </w:rPr>
      </w:pPr>
      <w:r w:rsidRPr="006A1AE1">
        <w:rPr>
          <w:rFonts w:eastAsia="Arial" w:cs="Arial"/>
          <w:spacing w:val="6"/>
          <w:lang w:val="sr-Cyrl-CS"/>
        </w:rPr>
        <w:t>ИСПТЕЕ софтверске закрпе (</w:t>
      </w:r>
      <w:r w:rsidRPr="006A1AE1">
        <w:rPr>
          <w:rFonts w:eastAsia="Arial" w:cs="Arial"/>
          <w:i/>
          <w:spacing w:val="6"/>
        </w:rPr>
        <w:t>Software</w:t>
      </w:r>
      <w:r w:rsidRPr="006A1AE1">
        <w:rPr>
          <w:rFonts w:eastAsia="Arial" w:cs="Arial"/>
          <w:i/>
          <w:spacing w:val="6"/>
          <w:lang w:val="sr-Cyrl-CS"/>
        </w:rPr>
        <w:t xml:space="preserve"> </w:t>
      </w:r>
      <w:r w:rsidRPr="006A1AE1">
        <w:rPr>
          <w:rFonts w:eastAsia="Arial" w:cs="Arial"/>
          <w:i/>
          <w:spacing w:val="6"/>
        </w:rPr>
        <w:t>Patches</w:t>
      </w:r>
      <w:r w:rsidRPr="006A1AE1">
        <w:rPr>
          <w:rFonts w:eastAsia="Arial" w:cs="Arial"/>
          <w:spacing w:val="6"/>
          <w:lang w:val="sr-Cyrl-CS"/>
        </w:rPr>
        <w:t>) - Услуга укључује испоруку и имплементацију ИСПТЕЕ софтверских закрпа које садрже исправке грешака и орговарајуће оптимизације перформанси системских модула.</w:t>
      </w:r>
    </w:p>
    <w:p w14:paraId="6113BA80" w14:textId="77777777" w:rsidR="00D0333A" w:rsidRPr="006A1AE1" w:rsidRDefault="00D0333A" w:rsidP="00BF4FBB">
      <w:pPr>
        <w:widowControl w:val="0"/>
        <w:numPr>
          <w:ilvl w:val="0"/>
          <w:numId w:val="36"/>
        </w:numPr>
        <w:spacing w:before="0"/>
        <w:ind w:right="123"/>
        <w:rPr>
          <w:rFonts w:eastAsia="Arial" w:cs="Arial"/>
          <w:spacing w:val="6"/>
          <w:lang w:val="sr-Cyrl-CS"/>
        </w:rPr>
      </w:pPr>
      <w:r w:rsidRPr="006A1AE1">
        <w:rPr>
          <w:rFonts w:eastAsia="Arial" w:cs="Arial"/>
          <w:spacing w:val="6"/>
          <w:lang w:val="sr-Cyrl-CS"/>
        </w:rPr>
        <w:t>ИСПТЕЕ надоградња софтвера (</w:t>
      </w:r>
      <w:r w:rsidRPr="006A1AE1">
        <w:rPr>
          <w:rFonts w:eastAsia="Arial" w:cs="Arial"/>
          <w:i/>
          <w:spacing w:val="6"/>
        </w:rPr>
        <w:t>Software</w:t>
      </w:r>
      <w:r w:rsidRPr="006A1AE1">
        <w:rPr>
          <w:rFonts w:eastAsia="Arial" w:cs="Arial"/>
          <w:i/>
          <w:spacing w:val="6"/>
          <w:lang w:val="sr-Cyrl-CS"/>
        </w:rPr>
        <w:t xml:space="preserve"> </w:t>
      </w:r>
      <w:r w:rsidRPr="006A1AE1">
        <w:rPr>
          <w:rFonts w:eastAsia="Arial" w:cs="Arial"/>
          <w:i/>
          <w:spacing w:val="6"/>
        </w:rPr>
        <w:t>Upgrade</w:t>
      </w:r>
      <w:r w:rsidRPr="006A1AE1">
        <w:rPr>
          <w:rFonts w:eastAsia="Arial" w:cs="Arial"/>
          <w:spacing w:val="6"/>
          <w:lang w:val="sr-Cyrl-CS"/>
        </w:rPr>
        <w:t>) - Услуга укључује припрему и испоруку надограђеног ИСПТЕЕ софтвера. Надоградња садржи нове верзије софтвера ИСПТЕЕ (побољшање карактеристика система, нове функције у вези са новом верзијом ИСПТЕЕ система – садржај скупа функција дефинише понуђач), односно прилагођења и  побољшања перформанси ИСПТЕЕ система.</w:t>
      </w:r>
    </w:p>
    <w:p w14:paraId="4CE6AC52" w14:textId="77777777" w:rsidR="00D0333A" w:rsidRPr="006A1AE1" w:rsidRDefault="00D0333A" w:rsidP="00BF4FBB">
      <w:pPr>
        <w:widowControl w:val="0"/>
        <w:numPr>
          <w:ilvl w:val="0"/>
          <w:numId w:val="36"/>
        </w:numPr>
        <w:spacing w:before="0"/>
        <w:ind w:right="123"/>
        <w:rPr>
          <w:rFonts w:eastAsia="Arial" w:cs="Arial"/>
          <w:spacing w:val="6"/>
          <w:lang w:val="sr-Cyrl-CS"/>
        </w:rPr>
      </w:pPr>
      <w:r w:rsidRPr="006A1AE1">
        <w:rPr>
          <w:rFonts w:eastAsia="Arial" w:cs="Arial"/>
          <w:spacing w:val="6"/>
          <w:lang w:val="sr-Cyrl-CS"/>
        </w:rPr>
        <w:t>ИСПТЕЕ оперативна подршка - Услуга оперативне подршке подразумева спровођење активности наведених у Табели 2. у овом одељку. Квалитет извршене услуге оперативне подршке мора да буде усаглашен са минималним захтевима за услугу дефинисаним у Табели 2. у вези расположивости услуге и КПУ решавања инцидената.</w:t>
      </w:r>
    </w:p>
    <w:p w14:paraId="486DAE3D" w14:textId="77777777" w:rsidR="00D0333A" w:rsidRPr="006A1AE1" w:rsidRDefault="00D0333A" w:rsidP="00BF4FBB">
      <w:pPr>
        <w:keepNext/>
        <w:widowControl w:val="0"/>
        <w:pBdr>
          <w:top w:val="single" w:sz="2" w:space="1" w:color="000000"/>
        </w:pBdr>
        <w:adjustRightInd w:val="0"/>
        <w:spacing w:before="0"/>
        <w:textAlignment w:val="baseline"/>
        <w:rPr>
          <w:rFonts w:cs="Arial"/>
          <w:b/>
          <w:bCs/>
          <w:lang w:val="sr-Cyrl-CS"/>
        </w:rPr>
      </w:pPr>
      <w:r w:rsidRPr="006A1AE1">
        <w:rPr>
          <w:rFonts w:cs="Arial"/>
          <w:b/>
          <w:bCs/>
          <w:lang w:val="sr-Cyrl-CS"/>
        </w:rPr>
        <w:t xml:space="preserve">Табела 2: ИСПТЕЕ оперативна подршка – Циљеви, задаци, обим и уговорне испоруке </w:t>
      </w:r>
    </w:p>
    <w:tbl>
      <w:tblPr>
        <w:tblStyle w:val="TableGrid2"/>
        <w:tblW w:w="5000" w:type="pct"/>
        <w:tblLook w:val="04A0" w:firstRow="1" w:lastRow="0" w:firstColumn="1" w:lastColumn="0" w:noHBand="0" w:noVBand="1"/>
      </w:tblPr>
      <w:tblGrid>
        <w:gridCol w:w="1831"/>
        <w:gridCol w:w="7188"/>
      </w:tblGrid>
      <w:tr w:rsidR="00D0333A" w:rsidRPr="006A1AE1" w14:paraId="05DB394A" w14:textId="77777777" w:rsidTr="005A02DC">
        <w:tc>
          <w:tcPr>
            <w:tcW w:w="1015" w:type="pct"/>
          </w:tcPr>
          <w:p w14:paraId="32C23BF1" w14:textId="77777777" w:rsidR="00D0333A" w:rsidRPr="006A1AE1" w:rsidRDefault="00D0333A" w:rsidP="00BF4FBB">
            <w:pPr>
              <w:keepNext/>
              <w:widowControl w:val="0"/>
              <w:spacing w:before="0"/>
              <w:rPr>
                <w:rFonts w:eastAsia="Arial" w:cs="Arial"/>
              </w:rPr>
            </w:pPr>
            <w:r w:rsidRPr="006A1AE1">
              <w:rPr>
                <w:rFonts w:cs="Arial"/>
              </w:rPr>
              <w:t>Циљ и опис задатка</w:t>
            </w:r>
          </w:p>
        </w:tc>
        <w:tc>
          <w:tcPr>
            <w:tcW w:w="3985" w:type="pct"/>
          </w:tcPr>
          <w:p w14:paraId="608267F6" w14:textId="77777777" w:rsidR="00D0333A" w:rsidRPr="006A1AE1" w:rsidRDefault="00D0333A" w:rsidP="00BF4FBB">
            <w:pPr>
              <w:widowControl w:val="0"/>
              <w:spacing w:before="0"/>
              <w:rPr>
                <w:rFonts w:eastAsia="Arial" w:cs="Arial"/>
              </w:rPr>
            </w:pPr>
            <w:r w:rsidRPr="006A1AE1">
              <w:rPr>
                <w:rFonts w:eastAsia="Arial" w:cs="Arial"/>
              </w:rPr>
              <w:t xml:space="preserve">Циљ  је да се обезбеди оперативна подршка у периоду од </w:t>
            </w:r>
            <w:r w:rsidRPr="006A1AE1">
              <w:rPr>
                <w:rFonts w:eastAsia="Arial" w:cs="Arial"/>
                <w:lang w:val="sr-Cyrl-RS"/>
              </w:rPr>
              <w:t>једне</w:t>
            </w:r>
            <w:r w:rsidRPr="006A1AE1">
              <w:rPr>
                <w:rFonts w:eastAsia="Arial" w:cs="Arial"/>
              </w:rPr>
              <w:t xml:space="preserve"> године за имплементирано ИСПТЕЕ решење у ЈП ЕПС </w:t>
            </w:r>
          </w:p>
        </w:tc>
      </w:tr>
      <w:tr w:rsidR="00D0333A" w:rsidRPr="006A1AE1" w14:paraId="5047665E" w14:textId="77777777" w:rsidTr="005A02DC">
        <w:tc>
          <w:tcPr>
            <w:tcW w:w="1015" w:type="pct"/>
          </w:tcPr>
          <w:p w14:paraId="46317518" w14:textId="77777777" w:rsidR="00D0333A" w:rsidRPr="006A1AE1" w:rsidRDefault="00D0333A" w:rsidP="00BF4FBB">
            <w:pPr>
              <w:widowControl w:val="0"/>
              <w:spacing w:before="0"/>
              <w:rPr>
                <w:rFonts w:eastAsia="Arial" w:cs="Arial"/>
              </w:rPr>
            </w:pPr>
            <w:r w:rsidRPr="006A1AE1">
              <w:rPr>
                <w:rFonts w:cs="Arial"/>
              </w:rPr>
              <w:t>Опис главног задатка</w:t>
            </w:r>
          </w:p>
        </w:tc>
        <w:tc>
          <w:tcPr>
            <w:tcW w:w="3985" w:type="pct"/>
          </w:tcPr>
          <w:p w14:paraId="7265EFCF" w14:textId="77777777" w:rsidR="00D0333A" w:rsidRPr="006A1AE1" w:rsidRDefault="00D0333A" w:rsidP="00BF4FBB">
            <w:pPr>
              <w:widowControl w:val="0"/>
              <w:spacing w:before="0"/>
              <w:rPr>
                <w:rFonts w:eastAsia="Arial" w:cs="Arial"/>
              </w:rPr>
            </w:pPr>
            <w:r w:rsidRPr="006A1AE1">
              <w:rPr>
                <w:rFonts w:eastAsia="Arial" w:cs="Arial"/>
              </w:rPr>
              <w:t>Главни задаци које ће спроводити изабрани понуђач су следећи:</w:t>
            </w:r>
          </w:p>
          <w:p w14:paraId="4BADCD16"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 xml:space="preserve">Оперативна подршка (ниво 1 – ниво 3) која минимално покрива: </w:t>
            </w:r>
          </w:p>
          <w:p w14:paraId="65A1AC9E"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Ниво 1:</w:t>
            </w:r>
          </w:p>
          <w:p w14:paraId="06680B42" w14:textId="77777777" w:rsidR="00D0333A" w:rsidRPr="006A1AE1" w:rsidRDefault="00D0333A" w:rsidP="00BF4FBB">
            <w:pPr>
              <w:widowControl w:val="0"/>
              <w:numPr>
                <w:ilvl w:val="1"/>
                <w:numId w:val="40"/>
              </w:numPr>
              <w:spacing w:before="0"/>
              <w:ind w:left="873"/>
              <w:rPr>
                <w:rFonts w:eastAsia="Arial" w:cs="Arial"/>
              </w:rPr>
            </w:pPr>
            <w:r w:rsidRPr="006A1AE1">
              <w:rPr>
                <w:rFonts w:eastAsia="Arial" w:cs="Arial"/>
              </w:rPr>
              <w:t xml:space="preserve">Управљање тикетима (пријем, обрада, затварање пријављених тикета у </w:t>
            </w:r>
            <w:r w:rsidRPr="006A1AE1">
              <w:rPr>
                <w:rFonts w:eastAsia="Arial" w:cs="Arial"/>
                <w:i/>
                <w:lang w:val="en-GB"/>
              </w:rPr>
              <w:t>helpdesk</w:t>
            </w:r>
            <w:r w:rsidRPr="006A1AE1">
              <w:rPr>
                <w:rFonts w:eastAsia="Arial" w:cs="Arial"/>
              </w:rPr>
              <w:t xml:space="preserve"> систему)</w:t>
            </w:r>
          </w:p>
          <w:p w14:paraId="60849EFE" w14:textId="77777777" w:rsidR="00D0333A" w:rsidRPr="006A1AE1" w:rsidRDefault="00D0333A" w:rsidP="00BF4FBB">
            <w:pPr>
              <w:widowControl w:val="0"/>
              <w:numPr>
                <w:ilvl w:val="1"/>
                <w:numId w:val="40"/>
              </w:numPr>
              <w:spacing w:before="0"/>
              <w:ind w:left="873"/>
              <w:rPr>
                <w:rFonts w:eastAsia="Arial" w:cs="Arial"/>
              </w:rPr>
            </w:pPr>
            <w:r w:rsidRPr="006A1AE1">
              <w:rPr>
                <w:rFonts w:eastAsia="Arial" w:cs="Arial"/>
              </w:rPr>
              <w:t>Приоритетна телефонска подршка (доступност додељених ангажованих лица понуђача са говорним знањем српског и/или енглеског језика за пријем корисничких позива, пружање првог нивоа системских упустава за ИСПТЕЕ и решавање мањих проблема)</w:t>
            </w:r>
          </w:p>
          <w:p w14:paraId="5AD46311" w14:textId="77777777" w:rsidR="00D0333A" w:rsidRPr="006A1AE1" w:rsidRDefault="00D0333A" w:rsidP="00BF4FBB">
            <w:pPr>
              <w:widowControl w:val="0"/>
              <w:numPr>
                <w:ilvl w:val="1"/>
                <w:numId w:val="40"/>
              </w:numPr>
              <w:spacing w:before="0"/>
              <w:ind w:left="873"/>
              <w:rPr>
                <w:rFonts w:eastAsia="Arial" w:cs="Arial"/>
              </w:rPr>
            </w:pPr>
            <w:r w:rsidRPr="006A1AE1">
              <w:rPr>
                <w:rFonts w:eastAsia="Arial" w:cs="Arial"/>
              </w:rPr>
              <w:t>Подршка на лицу места (редовно присуство ангажованих лица понуђача у просторијама Наручиоца ради подршке корисницима ИСПТЕЕ – најмање једном седмично),</w:t>
            </w:r>
          </w:p>
          <w:p w14:paraId="20E9797D"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Ниво 2:</w:t>
            </w:r>
          </w:p>
          <w:p w14:paraId="37E682FB" w14:textId="77777777" w:rsidR="00D0333A" w:rsidRPr="006A1AE1" w:rsidRDefault="00D0333A" w:rsidP="00BF4FBB">
            <w:pPr>
              <w:pStyle w:val="ListParagraph"/>
              <w:widowControl w:val="0"/>
              <w:numPr>
                <w:ilvl w:val="0"/>
                <w:numId w:val="41"/>
              </w:numPr>
              <w:spacing w:before="0" w:after="0" w:line="240" w:lineRule="auto"/>
              <w:ind w:left="873"/>
              <w:rPr>
                <w:rFonts w:ascii="Arial" w:eastAsia="Arial" w:hAnsi="Arial" w:cs="Arial"/>
              </w:rPr>
            </w:pPr>
            <w:r w:rsidRPr="006A1AE1">
              <w:rPr>
                <w:rFonts w:ascii="Arial" w:eastAsia="Arial" w:hAnsi="Arial" w:cs="Arial"/>
              </w:rPr>
              <w:t>Решавање инцидената и пружање алтернатива (анализа пријављених проблема, дизајн одговарајућег решења, пружање алтернативних решења пријављених проблема, тестирање пружених решења),</w:t>
            </w:r>
          </w:p>
          <w:p w14:paraId="213BB778" w14:textId="77777777" w:rsidR="00D0333A" w:rsidRPr="006A1AE1" w:rsidRDefault="00D0333A" w:rsidP="00BF4FBB">
            <w:pPr>
              <w:pStyle w:val="ListParagraph"/>
              <w:widowControl w:val="0"/>
              <w:numPr>
                <w:ilvl w:val="0"/>
                <w:numId w:val="41"/>
              </w:numPr>
              <w:spacing w:before="0" w:after="0" w:line="240" w:lineRule="auto"/>
              <w:ind w:left="873"/>
              <w:rPr>
                <w:rFonts w:ascii="Arial" w:eastAsia="Arial" w:hAnsi="Arial" w:cs="Arial"/>
              </w:rPr>
            </w:pPr>
            <w:r w:rsidRPr="006A1AE1">
              <w:rPr>
                <w:rFonts w:ascii="Arial" w:eastAsia="Arial" w:hAnsi="Arial" w:cs="Arial"/>
              </w:rPr>
              <w:t>Детекција побољшања ИСПТЕЕ (препознавање ситуација када нова функција система може да  побољша ефикасност коришћења система, поједностављење коришћења ИСПТЕЕ система),</w:t>
            </w:r>
          </w:p>
          <w:p w14:paraId="0AFA39BC" w14:textId="77777777" w:rsidR="00D0333A" w:rsidRPr="006A1AE1" w:rsidRDefault="00D0333A" w:rsidP="00BF4FBB">
            <w:pPr>
              <w:pStyle w:val="ListParagraph"/>
              <w:widowControl w:val="0"/>
              <w:numPr>
                <w:ilvl w:val="0"/>
                <w:numId w:val="41"/>
              </w:numPr>
              <w:spacing w:before="0" w:after="0" w:line="240" w:lineRule="auto"/>
              <w:ind w:left="873"/>
              <w:rPr>
                <w:rFonts w:ascii="Arial" w:eastAsia="Arial" w:hAnsi="Arial" w:cs="Arial"/>
              </w:rPr>
            </w:pPr>
            <w:r w:rsidRPr="006A1AE1">
              <w:rPr>
                <w:rFonts w:ascii="Arial" w:eastAsia="Arial" w:hAnsi="Arial" w:cs="Arial"/>
              </w:rPr>
              <w:t>Даљинска подршка - телефонска, е-маил подршка корисницима у случају пријављивања проблема, могућност удаљене подршке, путем ВПН налога</w:t>
            </w:r>
          </w:p>
          <w:p w14:paraId="3C858B2F"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Ниво 3:</w:t>
            </w:r>
          </w:p>
          <w:p w14:paraId="6A395227" w14:textId="77777777" w:rsidR="00D0333A" w:rsidRPr="006A1AE1" w:rsidRDefault="00D0333A" w:rsidP="00BF4FBB">
            <w:pPr>
              <w:pStyle w:val="ListParagraph"/>
              <w:widowControl w:val="0"/>
              <w:numPr>
                <w:ilvl w:val="0"/>
                <w:numId w:val="42"/>
              </w:numPr>
              <w:spacing w:before="0" w:after="0" w:line="240" w:lineRule="auto"/>
              <w:ind w:left="873"/>
              <w:rPr>
                <w:rFonts w:ascii="Arial" w:eastAsia="Arial" w:hAnsi="Arial" w:cs="Arial"/>
              </w:rPr>
            </w:pPr>
            <w:r w:rsidRPr="006A1AE1">
              <w:rPr>
                <w:rFonts w:ascii="Arial" w:eastAsia="Arial" w:hAnsi="Arial" w:cs="Arial"/>
              </w:rPr>
              <w:t>Корективне промене (анализа пријављених проблема, дизајн одговарајућих решења, обезбеђење коначних решења за пријављене проблеме, тестирање пружених решења),</w:t>
            </w:r>
          </w:p>
          <w:p w14:paraId="34119855" w14:textId="77777777" w:rsidR="00D0333A" w:rsidRPr="006A1AE1" w:rsidRDefault="00D0333A" w:rsidP="00BF4FBB">
            <w:pPr>
              <w:pStyle w:val="ListParagraph"/>
              <w:widowControl w:val="0"/>
              <w:numPr>
                <w:ilvl w:val="0"/>
                <w:numId w:val="42"/>
              </w:numPr>
              <w:spacing w:before="0" w:after="0" w:line="240" w:lineRule="auto"/>
              <w:ind w:left="873"/>
              <w:rPr>
                <w:rFonts w:ascii="Arial" w:eastAsia="Arial" w:hAnsi="Arial" w:cs="Arial"/>
              </w:rPr>
            </w:pPr>
            <w:r w:rsidRPr="006A1AE1">
              <w:rPr>
                <w:rFonts w:ascii="Arial" w:eastAsia="Arial" w:hAnsi="Arial" w:cs="Arial"/>
              </w:rPr>
              <w:lastRenderedPageBreak/>
              <w:t xml:space="preserve">Спремност за унапређење (развој) решења на основу захтева за изменом </w:t>
            </w:r>
            <w:r w:rsidRPr="006A1AE1">
              <w:rPr>
                <w:rFonts w:ascii="Arial" w:eastAsia="Arial" w:hAnsi="Arial" w:cs="Arial"/>
                <w:i/>
                <w:lang w:val="en-GB"/>
              </w:rPr>
              <w:t>change</w:t>
            </w:r>
            <w:r w:rsidRPr="006A1AE1">
              <w:rPr>
                <w:rFonts w:ascii="Arial" w:eastAsia="Arial" w:hAnsi="Arial" w:cs="Arial"/>
                <w:i/>
              </w:rPr>
              <w:t xml:space="preserve"> </w:t>
            </w:r>
            <w:r w:rsidRPr="006A1AE1">
              <w:rPr>
                <w:rFonts w:ascii="Arial" w:eastAsia="Arial" w:hAnsi="Arial" w:cs="Arial"/>
                <w:i/>
                <w:lang w:val="en-GB"/>
              </w:rPr>
              <w:t>request</w:t>
            </w:r>
            <w:r w:rsidRPr="006A1AE1">
              <w:rPr>
                <w:rFonts w:ascii="Arial" w:eastAsia="Arial" w:hAnsi="Arial" w:cs="Arial"/>
              </w:rPr>
              <w:t xml:space="preserve"> (расположивости развојних ресурса за анализе, дизајн, имплементације, тестирања и пуштања у рад нових функционалности система на захтев Наручиоца),</w:t>
            </w:r>
          </w:p>
          <w:p w14:paraId="220DB984"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Служба техничке подршке ван локације током радних сати ЕПС-а  (5 дана/недељно, 9 сати/дневно, радним данима),</w:t>
            </w:r>
          </w:p>
          <w:p w14:paraId="0392BF1E"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 xml:space="preserve">Корективно управљање инцидентима и решавање програмских грешака на основу захтева за пружање услуге како је наведено у тексту испод  </w:t>
            </w:r>
          </w:p>
          <w:p w14:paraId="2FBAA449"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 xml:space="preserve">Прилагођавање ИСПТЕЕ услед промена у одговарајућем законодавству, </w:t>
            </w:r>
          </w:p>
          <w:p w14:paraId="263D5BD0"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Решавање критичних инцидената на локацији,</w:t>
            </w:r>
          </w:p>
          <w:p w14:paraId="1AF8057E"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Профилактичне услуге (надгледање перформанси и здравља система – континуални мониторинг система који омогућава рано откривање могућих падова, критично коришћење системских компоненти).</w:t>
            </w:r>
          </w:p>
          <w:p w14:paraId="37F77ED4" w14:textId="77777777" w:rsidR="00D0333A" w:rsidRPr="006A1AE1" w:rsidRDefault="00D0333A" w:rsidP="00BF4FBB">
            <w:pPr>
              <w:widowControl w:val="0"/>
              <w:spacing w:before="0"/>
              <w:rPr>
                <w:rFonts w:eastAsia="Arial" w:cs="Arial"/>
              </w:rPr>
            </w:pPr>
            <w:r w:rsidRPr="006A1AE1">
              <w:rPr>
                <w:rFonts w:eastAsia="Arial" w:cs="Arial"/>
              </w:rPr>
              <w:t>Захтеви за пружање услуге:</w:t>
            </w:r>
          </w:p>
          <w:p w14:paraId="2CC94C81"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Расположивост оперативне подршке 5 дана/недељно, 9 сати/дневно, радним данима,</w:t>
            </w:r>
          </w:p>
          <w:p w14:paraId="4188C143"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Ниво 1 мора да буде на располагању и на српском језику,</w:t>
            </w:r>
          </w:p>
          <w:p w14:paraId="366AFD5C" w14:textId="77777777" w:rsidR="00D0333A" w:rsidRPr="006A1AE1" w:rsidRDefault="00D0333A" w:rsidP="00BF4FBB">
            <w:pPr>
              <w:widowControl w:val="0"/>
              <w:numPr>
                <w:ilvl w:val="0"/>
                <w:numId w:val="37"/>
              </w:numPr>
              <w:spacing w:before="0"/>
              <w:ind w:left="426" w:hanging="425"/>
              <w:rPr>
                <w:rFonts w:eastAsia="Arial" w:cs="Arial"/>
              </w:rPr>
            </w:pPr>
            <w:r w:rsidRPr="006A1AE1">
              <w:rPr>
                <w:rFonts w:eastAsia="Arial" w:cs="Arial"/>
              </w:rPr>
              <w:t xml:space="preserve">КПУ за решавање пријављених инцидената како следи: </w:t>
            </w:r>
          </w:p>
          <w:tbl>
            <w:tblPr>
              <w:tblStyle w:val="TableGrid2"/>
              <w:tblW w:w="0" w:type="auto"/>
              <w:tblInd w:w="36" w:type="dxa"/>
              <w:tblCellMar>
                <w:left w:w="0" w:type="dxa"/>
                <w:right w:w="0" w:type="dxa"/>
              </w:tblCellMar>
              <w:tblLook w:val="04A0" w:firstRow="1" w:lastRow="0" w:firstColumn="1" w:lastColumn="0" w:noHBand="0" w:noVBand="1"/>
            </w:tblPr>
            <w:tblGrid>
              <w:gridCol w:w="3308"/>
              <w:gridCol w:w="1100"/>
              <w:gridCol w:w="1259"/>
              <w:gridCol w:w="1259"/>
            </w:tblGrid>
            <w:tr w:rsidR="00D0333A" w:rsidRPr="006A1AE1" w14:paraId="2CFF3DDD" w14:textId="77777777" w:rsidTr="005A02DC">
              <w:tc>
                <w:tcPr>
                  <w:tcW w:w="3568" w:type="dxa"/>
                </w:tcPr>
                <w:p w14:paraId="418679FB" w14:textId="77777777" w:rsidR="00D0333A" w:rsidRPr="006A1AE1" w:rsidRDefault="00D0333A" w:rsidP="00BF4FBB">
                  <w:pPr>
                    <w:spacing w:before="0"/>
                    <w:contextualSpacing/>
                    <w:rPr>
                      <w:rFonts w:eastAsia="Calibri" w:cs="Arial"/>
                    </w:rPr>
                  </w:pPr>
                </w:p>
                <w:p w14:paraId="5F025791" w14:textId="77777777" w:rsidR="00D0333A" w:rsidRPr="006A1AE1" w:rsidRDefault="00D0333A" w:rsidP="00BF4FBB">
                  <w:pPr>
                    <w:spacing w:before="0"/>
                    <w:contextualSpacing/>
                    <w:jc w:val="center"/>
                    <w:rPr>
                      <w:rFonts w:eastAsia="Calibri" w:cs="Arial"/>
                    </w:rPr>
                  </w:pPr>
                  <w:r w:rsidRPr="006A1AE1">
                    <w:rPr>
                      <w:rFonts w:eastAsia="Calibri" w:cs="Arial"/>
                    </w:rPr>
                    <w:t>Опис КПУ</w:t>
                  </w:r>
                </w:p>
              </w:tc>
              <w:tc>
                <w:tcPr>
                  <w:tcW w:w="1077" w:type="dxa"/>
                </w:tcPr>
                <w:p w14:paraId="77E63728" w14:textId="77777777" w:rsidR="00D0333A" w:rsidRPr="006A1AE1" w:rsidRDefault="00D0333A" w:rsidP="00BF4FBB">
                  <w:pPr>
                    <w:spacing w:before="0"/>
                    <w:contextualSpacing/>
                    <w:jc w:val="center"/>
                    <w:rPr>
                      <w:rFonts w:eastAsia="Calibri" w:cs="Arial"/>
                    </w:rPr>
                  </w:pPr>
                  <w:r w:rsidRPr="006A1AE1">
                    <w:rPr>
                      <w:rFonts w:eastAsia="Calibri" w:cs="Arial"/>
                    </w:rPr>
                    <w:t>Критични инциденти</w:t>
                  </w:r>
                </w:p>
              </w:tc>
              <w:tc>
                <w:tcPr>
                  <w:tcW w:w="1146" w:type="dxa"/>
                </w:tcPr>
                <w:p w14:paraId="55DEDF6F" w14:textId="77777777" w:rsidR="00D0333A" w:rsidRPr="006A1AE1" w:rsidRDefault="00D0333A" w:rsidP="00BF4FBB">
                  <w:pPr>
                    <w:spacing w:before="0"/>
                    <w:contextualSpacing/>
                    <w:jc w:val="center"/>
                    <w:rPr>
                      <w:rFonts w:eastAsia="Calibri" w:cs="Arial"/>
                    </w:rPr>
                  </w:pPr>
                  <w:r w:rsidRPr="006A1AE1">
                    <w:rPr>
                      <w:rFonts w:eastAsia="Calibri" w:cs="Arial"/>
                    </w:rPr>
                    <w:t>Инциденти веће озбиљности</w:t>
                  </w:r>
                </w:p>
              </w:tc>
              <w:tc>
                <w:tcPr>
                  <w:tcW w:w="1146" w:type="dxa"/>
                </w:tcPr>
                <w:p w14:paraId="622E805C" w14:textId="77777777" w:rsidR="00D0333A" w:rsidRPr="006A1AE1" w:rsidRDefault="00D0333A" w:rsidP="00BF4FBB">
                  <w:pPr>
                    <w:spacing w:before="0"/>
                    <w:contextualSpacing/>
                    <w:jc w:val="center"/>
                    <w:rPr>
                      <w:rFonts w:eastAsia="Calibri" w:cs="Arial"/>
                    </w:rPr>
                  </w:pPr>
                  <w:r w:rsidRPr="006A1AE1">
                    <w:rPr>
                      <w:rFonts w:eastAsia="Calibri" w:cs="Arial"/>
                    </w:rPr>
                    <w:t>Инциденти мање озбиљности</w:t>
                  </w:r>
                </w:p>
              </w:tc>
            </w:tr>
            <w:tr w:rsidR="00D0333A" w:rsidRPr="006A1AE1" w14:paraId="43CD95D2" w14:textId="77777777" w:rsidTr="005A02DC">
              <w:tc>
                <w:tcPr>
                  <w:tcW w:w="3568" w:type="dxa"/>
                </w:tcPr>
                <w:p w14:paraId="56F5051A" w14:textId="77777777" w:rsidR="00D0333A" w:rsidRPr="006A1AE1" w:rsidRDefault="00D0333A" w:rsidP="00BF4FBB">
                  <w:pPr>
                    <w:numPr>
                      <w:ilvl w:val="0"/>
                      <w:numId w:val="38"/>
                    </w:numPr>
                    <w:spacing w:before="0"/>
                    <w:contextualSpacing/>
                    <w:jc w:val="left"/>
                    <w:rPr>
                      <w:rFonts w:eastAsia="Calibri" w:cs="Arial"/>
                    </w:rPr>
                  </w:pPr>
                  <w:r w:rsidRPr="006A1AE1">
                    <w:rPr>
                      <w:rFonts w:eastAsia="Calibri" w:cs="Arial"/>
                    </w:rPr>
                    <w:t xml:space="preserve">Време одзива за почетак решавања инцидента </w:t>
                  </w:r>
                </w:p>
              </w:tc>
              <w:tc>
                <w:tcPr>
                  <w:tcW w:w="1077" w:type="dxa"/>
                </w:tcPr>
                <w:p w14:paraId="10D18AAB" w14:textId="77777777" w:rsidR="00D0333A" w:rsidRPr="006A1AE1" w:rsidRDefault="00D0333A" w:rsidP="00BF4FBB">
                  <w:pPr>
                    <w:spacing w:before="0"/>
                    <w:contextualSpacing/>
                    <w:jc w:val="center"/>
                    <w:rPr>
                      <w:rFonts w:eastAsia="Calibri" w:cs="Arial"/>
                    </w:rPr>
                  </w:pPr>
                  <w:r w:rsidRPr="006A1AE1">
                    <w:rPr>
                      <w:rFonts w:eastAsia="Calibri" w:cs="Arial"/>
                    </w:rPr>
                    <w:t xml:space="preserve">до 1 сата  </w:t>
                  </w:r>
                </w:p>
              </w:tc>
              <w:tc>
                <w:tcPr>
                  <w:tcW w:w="1146" w:type="dxa"/>
                </w:tcPr>
                <w:p w14:paraId="51C17BE4" w14:textId="77777777" w:rsidR="00D0333A" w:rsidRPr="006A1AE1" w:rsidRDefault="00D0333A" w:rsidP="00BF4FBB">
                  <w:pPr>
                    <w:spacing w:before="0"/>
                    <w:contextualSpacing/>
                    <w:jc w:val="center"/>
                    <w:rPr>
                      <w:rFonts w:eastAsia="Calibri" w:cs="Arial"/>
                    </w:rPr>
                  </w:pPr>
                  <w:r w:rsidRPr="006A1AE1">
                    <w:rPr>
                      <w:rFonts w:eastAsia="Calibri" w:cs="Arial"/>
                    </w:rPr>
                    <w:t>до 8 сати</w:t>
                  </w:r>
                </w:p>
              </w:tc>
              <w:tc>
                <w:tcPr>
                  <w:tcW w:w="1146" w:type="dxa"/>
                </w:tcPr>
                <w:p w14:paraId="06BAB565" w14:textId="77777777" w:rsidR="00D0333A" w:rsidRPr="006A1AE1" w:rsidRDefault="00D0333A" w:rsidP="00BF4FBB">
                  <w:pPr>
                    <w:spacing w:before="0"/>
                    <w:contextualSpacing/>
                    <w:jc w:val="center"/>
                    <w:rPr>
                      <w:rFonts w:eastAsia="Calibri" w:cs="Arial"/>
                    </w:rPr>
                  </w:pPr>
                  <w:r w:rsidRPr="006A1AE1">
                    <w:rPr>
                      <w:rFonts w:eastAsia="Calibri" w:cs="Arial"/>
                    </w:rPr>
                    <w:t>до 72 сата</w:t>
                  </w:r>
                </w:p>
              </w:tc>
            </w:tr>
            <w:tr w:rsidR="00D0333A" w:rsidRPr="006A1AE1" w14:paraId="30BDC780" w14:textId="77777777" w:rsidTr="005A02DC">
              <w:tc>
                <w:tcPr>
                  <w:tcW w:w="3568" w:type="dxa"/>
                </w:tcPr>
                <w:p w14:paraId="40F9609F" w14:textId="77777777" w:rsidR="00D0333A" w:rsidRPr="006A1AE1" w:rsidRDefault="00D0333A" w:rsidP="00BF4FBB">
                  <w:pPr>
                    <w:numPr>
                      <w:ilvl w:val="0"/>
                      <w:numId w:val="38"/>
                    </w:numPr>
                    <w:spacing w:before="0"/>
                    <w:contextualSpacing/>
                    <w:jc w:val="left"/>
                    <w:rPr>
                      <w:rFonts w:eastAsia="Calibri" w:cs="Arial"/>
                    </w:rPr>
                  </w:pPr>
                  <w:r w:rsidRPr="006A1AE1">
                    <w:rPr>
                      <w:rFonts w:cs="Arial"/>
                    </w:rPr>
                    <w:t xml:space="preserve">Време потребно за решавање инцидента привременим решењем </w:t>
                  </w:r>
                </w:p>
              </w:tc>
              <w:tc>
                <w:tcPr>
                  <w:tcW w:w="1077" w:type="dxa"/>
                </w:tcPr>
                <w:p w14:paraId="39FC8A9B" w14:textId="77777777" w:rsidR="00D0333A" w:rsidRPr="006A1AE1" w:rsidRDefault="00D0333A" w:rsidP="00BF4FBB">
                  <w:pPr>
                    <w:spacing w:before="0"/>
                    <w:contextualSpacing/>
                    <w:jc w:val="center"/>
                    <w:rPr>
                      <w:rFonts w:eastAsia="Calibri" w:cs="Arial"/>
                    </w:rPr>
                  </w:pPr>
                  <w:r w:rsidRPr="006A1AE1">
                    <w:rPr>
                      <w:rFonts w:eastAsia="Calibri" w:cs="Arial"/>
                    </w:rPr>
                    <w:t>до краја наредног радног дана</w:t>
                  </w:r>
                </w:p>
              </w:tc>
              <w:tc>
                <w:tcPr>
                  <w:tcW w:w="1146" w:type="dxa"/>
                </w:tcPr>
                <w:p w14:paraId="285E23CB" w14:textId="77777777" w:rsidR="00D0333A" w:rsidRPr="006A1AE1" w:rsidRDefault="00D0333A" w:rsidP="00BF4FBB">
                  <w:pPr>
                    <w:spacing w:before="0"/>
                    <w:contextualSpacing/>
                    <w:jc w:val="center"/>
                    <w:rPr>
                      <w:rFonts w:eastAsia="Calibri" w:cs="Arial"/>
                    </w:rPr>
                  </w:pPr>
                  <w:r w:rsidRPr="006A1AE1">
                    <w:rPr>
                      <w:rFonts w:eastAsia="Calibri" w:cs="Arial"/>
                    </w:rPr>
                    <w:t>до 3 радна дана</w:t>
                  </w:r>
                </w:p>
              </w:tc>
              <w:tc>
                <w:tcPr>
                  <w:tcW w:w="1146" w:type="dxa"/>
                </w:tcPr>
                <w:p w14:paraId="3E8FE129" w14:textId="77777777" w:rsidR="00D0333A" w:rsidRPr="006A1AE1" w:rsidRDefault="00D0333A" w:rsidP="00BF4FBB">
                  <w:pPr>
                    <w:spacing w:before="0"/>
                    <w:contextualSpacing/>
                    <w:jc w:val="center"/>
                    <w:rPr>
                      <w:rFonts w:eastAsia="Calibri" w:cs="Arial"/>
                    </w:rPr>
                  </w:pPr>
                  <w:r w:rsidRPr="006A1AE1">
                    <w:rPr>
                      <w:rFonts w:eastAsia="Calibri" w:cs="Arial"/>
                    </w:rPr>
                    <w:t>до 10 радних дана</w:t>
                  </w:r>
                </w:p>
              </w:tc>
            </w:tr>
            <w:tr w:rsidR="00D0333A" w:rsidRPr="006A1AE1" w14:paraId="6BECAE24" w14:textId="77777777" w:rsidTr="005A02DC">
              <w:tc>
                <w:tcPr>
                  <w:tcW w:w="3568" w:type="dxa"/>
                </w:tcPr>
                <w:p w14:paraId="7B9B38A9" w14:textId="77777777" w:rsidR="00D0333A" w:rsidRPr="006A1AE1" w:rsidRDefault="00D0333A" w:rsidP="00BF4FBB">
                  <w:pPr>
                    <w:numPr>
                      <w:ilvl w:val="0"/>
                      <w:numId w:val="38"/>
                    </w:numPr>
                    <w:spacing w:before="0"/>
                    <w:contextualSpacing/>
                    <w:jc w:val="left"/>
                    <w:rPr>
                      <w:rFonts w:eastAsia="Calibri" w:cs="Arial"/>
                    </w:rPr>
                  </w:pPr>
                  <w:r w:rsidRPr="006A1AE1">
                    <w:rPr>
                      <w:rFonts w:eastAsia="Calibri" w:cs="Arial"/>
                    </w:rPr>
                    <w:t xml:space="preserve">Време потребно за испоруку финалног решења инцидента  </w:t>
                  </w:r>
                </w:p>
              </w:tc>
              <w:tc>
                <w:tcPr>
                  <w:tcW w:w="1077" w:type="dxa"/>
                </w:tcPr>
                <w:p w14:paraId="0CD9B052" w14:textId="77777777" w:rsidR="00D0333A" w:rsidRPr="006A1AE1" w:rsidRDefault="00D0333A" w:rsidP="00BF4FBB">
                  <w:pPr>
                    <w:spacing w:before="0"/>
                    <w:contextualSpacing/>
                    <w:jc w:val="center"/>
                    <w:rPr>
                      <w:rFonts w:eastAsia="Calibri" w:cs="Arial"/>
                    </w:rPr>
                  </w:pPr>
                  <w:r w:rsidRPr="006A1AE1">
                    <w:rPr>
                      <w:rFonts w:eastAsia="Calibri" w:cs="Arial"/>
                    </w:rPr>
                    <w:t xml:space="preserve">до 2 радна дана </w:t>
                  </w:r>
                </w:p>
              </w:tc>
              <w:tc>
                <w:tcPr>
                  <w:tcW w:w="1146" w:type="dxa"/>
                </w:tcPr>
                <w:p w14:paraId="164DF642" w14:textId="77777777" w:rsidR="00D0333A" w:rsidRPr="006A1AE1" w:rsidRDefault="00D0333A" w:rsidP="00BF4FBB">
                  <w:pPr>
                    <w:spacing w:before="0"/>
                    <w:contextualSpacing/>
                    <w:jc w:val="center"/>
                    <w:rPr>
                      <w:rFonts w:eastAsia="Calibri" w:cs="Arial"/>
                    </w:rPr>
                  </w:pPr>
                  <w:r w:rsidRPr="006A1AE1">
                    <w:rPr>
                      <w:rFonts w:eastAsia="Calibri" w:cs="Arial"/>
                    </w:rPr>
                    <w:t>до 5 радних дана</w:t>
                  </w:r>
                </w:p>
              </w:tc>
              <w:tc>
                <w:tcPr>
                  <w:tcW w:w="1146" w:type="dxa"/>
                </w:tcPr>
                <w:p w14:paraId="47ED0BDB" w14:textId="77777777" w:rsidR="00D0333A" w:rsidRPr="006A1AE1" w:rsidRDefault="00D0333A" w:rsidP="00BF4FBB">
                  <w:pPr>
                    <w:spacing w:before="0"/>
                    <w:contextualSpacing/>
                    <w:jc w:val="center"/>
                    <w:rPr>
                      <w:rFonts w:eastAsia="Calibri" w:cs="Arial"/>
                    </w:rPr>
                  </w:pPr>
                  <w:r w:rsidRPr="006A1AE1">
                    <w:rPr>
                      <w:rFonts w:eastAsia="Calibri" w:cs="Arial"/>
                    </w:rPr>
                    <w:t>до 15 радних дана</w:t>
                  </w:r>
                </w:p>
              </w:tc>
            </w:tr>
          </w:tbl>
          <w:p w14:paraId="71E19642" w14:textId="77777777" w:rsidR="00D0333A" w:rsidRPr="006A1AE1" w:rsidRDefault="00D0333A" w:rsidP="00BF4FBB">
            <w:pPr>
              <w:widowControl w:val="0"/>
              <w:spacing w:before="0"/>
              <w:ind w:left="426"/>
              <w:rPr>
                <w:rFonts w:eastAsia="Arial" w:cs="Arial"/>
              </w:rPr>
            </w:pPr>
          </w:p>
          <w:p w14:paraId="764E537D" w14:textId="77777777" w:rsidR="00D0333A" w:rsidRPr="006A1AE1" w:rsidRDefault="00D0333A" w:rsidP="00BF4FBB">
            <w:pPr>
              <w:widowControl w:val="0"/>
              <w:spacing w:before="0"/>
              <w:rPr>
                <w:rFonts w:eastAsia="Arial" w:cs="Arial"/>
              </w:rPr>
            </w:pPr>
            <w:r w:rsidRPr="006A1AE1">
              <w:rPr>
                <w:rFonts w:eastAsia="Arial" w:cs="Arial"/>
              </w:rPr>
              <w:t xml:space="preserve">Време одзива се рачуна од тренутка пријаве проблема на </w:t>
            </w:r>
            <w:r w:rsidRPr="006A1AE1">
              <w:rPr>
                <w:rFonts w:eastAsia="Arial" w:cs="Arial"/>
                <w:i/>
              </w:rPr>
              <w:t xml:space="preserve">helpdesk </w:t>
            </w:r>
            <w:r w:rsidRPr="006A1AE1">
              <w:rPr>
                <w:rFonts w:eastAsia="Arial" w:cs="Arial"/>
              </w:rPr>
              <w:t>систему до момента када је стручно лице понуђача контактирало корисника Наручиоца.</w:t>
            </w:r>
          </w:p>
          <w:p w14:paraId="35E5E9CE" w14:textId="77777777" w:rsidR="00D0333A" w:rsidRPr="006A1AE1" w:rsidRDefault="00D0333A" w:rsidP="00BF4FBB">
            <w:pPr>
              <w:widowControl w:val="0"/>
              <w:spacing w:before="0"/>
              <w:rPr>
                <w:rFonts w:eastAsia="Arial" w:cs="Arial"/>
              </w:rPr>
            </w:pPr>
            <w:r w:rsidRPr="006A1AE1">
              <w:rPr>
                <w:rFonts w:eastAsia="Arial" w:cs="Arial"/>
              </w:rPr>
              <w:t>Време отклањања проблема се рачуна од тренутка пријаве проблема на</w:t>
            </w:r>
            <w:r w:rsidRPr="006A1AE1">
              <w:rPr>
                <w:rFonts w:eastAsia="Arial" w:cs="Arial"/>
                <w:i/>
              </w:rPr>
              <w:t xml:space="preserve"> helpdesk </w:t>
            </w:r>
            <w:r w:rsidRPr="006A1AE1">
              <w:rPr>
                <w:rFonts w:eastAsia="Arial" w:cs="Arial"/>
              </w:rPr>
              <w:t>систему до момента када је стручно лице понуђача обавестило корисника Наручиоца да је проблем отклоњен.</w:t>
            </w:r>
          </w:p>
        </w:tc>
      </w:tr>
      <w:tr w:rsidR="00D0333A" w:rsidRPr="006A1AE1" w14:paraId="78EC8F7F" w14:textId="77777777" w:rsidTr="005A02DC">
        <w:tc>
          <w:tcPr>
            <w:tcW w:w="1015" w:type="pct"/>
          </w:tcPr>
          <w:p w14:paraId="5E2EF884" w14:textId="77777777" w:rsidR="00D0333A" w:rsidRPr="006A1AE1" w:rsidRDefault="00D0333A" w:rsidP="00BF4FBB">
            <w:pPr>
              <w:widowControl w:val="0"/>
              <w:spacing w:before="0"/>
              <w:rPr>
                <w:rFonts w:eastAsia="Arial" w:cs="Arial"/>
              </w:rPr>
            </w:pPr>
            <w:r w:rsidRPr="006A1AE1">
              <w:rPr>
                <w:rFonts w:eastAsia="Arial" w:cs="Arial"/>
              </w:rPr>
              <w:lastRenderedPageBreak/>
              <w:t xml:space="preserve">Уговорне испоруке </w:t>
            </w:r>
          </w:p>
        </w:tc>
        <w:tc>
          <w:tcPr>
            <w:tcW w:w="3985" w:type="pct"/>
          </w:tcPr>
          <w:p w14:paraId="4B00CE06" w14:textId="2F638DA5" w:rsidR="00D0333A" w:rsidRPr="006A1AE1" w:rsidRDefault="00D0333A" w:rsidP="007560C3">
            <w:pPr>
              <w:widowControl w:val="0"/>
              <w:numPr>
                <w:ilvl w:val="0"/>
                <w:numId w:val="37"/>
              </w:numPr>
              <w:spacing w:before="0"/>
              <w:ind w:left="426" w:hanging="425"/>
              <w:rPr>
                <w:rFonts w:eastAsia="Arial" w:cs="Arial"/>
              </w:rPr>
            </w:pPr>
            <w:r w:rsidRPr="006A1AE1">
              <w:rPr>
                <w:rFonts w:eastAsia="Calibri" w:cs="Arial"/>
              </w:rPr>
              <w:t>Уговорнe испоруке 1-</w:t>
            </w:r>
            <w:r w:rsidRPr="006A1AE1">
              <w:rPr>
                <w:rFonts w:eastAsia="Calibri" w:cs="Arial"/>
                <w:lang w:val="sr-Cyrl-RS"/>
              </w:rPr>
              <w:t>1</w:t>
            </w:r>
            <w:r w:rsidRPr="006A1AE1">
              <w:rPr>
                <w:rFonts w:eastAsia="Calibri" w:cs="Arial"/>
              </w:rPr>
              <w:t>2 –</w:t>
            </w:r>
            <w:r w:rsidR="007560C3" w:rsidRPr="006A1AE1">
              <w:rPr>
                <w:rFonts w:cs="Arial"/>
                <w:lang w:val="sr-Cyrl-CS"/>
              </w:rPr>
              <w:t>Месечни</w:t>
            </w:r>
            <w:r w:rsidR="00214A7C" w:rsidRPr="006A1AE1">
              <w:rPr>
                <w:rFonts w:cs="Arial"/>
                <w:lang w:val="sr-Cyrl-CS"/>
              </w:rPr>
              <w:t xml:space="preserve"> </w:t>
            </w:r>
            <w:r w:rsidR="007560C3" w:rsidRPr="006A1AE1">
              <w:rPr>
                <w:rFonts w:cs="Arial"/>
                <w:lang w:val="sr-Cyrl-CS"/>
              </w:rPr>
              <w:t>извештај</w:t>
            </w:r>
            <w:r w:rsidR="00214A7C" w:rsidRPr="006A1AE1">
              <w:rPr>
                <w:rFonts w:eastAsia="Calibri" w:cs="Arial"/>
                <w:lang w:val="sr-Cyrl-CS"/>
              </w:rPr>
              <w:t xml:space="preserve"> о извршењу и пријему </w:t>
            </w:r>
            <w:r w:rsidR="00214A7C" w:rsidRPr="006A1AE1">
              <w:rPr>
                <w:rFonts w:eastAsia="Calibri" w:cs="Arial"/>
                <w:lang w:val="sr-Cyrl-RS"/>
              </w:rPr>
              <w:t>услуге</w:t>
            </w:r>
            <w:r w:rsidR="00214A7C" w:rsidRPr="006A1AE1">
              <w:rPr>
                <w:rFonts w:eastAsia="Calibri" w:cs="Arial"/>
              </w:rPr>
              <w:t xml:space="preserve"> </w:t>
            </w:r>
            <w:r w:rsidRPr="006A1AE1">
              <w:rPr>
                <w:rFonts w:eastAsia="Calibri" w:cs="Arial"/>
              </w:rPr>
              <w:t xml:space="preserve">(оперативне подршке) ИСПТЕЕ (1 </w:t>
            </w:r>
            <w:r w:rsidR="007560C3" w:rsidRPr="006A1AE1">
              <w:rPr>
                <w:rFonts w:eastAsia="Calibri" w:cs="Arial"/>
                <w:lang w:val="sr-Cyrl-RS"/>
              </w:rPr>
              <w:t>извештај</w:t>
            </w:r>
            <w:r w:rsidRPr="006A1AE1">
              <w:rPr>
                <w:rFonts w:eastAsia="Calibri" w:cs="Arial"/>
              </w:rPr>
              <w:t xml:space="preserve"> месечно, период од </w:t>
            </w:r>
            <w:r w:rsidRPr="006A1AE1">
              <w:rPr>
                <w:rFonts w:eastAsia="Calibri" w:cs="Arial"/>
                <w:lang w:val="sr-Cyrl-RS"/>
              </w:rPr>
              <w:t>1</w:t>
            </w:r>
            <w:r w:rsidRPr="006A1AE1">
              <w:rPr>
                <w:rFonts w:eastAsia="Calibri" w:cs="Arial"/>
              </w:rPr>
              <w:t>2 месец</w:t>
            </w:r>
            <w:r w:rsidRPr="006A1AE1">
              <w:rPr>
                <w:rFonts w:eastAsia="Calibri" w:cs="Arial"/>
                <w:lang w:val="sr-Cyrl-RS"/>
              </w:rPr>
              <w:t>и</w:t>
            </w:r>
            <w:r w:rsidRPr="006A1AE1">
              <w:rPr>
                <w:rFonts w:eastAsia="Calibri" w:cs="Arial"/>
              </w:rPr>
              <w:t xml:space="preserve">) којим се потврђује да је услуга одржавања (оперативне подршке) ИСПТЕЕ извршена према горе наведеним Захтевима за услугу. </w:t>
            </w:r>
          </w:p>
        </w:tc>
      </w:tr>
    </w:tbl>
    <w:p w14:paraId="2649FABE" w14:textId="77777777" w:rsidR="00D0333A" w:rsidRPr="006A1AE1" w:rsidRDefault="00D0333A" w:rsidP="00BF4FBB">
      <w:pPr>
        <w:spacing w:before="0"/>
        <w:rPr>
          <w:rFonts w:cs="Arial"/>
        </w:rPr>
      </w:pPr>
    </w:p>
    <w:p w14:paraId="7F250B62" w14:textId="77777777" w:rsidR="00D0333A" w:rsidRPr="006A1AE1" w:rsidRDefault="00D0333A" w:rsidP="00BF4FBB">
      <w:pPr>
        <w:spacing w:before="0"/>
        <w:rPr>
          <w:rFonts w:cs="Arial"/>
        </w:rPr>
      </w:pPr>
    </w:p>
    <w:p w14:paraId="4B32AFED" w14:textId="77777777" w:rsidR="00D0333A" w:rsidRPr="006A1AE1" w:rsidRDefault="00D0333A" w:rsidP="00BF4FBB">
      <w:pPr>
        <w:pStyle w:val="Heading3"/>
        <w:keepNext w:val="0"/>
        <w:numPr>
          <w:ilvl w:val="2"/>
          <w:numId w:val="38"/>
        </w:numPr>
        <w:suppressAutoHyphens/>
        <w:spacing w:before="0"/>
        <w:jc w:val="both"/>
        <w:rPr>
          <w:rFonts w:ascii="Arial" w:eastAsia="Calibri" w:hAnsi="Arial" w:cs="Arial"/>
          <w:sz w:val="22"/>
          <w:szCs w:val="22"/>
          <w:lang w:eastAsia="sr-Latn-CS"/>
        </w:rPr>
      </w:pPr>
      <w:bookmarkStart w:id="26" w:name="_Toc448827648"/>
      <w:r w:rsidRPr="006A1AE1">
        <w:rPr>
          <w:rFonts w:ascii="Arial" w:hAnsi="Arial" w:cs="Arial"/>
          <w:sz w:val="22"/>
          <w:szCs w:val="22"/>
        </w:rPr>
        <w:t>УСЛУГА УНАПРЕЂЕЊА И ИНТЕГРАЦИЈЕ ИСПТЕЕ</w:t>
      </w:r>
      <w:bookmarkEnd w:id="26"/>
    </w:p>
    <w:p w14:paraId="729404B7" w14:textId="77777777" w:rsidR="00D0333A" w:rsidRPr="006A1AE1" w:rsidRDefault="00D0333A" w:rsidP="00BF4FBB">
      <w:pPr>
        <w:spacing w:before="0"/>
        <w:rPr>
          <w:rFonts w:cs="Arial"/>
          <w:bCs/>
          <w:lang w:val="sr-Cyrl-CS"/>
        </w:rPr>
      </w:pPr>
      <w:r w:rsidRPr="006A1AE1">
        <w:rPr>
          <w:rFonts w:cs="Arial"/>
          <w:bCs/>
          <w:lang w:val="sr-Cyrl-CS"/>
        </w:rPr>
        <w:t xml:space="preserve">Понуђач се обавезује да ће реализовати све захтеве за унапређења  и интеграцију ИСПТЕЕ софтвера од стране Наручиоца у циљу модификације / побољшања постојећих ИСПТЕЕ функционалности и за додавање нових функционалности у складу са променама регулативе, оперативним захтевима и интерним прописима Наручиоца или </w:t>
      </w:r>
      <w:r w:rsidRPr="006A1AE1">
        <w:rPr>
          <w:rFonts w:cs="Arial"/>
          <w:bCs/>
          <w:lang w:val="sr-Cyrl-CS"/>
        </w:rPr>
        <w:lastRenderedPageBreak/>
        <w:t>уочених могућности за повећање степена међусобне интеракције и интеграције информационих система, а за шта има ауторизацију од стране носиоца ауторских права на софтверу која Наручиоцу и корисницима Наручиоца омогућава несметано коришћење без икаквих обавеза према носиоцу ауторских права.</w:t>
      </w:r>
    </w:p>
    <w:p w14:paraId="3385D6B8" w14:textId="77777777" w:rsidR="00D0333A" w:rsidRPr="006A1AE1" w:rsidRDefault="00D0333A" w:rsidP="00BF4FBB">
      <w:pPr>
        <w:spacing w:before="0"/>
        <w:rPr>
          <w:rFonts w:cs="Arial"/>
          <w:bCs/>
          <w:lang w:val="sr-Cyrl-CS"/>
        </w:rPr>
      </w:pPr>
      <w:r w:rsidRPr="006A1AE1">
        <w:rPr>
          <w:rFonts w:cs="Arial"/>
          <w:bCs/>
          <w:lang w:val="sr-Cyrl-CS"/>
        </w:rPr>
        <w:t>Понуђач је у обавези да у року од 7 (седам) дана од пријема захтева за измену софтвера писаним путем обавести Наручиоца о активностима које ће предузети на реализацији захтева, о потребном броју човек/дан ангажовања за реализацију захтева, као и о крајњем року за реализацију истог.</w:t>
      </w:r>
    </w:p>
    <w:p w14:paraId="308B1C99" w14:textId="3E25ABA9" w:rsidR="00D0333A" w:rsidRPr="006A1AE1" w:rsidRDefault="00D0333A" w:rsidP="00BF4FBB">
      <w:pPr>
        <w:spacing w:before="0"/>
        <w:rPr>
          <w:rFonts w:cs="Arial"/>
          <w:bCs/>
          <w:lang w:val="sr-Cyrl-CS"/>
        </w:rPr>
      </w:pPr>
      <w:r w:rsidRPr="006A1AE1">
        <w:rPr>
          <w:rFonts w:cs="Arial"/>
          <w:bCs/>
          <w:lang w:val="sr-Cyrl-CS"/>
        </w:rPr>
        <w:t xml:space="preserve">За све реализоване захтеве за изменом софтвера понуђач ће достављати </w:t>
      </w:r>
      <w:r w:rsidR="007560C3" w:rsidRPr="006A1AE1">
        <w:rPr>
          <w:rFonts w:cs="Arial"/>
          <w:bCs/>
          <w:lang w:val="sr-Cyrl-CS"/>
        </w:rPr>
        <w:t>Извештај о</w:t>
      </w:r>
      <w:r w:rsidRPr="006A1AE1">
        <w:rPr>
          <w:rFonts w:cs="Arial"/>
          <w:bCs/>
          <w:lang w:val="sr-Cyrl-CS"/>
        </w:rPr>
        <w:t>(записник) са наведеним активностима и бројем човек/дана ангажовања утрошених за њихову реализацију, који потписују овлашћени представници Наручиоца.</w:t>
      </w:r>
    </w:p>
    <w:p w14:paraId="63D4E58F" w14:textId="77777777" w:rsidR="00D0333A" w:rsidRPr="006A1AE1" w:rsidRDefault="00D0333A" w:rsidP="00BF4FBB">
      <w:pPr>
        <w:spacing w:before="0"/>
        <w:rPr>
          <w:rFonts w:cs="Arial"/>
          <w:bCs/>
          <w:lang w:val="sr-Cyrl-CS"/>
        </w:rPr>
      </w:pPr>
      <w:r w:rsidRPr="006A1AE1">
        <w:rPr>
          <w:rFonts w:cs="Arial"/>
          <w:bCs/>
          <w:lang w:val="sr-Cyrl-CS"/>
        </w:rPr>
        <w:t>Услуга унапређења  и интеграције ИСПТЕЕ се реализује према следећој процедури:</w:t>
      </w:r>
    </w:p>
    <w:p w14:paraId="79777FD4"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Наручилац испоставља захтев (</w:t>
      </w:r>
      <w:r w:rsidRPr="006A1AE1">
        <w:rPr>
          <w:rFonts w:cs="Arial"/>
          <w:bCs/>
          <w:i/>
        </w:rPr>
        <w:t>CR</w:t>
      </w:r>
      <w:r w:rsidRPr="006A1AE1">
        <w:rPr>
          <w:rFonts w:cs="Arial"/>
          <w:bCs/>
          <w:i/>
          <w:lang w:val="sr-Cyrl-CS"/>
        </w:rPr>
        <w:t xml:space="preserve"> – </w:t>
      </w:r>
      <w:r w:rsidRPr="006A1AE1">
        <w:rPr>
          <w:rFonts w:cs="Arial"/>
          <w:bCs/>
          <w:i/>
        </w:rPr>
        <w:t>change</w:t>
      </w:r>
      <w:r w:rsidRPr="006A1AE1">
        <w:rPr>
          <w:rFonts w:cs="Arial"/>
          <w:bCs/>
          <w:i/>
          <w:lang w:val="sr-Cyrl-CS"/>
        </w:rPr>
        <w:t xml:space="preserve"> </w:t>
      </w:r>
      <w:r w:rsidRPr="006A1AE1">
        <w:rPr>
          <w:rFonts w:cs="Arial"/>
          <w:bCs/>
          <w:i/>
        </w:rPr>
        <w:t>request</w:t>
      </w:r>
      <w:r w:rsidRPr="006A1AE1">
        <w:rPr>
          <w:rFonts w:cs="Arial"/>
          <w:bCs/>
          <w:lang w:val="sr-Cyrl-CS"/>
        </w:rPr>
        <w:t xml:space="preserve">) </w:t>
      </w:r>
    </w:p>
    <w:p w14:paraId="786FE2E5"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Понуђач процењује целовитост захтева и време реализације и доставља Наручиоцу у року од 7 (седам) дана спецификацију активности (послова) са укупно потребним временом за реализацију захтева и роком за реалзацију</w:t>
      </w:r>
    </w:p>
    <w:p w14:paraId="77606732"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Наручилац обавештава Понуђача у писаној форми да ли прихвата или одбија услове реализације</w:t>
      </w:r>
    </w:p>
    <w:p w14:paraId="4863DAAE"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У случају прихватања услова реализације, Понуђач приступа реализацији и обавештава Наручиоца о свим фазама реализације</w:t>
      </w:r>
    </w:p>
    <w:p w14:paraId="39C9263E"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Понуђач по реализацији захтева обавештава Наручиоца да може да приступи фази тестирања</w:t>
      </w:r>
    </w:p>
    <w:p w14:paraId="74CCFAFA"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Наручилац врши тестирање и доставља уочене примедбе и сугестије или прихвата завршетак реализације</w:t>
      </w:r>
    </w:p>
    <w:p w14:paraId="76C53C95"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По потреби, а на захтев Понуђача се врши заједничка верификација тестирања</w:t>
      </w:r>
    </w:p>
    <w:p w14:paraId="07B21266"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Понуђач је обавезан да Наручиоцу достави иновирану корисничку документацију.</w:t>
      </w:r>
    </w:p>
    <w:p w14:paraId="557886AE" w14:textId="259323B5"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 xml:space="preserve">Обострана овера </w:t>
      </w:r>
      <w:r w:rsidR="007560C3" w:rsidRPr="006A1AE1">
        <w:rPr>
          <w:rFonts w:cs="Arial"/>
          <w:lang w:val="sr-Cyrl-CS"/>
        </w:rPr>
        <w:t>извештаја</w:t>
      </w:r>
      <w:r w:rsidRPr="006A1AE1">
        <w:rPr>
          <w:rFonts w:cs="Arial"/>
          <w:lang w:val="sr-Cyrl-CS"/>
        </w:rPr>
        <w:t xml:space="preserve"> о пријему  услуга</w:t>
      </w:r>
    </w:p>
    <w:p w14:paraId="0BD3A0D3" w14:textId="77777777" w:rsidR="00D0333A" w:rsidRPr="006A1AE1" w:rsidRDefault="00D0333A" w:rsidP="00BF4FBB">
      <w:pPr>
        <w:numPr>
          <w:ilvl w:val="0"/>
          <w:numId w:val="44"/>
        </w:numPr>
        <w:suppressAutoHyphens/>
        <w:spacing w:before="0"/>
        <w:rPr>
          <w:rFonts w:cs="Arial"/>
          <w:bCs/>
          <w:lang w:val="sr-Cyrl-CS"/>
        </w:rPr>
      </w:pPr>
      <w:r w:rsidRPr="006A1AE1">
        <w:rPr>
          <w:rFonts w:cs="Arial"/>
          <w:bCs/>
          <w:lang w:val="sr-Cyrl-CS"/>
        </w:rPr>
        <w:t>У случају да Наручилац врши допуну или измену захтева понавља се цела процедура.</w:t>
      </w:r>
    </w:p>
    <w:p w14:paraId="50CD6970" w14:textId="77777777" w:rsidR="00D0333A" w:rsidRPr="006A1AE1" w:rsidRDefault="00D0333A" w:rsidP="00BF4FBB">
      <w:pPr>
        <w:spacing w:before="0"/>
        <w:rPr>
          <w:rFonts w:cs="Arial"/>
          <w:bCs/>
          <w:lang w:val="sr-Cyrl-CS"/>
        </w:rPr>
      </w:pPr>
    </w:p>
    <w:p w14:paraId="7352BCA9" w14:textId="77777777" w:rsidR="00D0333A" w:rsidRPr="006A1AE1" w:rsidRDefault="00D0333A" w:rsidP="00BF4FBB">
      <w:pPr>
        <w:spacing w:before="0"/>
        <w:rPr>
          <w:rFonts w:cs="Arial"/>
          <w:bCs/>
        </w:rPr>
      </w:pPr>
      <w:r w:rsidRPr="006A1AE1">
        <w:rPr>
          <w:rFonts w:cs="Arial"/>
          <w:bCs/>
        </w:rPr>
        <w:t>Обавезе Понуђача:</w:t>
      </w:r>
    </w:p>
    <w:p w14:paraId="481C8A78" w14:textId="77777777" w:rsidR="00D0333A" w:rsidRPr="006A1AE1" w:rsidRDefault="00D0333A" w:rsidP="00BF4FBB">
      <w:pPr>
        <w:numPr>
          <w:ilvl w:val="0"/>
          <w:numId w:val="43"/>
        </w:numPr>
        <w:tabs>
          <w:tab w:val="num" w:pos="284"/>
        </w:tabs>
        <w:suppressAutoHyphens/>
        <w:spacing w:before="0"/>
        <w:rPr>
          <w:rFonts w:cs="Arial"/>
          <w:bCs/>
        </w:rPr>
      </w:pPr>
      <w:r w:rsidRPr="006A1AE1">
        <w:rPr>
          <w:rFonts w:cs="Arial"/>
          <w:bCs/>
        </w:rPr>
        <w:t>Да врши услуге управљања и верзионирања програмског кода (</w:t>
      </w:r>
      <w:r w:rsidRPr="006A1AE1">
        <w:rPr>
          <w:rFonts w:cs="Arial"/>
          <w:bCs/>
          <w:i/>
        </w:rPr>
        <w:t>release management</w:t>
      </w:r>
      <w:r w:rsidRPr="006A1AE1">
        <w:rPr>
          <w:rFonts w:cs="Arial"/>
          <w:bCs/>
        </w:rPr>
        <w:t>)</w:t>
      </w:r>
    </w:p>
    <w:p w14:paraId="09F8E6CD" w14:textId="77777777" w:rsidR="00D0333A" w:rsidRPr="006A1AE1" w:rsidRDefault="00D0333A" w:rsidP="00BF4FBB">
      <w:pPr>
        <w:numPr>
          <w:ilvl w:val="0"/>
          <w:numId w:val="43"/>
        </w:numPr>
        <w:tabs>
          <w:tab w:val="num" w:pos="284"/>
        </w:tabs>
        <w:suppressAutoHyphens/>
        <w:spacing w:before="0"/>
        <w:rPr>
          <w:rFonts w:cs="Arial"/>
          <w:bCs/>
        </w:rPr>
      </w:pPr>
      <w:r w:rsidRPr="006A1AE1">
        <w:rPr>
          <w:rFonts w:cs="Arial"/>
          <w:bCs/>
        </w:rPr>
        <w:t>Да врши услуге компајлирања и инсталирања извршних верзија апликације</w:t>
      </w:r>
    </w:p>
    <w:p w14:paraId="2CBB0BB5" w14:textId="77777777" w:rsidR="00D0333A" w:rsidRPr="006A1AE1" w:rsidRDefault="00D0333A" w:rsidP="00BF4FBB">
      <w:pPr>
        <w:numPr>
          <w:ilvl w:val="0"/>
          <w:numId w:val="43"/>
        </w:numPr>
        <w:tabs>
          <w:tab w:val="num" w:pos="284"/>
        </w:tabs>
        <w:suppressAutoHyphens/>
        <w:spacing w:before="0"/>
        <w:rPr>
          <w:rFonts w:cs="Arial"/>
          <w:bCs/>
        </w:rPr>
      </w:pPr>
      <w:r w:rsidRPr="006A1AE1">
        <w:rPr>
          <w:rFonts w:cs="Arial"/>
          <w:bCs/>
        </w:rPr>
        <w:t>Да врши одржавање тестне платформе, усклађујући је са актуелном верзијом продукционог система.</w:t>
      </w:r>
    </w:p>
    <w:p w14:paraId="1EBCF24D" w14:textId="77777777" w:rsidR="00D0333A" w:rsidRPr="006A1AE1" w:rsidRDefault="00D0333A" w:rsidP="00BF4FBB">
      <w:pPr>
        <w:numPr>
          <w:ilvl w:val="0"/>
          <w:numId w:val="43"/>
        </w:numPr>
        <w:tabs>
          <w:tab w:val="num" w:pos="284"/>
        </w:tabs>
        <w:suppressAutoHyphens/>
        <w:spacing w:before="0"/>
        <w:rPr>
          <w:rFonts w:cs="Arial"/>
          <w:bCs/>
        </w:rPr>
      </w:pPr>
      <w:r w:rsidRPr="006A1AE1">
        <w:rPr>
          <w:rFonts w:cs="Arial"/>
          <w:bCs/>
        </w:rPr>
        <w:t>Да на захтев Наручиоца припреми и одржи додатну обуку за коришћење апликације</w:t>
      </w:r>
    </w:p>
    <w:p w14:paraId="51A83BC1" w14:textId="77777777" w:rsidR="00D0333A" w:rsidRPr="006A1AE1" w:rsidRDefault="00D0333A" w:rsidP="00BF4FBB">
      <w:pPr>
        <w:numPr>
          <w:ilvl w:val="0"/>
          <w:numId w:val="43"/>
        </w:numPr>
        <w:tabs>
          <w:tab w:val="num" w:pos="284"/>
        </w:tabs>
        <w:suppressAutoHyphens/>
        <w:spacing w:before="0"/>
        <w:rPr>
          <w:rFonts w:cs="Arial"/>
          <w:bCs/>
        </w:rPr>
      </w:pPr>
      <w:r w:rsidRPr="006A1AE1">
        <w:rPr>
          <w:rFonts w:cs="Arial"/>
          <w:bCs/>
        </w:rPr>
        <w:t xml:space="preserve">Да обезбеди измене корисничких и техничких упутстава у складу са изменама Софтвера. </w:t>
      </w:r>
    </w:p>
    <w:p w14:paraId="0252858A" w14:textId="77777777" w:rsidR="00D0333A" w:rsidRPr="006A1AE1" w:rsidRDefault="00D0333A" w:rsidP="00BF4FBB">
      <w:pPr>
        <w:spacing w:before="0"/>
        <w:rPr>
          <w:rFonts w:cs="Arial"/>
          <w:bCs/>
        </w:rPr>
      </w:pPr>
    </w:p>
    <w:p w14:paraId="32D9BFCC" w14:textId="77777777" w:rsidR="00D0333A" w:rsidRPr="006A1AE1" w:rsidRDefault="00D0333A" w:rsidP="00BF4FBB">
      <w:pPr>
        <w:pStyle w:val="Heading3"/>
        <w:keepNext w:val="0"/>
        <w:numPr>
          <w:ilvl w:val="2"/>
          <w:numId w:val="38"/>
        </w:numPr>
        <w:suppressAutoHyphens/>
        <w:spacing w:before="0"/>
        <w:jc w:val="both"/>
        <w:rPr>
          <w:rFonts w:ascii="Arial" w:hAnsi="Arial" w:cs="Arial"/>
          <w:sz w:val="22"/>
          <w:szCs w:val="22"/>
        </w:rPr>
      </w:pPr>
      <w:bookmarkStart w:id="27" w:name="_Toc448827649"/>
      <w:r w:rsidRPr="006A1AE1">
        <w:rPr>
          <w:rFonts w:ascii="Arial" w:hAnsi="Arial" w:cs="Arial"/>
          <w:sz w:val="22"/>
          <w:szCs w:val="22"/>
        </w:rPr>
        <w:t>Начин рада службе техничке подршке (</w:t>
      </w:r>
      <w:r w:rsidRPr="006A1AE1">
        <w:rPr>
          <w:rFonts w:ascii="Arial" w:hAnsi="Arial" w:cs="Arial"/>
          <w:i/>
          <w:sz w:val="22"/>
          <w:szCs w:val="22"/>
          <w:lang w:val="en-GB"/>
        </w:rPr>
        <w:t>Helpdesk</w:t>
      </w:r>
      <w:r w:rsidRPr="006A1AE1">
        <w:rPr>
          <w:rFonts w:ascii="Arial" w:hAnsi="Arial" w:cs="Arial"/>
          <w:i/>
          <w:sz w:val="22"/>
          <w:szCs w:val="22"/>
        </w:rPr>
        <w:t>)</w:t>
      </w:r>
      <w:bookmarkEnd w:id="27"/>
    </w:p>
    <w:p w14:paraId="669FC595" w14:textId="77777777" w:rsidR="00D0333A" w:rsidRPr="006A1AE1" w:rsidRDefault="00D0333A" w:rsidP="00BF4FBB">
      <w:pPr>
        <w:spacing w:before="0"/>
        <w:rPr>
          <w:rFonts w:cs="Arial"/>
          <w:bCs/>
        </w:rPr>
      </w:pPr>
    </w:p>
    <w:p w14:paraId="1A6BD91F" w14:textId="77777777" w:rsidR="00D0333A" w:rsidRPr="006A1AE1" w:rsidRDefault="00D0333A" w:rsidP="00BF4FBB">
      <w:pPr>
        <w:spacing w:before="0"/>
        <w:rPr>
          <w:rFonts w:cs="Arial"/>
          <w:bCs/>
        </w:rPr>
      </w:pPr>
      <w:r w:rsidRPr="006A1AE1">
        <w:rPr>
          <w:rFonts w:cs="Arial"/>
          <w:bCs/>
        </w:rPr>
        <w:t>Служба техничке подршке (</w:t>
      </w:r>
      <w:r w:rsidRPr="006A1AE1">
        <w:rPr>
          <w:rFonts w:cs="Arial"/>
          <w:i/>
          <w:lang w:val="en-GB"/>
        </w:rPr>
        <w:t>Helpdesk</w:t>
      </w:r>
      <w:r w:rsidRPr="006A1AE1">
        <w:rPr>
          <w:rFonts w:cs="Arial"/>
          <w:i/>
        </w:rPr>
        <w:t>)</w:t>
      </w:r>
      <w:r w:rsidRPr="006A1AE1">
        <w:rPr>
          <w:rFonts w:cs="Arial"/>
          <w:bCs/>
        </w:rPr>
        <w:t xml:space="preserve"> мора бити обезбеђена путем интернет портала са корисничким интерфејсом на српском или енглеском језику. Он мора да буде доступан за овлашћена лица Наручиоца и користиће се за формирање документације захтева Наручиоца и праћење процеса решавања проблема. Ова апликација мора бити обезбеђена без временског ограничења и са доступношћу 24/7. </w:t>
      </w:r>
      <w:r w:rsidRPr="006A1AE1">
        <w:rPr>
          <w:rFonts w:cs="Arial"/>
          <w:i/>
          <w:lang w:val="en-GB"/>
        </w:rPr>
        <w:t>Helpdesk</w:t>
      </w:r>
      <w:r w:rsidRPr="006A1AE1">
        <w:rPr>
          <w:rFonts w:cs="Arial"/>
          <w:bCs/>
        </w:rPr>
        <w:t xml:space="preserve"> ће се такође користити за комуникацију између овлашћеног лица Наручиоца и додељеног тима Понуђача задуженог за решавање проблема. </w:t>
      </w:r>
      <w:r w:rsidRPr="006A1AE1">
        <w:rPr>
          <w:rFonts w:cs="Arial"/>
          <w:i/>
          <w:lang w:val="en-GB"/>
        </w:rPr>
        <w:t>Helpdesk</w:t>
      </w:r>
      <w:r w:rsidRPr="006A1AE1">
        <w:rPr>
          <w:rFonts w:cs="Arial"/>
          <w:bCs/>
        </w:rPr>
        <w:t xml:space="preserve"> укључује оператора који координира процесе.</w:t>
      </w:r>
    </w:p>
    <w:p w14:paraId="367534A2" w14:textId="77777777" w:rsidR="00D0333A" w:rsidRPr="006A1AE1" w:rsidRDefault="00D0333A" w:rsidP="00BF4FBB">
      <w:pPr>
        <w:spacing w:before="0"/>
        <w:rPr>
          <w:rFonts w:cs="Arial"/>
          <w:bCs/>
        </w:rPr>
      </w:pPr>
      <w:r w:rsidRPr="006A1AE1">
        <w:rPr>
          <w:rFonts w:cs="Arial"/>
          <w:bCs/>
        </w:rPr>
        <w:t xml:space="preserve">У случају околности под којима </w:t>
      </w:r>
      <w:r w:rsidRPr="006A1AE1">
        <w:rPr>
          <w:rFonts w:cs="Arial"/>
          <w:i/>
          <w:lang w:val="en-GB"/>
        </w:rPr>
        <w:t>Helpdesk</w:t>
      </w:r>
      <w:r w:rsidRPr="006A1AE1">
        <w:rPr>
          <w:rFonts w:cs="Arial"/>
          <w:bCs/>
        </w:rPr>
        <w:t xml:space="preserve"> није доступан, мора бити доступан резервни систем комуникације путем е-маила.</w:t>
      </w:r>
    </w:p>
    <w:p w14:paraId="4970F16F" w14:textId="77777777" w:rsidR="00D0333A" w:rsidRPr="006A1AE1" w:rsidRDefault="00D0333A" w:rsidP="00BF4FBB">
      <w:pPr>
        <w:spacing w:before="0"/>
        <w:rPr>
          <w:rFonts w:cs="Arial"/>
          <w:bCs/>
        </w:rPr>
      </w:pPr>
    </w:p>
    <w:p w14:paraId="0CEB0D36" w14:textId="77777777" w:rsidR="00D0333A" w:rsidRPr="006A1AE1" w:rsidRDefault="00D0333A" w:rsidP="00BF4FBB">
      <w:pPr>
        <w:pStyle w:val="Heading2"/>
        <w:numPr>
          <w:ilvl w:val="1"/>
          <w:numId w:val="38"/>
        </w:numPr>
        <w:suppressAutoHyphens/>
        <w:spacing w:before="0"/>
        <w:rPr>
          <w:rFonts w:eastAsia="Calibri" w:cs="Arial"/>
          <w:lang w:eastAsia="sr-Latn-CS"/>
        </w:rPr>
      </w:pPr>
      <w:bookmarkStart w:id="28" w:name="_Toc407201163"/>
      <w:bookmarkStart w:id="29" w:name="_Toc448827650"/>
      <w:r w:rsidRPr="006A1AE1">
        <w:rPr>
          <w:rFonts w:eastAsia="Calibri" w:cs="Arial"/>
          <w:lang w:eastAsia="sr-Latn-CS"/>
        </w:rPr>
        <w:lastRenderedPageBreak/>
        <w:t>ОБАВЕЗЕ НАРУЧИОЦА</w:t>
      </w:r>
      <w:bookmarkEnd w:id="28"/>
      <w:bookmarkEnd w:id="29"/>
    </w:p>
    <w:p w14:paraId="30669AF3" w14:textId="77777777" w:rsidR="00D0333A" w:rsidRPr="006A1AE1" w:rsidRDefault="00D0333A" w:rsidP="00BF4FBB">
      <w:pPr>
        <w:spacing w:before="0"/>
        <w:rPr>
          <w:rFonts w:eastAsia="Calibri" w:cs="Arial"/>
          <w:lang w:eastAsia="sr-Latn-CS"/>
        </w:rPr>
      </w:pPr>
      <w:r w:rsidRPr="006A1AE1">
        <w:rPr>
          <w:rFonts w:eastAsia="Calibri" w:cs="Arial"/>
          <w:lang w:eastAsia="sr-Latn-CS"/>
        </w:rPr>
        <w:t>Наручилац се обавезује да:</w:t>
      </w:r>
    </w:p>
    <w:p w14:paraId="6B5316F2" w14:textId="77777777" w:rsidR="00D0333A" w:rsidRPr="006A1AE1" w:rsidRDefault="00D0333A" w:rsidP="00BF4FBB">
      <w:pPr>
        <w:pStyle w:val="ListParagraph"/>
        <w:numPr>
          <w:ilvl w:val="0"/>
          <w:numId w:val="45"/>
        </w:numPr>
        <w:spacing w:before="0" w:after="0" w:line="240" w:lineRule="auto"/>
        <w:rPr>
          <w:rFonts w:ascii="Arial" w:hAnsi="Arial" w:cs="Arial"/>
          <w:lang w:eastAsia="sr-Latn-CS"/>
        </w:rPr>
      </w:pPr>
      <w:r w:rsidRPr="006A1AE1">
        <w:rPr>
          <w:rFonts w:ascii="Arial" w:hAnsi="Arial" w:cs="Arial"/>
          <w:lang w:eastAsia="sr-Latn-CS"/>
        </w:rPr>
        <w:t>Обезбеди и одржава продукциону рачунарско-комуникациону инфраструктуру неопходну за рад ИСПТЕЕ софтвера са свим потребним лиценцама.</w:t>
      </w:r>
    </w:p>
    <w:p w14:paraId="6DA4245E" w14:textId="77777777" w:rsidR="00D0333A" w:rsidRPr="006A1AE1" w:rsidRDefault="00D0333A" w:rsidP="00BF4FBB">
      <w:pPr>
        <w:pStyle w:val="ListParagraph"/>
        <w:numPr>
          <w:ilvl w:val="0"/>
          <w:numId w:val="45"/>
        </w:numPr>
        <w:spacing w:before="0" w:after="0" w:line="240" w:lineRule="auto"/>
        <w:rPr>
          <w:rFonts w:ascii="Arial" w:hAnsi="Arial" w:cs="Arial"/>
          <w:lang w:eastAsia="sr-Latn-CS"/>
        </w:rPr>
      </w:pPr>
      <w:r w:rsidRPr="006A1AE1">
        <w:rPr>
          <w:rFonts w:ascii="Arial" w:hAnsi="Arial" w:cs="Arial"/>
          <w:lang w:eastAsia="sr-Latn-CS"/>
        </w:rPr>
        <w:t>Обезбеди тестну рачунарско-комуникациону инфраструктуру на којој ће Понуђач достављати новоразвијене функционалности.</w:t>
      </w:r>
    </w:p>
    <w:p w14:paraId="4D141E10" w14:textId="77777777" w:rsidR="00D0333A" w:rsidRPr="006A1AE1" w:rsidRDefault="00D0333A" w:rsidP="00BF4FBB">
      <w:pPr>
        <w:pStyle w:val="ListParagraph"/>
        <w:numPr>
          <w:ilvl w:val="0"/>
          <w:numId w:val="45"/>
        </w:numPr>
        <w:spacing w:before="0" w:after="0" w:line="240" w:lineRule="auto"/>
        <w:rPr>
          <w:rFonts w:ascii="Arial" w:hAnsi="Arial" w:cs="Arial"/>
          <w:lang w:eastAsia="sr-Latn-CS"/>
        </w:rPr>
      </w:pPr>
      <w:r w:rsidRPr="006A1AE1">
        <w:rPr>
          <w:rFonts w:ascii="Arial" w:hAnsi="Arial" w:cs="Arial"/>
          <w:lang w:eastAsia="sr-Latn-CS"/>
        </w:rPr>
        <w:t>Обезбеди приступ (физички или удаљени) овлашћеним лицима понуђача ИСПТЕЕ тестном и продукционом окружењу са одговарајућим креденцијалима у складу са важећим Политикама безбедности информација Наручиоца.</w:t>
      </w:r>
    </w:p>
    <w:p w14:paraId="17D225A8" w14:textId="0279BB03" w:rsidR="00D0333A" w:rsidRPr="006A1AE1" w:rsidRDefault="00D0333A" w:rsidP="00BF4FBB">
      <w:pPr>
        <w:pStyle w:val="ListParagraph"/>
        <w:numPr>
          <w:ilvl w:val="0"/>
          <w:numId w:val="45"/>
        </w:numPr>
        <w:spacing w:before="0" w:after="0" w:line="240" w:lineRule="auto"/>
        <w:rPr>
          <w:rFonts w:ascii="Arial" w:hAnsi="Arial" w:cs="Arial"/>
          <w:lang w:val="sr-Cyrl-CS" w:eastAsia="sr-Latn-CS"/>
        </w:rPr>
      </w:pPr>
      <w:r w:rsidRPr="006A1AE1">
        <w:rPr>
          <w:rFonts w:ascii="Arial" w:hAnsi="Arial" w:cs="Arial"/>
          <w:lang w:eastAsia="sr-Latn-CS"/>
        </w:rPr>
        <w:t>Обезбеди сарадњу својих запослених са извршиоцима понуђача при отклањању пријављених проблема у раду ИСПТЕЕ.</w:t>
      </w:r>
    </w:p>
    <w:p w14:paraId="13081019" w14:textId="77777777" w:rsidR="00C81F64" w:rsidRPr="006A1AE1" w:rsidRDefault="00C81F64" w:rsidP="00C81F64">
      <w:pPr>
        <w:pStyle w:val="ListParagraph"/>
        <w:spacing w:before="0" w:after="0" w:line="240" w:lineRule="auto"/>
        <w:rPr>
          <w:rFonts w:ascii="Arial" w:hAnsi="Arial" w:cs="Arial"/>
          <w:lang w:val="sr-Cyrl-CS" w:eastAsia="sr-Latn-CS"/>
        </w:rPr>
      </w:pPr>
    </w:p>
    <w:p w14:paraId="73FB4956" w14:textId="77777777" w:rsidR="00DB369C" w:rsidRPr="006A1AE1" w:rsidRDefault="00781B02" w:rsidP="00BF4FBB">
      <w:pPr>
        <w:pStyle w:val="Heading10"/>
        <w:spacing w:before="0"/>
        <w:ind w:hanging="349"/>
        <w:rPr>
          <w:rFonts w:cs="Arial"/>
          <w:lang w:val="sr-Cyrl-RS"/>
        </w:rPr>
      </w:pPr>
      <w:bookmarkStart w:id="30" w:name="_Toc441651542"/>
      <w:bookmarkStart w:id="31" w:name="_Toc442559880"/>
      <w:r w:rsidRPr="006A1AE1">
        <w:rPr>
          <w:rFonts w:cs="Arial"/>
        </w:rPr>
        <w:t>3.</w:t>
      </w:r>
      <w:r w:rsidR="00C74CF8" w:rsidRPr="006A1AE1">
        <w:rPr>
          <w:rFonts w:cs="Arial"/>
          <w:lang w:val="sr-Cyrl-RS"/>
        </w:rPr>
        <w:t>5</w:t>
      </w:r>
      <w:r w:rsidRPr="006A1AE1">
        <w:rPr>
          <w:rFonts w:cs="Arial"/>
        </w:rPr>
        <w:t xml:space="preserve">. </w:t>
      </w:r>
      <w:r w:rsidR="00DB369C" w:rsidRPr="006A1AE1">
        <w:rPr>
          <w:rFonts w:cs="Arial"/>
        </w:rPr>
        <w:t xml:space="preserve">Место </w:t>
      </w:r>
      <w:bookmarkEnd w:id="30"/>
      <w:bookmarkEnd w:id="31"/>
      <w:r w:rsidR="00A63575" w:rsidRPr="006A1AE1">
        <w:rPr>
          <w:rFonts w:cs="Arial"/>
          <w:lang w:val="sr-Cyrl-RS"/>
        </w:rPr>
        <w:t>извршења услуга</w:t>
      </w:r>
    </w:p>
    <w:p w14:paraId="0A396800" w14:textId="085867CB" w:rsidR="00C74CF8" w:rsidRPr="006A1AE1" w:rsidRDefault="00EE6AE3" w:rsidP="00BF4FBB">
      <w:pPr>
        <w:suppressAutoHyphens/>
        <w:spacing w:before="0"/>
        <w:rPr>
          <w:rFonts w:cs="Arial"/>
          <w:lang w:val="sr-Cyrl-RS" w:eastAsia="ar-SA"/>
        </w:rPr>
      </w:pPr>
      <w:r w:rsidRPr="006A1AE1">
        <w:rPr>
          <w:rFonts w:cs="Arial"/>
          <w:lang w:val="sr-Cyrl-RS" w:eastAsia="ar-SA"/>
        </w:rPr>
        <w:t>Место извршења услуга су објекти Наручиоца у Улици царице Милице 2, Београд (ова локација се може променити у току трајања уговора, у случају измештања диспечерског центра ЕПС-а и дејта центра на другу локацију у Београду)</w:t>
      </w:r>
      <w:r w:rsidR="00C74CF8" w:rsidRPr="006A1AE1">
        <w:rPr>
          <w:rFonts w:cs="Arial"/>
          <w:lang w:val="sr-Cyrl-RS" w:eastAsia="ar-SA"/>
        </w:rPr>
        <w:t>.</w:t>
      </w:r>
    </w:p>
    <w:p w14:paraId="42929C34" w14:textId="77777777" w:rsidR="005A6C0C" w:rsidRPr="006A1AE1" w:rsidRDefault="005A6C0C" w:rsidP="00BF4FBB">
      <w:pPr>
        <w:suppressAutoHyphens/>
        <w:spacing w:before="0"/>
        <w:rPr>
          <w:rFonts w:cs="Arial"/>
          <w:lang w:val="sr-Cyrl-RS" w:eastAsia="ar-SA"/>
        </w:rPr>
      </w:pPr>
    </w:p>
    <w:p w14:paraId="57576FF0" w14:textId="77777777" w:rsidR="008112A2" w:rsidRPr="006A1AE1" w:rsidRDefault="00C74CF8" w:rsidP="00BF4FBB">
      <w:pPr>
        <w:pStyle w:val="Heading10"/>
        <w:spacing w:before="0"/>
        <w:ind w:hanging="283"/>
        <w:rPr>
          <w:rFonts w:cs="Arial"/>
        </w:rPr>
      </w:pPr>
      <w:r w:rsidRPr="006A1AE1">
        <w:rPr>
          <w:rFonts w:cs="Arial"/>
          <w:lang w:val="sr-Cyrl-RS"/>
        </w:rPr>
        <w:t>3.6</w:t>
      </w:r>
      <w:r w:rsidR="00781B02" w:rsidRPr="006A1AE1">
        <w:rPr>
          <w:rFonts w:cs="Arial"/>
          <w:lang w:val="sr-Cyrl-RS"/>
        </w:rPr>
        <w:t xml:space="preserve">. </w:t>
      </w:r>
      <w:r w:rsidR="008112A2" w:rsidRPr="006A1AE1">
        <w:rPr>
          <w:rFonts w:cs="Arial"/>
        </w:rPr>
        <w:t>Квалитативни и квантитативни пријем</w:t>
      </w:r>
    </w:p>
    <w:p w14:paraId="2B57DE81" w14:textId="31840B43" w:rsidR="00D15A35" w:rsidRPr="006A1AE1" w:rsidRDefault="001844CF" w:rsidP="00C81F64">
      <w:pPr>
        <w:spacing w:before="0"/>
        <w:rPr>
          <w:rFonts w:cs="Arial"/>
          <w:lang w:val="sr-Cyrl-RS" w:eastAsia="zh-CN"/>
        </w:rPr>
      </w:pPr>
      <w:r w:rsidRPr="006A1AE1">
        <w:rPr>
          <w:rFonts w:cs="Arial"/>
          <w:lang w:val="sr-Cyrl-RS"/>
        </w:rPr>
        <w:t xml:space="preserve">На крају извршења комплетне услуге израђује се Записник о квантитативном и квалитативном извршењу услуге, који оверавају обе стране. </w:t>
      </w:r>
      <w:r w:rsidR="00D15A35" w:rsidRPr="006A1AE1">
        <w:rPr>
          <w:rFonts w:cs="Arial"/>
          <w:lang w:val="sr-Cyrl-RS" w:eastAsia="zh-CN"/>
        </w:rPr>
        <w:br w:type="page"/>
      </w:r>
    </w:p>
    <w:p w14:paraId="64FFB5C1" w14:textId="77777777" w:rsidR="00756A02" w:rsidRPr="006A1AE1" w:rsidRDefault="00756A02" w:rsidP="00BF4FBB">
      <w:pPr>
        <w:pStyle w:val="Heading10"/>
        <w:numPr>
          <w:ilvl w:val="0"/>
          <w:numId w:val="13"/>
        </w:numPr>
        <w:spacing w:before="0"/>
        <w:jc w:val="both"/>
        <w:rPr>
          <w:rFonts w:cs="Arial"/>
          <w:lang w:val="sr-Cyrl-RS"/>
        </w:rPr>
      </w:pPr>
      <w:bookmarkStart w:id="32" w:name="_Toc442559884"/>
      <w:r w:rsidRPr="006A1AE1">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3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A1AE1" w14:paraId="37C61F49" w14:textId="77777777" w:rsidTr="008112A2">
        <w:trPr>
          <w:trHeight w:val="524"/>
          <w:jc w:val="center"/>
        </w:trPr>
        <w:tc>
          <w:tcPr>
            <w:tcW w:w="729" w:type="dxa"/>
            <w:vAlign w:val="center"/>
          </w:tcPr>
          <w:p w14:paraId="40ECA479" w14:textId="77777777" w:rsidR="00175774" w:rsidRPr="006A1AE1" w:rsidRDefault="00175774" w:rsidP="00BF4FBB">
            <w:pPr>
              <w:spacing w:before="0"/>
              <w:jc w:val="center"/>
              <w:rPr>
                <w:rFonts w:cs="Arial"/>
                <w:b/>
              </w:rPr>
            </w:pPr>
            <w:r w:rsidRPr="006A1AE1">
              <w:rPr>
                <w:rFonts w:cs="Arial"/>
                <w:b/>
              </w:rPr>
              <w:t>Ред. бр.</w:t>
            </w:r>
          </w:p>
        </w:tc>
        <w:tc>
          <w:tcPr>
            <w:tcW w:w="8430" w:type="dxa"/>
            <w:vAlign w:val="center"/>
          </w:tcPr>
          <w:p w14:paraId="516E9D5B" w14:textId="77777777" w:rsidR="00175774" w:rsidRPr="006A1AE1" w:rsidRDefault="00175774" w:rsidP="00BF4FBB">
            <w:pPr>
              <w:spacing w:before="0"/>
              <w:ind w:right="-180"/>
              <w:jc w:val="center"/>
              <w:rPr>
                <w:rFonts w:cs="Arial"/>
                <w:b/>
              </w:rPr>
            </w:pPr>
            <w:r w:rsidRPr="006A1AE1">
              <w:rPr>
                <w:rFonts w:cs="Arial"/>
                <w:b/>
              </w:rPr>
              <w:t xml:space="preserve">4.1  ОБАВЕЗНИ УСЛОВИ </w:t>
            </w:r>
          </w:p>
          <w:p w14:paraId="1B979F60" w14:textId="77777777" w:rsidR="00175774" w:rsidRPr="006A1AE1" w:rsidRDefault="00175774" w:rsidP="00BF4FBB">
            <w:pPr>
              <w:spacing w:before="0"/>
              <w:jc w:val="center"/>
              <w:rPr>
                <w:rFonts w:cs="Arial"/>
                <w:b/>
                <w:color w:val="FF0000"/>
                <w:lang w:val="sr-Cyrl-RS"/>
              </w:rPr>
            </w:pPr>
            <w:r w:rsidRPr="006A1AE1">
              <w:rPr>
                <w:rFonts w:cs="Arial"/>
                <w:b/>
              </w:rPr>
              <w:t>ЗА УЧЕШЋЕ У ПОСТУПКУ ЈАВНЕ НАБАВКЕ ИЗ ЧЛАНА 75. З</w:t>
            </w:r>
            <w:r w:rsidR="005C7CDE" w:rsidRPr="006A1AE1">
              <w:rPr>
                <w:rFonts w:cs="Arial"/>
                <w:b/>
                <w:lang w:val="sr-Cyrl-RS"/>
              </w:rPr>
              <w:t>АКОНА</w:t>
            </w:r>
          </w:p>
          <w:p w14:paraId="22C9EE42" w14:textId="77777777" w:rsidR="00175774" w:rsidRPr="006A1AE1" w:rsidRDefault="00175774" w:rsidP="00BF4FBB">
            <w:pPr>
              <w:spacing w:before="0"/>
              <w:jc w:val="center"/>
              <w:rPr>
                <w:rFonts w:cs="Arial"/>
                <w:b/>
                <w:color w:val="FF0000"/>
              </w:rPr>
            </w:pPr>
          </w:p>
        </w:tc>
      </w:tr>
      <w:tr w:rsidR="00175774" w:rsidRPr="006A1AE1" w14:paraId="7CA4BE42" w14:textId="77777777" w:rsidTr="008112A2">
        <w:trPr>
          <w:jc w:val="center"/>
        </w:trPr>
        <w:tc>
          <w:tcPr>
            <w:tcW w:w="729" w:type="dxa"/>
            <w:vAlign w:val="center"/>
          </w:tcPr>
          <w:p w14:paraId="46AB0E08" w14:textId="77777777" w:rsidR="00175774" w:rsidRPr="006A1AE1" w:rsidRDefault="00175774" w:rsidP="00BF4FBB">
            <w:pPr>
              <w:spacing w:before="0"/>
              <w:jc w:val="center"/>
              <w:rPr>
                <w:rFonts w:cs="Arial"/>
              </w:rPr>
            </w:pPr>
            <w:r w:rsidRPr="006A1AE1">
              <w:rPr>
                <w:rFonts w:cs="Arial"/>
              </w:rPr>
              <w:t>1.</w:t>
            </w:r>
          </w:p>
        </w:tc>
        <w:tc>
          <w:tcPr>
            <w:tcW w:w="8430" w:type="dxa"/>
            <w:vAlign w:val="center"/>
          </w:tcPr>
          <w:p w14:paraId="2B4632EE" w14:textId="77777777" w:rsidR="008618C1" w:rsidRPr="006A1AE1" w:rsidRDefault="00175774" w:rsidP="00BF4FBB">
            <w:pPr>
              <w:autoSpaceDE w:val="0"/>
              <w:autoSpaceDN w:val="0"/>
              <w:adjustRightInd w:val="0"/>
              <w:spacing w:before="0"/>
              <w:rPr>
                <w:rFonts w:cs="Arial"/>
                <w:b/>
                <w:u w:val="single"/>
              </w:rPr>
            </w:pPr>
            <w:r w:rsidRPr="006A1AE1">
              <w:rPr>
                <w:rFonts w:cs="Arial"/>
                <w:b/>
                <w:u w:val="single"/>
              </w:rPr>
              <w:t>Услов:</w:t>
            </w:r>
          </w:p>
          <w:p w14:paraId="3F1CAF20" w14:textId="77777777" w:rsidR="00175774" w:rsidRPr="006A1AE1" w:rsidRDefault="00175774" w:rsidP="00BF4FBB">
            <w:pPr>
              <w:autoSpaceDE w:val="0"/>
              <w:autoSpaceDN w:val="0"/>
              <w:adjustRightInd w:val="0"/>
              <w:spacing w:before="0"/>
              <w:rPr>
                <w:rFonts w:cs="Arial"/>
              </w:rPr>
            </w:pPr>
            <w:r w:rsidRPr="006A1AE1">
              <w:rPr>
                <w:rFonts w:cs="Arial"/>
                <w:lang w:val="pl-PL"/>
              </w:rPr>
              <w:t>Да је понуђач регистрован код надлежног органа, односно уписан у одговарајући регистар;</w:t>
            </w:r>
          </w:p>
          <w:p w14:paraId="4A773039" w14:textId="77777777" w:rsidR="00175774" w:rsidRPr="006A1AE1" w:rsidRDefault="00175774" w:rsidP="00BF4FBB">
            <w:pPr>
              <w:autoSpaceDE w:val="0"/>
              <w:autoSpaceDN w:val="0"/>
              <w:adjustRightInd w:val="0"/>
              <w:spacing w:before="0"/>
              <w:rPr>
                <w:rFonts w:cs="Arial"/>
                <w:b/>
                <w:u w:val="single"/>
              </w:rPr>
            </w:pPr>
            <w:r w:rsidRPr="006A1AE1">
              <w:rPr>
                <w:rFonts w:cs="Arial"/>
                <w:b/>
                <w:u w:val="single"/>
              </w:rPr>
              <w:t xml:space="preserve">Доказ: </w:t>
            </w:r>
          </w:p>
          <w:p w14:paraId="5981CD20" w14:textId="77777777" w:rsidR="00175774" w:rsidRPr="006A1AE1" w:rsidRDefault="00175774" w:rsidP="00BF4FBB">
            <w:pPr>
              <w:tabs>
                <w:tab w:val="left" w:pos="680"/>
              </w:tabs>
              <w:snapToGrid w:val="0"/>
              <w:spacing w:before="0"/>
              <w:rPr>
                <w:rFonts w:eastAsia="Calibri" w:cs="Arial"/>
              </w:rPr>
            </w:pPr>
            <w:r w:rsidRPr="006A1AE1">
              <w:rPr>
                <w:rFonts w:eastAsia="Calibri" w:cs="Arial"/>
                <w:lang w:val="ru-RU"/>
              </w:rPr>
              <w:t xml:space="preserve">- </w:t>
            </w:r>
            <w:r w:rsidRPr="006A1AE1">
              <w:rPr>
                <w:rFonts w:eastAsia="Calibri" w:cs="Arial"/>
                <w:b/>
              </w:rPr>
              <w:t>за правно лице:</w:t>
            </w:r>
            <w:r w:rsidRPr="006A1AE1">
              <w:rPr>
                <w:rFonts w:eastAsia="Calibri" w:cs="Arial"/>
                <w:lang w:val="ru-RU"/>
              </w:rPr>
              <w:t>Извод из регистра</w:t>
            </w:r>
            <w:r w:rsidR="00E448A6" w:rsidRPr="006A1AE1">
              <w:rPr>
                <w:rFonts w:eastAsia="Calibri" w:cs="Arial"/>
              </w:rPr>
              <w:t xml:space="preserve"> </w:t>
            </w:r>
            <w:r w:rsidRPr="006A1AE1">
              <w:rPr>
                <w:rFonts w:eastAsia="Calibri" w:cs="Arial"/>
                <w:lang w:val="ru-RU"/>
              </w:rPr>
              <w:t xml:space="preserve">Агенције за привредне регистре, односно извод из регистра надлежног Привредног суда </w:t>
            </w:r>
          </w:p>
          <w:p w14:paraId="63A73D55" w14:textId="77777777" w:rsidR="00175774" w:rsidRPr="006A1AE1" w:rsidRDefault="00175774" w:rsidP="00BF4FBB">
            <w:pPr>
              <w:tabs>
                <w:tab w:val="left" w:pos="680"/>
              </w:tabs>
              <w:snapToGrid w:val="0"/>
              <w:spacing w:before="0"/>
              <w:rPr>
                <w:rFonts w:eastAsia="Calibri" w:cs="Arial"/>
              </w:rPr>
            </w:pPr>
            <w:r w:rsidRPr="006A1AE1">
              <w:rPr>
                <w:rFonts w:eastAsia="Calibri" w:cs="Arial"/>
              </w:rPr>
              <w:t xml:space="preserve">- </w:t>
            </w:r>
            <w:r w:rsidRPr="006A1AE1">
              <w:rPr>
                <w:rFonts w:eastAsia="Calibri" w:cs="Arial"/>
                <w:b/>
              </w:rPr>
              <w:t xml:space="preserve">за предузетнике: </w:t>
            </w:r>
            <w:r w:rsidRPr="006A1AE1">
              <w:rPr>
                <w:rFonts w:eastAsia="Calibri" w:cs="Arial"/>
              </w:rPr>
              <w:t>И</w:t>
            </w:r>
            <w:r w:rsidRPr="006A1AE1">
              <w:rPr>
                <w:rFonts w:eastAsia="Calibri" w:cs="Arial"/>
                <w:lang w:val="ru-RU"/>
              </w:rPr>
              <w:t xml:space="preserve">звод из регистра Агенције за привредне регистре, односно извод из одговарајућег регистра </w:t>
            </w:r>
          </w:p>
          <w:p w14:paraId="21E8D79F" w14:textId="77777777" w:rsidR="00175774" w:rsidRPr="006A1AE1" w:rsidRDefault="00175774" w:rsidP="00BF4FBB">
            <w:pPr>
              <w:tabs>
                <w:tab w:val="left" w:pos="680"/>
              </w:tabs>
              <w:snapToGrid w:val="0"/>
              <w:spacing w:before="0"/>
              <w:contextualSpacing/>
              <w:jc w:val="left"/>
              <w:rPr>
                <w:rFonts w:cs="Arial"/>
              </w:rPr>
            </w:pPr>
            <w:r w:rsidRPr="006A1AE1">
              <w:rPr>
                <w:rFonts w:eastAsia="Calibri" w:cs="Arial"/>
                <w:i/>
              </w:rPr>
              <w:t xml:space="preserve"> </w:t>
            </w:r>
          </w:p>
        </w:tc>
      </w:tr>
      <w:tr w:rsidR="00175774" w:rsidRPr="006A1AE1" w14:paraId="666849E3" w14:textId="77777777" w:rsidTr="00141C27">
        <w:trPr>
          <w:trHeight w:val="663"/>
          <w:jc w:val="center"/>
        </w:trPr>
        <w:tc>
          <w:tcPr>
            <w:tcW w:w="729" w:type="dxa"/>
            <w:vAlign w:val="center"/>
          </w:tcPr>
          <w:p w14:paraId="5723DF77" w14:textId="77777777" w:rsidR="00175774" w:rsidRPr="006A1AE1" w:rsidRDefault="00175774" w:rsidP="00BF4FBB">
            <w:pPr>
              <w:spacing w:before="0"/>
              <w:jc w:val="center"/>
              <w:rPr>
                <w:rFonts w:cs="Arial"/>
              </w:rPr>
            </w:pPr>
            <w:r w:rsidRPr="006A1AE1">
              <w:rPr>
                <w:rFonts w:cs="Arial"/>
              </w:rPr>
              <w:t>2.</w:t>
            </w:r>
          </w:p>
        </w:tc>
        <w:tc>
          <w:tcPr>
            <w:tcW w:w="8430" w:type="dxa"/>
            <w:vAlign w:val="center"/>
          </w:tcPr>
          <w:p w14:paraId="1640AAE1" w14:textId="77777777" w:rsidR="00175774" w:rsidRPr="006A1AE1" w:rsidRDefault="00175774" w:rsidP="00BF4FBB">
            <w:pPr>
              <w:autoSpaceDE w:val="0"/>
              <w:autoSpaceDN w:val="0"/>
              <w:adjustRightInd w:val="0"/>
              <w:spacing w:before="0"/>
              <w:rPr>
                <w:rFonts w:cs="Arial"/>
              </w:rPr>
            </w:pPr>
            <w:r w:rsidRPr="006A1AE1">
              <w:rPr>
                <w:rFonts w:cs="Arial"/>
                <w:b/>
                <w:u w:val="single"/>
              </w:rPr>
              <w:t>Услов:</w:t>
            </w:r>
            <w:r w:rsidRPr="006A1AE1">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9E83AA0" w14:textId="77777777" w:rsidR="00175774" w:rsidRPr="006A1AE1" w:rsidRDefault="00175774" w:rsidP="00BF4FBB">
            <w:pPr>
              <w:autoSpaceDE w:val="0"/>
              <w:autoSpaceDN w:val="0"/>
              <w:adjustRightInd w:val="0"/>
              <w:spacing w:before="0"/>
              <w:rPr>
                <w:rFonts w:cs="Arial"/>
                <w:b/>
                <w:u w:val="single"/>
              </w:rPr>
            </w:pPr>
            <w:r w:rsidRPr="006A1AE1">
              <w:rPr>
                <w:rFonts w:cs="Arial"/>
                <w:b/>
                <w:u w:val="single"/>
              </w:rPr>
              <w:t>Доказ:</w:t>
            </w:r>
          </w:p>
          <w:p w14:paraId="6D1DF180" w14:textId="77777777" w:rsidR="00175774" w:rsidRPr="006A1AE1" w:rsidRDefault="00175774" w:rsidP="00BF4FBB">
            <w:pPr>
              <w:autoSpaceDE w:val="0"/>
              <w:autoSpaceDN w:val="0"/>
              <w:adjustRightInd w:val="0"/>
              <w:spacing w:before="0"/>
              <w:rPr>
                <w:rFonts w:cs="Arial"/>
                <w:b/>
                <w:u w:val="single"/>
              </w:rPr>
            </w:pPr>
            <w:r w:rsidRPr="006A1AE1">
              <w:rPr>
                <w:rFonts w:eastAsia="Calibri" w:cs="Arial"/>
                <w:lang w:val="ru-RU"/>
              </w:rPr>
              <w:t xml:space="preserve">- </w:t>
            </w:r>
            <w:r w:rsidRPr="006A1AE1">
              <w:rPr>
                <w:rFonts w:eastAsia="Calibri" w:cs="Arial"/>
                <w:b/>
              </w:rPr>
              <w:t>за правно лице:</w:t>
            </w:r>
          </w:p>
          <w:p w14:paraId="30C6B27D" w14:textId="77777777" w:rsidR="00175774" w:rsidRPr="006A1AE1" w:rsidRDefault="00175774" w:rsidP="00BF4FBB">
            <w:pPr>
              <w:spacing w:before="0"/>
              <w:rPr>
                <w:rFonts w:cs="Arial"/>
              </w:rPr>
            </w:pPr>
            <w:r w:rsidRPr="006A1AE1">
              <w:rPr>
                <w:rFonts w:cs="Arial"/>
              </w:rPr>
              <w:t>1) ЗА ЗАКОНСКОГ ЗАСТУПНИКА</w:t>
            </w:r>
            <w:r w:rsidRPr="006A1AE1">
              <w:rPr>
                <w:rFonts w:cs="Arial"/>
                <w:b/>
              </w:rPr>
              <w:t xml:space="preserve"> – уверење из казнене евиденције надлежне полицијске управе Министарства унутрашњих послова</w:t>
            </w:r>
            <w:r w:rsidRPr="006A1AE1">
              <w:rPr>
                <w:rFonts w:cs="Arial"/>
              </w:rPr>
              <w:t xml:space="preserve"> – захтев за издавање овог уверења може се поднети према </w:t>
            </w:r>
            <w:r w:rsidRPr="006A1AE1">
              <w:rPr>
                <w:rFonts w:cs="Arial"/>
                <w:b/>
              </w:rPr>
              <w:t>месту рођења</w:t>
            </w:r>
            <w:r w:rsidRPr="006A1AE1">
              <w:rPr>
                <w:rFonts w:cs="Arial"/>
              </w:rPr>
              <w:t xml:space="preserve"> или према </w:t>
            </w:r>
            <w:r w:rsidRPr="006A1AE1">
              <w:rPr>
                <w:rFonts w:cs="Arial"/>
                <w:b/>
              </w:rPr>
              <w:t>месту пребивалишта</w:t>
            </w:r>
            <w:r w:rsidRPr="006A1AE1">
              <w:rPr>
                <w:rFonts w:cs="Arial"/>
              </w:rPr>
              <w:t>.</w:t>
            </w:r>
          </w:p>
          <w:p w14:paraId="51BA29F8" w14:textId="77777777" w:rsidR="00175774" w:rsidRPr="006A1AE1" w:rsidRDefault="00175774" w:rsidP="00BF4FBB">
            <w:pPr>
              <w:spacing w:before="0"/>
              <w:rPr>
                <w:rFonts w:cs="Arial"/>
              </w:rPr>
            </w:pPr>
            <w:r w:rsidRPr="006A1AE1">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A1AE1">
                <w:rPr>
                  <w:rStyle w:val="Hyperlink"/>
                  <w:rFonts w:cs="Arial"/>
                </w:rPr>
                <w:t>http://www.bg.vi.sud.rs/lt/articles/o-visem-sudu/obavestenje-ke-za-pravna-lica.html</w:t>
              </w:r>
            </w:hyperlink>
          </w:p>
          <w:p w14:paraId="6DE8F0A6" w14:textId="77777777" w:rsidR="00175774" w:rsidRPr="006A1AE1" w:rsidRDefault="00175774" w:rsidP="00BF4FBB">
            <w:pPr>
              <w:spacing w:before="0"/>
              <w:rPr>
                <w:rFonts w:cs="Arial"/>
              </w:rPr>
            </w:pPr>
            <w:proofErr w:type="gramStart"/>
            <w:r w:rsidRPr="006A1AE1">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A1AE1">
              <w:rPr>
                <w:rFonts w:cs="Arial"/>
                <w:b/>
              </w:rPr>
              <w:t xml:space="preserve">Уверење Основног суда  </w:t>
            </w:r>
            <w:r w:rsidRPr="006A1AE1">
              <w:rPr>
                <w:rFonts w:cs="Arial"/>
              </w:rPr>
              <w:t>(</w:t>
            </w:r>
            <w:r w:rsidRPr="006A1AE1">
              <w:rPr>
                <w:rFonts w:cs="Arial"/>
                <w:b/>
              </w:rPr>
              <w:t>које обухвата и податке из казнене евиденције за кривична дела која су у надлежности редовног кривичног одељења Вишег суда</w:t>
            </w:r>
            <w:r w:rsidRPr="006A1AE1">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1C64FD2E" w14:textId="77777777" w:rsidR="00175774" w:rsidRPr="006A1AE1" w:rsidRDefault="00175774" w:rsidP="00BF4FBB">
            <w:pPr>
              <w:spacing w:before="0"/>
              <w:rPr>
                <w:rFonts w:cs="Arial"/>
                <w:b/>
              </w:rPr>
            </w:pPr>
            <w:proofErr w:type="gramStart"/>
            <w:r w:rsidRPr="006A1AE1">
              <w:rPr>
                <w:rFonts w:cs="Arial"/>
                <w:i/>
              </w:rPr>
              <w:t>Посебна напомена:</w:t>
            </w:r>
            <w:r w:rsidR="00B46D29" w:rsidRPr="006A1AE1">
              <w:rPr>
                <w:rFonts w:cs="Arial"/>
              </w:rPr>
              <w:t xml:space="preserve"> Уколико уверење </w:t>
            </w:r>
            <w:r w:rsidR="00B46D29" w:rsidRPr="006A1AE1">
              <w:rPr>
                <w:rFonts w:cs="Arial"/>
                <w:lang w:val="sr-Cyrl-CS"/>
              </w:rPr>
              <w:t>О</w:t>
            </w:r>
            <w:r w:rsidRPr="006A1AE1">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A1AE1">
              <w:rPr>
                <w:rFonts w:cs="Arial"/>
                <w:u w:val="single"/>
              </w:rPr>
              <w:t>и</w:t>
            </w:r>
            <w:r w:rsidRPr="006A1AE1">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A1AE1">
              <w:rPr>
                <w:rFonts w:cs="Arial"/>
                <w:b/>
              </w:rPr>
              <w:t>кривична дела против привреде и кривично дело примања мита.</w:t>
            </w:r>
            <w:proofErr w:type="gramEnd"/>
          </w:p>
          <w:p w14:paraId="69517E56" w14:textId="77777777" w:rsidR="00175774" w:rsidRPr="006A1AE1" w:rsidRDefault="00175774" w:rsidP="00BF4FBB">
            <w:pPr>
              <w:spacing w:before="0"/>
              <w:rPr>
                <w:rFonts w:cs="Arial"/>
              </w:rPr>
            </w:pPr>
            <w:r w:rsidRPr="006A1AE1">
              <w:rPr>
                <w:rFonts w:cs="Arial"/>
                <w:b/>
              </w:rPr>
              <w:t xml:space="preserve">- </w:t>
            </w:r>
            <w:proofErr w:type="gramStart"/>
            <w:r w:rsidRPr="006A1AE1">
              <w:rPr>
                <w:rFonts w:cs="Arial"/>
                <w:b/>
              </w:rPr>
              <w:t>за</w:t>
            </w:r>
            <w:proofErr w:type="gramEnd"/>
            <w:r w:rsidRPr="006A1AE1">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6A1AE1">
              <w:rPr>
                <w:rFonts w:cs="Arial"/>
              </w:rPr>
              <w:t xml:space="preserve"> – захтев за издавање овог уверења може се поднети према </w:t>
            </w:r>
            <w:r w:rsidRPr="006A1AE1">
              <w:rPr>
                <w:rFonts w:cs="Arial"/>
                <w:b/>
              </w:rPr>
              <w:t>месту рођења</w:t>
            </w:r>
            <w:r w:rsidRPr="006A1AE1">
              <w:rPr>
                <w:rFonts w:cs="Arial"/>
              </w:rPr>
              <w:t xml:space="preserve"> или према </w:t>
            </w:r>
            <w:r w:rsidRPr="006A1AE1">
              <w:rPr>
                <w:rFonts w:cs="Arial"/>
                <w:b/>
              </w:rPr>
              <w:t>месту пребивалишта</w:t>
            </w:r>
            <w:r w:rsidRPr="006A1AE1">
              <w:rPr>
                <w:rFonts w:cs="Arial"/>
              </w:rPr>
              <w:t>.</w:t>
            </w:r>
          </w:p>
          <w:p w14:paraId="7668A505" w14:textId="77777777" w:rsidR="00175774" w:rsidRPr="006A1AE1" w:rsidRDefault="00175774" w:rsidP="00BF4FBB">
            <w:pPr>
              <w:autoSpaceDE w:val="0"/>
              <w:autoSpaceDN w:val="0"/>
              <w:adjustRightInd w:val="0"/>
              <w:spacing w:before="0"/>
              <w:rPr>
                <w:rFonts w:eastAsia="Calibri" w:cs="Arial"/>
                <w:i/>
              </w:rPr>
            </w:pPr>
            <w:r w:rsidRPr="006A1AE1">
              <w:rPr>
                <w:rFonts w:eastAsia="Calibri" w:cs="Arial"/>
                <w:i/>
              </w:rPr>
              <w:t xml:space="preserve">Напомена: </w:t>
            </w:r>
          </w:p>
          <w:p w14:paraId="278FB3B8" w14:textId="77777777" w:rsidR="00175774" w:rsidRPr="006A1AE1" w:rsidRDefault="00175774" w:rsidP="00BF4FBB">
            <w:pPr>
              <w:numPr>
                <w:ilvl w:val="0"/>
                <w:numId w:val="14"/>
              </w:numPr>
              <w:tabs>
                <w:tab w:val="left" w:pos="680"/>
              </w:tabs>
              <w:snapToGrid w:val="0"/>
              <w:spacing w:before="0"/>
              <w:ind w:left="714" w:hanging="357"/>
              <w:contextualSpacing/>
              <w:jc w:val="left"/>
              <w:rPr>
                <w:rFonts w:eastAsia="Calibri" w:cs="Arial"/>
                <w:i/>
              </w:rPr>
            </w:pPr>
            <w:r w:rsidRPr="006A1AE1">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4EEE59E8" w14:textId="77777777" w:rsidR="00175774" w:rsidRPr="006A1AE1" w:rsidRDefault="00175774" w:rsidP="00BF4FBB">
            <w:pPr>
              <w:numPr>
                <w:ilvl w:val="0"/>
                <w:numId w:val="14"/>
              </w:numPr>
              <w:tabs>
                <w:tab w:val="left" w:pos="680"/>
              </w:tabs>
              <w:snapToGrid w:val="0"/>
              <w:spacing w:before="0"/>
              <w:ind w:left="714" w:hanging="357"/>
              <w:contextualSpacing/>
              <w:jc w:val="left"/>
              <w:rPr>
                <w:rFonts w:eastAsia="Calibri" w:cs="Arial"/>
                <w:i/>
              </w:rPr>
            </w:pPr>
            <w:r w:rsidRPr="006A1AE1">
              <w:rPr>
                <w:rFonts w:eastAsia="Calibri" w:cs="Arial"/>
                <w:i/>
              </w:rPr>
              <w:lastRenderedPageBreak/>
              <w:t>У случају да правно лице има више законских заступника, ове доказе доставити за сваког од њих</w:t>
            </w:r>
          </w:p>
          <w:p w14:paraId="28FBFEBC" w14:textId="77777777" w:rsidR="00B46D29" w:rsidRPr="006A1AE1" w:rsidRDefault="00175774" w:rsidP="00BF4FBB">
            <w:pPr>
              <w:tabs>
                <w:tab w:val="left" w:pos="680"/>
              </w:tabs>
              <w:snapToGrid w:val="0"/>
              <w:spacing w:before="0"/>
              <w:contextualSpacing/>
              <w:jc w:val="left"/>
              <w:rPr>
                <w:rFonts w:cs="Arial"/>
                <w:lang w:val="sr-Cyrl-CS"/>
              </w:rPr>
            </w:pPr>
            <w:r w:rsidRPr="006A1AE1">
              <w:rPr>
                <w:rFonts w:eastAsia="Calibri" w:cs="Arial"/>
                <w:b/>
              </w:rPr>
              <w:t>Ови докази не могу бити старији од два месеца пре отварања понуда</w:t>
            </w:r>
            <w:r w:rsidRPr="006A1AE1">
              <w:rPr>
                <w:rFonts w:eastAsia="Calibri" w:cs="Arial"/>
              </w:rPr>
              <w:t>.</w:t>
            </w:r>
          </w:p>
        </w:tc>
      </w:tr>
      <w:tr w:rsidR="00175774" w:rsidRPr="006A1AE1" w14:paraId="534EFA40" w14:textId="77777777" w:rsidTr="008112A2">
        <w:trPr>
          <w:trHeight w:val="70"/>
          <w:jc w:val="center"/>
        </w:trPr>
        <w:tc>
          <w:tcPr>
            <w:tcW w:w="729" w:type="dxa"/>
            <w:vAlign w:val="center"/>
          </w:tcPr>
          <w:p w14:paraId="49E77044" w14:textId="77777777" w:rsidR="00175774" w:rsidRPr="006A1AE1" w:rsidRDefault="00175774" w:rsidP="00BF4FBB">
            <w:pPr>
              <w:spacing w:before="0"/>
              <w:jc w:val="center"/>
              <w:rPr>
                <w:rFonts w:cs="Arial"/>
              </w:rPr>
            </w:pPr>
            <w:r w:rsidRPr="006A1AE1">
              <w:rPr>
                <w:rFonts w:cs="Arial"/>
              </w:rPr>
              <w:lastRenderedPageBreak/>
              <w:t>3.</w:t>
            </w:r>
          </w:p>
        </w:tc>
        <w:tc>
          <w:tcPr>
            <w:tcW w:w="8430" w:type="dxa"/>
            <w:vAlign w:val="center"/>
          </w:tcPr>
          <w:p w14:paraId="4ECAC2A2" w14:textId="77777777" w:rsidR="008618C1" w:rsidRPr="006A1AE1" w:rsidRDefault="00175774" w:rsidP="00BF4FBB">
            <w:pPr>
              <w:snapToGrid w:val="0"/>
              <w:spacing w:before="0"/>
              <w:rPr>
                <w:rFonts w:cs="Arial"/>
              </w:rPr>
            </w:pPr>
            <w:r w:rsidRPr="006A1AE1">
              <w:rPr>
                <w:rFonts w:cs="Arial"/>
                <w:b/>
                <w:u w:val="single"/>
              </w:rPr>
              <w:t>Услов</w:t>
            </w:r>
            <w:r w:rsidRPr="006A1AE1">
              <w:rPr>
                <w:rFonts w:cs="Arial"/>
                <w:u w:val="single"/>
              </w:rPr>
              <w:t>:</w:t>
            </w:r>
            <w:r w:rsidRPr="006A1AE1">
              <w:rPr>
                <w:rFonts w:cs="Arial"/>
              </w:rPr>
              <w:t xml:space="preserve"> </w:t>
            </w:r>
          </w:p>
          <w:p w14:paraId="5399AA33" w14:textId="77777777" w:rsidR="00175774" w:rsidRPr="006A1AE1" w:rsidRDefault="00175774" w:rsidP="00BF4FBB">
            <w:pPr>
              <w:snapToGrid w:val="0"/>
              <w:spacing w:before="0"/>
              <w:rPr>
                <w:rFonts w:cs="Arial"/>
              </w:rPr>
            </w:pPr>
            <w:r w:rsidRPr="006A1AE1">
              <w:rPr>
                <w:rFonts w:cs="Arial"/>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9234F34" w14:textId="77777777" w:rsidR="00175774" w:rsidRPr="006A1AE1" w:rsidRDefault="00175774" w:rsidP="00BF4FBB">
            <w:pPr>
              <w:autoSpaceDE w:val="0"/>
              <w:autoSpaceDN w:val="0"/>
              <w:adjustRightInd w:val="0"/>
              <w:spacing w:before="0"/>
              <w:rPr>
                <w:rFonts w:cs="Arial"/>
                <w:b/>
                <w:u w:val="single"/>
              </w:rPr>
            </w:pPr>
            <w:r w:rsidRPr="006A1AE1">
              <w:rPr>
                <w:rFonts w:cs="Arial"/>
                <w:b/>
                <w:u w:val="single"/>
              </w:rPr>
              <w:t>Доказ:</w:t>
            </w:r>
          </w:p>
          <w:p w14:paraId="6AA24E36" w14:textId="77777777" w:rsidR="00175774" w:rsidRPr="006A1AE1" w:rsidRDefault="00175774" w:rsidP="00BF4FBB">
            <w:pPr>
              <w:snapToGrid w:val="0"/>
              <w:spacing w:before="0"/>
              <w:rPr>
                <w:rFonts w:eastAsia="Calibri" w:cs="Arial"/>
                <w:lang w:val="ru-RU"/>
              </w:rPr>
            </w:pPr>
            <w:r w:rsidRPr="006A1AE1">
              <w:rPr>
                <w:rFonts w:eastAsia="Calibri" w:cs="Arial"/>
                <w:lang w:val="ru-RU"/>
              </w:rPr>
              <w:t xml:space="preserve">- </w:t>
            </w:r>
            <w:r w:rsidRPr="006A1AE1">
              <w:rPr>
                <w:rFonts w:eastAsia="Calibri" w:cs="Arial"/>
                <w:b/>
                <w:lang w:val="ru-RU"/>
              </w:rPr>
              <w:t xml:space="preserve">за правно лице, предузетнике и физичка лица: </w:t>
            </w:r>
          </w:p>
          <w:p w14:paraId="6F9F6307" w14:textId="77777777" w:rsidR="00175774" w:rsidRPr="006A1AE1" w:rsidRDefault="00175774" w:rsidP="00BF4FBB">
            <w:pPr>
              <w:snapToGrid w:val="0"/>
              <w:spacing w:before="0"/>
              <w:rPr>
                <w:rFonts w:eastAsia="Calibri" w:cs="Arial"/>
                <w:lang w:val="ru-RU"/>
              </w:rPr>
            </w:pPr>
            <w:r w:rsidRPr="006A1AE1">
              <w:rPr>
                <w:rFonts w:eastAsia="Calibri" w:cs="Arial"/>
                <w:b/>
                <w:lang w:val="ru-RU"/>
              </w:rPr>
              <w:t>1.Уверење Пореске управе</w:t>
            </w:r>
            <w:r w:rsidRPr="006A1AE1">
              <w:rPr>
                <w:rFonts w:eastAsia="Calibri" w:cs="Arial"/>
                <w:lang w:val="ru-RU"/>
              </w:rPr>
              <w:t xml:space="preserve"> Министарства финансија да је измирио доспеле </w:t>
            </w:r>
            <w:r w:rsidRPr="006A1AE1">
              <w:rPr>
                <w:rFonts w:cs="Arial"/>
                <w:lang w:val="ru-RU"/>
              </w:rPr>
              <w:t xml:space="preserve">порезе и доприносе </w:t>
            </w:r>
            <w:r w:rsidRPr="006A1AE1">
              <w:rPr>
                <w:rFonts w:eastAsia="Calibri" w:cs="Arial"/>
                <w:b/>
                <w:u w:val="single"/>
                <w:lang w:val="ru-RU"/>
              </w:rPr>
              <w:t>и</w:t>
            </w:r>
          </w:p>
          <w:p w14:paraId="50A6F595" w14:textId="77777777" w:rsidR="00175774" w:rsidRPr="006A1AE1" w:rsidRDefault="00175774" w:rsidP="00BF4FBB">
            <w:pPr>
              <w:spacing w:before="0"/>
              <w:rPr>
                <w:rFonts w:cs="Arial"/>
                <w:lang w:val="ru-RU"/>
              </w:rPr>
            </w:pPr>
            <w:r w:rsidRPr="006A1AE1">
              <w:rPr>
                <w:rFonts w:eastAsia="Calibri" w:cs="Arial"/>
                <w:b/>
                <w:lang w:val="ru-RU"/>
              </w:rPr>
              <w:t xml:space="preserve">2.Уверење Управе јавних прихода </w:t>
            </w:r>
            <w:r w:rsidR="00B24BAB" w:rsidRPr="006A1AE1">
              <w:rPr>
                <w:rFonts w:eastAsia="Calibri" w:cs="Arial"/>
                <w:b/>
                <w:lang w:val="ru-RU"/>
              </w:rPr>
              <w:t>локалне самоуправе (</w:t>
            </w:r>
            <w:r w:rsidRPr="006A1AE1">
              <w:rPr>
                <w:rFonts w:eastAsia="Calibri" w:cs="Arial"/>
                <w:b/>
                <w:lang w:val="ru-RU"/>
              </w:rPr>
              <w:t>града, односно општине</w:t>
            </w:r>
            <w:r w:rsidR="00B24BAB" w:rsidRPr="006A1AE1">
              <w:rPr>
                <w:rFonts w:cs="Arial"/>
                <w:lang w:val="ru-RU"/>
              </w:rPr>
              <w:t xml:space="preserve">) </w:t>
            </w:r>
            <w:r w:rsidRPr="006A1AE1">
              <w:rPr>
                <w:rFonts w:cs="Arial"/>
                <w:lang w:val="ru-RU"/>
              </w:rPr>
              <w:t>према месту седишта пореског обвезника правног лица</w:t>
            </w:r>
            <w:r w:rsidR="00B24BAB" w:rsidRPr="006A1AE1">
              <w:rPr>
                <w:rFonts w:cs="Arial"/>
                <w:lang w:val="ru-RU"/>
              </w:rPr>
              <w:t xml:space="preserve"> и предузетника</w:t>
            </w:r>
            <w:r w:rsidRPr="006A1AE1">
              <w:rPr>
                <w:rFonts w:cs="Arial"/>
                <w:lang w:val="ru-RU"/>
              </w:rPr>
              <w:t xml:space="preserve">, односно према пребивалишту физичког лица, </w:t>
            </w:r>
            <w:r w:rsidRPr="006A1AE1">
              <w:rPr>
                <w:rFonts w:eastAsia="Calibri" w:cs="Arial"/>
                <w:lang w:val="ru-RU"/>
              </w:rPr>
              <w:t xml:space="preserve">да је измирио обавезе по основу изворних локалних јавних прихода </w:t>
            </w:r>
          </w:p>
          <w:p w14:paraId="302840A7" w14:textId="77777777" w:rsidR="00175774" w:rsidRPr="006A1AE1" w:rsidRDefault="00175774" w:rsidP="00BF4FBB">
            <w:pPr>
              <w:spacing w:before="0"/>
              <w:ind w:right="122"/>
              <w:rPr>
                <w:rFonts w:cs="Arial"/>
                <w:lang w:val="ru-RU"/>
              </w:rPr>
            </w:pPr>
            <w:r w:rsidRPr="006A1AE1">
              <w:rPr>
                <w:rFonts w:cs="Arial"/>
                <w:lang w:val="ru-RU"/>
              </w:rPr>
              <w:t>Напомена:</w:t>
            </w:r>
          </w:p>
          <w:p w14:paraId="1345133F" w14:textId="77777777" w:rsidR="00175774" w:rsidRPr="006A1AE1" w:rsidRDefault="00B24BAB" w:rsidP="00BF4FBB">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6A1AE1">
              <w:rPr>
                <w:rFonts w:eastAsia="TimesNewRomanPSMT" w:cs="Arial"/>
                <w:i/>
                <w:lang w:val="ru-RU"/>
              </w:rPr>
              <w:t>Уколико локална (општи</w:t>
            </w:r>
            <w:r w:rsidR="00175774" w:rsidRPr="006A1AE1">
              <w:rPr>
                <w:rFonts w:eastAsia="TimesNewRomanPSMT" w:cs="Arial"/>
                <w:i/>
                <w:lang w:val="ru-RU"/>
              </w:rPr>
              <w:t>н</w:t>
            </w:r>
            <w:r w:rsidRPr="006A1AE1">
              <w:rPr>
                <w:rFonts w:eastAsia="TimesNewRomanPSMT" w:cs="Arial"/>
                <w:i/>
                <w:lang w:val="sr-Cyrl-CS"/>
              </w:rPr>
              <w:t>с</w:t>
            </w:r>
            <w:r w:rsidR="00175774" w:rsidRPr="006A1AE1">
              <w:rPr>
                <w:rFonts w:eastAsia="TimesNewRomanPSMT" w:cs="Arial"/>
                <w:i/>
                <w:lang w:val="ru-RU"/>
              </w:rPr>
              <w:t>ка) управа</w:t>
            </w:r>
            <w:r w:rsidRPr="006A1AE1">
              <w:rPr>
                <w:rFonts w:eastAsia="TimesNewRomanPSMT" w:cs="Arial"/>
                <w:i/>
                <w:lang w:val="sr-Cyrl-CS"/>
              </w:rPr>
              <w:t xml:space="preserve"> јавних приход</w:t>
            </w:r>
            <w:r w:rsidR="00175774" w:rsidRPr="006A1AE1">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A1AE1">
              <w:rPr>
                <w:rFonts w:eastAsia="TimesNewRomanPSMT" w:cs="Arial"/>
                <w:i/>
                <w:lang w:val="sr-Cyrl-CS"/>
              </w:rPr>
              <w:t xml:space="preserve">јавних прихода </w:t>
            </w:r>
            <w:r w:rsidR="00175774" w:rsidRPr="006A1AE1">
              <w:rPr>
                <w:rFonts w:eastAsia="TimesNewRomanPSMT" w:cs="Arial"/>
                <w:i/>
                <w:lang w:val="ru-RU"/>
              </w:rPr>
              <w:t xml:space="preserve">приложи и потврде </w:t>
            </w:r>
            <w:r w:rsidRPr="006A1AE1">
              <w:rPr>
                <w:rFonts w:eastAsia="TimesNewRomanPSMT" w:cs="Arial"/>
                <w:i/>
                <w:lang w:val="sr-Cyrl-CS"/>
              </w:rPr>
              <w:t xml:space="preserve">тих </w:t>
            </w:r>
            <w:r w:rsidR="00175774" w:rsidRPr="006A1AE1">
              <w:rPr>
                <w:rFonts w:eastAsia="TimesNewRomanPSMT" w:cs="Arial"/>
                <w:i/>
                <w:lang w:val="ru-RU"/>
              </w:rPr>
              <w:t>осталих лок</w:t>
            </w:r>
            <w:r w:rsidRPr="006A1AE1">
              <w:rPr>
                <w:rFonts w:eastAsia="TimesNewRomanPSMT" w:cs="Arial"/>
                <w:i/>
                <w:lang w:val="sr-Cyrl-CS"/>
              </w:rPr>
              <w:t>а</w:t>
            </w:r>
            <w:r w:rsidR="00175774" w:rsidRPr="006A1AE1">
              <w:rPr>
                <w:rFonts w:eastAsia="TimesNewRomanPSMT" w:cs="Arial"/>
                <w:i/>
                <w:lang w:val="ru-RU"/>
              </w:rPr>
              <w:t xml:space="preserve">лних органа/организација/установа </w:t>
            </w:r>
          </w:p>
          <w:p w14:paraId="5C0023CA" w14:textId="77777777" w:rsidR="00175774" w:rsidRPr="006A1AE1" w:rsidRDefault="00175774" w:rsidP="00BF4FBB">
            <w:pPr>
              <w:numPr>
                <w:ilvl w:val="0"/>
                <w:numId w:val="12"/>
              </w:numPr>
              <w:autoSpaceDE w:val="0"/>
              <w:autoSpaceDN w:val="0"/>
              <w:adjustRightInd w:val="0"/>
              <w:snapToGrid w:val="0"/>
              <w:spacing w:before="0"/>
              <w:ind w:hanging="357"/>
              <w:contextualSpacing/>
              <w:jc w:val="left"/>
              <w:rPr>
                <w:rFonts w:eastAsia="Calibri" w:cs="Arial"/>
                <w:i/>
                <w:lang w:val="ru-RU"/>
              </w:rPr>
            </w:pPr>
            <w:r w:rsidRPr="006A1AE1">
              <w:rPr>
                <w:rFonts w:eastAsia="TimesNewRomanPSMT" w:cs="Arial"/>
                <w:i/>
                <w:lang w:val="ru-RU"/>
              </w:rPr>
              <w:t xml:space="preserve">Уколико је понуђач у поступку приватизације, уместо горе наведена два доказа, потребно је доставити </w:t>
            </w:r>
            <w:r w:rsidRPr="006A1AE1">
              <w:rPr>
                <w:rFonts w:eastAsia="TimesNewRomanPSMT" w:cs="Arial"/>
                <w:b/>
                <w:i/>
                <w:lang w:val="ru-RU"/>
              </w:rPr>
              <w:t>у</w:t>
            </w:r>
            <w:r w:rsidRPr="006A1AE1">
              <w:rPr>
                <w:rFonts w:eastAsia="Calibri" w:cs="Arial"/>
                <w:b/>
                <w:i/>
                <w:lang w:val="ru-RU"/>
              </w:rPr>
              <w:t>верење Агенције за приватизацију да се налази у поступку приватизације</w:t>
            </w:r>
          </w:p>
          <w:p w14:paraId="0C69D64D" w14:textId="77777777" w:rsidR="00175774" w:rsidRPr="006A1AE1" w:rsidRDefault="00175774" w:rsidP="00BF4FBB">
            <w:pPr>
              <w:tabs>
                <w:tab w:val="left" w:pos="680"/>
              </w:tabs>
              <w:snapToGrid w:val="0"/>
              <w:spacing w:before="0"/>
              <w:contextualSpacing/>
              <w:rPr>
                <w:rFonts w:cs="Arial"/>
                <w:i/>
                <w:lang w:val="ru-RU"/>
              </w:rPr>
            </w:pPr>
            <w:r w:rsidRPr="006A1AE1">
              <w:rPr>
                <w:rFonts w:eastAsia="Calibri" w:cs="Arial"/>
                <w:b/>
                <w:lang w:val="ru-RU"/>
              </w:rPr>
              <w:t xml:space="preserve">Ови докази не могу бити старији од два месеца </w:t>
            </w:r>
            <w:r w:rsidR="00B24BAB" w:rsidRPr="006A1AE1">
              <w:rPr>
                <w:rFonts w:eastAsia="Calibri" w:cs="Arial"/>
                <w:b/>
                <w:lang w:val="sr-Cyrl-CS"/>
              </w:rPr>
              <w:t>пре</w:t>
            </w:r>
            <w:r w:rsidRPr="006A1AE1">
              <w:rPr>
                <w:rFonts w:eastAsia="Calibri" w:cs="Arial"/>
                <w:b/>
                <w:lang w:val="ru-RU"/>
              </w:rPr>
              <w:t xml:space="preserve"> отварања понуда</w:t>
            </w:r>
            <w:r w:rsidRPr="006A1AE1">
              <w:rPr>
                <w:rFonts w:eastAsia="Calibri" w:cs="Arial"/>
                <w:lang w:val="ru-RU"/>
              </w:rPr>
              <w:t>.</w:t>
            </w:r>
          </w:p>
        </w:tc>
      </w:tr>
      <w:tr w:rsidR="00175774" w:rsidRPr="006A1AE1" w14:paraId="259966C4" w14:textId="77777777" w:rsidTr="008112A2">
        <w:trPr>
          <w:jc w:val="center"/>
        </w:trPr>
        <w:tc>
          <w:tcPr>
            <w:tcW w:w="729" w:type="dxa"/>
            <w:vAlign w:val="center"/>
          </w:tcPr>
          <w:p w14:paraId="17E33E85" w14:textId="77777777" w:rsidR="00175774" w:rsidRPr="006A1AE1" w:rsidRDefault="00175774" w:rsidP="00BF4FBB">
            <w:pPr>
              <w:spacing w:before="0"/>
              <w:jc w:val="center"/>
              <w:rPr>
                <w:rFonts w:cs="Arial"/>
              </w:rPr>
            </w:pPr>
            <w:r w:rsidRPr="006A1AE1">
              <w:rPr>
                <w:rFonts w:cs="Arial"/>
              </w:rPr>
              <w:t xml:space="preserve">4. </w:t>
            </w:r>
          </w:p>
        </w:tc>
        <w:tc>
          <w:tcPr>
            <w:tcW w:w="8430" w:type="dxa"/>
          </w:tcPr>
          <w:p w14:paraId="03E242EC" w14:textId="77777777" w:rsidR="008618C1" w:rsidRPr="006A1AE1" w:rsidRDefault="00175774" w:rsidP="00BF4FBB">
            <w:pPr>
              <w:snapToGrid w:val="0"/>
              <w:spacing w:before="0"/>
              <w:rPr>
                <w:rFonts w:cs="Arial"/>
                <w:b/>
                <w:u w:val="single"/>
              </w:rPr>
            </w:pPr>
            <w:r w:rsidRPr="006A1AE1">
              <w:rPr>
                <w:rFonts w:cs="Arial"/>
                <w:b/>
                <w:u w:val="single"/>
              </w:rPr>
              <w:t>Услов:</w:t>
            </w:r>
          </w:p>
          <w:p w14:paraId="1A2DF99B" w14:textId="77777777" w:rsidR="00175774" w:rsidRPr="006A1AE1" w:rsidRDefault="00175774" w:rsidP="00BF4FBB">
            <w:pPr>
              <w:snapToGrid w:val="0"/>
              <w:spacing w:before="0"/>
              <w:rPr>
                <w:rFonts w:cs="Arial"/>
              </w:rPr>
            </w:pPr>
            <w:r w:rsidRPr="006A1AE1">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0CD66AE" w14:textId="77777777" w:rsidR="00175774" w:rsidRPr="006A1AE1" w:rsidRDefault="00175774" w:rsidP="00BF4FBB">
            <w:pPr>
              <w:autoSpaceDE w:val="0"/>
              <w:autoSpaceDN w:val="0"/>
              <w:adjustRightInd w:val="0"/>
              <w:spacing w:before="0"/>
              <w:rPr>
                <w:rFonts w:cs="Arial"/>
                <w:b/>
                <w:u w:val="single"/>
              </w:rPr>
            </w:pPr>
            <w:r w:rsidRPr="006A1AE1">
              <w:rPr>
                <w:rFonts w:cs="Arial"/>
                <w:b/>
                <w:u w:val="single"/>
              </w:rPr>
              <w:t>Доказ:</w:t>
            </w:r>
          </w:p>
          <w:p w14:paraId="12E903F8" w14:textId="67DDD966" w:rsidR="00175774" w:rsidRPr="006A1AE1" w:rsidRDefault="00175774" w:rsidP="00BF4FBB">
            <w:pPr>
              <w:spacing w:before="0"/>
              <w:rPr>
                <w:rFonts w:cs="Arial"/>
                <w:b/>
              </w:rPr>
            </w:pPr>
            <w:r w:rsidRPr="006A1AE1">
              <w:rPr>
                <w:rFonts w:cs="Arial"/>
              </w:rPr>
              <w:t xml:space="preserve">Потписан и оверен Образац изјаве на основу члана 75. </w:t>
            </w:r>
            <w:proofErr w:type="gramStart"/>
            <w:r w:rsidRPr="006A1AE1">
              <w:rPr>
                <w:rFonts w:cs="Arial"/>
              </w:rPr>
              <w:t>став</w:t>
            </w:r>
            <w:proofErr w:type="gramEnd"/>
            <w:r w:rsidRPr="006A1AE1">
              <w:rPr>
                <w:rFonts w:cs="Arial"/>
              </w:rPr>
              <w:t xml:space="preserve"> 2. ЗЈН</w:t>
            </w:r>
            <w:r w:rsidR="00BF39C7" w:rsidRPr="006A1AE1">
              <w:rPr>
                <w:rFonts w:cs="Arial"/>
                <w:lang w:val="sr-Cyrl-RS"/>
              </w:rPr>
              <w:t xml:space="preserve"> </w:t>
            </w:r>
          </w:p>
          <w:p w14:paraId="104A0428" w14:textId="77777777" w:rsidR="005E487E" w:rsidRPr="006A1AE1" w:rsidRDefault="00175774" w:rsidP="00BF4FBB">
            <w:pPr>
              <w:snapToGrid w:val="0"/>
              <w:spacing w:before="0"/>
              <w:rPr>
                <w:rFonts w:cs="Arial"/>
                <w:lang w:val="sr-Cyrl-CS"/>
              </w:rPr>
            </w:pPr>
            <w:r w:rsidRPr="006A1AE1">
              <w:rPr>
                <w:rFonts w:cs="Arial"/>
                <w:i/>
              </w:rPr>
              <w:t>Напомена:</w:t>
            </w:r>
          </w:p>
          <w:p w14:paraId="028E3BD1" w14:textId="77777777" w:rsidR="005E487E" w:rsidRPr="006A1AE1" w:rsidRDefault="00175774" w:rsidP="00BF4FBB">
            <w:pPr>
              <w:numPr>
                <w:ilvl w:val="0"/>
                <w:numId w:val="15"/>
              </w:numPr>
              <w:snapToGrid w:val="0"/>
              <w:spacing w:before="0"/>
              <w:rPr>
                <w:rFonts w:cs="Arial"/>
                <w:lang w:val="sr-Cyrl-CS"/>
              </w:rPr>
            </w:pPr>
            <w:r w:rsidRPr="006A1AE1">
              <w:rPr>
                <w:rFonts w:cs="Arial"/>
                <w:i/>
                <w:lang w:val="sr-Cyrl-CS"/>
              </w:rPr>
              <w:t xml:space="preserve">Изјава мора да буде потписана од стране овалшћеног лица </w:t>
            </w:r>
            <w:r w:rsidR="005E487E" w:rsidRPr="006A1AE1">
              <w:rPr>
                <w:rFonts w:cs="Arial"/>
                <w:i/>
                <w:lang w:val="sr-Cyrl-CS"/>
              </w:rPr>
              <w:t>за заступање понуђача</w:t>
            </w:r>
            <w:r w:rsidRPr="006A1AE1">
              <w:rPr>
                <w:rFonts w:cs="Arial"/>
                <w:i/>
                <w:lang w:val="sr-Cyrl-CS"/>
              </w:rPr>
              <w:t xml:space="preserve"> и оверена печатом. </w:t>
            </w:r>
          </w:p>
        </w:tc>
      </w:tr>
    </w:tbl>
    <w:p w14:paraId="55F42086" w14:textId="77777777" w:rsidR="00A302E0" w:rsidRPr="006A1AE1" w:rsidRDefault="00A302E0" w:rsidP="00BF4FBB">
      <w:pPr>
        <w:spacing w:before="0"/>
        <w:rPr>
          <w:rFonts w:cs="Arial"/>
          <w:lang w:val="sr-Cyrl-CS" w:eastAsia="zh-CN"/>
        </w:rPr>
      </w:pPr>
    </w:p>
    <w:p w14:paraId="1190A17B" w14:textId="650CCFAE" w:rsidR="00A302E0" w:rsidRPr="006A1AE1" w:rsidRDefault="00A302E0" w:rsidP="00BF4FBB">
      <w:pPr>
        <w:spacing w:before="0"/>
        <w:rPr>
          <w:rFonts w:cs="Arial"/>
          <w:lang w:val="sr-Cyrl-CS" w:eastAsia="zh-CN"/>
        </w:rPr>
      </w:pPr>
      <w:r w:rsidRPr="006A1AE1">
        <w:rPr>
          <w:rFonts w:cs="Arial"/>
          <w:lang w:val="sr-Cyrl-CS" w:eastAsia="zh-CN"/>
        </w:rPr>
        <w:t>Понуда понуђача који не докаже да испуњава наведене обавезне услове из тачака 1. до</w:t>
      </w:r>
      <w:r w:rsidRPr="006A1AE1">
        <w:rPr>
          <w:rFonts w:cs="Arial"/>
          <w:lang w:val="sr-Cyrl-RS" w:eastAsia="zh-CN"/>
        </w:rPr>
        <w:t xml:space="preserve"> </w:t>
      </w:r>
      <w:r w:rsidR="00C8649C" w:rsidRPr="006A1AE1">
        <w:rPr>
          <w:rFonts w:cs="Arial"/>
          <w:lang w:val="sr-Cyrl-CS" w:eastAsia="zh-CN"/>
        </w:rPr>
        <w:t>4</w:t>
      </w:r>
      <w:r w:rsidRPr="006A1AE1">
        <w:rPr>
          <w:rFonts w:cs="Arial"/>
          <w:lang w:val="sr-Cyrl-CS" w:eastAsia="zh-CN"/>
        </w:rPr>
        <w:t>. овог обрасца, биће одбијена као неприхватљива.</w:t>
      </w:r>
    </w:p>
    <w:p w14:paraId="748F9544" w14:textId="77777777" w:rsidR="00A302E0" w:rsidRPr="006A1AE1" w:rsidRDefault="00A302E0" w:rsidP="00BF4FBB">
      <w:pPr>
        <w:spacing w:before="0"/>
        <w:rPr>
          <w:rFonts w:cs="Arial"/>
          <w:lang w:val="sr-Cyrl-CS" w:eastAsia="zh-CN"/>
        </w:rPr>
      </w:pPr>
      <w:r w:rsidRPr="006A1AE1">
        <w:rPr>
          <w:rFonts w:cs="Arial"/>
          <w:lang w:val="sr-Cyrl-CS" w:eastAsia="zh-CN"/>
        </w:rPr>
        <w:t>1</w:t>
      </w:r>
      <w:r w:rsidRPr="006A1AE1">
        <w:rPr>
          <w:rFonts w:cs="Arial"/>
          <w:lang w:val="sr-Cyrl-RS" w:eastAsia="zh-CN"/>
        </w:rPr>
        <w:t xml:space="preserve">. </w:t>
      </w:r>
      <w:r w:rsidRPr="006A1AE1">
        <w:rPr>
          <w:rFonts w:cs="Arial"/>
          <w:lang w:val="sr-Cyrl-CS" w:eastAsia="zh-CN"/>
        </w:rPr>
        <w:t>Докази о испуњености услова из члана 77. З</w:t>
      </w:r>
      <w:r w:rsidRPr="006A1AE1">
        <w:rPr>
          <w:rFonts w:cs="Arial"/>
          <w:lang w:val="sr-Cyrl-RS" w:eastAsia="zh-CN"/>
        </w:rPr>
        <w:t>акона</w:t>
      </w:r>
      <w:r w:rsidRPr="006A1AE1">
        <w:rPr>
          <w:rFonts w:cs="Arial"/>
          <w:lang w:val="sr-Cyrl-CS" w:eastAsia="zh-CN"/>
        </w:rPr>
        <w:t xml:space="preserve"> могу се достављати у неовереним копијама. Наручилац може пре доношења одлуке о додели уговора, захтевати од </w:t>
      </w:r>
      <w:r w:rsidRPr="006A1AE1">
        <w:rPr>
          <w:rFonts w:cs="Arial"/>
          <w:lang w:val="sr-Cyrl-RS" w:eastAsia="zh-CN"/>
        </w:rPr>
        <w:t>П</w:t>
      </w:r>
      <w:r w:rsidRPr="006A1AE1">
        <w:rPr>
          <w:rFonts w:cs="Arial"/>
          <w:lang w:val="sr-Cyrl-CS" w:eastAsia="zh-CN"/>
        </w:rPr>
        <w:t>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35E4AA3" w14:textId="77777777" w:rsidR="00A302E0" w:rsidRPr="006A1AE1" w:rsidRDefault="00A302E0" w:rsidP="00BF4FBB">
      <w:pPr>
        <w:spacing w:before="0"/>
        <w:rPr>
          <w:rFonts w:cs="Arial"/>
          <w:lang w:val="sr-Cyrl-CS" w:eastAsia="zh-CN"/>
        </w:rPr>
      </w:pPr>
      <w:r w:rsidRPr="006A1AE1">
        <w:rPr>
          <w:rFonts w:cs="Arial"/>
          <w:lang w:val="sr-Cyrl-C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3622FA7" w14:textId="77777777" w:rsidR="00A302E0" w:rsidRPr="006A1AE1" w:rsidRDefault="00A302E0" w:rsidP="00BF4FBB">
      <w:pPr>
        <w:spacing w:before="0"/>
        <w:rPr>
          <w:rFonts w:cs="Arial"/>
          <w:lang w:val="sr-Cyrl-RS" w:eastAsia="zh-CN"/>
        </w:rPr>
      </w:pPr>
      <w:r w:rsidRPr="006A1AE1">
        <w:rPr>
          <w:rFonts w:cs="Arial"/>
          <w:lang w:val="sr-Cyrl-CS" w:eastAsia="zh-CN"/>
        </w:rPr>
        <w:t>2</w:t>
      </w:r>
      <w:r w:rsidRPr="006A1AE1">
        <w:rPr>
          <w:rFonts w:cs="Arial"/>
          <w:lang w:val="sr-Cyrl-RS" w:eastAsia="zh-CN"/>
        </w:rPr>
        <w:t xml:space="preserve">.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8CAC461" w14:textId="77777777" w:rsidR="00A302E0" w:rsidRPr="006A1AE1" w:rsidRDefault="00A302E0" w:rsidP="00BF4FBB">
      <w:pPr>
        <w:spacing w:before="0"/>
        <w:rPr>
          <w:rFonts w:cs="Arial"/>
          <w:lang w:val="sr-Cyrl-RS" w:eastAsia="zh-CN"/>
        </w:rPr>
      </w:pPr>
      <w:r w:rsidRPr="006A1AE1">
        <w:rPr>
          <w:rFonts w:cs="Arial"/>
          <w:lang w:val="sr-Cyrl-RS" w:eastAsia="zh-CN"/>
        </w:rPr>
        <w:lastRenderedPageBreak/>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55DC853E" w14:textId="77777777" w:rsidR="00A302E0" w:rsidRPr="006A1AE1" w:rsidRDefault="00A302E0" w:rsidP="00BF4FBB">
      <w:pPr>
        <w:spacing w:before="0"/>
        <w:ind w:firstLine="720"/>
        <w:rPr>
          <w:rFonts w:cs="Arial"/>
          <w:lang w:val="sr-Cyrl-RS" w:eastAsia="zh-CN"/>
        </w:rPr>
      </w:pPr>
      <w:r w:rsidRPr="006A1AE1">
        <w:rPr>
          <w:rFonts w:cs="Arial"/>
          <w:lang w:val="sr-Cyrl-RS" w:eastAsia="zh-CN"/>
        </w:rPr>
        <w:t>1) извод из регистра надлежног органа:</w:t>
      </w:r>
    </w:p>
    <w:p w14:paraId="07F08AB9" w14:textId="77777777" w:rsidR="00A302E0" w:rsidRPr="006A1AE1" w:rsidRDefault="00A302E0" w:rsidP="00BF4FBB">
      <w:pPr>
        <w:spacing w:before="0"/>
        <w:ind w:firstLine="720"/>
        <w:rPr>
          <w:rFonts w:cs="Arial"/>
          <w:lang w:val="sr-Cyrl-RS" w:eastAsia="zh-CN"/>
        </w:rPr>
      </w:pPr>
      <w:r w:rsidRPr="006A1AE1">
        <w:rPr>
          <w:rFonts w:cs="Arial"/>
          <w:lang w:val="sr-Cyrl-RS" w:eastAsia="zh-CN"/>
        </w:rPr>
        <w:t xml:space="preserve">- извод из регистра АПР: </w:t>
      </w:r>
      <w:hyperlink r:id="rId168" w:history="1">
        <w:r w:rsidRPr="006A1AE1">
          <w:rPr>
            <w:rFonts w:cs="Arial"/>
            <w:lang w:eastAsia="zh-CN"/>
          </w:rPr>
          <w:t>www</w:t>
        </w:r>
        <w:r w:rsidRPr="006A1AE1">
          <w:rPr>
            <w:rFonts w:cs="Arial"/>
            <w:lang w:val="sr-Cyrl-RS" w:eastAsia="zh-CN"/>
          </w:rPr>
          <w:t>.</w:t>
        </w:r>
        <w:r w:rsidRPr="006A1AE1">
          <w:rPr>
            <w:rFonts w:cs="Arial"/>
            <w:lang w:eastAsia="zh-CN"/>
          </w:rPr>
          <w:t>apr</w:t>
        </w:r>
        <w:r w:rsidRPr="006A1AE1">
          <w:rPr>
            <w:rFonts w:cs="Arial"/>
            <w:lang w:val="sr-Cyrl-RS" w:eastAsia="zh-CN"/>
          </w:rPr>
          <w:t>.</w:t>
        </w:r>
        <w:r w:rsidRPr="006A1AE1">
          <w:rPr>
            <w:rFonts w:cs="Arial"/>
            <w:lang w:eastAsia="zh-CN"/>
          </w:rPr>
          <w:t>gov</w:t>
        </w:r>
        <w:r w:rsidRPr="006A1AE1">
          <w:rPr>
            <w:rFonts w:cs="Arial"/>
            <w:lang w:val="sr-Cyrl-RS" w:eastAsia="zh-CN"/>
          </w:rPr>
          <w:t>.</w:t>
        </w:r>
        <w:r w:rsidRPr="006A1AE1">
          <w:rPr>
            <w:rFonts w:cs="Arial"/>
            <w:lang w:eastAsia="zh-CN"/>
          </w:rPr>
          <w:t>rs</w:t>
        </w:r>
      </w:hyperlink>
    </w:p>
    <w:p w14:paraId="32067D9A" w14:textId="77777777" w:rsidR="00A302E0" w:rsidRPr="006A1AE1" w:rsidRDefault="00A302E0" w:rsidP="00BF4FBB">
      <w:pPr>
        <w:spacing w:before="0"/>
        <w:ind w:firstLine="720"/>
        <w:rPr>
          <w:rFonts w:cs="Arial"/>
          <w:lang w:val="sr-Cyrl-RS" w:eastAsia="zh-CN"/>
        </w:rPr>
      </w:pPr>
      <w:r w:rsidRPr="006A1AE1">
        <w:rPr>
          <w:rFonts w:cs="Arial"/>
          <w:lang w:val="sr-Cyrl-RS" w:eastAsia="zh-CN"/>
        </w:rPr>
        <w:t>2) докази из члана 75. став 1. тачка 1) ,2) и 4) Закона</w:t>
      </w:r>
    </w:p>
    <w:p w14:paraId="3E0D3EBC" w14:textId="77777777" w:rsidR="00A302E0" w:rsidRPr="006A1AE1" w:rsidRDefault="00A302E0" w:rsidP="00BF4FBB">
      <w:pPr>
        <w:spacing w:before="0"/>
        <w:ind w:firstLine="720"/>
        <w:rPr>
          <w:rFonts w:cs="Arial"/>
          <w:lang w:val="sr-Cyrl-RS" w:eastAsia="zh-CN"/>
        </w:rPr>
      </w:pPr>
      <w:r w:rsidRPr="006A1AE1">
        <w:rPr>
          <w:rFonts w:cs="Arial"/>
          <w:lang w:val="sr-Cyrl-RS" w:eastAsia="zh-CN"/>
        </w:rPr>
        <w:t xml:space="preserve">- регистар понуђача: </w:t>
      </w:r>
      <w:hyperlink r:id="rId169" w:history="1">
        <w:r w:rsidRPr="006A1AE1">
          <w:rPr>
            <w:rFonts w:cs="Arial"/>
            <w:lang w:eastAsia="zh-CN"/>
          </w:rPr>
          <w:t>www</w:t>
        </w:r>
        <w:r w:rsidRPr="006A1AE1">
          <w:rPr>
            <w:rFonts w:cs="Arial"/>
            <w:lang w:val="sr-Cyrl-RS" w:eastAsia="zh-CN"/>
          </w:rPr>
          <w:t>.</w:t>
        </w:r>
        <w:r w:rsidRPr="006A1AE1">
          <w:rPr>
            <w:rFonts w:cs="Arial"/>
            <w:lang w:eastAsia="zh-CN"/>
          </w:rPr>
          <w:t>apr</w:t>
        </w:r>
        <w:r w:rsidRPr="006A1AE1">
          <w:rPr>
            <w:rFonts w:cs="Arial"/>
            <w:lang w:val="sr-Cyrl-RS" w:eastAsia="zh-CN"/>
          </w:rPr>
          <w:t>.</w:t>
        </w:r>
        <w:r w:rsidRPr="006A1AE1">
          <w:rPr>
            <w:rFonts w:cs="Arial"/>
            <w:lang w:eastAsia="zh-CN"/>
          </w:rPr>
          <w:t>gov</w:t>
        </w:r>
        <w:r w:rsidRPr="006A1AE1">
          <w:rPr>
            <w:rFonts w:cs="Arial"/>
            <w:lang w:val="sr-Cyrl-RS" w:eastAsia="zh-CN"/>
          </w:rPr>
          <w:t>.</w:t>
        </w:r>
        <w:r w:rsidRPr="006A1AE1">
          <w:rPr>
            <w:rFonts w:cs="Arial"/>
            <w:lang w:eastAsia="zh-CN"/>
          </w:rPr>
          <w:t>rs</w:t>
        </w:r>
      </w:hyperlink>
    </w:p>
    <w:p w14:paraId="1D2C7835" w14:textId="77777777" w:rsidR="00A302E0" w:rsidRPr="006A1AE1" w:rsidRDefault="00A302E0" w:rsidP="00BF4FBB">
      <w:pPr>
        <w:spacing w:before="0"/>
        <w:rPr>
          <w:rFonts w:cs="Arial"/>
          <w:lang w:val="sr-Cyrl-CS" w:eastAsia="zh-CN"/>
        </w:rPr>
      </w:pPr>
      <w:r w:rsidRPr="006A1AE1">
        <w:rPr>
          <w:rFonts w:cs="Arial"/>
          <w:lang w:val="sr-Cyrl-RS" w:eastAsia="zh-CN"/>
        </w:rPr>
        <w:t>3.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A1AE1">
        <w:rPr>
          <w:rFonts w:cs="Arial"/>
          <w:lang w:val="sr-Cyrl-CS" w:eastAsia="zh-CN"/>
        </w:rPr>
        <w:t>.</w:t>
      </w:r>
    </w:p>
    <w:p w14:paraId="4E0C4EC9" w14:textId="77777777" w:rsidR="00A302E0" w:rsidRPr="006A1AE1" w:rsidRDefault="00A302E0" w:rsidP="00BF4FBB">
      <w:pPr>
        <w:spacing w:before="0"/>
        <w:rPr>
          <w:rFonts w:cs="Arial"/>
          <w:lang w:val="sr-Cyrl-CS" w:eastAsia="zh-CN"/>
        </w:rPr>
      </w:pPr>
      <w:r w:rsidRPr="006A1AE1">
        <w:rPr>
          <w:rFonts w:cs="Arial"/>
          <w:lang w:val="sr-Cyrl-CS" w:eastAsia="zh-CN"/>
        </w:rPr>
        <w:t>4.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9376470" w14:textId="77777777" w:rsidR="00A302E0" w:rsidRPr="006A1AE1" w:rsidRDefault="00A302E0" w:rsidP="00BF4FBB">
      <w:pPr>
        <w:spacing w:before="0"/>
        <w:rPr>
          <w:rFonts w:cs="Arial"/>
          <w:lang w:val="sr-Cyrl-CS" w:eastAsia="zh-CN"/>
        </w:rPr>
      </w:pPr>
      <w:r w:rsidRPr="006A1AE1">
        <w:rPr>
          <w:rFonts w:cs="Arial"/>
          <w:lang w:val="sr-Cyrl-CS" w:eastAsia="zh-CN"/>
        </w:rPr>
        <w:t>5.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D14FA58" w14:textId="77777777" w:rsidR="00A302E0" w:rsidRPr="006A1AE1" w:rsidRDefault="00A302E0" w:rsidP="00BF4FBB">
      <w:pPr>
        <w:spacing w:before="0"/>
        <w:rPr>
          <w:rFonts w:cs="Arial"/>
          <w:lang w:val="sr-Cyrl-CS" w:eastAsia="zh-CN"/>
        </w:rPr>
      </w:pPr>
    </w:p>
    <w:p w14:paraId="58D5041E" w14:textId="77777777" w:rsidR="002430E2" w:rsidRPr="006A1AE1" w:rsidRDefault="002430E2" w:rsidP="00BF4FBB">
      <w:pPr>
        <w:spacing w:before="0"/>
        <w:jc w:val="left"/>
        <w:rPr>
          <w:rFonts w:cs="Arial"/>
          <w:b/>
          <w:lang w:val="sr-Cyrl-RS"/>
        </w:rPr>
      </w:pPr>
      <w:bookmarkStart w:id="33" w:name="_Toc300928429"/>
      <w:bookmarkStart w:id="34" w:name="_Toc301160124"/>
      <w:bookmarkStart w:id="35" w:name="_Toc301165012"/>
      <w:bookmarkStart w:id="36" w:name="_Toc301248344"/>
      <w:bookmarkStart w:id="37" w:name="_Toc300928434"/>
      <w:bookmarkStart w:id="38" w:name="_Toc301160129"/>
      <w:bookmarkStart w:id="39" w:name="_Toc301165017"/>
      <w:bookmarkStart w:id="40" w:name="_Toc301248349"/>
      <w:bookmarkStart w:id="41" w:name="_Toc300928436"/>
      <w:bookmarkStart w:id="42" w:name="_Toc301160131"/>
      <w:bookmarkStart w:id="43" w:name="_Toc301165019"/>
      <w:bookmarkStart w:id="44" w:name="_Toc301248351"/>
      <w:bookmarkStart w:id="45" w:name="_Toc300928440"/>
      <w:bookmarkStart w:id="46" w:name="_Toc301160135"/>
      <w:bookmarkStart w:id="47" w:name="_Toc301165023"/>
      <w:bookmarkStart w:id="48" w:name="_Toc301248355"/>
      <w:bookmarkStart w:id="49" w:name="_Toc300928441"/>
      <w:bookmarkStart w:id="50" w:name="_Toc301160136"/>
      <w:bookmarkStart w:id="51" w:name="_Toc301165024"/>
      <w:bookmarkStart w:id="52" w:name="_Toc301248356"/>
      <w:bookmarkStart w:id="53" w:name="_Toc300928443"/>
      <w:bookmarkStart w:id="54" w:name="_Toc301160138"/>
      <w:bookmarkStart w:id="55" w:name="_Toc301165026"/>
      <w:bookmarkStart w:id="56" w:name="_Toc301248358"/>
      <w:bookmarkStart w:id="57" w:name="_Toc300928444"/>
      <w:bookmarkStart w:id="58" w:name="_Toc301160139"/>
      <w:bookmarkStart w:id="59" w:name="_Toc301165027"/>
      <w:bookmarkStart w:id="60" w:name="_Toc301248359"/>
      <w:bookmarkStart w:id="61" w:name="_Toc300928445"/>
      <w:bookmarkStart w:id="62" w:name="_Toc301160140"/>
      <w:bookmarkStart w:id="63" w:name="_Toc301165028"/>
      <w:bookmarkStart w:id="64" w:name="_Toc301248360"/>
      <w:bookmarkStart w:id="65" w:name="_Toc300928447"/>
      <w:bookmarkStart w:id="66" w:name="_Toc301160142"/>
      <w:bookmarkStart w:id="67" w:name="_Toc301165030"/>
      <w:bookmarkStart w:id="68" w:name="_Toc301248362"/>
      <w:bookmarkStart w:id="69" w:name="_Toc300928448"/>
      <w:bookmarkStart w:id="70" w:name="_Toc301160143"/>
      <w:bookmarkStart w:id="71" w:name="_Toc301165031"/>
      <w:bookmarkStart w:id="72" w:name="_Toc301248363"/>
      <w:bookmarkStart w:id="73" w:name="_Toc300928449"/>
      <w:bookmarkStart w:id="74" w:name="_Toc301160144"/>
      <w:bookmarkStart w:id="75" w:name="_Toc301165032"/>
      <w:bookmarkStart w:id="76" w:name="_Toc301248364"/>
      <w:bookmarkStart w:id="77" w:name="_Toc300928450"/>
      <w:bookmarkStart w:id="78" w:name="_Toc301160145"/>
      <w:bookmarkStart w:id="79" w:name="_Toc301165033"/>
      <w:bookmarkStart w:id="80" w:name="_Toc301248365"/>
      <w:bookmarkStart w:id="81" w:name="_Toc300928451"/>
      <w:bookmarkStart w:id="82" w:name="_Toc301160146"/>
      <w:bookmarkStart w:id="83" w:name="_Toc301165034"/>
      <w:bookmarkStart w:id="84" w:name="_Toc301248366"/>
      <w:bookmarkStart w:id="85" w:name="_Toc300928452"/>
      <w:bookmarkStart w:id="86" w:name="_Toc301160147"/>
      <w:bookmarkStart w:id="87" w:name="_Toc301165035"/>
      <w:bookmarkStart w:id="88" w:name="_Toc301248367"/>
      <w:bookmarkStart w:id="89" w:name="_Toc300928453"/>
      <w:bookmarkStart w:id="90" w:name="_Toc301160148"/>
      <w:bookmarkStart w:id="91" w:name="_Toc301165036"/>
      <w:bookmarkStart w:id="92" w:name="_Toc301248368"/>
      <w:bookmarkStart w:id="93" w:name="_Toc300928454"/>
      <w:bookmarkStart w:id="94" w:name="_Toc301160149"/>
      <w:bookmarkStart w:id="95" w:name="_Toc301165037"/>
      <w:bookmarkStart w:id="96" w:name="_Toc301248369"/>
      <w:bookmarkStart w:id="97" w:name="_Toc300928455"/>
      <w:bookmarkStart w:id="98" w:name="_Toc301160150"/>
      <w:bookmarkStart w:id="99" w:name="_Toc301165038"/>
      <w:bookmarkStart w:id="100" w:name="_Toc301248370"/>
      <w:bookmarkStart w:id="101" w:name="_Toc300928456"/>
      <w:bookmarkStart w:id="102" w:name="_Toc301160151"/>
      <w:bookmarkStart w:id="103" w:name="_Toc301165039"/>
      <w:bookmarkStart w:id="104" w:name="_Toc301248371"/>
      <w:bookmarkStart w:id="105" w:name="_Toc300928457"/>
      <w:bookmarkStart w:id="106" w:name="_Toc301160152"/>
      <w:bookmarkStart w:id="107" w:name="_Toc301165040"/>
      <w:bookmarkStart w:id="108" w:name="_Toc301248372"/>
      <w:bookmarkStart w:id="109" w:name="_Toc300928458"/>
      <w:bookmarkStart w:id="110" w:name="_Toc301160153"/>
      <w:bookmarkStart w:id="111" w:name="_Toc301165041"/>
      <w:bookmarkStart w:id="112" w:name="_Toc301248373"/>
      <w:bookmarkStart w:id="113" w:name="_Toc300928459"/>
      <w:bookmarkStart w:id="114" w:name="_Toc301160154"/>
      <w:bookmarkStart w:id="115" w:name="_Toc301165042"/>
      <w:bookmarkStart w:id="116" w:name="_Toc301248374"/>
      <w:bookmarkStart w:id="117" w:name="_Toc300928462"/>
      <w:bookmarkStart w:id="118" w:name="_Toc301160157"/>
      <w:bookmarkStart w:id="119" w:name="_Toc301165045"/>
      <w:bookmarkStart w:id="120" w:name="_Toc301248377"/>
      <w:bookmarkStart w:id="121" w:name="_Toc300928464"/>
      <w:bookmarkStart w:id="122" w:name="_Toc301160159"/>
      <w:bookmarkStart w:id="123" w:name="_Toc301165047"/>
      <w:bookmarkStart w:id="124" w:name="_Toc301248379"/>
      <w:bookmarkStart w:id="125" w:name="_Toc300928466"/>
      <w:bookmarkStart w:id="126" w:name="_Toc301160161"/>
      <w:bookmarkStart w:id="127" w:name="_Toc301165049"/>
      <w:bookmarkStart w:id="128" w:name="_Toc301248381"/>
      <w:bookmarkStart w:id="129" w:name="_Toc300928467"/>
      <w:bookmarkStart w:id="130" w:name="_Toc301160162"/>
      <w:bookmarkStart w:id="131" w:name="_Toc301165050"/>
      <w:bookmarkStart w:id="132" w:name="_Toc301248382"/>
      <w:bookmarkStart w:id="133" w:name="_Toc300928468"/>
      <w:bookmarkStart w:id="134" w:name="_Toc301160163"/>
      <w:bookmarkStart w:id="135" w:name="_Toc301165051"/>
      <w:bookmarkStart w:id="136" w:name="_Toc301248383"/>
      <w:bookmarkStart w:id="137" w:name="_Toc300928474"/>
      <w:bookmarkStart w:id="138" w:name="_Toc301160169"/>
      <w:bookmarkStart w:id="139" w:name="_Toc301165057"/>
      <w:bookmarkStart w:id="140" w:name="_Toc301248389"/>
      <w:bookmarkStart w:id="141" w:name="_Toc300928476"/>
      <w:bookmarkStart w:id="142" w:name="_Toc301160171"/>
      <w:bookmarkStart w:id="143" w:name="_Toc301165059"/>
      <w:bookmarkStart w:id="144" w:name="_Toc301248391"/>
      <w:bookmarkStart w:id="145" w:name="_Toc300928478"/>
      <w:bookmarkStart w:id="146" w:name="_Toc301160173"/>
      <w:bookmarkStart w:id="147" w:name="_Toc301165061"/>
      <w:bookmarkStart w:id="148" w:name="_Toc301248393"/>
      <w:bookmarkStart w:id="149" w:name="_Toc300928480"/>
      <w:bookmarkStart w:id="150" w:name="_Toc301160175"/>
      <w:bookmarkStart w:id="151" w:name="_Toc301165063"/>
      <w:bookmarkStart w:id="152" w:name="_Toc301248395"/>
      <w:bookmarkStart w:id="153" w:name="_Toc300928482"/>
      <w:bookmarkStart w:id="154" w:name="_Toc301160177"/>
      <w:bookmarkStart w:id="155" w:name="_Toc301165065"/>
      <w:bookmarkStart w:id="156" w:name="_Toc301248397"/>
      <w:bookmarkStart w:id="157" w:name="_Toc300928484"/>
      <w:bookmarkStart w:id="158" w:name="_Toc301160179"/>
      <w:bookmarkStart w:id="159" w:name="_Toc301165067"/>
      <w:bookmarkStart w:id="160" w:name="_Toc301248399"/>
      <w:bookmarkStart w:id="161" w:name="_Toc300928486"/>
      <w:bookmarkStart w:id="162" w:name="_Toc301160181"/>
      <w:bookmarkStart w:id="163" w:name="_Toc301165069"/>
      <w:bookmarkStart w:id="164" w:name="_Toc301248401"/>
      <w:bookmarkStart w:id="165" w:name="_Toc300928487"/>
      <w:bookmarkStart w:id="166" w:name="_Toc301160182"/>
      <w:bookmarkStart w:id="167" w:name="_Toc301165070"/>
      <w:bookmarkStart w:id="168" w:name="_Toc301248402"/>
      <w:bookmarkStart w:id="169" w:name="_Toc300928488"/>
      <w:bookmarkStart w:id="170" w:name="_Toc301160183"/>
      <w:bookmarkStart w:id="171" w:name="_Toc301165071"/>
      <w:bookmarkStart w:id="172" w:name="_Toc301248403"/>
      <w:bookmarkStart w:id="173" w:name="_Toc300928490"/>
      <w:bookmarkStart w:id="174" w:name="_Toc301160185"/>
      <w:bookmarkStart w:id="175" w:name="_Toc301165073"/>
      <w:bookmarkStart w:id="176" w:name="_Toc301248405"/>
      <w:bookmarkStart w:id="177" w:name="_Toc300928492"/>
      <w:bookmarkStart w:id="178" w:name="_Toc301160187"/>
      <w:bookmarkStart w:id="179" w:name="_Toc301165075"/>
      <w:bookmarkStart w:id="180" w:name="_Toc301248407"/>
      <w:bookmarkStart w:id="181" w:name="_Toc300928494"/>
      <w:bookmarkStart w:id="182" w:name="_Toc301160189"/>
      <w:bookmarkStart w:id="183" w:name="_Toc301165077"/>
      <w:bookmarkStart w:id="184" w:name="_Toc301248409"/>
      <w:bookmarkStart w:id="185" w:name="_Toc300928496"/>
      <w:bookmarkStart w:id="186" w:name="_Toc301160191"/>
      <w:bookmarkStart w:id="187" w:name="_Toc301165079"/>
      <w:bookmarkStart w:id="188" w:name="_Toc301248411"/>
      <w:bookmarkStart w:id="189" w:name="_Toc300928497"/>
      <w:bookmarkStart w:id="190" w:name="_Toc301160192"/>
      <w:bookmarkStart w:id="191" w:name="_Toc301165080"/>
      <w:bookmarkStart w:id="192" w:name="_Toc301248412"/>
      <w:bookmarkStart w:id="193" w:name="_Toc300928498"/>
      <w:bookmarkStart w:id="194" w:name="_Toc301160193"/>
      <w:bookmarkStart w:id="195" w:name="_Toc301165081"/>
      <w:bookmarkStart w:id="196" w:name="_Toc301248413"/>
      <w:bookmarkStart w:id="197" w:name="_Toc300928499"/>
      <w:bookmarkStart w:id="198" w:name="_Toc301160194"/>
      <w:bookmarkStart w:id="199" w:name="_Toc301165082"/>
      <w:bookmarkStart w:id="200" w:name="_Toc301248414"/>
      <w:bookmarkStart w:id="201" w:name="_Toc442559885"/>
      <w:bookmarkStart w:id="202" w:name="_Toc297798704"/>
      <w:bookmarkStart w:id="203" w:name="_Toc310433002"/>
      <w:bookmarkStart w:id="204" w:name="_Toc374917437"/>
      <w:bookmarkStart w:id="205" w:name="_Toc415142477"/>
      <w:bookmarkStart w:id="206" w:name="_Toc430335150"/>
      <w:bookmarkEnd w:id="12"/>
      <w:bookmarkEnd w:id="14"/>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6A1AE1">
        <w:rPr>
          <w:rFonts w:cs="Arial"/>
          <w:lang w:val="sr-Cyrl-RS"/>
        </w:rPr>
        <w:br w:type="page"/>
      </w:r>
    </w:p>
    <w:p w14:paraId="7F0BE05D" w14:textId="77777777" w:rsidR="00322313" w:rsidRPr="006A1AE1" w:rsidRDefault="000A4C18" w:rsidP="00BF4FBB">
      <w:pPr>
        <w:pStyle w:val="KDPodnaslov1"/>
        <w:spacing w:before="0"/>
        <w:ind w:left="360"/>
        <w:rPr>
          <w:rFonts w:cs="Arial"/>
          <w:lang w:val="sr-Cyrl-RS"/>
        </w:rPr>
      </w:pPr>
      <w:r w:rsidRPr="006A1AE1">
        <w:rPr>
          <w:rFonts w:cs="Arial"/>
          <w:lang w:val="sr-Cyrl-RS"/>
        </w:rPr>
        <w:lastRenderedPageBreak/>
        <w:t>5.</w:t>
      </w:r>
      <w:r w:rsidR="00322313" w:rsidRPr="006A1AE1">
        <w:rPr>
          <w:rFonts w:cs="Arial"/>
          <w:lang w:val="sr-Cyrl-CS"/>
        </w:rPr>
        <w:t xml:space="preserve">КРИТЕРИЈУМ ЗА ДОДЕЛУ </w:t>
      </w:r>
      <w:bookmarkEnd w:id="201"/>
      <w:r w:rsidR="00617E3B" w:rsidRPr="006A1AE1">
        <w:rPr>
          <w:rFonts w:cs="Arial"/>
          <w:lang w:val="sr-Cyrl-RS"/>
        </w:rPr>
        <w:t>УГОВОРА</w:t>
      </w:r>
    </w:p>
    <w:p w14:paraId="05AB5E74" w14:textId="77777777" w:rsidR="0068272D" w:rsidRPr="006A1AE1" w:rsidRDefault="0068272D" w:rsidP="00D64912">
      <w:pPr>
        <w:rPr>
          <w:rFonts w:cs="Arial"/>
        </w:rPr>
      </w:pPr>
    </w:p>
    <w:p w14:paraId="1A5335A0" w14:textId="77777777" w:rsidR="00B32C9B" w:rsidRPr="006A1AE1" w:rsidRDefault="00B32C9B" w:rsidP="00BF4FBB">
      <w:pPr>
        <w:tabs>
          <w:tab w:val="left" w:pos="1134"/>
        </w:tabs>
        <w:spacing w:before="0"/>
        <w:rPr>
          <w:rFonts w:cs="Arial"/>
          <w:b/>
          <w:lang w:val="ru-RU"/>
        </w:rPr>
      </w:pPr>
      <w:r w:rsidRPr="006A1AE1">
        <w:rPr>
          <w:rFonts w:cs="Arial"/>
          <w:lang w:val="ru-RU"/>
        </w:rPr>
        <w:t xml:space="preserve">Избор најповољније понуде ће се извршити применом критеријума </w:t>
      </w:r>
      <w:r w:rsidRPr="006A1AE1">
        <w:rPr>
          <w:rFonts w:cs="Arial"/>
          <w:b/>
          <w:lang w:val="ru-RU"/>
        </w:rPr>
        <w:t>„Најнижа понуђена цена“.</w:t>
      </w:r>
    </w:p>
    <w:p w14:paraId="053CF86C" w14:textId="77777777" w:rsidR="00B32C9B" w:rsidRPr="006A1AE1" w:rsidRDefault="00B32C9B" w:rsidP="00BF4FBB">
      <w:pPr>
        <w:tabs>
          <w:tab w:val="left" w:pos="1134"/>
        </w:tabs>
        <w:spacing w:before="0"/>
        <w:rPr>
          <w:rFonts w:cs="Arial"/>
          <w:b/>
          <w:lang w:val="ru-RU"/>
        </w:rPr>
      </w:pPr>
    </w:p>
    <w:p w14:paraId="0F12EAAE" w14:textId="77777777" w:rsidR="00B32C9B" w:rsidRPr="006A1AE1" w:rsidRDefault="00B32C9B" w:rsidP="00BF4FBB">
      <w:pPr>
        <w:tabs>
          <w:tab w:val="left" w:pos="1134"/>
        </w:tabs>
        <w:spacing w:before="0"/>
        <w:rPr>
          <w:rFonts w:cs="Arial"/>
          <w:lang w:val="ru-RU"/>
        </w:rPr>
      </w:pPr>
      <w:r w:rsidRPr="006A1AE1">
        <w:rPr>
          <w:rFonts w:cs="Arial"/>
          <w:lang w:val="ru-RU"/>
        </w:rPr>
        <w:t>Критеријум за оцењивање понуда</w:t>
      </w:r>
      <w:r w:rsidRPr="006A1AE1">
        <w:rPr>
          <w:rFonts w:cs="Arial"/>
          <w:b/>
          <w:lang w:val="ru-RU"/>
        </w:rPr>
        <w:t xml:space="preserve"> Најнижа понуђена цена, </w:t>
      </w:r>
      <w:r w:rsidRPr="006A1AE1">
        <w:rPr>
          <w:rFonts w:cs="Arial"/>
          <w:lang w:val="ru-RU"/>
        </w:rPr>
        <w:t>заснива се на понуђеној цени</w:t>
      </w:r>
      <w:r w:rsidRPr="006A1AE1">
        <w:rPr>
          <w:rFonts w:cs="Arial"/>
          <w:lang w:val="sr-Cyrl-CS"/>
        </w:rPr>
        <w:t xml:space="preserve"> као једином критеријуму</w:t>
      </w:r>
      <w:r w:rsidRPr="006A1AE1">
        <w:rPr>
          <w:rFonts w:cs="Arial"/>
          <w:lang w:val="ru-RU"/>
        </w:rPr>
        <w:t xml:space="preserve">. </w:t>
      </w:r>
    </w:p>
    <w:p w14:paraId="63C1C577" w14:textId="77777777" w:rsidR="007E64DC" w:rsidRPr="006A1AE1" w:rsidRDefault="007E64DC" w:rsidP="00BF4FBB">
      <w:pPr>
        <w:spacing w:before="0"/>
        <w:jc w:val="left"/>
        <w:rPr>
          <w:rFonts w:eastAsia="Calibri" w:cs="Arial"/>
          <w:color w:val="1F497D"/>
          <w:lang w:val="sr-Latn-RS"/>
        </w:rPr>
      </w:pPr>
    </w:p>
    <w:p w14:paraId="1BC13F2C" w14:textId="77777777" w:rsidR="007E64DC" w:rsidRPr="006A1AE1" w:rsidRDefault="007E64DC" w:rsidP="00BF4FBB">
      <w:pPr>
        <w:spacing w:before="0"/>
        <w:rPr>
          <w:rFonts w:eastAsia="Calibri" w:cs="Arial"/>
          <w:b/>
          <w:bCs/>
          <w:lang w:val="ru-RU"/>
        </w:rPr>
      </w:pPr>
      <w:r w:rsidRPr="006A1AE1">
        <w:rPr>
          <w:rFonts w:eastAsia="Calibri" w:cs="Arial"/>
          <w:b/>
          <w:bCs/>
          <w:u w:val="single"/>
          <w:lang w:val="ru-RU"/>
        </w:rPr>
        <w:t xml:space="preserve">Критеријум служи за рангирање понуда и оцену прихватљивости истих, а </w:t>
      </w:r>
      <w:r w:rsidR="00617E3B" w:rsidRPr="006A1AE1">
        <w:rPr>
          <w:rFonts w:eastAsia="Calibri" w:cs="Arial"/>
          <w:b/>
          <w:bCs/>
          <w:u w:val="single"/>
          <w:lang w:val="ru-RU"/>
        </w:rPr>
        <w:t>Уговор</w:t>
      </w:r>
      <w:r w:rsidRPr="006A1AE1">
        <w:rPr>
          <w:rFonts w:eastAsia="Calibri" w:cs="Arial"/>
          <w:b/>
          <w:bCs/>
          <w:u w:val="single"/>
          <w:lang w:val="ru-RU"/>
        </w:rPr>
        <w:t xml:space="preserve"> се закључује на укупну понуђену </w:t>
      </w:r>
      <w:r w:rsidR="00770CB9" w:rsidRPr="006A1AE1">
        <w:rPr>
          <w:rFonts w:eastAsia="Calibri" w:cs="Arial"/>
          <w:b/>
          <w:bCs/>
          <w:u w:val="single"/>
          <w:lang w:val="ru-RU"/>
        </w:rPr>
        <w:t>цену</w:t>
      </w:r>
      <w:r w:rsidRPr="006A1AE1">
        <w:rPr>
          <w:rFonts w:eastAsia="Calibri" w:cs="Arial"/>
          <w:b/>
          <w:bCs/>
          <w:u w:val="single"/>
          <w:lang w:val="ru-RU"/>
        </w:rPr>
        <w:t xml:space="preserve"> из Обрасца</w:t>
      </w:r>
      <w:r w:rsidR="00770CB9" w:rsidRPr="006A1AE1">
        <w:rPr>
          <w:rFonts w:eastAsia="Calibri" w:cs="Arial"/>
          <w:b/>
          <w:bCs/>
          <w:u w:val="single"/>
          <w:lang w:val="ru-RU"/>
        </w:rPr>
        <w:t xml:space="preserve"> понуде и обрасца</w:t>
      </w:r>
      <w:r w:rsidRPr="006A1AE1">
        <w:rPr>
          <w:rFonts w:eastAsia="Calibri" w:cs="Arial"/>
          <w:b/>
          <w:bCs/>
          <w:u w:val="single"/>
          <w:lang w:val="ru-RU"/>
        </w:rPr>
        <w:t xml:space="preserve"> структуре цене.</w:t>
      </w:r>
    </w:p>
    <w:p w14:paraId="5FA145C3" w14:textId="77777777" w:rsidR="00916D4B" w:rsidRPr="006A1AE1" w:rsidRDefault="00916D4B" w:rsidP="00BF4FBB">
      <w:pPr>
        <w:autoSpaceDE w:val="0"/>
        <w:autoSpaceDN w:val="0"/>
        <w:adjustRightInd w:val="0"/>
        <w:spacing w:before="0"/>
        <w:rPr>
          <w:rFonts w:eastAsia="TimesNewRomanPSMT" w:cs="Arial"/>
          <w:bCs/>
          <w:color w:val="00B0F0"/>
          <w:lang w:val="sr-Cyrl-CS"/>
        </w:rPr>
      </w:pPr>
    </w:p>
    <w:p w14:paraId="55FD0F78" w14:textId="754D6B7E" w:rsidR="006A1AE1" w:rsidRPr="006A1AE1" w:rsidRDefault="006A1AE1" w:rsidP="006A1AE1">
      <w:pPr>
        <w:pStyle w:val="KDParagraf"/>
        <w:spacing w:before="0"/>
        <w:rPr>
          <w:rFonts w:cs="Arial"/>
          <w:b/>
          <w:lang w:val="sr-Cyrl-CS"/>
        </w:rPr>
      </w:pPr>
      <w:r w:rsidRPr="006A1AE1">
        <w:rPr>
          <w:rFonts w:cs="Arial"/>
          <w:b/>
          <w:lang w:val="sr-Cyrl-CS"/>
        </w:rPr>
        <w:t>5.1. ЕЛЕМЕНТИ УГОВОРА О КОЈИМА ЋЕ СЕ ПРЕГОВАРАТИ</w:t>
      </w:r>
    </w:p>
    <w:p w14:paraId="6847655A" w14:textId="77777777" w:rsidR="006A1AE1" w:rsidRPr="006A1AE1" w:rsidRDefault="006A1AE1" w:rsidP="006A1AE1">
      <w:pPr>
        <w:pStyle w:val="KDParagraf"/>
        <w:spacing w:before="0"/>
        <w:rPr>
          <w:rFonts w:cs="Arial"/>
          <w:lang w:val="sr-Cyrl-CS"/>
        </w:rPr>
      </w:pPr>
    </w:p>
    <w:p w14:paraId="16082A14" w14:textId="77777777" w:rsidR="006A1AE1" w:rsidRPr="006A1AE1" w:rsidRDefault="006A1AE1" w:rsidP="006A1AE1">
      <w:pPr>
        <w:spacing w:before="0"/>
        <w:rPr>
          <w:rFonts w:cs="Arial"/>
          <w:lang w:val="sr-Cyrl-CS"/>
        </w:rPr>
      </w:pPr>
      <w:r w:rsidRPr="006A1AE1">
        <w:rPr>
          <w:rFonts w:cs="Arial"/>
          <w:lang w:val="sr-Cyrl-CS"/>
        </w:rPr>
        <w:t xml:space="preserve">Елемент уговора о којем ће се преговарати је </w:t>
      </w:r>
      <w:r w:rsidRPr="006A1AE1">
        <w:rPr>
          <w:rFonts w:cs="Arial"/>
          <w:b/>
          <w:lang w:val="sr-Cyrl-CS"/>
        </w:rPr>
        <w:t xml:space="preserve">понуђена цена </w:t>
      </w:r>
      <w:r w:rsidRPr="006A1AE1">
        <w:rPr>
          <w:rFonts w:cs="Arial"/>
          <w:lang w:val="sr-Cyrl-CS"/>
        </w:rPr>
        <w:t xml:space="preserve">а преговарање ће се обавити у </w:t>
      </w:r>
      <w:r w:rsidRPr="006A1AE1">
        <w:rPr>
          <w:rFonts w:cs="Arial"/>
          <w:b/>
          <w:lang w:val="sr-Cyrl-CS"/>
        </w:rPr>
        <w:t>два</w:t>
      </w:r>
      <w:r w:rsidRPr="006A1AE1">
        <w:rPr>
          <w:rFonts w:cs="Arial"/>
          <w:lang w:val="sr-Cyrl-CS"/>
        </w:rPr>
        <w:t xml:space="preserve"> </w:t>
      </w:r>
      <w:r w:rsidRPr="006A1AE1">
        <w:rPr>
          <w:rFonts w:cs="Arial"/>
          <w:b/>
          <w:lang w:val="sr-Cyrl-CS"/>
        </w:rPr>
        <w:t>круга</w:t>
      </w:r>
      <w:r w:rsidRPr="006A1AE1">
        <w:rPr>
          <w:rFonts w:cs="Arial"/>
          <w:lang w:val="sr-Cyrl-CS"/>
        </w:rPr>
        <w:t xml:space="preserve">, на дан отварања понуда, одмах након отварања понуда, и то тако да ће понуђач у затвореној коверти понудити цену за први круг </w:t>
      </w:r>
      <w:r w:rsidRPr="006A1AE1">
        <w:rPr>
          <w:rFonts w:cs="Arial"/>
          <w:b/>
          <w:lang w:val="sr-Cyrl-CS"/>
        </w:rPr>
        <w:t>(понуђач ће пре почетка преговарања добити бланко одштампан Образац 2 Образац структуре цене и Образац 1 образац понуде који ће попунити, потписати и оверити – потребно је да на преговарању буде присутан законски заступник или лице овлашћено да преговара и да потпише (ако користи печат потребно је и да овери печатом понуђача)  Обрасце 1 и 2)</w:t>
      </w:r>
      <w:r w:rsidRPr="006A1AE1">
        <w:rPr>
          <w:rFonts w:cs="Arial"/>
          <w:lang w:val="sr-Cyrl-CS"/>
        </w:rPr>
        <w:t xml:space="preserve">, а затим,на исти начин ће понудити цену за други круг преговарања. </w:t>
      </w:r>
    </w:p>
    <w:p w14:paraId="524308D2" w14:textId="77777777" w:rsidR="006A1AE1" w:rsidRPr="006A1AE1" w:rsidRDefault="006A1AE1" w:rsidP="006A1AE1">
      <w:pPr>
        <w:spacing w:before="0"/>
        <w:rPr>
          <w:rFonts w:cs="Arial"/>
          <w:lang w:val="sr-Cyrl-CS"/>
        </w:rPr>
      </w:pPr>
      <w:r w:rsidRPr="006A1AE1">
        <w:rPr>
          <w:rFonts w:cs="Arial"/>
          <w:lang w:val="sr-Cyrl-CS"/>
        </w:rPr>
        <w:t>На основу коначно понуђене цене ће се донети Одлука о додели уговора/ Обустави поступка.</w:t>
      </w:r>
    </w:p>
    <w:p w14:paraId="70B64C09" w14:textId="77777777" w:rsidR="006A1AE1" w:rsidRPr="006A1AE1" w:rsidRDefault="006A1AE1" w:rsidP="006A1AE1">
      <w:pPr>
        <w:spacing w:before="0"/>
        <w:rPr>
          <w:rFonts w:cs="Arial"/>
          <w:lang w:val="sr-Cyrl-CS"/>
        </w:rPr>
      </w:pPr>
      <w:r w:rsidRPr="006A1AE1">
        <w:rPr>
          <w:rFonts w:cs="Arial"/>
          <w:lang w:val="sr-Cyrl-CS"/>
        </w:rPr>
        <w:t>Између два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формирао цену коју ће понудити у следећем кругу преговарања.</w:t>
      </w:r>
    </w:p>
    <w:p w14:paraId="1C8FD6C1" w14:textId="77777777" w:rsidR="006A1AE1" w:rsidRPr="006A1AE1" w:rsidRDefault="006A1AE1" w:rsidP="006A1AE1">
      <w:pPr>
        <w:spacing w:before="0"/>
        <w:rPr>
          <w:rFonts w:cs="Arial"/>
          <w:lang w:val="sr-Cyrl-CS"/>
        </w:rPr>
      </w:pPr>
      <w:r w:rsidRPr="006A1AE1">
        <w:rPr>
          <w:rFonts w:cs="Arial"/>
          <w:lang w:val="sr-Cyrl-CS"/>
        </w:rPr>
        <w:t>Током преговарања водиће се Записник о преговарању.</w:t>
      </w:r>
    </w:p>
    <w:p w14:paraId="552E69BA" w14:textId="77777777" w:rsidR="006A1AE1" w:rsidRPr="006A1AE1" w:rsidRDefault="006A1AE1" w:rsidP="006A1AE1">
      <w:pPr>
        <w:tabs>
          <w:tab w:val="left" w:pos="709"/>
        </w:tabs>
        <w:spacing w:before="0"/>
        <w:rPr>
          <w:rFonts w:cs="Arial"/>
          <w:lang w:val="sr-Cyrl-CS"/>
        </w:rPr>
      </w:pPr>
      <w:r w:rsidRPr="006A1AE1">
        <w:rPr>
          <w:rFonts w:cs="Arial"/>
          <w:lang w:val="sr-Cyrl-CS"/>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6A1AE1">
        <w:rPr>
          <w:rFonts w:cs="Arial"/>
          <w:lang w:val="sr-Latn-CS"/>
        </w:rPr>
        <w:t>,</w:t>
      </w:r>
      <w:r w:rsidRPr="006A1AE1">
        <w:rPr>
          <w:rFonts w:cs="Arial"/>
          <w:lang w:val="sr-Cyrl-CS"/>
        </w:rPr>
        <w:t xml:space="preserve"> извршиће се на основу понуђене цене из достављене писане понуде – Обрасца понуде.</w:t>
      </w:r>
    </w:p>
    <w:p w14:paraId="709AE693" w14:textId="77777777" w:rsidR="006A1AE1" w:rsidRPr="006A1AE1" w:rsidRDefault="006A1AE1" w:rsidP="006A1AE1">
      <w:pPr>
        <w:pStyle w:val="KDParagraf"/>
        <w:spacing w:before="0"/>
        <w:rPr>
          <w:rFonts w:cs="Arial"/>
          <w:lang w:val="sr-Cyrl-CS"/>
        </w:rPr>
      </w:pPr>
    </w:p>
    <w:p w14:paraId="018C85B9" w14:textId="77777777" w:rsidR="006A1AE1" w:rsidRPr="006A1AE1" w:rsidRDefault="006A1AE1" w:rsidP="006A1AE1">
      <w:pPr>
        <w:pStyle w:val="KDParagraf"/>
        <w:spacing w:before="0"/>
        <w:rPr>
          <w:rFonts w:cs="Arial"/>
          <w:lang w:val="sr-Cyrl-CS"/>
        </w:rPr>
      </w:pPr>
      <w:r w:rsidRPr="006A1AE1">
        <w:rPr>
          <w:rFonts w:cs="Arial"/>
          <w:lang w:val="sr-Cyrl-CS"/>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1000/0629/2018,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6F2C87A" w14:textId="77777777" w:rsidR="006A1AE1" w:rsidRPr="006A1AE1" w:rsidRDefault="006A1AE1" w:rsidP="006A1AE1">
      <w:pPr>
        <w:pStyle w:val="KDParagraf"/>
        <w:spacing w:before="0"/>
        <w:rPr>
          <w:rFonts w:cs="Arial"/>
          <w:lang w:val="sr-Cyrl-CS"/>
        </w:rPr>
      </w:pPr>
    </w:p>
    <w:p w14:paraId="2B01A1A0" w14:textId="77777777" w:rsidR="006A1AE1" w:rsidRPr="006A1AE1" w:rsidRDefault="006A1AE1" w:rsidP="006A1AE1">
      <w:pPr>
        <w:pStyle w:val="KDParagraf"/>
        <w:spacing w:before="0"/>
        <w:rPr>
          <w:rFonts w:cs="Arial"/>
          <w:lang w:val="sr-Cyrl-CS"/>
        </w:rPr>
      </w:pPr>
      <w:r w:rsidRPr="006A1AE1">
        <w:rPr>
          <w:rFonts w:cs="Arial"/>
          <w:lang w:val="sr-Cyrl-CS"/>
        </w:rPr>
        <w:t>Наручилац ће у року од 3 (словима: три) дана од дана окончања поступка отварања понуда и преговарања, поштом или електронским путем доставити записник о отварању понуда и записник о преговарању, понуђачима који нису учествовали у поступку отварања понуда и поступку преговарања.</w:t>
      </w:r>
    </w:p>
    <w:p w14:paraId="78A24A08" w14:textId="77777777" w:rsidR="006A1AE1" w:rsidRPr="006A1AE1" w:rsidRDefault="006A1AE1" w:rsidP="006A1AE1">
      <w:pPr>
        <w:pStyle w:val="KDParagraf"/>
        <w:spacing w:before="0"/>
        <w:rPr>
          <w:rFonts w:cs="Arial"/>
          <w:lang w:val="sr-Cyrl-CS"/>
        </w:rPr>
      </w:pPr>
      <w:r w:rsidRPr="006A1AE1">
        <w:rPr>
          <w:rFonts w:cs="Arial"/>
          <w:lang w:val="sr-Cyrl-CS"/>
        </w:rPr>
        <w:t>У првом кругу преговарања понуђена цена не може бити виша од понуђене цене која је констатована у записнику о отварању, нити у другом кругу преговарања понуђена цена може бити виша од понуђене цене у првом кругу. На основу коначно понуђене цене комисија за јавну набавку ће сачинити извештај о стручној оцени понуда.</w:t>
      </w:r>
    </w:p>
    <w:p w14:paraId="04FF015E" w14:textId="77777777" w:rsidR="006A1AE1" w:rsidRPr="006A1AE1" w:rsidRDefault="006A1AE1" w:rsidP="006A1AE1">
      <w:pPr>
        <w:pStyle w:val="KDParagraf"/>
        <w:spacing w:before="0"/>
        <w:rPr>
          <w:rFonts w:cs="Arial"/>
          <w:lang w:val="sr-Cyrl-CS"/>
        </w:rPr>
      </w:pPr>
      <w:r w:rsidRPr="006A1AE1">
        <w:rPr>
          <w:rFonts w:cs="Arial"/>
          <w:lang w:val="sr-Cyrl-CS"/>
        </w:rPr>
        <w:t>Након завршетка поступка преговарања, на основу коначно понуђене цене понуђачи су у обавези да у складу са записником о преговарању, на Обрасцу 1. - Образац структуре цене из конкурсне документације попуне ревидирану понуду, потпишу је и овере печатом.</w:t>
      </w:r>
    </w:p>
    <w:p w14:paraId="45E436F5" w14:textId="77777777" w:rsidR="006A1AE1" w:rsidRPr="006A1AE1" w:rsidRDefault="006A1AE1" w:rsidP="006A1AE1">
      <w:pPr>
        <w:pStyle w:val="KDParagraf"/>
        <w:spacing w:before="0"/>
        <w:rPr>
          <w:rFonts w:cs="Arial"/>
          <w:lang w:val="sr-Cyrl-CS"/>
        </w:rPr>
      </w:pPr>
      <w:r w:rsidRPr="006A1AE1">
        <w:rPr>
          <w:rFonts w:cs="Arial"/>
          <w:lang w:val="sr-Cyrl-CS"/>
        </w:rPr>
        <w:lastRenderedPageBreak/>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14:paraId="5F1D3D9A" w14:textId="77777777" w:rsidR="006A1AE1" w:rsidRPr="006A1AE1" w:rsidRDefault="006A1AE1" w:rsidP="006A1AE1">
      <w:pPr>
        <w:pStyle w:val="KDParagraf"/>
        <w:spacing w:before="0"/>
        <w:rPr>
          <w:rFonts w:cs="Arial"/>
          <w:lang w:val="sr-Cyrl-CS"/>
        </w:rPr>
      </w:pPr>
    </w:p>
    <w:p w14:paraId="48FE2E52" w14:textId="77777777" w:rsidR="002430E2" w:rsidRPr="006A1AE1" w:rsidRDefault="002430E2" w:rsidP="00BF4FBB">
      <w:pPr>
        <w:spacing w:before="0"/>
        <w:jc w:val="left"/>
        <w:rPr>
          <w:rFonts w:eastAsia="TimesNewRomanPSMT" w:cs="Arial"/>
          <w:bCs/>
          <w:color w:val="00B0F0"/>
          <w:lang w:val="sr-Cyrl-CS"/>
        </w:rPr>
      </w:pPr>
      <w:r w:rsidRPr="006A1AE1">
        <w:rPr>
          <w:rFonts w:eastAsia="TimesNewRomanPSMT" w:cs="Arial"/>
          <w:bCs/>
          <w:color w:val="00B0F0"/>
          <w:lang w:val="sr-Cyrl-CS"/>
        </w:rPr>
        <w:br w:type="page"/>
      </w:r>
    </w:p>
    <w:p w14:paraId="5A43C984" w14:textId="77777777" w:rsidR="00920D98" w:rsidRPr="006A1AE1" w:rsidRDefault="00920D98" w:rsidP="00BF4FBB">
      <w:pPr>
        <w:autoSpaceDE w:val="0"/>
        <w:autoSpaceDN w:val="0"/>
        <w:adjustRightInd w:val="0"/>
        <w:spacing w:before="0"/>
        <w:rPr>
          <w:rFonts w:eastAsia="TimesNewRomanPSMT" w:cs="Arial"/>
          <w:bCs/>
          <w:color w:val="00B0F0"/>
          <w:lang w:val="sr-Cyrl-CS"/>
        </w:rPr>
      </w:pPr>
    </w:p>
    <w:p w14:paraId="7596C2F6" w14:textId="77777777" w:rsidR="008D2B23" w:rsidRPr="006A1AE1" w:rsidRDefault="004C25FF" w:rsidP="00BF4FBB">
      <w:pPr>
        <w:pStyle w:val="KDPodnaslov1"/>
        <w:spacing w:before="0"/>
        <w:ind w:left="360"/>
        <w:rPr>
          <w:rFonts w:cs="Arial"/>
          <w:lang w:val="sr-Cyrl-RS"/>
        </w:rPr>
      </w:pPr>
      <w:bookmarkStart w:id="207" w:name="_Toc430335194"/>
      <w:bookmarkStart w:id="208" w:name="_Toc430335287"/>
      <w:bookmarkStart w:id="209" w:name="_Toc430335706"/>
      <w:bookmarkStart w:id="210" w:name="_Toc430335196"/>
      <w:bookmarkStart w:id="211" w:name="_Toc430335289"/>
      <w:bookmarkStart w:id="212" w:name="_Toc430335708"/>
      <w:bookmarkStart w:id="213" w:name="_Toc442559887"/>
      <w:bookmarkEnd w:id="202"/>
      <w:bookmarkEnd w:id="203"/>
      <w:bookmarkEnd w:id="204"/>
      <w:bookmarkEnd w:id="205"/>
      <w:bookmarkEnd w:id="206"/>
      <w:bookmarkEnd w:id="207"/>
      <w:bookmarkEnd w:id="208"/>
      <w:bookmarkEnd w:id="209"/>
      <w:bookmarkEnd w:id="210"/>
      <w:bookmarkEnd w:id="211"/>
      <w:bookmarkEnd w:id="212"/>
      <w:r w:rsidRPr="006A1AE1">
        <w:rPr>
          <w:rFonts w:cs="Arial"/>
          <w:lang w:val="sr-Cyrl-RS"/>
        </w:rPr>
        <w:t>6.</w:t>
      </w:r>
      <w:r w:rsidR="003C4E60" w:rsidRPr="006A1AE1">
        <w:rPr>
          <w:rFonts w:cs="Arial"/>
          <w:lang w:val="sr-Cyrl-RS"/>
        </w:rPr>
        <w:t xml:space="preserve">  </w:t>
      </w:r>
      <w:r w:rsidR="008D2B23" w:rsidRPr="006A1AE1">
        <w:rPr>
          <w:rFonts w:cs="Arial"/>
          <w:lang w:val="sr-Cyrl-RS"/>
        </w:rPr>
        <w:t>УПУТСТВО ПОНУЂАЧИМА КАКО ДА САЧИНЕ ПОНУДУ</w:t>
      </w:r>
      <w:bookmarkEnd w:id="213"/>
    </w:p>
    <w:p w14:paraId="33C25ACB" w14:textId="77777777" w:rsidR="00B34425" w:rsidRPr="006A1AE1" w:rsidRDefault="00B34425" w:rsidP="00BF4FBB">
      <w:pPr>
        <w:pStyle w:val="KDParagraf"/>
        <w:spacing w:before="0"/>
        <w:rPr>
          <w:rFonts w:cs="Arial"/>
          <w:lang w:val="ru-RU"/>
        </w:rPr>
      </w:pPr>
      <w:r w:rsidRPr="006A1AE1">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221E84D" w14:textId="77777777" w:rsidR="00B34425" w:rsidRPr="006A1AE1" w:rsidRDefault="00B34425" w:rsidP="00BF4FBB">
      <w:pPr>
        <w:pStyle w:val="KDParagraf"/>
        <w:spacing w:before="0"/>
        <w:rPr>
          <w:rFonts w:cs="Arial"/>
          <w:lang w:val="ru-RU"/>
        </w:rPr>
      </w:pPr>
      <w:r w:rsidRPr="006A1AE1">
        <w:rPr>
          <w:rFonts w:cs="Arial"/>
          <w:lang w:val="ru-RU"/>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9D9A18C" w14:textId="77777777" w:rsidR="008D2B23" w:rsidRPr="006A1AE1" w:rsidRDefault="008D2B23" w:rsidP="00BF4FBB">
      <w:pPr>
        <w:pStyle w:val="KDParagraf"/>
        <w:spacing w:before="0"/>
        <w:rPr>
          <w:rFonts w:cs="Arial"/>
          <w:lang w:val="ru-RU"/>
        </w:rPr>
      </w:pPr>
    </w:p>
    <w:p w14:paraId="1D174DF4" w14:textId="77777777" w:rsidR="008D2B23" w:rsidRPr="006A1AE1" w:rsidRDefault="008D2B23" w:rsidP="00BF4FBB">
      <w:pPr>
        <w:pStyle w:val="KDPodnaslov2"/>
        <w:numPr>
          <w:ilvl w:val="1"/>
          <w:numId w:val="18"/>
        </w:numPr>
        <w:spacing w:before="0"/>
        <w:jc w:val="both"/>
        <w:rPr>
          <w:rFonts w:cs="Arial"/>
          <w:lang w:val="ru-RU"/>
        </w:rPr>
      </w:pPr>
      <w:bookmarkStart w:id="214" w:name="_Toc441651577"/>
      <w:bookmarkStart w:id="215" w:name="_Toc442559888"/>
      <w:r w:rsidRPr="006A1AE1">
        <w:rPr>
          <w:rFonts w:cs="Arial"/>
          <w:lang w:val="ru-RU"/>
        </w:rPr>
        <w:t>Језик на којем понуда мора бити састављена</w:t>
      </w:r>
      <w:bookmarkEnd w:id="214"/>
      <w:bookmarkEnd w:id="215"/>
    </w:p>
    <w:p w14:paraId="2216582B" w14:textId="77777777" w:rsidR="008D2B23" w:rsidRPr="006A1AE1" w:rsidRDefault="008D2B23" w:rsidP="00BF4FBB">
      <w:pPr>
        <w:pStyle w:val="KDParagraf"/>
        <w:spacing w:before="0"/>
        <w:rPr>
          <w:rFonts w:cs="Arial"/>
          <w:lang w:val="ru-RU"/>
        </w:rPr>
      </w:pPr>
      <w:r w:rsidRPr="006A1AE1">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4E412AE2" w14:textId="77777777" w:rsidR="008D2B23" w:rsidRPr="006A1AE1" w:rsidRDefault="008D2B23" w:rsidP="00BF4FBB">
      <w:pPr>
        <w:pStyle w:val="KDParagraf"/>
        <w:spacing w:before="0"/>
        <w:rPr>
          <w:rFonts w:cs="Arial"/>
          <w:lang w:val="ru-RU" w:eastAsia="sr-Latn-CS"/>
        </w:rPr>
      </w:pPr>
    </w:p>
    <w:p w14:paraId="351701F5" w14:textId="77777777" w:rsidR="008D2B23" w:rsidRPr="006A1AE1" w:rsidRDefault="008D2B23" w:rsidP="00BF4FBB">
      <w:pPr>
        <w:pStyle w:val="KDPodnaslov2"/>
        <w:numPr>
          <w:ilvl w:val="1"/>
          <w:numId w:val="18"/>
        </w:numPr>
        <w:spacing w:before="0"/>
        <w:jc w:val="both"/>
        <w:rPr>
          <w:rFonts w:cs="Arial"/>
        </w:rPr>
      </w:pPr>
      <w:bookmarkStart w:id="216" w:name="_Toc441651578"/>
      <w:bookmarkStart w:id="217" w:name="_Toc442559889"/>
      <w:r w:rsidRPr="006A1AE1">
        <w:rPr>
          <w:rFonts w:cs="Arial"/>
        </w:rPr>
        <w:t xml:space="preserve">Начин састављања </w:t>
      </w:r>
      <w:r w:rsidR="00FC355A" w:rsidRPr="006A1AE1">
        <w:rPr>
          <w:rFonts w:cs="Arial"/>
        </w:rPr>
        <w:t xml:space="preserve">и подношења </w:t>
      </w:r>
      <w:r w:rsidRPr="006A1AE1">
        <w:rPr>
          <w:rFonts w:cs="Arial"/>
        </w:rPr>
        <w:t>понуде</w:t>
      </w:r>
      <w:bookmarkEnd w:id="216"/>
      <w:bookmarkEnd w:id="217"/>
    </w:p>
    <w:p w14:paraId="4EB2F662" w14:textId="77777777" w:rsidR="00B34425" w:rsidRPr="006A1AE1" w:rsidRDefault="00B34425" w:rsidP="00BF4FBB">
      <w:pPr>
        <w:tabs>
          <w:tab w:val="left" w:pos="284"/>
          <w:tab w:val="left" w:pos="330"/>
        </w:tabs>
        <w:spacing w:before="0"/>
        <w:rPr>
          <w:rFonts w:cs="Arial"/>
          <w:lang w:val="ru-RU"/>
        </w:rPr>
      </w:pPr>
      <w:r w:rsidRPr="006A1AE1">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42A2FA66" w14:textId="77777777" w:rsidR="00770CB9" w:rsidRPr="006A1AE1" w:rsidRDefault="00770CB9" w:rsidP="00BF4FBB">
      <w:pPr>
        <w:tabs>
          <w:tab w:val="left" w:pos="284"/>
          <w:tab w:val="left" w:pos="330"/>
        </w:tabs>
        <w:spacing w:before="0"/>
        <w:rPr>
          <w:rFonts w:cs="Arial"/>
          <w:lang w:val="ru-RU"/>
        </w:rPr>
      </w:pPr>
    </w:p>
    <w:p w14:paraId="016CEB02" w14:textId="77777777" w:rsidR="00B34425" w:rsidRPr="006A1AE1" w:rsidRDefault="00B34425" w:rsidP="00BF4FBB">
      <w:pPr>
        <w:tabs>
          <w:tab w:val="left" w:pos="284"/>
          <w:tab w:val="left" w:pos="330"/>
        </w:tabs>
        <w:spacing w:before="0"/>
        <w:rPr>
          <w:rFonts w:cs="Arial"/>
          <w:lang w:val="ru-RU"/>
        </w:rPr>
      </w:pPr>
      <w:r w:rsidRPr="006A1AE1">
        <w:rPr>
          <w:rFonts w:cs="Arial"/>
          <w:lang w:val="ru-RU"/>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A8057EF" w14:textId="77777777" w:rsidR="00770CB9" w:rsidRPr="006A1AE1" w:rsidRDefault="00770CB9" w:rsidP="00BF4FBB">
      <w:pPr>
        <w:tabs>
          <w:tab w:val="left" w:pos="284"/>
          <w:tab w:val="left" w:pos="330"/>
        </w:tabs>
        <w:spacing w:before="0"/>
        <w:rPr>
          <w:rFonts w:cs="Arial"/>
          <w:lang w:val="ru-RU"/>
        </w:rPr>
      </w:pPr>
    </w:p>
    <w:p w14:paraId="38BA4C1C" w14:textId="77777777" w:rsidR="00B34425" w:rsidRPr="006A1AE1" w:rsidRDefault="00B34425" w:rsidP="00BF4FBB">
      <w:pPr>
        <w:tabs>
          <w:tab w:val="left" w:pos="284"/>
          <w:tab w:val="left" w:pos="330"/>
        </w:tabs>
        <w:spacing w:before="0"/>
        <w:rPr>
          <w:rFonts w:cs="Arial"/>
          <w:lang w:val="ru-RU"/>
        </w:rPr>
      </w:pPr>
      <w:r w:rsidRPr="006A1AE1">
        <w:rPr>
          <w:rFonts w:cs="Arial"/>
          <w:lang w:val="ru-RU"/>
        </w:rPr>
        <w:t>Препоручује се да се нумерација поднете документације и образаца у понуди изврши на свакоj страни на којој има текста, исписивањем “1 од н“, „2 од н“ и тако све до „н од н“, с тим да „н“ представља укупан број страна понуде.</w:t>
      </w:r>
    </w:p>
    <w:p w14:paraId="5E069CC5" w14:textId="77777777" w:rsidR="00B34425" w:rsidRPr="006A1AE1" w:rsidRDefault="00B34425" w:rsidP="00BF4FBB">
      <w:pPr>
        <w:tabs>
          <w:tab w:val="left" w:pos="284"/>
          <w:tab w:val="left" w:pos="330"/>
        </w:tabs>
        <w:spacing w:before="0"/>
        <w:rPr>
          <w:rFonts w:cs="Arial"/>
          <w:lang w:val="ru-RU"/>
        </w:rPr>
      </w:pPr>
      <w:r w:rsidRPr="006A1AE1">
        <w:rPr>
          <w:rFonts w:cs="Arial"/>
          <w:lang w:val="ru-RU"/>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EB92029" w14:textId="77777777" w:rsidR="00B34425" w:rsidRPr="006A1AE1" w:rsidRDefault="00B34425" w:rsidP="00BF4FBB">
      <w:pPr>
        <w:tabs>
          <w:tab w:val="left" w:pos="284"/>
          <w:tab w:val="left" w:pos="330"/>
        </w:tabs>
        <w:spacing w:before="0"/>
        <w:rPr>
          <w:rFonts w:cs="Arial"/>
          <w:lang w:val="ru-RU"/>
        </w:rPr>
      </w:pPr>
      <w:r w:rsidRPr="006A1AE1">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Београд- са назнаком: „Понуда за јавну набавку услугу: </w:t>
      </w:r>
      <w:r w:rsidR="003B4CB0" w:rsidRPr="006A1AE1">
        <w:rPr>
          <w:rFonts w:cs="Arial"/>
          <w:lang w:val="ru-RU"/>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lang w:val="ru-RU"/>
        </w:rPr>
        <w:t>подршку трговини електричном енергијом</w:t>
      </w:r>
      <w:r w:rsidR="003B4CB0" w:rsidRPr="006A1AE1">
        <w:rPr>
          <w:rFonts w:cs="Arial"/>
          <w:lang w:val="ru-RU"/>
        </w:rPr>
        <w:t xml:space="preserve">  </w:t>
      </w:r>
      <w:r w:rsidRPr="006A1AE1">
        <w:rPr>
          <w:rFonts w:cs="Arial"/>
          <w:lang w:val="ru-RU"/>
        </w:rPr>
        <w:t xml:space="preserve">“ Јавна набавка број </w:t>
      </w:r>
      <w:r w:rsidR="00BB6C67" w:rsidRPr="006A1AE1">
        <w:rPr>
          <w:rFonts w:cs="Arial"/>
          <w:lang w:val="ru-RU"/>
        </w:rPr>
        <w:t>ЈН/1000/0629/2018</w:t>
      </w:r>
      <w:r w:rsidRPr="006A1AE1">
        <w:rPr>
          <w:rFonts w:cs="Arial"/>
          <w:lang w:val="ru-RU"/>
        </w:rPr>
        <w:t xml:space="preserve">- НЕ ОТВАРАТИ“. </w:t>
      </w:r>
    </w:p>
    <w:p w14:paraId="5F13A2A1" w14:textId="77777777" w:rsidR="00B34425" w:rsidRPr="006A1AE1" w:rsidRDefault="00B34425" w:rsidP="00BF4FBB">
      <w:pPr>
        <w:tabs>
          <w:tab w:val="left" w:pos="284"/>
          <w:tab w:val="left" w:pos="330"/>
        </w:tabs>
        <w:spacing w:before="0"/>
        <w:rPr>
          <w:rFonts w:cs="Arial"/>
          <w:lang w:val="ru-RU"/>
        </w:rPr>
      </w:pPr>
      <w:r w:rsidRPr="006A1AE1">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F52DD3F" w14:textId="77777777" w:rsidR="00B34425" w:rsidRPr="006A1AE1" w:rsidRDefault="00B34425" w:rsidP="00BF4FBB">
      <w:pPr>
        <w:tabs>
          <w:tab w:val="left" w:pos="284"/>
          <w:tab w:val="left" w:pos="330"/>
        </w:tabs>
        <w:spacing w:before="0"/>
        <w:rPr>
          <w:rFonts w:cs="Arial"/>
          <w:lang w:val="ru-RU"/>
        </w:rPr>
      </w:pPr>
      <w:r w:rsidRPr="006A1AE1">
        <w:rPr>
          <w:rFonts w:cs="Arial"/>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78FE7CCB" w14:textId="77777777" w:rsidR="00613B13" w:rsidRPr="006A1AE1" w:rsidRDefault="00613B13" w:rsidP="00BF4FBB">
      <w:pPr>
        <w:tabs>
          <w:tab w:val="left" w:pos="284"/>
          <w:tab w:val="left" w:pos="330"/>
        </w:tabs>
        <w:spacing w:before="0"/>
        <w:ind w:left="284"/>
        <w:rPr>
          <w:rFonts w:eastAsia="TimesNewRomanPSMT" w:cs="Arial"/>
          <w:bCs/>
          <w:lang w:val="sr-Cyrl-RS"/>
        </w:rPr>
      </w:pPr>
    </w:p>
    <w:p w14:paraId="56067FD1" w14:textId="77777777" w:rsidR="008D2B23" w:rsidRPr="006A1AE1" w:rsidRDefault="008D2B23" w:rsidP="00BF4FBB">
      <w:pPr>
        <w:pStyle w:val="KDPodnaslov2"/>
        <w:numPr>
          <w:ilvl w:val="1"/>
          <w:numId w:val="18"/>
        </w:numPr>
        <w:spacing w:before="0"/>
        <w:jc w:val="both"/>
        <w:rPr>
          <w:rFonts w:cs="Arial"/>
        </w:rPr>
      </w:pPr>
      <w:bookmarkStart w:id="218" w:name="_Toc441651579"/>
      <w:bookmarkStart w:id="219" w:name="_Toc442559890"/>
      <w:r w:rsidRPr="006A1AE1">
        <w:rPr>
          <w:rFonts w:cs="Arial"/>
        </w:rPr>
        <w:t>Обавезна садржина понуде</w:t>
      </w:r>
      <w:bookmarkEnd w:id="218"/>
      <w:bookmarkEnd w:id="219"/>
    </w:p>
    <w:p w14:paraId="5262495F" w14:textId="77777777" w:rsidR="008D2B23" w:rsidRPr="006A1AE1" w:rsidRDefault="008D2B23" w:rsidP="00BF4FBB">
      <w:pPr>
        <w:pStyle w:val="KDParagraf"/>
        <w:spacing w:before="0"/>
        <w:rPr>
          <w:rFonts w:cs="Arial"/>
        </w:rPr>
      </w:pPr>
      <w:r w:rsidRPr="006A1AE1">
        <w:rPr>
          <w:rFonts w:cs="Arial"/>
          <w:lang w:val="ru-RU" w:bidi="en-US"/>
        </w:rPr>
        <w:t>Садржину понуде, поред Обрасца понуде, чине и сви остали докази</w:t>
      </w:r>
      <w:r w:rsidR="00A870A7" w:rsidRPr="006A1AE1">
        <w:rPr>
          <w:rFonts w:cs="Arial"/>
          <w:color w:val="00B0F0"/>
          <w:lang w:val="sr-Latn-RS" w:bidi="en-US"/>
        </w:rPr>
        <w:t xml:space="preserve"> </w:t>
      </w:r>
      <w:r w:rsidRPr="006A1AE1">
        <w:rPr>
          <w:rFonts w:cs="Arial"/>
          <w:lang w:val="ru-RU" w:bidi="en-US"/>
        </w:rPr>
        <w:t>о испуњености услова из чл. 75.и 76.</w:t>
      </w:r>
      <w:r w:rsidRPr="006A1AE1">
        <w:rPr>
          <w:rFonts w:cs="Arial"/>
        </w:rPr>
        <w:t>Закона</w:t>
      </w:r>
      <w:r w:rsidRPr="006A1AE1">
        <w:rPr>
          <w:rFonts w:cs="Arial"/>
          <w:lang w:bidi="en-US"/>
        </w:rPr>
        <w:t>, предвиђени чл. 77. Закона, који су наведени у конкурсној документацији, као и сви тражени прилози и изјаве</w:t>
      </w:r>
      <w:r w:rsidR="001945FA" w:rsidRPr="006A1AE1">
        <w:rPr>
          <w:rFonts w:cs="Arial"/>
          <w:lang w:val="sr-Cyrl-RS" w:bidi="en-US"/>
        </w:rPr>
        <w:t xml:space="preserve"> (попуњени, потписани и печатом оверени)</w:t>
      </w:r>
      <w:r w:rsidRPr="006A1AE1">
        <w:rPr>
          <w:rFonts w:cs="Arial"/>
          <w:lang w:bidi="en-US"/>
        </w:rPr>
        <w:t xml:space="preserve"> на начин предвиђен следећим ставом ове тачке</w:t>
      </w:r>
      <w:r w:rsidRPr="006A1AE1">
        <w:rPr>
          <w:rFonts w:cs="Arial"/>
        </w:rPr>
        <w:t>:</w:t>
      </w:r>
    </w:p>
    <w:p w14:paraId="1FA59030" w14:textId="77777777" w:rsidR="00645F72" w:rsidRPr="006A1AE1" w:rsidRDefault="00645F72" w:rsidP="00BF4FBB">
      <w:pPr>
        <w:pStyle w:val="KDNabrajanje"/>
        <w:spacing w:before="0"/>
        <w:rPr>
          <w:rFonts w:cs="Arial"/>
        </w:rPr>
      </w:pPr>
      <w:r w:rsidRPr="006A1AE1">
        <w:rPr>
          <w:rFonts w:cs="Arial"/>
        </w:rPr>
        <w:t xml:space="preserve">Образац понуде </w:t>
      </w:r>
    </w:p>
    <w:p w14:paraId="2D9950A3" w14:textId="77777777" w:rsidR="00645F72" w:rsidRPr="006A1AE1" w:rsidRDefault="00645F72" w:rsidP="00BF4FBB">
      <w:pPr>
        <w:pStyle w:val="KDNabrajanje"/>
        <w:spacing w:before="0"/>
        <w:rPr>
          <w:rFonts w:cs="Arial"/>
        </w:rPr>
      </w:pPr>
      <w:r w:rsidRPr="006A1AE1">
        <w:rPr>
          <w:rFonts w:cs="Arial"/>
        </w:rPr>
        <w:t xml:space="preserve">Структура цене </w:t>
      </w:r>
    </w:p>
    <w:p w14:paraId="6DB756D4" w14:textId="77777777" w:rsidR="00645F72" w:rsidRPr="006A1AE1" w:rsidRDefault="00645F72" w:rsidP="00BF4FBB">
      <w:pPr>
        <w:pStyle w:val="KDNabrajanje"/>
        <w:spacing w:before="0"/>
        <w:rPr>
          <w:rFonts w:cs="Arial"/>
        </w:rPr>
      </w:pPr>
      <w:r w:rsidRPr="006A1AE1">
        <w:rPr>
          <w:rFonts w:cs="Arial"/>
        </w:rPr>
        <w:t>О</w:t>
      </w:r>
      <w:r w:rsidR="004D2BF7" w:rsidRPr="006A1AE1">
        <w:rPr>
          <w:rFonts w:cs="Arial"/>
        </w:rPr>
        <w:t>бразац трошкова припреме понуде,</w:t>
      </w:r>
      <w:r w:rsidR="0056571E" w:rsidRPr="006A1AE1">
        <w:rPr>
          <w:rFonts w:cs="Arial"/>
        </w:rPr>
        <w:t>ако понуђач захтева надокнаду трошкова у складу са чл.88 Закона</w:t>
      </w:r>
    </w:p>
    <w:p w14:paraId="2D8AE626" w14:textId="77777777" w:rsidR="008D2B23" w:rsidRPr="006A1AE1" w:rsidRDefault="008D2B23" w:rsidP="00BF4FBB">
      <w:pPr>
        <w:pStyle w:val="KDNabrajanje"/>
        <w:spacing w:before="0"/>
        <w:rPr>
          <w:rFonts w:cs="Arial"/>
        </w:rPr>
      </w:pPr>
      <w:r w:rsidRPr="006A1AE1">
        <w:rPr>
          <w:rFonts w:cs="Arial"/>
        </w:rPr>
        <w:lastRenderedPageBreak/>
        <w:t xml:space="preserve">Изјава о независној понуди </w:t>
      </w:r>
    </w:p>
    <w:p w14:paraId="44ABFF45" w14:textId="77777777" w:rsidR="00645F72" w:rsidRPr="006A1AE1" w:rsidRDefault="00645F72" w:rsidP="00BF4FBB">
      <w:pPr>
        <w:pStyle w:val="KDNabrajanje"/>
        <w:spacing w:before="0"/>
        <w:rPr>
          <w:rFonts w:cs="Arial"/>
        </w:rPr>
      </w:pPr>
      <w:r w:rsidRPr="006A1AE1">
        <w:rPr>
          <w:rFonts w:cs="Arial"/>
        </w:rPr>
        <w:t>Изјав</w:t>
      </w:r>
      <w:r w:rsidR="001945FA" w:rsidRPr="006A1AE1">
        <w:rPr>
          <w:rFonts w:cs="Arial"/>
          <w:lang w:val="sr-Cyrl-RS"/>
        </w:rPr>
        <w:t>а</w:t>
      </w:r>
      <w:r w:rsidRPr="006A1AE1">
        <w:rPr>
          <w:rFonts w:cs="Arial"/>
        </w:rPr>
        <w:t xml:space="preserve"> у складу са чланом 75. став 2. Закона </w:t>
      </w:r>
    </w:p>
    <w:p w14:paraId="156CCE24" w14:textId="77777777" w:rsidR="009B6CFC" w:rsidRPr="006A1AE1" w:rsidRDefault="009B6CFC" w:rsidP="00BF4FBB">
      <w:pPr>
        <w:pStyle w:val="KDNabrajanje"/>
        <w:spacing w:before="0"/>
        <w:rPr>
          <w:rFonts w:cs="Arial"/>
        </w:rPr>
      </w:pPr>
      <w:r w:rsidRPr="006A1AE1">
        <w:rPr>
          <w:rFonts w:cs="Arial"/>
          <w:lang w:val="sr-Cyrl-CS"/>
        </w:rPr>
        <w:t>Овлашћење из тачке 6.2 Конкурсне документације</w:t>
      </w:r>
    </w:p>
    <w:p w14:paraId="0A2CE6EA" w14:textId="77777777" w:rsidR="00645F72" w:rsidRPr="006A1AE1" w:rsidRDefault="00645F72" w:rsidP="00BF4FBB">
      <w:pPr>
        <w:pStyle w:val="KDNabrajanje"/>
        <w:spacing w:before="0"/>
        <w:rPr>
          <w:rFonts w:cs="Arial"/>
        </w:rPr>
      </w:pPr>
      <w:r w:rsidRPr="006A1AE1">
        <w:rPr>
          <w:rFonts w:cs="Arial"/>
        </w:rPr>
        <w:t>средства финансијског обезбеђења</w:t>
      </w:r>
      <w:r w:rsidR="00B34425" w:rsidRPr="006A1AE1">
        <w:rPr>
          <w:rFonts w:cs="Arial"/>
          <w:lang w:val="sr-Cyrl-RS"/>
        </w:rPr>
        <w:t xml:space="preserve"> за озбиљност понуде</w:t>
      </w:r>
      <w:r w:rsidRPr="006A1AE1">
        <w:rPr>
          <w:rFonts w:cs="Arial"/>
        </w:rPr>
        <w:t xml:space="preserve"> </w:t>
      </w:r>
    </w:p>
    <w:p w14:paraId="77A35C72" w14:textId="77777777" w:rsidR="008440C5" w:rsidRPr="006A1AE1" w:rsidRDefault="008440C5" w:rsidP="00BF4FBB">
      <w:pPr>
        <w:pStyle w:val="KDNabrajanje"/>
        <w:spacing w:before="0"/>
        <w:rPr>
          <w:rFonts w:cs="Arial"/>
        </w:rPr>
      </w:pPr>
      <w:r w:rsidRPr="006A1AE1">
        <w:rPr>
          <w:rFonts w:cs="Arial"/>
        </w:rPr>
        <w:t xml:space="preserve">потписан и печатом оверен „Модел </w:t>
      </w:r>
      <w:r w:rsidR="00617E3B" w:rsidRPr="006A1AE1">
        <w:rPr>
          <w:rFonts w:cs="Arial"/>
          <w:lang w:val="sr-Cyrl-RS"/>
        </w:rPr>
        <w:t>уговора</w:t>
      </w:r>
      <w:r w:rsidRPr="006A1AE1">
        <w:rPr>
          <w:rFonts w:cs="Arial"/>
        </w:rPr>
        <w:t xml:space="preserve">“ </w:t>
      </w:r>
      <w:r w:rsidRPr="006A1AE1">
        <w:rPr>
          <w:rFonts w:cs="Arial"/>
          <w:lang w:val="sr-Cyrl-RS"/>
        </w:rPr>
        <w:t>(пожељно је да буде попуњен)</w:t>
      </w:r>
    </w:p>
    <w:p w14:paraId="511E7F85" w14:textId="77777777" w:rsidR="00EA6178" w:rsidRPr="006A1AE1" w:rsidRDefault="00EA6178" w:rsidP="00BF4FBB">
      <w:pPr>
        <w:pStyle w:val="KDNabrajanje"/>
        <w:spacing w:before="0"/>
        <w:rPr>
          <w:rFonts w:cs="Arial"/>
        </w:rPr>
      </w:pPr>
      <w:r w:rsidRPr="006A1AE1">
        <w:rPr>
          <w:rFonts w:cs="Arial"/>
        </w:rPr>
        <w:t>Модел уговора о чувању пословне тајне и поверљивих информација</w:t>
      </w:r>
    </w:p>
    <w:p w14:paraId="1A0EDFC5" w14:textId="77777777" w:rsidR="008D2B23" w:rsidRPr="006A1AE1" w:rsidRDefault="008D2B23" w:rsidP="00BF4FBB">
      <w:pPr>
        <w:pStyle w:val="KDNabrajanje"/>
        <w:spacing w:before="0"/>
        <w:rPr>
          <w:rFonts w:cs="Arial"/>
          <w:color w:val="00B0F0"/>
        </w:rPr>
      </w:pPr>
      <w:r w:rsidRPr="006A1AE1">
        <w:rPr>
          <w:rFonts w:cs="Arial"/>
        </w:rPr>
        <w:t xml:space="preserve">докази о испуњености услова </w:t>
      </w:r>
      <w:r w:rsidRPr="006A1AE1">
        <w:rPr>
          <w:rFonts w:cs="Arial"/>
          <w:lang w:bidi="en-US"/>
        </w:rPr>
        <w:t>из чл. 76.</w:t>
      </w:r>
      <w:r w:rsidRPr="006A1AE1">
        <w:rPr>
          <w:rFonts w:cs="Arial"/>
        </w:rPr>
        <w:t xml:space="preserve"> Закона у складу са чланом 77. Закон и Одељком 4. конкурсне документације</w:t>
      </w:r>
      <w:r w:rsidRPr="006A1AE1">
        <w:rPr>
          <w:rFonts w:cs="Arial"/>
          <w:color w:val="00B0F0"/>
        </w:rPr>
        <w:t xml:space="preserve"> </w:t>
      </w:r>
    </w:p>
    <w:p w14:paraId="47AB42DC" w14:textId="77777777" w:rsidR="00EE070C" w:rsidRPr="006A1AE1" w:rsidRDefault="00EE070C" w:rsidP="00BF4FBB">
      <w:pPr>
        <w:pStyle w:val="KDNabrajanje"/>
        <w:spacing w:before="0"/>
        <w:rPr>
          <w:rFonts w:cs="Arial"/>
        </w:rPr>
      </w:pPr>
      <w:r w:rsidRPr="006A1AE1">
        <w:rPr>
          <w:rFonts w:cs="Arial"/>
          <w:lang w:val="sr-Cyrl-RS"/>
        </w:rPr>
        <w:t>Т</w:t>
      </w:r>
      <w:r w:rsidRPr="006A1AE1">
        <w:rPr>
          <w:rFonts w:cs="Arial"/>
        </w:rPr>
        <w:t>ехничка документација кој</w:t>
      </w:r>
      <w:r w:rsidRPr="006A1AE1">
        <w:rPr>
          <w:rFonts w:cs="Arial"/>
          <w:lang w:val="sr-Cyrl-RS"/>
        </w:rPr>
        <w:t>ом се доказује испуњеност</w:t>
      </w:r>
      <w:r w:rsidRPr="006A1AE1">
        <w:rPr>
          <w:rFonts w:cs="Arial"/>
        </w:rPr>
        <w:t xml:space="preserve"> захтеваних техничких карактеристика</w:t>
      </w:r>
      <w:r w:rsidRPr="006A1AE1">
        <w:rPr>
          <w:rFonts w:cs="Arial"/>
          <w:lang w:val="sr-Latn-RS"/>
        </w:rPr>
        <w:t>,</w:t>
      </w:r>
      <w:r w:rsidRPr="006A1AE1">
        <w:rPr>
          <w:rFonts w:cs="Arial"/>
          <w:lang w:val="sr-Cyrl-RS"/>
        </w:rPr>
        <w:t xml:space="preserve"> </w:t>
      </w:r>
      <w:r w:rsidRPr="006A1AE1">
        <w:rPr>
          <w:rFonts w:cs="Arial"/>
        </w:rPr>
        <w:t>наведена</w:t>
      </w:r>
      <w:r w:rsidRPr="006A1AE1">
        <w:rPr>
          <w:rFonts w:cs="Arial"/>
          <w:lang w:val="sr-Cyrl-RS"/>
        </w:rPr>
        <w:t xml:space="preserve"> у поглављу 3. </w:t>
      </w:r>
      <w:r w:rsidRPr="006A1AE1">
        <w:rPr>
          <w:rFonts w:cs="Arial"/>
        </w:rPr>
        <w:t>Техничк</w:t>
      </w:r>
      <w:r w:rsidRPr="006A1AE1">
        <w:rPr>
          <w:rFonts w:cs="Arial"/>
          <w:lang w:val="sr-Cyrl-RS"/>
        </w:rPr>
        <w:t>а</w:t>
      </w:r>
      <w:r w:rsidRPr="006A1AE1">
        <w:rPr>
          <w:rFonts w:cs="Arial"/>
        </w:rPr>
        <w:t xml:space="preserve"> спецификациј</w:t>
      </w:r>
      <w:r w:rsidRPr="006A1AE1">
        <w:rPr>
          <w:rFonts w:cs="Arial"/>
          <w:lang w:val="sr-Cyrl-RS"/>
        </w:rPr>
        <w:t>а</w:t>
      </w:r>
      <w:r w:rsidRPr="006A1AE1">
        <w:rPr>
          <w:rFonts w:cs="Arial"/>
        </w:rPr>
        <w:t xml:space="preserve">   конкурсне документације</w:t>
      </w:r>
      <w:r w:rsidRPr="006A1AE1">
        <w:rPr>
          <w:rFonts w:cs="Arial"/>
          <w:lang w:val="sr-Cyrl-RS"/>
        </w:rPr>
        <w:t xml:space="preserve"> </w:t>
      </w:r>
      <w:r w:rsidRPr="006A1AE1">
        <w:rPr>
          <w:rFonts w:cs="Arial"/>
          <w:i/>
          <w:lang w:val="sr-Cyrl-RS"/>
        </w:rPr>
        <w:t>(уколико је захтевана у Техн. спецификацији)</w:t>
      </w:r>
    </w:p>
    <w:p w14:paraId="5B2DB7B2" w14:textId="75DECCA7" w:rsidR="00F220E0" w:rsidRPr="006A1AE1" w:rsidRDefault="00B56CBD" w:rsidP="00BF4FBB">
      <w:pPr>
        <w:pStyle w:val="KDNabrajanje"/>
        <w:spacing w:before="0"/>
        <w:rPr>
          <w:rFonts w:cs="Arial"/>
        </w:rPr>
      </w:pPr>
      <w:r w:rsidRPr="006A1AE1">
        <w:rPr>
          <w:rFonts w:cs="Arial"/>
        </w:rPr>
        <w:t xml:space="preserve">Модел Уговора </w:t>
      </w:r>
    </w:p>
    <w:p w14:paraId="3CD77490" w14:textId="77777777" w:rsidR="00B34425" w:rsidRPr="006A1AE1" w:rsidRDefault="00B34425" w:rsidP="00BF4FBB">
      <w:pPr>
        <w:spacing w:before="0"/>
        <w:rPr>
          <w:rFonts w:cs="Arial"/>
          <w:lang w:val="ru-RU"/>
        </w:rPr>
      </w:pPr>
      <w:r w:rsidRPr="006A1AE1">
        <w:rPr>
          <w:rFonts w:cs="Arial"/>
          <w:lang w:val="ru-RU"/>
        </w:rPr>
        <w:t xml:space="preserve">Пожељно  је да сви обрасци и документи који чине обавезну садржину понуде буду сложени према наведеном редоследу.  </w:t>
      </w:r>
    </w:p>
    <w:p w14:paraId="309F8245" w14:textId="73C5F8CC" w:rsidR="00B34425" w:rsidRPr="006A1AE1" w:rsidRDefault="003759FD" w:rsidP="00BF4FBB">
      <w:pPr>
        <w:pStyle w:val="KDParagraf"/>
        <w:spacing w:before="0"/>
        <w:rPr>
          <w:rFonts w:cs="Arial"/>
          <w:lang w:val="ru-RU"/>
        </w:rPr>
      </w:pPr>
      <w:r w:rsidRPr="006A1AE1">
        <w:rPr>
          <w:rFonts w:cs="Arial"/>
          <w:lang w:val="ru-RU"/>
        </w:rPr>
        <w:t>Понуђач у затвореној коверти или кутији, уз писану понуду, доставља и CD или USB са понудом у pdf формату.</w:t>
      </w:r>
    </w:p>
    <w:p w14:paraId="72554F41" w14:textId="77777777" w:rsidR="008D2B23" w:rsidRPr="006A1AE1" w:rsidRDefault="008D2B23" w:rsidP="00BF4FBB">
      <w:pPr>
        <w:pStyle w:val="KDParagraf"/>
        <w:spacing w:before="0"/>
        <w:rPr>
          <w:rFonts w:cs="Arial"/>
          <w:lang w:val="ru-RU"/>
        </w:rPr>
      </w:pPr>
      <w:r w:rsidRPr="006A1AE1">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4DCE67AC" w14:textId="77777777" w:rsidR="00B34425" w:rsidRPr="006A1AE1" w:rsidRDefault="00B34425" w:rsidP="00BF4FBB">
      <w:pPr>
        <w:pStyle w:val="KDParagraf"/>
        <w:spacing w:before="0"/>
        <w:rPr>
          <w:rFonts w:cs="Arial"/>
          <w:lang w:val="ru-RU"/>
        </w:rPr>
      </w:pPr>
    </w:p>
    <w:p w14:paraId="026C2374" w14:textId="77777777" w:rsidR="008D2B23" w:rsidRPr="006A1AE1" w:rsidRDefault="008D2B23" w:rsidP="00BF4FBB">
      <w:pPr>
        <w:pStyle w:val="KDParagraf"/>
        <w:spacing w:before="0"/>
        <w:rPr>
          <w:rFonts w:cs="Arial"/>
          <w:lang w:val="ru-RU"/>
        </w:rPr>
      </w:pPr>
      <w:r w:rsidRPr="006A1AE1">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0998D72F" w14:textId="77777777" w:rsidR="008D2B23" w:rsidRPr="006A1AE1" w:rsidRDefault="008D2B23" w:rsidP="00BF4FBB">
      <w:pPr>
        <w:pStyle w:val="KDParagraf"/>
        <w:spacing w:before="0"/>
        <w:rPr>
          <w:rFonts w:eastAsia="TimesNewRomanPS-BoldMT" w:cs="Arial"/>
          <w:bCs/>
          <w:color w:val="000000"/>
          <w:lang w:val="ru-RU"/>
        </w:rPr>
      </w:pPr>
    </w:p>
    <w:p w14:paraId="4783E8D6" w14:textId="77777777" w:rsidR="008D2B23" w:rsidRPr="006A1AE1" w:rsidRDefault="009B6CFC" w:rsidP="00BF4FBB">
      <w:pPr>
        <w:pStyle w:val="KDPodnaslov2"/>
        <w:numPr>
          <w:ilvl w:val="1"/>
          <w:numId w:val="18"/>
        </w:numPr>
        <w:spacing w:before="0"/>
        <w:jc w:val="both"/>
        <w:rPr>
          <w:rFonts w:cs="Arial"/>
        </w:rPr>
      </w:pPr>
      <w:bookmarkStart w:id="220" w:name="_Toc441651580"/>
      <w:bookmarkStart w:id="221" w:name="_Toc442559891"/>
      <w:r w:rsidRPr="006A1AE1">
        <w:rPr>
          <w:rFonts w:cs="Arial"/>
          <w:lang w:val="sr-Cyrl-RS"/>
        </w:rPr>
        <w:t xml:space="preserve"> </w:t>
      </w:r>
      <w:r w:rsidR="003C4E60" w:rsidRPr="006A1AE1">
        <w:rPr>
          <w:rFonts w:cs="Arial"/>
          <w:lang w:val="sr-Cyrl-RS"/>
        </w:rPr>
        <w:t>П</w:t>
      </w:r>
      <w:r w:rsidR="003C4E60" w:rsidRPr="006A1AE1">
        <w:rPr>
          <w:rFonts w:cs="Arial"/>
        </w:rPr>
        <w:t>одношење и</w:t>
      </w:r>
      <w:r w:rsidR="008D2B23" w:rsidRPr="006A1AE1">
        <w:rPr>
          <w:rFonts w:cs="Arial"/>
        </w:rPr>
        <w:t xml:space="preserve"> отварање понуда</w:t>
      </w:r>
      <w:bookmarkEnd w:id="220"/>
      <w:bookmarkEnd w:id="221"/>
    </w:p>
    <w:p w14:paraId="2A884482" w14:textId="77777777" w:rsidR="00DB0B71" w:rsidRPr="006A1AE1" w:rsidRDefault="00DB0B71" w:rsidP="00BF4FBB">
      <w:pPr>
        <w:pStyle w:val="KDParagraf"/>
        <w:spacing w:before="0"/>
        <w:rPr>
          <w:rFonts w:cs="Arial"/>
          <w:lang w:val="sr-Cyrl-CS"/>
        </w:rPr>
      </w:pPr>
      <w:r w:rsidRPr="006A1AE1">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r w:rsidRPr="006A1AE1">
        <w:rPr>
          <w:rFonts w:cs="Arial"/>
          <w:lang w:val="sr-Cyrl-CS"/>
        </w:rPr>
        <w:t>.</w:t>
      </w:r>
    </w:p>
    <w:p w14:paraId="48B8F390" w14:textId="77777777" w:rsidR="001C5E1E" w:rsidRPr="006A1AE1" w:rsidRDefault="001C5E1E" w:rsidP="00BF4FBB">
      <w:pPr>
        <w:pStyle w:val="KDParagraf"/>
        <w:spacing w:before="0"/>
        <w:rPr>
          <w:rFonts w:cs="Arial"/>
          <w:lang w:val="sr-Cyrl-CS"/>
        </w:rPr>
      </w:pPr>
    </w:p>
    <w:p w14:paraId="7A64A7F6" w14:textId="77777777" w:rsidR="00DB0B71" w:rsidRPr="006A1AE1" w:rsidRDefault="00DB0B71" w:rsidP="00BF4FBB">
      <w:pPr>
        <w:pStyle w:val="KDParagraf"/>
        <w:spacing w:before="0"/>
        <w:rPr>
          <w:rFonts w:cs="Arial"/>
          <w:lang w:val="sr-Cyrl-CS"/>
        </w:rPr>
      </w:pPr>
      <w:r w:rsidRPr="006A1AE1">
        <w:rPr>
          <w:rFonts w:cs="Arial"/>
          <w:lang w:val="sr-Cyrl-C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28C819B" w14:textId="77777777" w:rsidR="001C5E1E" w:rsidRPr="006A1AE1" w:rsidRDefault="001C5E1E" w:rsidP="00BF4FBB">
      <w:pPr>
        <w:pStyle w:val="KDParagraf"/>
        <w:spacing w:before="0"/>
        <w:rPr>
          <w:rFonts w:cs="Arial"/>
          <w:lang w:val="sr-Cyrl-CS"/>
        </w:rPr>
      </w:pPr>
    </w:p>
    <w:p w14:paraId="6354C6E3" w14:textId="77777777" w:rsidR="00DB0B71" w:rsidRPr="006A1AE1" w:rsidRDefault="00DB0B71" w:rsidP="00BF4FBB">
      <w:pPr>
        <w:pStyle w:val="KDParagraf"/>
        <w:spacing w:before="0"/>
        <w:rPr>
          <w:rFonts w:cs="Arial"/>
          <w:lang w:val="sr-Cyrl-RS"/>
        </w:rPr>
      </w:pPr>
      <w:r w:rsidRPr="006A1AE1">
        <w:rPr>
          <w:rFonts w:cs="Arial"/>
          <w:lang w:val="sr-Cyrl-CS"/>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 </w:t>
      </w:r>
      <w:r w:rsidR="00770CB9" w:rsidRPr="006A1AE1">
        <w:rPr>
          <w:rFonts w:cs="Arial"/>
          <w:lang w:val="sr-Cyrl-RS"/>
        </w:rPr>
        <w:t xml:space="preserve">. </w:t>
      </w:r>
    </w:p>
    <w:p w14:paraId="465ED96B" w14:textId="77777777" w:rsidR="00DB0B71" w:rsidRPr="006A1AE1" w:rsidRDefault="00DB0B71" w:rsidP="00BF4FBB">
      <w:pPr>
        <w:pStyle w:val="KDParagraf"/>
        <w:spacing w:before="0"/>
        <w:rPr>
          <w:rFonts w:cs="Arial"/>
          <w:lang w:val="sr-Cyrl-CS"/>
        </w:rPr>
      </w:pPr>
    </w:p>
    <w:p w14:paraId="3FC7BE61" w14:textId="77777777" w:rsidR="00DB0B71" w:rsidRPr="006A1AE1" w:rsidRDefault="00DB0B71" w:rsidP="00BF4FBB">
      <w:pPr>
        <w:pStyle w:val="KDParagraf"/>
        <w:spacing w:before="0"/>
        <w:rPr>
          <w:rFonts w:cs="Arial"/>
          <w:lang w:val="sr-Cyrl-CS"/>
        </w:rPr>
      </w:pPr>
      <w:r w:rsidRPr="006A1AE1">
        <w:rPr>
          <w:rFonts w:cs="Arial"/>
          <w:lang w:val="sr-Cyrl-CS"/>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w:t>
      </w:r>
      <w:r w:rsidRPr="006A1AE1">
        <w:rPr>
          <w:rFonts w:cs="Arial"/>
          <w:b/>
          <w:lang w:val="sr-Cyrl-CS"/>
        </w:rPr>
        <w:t>за учествовање</w:t>
      </w:r>
      <w:r w:rsidRPr="006A1AE1">
        <w:rPr>
          <w:rFonts w:cs="Arial"/>
          <w:lang w:val="sr-Cyrl-CS"/>
        </w:rPr>
        <w:t xml:space="preserve">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CDF6747" w14:textId="77777777" w:rsidR="00DB0B71" w:rsidRPr="006A1AE1" w:rsidRDefault="00DB0B71" w:rsidP="00BF4FBB">
      <w:pPr>
        <w:pStyle w:val="KDParagraf"/>
        <w:spacing w:before="0"/>
        <w:rPr>
          <w:rFonts w:cs="Arial"/>
          <w:lang w:val="sr-Cyrl-CS"/>
        </w:rPr>
      </w:pPr>
    </w:p>
    <w:p w14:paraId="5189F90A" w14:textId="0A7FB32A" w:rsidR="00DB0B71" w:rsidRPr="006A1AE1" w:rsidRDefault="00DB0B71" w:rsidP="00BF4FBB">
      <w:pPr>
        <w:pStyle w:val="KDParagraf"/>
        <w:spacing w:before="0"/>
        <w:rPr>
          <w:rFonts w:cs="Arial"/>
          <w:lang w:val="sr-Cyrl-CS"/>
        </w:rPr>
      </w:pPr>
      <w:r w:rsidRPr="006A1AE1">
        <w:rPr>
          <w:rFonts w:cs="Arial"/>
          <w:lang w:val="sr-Cyrl-CS"/>
        </w:rPr>
        <w:t>Комисија за јавну набавку води записник о отварању понуда</w:t>
      </w:r>
      <w:r w:rsidR="006A1AE1" w:rsidRPr="006A1AE1">
        <w:rPr>
          <w:rFonts w:cs="Arial"/>
          <w:lang w:val="sr-Cyrl-CS"/>
        </w:rPr>
        <w:t xml:space="preserve"> као и записник о преговарању</w:t>
      </w:r>
      <w:r w:rsidRPr="006A1AE1">
        <w:rPr>
          <w:rFonts w:cs="Arial"/>
          <w:lang w:val="sr-Cyrl-CS"/>
        </w:rPr>
        <w:t xml:space="preserve"> у који се уносе подаци у складу са Законом.</w:t>
      </w:r>
    </w:p>
    <w:p w14:paraId="0BC25A00" w14:textId="77777777" w:rsidR="00AA027B" w:rsidRPr="006A1AE1" w:rsidRDefault="00AA027B" w:rsidP="00AA027B">
      <w:pPr>
        <w:pStyle w:val="KDParagraf"/>
        <w:spacing w:before="0"/>
        <w:rPr>
          <w:rFonts w:cs="Arial"/>
          <w:lang w:val="sr-Cyrl-CS"/>
        </w:rPr>
      </w:pPr>
    </w:p>
    <w:p w14:paraId="6A363781" w14:textId="04F87BE3" w:rsidR="00AA027B" w:rsidRPr="006A1AE1" w:rsidRDefault="00AA027B" w:rsidP="00AA027B">
      <w:pPr>
        <w:pStyle w:val="KDParagraf"/>
        <w:spacing w:before="0"/>
        <w:rPr>
          <w:rFonts w:cs="Arial"/>
          <w:lang w:val="sr-Cyrl-CS"/>
        </w:rPr>
      </w:pPr>
      <w:r w:rsidRPr="006A1AE1">
        <w:rPr>
          <w:rFonts w:cs="Arial"/>
          <w:lang w:val="sr-Cyrl-CS"/>
        </w:rPr>
        <w:t>Записник о отварању</w:t>
      </w:r>
      <w:r w:rsidR="006A1AE1" w:rsidRPr="006A1AE1">
        <w:rPr>
          <w:rFonts w:cs="Arial"/>
          <w:lang w:val="sr-Cyrl-CS"/>
        </w:rPr>
        <w:t xml:space="preserve"> и записник о преговарању</w:t>
      </w:r>
      <w:r w:rsidRPr="006A1AE1">
        <w:rPr>
          <w:rFonts w:cs="Arial"/>
          <w:lang w:val="sr-Cyrl-CS"/>
        </w:rPr>
        <w:t xml:space="preserve"> потписују чланови комисије и присутни овлашћени представници понуђача, који преузимају примерак записника.</w:t>
      </w:r>
    </w:p>
    <w:p w14:paraId="3523E45A" w14:textId="77777777" w:rsidR="00CF78F7" w:rsidRPr="006A1AE1" w:rsidRDefault="00CF78F7" w:rsidP="00BF4FBB">
      <w:pPr>
        <w:pStyle w:val="KDParagraf"/>
        <w:spacing w:before="0"/>
        <w:rPr>
          <w:rFonts w:cs="Arial"/>
          <w:lang w:val="sr-Cyrl-CS"/>
        </w:rPr>
      </w:pPr>
    </w:p>
    <w:p w14:paraId="7274C7D6" w14:textId="77777777" w:rsidR="008D2B23" w:rsidRPr="006A1AE1" w:rsidRDefault="008D2B23" w:rsidP="00BF4FBB">
      <w:pPr>
        <w:pStyle w:val="KDPodnaslov2"/>
        <w:numPr>
          <w:ilvl w:val="1"/>
          <w:numId w:val="18"/>
        </w:numPr>
        <w:spacing w:before="0"/>
        <w:jc w:val="both"/>
        <w:rPr>
          <w:rFonts w:cs="Arial"/>
        </w:rPr>
      </w:pPr>
      <w:bookmarkStart w:id="222" w:name="_Toc441651581"/>
      <w:bookmarkStart w:id="223" w:name="_Toc442559892"/>
      <w:r w:rsidRPr="006A1AE1">
        <w:rPr>
          <w:rFonts w:cs="Arial"/>
        </w:rPr>
        <w:t>Начин подношења понуде</w:t>
      </w:r>
      <w:bookmarkEnd w:id="222"/>
      <w:bookmarkEnd w:id="223"/>
    </w:p>
    <w:p w14:paraId="35CBE307" w14:textId="77777777" w:rsidR="00BD5BBC" w:rsidRPr="006A1AE1" w:rsidRDefault="00BD5BBC" w:rsidP="00BF4FBB">
      <w:pPr>
        <w:pStyle w:val="KDParagraf"/>
        <w:spacing w:before="0"/>
        <w:rPr>
          <w:rFonts w:cs="Arial"/>
          <w:lang w:val="ru-RU"/>
        </w:rPr>
      </w:pPr>
      <w:r w:rsidRPr="006A1AE1">
        <w:rPr>
          <w:rFonts w:cs="Arial"/>
          <w:lang w:val="ru-RU"/>
        </w:rPr>
        <w:t>Понуђач може поднети само једну понуду.</w:t>
      </w:r>
    </w:p>
    <w:p w14:paraId="4568228D" w14:textId="77777777" w:rsidR="00BD5BBC" w:rsidRPr="006A1AE1" w:rsidRDefault="00BD5BBC" w:rsidP="00BF4FBB">
      <w:pPr>
        <w:pStyle w:val="KDParagraf"/>
        <w:spacing w:before="0"/>
        <w:rPr>
          <w:rFonts w:cs="Arial"/>
        </w:rPr>
      </w:pPr>
      <w:r w:rsidRPr="006A1AE1">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70256EF" w14:textId="77777777" w:rsidR="00BD5BBC" w:rsidRPr="006A1AE1" w:rsidRDefault="00BD5BBC" w:rsidP="00BF4FBB">
      <w:pPr>
        <w:pStyle w:val="KDParagraf"/>
        <w:spacing w:before="0"/>
        <w:rPr>
          <w:rFonts w:cs="Arial"/>
        </w:rPr>
      </w:pPr>
      <w:r w:rsidRPr="006A1AE1">
        <w:rPr>
          <w:rFonts w:cs="Arial"/>
        </w:rPr>
        <w:lastRenderedPageBreak/>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FCDF540" w14:textId="77777777" w:rsidR="00BD5BBC" w:rsidRPr="006A1AE1" w:rsidRDefault="00BD5BBC" w:rsidP="00BF4FBB">
      <w:pPr>
        <w:pStyle w:val="KDParagraf"/>
        <w:spacing w:before="0"/>
        <w:rPr>
          <w:rFonts w:cs="Arial"/>
        </w:rPr>
      </w:pPr>
    </w:p>
    <w:p w14:paraId="5B467DB4" w14:textId="77777777" w:rsidR="00BD5BBC" w:rsidRPr="006A1AE1" w:rsidRDefault="00BD5BBC" w:rsidP="00BF4FBB">
      <w:pPr>
        <w:pStyle w:val="KDParagraf"/>
        <w:spacing w:before="0"/>
        <w:rPr>
          <w:rFonts w:cs="Arial"/>
        </w:rPr>
      </w:pPr>
      <w:r w:rsidRPr="006A1AE1">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A5139FC" w14:textId="77777777" w:rsidR="008D2B23" w:rsidRPr="006A1AE1" w:rsidRDefault="008D2B23" w:rsidP="00BF4FBB">
      <w:pPr>
        <w:pStyle w:val="KDParagraf"/>
        <w:spacing w:before="0"/>
        <w:rPr>
          <w:rFonts w:cs="Arial"/>
          <w:lang w:val="ru-RU"/>
        </w:rPr>
      </w:pPr>
    </w:p>
    <w:p w14:paraId="592A38FC" w14:textId="77777777" w:rsidR="008D2B23" w:rsidRPr="006A1AE1" w:rsidRDefault="008D2B23" w:rsidP="00BF4FBB">
      <w:pPr>
        <w:pStyle w:val="KDPodnaslov2"/>
        <w:numPr>
          <w:ilvl w:val="1"/>
          <w:numId w:val="18"/>
        </w:numPr>
        <w:spacing w:before="0"/>
        <w:jc w:val="both"/>
        <w:rPr>
          <w:rFonts w:cs="Arial"/>
        </w:rPr>
      </w:pPr>
      <w:bookmarkStart w:id="224" w:name="_Toc441651582"/>
      <w:bookmarkStart w:id="225" w:name="_Toc442559893"/>
      <w:r w:rsidRPr="006A1AE1">
        <w:rPr>
          <w:rFonts w:cs="Arial"/>
        </w:rPr>
        <w:t>Измена, допуна и опозив понуде</w:t>
      </w:r>
      <w:bookmarkEnd w:id="224"/>
      <w:bookmarkEnd w:id="225"/>
    </w:p>
    <w:p w14:paraId="43D8FD7A" w14:textId="5C03E50E" w:rsidR="009C3611" w:rsidRPr="006A1AE1" w:rsidRDefault="009C3611" w:rsidP="00BF4FBB">
      <w:pPr>
        <w:pStyle w:val="KDKomentar"/>
        <w:spacing w:before="0"/>
        <w:rPr>
          <w:rFonts w:cs="Arial"/>
          <w:i w:val="0"/>
          <w:color w:val="auto"/>
          <w:sz w:val="22"/>
          <w:szCs w:val="22"/>
        </w:rPr>
      </w:pPr>
      <w:r w:rsidRPr="006A1AE1">
        <w:rPr>
          <w:rFonts w:cs="Arial"/>
          <w:i w:val="0"/>
          <w:color w:val="auto"/>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услугу </w:t>
      </w:r>
      <w:r w:rsidRPr="006A1AE1">
        <w:rPr>
          <w:rFonts w:cs="Arial"/>
          <w:i w:val="0"/>
          <w:color w:val="auto"/>
          <w:sz w:val="22"/>
          <w:szCs w:val="22"/>
          <w:lang w:val="sr-Latn-RS"/>
        </w:rPr>
        <w:t>„</w:t>
      </w:r>
      <w:r w:rsidR="003B4CB0" w:rsidRPr="006A1AE1">
        <w:rPr>
          <w:rFonts w:cs="Arial"/>
          <w:i w:val="0"/>
          <w:color w:val="auto"/>
          <w:sz w:val="22"/>
          <w:szCs w:val="22"/>
          <w:lang w:val="sr-Cyrl-R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i w:val="0"/>
          <w:color w:val="auto"/>
          <w:sz w:val="22"/>
          <w:szCs w:val="22"/>
          <w:lang w:val="sr-Cyrl-RS"/>
        </w:rPr>
        <w:t>подршку трговини електричном енергијом</w:t>
      </w:r>
      <w:r w:rsidR="003B4CB0" w:rsidRPr="006A1AE1">
        <w:rPr>
          <w:rFonts w:cs="Arial"/>
          <w:i w:val="0"/>
          <w:color w:val="auto"/>
          <w:sz w:val="22"/>
          <w:szCs w:val="22"/>
          <w:lang w:val="sr-Cyrl-RS"/>
        </w:rPr>
        <w:t xml:space="preserve">  </w:t>
      </w:r>
      <w:r w:rsidRPr="006A1AE1">
        <w:rPr>
          <w:rFonts w:cs="Arial"/>
          <w:i w:val="0"/>
          <w:color w:val="auto"/>
          <w:sz w:val="22"/>
          <w:szCs w:val="22"/>
        </w:rPr>
        <w:t xml:space="preserve">“- Јавна набавка број </w:t>
      </w:r>
      <w:r w:rsidR="00BB6C67" w:rsidRPr="006A1AE1">
        <w:rPr>
          <w:rFonts w:cs="Arial"/>
          <w:i w:val="0"/>
          <w:color w:val="auto"/>
          <w:sz w:val="22"/>
          <w:szCs w:val="22"/>
        </w:rPr>
        <w:t>ЈН/1000/0629/2018</w:t>
      </w:r>
      <w:r w:rsidR="00746481">
        <w:rPr>
          <w:rFonts w:cs="Arial"/>
          <w:i w:val="0"/>
          <w:color w:val="auto"/>
          <w:sz w:val="22"/>
          <w:szCs w:val="22"/>
          <w:lang w:val="sr-Cyrl-RS"/>
        </w:rPr>
        <w:t xml:space="preserve"> ЈАНА 1749/2018 </w:t>
      </w:r>
      <w:r w:rsidRPr="006A1AE1">
        <w:rPr>
          <w:rFonts w:cs="Arial"/>
          <w:i w:val="0"/>
          <w:color w:val="auto"/>
          <w:sz w:val="22"/>
          <w:szCs w:val="22"/>
        </w:rPr>
        <w:t>– НЕ ОТВАРАТИ“.</w:t>
      </w:r>
    </w:p>
    <w:p w14:paraId="76811AAB" w14:textId="77777777" w:rsidR="009C3611" w:rsidRPr="006A1AE1" w:rsidRDefault="009C3611" w:rsidP="00BF4FBB">
      <w:pPr>
        <w:pStyle w:val="KDKomentar"/>
        <w:spacing w:before="0"/>
        <w:rPr>
          <w:rFonts w:cs="Arial"/>
          <w:i w:val="0"/>
          <w:color w:val="auto"/>
          <w:sz w:val="22"/>
          <w:szCs w:val="22"/>
        </w:rPr>
      </w:pPr>
      <w:r w:rsidRPr="006A1AE1">
        <w:rPr>
          <w:rFonts w:cs="Arial"/>
          <w:i w:val="0"/>
          <w:color w:val="auto"/>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51E8FACC" w14:textId="0DB52C03" w:rsidR="00EA6178" w:rsidRPr="006A1AE1" w:rsidRDefault="009C3611" w:rsidP="00BF4FBB">
      <w:pPr>
        <w:pStyle w:val="KDKomentar"/>
        <w:spacing w:before="0"/>
        <w:rPr>
          <w:rFonts w:cs="Arial"/>
          <w:i w:val="0"/>
          <w:color w:val="auto"/>
          <w:sz w:val="22"/>
          <w:szCs w:val="22"/>
        </w:rPr>
      </w:pPr>
      <w:r w:rsidRPr="006A1AE1">
        <w:rPr>
          <w:rFonts w:cs="Arial"/>
          <w:i w:val="0"/>
          <w:color w:val="auto"/>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B3649" w:rsidRPr="006A1AE1">
        <w:rPr>
          <w:rFonts w:cs="Arial"/>
          <w:i w:val="0"/>
          <w:color w:val="auto"/>
          <w:sz w:val="22"/>
          <w:szCs w:val="22"/>
        </w:rPr>
        <w:t xml:space="preserve">услугу </w:t>
      </w:r>
      <w:r w:rsidR="00CB3649" w:rsidRPr="006A1AE1">
        <w:rPr>
          <w:rFonts w:cs="Arial"/>
          <w:i w:val="0"/>
          <w:color w:val="auto"/>
          <w:sz w:val="22"/>
          <w:szCs w:val="22"/>
          <w:lang w:val="sr-Latn-RS"/>
        </w:rPr>
        <w:t>„</w:t>
      </w:r>
      <w:r w:rsidR="003B4CB0" w:rsidRPr="006A1AE1">
        <w:rPr>
          <w:rFonts w:cs="Arial"/>
          <w:i w:val="0"/>
          <w:color w:val="auto"/>
          <w:sz w:val="22"/>
          <w:szCs w:val="22"/>
          <w:lang w:val="sr-Cyrl-R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i w:val="0"/>
          <w:color w:val="auto"/>
          <w:sz w:val="22"/>
          <w:szCs w:val="22"/>
          <w:lang w:val="sr-Cyrl-RS"/>
        </w:rPr>
        <w:t>подршку трговини електричном енергијом</w:t>
      </w:r>
      <w:r w:rsidR="00CB3649" w:rsidRPr="006A1AE1">
        <w:rPr>
          <w:rFonts w:cs="Arial"/>
          <w:i w:val="0"/>
          <w:color w:val="auto"/>
          <w:sz w:val="22"/>
          <w:szCs w:val="22"/>
        </w:rPr>
        <w:t>“</w:t>
      </w:r>
      <w:r w:rsidR="00CB3649" w:rsidRPr="006A1AE1">
        <w:rPr>
          <w:rFonts w:cs="Arial"/>
          <w:i w:val="0"/>
          <w:color w:val="auto"/>
          <w:sz w:val="22"/>
          <w:szCs w:val="22"/>
          <w:lang w:val="sr-Cyrl-RS"/>
        </w:rPr>
        <w:t xml:space="preserve"> -</w:t>
      </w:r>
      <w:r w:rsidR="00CB3649" w:rsidRPr="006A1AE1">
        <w:rPr>
          <w:rFonts w:cs="Arial"/>
          <w:i w:val="0"/>
          <w:color w:val="auto"/>
          <w:sz w:val="22"/>
          <w:szCs w:val="22"/>
        </w:rPr>
        <w:t xml:space="preserve"> Јавна набавка број </w:t>
      </w:r>
      <w:r w:rsidR="00BB6C67" w:rsidRPr="006A1AE1">
        <w:rPr>
          <w:rFonts w:cs="Arial"/>
          <w:i w:val="0"/>
          <w:color w:val="auto"/>
          <w:sz w:val="22"/>
          <w:szCs w:val="22"/>
        </w:rPr>
        <w:t>ЈН/1000/0629/2018</w:t>
      </w:r>
      <w:r w:rsidR="00746481">
        <w:rPr>
          <w:rFonts w:cs="Arial"/>
          <w:i w:val="0"/>
          <w:color w:val="auto"/>
          <w:sz w:val="22"/>
          <w:szCs w:val="22"/>
          <w:lang w:val="sr-Cyrl-RS"/>
        </w:rPr>
        <w:t xml:space="preserve"> ЈАНА 1749/2018 </w:t>
      </w:r>
      <w:r w:rsidRPr="006A1AE1">
        <w:rPr>
          <w:rFonts w:cs="Arial"/>
          <w:i w:val="0"/>
          <w:color w:val="auto"/>
          <w:sz w:val="22"/>
          <w:szCs w:val="22"/>
        </w:rPr>
        <w:t xml:space="preserve"> – НЕ ОТВАРАТИ“. 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1EA3481" w14:textId="77777777" w:rsidR="009C3611" w:rsidRPr="006A1AE1" w:rsidRDefault="009C3611" w:rsidP="00BF4FBB">
      <w:pPr>
        <w:pStyle w:val="KDKomentar"/>
        <w:spacing w:before="0"/>
        <w:rPr>
          <w:rFonts w:cs="Arial"/>
          <w:i w:val="0"/>
          <w:sz w:val="22"/>
          <w:szCs w:val="22"/>
        </w:rPr>
      </w:pPr>
    </w:p>
    <w:p w14:paraId="40ED353F" w14:textId="77777777" w:rsidR="008D2B23" w:rsidRPr="006A1AE1" w:rsidRDefault="008D2B23" w:rsidP="00BF4FBB">
      <w:pPr>
        <w:pStyle w:val="KDPodnaslov2"/>
        <w:numPr>
          <w:ilvl w:val="1"/>
          <w:numId w:val="18"/>
        </w:numPr>
        <w:spacing w:before="0"/>
        <w:jc w:val="both"/>
        <w:rPr>
          <w:rFonts w:cs="Arial"/>
        </w:rPr>
      </w:pPr>
      <w:bookmarkStart w:id="226" w:name="_Toc441651583"/>
      <w:bookmarkStart w:id="227" w:name="_Toc442559894"/>
      <w:r w:rsidRPr="006A1AE1">
        <w:rPr>
          <w:rFonts w:cs="Arial"/>
          <w:lang w:val="ru-RU"/>
        </w:rPr>
        <w:t>П</w:t>
      </w:r>
      <w:r w:rsidRPr="006A1AE1">
        <w:rPr>
          <w:rFonts w:cs="Arial"/>
        </w:rPr>
        <w:t>артије</w:t>
      </w:r>
      <w:bookmarkEnd w:id="226"/>
      <w:bookmarkEnd w:id="227"/>
    </w:p>
    <w:p w14:paraId="67207971" w14:textId="77777777" w:rsidR="00FC355A" w:rsidRPr="006A1AE1" w:rsidRDefault="00FC355A" w:rsidP="00BF4FBB">
      <w:pPr>
        <w:pStyle w:val="KDParagraf"/>
        <w:spacing w:before="0"/>
        <w:rPr>
          <w:rFonts w:cs="Arial"/>
        </w:rPr>
      </w:pPr>
      <w:r w:rsidRPr="006A1AE1">
        <w:rPr>
          <w:rFonts w:cs="Arial"/>
        </w:rPr>
        <w:t>Набавка није обликована по партијама.</w:t>
      </w:r>
    </w:p>
    <w:p w14:paraId="63DFCFCC" w14:textId="77777777" w:rsidR="008D2B23" w:rsidRPr="006A1AE1" w:rsidRDefault="008D2B23" w:rsidP="00BF4FBB">
      <w:pPr>
        <w:spacing w:before="0"/>
        <w:rPr>
          <w:rFonts w:cs="Arial"/>
          <w:color w:val="00B0F0"/>
        </w:rPr>
      </w:pPr>
    </w:p>
    <w:p w14:paraId="1C33A698" w14:textId="77777777" w:rsidR="008D2B23" w:rsidRPr="006A1AE1" w:rsidRDefault="00011DCA" w:rsidP="00BF4FBB">
      <w:pPr>
        <w:pStyle w:val="KDPodnaslov2"/>
        <w:numPr>
          <w:ilvl w:val="1"/>
          <w:numId w:val="18"/>
        </w:numPr>
        <w:spacing w:before="0"/>
        <w:jc w:val="both"/>
        <w:rPr>
          <w:rFonts w:cs="Arial"/>
        </w:rPr>
      </w:pPr>
      <w:bookmarkStart w:id="228" w:name="_Toc441651584"/>
      <w:bookmarkStart w:id="229" w:name="_Toc442559895"/>
      <w:r w:rsidRPr="006A1AE1">
        <w:rPr>
          <w:rFonts w:cs="Arial"/>
          <w:lang w:val="sr-Cyrl-RS"/>
        </w:rPr>
        <w:t xml:space="preserve"> </w:t>
      </w:r>
      <w:r w:rsidR="008D2B23" w:rsidRPr="006A1AE1">
        <w:rPr>
          <w:rFonts w:cs="Arial"/>
        </w:rPr>
        <w:t>Понуда са варијантама</w:t>
      </w:r>
      <w:bookmarkEnd w:id="228"/>
      <w:bookmarkEnd w:id="229"/>
    </w:p>
    <w:p w14:paraId="048AD4C3" w14:textId="77777777" w:rsidR="008D2B23" w:rsidRPr="006A1AE1" w:rsidRDefault="008D2B23" w:rsidP="00BF4FBB">
      <w:pPr>
        <w:tabs>
          <w:tab w:val="num" w:pos="993"/>
        </w:tabs>
        <w:spacing w:before="0"/>
        <w:rPr>
          <w:rFonts w:cs="Arial"/>
          <w:lang w:val="ru-RU"/>
        </w:rPr>
      </w:pPr>
      <w:r w:rsidRPr="006A1AE1">
        <w:rPr>
          <w:rFonts w:cs="Arial"/>
          <w:lang w:val="ru-RU"/>
        </w:rPr>
        <w:t>Понуда са варијантама није дозвољена.</w:t>
      </w:r>
    </w:p>
    <w:p w14:paraId="5D10F183" w14:textId="77777777" w:rsidR="00011DCA" w:rsidRPr="006A1AE1" w:rsidRDefault="00011DCA" w:rsidP="00BF4FBB">
      <w:pPr>
        <w:pStyle w:val="KDParagraf"/>
        <w:spacing w:before="0"/>
        <w:rPr>
          <w:rFonts w:cs="Arial"/>
          <w:lang w:val="sr-Cyrl-RS" w:bidi="en-US"/>
        </w:rPr>
      </w:pPr>
    </w:p>
    <w:p w14:paraId="6E0E2307" w14:textId="77777777" w:rsidR="008D2B23" w:rsidRPr="006A1AE1" w:rsidRDefault="008D2B23" w:rsidP="00BF4FBB">
      <w:pPr>
        <w:pStyle w:val="KDPodnaslov2"/>
        <w:numPr>
          <w:ilvl w:val="1"/>
          <w:numId w:val="18"/>
        </w:numPr>
        <w:spacing w:before="0"/>
        <w:jc w:val="both"/>
        <w:rPr>
          <w:rFonts w:cs="Arial"/>
        </w:rPr>
      </w:pPr>
      <w:bookmarkStart w:id="230" w:name="_Toc441651587"/>
      <w:bookmarkStart w:id="231" w:name="_Toc442559898"/>
      <w:r w:rsidRPr="006A1AE1">
        <w:rPr>
          <w:rFonts w:cs="Arial"/>
        </w:rPr>
        <w:t>Понуђена цена</w:t>
      </w:r>
      <w:bookmarkEnd w:id="230"/>
      <w:bookmarkEnd w:id="231"/>
    </w:p>
    <w:p w14:paraId="2F62A7B9" w14:textId="77777777" w:rsidR="00CB3649" w:rsidRPr="006A1AE1" w:rsidRDefault="00CB3649" w:rsidP="00BF4FBB">
      <w:pPr>
        <w:tabs>
          <w:tab w:val="left" w:pos="567"/>
        </w:tabs>
        <w:spacing w:before="0"/>
        <w:rPr>
          <w:rFonts w:cs="Arial"/>
        </w:rPr>
      </w:pPr>
      <w:r w:rsidRPr="006A1AE1">
        <w:rPr>
          <w:rFonts w:cs="Arial"/>
        </w:rPr>
        <w:t>Вредности се у поступку јавне набавке исказују у динарима</w:t>
      </w:r>
      <w:r w:rsidRPr="006A1AE1">
        <w:rPr>
          <w:rFonts w:cs="Arial"/>
          <w:lang w:val="sr-Cyrl-RS"/>
        </w:rPr>
        <w:t xml:space="preserve"> </w:t>
      </w:r>
      <w:r w:rsidR="00395CF8" w:rsidRPr="006A1AE1">
        <w:rPr>
          <w:rFonts w:cs="Arial"/>
          <w:lang w:val="sr-Cyrl-RS"/>
        </w:rPr>
        <w:t xml:space="preserve">или еврима </w:t>
      </w:r>
      <w:r w:rsidRPr="006A1AE1">
        <w:rPr>
          <w:rFonts w:cs="Arial"/>
        </w:rPr>
        <w:t>без пореза на додату вредност.</w:t>
      </w:r>
    </w:p>
    <w:p w14:paraId="76C93880" w14:textId="77777777" w:rsidR="00BD5BBC" w:rsidRPr="006A1AE1" w:rsidRDefault="00BD5BBC" w:rsidP="00BF4FBB">
      <w:pPr>
        <w:tabs>
          <w:tab w:val="left" w:pos="567"/>
        </w:tabs>
        <w:spacing w:before="0"/>
        <w:rPr>
          <w:rFonts w:cs="Arial"/>
          <w:lang w:val="sr-Cyrl-RS"/>
        </w:rPr>
      </w:pPr>
    </w:p>
    <w:p w14:paraId="20896D9B" w14:textId="77777777" w:rsidR="00CB3649" w:rsidRPr="006A1AE1" w:rsidRDefault="00CB3649" w:rsidP="00BF4FBB">
      <w:pPr>
        <w:tabs>
          <w:tab w:val="left" w:pos="567"/>
        </w:tabs>
        <w:spacing w:before="0"/>
        <w:rPr>
          <w:rFonts w:cs="Arial"/>
          <w:lang w:val="sr-Cyrl-RS"/>
        </w:rPr>
      </w:pPr>
      <w:r w:rsidRPr="006A1AE1">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533E8463" w14:textId="77777777" w:rsidR="00CB3649" w:rsidRPr="006A1AE1" w:rsidRDefault="00CB3649" w:rsidP="00BF4FBB">
      <w:pPr>
        <w:tabs>
          <w:tab w:val="left" w:pos="567"/>
        </w:tabs>
        <w:spacing w:before="0"/>
        <w:rPr>
          <w:rFonts w:cs="Arial"/>
          <w:lang w:val="sr-Cyrl-RS"/>
        </w:rPr>
      </w:pPr>
    </w:p>
    <w:p w14:paraId="2069A2D5" w14:textId="77777777" w:rsidR="00CB3649" w:rsidRPr="006A1AE1" w:rsidRDefault="00CB3649" w:rsidP="00BF4FBB">
      <w:pPr>
        <w:tabs>
          <w:tab w:val="left" w:pos="567"/>
        </w:tabs>
        <w:spacing w:before="0"/>
        <w:rPr>
          <w:rFonts w:cs="Arial"/>
          <w:lang w:val="sr-Cyrl-RS"/>
        </w:rPr>
      </w:pPr>
      <w:r w:rsidRPr="006A1AE1">
        <w:rPr>
          <w:rFonts w:cs="Arial"/>
          <w:lang w:val="sr-Cyrl-RS"/>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0F988931" w14:textId="77777777" w:rsidR="00C82380" w:rsidRPr="006A1AE1" w:rsidRDefault="00C82380" w:rsidP="00BF4FBB">
      <w:pPr>
        <w:tabs>
          <w:tab w:val="left" w:pos="567"/>
        </w:tabs>
        <w:spacing w:before="0"/>
        <w:rPr>
          <w:rFonts w:cs="Arial"/>
          <w:lang w:val="sr-Cyrl-RS"/>
        </w:rPr>
      </w:pPr>
    </w:p>
    <w:p w14:paraId="69D3DF09" w14:textId="77777777" w:rsidR="00CB3649" w:rsidRPr="006A1AE1" w:rsidRDefault="00CB3649" w:rsidP="00BF4FBB">
      <w:pPr>
        <w:tabs>
          <w:tab w:val="left" w:pos="567"/>
        </w:tabs>
        <w:spacing w:before="0"/>
        <w:rPr>
          <w:rFonts w:cs="Arial"/>
          <w:lang w:val="sr-Cyrl-RS"/>
        </w:rPr>
      </w:pPr>
      <w:r w:rsidRPr="006A1AE1">
        <w:rPr>
          <w:rFonts w:cs="Arial"/>
          <w:lang w:val="sr-Cyrl-RS"/>
        </w:rPr>
        <w:t>Ако је у понуди исказана неуобичајено ниска цена, Наручилац ће поступити у складу са чланом 92. Закона.</w:t>
      </w:r>
    </w:p>
    <w:p w14:paraId="00204BFE" w14:textId="77777777" w:rsidR="004D61B9" w:rsidRPr="006A1AE1" w:rsidRDefault="004D61B9" w:rsidP="00BF4FBB">
      <w:pPr>
        <w:tabs>
          <w:tab w:val="left" w:pos="567"/>
        </w:tabs>
        <w:spacing w:before="0"/>
        <w:rPr>
          <w:rFonts w:cs="Arial"/>
          <w:lang w:val="sr-Cyrl-RS"/>
        </w:rPr>
      </w:pPr>
    </w:p>
    <w:p w14:paraId="720FFC14" w14:textId="77777777" w:rsidR="004D61B9" w:rsidRPr="006A1AE1" w:rsidRDefault="004D61B9" w:rsidP="00BF4FBB">
      <w:pPr>
        <w:tabs>
          <w:tab w:val="left" w:pos="567"/>
        </w:tabs>
        <w:spacing w:before="0"/>
        <w:rPr>
          <w:rFonts w:cs="Arial"/>
          <w:lang w:val="sr-Cyrl-RS"/>
        </w:rPr>
      </w:pPr>
      <w:r w:rsidRPr="006A1AE1">
        <w:rPr>
          <w:rFonts w:cs="Arial"/>
          <w:lang w:val="sr-Cyrl-RS"/>
        </w:rPr>
        <w:t>Понуђач је обавезан да у Обрасцу структуре цене јасно искаже цену услуга.</w:t>
      </w:r>
    </w:p>
    <w:p w14:paraId="6A467CEE" w14:textId="77777777" w:rsidR="00BD5BBC" w:rsidRPr="006A1AE1" w:rsidRDefault="00BD5BBC" w:rsidP="00BF4FBB">
      <w:pPr>
        <w:tabs>
          <w:tab w:val="left" w:pos="567"/>
        </w:tabs>
        <w:spacing w:before="0"/>
        <w:rPr>
          <w:rFonts w:cs="Arial"/>
          <w:lang w:val="sr-Cyrl-RS"/>
        </w:rPr>
      </w:pPr>
    </w:p>
    <w:p w14:paraId="2D33B3D1" w14:textId="77777777" w:rsidR="004D61B9" w:rsidRPr="006A1AE1" w:rsidRDefault="004D61B9" w:rsidP="00BF4FBB">
      <w:pPr>
        <w:tabs>
          <w:tab w:val="left" w:pos="567"/>
        </w:tabs>
        <w:spacing w:before="0"/>
        <w:rPr>
          <w:rFonts w:cs="Arial"/>
          <w:lang w:val="sr-Cyrl-RS"/>
        </w:rPr>
      </w:pPr>
      <w:r w:rsidRPr="006A1AE1">
        <w:rPr>
          <w:rFonts w:cs="Arial"/>
          <w:lang w:val="sr-Cyrl-RS"/>
        </w:rPr>
        <w:t>Понуђене цене услуга морају бити фиксне и не могу се мењати за све време трајања уговора.</w:t>
      </w:r>
    </w:p>
    <w:p w14:paraId="33862E58" w14:textId="77777777" w:rsidR="00BD5BBC" w:rsidRPr="006A1AE1" w:rsidRDefault="00BD5BBC" w:rsidP="00BF4FBB">
      <w:pPr>
        <w:tabs>
          <w:tab w:val="left" w:pos="567"/>
        </w:tabs>
        <w:spacing w:before="0"/>
        <w:rPr>
          <w:rFonts w:cs="Arial"/>
          <w:lang w:val="sr-Cyrl-RS"/>
        </w:rPr>
      </w:pPr>
    </w:p>
    <w:p w14:paraId="3DACC281" w14:textId="77777777" w:rsidR="004D61B9" w:rsidRPr="006A1AE1" w:rsidRDefault="004D61B9" w:rsidP="00BF4FBB">
      <w:pPr>
        <w:tabs>
          <w:tab w:val="left" w:pos="567"/>
        </w:tabs>
        <w:spacing w:before="0"/>
        <w:rPr>
          <w:rFonts w:cs="Arial"/>
          <w:lang w:val="sr-Cyrl-RS"/>
        </w:rPr>
      </w:pPr>
      <w:r w:rsidRPr="006A1AE1">
        <w:rPr>
          <w:rFonts w:cs="Arial"/>
          <w:lang w:val="sr-Cyrl-RS"/>
        </w:rPr>
        <w:lastRenderedPageBreak/>
        <w:t>Понуђена цена услуга мора да покрива и укључује све остале предвиђене и евентуалне трошкове које понуђач има у реализацији набавке.</w:t>
      </w:r>
    </w:p>
    <w:p w14:paraId="27AEB538" w14:textId="77777777" w:rsidR="004D61B9" w:rsidRPr="006A1AE1" w:rsidRDefault="004D61B9" w:rsidP="00BF4FBB">
      <w:pPr>
        <w:tabs>
          <w:tab w:val="left" w:pos="567"/>
        </w:tabs>
        <w:spacing w:before="0"/>
        <w:rPr>
          <w:rFonts w:cs="Arial"/>
          <w:lang w:val="sr-Cyrl-RS"/>
        </w:rPr>
      </w:pPr>
    </w:p>
    <w:p w14:paraId="746ADD76" w14:textId="77777777" w:rsidR="00CB3649" w:rsidRPr="006A1AE1" w:rsidRDefault="00CB3649" w:rsidP="00BF4FBB">
      <w:pPr>
        <w:tabs>
          <w:tab w:val="left" w:pos="567"/>
        </w:tabs>
        <w:spacing w:before="0"/>
        <w:rPr>
          <w:rFonts w:cs="Arial"/>
          <w:lang w:val="sr-Cyrl-RS"/>
        </w:rPr>
      </w:pPr>
      <w:r w:rsidRPr="006A1AE1">
        <w:rPr>
          <w:rFonts w:cs="Arial"/>
          <w:lang w:val="sr-Cyrl-RS"/>
        </w:rPr>
        <w:t>Цена је фиксна за цео уговорени период.</w:t>
      </w:r>
    </w:p>
    <w:p w14:paraId="42BEF9F1" w14:textId="77777777" w:rsidR="00CB3649" w:rsidRPr="006A1AE1" w:rsidRDefault="00CB3649" w:rsidP="00BF4FBB">
      <w:pPr>
        <w:suppressAutoHyphens/>
        <w:spacing w:before="0"/>
        <w:rPr>
          <w:rFonts w:cs="Arial"/>
          <w:lang w:val="sr-Cyrl-RS" w:bidi="en-US"/>
        </w:rPr>
      </w:pPr>
    </w:p>
    <w:p w14:paraId="338778FB" w14:textId="77777777" w:rsidR="004D61B9" w:rsidRPr="006A1AE1" w:rsidRDefault="004D61B9" w:rsidP="00BF4FBB">
      <w:pPr>
        <w:suppressAutoHyphens/>
        <w:spacing w:before="0"/>
        <w:rPr>
          <w:rFonts w:cs="Arial"/>
          <w:lang w:val="sr-Cyrl-RS" w:bidi="en-US"/>
        </w:rPr>
      </w:pPr>
      <w:r w:rsidRPr="006A1AE1">
        <w:rPr>
          <w:rFonts w:cs="Arial"/>
          <w:lang w:val="sr-Cyrl-RS" w:bidi="en-US"/>
        </w:rPr>
        <w:t>У предметној јавној набавци цена је предвиђена као критеријум за оцењивање понуда и једини елемент преговарања.</w:t>
      </w:r>
    </w:p>
    <w:p w14:paraId="6F38F445" w14:textId="77777777" w:rsidR="007405F7" w:rsidRPr="006A1AE1" w:rsidRDefault="007405F7" w:rsidP="00BF4FBB">
      <w:pPr>
        <w:suppressAutoHyphens/>
        <w:spacing w:before="0"/>
        <w:rPr>
          <w:rFonts w:cs="Arial"/>
          <w:lang w:val="sr-Cyrl-RS" w:bidi="en-US"/>
        </w:rPr>
      </w:pPr>
    </w:p>
    <w:p w14:paraId="26903E47" w14:textId="77777777" w:rsidR="006E6F46" w:rsidRPr="006A1AE1" w:rsidRDefault="006E6F46" w:rsidP="00BF4FBB">
      <w:pPr>
        <w:pStyle w:val="KDPodnaslov2"/>
        <w:numPr>
          <w:ilvl w:val="1"/>
          <w:numId w:val="18"/>
        </w:numPr>
        <w:spacing w:before="0"/>
        <w:jc w:val="both"/>
        <w:rPr>
          <w:rFonts w:cs="Arial"/>
          <w:lang w:val="sr-Cyrl-RS" w:eastAsia="ar-SA"/>
        </w:rPr>
      </w:pPr>
      <w:r w:rsidRPr="006A1AE1">
        <w:rPr>
          <w:rFonts w:cs="Arial"/>
          <w:lang w:eastAsia="ar-SA"/>
        </w:rPr>
        <w:t xml:space="preserve">Рок </w:t>
      </w:r>
      <w:r w:rsidR="00C51ECD" w:rsidRPr="006A1AE1">
        <w:rPr>
          <w:rFonts w:cs="Arial"/>
          <w:lang w:val="sr-Cyrl-RS" w:eastAsia="ar-SA"/>
        </w:rPr>
        <w:t>извршења услуга</w:t>
      </w:r>
    </w:p>
    <w:p w14:paraId="06B1EFA1" w14:textId="531DD5E9" w:rsidR="004D61B9" w:rsidRDefault="004D61B9" w:rsidP="00BF4FBB">
      <w:pPr>
        <w:suppressAutoHyphens/>
        <w:spacing w:before="0"/>
        <w:rPr>
          <w:rFonts w:cs="Arial"/>
          <w:lang w:val="sr-Cyrl-CS" w:eastAsia="ar-SA"/>
        </w:rPr>
      </w:pPr>
      <w:r w:rsidRPr="006A1AE1">
        <w:rPr>
          <w:rFonts w:cs="Arial"/>
          <w:lang w:val="sr-Cyrl-CS" w:eastAsia="ar-SA"/>
        </w:rPr>
        <w:t xml:space="preserve">Период извршења услуга </w:t>
      </w:r>
      <w:r w:rsidRPr="006A1AE1">
        <w:rPr>
          <w:rFonts w:cs="Arial"/>
          <w:lang w:val="sr-Cyrl-RS" w:eastAsia="ar-SA"/>
        </w:rPr>
        <w:t xml:space="preserve">и </w:t>
      </w:r>
      <w:r w:rsidRPr="006A1AE1">
        <w:rPr>
          <w:rFonts w:cs="Arial"/>
          <w:lang w:val="sr-Cyrl-CS" w:eastAsia="ar-SA"/>
        </w:rPr>
        <w:t xml:space="preserve">је </w:t>
      </w:r>
      <w:r w:rsidR="003D3139" w:rsidRPr="006A1AE1">
        <w:rPr>
          <w:rFonts w:cs="Arial"/>
          <w:lang w:val="sr-Cyrl-RS" w:eastAsia="ar-SA"/>
        </w:rPr>
        <w:t xml:space="preserve">12 (словима: дванаест)  </w:t>
      </w:r>
      <w:r w:rsidRPr="006A1AE1">
        <w:rPr>
          <w:rFonts w:cs="Arial"/>
          <w:lang w:val="sr-Cyrl-CS" w:eastAsia="ar-SA"/>
        </w:rPr>
        <w:t>месец</w:t>
      </w:r>
      <w:r w:rsidR="003D3139" w:rsidRPr="006A1AE1">
        <w:rPr>
          <w:rFonts w:cs="Arial"/>
          <w:lang w:val="sr-Cyrl-RS" w:eastAsia="ar-SA"/>
        </w:rPr>
        <w:t>и</w:t>
      </w:r>
      <w:r w:rsidRPr="006A1AE1">
        <w:rPr>
          <w:rFonts w:cs="Arial"/>
          <w:lang w:val="sr-Cyrl-CS" w:eastAsia="ar-SA"/>
        </w:rPr>
        <w:t xml:space="preserve"> од дана ступања уговора на снагу</w:t>
      </w:r>
      <w:r w:rsidR="005A6C0C" w:rsidRPr="006A1AE1">
        <w:rPr>
          <w:rFonts w:cs="Arial"/>
          <w:lang w:val="sr-Cyrl-CS" w:eastAsia="ar-SA"/>
        </w:rPr>
        <w:t>.</w:t>
      </w:r>
    </w:p>
    <w:p w14:paraId="21D1B94D" w14:textId="646AA45A" w:rsidR="007508CA" w:rsidRPr="006A1AE1" w:rsidRDefault="009E152B" w:rsidP="00BF4FBB">
      <w:pPr>
        <w:suppressAutoHyphens/>
        <w:spacing w:before="0"/>
        <w:rPr>
          <w:rFonts w:cs="Arial"/>
          <w:lang w:val="sr-Cyrl-CS" w:eastAsia="ar-SA"/>
        </w:rPr>
      </w:pPr>
      <w:r>
        <w:rPr>
          <w:rFonts w:cs="Arial"/>
          <w:lang w:val="sr-Cyrl-CS" w:eastAsia="ar-SA"/>
        </w:rPr>
        <w:t>Пружалац услуге се обавезује да у случају пријаве инцидената од стане Корисника услуге поступи у складу са роковима који су дефинисани у оквиру тачке 3.3.</w:t>
      </w:r>
      <w:r w:rsidR="0065398D">
        <w:rPr>
          <w:rFonts w:cs="Arial"/>
          <w:lang w:val="sr-Cyrl-CS" w:eastAsia="ar-SA"/>
        </w:rPr>
        <w:t xml:space="preserve"> конкурсне докуемнтације и то табела 2.</w:t>
      </w:r>
      <w:r>
        <w:rPr>
          <w:rFonts w:cs="Arial"/>
          <w:lang w:val="sr-Cyrl-CS" w:eastAsia="ar-SA"/>
        </w:rPr>
        <w:t xml:space="preserve"> </w:t>
      </w:r>
    </w:p>
    <w:p w14:paraId="7342B20D" w14:textId="34609A1D" w:rsidR="004D61B9" w:rsidRPr="006A1AE1" w:rsidRDefault="004D61B9" w:rsidP="00BF4FBB">
      <w:pPr>
        <w:suppressAutoHyphens/>
        <w:spacing w:before="0"/>
        <w:rPr>
          <w:rFonts w:cs="Arial"/>
          <w:lang w:val="sr-Cyrl-CS" w:eastAsia="ar-SA"/>
        </w:rPr>
      </w:pPr>
      <w:r w:rsidRPr="006A1AE1">
        <w:rPr>
          <w:rFonts w:cs="Arial"/>
          <w:lang w:val="sr-Cyrl-CS" w:eastAsia="ar-SA"/>
        </w:rPr>
        <w:t>Пружалац услуге ће започети са реализацијом активности у вези са пружањем услуга најкасније у року од 10 (словима: десет)  дана о</w:t>
      </w:r>
      <w:r w:rsidR="00746481">
        <w:rPr>
          <w:rFonts w:cs="Arial"/>
          <w:lang w:val="sr-Cyrl-CS" w:eastAsia="ar-SA"/>
        </w:rPr>
        <w:t>д дана ступања Уговора на снагу</w:t>
      </w:r>
      <w:r w:rsidR="0065398D">
        <w:rPr>
          <w:rFonts w:cs="Arial"/>
          <w:lang w:val="sr-Cyrl-CS" w:eastAsia="ar-SA"/>
        </w:rPr>
        <w:t>.</w:t>
      </w:r>
    </w:p>
    <w:p w14:paraId="60B59043" w14:textId="77777777" w:rsidR="004D61B9" w:rsidRPr="006A1AE1" w:rsidRDefault="004D61B9" w:rsidP="00BF4FBB">
      <w:pPr>
        <w:suppressAutoHyphens/>
        <w:spacing w:before="0"/>
        <w:rPr>
          <w:rFonts w:cs="Arial"/>
          <w:lang w:val="sr-Cyrl-RS" w:eastAsia="ar-SA"/>
        </w:rPr>
      </w:pPr>
    </w:p>
    <w:p w14:paraId="306C37C7" w14:textId="77777777" w:rsidR="004D61B9" w:rsidRPr="006A1AE1" w:rsidRDefault="004D61B9" w:rsidP="00BF4FBB">
      <w:pPr>
        <w:suppressAutoHyphens/>
        <w:spacing w:before="0"/>
        <w:rPr>
          <w:rFonts w:cs="Arial"/>
          <w:lang w:val="sr-Cyrl-RS" w:eastAsia="ar-SA"/>
        </w:rPr>
      </w:pPr>
      <w:r w:rsidRPr="006A1AE1">
        <w:rPr>
          <w:rFonts w:cs="Arial"/>
          <w:lang w:val="sr-Cyrl-RS" w:eastAsia="ar-SA"/>
        </w:rPr>
        <w:t>На крају сваког месеца извршења услуге, а у року од 5 (словима: пет) дана, Пружалац услуге израђује писани Месечни извештај о извршеним услугама тај месец и обостарно оверава</w:t>
      </w:r>
      <w:r w:rsidRPr="006A1AE1">
        <w:rPr>
          <w:rFonts w:cs="Arial"/>
          <w:lang w:val="sr-Cyrl-CS" w:eastAsia="ar-SA"/>
        </w:rPr>
        <w:t>.</w:t>
      </w:r>
      <w:r w:rsidRPr="006A1AE1">
        <w:rPr>
          <w:rFonts w:cs="Arial"/>
          <w:lang w:val="sr-Cyrl-RS" w:eastAsia="ar-SA"/>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42A4942D" w14:textId="77777777" w:rsidR="004D61B9" w:rsidRPr="006A1AE1" w:rsidRDefault="004D61B9" w:rsidP="00BF4FBB">
      <w:pPr>
        <w:spacing w:before="0"/>
        <w:rPr>
          <w:rFonts w:cs="Arial"/>
          <w:i/>
          <w:color w:val="00B0F0"/>
          <w:lang w:eastAsia="zh-CN"/>
        </w:rPr>
      </w:pPr>
    </w:p>
    <w:p w14:paraId="3ED555BE" w14:textId="77777777" w:rsidR="008D2B23" w:rsidRPr="006A1AE1" w:rsidRDefault="008D2B23" w:rsidP="00BF4FBB">
      <w:pPr>
        <w:pStyle w:val="KDPodnaslov2"/>
        <w:numPr>
          <w:ilvl w:val="1"/>
          <w:numId w:val="18"/>
        </w:numPr>
        <w:spacing w:before="0"/>
        <w:jc w:val="both"/>
        <w:rPr>
          <w:rFonts w:cs="Arial"/>
        </w:rPr>
      </w:pPr>
      <w:bookmarkStart w:id="232" w:name="_Toc441651588"/>
      <w:bookmarkStart w:id="233" w:name="_Toc442559899"/>
      <w:r w:rsidRPr="006A1AE1">
        <w:rPr>
          <w:rFonts w:cs="Arial"/>
        </w:rPr>
        <w:t>Начин и услови плаћања</w:t>
      </w:r>
      <w:bookmarkEnd w:id="232"/>
      <w:bookmarkEnd w:id="233"/>
    </w:p>
    <w:p w14:paraId="3D19F88B" w14:textId="77777777" w:rsidR="007508CA" w:rsidRPr="00081B57" w:rsidRDefault="007508CA" w:rsidP="007508CA">
      <w:pPr>
        <w:pStyle w:val="KDParagraf"/>
        <w:spacing w:before="0"/>
        <w:rPr>
          <w:rFonts w:eastAsia="Calibri" w:cs="Arial"/>
          <w:lang w:val="ru-RU"/>
        </w:rPr>
      </w:pPr>
      <w:r w:rsidRPr="00081B57">
        <w:rPr>
          <w:rFonts w:eastAsia="Calibri" w:cs="Arial"/>
          <w:lang w:val="sr-Cyrl-RS"/>
        </w:rPr>
        <w:t>Наручилац</w:t>
      </w:r>
      <w:r w:rsidRPr="00081B57">
        <w:rPr>
          <w:rFonts w:eastAsia="Calibri" w:cs="Arial"/>
          <w:lang w:val="ru-RU"/>
        </w:rPr>
        <w:t xml:space="preserve"> се обавезује да </w:t>
      </w:r>
      <w:r w:rsidRPr="00081B57">
        <w:rPr>
          <w:rFonts w:eastAsia="Calibri" w:cs="Arial"/>
          <w:lang w:val="sr-Cyrl-RS"/>
        </w:rPr>
        <w:t>понуђачу</w:t>
      </w:r>
      <w:r w:rsidRPr="00081B57">
        <w:rPr>
          <w:rFonts w:eastAsia="Calibri" w:cs="Arial"/>
          <w:lang w:val="ru-RU"/>
        </w:rPr>
        <w:t xml:space="preserve"> плати извршене услуге на следећи начин:</w:t>
      </w:r>
    </w:p>
    <w:p w14:paraId="5C91CBF6" w14:textId="77777777" w:rsidR="008619A5" w:rsidRPr="006A1AE1" w:rsidRDefault="008619A5" w:rsidP="00BF4FBB">
      <w:pPr>
        <w:pStyle w:val="KDParagraf"/>
        <w:spacing w:before="0"/>
        <w:rPr>
          <w:rFonts w:eastAsia="Calibri" w:cs="Arial"/>
          <w:color w:val="00B0F0"/>
          <w:lang w:val="sr-Cyrl-CS"/>
        </w:rPr>
      </w:pPr>
    </w:p>
    <w:p w14:paraId="604A9719" w14:textId="394329D8" w:rsidR="008619A5" w:rsidRPr="006A1AE1" w:rsidRDefault="008619A5" w:rsidP="00BF4FBB">
      <w:pPr>
        <w:numPr>
          <w:ilvl w:val="0"/>
          <w:numId w:val="22"/>
        </w:numPr>
        <w:suppressAutoHyphens/>
        <w:spacing w:before="0"/>
        <w:ind w:left="360"/>
        <w:contextualSpacing/>
        <w:rPr>
          <w:rFonts w:eastAsia="Calibri" w:cs="Arial"/>
          <w:lang w:val="sr-Cyrl-RS"/>
        </w:rPr>
      </w:pPr>
      <w:r w:rsidRPr="006A1AE1">
        <w:rPr>
          <w:rFonts w:eastAsia="Calibri" w:cs="Arial"/>
          <w:lang w:val="sr-Cyrl-RS"/>
        </w:rPr>
        <w:t xml:space="preserve">у року </w:t>
      </w:r>
      <w:r w:rsidR="00F220E0" w:rsidRPr="006A1AE1">
        <w:rPr>
          <w:rFonts w:eastAsia="Calibri" w:cs="Arial"/>
          <w:lang w:val="sr-Cyrl-RS"/>
        </w:rPr>
        <w:t xml:space="preserve">до </w:t>
      </w:r>
      <w:r w:rsidRPr="006A1AE1">
        <w:rPr>
          <w:rFonts w:eastAsia="Calibri" w:cs="Arial"/>
          <w:lang w:val="sr-Cyrl-RS"/>
        </w:rPr>
        <w:t>45 (словима: четрдесетпет) дана од пријема и</w:t>
      </w:r>
      <w:r w:rsidR="00BE3B47">
        <w:rPr>
          <w:rFonts w:eastAsia="Calibri" w:cs="Arial"/>
          <w:lang w:val="sr-Cyrl-RS"/>
        </w:rPr>
        <w:t>справног месечног рачуна издатог</w:t>
      </w:r>
      <w:r w:rsidRPr="006A1AE1">
        <w:rPr>
          <w:rFonts w:eastAsia="Calibri" w:cs="Arial"/>
          <w:lang w:val="sr-Cyrl-RS"/>
        </w:rPr>
        <w:t xml:space="preserve"> на основу </w:t>
      </w:r>
      <w:r w:rsidR="00897A1B" w:rsidRPr="006A1AE1">
        <w:rPr>
          <w:rFonts w:cs="Arial"/>
          <w:lang w:val="sr-Cyrl-CS"/>
        </w:rPr>
        <w:t xml:space="preserve">Месечног </w:t>
      </w:r>
      <w:r w:rsidR="00214A7C" w:rsidRPr="006A1AE1">
        <w:rPr>
          <w:rFonts w:cs="Arial"/>
          <w:lang w:val="sr-Cyrl-CS"/>
        </w:rPr>
        <w:t>извештаја</w:t>
      </w:r>
      <w:r w:rsidR="00897A1B" w:rsidRPr="006A1AE1">
        <w:rPr>
          <w:rFonts w:eastAsia="Calibri" w:cs="Arial"/>
          <w:lang w:val="sr-Cyrl-CS"/>
        </w:rPr>
        <w:t xml:space="preserve"> о извршењу и пријему </w:t>
      </w:r>
      <w:r w:rsidR="00395CF8" w:rsidRPr="006A1AE1">
        <w:rPr>
          <w:rFonts w:eastAsia="Calibri" w:cs="Arial"/>
          <w:lang w:val="sr-Cyrl-RS"/>
        </w:rPr>
        <w:t>услуге,</w:t>
      </w:r>
      <w:r w:rsidR="00BE3B47">
        <w:rPr>
          <w:rFonts w:eastAsia="Calibri" w:cs="Arial"/>
          <w:lang w:val="sr-Cyrl-RS"/>
        </w:rPr>
        <w:t xml:space="preserve"> као и</w:t>
      </w:r>
      <w:r w:rsidR="003B4141" w:rsidRPr="003B4141">
        <w:rPr>
          <w:rFonts w:cs="Arial"/>
          <w:lang w:val="sr-Cyrl-RS"/>
        </w:rPr>
        <w:t xml:space="preserve"> </w:t>
      </w:r>
      <w:r w:rsidR="003B4141" w:rsidRPr="003B4141">
        <w:rPr>
          <w:rFonts w:eastAsia="Calibri" w:cs="Arial"/>
          <w:lang w:val="sr-Cyrl-RS"/>
        </w:rPr>
        <w:t>записник</w:t>
      </w:r>
      <w:r w:rsidR="00BE3B47">
        <w:rPr>
          <w:rFonts w:eastAsia="Calibri" w:cs="Arial"/>
          <w:lang w:val="sr-Cyrl-RS"/>
        </w:rPr>
        <w:t>а</w:t>
      </w:r>
      <w:r w:rsidR="003B4141" w:rsidRPr="003B4141">
        <w:rPr>
          <w:rFonts w:eastAsia="Calibri" w:cs="Arial"/>
          <w:lang w:val="sr-Cyrl-RS"/>
        </w:rPr>
        <w:t xml:space="preserve"> о квантитативном и квалитативном пријему услуга</w:t>
      </w:r>
      <w:r w:rsidR="00BE3B47">
        <w:rPr>
          <w:rFonts w:eastAsia="Calibri" w:cs="Arial"/>
          <w:lang w:val="sr-Cyrl-RS"/>
        </w:rPr>
        <w:t xml:space="preserve"> који се доставља након извршења комплетне услуге, а</w:t>
      </w:r>
      <w:r w:rsidR="00395CF8" w:rsidRPr="003B4141">
        <w:rPr>
          <w:rFonts w:eastAsia="Calibri" w:cs="Arial"/>
          <w:lang w:val="sr-Cyrl-RS"/>
        </w:rPr>
        <w:t xml:space="preserve"> </w:t>
      </w:r>
      <w:r w:rsidR="00395CF8" w:rsidRPr="006A1AE1">
        <w:rPr>
          <w:rFonts w:eastAsia="Calibri" w:cs="Arial"/>
          <w:lang w:val="sr-Cyrl-RS"/>
        </w:rPr>
        <w:t>који</w:t>
      </w:r>
      <w:r w:rsidRPr="006A1AE1">
        <w:rPr>
          <w:rFonts w:eastAsia="Calibri" w:cs="Arial"/>
          <w:lang w:val="sr-Cyrl-RS"/>
        </w:rPr>
        <w:t xml:space="preserve"> оверава овлашћени представник Корисника услуге</w:t>
      </w:r>
      <w:r w:rsidR="00BE3B47">
        <w:rPr>
          <w:rFonts w:eastAsia="Calibri" w:cs="Arial"/>
          <w:lang w:val="sr-Cyrl-RS"/>
        </w:rPr>
        <w:t xml:space="preserve"> и Пружаоца услуге</w:t>
      </w:r>
      <w:r w:rsidRPr="006A1AE1">
        <w:rPr>
          <w:rFonts w:eastAsia="Calibri" w:cs="Arial"/>
          <w:lang w:val="sr-Cyrl-RS"/>
        </w:rPr>
        <w:t xml:space="preserve"> за пр</w:t>
      </w:r>
      <w:r w:rsidR="00897A1B" w:rsidRPr="006A1AE1">
        <w:rPr>
          <w:rFonts w:eastAsia="Calibri" w:cs="Arial"/>
          <w:lang w:val="sr-Cyrl-RS"/>
        </w:rPr>
        <w:t>аћење извршења предметне услуге.</w:t>
      </w:r>
    </w:p>
    <w:p w14:paraId="7A8987B5" w14:textId="77777777" w:rsidR="00827C51" w:rsidRPr="006A1AE1" w:rsidRDefault="00827C51" w:rsidP="00827C51">
      <w:pPr>
        <w:pStyle w:val="KDParagraf"/>
        <w:spacing w:before="0"/>
        <w:rPr>
          <w:rFonts w:eastAsia="Calibri" w:cs="Arial"/>
          <w:color w:val="00B0F0"/>
        </w:rPr>
      </w:pPr>
    </w:p>
    <w:p w14:paraId="09282A6F" w14:textId="77777777" w:rsidR="00827C51" w:rsidRPr="006A1AE1" w:rsidRDefault="00827C51" w:rsidP="00827C51">
      <w:pPr>
        <w:pStyle w:val="KDParagraf"/>
        <w:spacing w:before="0"/>
        <w:rPr>
          <w:rFonts w:eastAsia="Calibri" w:cs="Arial"/>
          <w:b/>
          <w:i/>
        </w:rPr>
      </w:pPr>
      <w:r w:rsidRPr="006A1AE1">
        <w:rPr>
          <w:rFonts w:eastAsia="Calibri" w:cs="Arial"/>
          <w:b/>
          <w:i/>
        </w:rPr>
        <w:t>Напомена у вези са плаћањем услуга уколико их изводи страно правно лице:</w:t>
      </w:r>
    </w:p>
    <w:p w14:paraId="64F0AB94" w14:textId="77777777" w:rsidR="00827C51" w:rsidRPr="006A1AE1" w:rsidRDefault="00827C51" w:rsidP="00827C51">
      <w:pPr>
        <w:pStyle w:val="KDParagraf"/>
        <w:spacing w:before="0"/>
        <w:rPr>
          <w:rFonts w:eastAsia="Calibri" w:cs="Arial"/>
          <w:b/>
          <w:i/>
        </w:rPr>
      </w:pPr>
    </w:p>
    <w:p w14:paraId="7FF34300"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 xml:space="preserve">У случају да је понуђач страно лице, плаћање неризденту Наручилац ће извршити након одбитка пореза на добит по одбитку на уговорену вредност у </w:t>
      </w:r>
      <w:proofErr w:type="gramStart"/>
      <w:r w:rsidRPr="006A1AE1">
        <w:rPr>
          <w:rFonts w:eastAsia="Calibri" w:cs="Arial"/>
          <w:i/>
          <w:color w:val="00B0F0"/>
        </w:rPr>
        <w:t>складу  са</w:t>
      </w:r>
      <w:proofErr w:type="gramEnd"/>
      <w:r w:rsidRPr="006A1AE1">
        <w:rPr>
          <w:rFonts w:eastAsia="Calibri" w:cs="Arial"/>
          <w:i/>
          <w:color w:val="00B0F0"/>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325E48F8"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6221035" w14:textId="58707073" w:rsidR="00827C51" w:rsidRPr="006A1AE1" w:rsidRDefault="00827C51" w:rsidP="00827C51">
      <w:pPr>
        <w:pStyle w:val="KDParagraf"/>
        <w:spacing w:before="0"/>
        <w:rPr>
          <w:rFonts w:eastAsia="Calibri" w:cs="Arial"/>
          <w:i/>
          <w:color w:val="00B0F0"/>
        </w:rPr>
      </w:pPr>
      <w:proofErr w:type="gramStart"/>
      <w:r w:rsidRPr="006A1AE1">
        <w:rPr>
          <w:rFonts w:eastAsia="Calibri" w:cs="Arial"/>
          <w:i/>
          <w:color w:val="00B0F0"/>
        </w:rPr>
        <w:t xml:space="preserve">Понуђач, страно лице је у обавези да Наручиоцу услуге  достави, приликом потписивања Уговора </w:t>
      </w:r>
      <w:r w:rsidRPr="006A1AE1">
        <w:rPr>
          <w:rFonts w:eastAsia="Calibri" w:cs="Arial"/>
          <w:i/>
          <w:color w:val="FF0000"/>
        </w:rPr>
        <w:t xml:space="preserve">или у року осам дана </w:t>
      </w:r>
      <w:r w:rsidRPr="006A1AE1">
        <w:rPr>
          <w:rFonts w:eastAsia="Calibri" w:cs="Arial"/>
          <w:i/>
          <w:color w:val="00B0F0"/>
        </w:rPr>
        <w:t>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w:t>
      </w:r>
      <w:proofErr w:type="gramEnd"/>
      <w:r w:rsidRPr="006A1AE1">
        <w:rPr>
          <w:rFonts w:eastAsia="Calibri" w:cs="Arial"/>
          <w:i/>
          <w:color w:val="00B0F0"/>
        </w:rPr>
        <w:t xml:space="preserve">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43D4B159" w14:textId="77777777" w:rsidR="00827C51" w:rsidRPr="006A1AE1" w:rsidRDefault="00827C51" w:rsidP="00827C51">
      <w:pPr>
        <w:pStyle w:val="KDParagraf"/>
        <w:spacing w:before="0"/>
        <w:rPr>
          <w:rFonts w:eastAsia="Calibri" w:cs="Arial"/>
          <w:i/>
          <w:color w:val="00B0F0"/>
        </w:rPr>
      </w:pPr>
    </w:p>
    <w:p w14:paraId="51A472FB" w14:textId="77777777" w:rsidR="00827C51" w:rsidRPr="006A1AE1" w:rsidRDefault="00827C51" w:rsidP="00827C51">
      <w:pPr>
        <w:pStyle w:val="KDParagraf"/>
        <w:spacing w:before="0"/>
        <w:rPr>
          <w:rFonts w:eastAsia="Calibri" w:cs="Arial"/>
          <w:i/>
          <w:color w:val="00B0F0"/>
        </w:rPr>
      </w:pPr>
      <w:proofErr w:type="gramStart"/>
      <w:r w:rsidRPr="006A1AE1">
        <w:rPr>
          <w:rFonts w:eastAsia="Calibri" w:cs="Arial"/>
          <w:i/>
          <w:color w:val="00B0F0"/>
        </w:rPr>
        <w:t xml:space="preserve">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w:t>
      </w:r>
      <w:r w:rsidRPr="006A1AE1">
        <w:rPr>
          <w:rFonts w:eastAsia="Calibri" w:cs="Arial"/>
          <w:i/>
          <w:color w:val="00B0F0"/>
        </w:rPr>
        <w:lastRenderedPageBreak/>
        <w:t>односно неће применити Уговор о избегавању двоструког опорезивања закључен са домицилном земљом понуђача.</w:t>
      </w:r>
      <w:proofErr w:type="gramEnd"/>
    </w:p>
    <w:p w14:paraId="2CDBE43F" w14:textId="77777777" w:rsidR="00827C51" w:rsidRPr="006A1AE1" w:rsidRDefault="00827C51" w:rsidP="00827C51">
      <w:pPr>
        <w:pStyle w:val="KDParagraf"/>
        <w:spacing w:before="0"/>
        <w:rPr>
          <w:rFonts w:eastAsia="Calibri" w:cs="Arial"/>
          <w:i/>
          <w:color w:val="00B0F0"/>
        </w:rPr>
      </w:pPr>
    </w:p>
    <w:p w14:paraId="0AD00F4B"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Понуђач је у обавези да достави доказе за сваку календарску годину. (</w:t>
      </w:r>
      <w:proofErr w:type="gramStart"/>
      <w:r w:rsidRPr="006A1AE1">
        <w:rPr>
          <w:rFonts w:eastAsia="Calibri" w:cs="Arial"/>
          <w:i/>
          <w:color w:val="00B0F0"/>
        </w:rPr>
        <w:t>у</w:t>
      </w:r>
      <w:proofErr w:type="gramEnd"/>
      <w:r w:rsidRPr="006A1AE1">
        <w:rPr>
          <w:rFonts w:eastAsia="Calibri" w:cs="Arial"/>
          <w:i/>
          <w:color w:val="00B0F0"/>
        </w:rPr>
        <w:t xml:space="preserve"> случају набавке услуге  која се реализује током више календарских година).</w:t>
      </w:r>
    </w:p>
    <w:p w14:paraId="6AE771E2"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 xml:space="preserve">Уколико понуђач, страно лице не достави доказе из претходног става Наручилац ће обрачунати, одбити </w:t>
      </w:r>
      <w:proofErr w:type="gramStart"/>
      <w:r w:rsidRPr="006A1AE1">
        <w:rPr>
          <w:rFonts w:eastAsia="Calibri" w:cs="Arial"/>
          <w:i/>
          <w:color w:val="00B0F0"/>
        </w:rPr>
        <w:t>и  платити</w:t>
      </w:r>
      <w:proofErr w:type="gramEnd"/>
      <w:r w:rsidRPr="006A1AE1">
        <w:rPr>
          <w:rFonts w:eastAsia="Calibri" w:cs="Arial"/>
          <w:i/>
          <w:color w:val="00B0F0"/>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4C08C970" w14:textId="77777777" w:rsidR="00827C51" w:rsidRPr="006A1AE1" w:rsidRDefault="00827C51" w:rsidP="00827C51">
      <w:pPr>
        <w:pStyle w:val="KDParagraf"/>
        <w:spacing w:before="0"/>
        <w:rPr>
          <w:rFonts w:eastAsia="Calibri" w:cs="Arial"/>
          <w:i/>
          <w:color w:val="00B0F0"/>
        </w:rPr>
      </w:pPr>
    </w:p>
    <w:p w14:paraId="08249B8B"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 xml:space="preserve">Уколико услуге које су предмет набавке нису садржане у уговору о избегавању двоструког опорезивања, Наручилац ће обрачунати, одбити </w:t>
      </w:r>
      <w:proofErr w:type="gramStart"/>
      <w:r w:rsidRPr="006A1AE1">
        <w:rPr>
          <w:rFonts w:eastAsia="Calibri" w:cs="Arial"/>
          <w:i/>
          <w:color w:val="00B0F0"/>
        </w:rPr>
        <w:t>и  платити</w:t>
      </w:r>
      <w:proofErr w:type="gramEnd"/>
      <w:r w:rsidRPr="006A1AE1">
        <w:rPr>
          <w:rFonts w:eastAsia="Calibri" w:cs="Arial"/>
          <w:i/>
          <w:color w:val="00B0F0"/>
        </w:rPr>
        <w:t xml:space="preserve">  порез по одбитку у складу са прописима Републике Србије.</w:t>
      </w:r>
    </w:p>
    <w:p w14:paraId="7F6FCC67"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F01925C" w14:textId="77777777" w:rsidR="00827C51" w:rsidRPr="006A1AE1" w:rsidRDefault="00827C51" w:rsidP="00827C51">
      <w:pPr>
        <w:pStyle w:val="KDParagraf"/>
        <w:spacing w:before="0"/>
        <w:rPr>
          <w:rFonts w:eastAsia="Calibri" w:cs="Arial"/>
          <w:color w:val="00B0F0"/>
        </w:rPr>
      </w:pPr>
    </w:p>
    <w:p w14:paraId="7A58D8DE" w14:textId="77777777" w:rsidR="00827C51" w:rsidRPr="006A1AE1" w:rsidRDefault="00827C51" w:rsidP="00827C51">
      <w:pPr>
        <w:pStyle w:val="KDParagraf"/>
        <w:spacing w:before="0"/>
        <w:rPr>
          <w:rFonts w:eastAsia="Calibri" w:cs="Arial"/>
          <w:i/>
          <w:color w:val="00B0F0"/>
        </w:rPr>
      </w:pPr>
      <w:r w:rsidRPr="006A1AE1">
        <w:rPr>
          <w:rFonts w:eastAsia="Calibri" w:cs="Arial"/>
          <w:i/>
          <w:color w:val="00B0F0"/>
        </w:rPr>
        <w:t xml:space="preserve">Наручилац ће обрачунати, одбити </w:t>
      </w:r>
      <w:proofErr w:type="gramStart"/>
      <w:r w:rsidRPr="006A1AE1">
        <w:rPr>
          <w:rFonts w:eastAsia="Calibri" w:cs="Arial"/>
          <w:i/>
          <w:color w:val="00B0F0"/>
        </w:rPr>
        <w:t>и  платити</w:t>
      </w:r>
      <w:proofErr w:type="gramEnd"/>
      <w:r w:rsidRPr="006A1AE1">
        <w:rPr>
          <w:rFonts w:eastAsia="Calibri" w:cs="Arial"/>
          <w:i/>
          <w:color w:val="00B0F0"/>
        </w:rPr>
        <w:t xml:space="preserve">  порез по одбитку у складу са  пореским прописима Републике Србије, који су објављени на сајту Министарства финансија  (</w:t>
      </w:r>
      <w:hyperlink r:id="rId170" w:history="1">
        <w:r w:rsidRPr="006A1AE1">
          <w:rPr>
            <w:rStyle w:val="Hyperlink"/>
            <w:rFonts w:eastAsia="Calibri" w:cs="Arial"/>
            <w:i/>
          </w:rPr>
          <w:t>www.mfin.gov.rs/закони</w:t>
        </w:r>
      </w:hyperlink>
      <w:r w:rsidRPr="006A1AE1">
        <w:rPr>
          <w:rFonts w:eastAsia="Calibri" w:cs="Arial"/>
          <w:i/>
          <w:color w:val="00B0F0"/>
        </w:rPr>
        <w:t xml:space="preserve">). </w:t>
      </w:r>
    </w:p>
    <w:p w14:paraId="35E2B8DD" w14:textId="77777777" w:rsidR="00D64912" w:rsidRPr="006A1AE1" w:rsidRDefault="00D64912" w:rsidP="00D64912">
      <w:pPr>
        <w:suppressAutoHyphens/>
        <w:spacing w:before="0"/>
        <w:ind w:left="360"/>
        <w:contextualSpacing/>
        <w:rPr>
          <w:rFonts w:eastAsia="Calibri" w:cs="Arial"/>
          <w:lang w:val="sr-Cyrl-RS"/>
        </w:rPr>
      </w:pPr>
    </w:p>
    <w:p w14:paraId="28938827" w14:textId="0D6405BA" w:rsidR="00B56CBD" w:rsidRPr="006A1AE1" w:rsidRDefault="00EF771D" w:rsidP="00BF4FBB">
      <w:pPr>
        <w:pStyle w:val="KDParagraf"/>
        <w:spacing w:before="0"/>
        <w:rPr>
          <w:rFonts w:cs="Arial"/>
          <w:lang w:val="sr-Cyrl-RS"/>
        </w:rPr>
      </w:pPr>
      <w:r w:rsidRPr="006A1AE1">
        <w:rPr>
          <w:rFonts w:cs="Arial"/>
          <w:lang w:val="sr-Cyrl-RS"/>
        </w:rPr>
        <w:t xml:space="preserve">Рачун мора бити достављен на адресу </w:t>
      </w:r>
      <w:r w:rsidRPr="006A1AE1">
        <w:rPr>
          <w:rFonts w:cs="Arial"/>
          <w:lang w:val="sr-Cyrl-CS"/>
        </w:rPr>
        <w:t>Наручиоца</w:t>
      </w:r>
      <w:r w:rsidRPr="006A1AE1">
        <w:rPr>
          <w:rFonts w:cs="Arial"/>
          <w:lang w:val="sr-Cyrl-RS"/>
        </w:rPr>
        <w:t xml:space="preserve">: Јавно предузеће „Електропривреда Србије“ Београд, </w:t>
      </w:r>
      <w:r w:rsidRPr="006A1AE1">
        <w:rPr>
          <w:rFonts w:cs="Arial"/>
          <w:lang w:val="sr-Cyrl-CS"/>
        </w:rPr>
        <w:t>У</w:t>
      </w:r>
      <w:r w:rsidR="002430E2" w:rsidRPr="006A1AE1">
        <w:rPr>
          <w:rFonts w:cs="Arial"/>
          <w:lang w:val="sr-Cyrl-RS"/>
        </w:rPr>
        <w:t xml:space="preserve">лица </w:t>
      </w:r>
      <w:r w:rsidR="00FE76A8" w:rsidRPr="006A1AE1">
        <w:rPr>
          <w:rFonts w:cs="Arial"/>
          <w:lang w:val="sr-Cyrl-RS"/>
        </w:rPr>
        <w:t>Балканска бр. 13</w:t>
      </w:r>
      <w:r w:rsidRPr="006A1AE1">
        <w:rPr>
          <w:rFonts w:cs="Arial"/>
          <w:lang w:val="sr-Cyrl-RS"/>
        </w:rPr>
        <w:t xml:space="preserve">, </w:t>
      </w:r>
      <w:r w:rsidRPr="006A1AE1">
        <w:rPr>
          <w:rFonts w:eastAsia="Arial Unicode MS" w:cs="Arial"/>
          <w:lang w:val="sr-Latn-CS"/>
        </w:rPr>
        <w:t>Матични број 20053658, ПИБ 103920327</w:t>
      </w:r>
      <w:r w:rsidRPr="006A1AE1">
        <w:rPr>
          <w:rFonts w:eastAsia="Arial Unicode MS" w:cs="Arial"/>
          <w:lang w:val="sr-Cyrl-RS"/>
        </w:rPr>
        <w:t xml:space="preserve"> </w:t>
      </w:r>
      <w:r w:rsidR="00750A33" w:rsidRPr="006A1AE1">
        <w:rPr>
          <w:rFonts w:cs="Arial"/>
          <w:lang w:val="sr-Cyrl-RS"/>
        </w:rPr>
        <w:t>са обавезним прилозима</w:t>
      </w:r>
      <w:r w:rsidR="00112ED5" w:rsidRPr="006A1AE1">
        <w:rPr>
          <w:rFonts w:cs="Arial"/>
          <w:lang w:val="sr-Cyrl-RS"/>
        </w:rPr>
        <w:t xml:space="preserve">: </w:t>
      </w:r>
      <w:r w:rsidR="00112ED5" w:rsidRPr="006A1AE1">
        <w:rPr>
          <w:rFonts w:cs="Arial"/>
          <w:lang w:val="sr-Cyrl-CS"/>
        </w:rPr>
        <w:t xml:space="preserve">Месечни </w:t>
      </w:r>
      <w:r w:rsidR="007560C3" w:rsidRPr="006A1AE1">
        <w:rPr>
          <w:rFonts w:cs="Arial"/>
          <w:lang w:val="sr-Cyrl-CS"/>
        </w:rPr>
        <w:t>извештај</w:t>
      </w:r>
      <w:r w:rsidR="00112ED5" w:rsidRPr="006A1AE1">
        <w:rPr>
          <w:rFonts w:eastAsia="Calibri" w:cs="Arial"/>
          <w:lang w:val="sr-Cyrl-CS"/>
        </w:rPr>
        <w:t xml:space="preserve"> о извршењу и пријему </w:t>
      </w:r>
      <w:r w:rsidR="00112ED5" w:rsidRPr="006A1AE1">
        <w:rPr>
          <w:rFonts w:eastAsia="Calibri" w:cs="Arial"/>
          <w:lang w:val="sr-Cyrl-RS"/>
        </w:rPr>
        <w:t>услуге</w:t>
      </w:r>
      <w:r w:rsidR="005F1643" w:rsidRPr="006A1AE1">
        <w:rPr>
          <w:rFonts w:eastAsia="Calibri" w:cs="Arial"/>
          <w:lang w:val="sr-Cyrl-RS"/>
        </w:rPr>
        <w:t xml:space="preserve"> као и</w:t>
      </w:r>
      <w:r w:rsidR="0051445D" w:rsidRPr="006A1AE1">
        <w:rPr>
          <w:rFonts w:cs="Arial"/>
          <w:lang w:val="sr-Cyrl-RS"/>
        </w:rPr>
        <w:t xml:space="preserve"> </w:t>
      </w:r>
      <w:r w:rsidR="00D64912" w:rsidRPr="006A1AE1">
        <w:rPr>
          <w:rFonts w:cs="Arial"/>
          <w:lang w:val="sr-Cyrl-RS"/>
        </w:rPr>
        <w:t>записник о квантит</w:t>
      </w:r>
      <w:r w:rsidR="005F1643" w:rsidRPr="006A1AE1">
        <w:rPr>
          <w:rFonts w:cs="Arial"/>
          <w:lang w:val="sr-Cyrl-RS"/>
        </w:rPr>
        <w:t xml:space="preserve">ативном и квалитативном пријему </w:t>
      </w:r>
      <w:r w:rsidR="00D64912" w:rsidRPr="006A1AE1">
        <w:rPr>
          <w:rFonts w:cs="Arial"/>
          <w:lang w:val="sr-Cyrl-RS"/>
        </w:rPr>
        <w:t xml:space="preserve">услуга </w:t>
      </w:r>
      <w:r w:rsidR="005F1643" w:rsidRPr="006A1AE1">
        <w:rPr>
          <w:rFonts w:cs="Arial"/>
          <w:lang w:val="sr-Cyrl-RS"/>
        </w:rPr>
        <w:t xml:space="preserve">који се доставља </w:t>
      </w:r>
      <w:r w:rsidR="003B4141">
        <w:rPr>
          <w:rFonts w:cs="Arial"/>
          <w:lang w:val="sr-Cyrl-RS"/>
        </w:rPr>
        <w:t>након извршења комп</w:t>
      </w:r>
      <w:r w:rsidR="005F1643" w:rsidRPr="006A1AE1">
        <w:rPr>
          <w:rFonts w:cs="Arial"/>
          <w:lang w:val="sr-Cyrl-RS"/>
        </w:rPr>
        <w:t>л</w:t>
      </w:r>
      <w:r w:rsidR="003B4141">
        <w:rPr>
          <w:rFonts w:cs="Arial"/>
          <w:lang w:val="sr-Cyrl-RS"/>
        </w:rPr>
        <w:t>е</w:t>
      </w:r>
      <w:r w:rsidR="005F1643" w:rsidRPr="006A1AE1">
        <w:rPr>
          <w:rFonts w:cs="Arial"/>
          <w:lang w:val="sr-Cyrl-RS"/>
        </w:rPr>
        <w:t xml:space="preserve">тне услуге </w:t>
      </w:r>
      <w:r w:rsidR="00D64912" w:rsidRPr="006A1AE1">
        <w:rPr>
          <w:rFonts w:cs="Arial"/>
          <w:lang w:val="sr-Cyrl-RS"/>
        </w:rPr>
        <w:t xml:space="preserve">са </w:t>
      </w:r>
      <w:r w:rsidR="005A3029" w:rsidRPr="006A1AE1">
        <w:rPr>
          <w:rFonts w:cs="Arial"/>
          <w:lang w:val="sr-Cyrl-RS"/>
        </w:rPr>
        <w:t xml:space="preserve">читко написаним именом и презименом и потписом овлашћеног лица </w:t>
      </w:r>
      <w:r w:rsidR="006B40D5" w:rsidRPr="006A1AE1">
        <w:rPr>
          <w:rFonts w:cs="Arial"/>
          <w:lang w:val="sr-Cyrl-RS"/>
        </w:rPr>
        <w:t>Корисника услуга</w:t>
      </w:r>
      <w:r w:rsidR="00F26D32" w:rsidRPr="006A1AE1">
        <w:rPr>
          <w:rFonts w:cs="Arial"/>
          <w:lang w:val="sr-Cyrl-RS"/>
        </w:rPr>
        <w:t xml:space="preserve">, бројем </w:t>
      </w:r>
      <w:r w:rsidR="00617E3B" w:rsidRPr="006A1AE1">
        <w:rPr>
          <w:rFonts w:cs="Arial"/>
          <w:lang w:val="sr-Cyrl-RS"/>
        </w:rPr>
        <w:t>уговора</w:t>
      </w:r>
      <w:r w:rsidR="00B56CBD" w:rsidRPr="006A1AE1">
        <w:rPr>
          <w:rFonts w:cs="Arial"/>
          <w:lang w:val="sr-Cyrl-RS"/>
        </w:rPr>
        <w:t xml:space="preserve"> и бројем Уговора.</w:t>
      </w:r>
    </w:p>
    <w:p w14:paraId="13321CB7" w14:textId="684F9B27" w:rsidR="00F97E9E" w:rsidRPr="006A1AE1" w:rsidRDefault="00F97E9E" w:rsidP="00BF4FBB">
      <w:pPr>
        <w:pStyle w:val="KDParagraf"/>
        <w:spacing w:before="0"/>
        <w:rPr>
          <w:rFonts w:cs="Arial"/>
          <w:lang w:val="sr-Cyrl-RS"/>
        </w:rPr>
      </w:pPr>
    </w:p>
    <w:p w14:paraId="7CB6FF3E" w14:textId="17F1B665" w:rsidR="00F97E9E" w:rsidRPr="006A1AE1" w:rsidRDefault="00F97E9E" w:rsidP="00F97E9E">
      <w:pPr>
        <w:spacing w:before="0"/>
        <w:rPr>
          <w:rFonts w:eastAsia="Calibri" w:cs="Arial"/>
          <w:lang w:val="sr-Cyrl-CS"/>
        </w:rPr>
      </w:pPr>
      <w:r w:rsidRPr="006A1AE1">
        <w:rPr>
          <w:rFonts w:cs="Arial"/>
          <w:lang w:val="sr-Cyrl-CS"/>
        </w:rPr>
        <w:t>Издавање рачуна  од стране понуђача за услуге одржавања</w:t>
      </w:r>
      <w:r w:rsidRPr="006A1AE1">
        <w:rPr>
          <w:rFonts w:eastAsia="Calibri" w:cs="Arial"/>
          <w:lang w:val="sr-Cyrl-CS"/>
        </w:rPr>
        <w:t xml:space="preserve"> ИСПТЕЕ</w:t>
      </w:r>
      <w:r w:rsidRPr="006A1AE1">
        <w:rPr>
          <w:rFonts w:cs="Arial"/>
          <w:lang w:val="sr-Cyrl-CS"/>
        </w:rPr>
        <w:t xml:space="preserve"> врши се месечно у року од 3 (три) дана од дана прихватања Месечног </w:t>
      </w:r>
      <w:r w:rsidR="007560C3" w:rsidRPr="006A1AE1">
        <w:rPr>
          <w:rFonts w:cs="Arial"/>
          <w:lang w:val="sr-Cyrl-CS"/>
        </w:rPr>
        <w:t>извештаја</w:t>
      </w:r>
      <w:r w:rsidRPr="006A1AE1">
        <w:rPr>
          <w:rFonts w:eastAsia="Calibri" w:cs="Arial"/>
          <w:lang w:val="sr-Cyrl-CS"/>
        </w:rPr>
        <w:t xml:space="preserve"> о пријему услуге одржавања</w:t>
      </w:r>
      <w:r w:rsidRPr="006A1AE1">
        <w:rPr>
          <w:rFonts w:cs="Arial"/>
          <w:lang w:val="sr-Cyrl-CS"/>
        </w:rPr>
        <w:t xml:space="preserve">, </w:t>
      </w:r>
      <w:r w:rsidRPr="006A1AE1">
        <w:rPr>
          <w:rFonts w:eastAsia="Calibri" w:cs="Arial"/>
          <w:lang w:val="sr-Cyrl-CS"/>
        </w:rPr>
        <w:t xml:space="preserve">којим се потврђује да је услуга одржавања ИСПТЕЕ извршена према техничким захтевима за ову услугу. </w:t>
      </w:r>
    </w:p>
    <w:p w14:paraId="136AE124" w14:textId="48E11015" w:rsidR="00F97E9E" w:rsidRPr="006A1AE1" w:rsidRDefault="00F97E9E" w:rsidP="00F97E9E">
      <w:pPr>
        <w:spacing w:before="0"/>
        <w:rPr>
          <w:rFonts w:cs="Arial"/>
          <w:lang w:val="sr-Cyrl-CS" w:eastAsia="ar-SA"/>
        </w:rPr>
      </w:pPr>
      <w:r w:rsidRPr="006A1AE1">
        <w:rPr>
          <w:rFonts w:cs="Arial"/>
          <w:lang w:val="sr-Cyrl-CS"/>
        </w:rPr>
        <w:t xml:space="preserve">Издавање рачуна од стране понуђача за услуге унапређења и интеграције ИСПТЕЕ, врши се у року од 3 (три) дана од дана прихватања </w:t>
      </w:r>
      <w:r w:rsidR="007560C3" w:rsidRPr="006A1AE1">
        <w:rPr>
          <w:rFonts w:cs="Arial"/>
          <w:lang w:val="sr-Cyrl-CS"/>
        </w:rPr>
        <w:t>извештаја</w:t>
      </w:r>
      <w:r w:rsidRPr="006A1AE1">
        <w:rPr>
          <w:rFonts w:cs="Arial"/>
          <w:lang w:val="sr-Cyrl-CS"/>
        </w:rPr>
        <w:t xml:space="preserve"> о пријему  услуга за сваки извршени Захтев за измену софтвера од стране Наручиоца. </w:t>
      </w:r>
    </w:p>
    <w:p w14:paraId="3EDB137D" w14:textId="77777777" w:rsidR="008B6E76" w:rsidRPr="006A1AE1" w:rsidRDefault="008B6E76" w:rsidP="00BF4FBB">
      <w:pPr>
        <w:pStyle w:val="KDParagraf"/>
        <w:spacing w:before="0"/>
        <w:rPr>
          <w:rFonts w:cs="Arial"/>
          <w:color w:val="00B0F0"/>
          <w:lang w:val="sr-Cyrl-RS"/>
        </w:rPr>
      </w:pPr>
    </w:p>
    <w:p w14:paraId="75877BA6" w14:textId="77777777" w:rsidR="00B00642" w:rsidRPr="006A1AE1" w:rsidRDefault="00B00642" w:rsidP="00BF4FBB">
      <w:pPr>
        <w:pStyle w:val="KDParagraf"/>
        <w:spacing w:before="0"/>
        <w:rPr>
          <w:rFonts w:cs="Arial"/>
          <w:lang w:val="sr-Cyrl-RS"/>
        </w:rPr>
      </w:pPr>
      <w:r w:rsidRPr="006A1AE1">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6A1AE1">
        <w:rPr>
          <w:rFonts w:cs="Arial"/>
          <w:lang w:val="sr-Cyrl-RS"/>
        </w:rPr>
        <w:t>Рачуни који</w:t>
      </w:r>
      <w:r w:rsidRPr="006A1AE1">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A1AE1">
        <w:rPr>
          <w:rFonts w:cs="Arial"/>
          <w:lang w:val="sr-Cyrl-RS"/>
        </w:rPr>
        <w:t>зива из рачуна</w:t>
      </w:r>
      <w:r w:rsidRPr="006A1AE1">
        <w:rPr>
          <w:rFonts w:cs="Arial"/>
          <w:lang w:val="sr-Cyrl-RS"/>
        </w:rPr>
        <w:t xml:space="preserve"> са захтеваним називима из конкурсне документације и прихваћене понуде.</w:t>
      </w:r>
    </w:p>
    <w:p w14:paraId="699F75F4" w14:textId="77777777" w:rsidR="008D2B23" w:rsidRPr="006A1AE1" w:rsidRDefault="008D2B23" w:rsidP="00BF4FBB">
      <w:pPr>
        <w:autoSpaceDE w:val="0"/>
        <w:autoSpaceDN w:val="0"/>
        <w:adjustRightInd w:val="0"/>
        <w:spacing w:before="0"/>
        <w:ind w:right="-426"/>
        <w:rPr>
          <w:rFonts w:eastAsia="Calibri" w:cs="Arial"/>
          <w:i/>
          <w:lang w:val="sr-Cyrl-RS"/>
        </w:rPr>
      </w:pPr>
    </w:p>
    <w:p w14:paraId="257D0C26" w14:textId="77777777" w:rsidR="00FF68EC" w:rsidRPr="006A1AE1" w:rsidRDefault="008D2B23" w:rsidP="00BF4FBB">
      <w:pPr>
        <w:pStyle w:val="KDPodnaslov2"/>
        <w:numPr>
          <w:ilvl w:val="1"/>
          <w:numId w:val="18"/>
        </w:numPr>
        <w:spacing w:before="0"/>
        <w:jc w:val="both"/>
        <w:rPr>
          <w:rFonts w:cs="Arial"/>
        </w:rPr>
      </w:pPr>
      <w:bookmarkStart w:id="234" w:name="_Toc441651589"/>
      <w:bookmarkStart w:id="235" w:name="_Toc442559900"/>
      <w:r w:rsidRPr="006A1AE1">
        <w:rPr>
          <w:rFonts w:cs="Arial"/>
        </w:rPr>
        <w:t>Рок важења понуде</w:t>
      </w:r>
      <w:bookmarkEnd w:id="234"/>
      <w:bookmarkEnd w:id="235"/>
    </w:p>
    <w:p w14:paraId="4947E6F8" w14:textId="77777777" w:rsidR="008D2B23" w:rsidRPr="006A1AE1" w:rsidRDefault="008D2B23" w:rsidP="00BF4FBB">
      <w:pPr>
        <w:spacing w:before="0"/>
        <w:rPr>
          <w:rFonts w:cs="Arial"/>
          <w:lang w:val="ru-RU"/>
        </w:rPr>
      </w:pPr>
      <w:r w:rsidRPr="006A1AE1">
        <w:rPr>
          <w:rFonts w:cs="Arial"/>
          <w:lang w:val="ru-RU"/>
        </w:rPr>
        <w:t xml:space="preserve">Понуда мора да важи најмање </w:t>
      </w:r>
      <w:r w:rsidR="00EF771D" w:rsidRPr="006A1AE1">
        <w:rPr>
          <w:rFonts w:cs="Arial"/>
          <w:lang w:val="ru-RU"/>
        </w:rPr>
        <w:t>60</w:t>
      </w:r>
      <w:r w:rsidRPr="006A1AE1">
        <w:rPr>
          <w:rFonts w:cs="Arial"/>
          <w:color w:val="00B0F0"/>
          <w:lang w:val="ru-RU"/>
        </w:rPr>
        <w:t xml:space="preserve"> </w:t>
      </w:r>
      <w:r w:rsidRPr="006A1AE1">
        <w:rPr>
          <w:rFonts w:cs="Arial"/>
          <w:lang w:val="ru-RU"/>
        </w:rPr>
        <w:t>(словима:</w:t>
      </w:r>
      <w:r w:rsidR="00EF771D" w:rsidRPr="006A1AE1">
        <w:rPr>
          <w:rFonts w:cs="Arial"/>
          <w:color w:val="00B0F0"/>
          <w:lang w:val="sr-Cyrl-CS"/>
        </w:rPr>
        <w:t xml:space="preserve"> </w:t>
      </w:r>
      <w:r w:rsidR="00EF771D" w:rsidRPr="006A1AE1">
        <w:rPr>
          <w:rFonts w:cs="Arial"/>
          <w:lang w:val="sr-Cyrl-CS"/>
        </w:rPr>
        <w:t>шездест</w:t>
      </w:r>
      <w:r w:rsidRPr="006A1AE1">
        <w:rPr>
          <w:rFonts w:cs="Arial"/>
          <w:lang w:val="ru-RU"/>
        </w:rPr>
        <w:t xml:space="preserve">) дана од дана отварања понуда. </w:t>
      </w:r>
    </w:p>
    <w:p w14:paraId="667497C6" w14:textId="77777777" w:rsidR="008D2B23" w:rsidRPr="006A1AE1" w:rsidRDefault="008D2B23" w:rsidP="00BF4FBB">
      <w:pPr>
        <w:spacing w:before="0"/>
        <w:rPr>
          <w:rFonts w:cs="Arial"/>
          <w:lang w:val="ru-RU"/>
        </w:rPr>
      </w:pPr>
      <w:r w:rsidRPr="006A1AE1">
        <w:rPr>
          <w:rFonts w:cs="Arial"/>
          <w:lang w:val="ru-RU"/>
        </w:rPr>
        <w:t xml:space="preserve">У случају да понуђач наведе краћи рок важења понуде, понуда ће бити одбијена, као неприхватљива. </w:t>
      </w:r>
    </w:p>
    <w:p w14:paraId="21EF8569" w14:textId="77777777" w:rsidR="005A3029" w:rsidRPr="006A1AE1" w:rsidRDefault="005A3029" w:rsidP="00BF4FBB">
      <w:pPr>
        <w:spacing w:before="0"/>
        <w:rPr>
          <w:rFonts w:cs="Arial"/>
          <w:lang w:val="ru-RU"/>
        </w:rPr>
      </w:pPr>
    </w:p>
    <w:p w14:paraId="7CDDD7FF" w14:textId="77777777" w:rsidR="008D2B23" w:rsidRPr="006A1AE1" w:rsidRDefault="008D2B23" w:rsidP="00BF4FBB">
      <w:pPr>
        <w:pStyle w:val="KDPodnaslov2"/>
        <w:numPr>
          <w:ilvl w:val="1"/>
          <w:numId w:val="18"/>
        </w:numPr>
        <w:spacing w:before="0"/>
        <w:jc w:val="both"/>
        <w:rPr>
          <w:rFonts w:cs="Arial"/>
        </w:rPr>
      </w:pPr>
      <w:bookmarkStart w:id="236" w:name="_Toc441651593"/>
      <w:bookmarkStart w:id="237" w:name="_Toc442559904"/>
      <w:r w:rsidRPr="006A1AE1">
        <w:rPr>
          <w:rFonts w:cs="Arial"/>
        </w:rPr>
        <w:t>Средства финансијског обезбеђења</w:t>
      </w:r>
      <w:bookmarkEnd w:id="236"/>
      <w:bookmarkEnd w:id="237"/>
    </w:p>
    <w:p w14:paraId="65B43D15" w14:textId="77777777" w:rsidR="00C87948" w:rsidRPr="006A1AE1" w:rsidRDefault="00C87948" w:rsidP="00BF4FBB">
      <w:pPr>
        <w:spacing w:before="0"/>
        <w:rPr>
          <w:rFonts w:eastAsia="TimesNewRomanPSMT" w:cs="Arial"/>
          <w:lang w:val="sr-Cyrl-RS"/>
        </w:rPr>
      </w:pPr>
      <w:r w:rsidRPr="006A1AE1">
        <w:rPr>
          <w:rFonts w:eastAsia="TimesNewRomanPSMT" w:cs="Arial"/>
          <w:bCs/>
        </w:rPr>
        <w:t>Наручилац користи право да захтева средстава финансијског обезбеђења (у даљем текс</w:t>
      </w:r>
      <w:r w:rsidR="0006160F" w:rsidRPr="006A1AE1">
        <w:rPr>
          <w:rFonts w:eastAsia="TimesNewRomanPSMT" w:cs="Arial"/>
          <w:bCs/>
          <w:lang w:val="sr-Cyrl-RS"/>
        </w:rPr>
        <w:t>т</w:t>
      </w:r>
      <w:r w:rsidRPr="006A1AE1">
        <w:rPr>
          <w:rFonts w:eastAsia="TimesNewRomanPSMT" w:cs="Arial"/>
          <w:bCs/>
        </w:rPr>
        <w:t xml:space="preserve">у СФО) </w:t>
      </w:r>
      <w:r w:rsidRPr="006A1AE1">
        <w:rPr>
          <w:rFonts w:eastAsia="TimesNewRomanPSMT" w:cs="Arial"/>
        </w:rPr>
        <w:t>којим понуђачи обезбеђују испуњење својих обавеза</w:t>
      </w:r>
      <w:r w:rsidRPr="006A1AE1">
        <w:rPr>
          <w:rFonts w:eastAsia="TimesNewRomanPSMT" w:cs="Arial"/>
          <w:lang w:val="sr-Cyrl-RS"/>
        </w:rPr>
        <w:t xml:space="preserve"> достављају се:</w:t>
      </w:r>
    </w:p>
    <w:p w14:paraId="4E983AC0" w14:textId="77777777" w:rsidR="00C87948" w:rsidRPr="006A1AE1" w:rsidRDefault="00C87948" w:rsidP="00BF4FBB">
      <w:pPr>
        <w:numPr>
          <w:ilvl w:val="0"/>
          <w:numId w:val="20"/>
        </w:numPr>
        <w:spacing w:before="0"/>
        <w:contextualSpacing/>
        <w:rPr>
          <w:rFonts w:eastAsia="TimesNewRomanPSMT" w:cs="Arial"/>
          <w:bCs/>
          <w:lang w:val="sr-Cyrl-RS"/>
        </w:rPr>
      </w:pPr>
      <w:r w:rsidRPr="006A1AE1">
        <w:rPr>
          <w:rFonts w:eastAsia="TimesNewRomanPSMT" w:cs="Arial"/>
          <w:bCs/>
          <w:lang w:val="sr-Cyrl-RS"/>
        </w:rPr>
        <w:t>у поступку јавне набавке и достављају се уз понуду</w:t>
      </w:r>
    </w:p>
    <w:p w14:paraId="4112B5B6" w14:textId="77777777" w:rsidR="00F0077D" w:rsidRPr="006A1AE1" w:rsidRDefault="003E62F2" w:rsidP="00BF4FBB">
      <w:pPr>
        <w:numPr>
          <w:ilvl w:val="0"/>
          <w:numId w:val="20"/>
        </w:numPr>
        <w:spacing w:before="0"/>
        <w:contextualSpacing/>
        <w:rPr>
          <w:rFonts w:eastAsia="TimesNewRomanPSMT" w:cs="Arial"/>
          <w:bCs/>
        </w:rPr>
      </w:pPr>
      <w:r w:rsidRPr="006A1AE1">
        <w:rPr>
          <w:rFonts w:eastAsia="TimesNewRomanPSMT" w:cs="Arial"/>
          <w:bCs/>
          <w:lang w:val="sr-Cyrl-RS"/>
        </w:rPr>
        <w:t>у поступку</w:t>
      </w:r>
      <w:r w:rsidR="00F0077D" w:rsidRPr="006A1AE1">
        <w:rPr>
          <w:rFonts w:eastAsia="TimesNewRomanPSMT" w:cs="Arial"/>
          <w:bCs/>
        </w:rPr>
        <w:t xml:space="preserve"> закључења </w:t>
      </w:r>
      <w:r w:rsidR="00617E3B" w:rsidRPr="006A1AE1">
        <w:rPr>
          <w:rFonts w:eastAsia="TimesNewRomanPSMT" w:cs="Arial"/>
          <w:bCs/>
          <w:lang w:val="sr-Cyrl-RS"/>
        </w:rPr>
        <w:t>Уговора</w:t>
      </w:r>
    </w:p>
    <w:p w14:paraId="05D1D86B" w14:textId="77777777" w:rsidR="00C87948" w:rsidRPr="006A1AE1" w:rsidRDefault="00C87948" w:rsidP="00BF4FBB">
      <w:pPr>
        <w:spacing w:before="0"/>
        <w:rPr>
          <w:rFonts w:eastAsia="TimesNewRomanPSMT" w:cs="Arial"/>
          <w:bCs/>
          <w:iCs/>
        </w:rPr>
      </w:pPr>
      <w:r w:rsidRPr="006A1AE1">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E68376B" w14:textId="77777777" w:rsidR="00C87948" w:rsidRPr="006A1AE1" w:rsidRDefault="00936573" w:rsidP="00BF4FBB">
      <w:pPr>
        <w:spacing w:before="0"/>
        <w:rPr>
          <w:rFonts w:eastAsia="TimesNewRomanPSMT" w:cs="Arial"/>
          <w:bCs/>
          <w:iCs/>
          <w:lang w:val="sr-Cyrl-RS"/>
        </w:rPr>
      </w:pPr>
      <w:r w:rsidRPr="006A1AE1">
        <w:rPr>
          <w:rFonts w:eastAsia="TimesNewRomanPSMT" w:cs="Arial"/>
          <w:bCs/>
          <w:iCs/>
          <w:lang w:val="sr-Cyrl-RS"/>
        </w:rPr>
        <w:lastRenderedPageBreak/>
        <w:t>П</w:t>
      </w:r>
      <w:r w:rsidR="00C87948" w:rsidRPr="006A1AE1">
        <w:rPr>
          <w:rFonts w:eastAsia="TimesNewRomanPSMT" w:cs="Arial"/>
          <w:bCs/>
          <w:iCs/>
          <w:lang w:val="sr-Cyrl-RS"/>
        </w:rPr>
        <w:t xml:space="preserve">онуђач </w:t>
      </w:r>
      <w:r w:rsidR="00B56CBD" w:rsidRPr="006A1AE1">
        <w:rPr>
          <w:rFonts w:eastAsia="TimesNewRomanPSMT" w:cs="Arial"/>
          <w:bCs/>
          <w:iCs/>
          <w:lang w:val="sr-Cyrl-RS"/>
        </w:rPr>
        <w:t xml:space="preserve">је </w:t>
      </w:r>
      <w:r w:rsidR="00C87948" w:rsidRPr="006A1AE1">
        <w:rPr>
          <w:rFonts w:eastAsia="TimesNewRomanPSMT" w:cs="Arial"/>
          <w:bCs/>
          <w:iCs/>
          <w:lang w:val="sr-Cyrl-RS"/>
        </w:rPr>
        <w:t>налогодавац средства финансијског обезбеђења.</w:t>
      </w:r>
    </w:p>
    <w:p w14:paraId="5F22E6B3" w14:textId="77777777" w:rsidR="00C87948" w:rsidRPr="006A1AE1" w:rsidRDefault="00C87948" w:rsidP="00BF4FBB">
      <w:pPr>
        <w:spacing w:before="0"/>
        <w:rPr>
          <w:rFonts w:eastAsia="TimesNewRomanPSMT" w:cs="Arial"/>
          <w:bCs/>
          <w:iCs/>
          <w:lang w:val="sr-Cyrl-RS"/>
        </w:rPr>
      </w:pPr>
      <w:r w:rsidRPr="006A1AE1">
        <w:rPr>
          <w:rFonts w:eastAsia="TimesNewRomanPSMT" w:cs="Arial"/>
          <w:bCs/>
          <w:iCs/>
          <w:lang w:val="sr-Cyrl-RS"/>
        </w:rPr>
        <w:t>Средства финансијског обезбеђења морају да буду у валути у којој је и понуда.</w:t>
      </w:r>
    </w:p>
    <w:p w14:paraId="58F95145" w14:textId="77777777" w:rsidR="00C87948" w:rsidRPr="006A1AE1" w:rsidRDefault="00C87948" w:rsidP="00BF4FBB">
      <w:pPr>
        <w:spacing w:before="0"/>
        <w:rPr>
          <w:rFonts w:eastAsia="TimesNewRomanPSMT" w:cs="Arial"/>
          <w:bCs/>
          <w:iCs/>
          <w:lang w:val="sr-Cyrl-RS"/>
        </w:rPr>
      </w:pPr>
      <w:r w:rsidRPr="006A1AE1">
        <w:rPr>
          <w:rFonts w:eastAsia="TimesNewRomanPSMT" w:cs="Arial"/>
          <w:bCs/>
          <w:iCs/>
          <w:lang w:val="sr-Cyrl-RS"/>
        </w:rPr>
        <w:t xml:space="preserve">Ако се за време трајања </w:t>
      </w:r>
      <w:r w:rsidR="00617E3B" w:rsidRPr="006A1AE1">
        <w:rPr>
          <w:rFonts w:eastAsia="TimesNewRomanPSMT" w:cs="Arial"/>
          <w:bCs/>
          <w:iCs/>
          <w:lang w:val="sr-Cyrl-RS"/>
        </w:rPr>
        <w:t>Уговора</w:t>
      </w:r>
      <w:r w:rsidRPr="006A1AE1">
        <w:rPr>
          <w:rFonts w:eastAsia="TimesNewRomanPSMT" w:cs="Arial"/>
          <w:bCs/>
          <w:iCs/>
          <w:lang w:val="sr-Cyrl-RS"/>
        </w:rPr>
        <w:t xml:space="preserve"> промене рокови за извршење уговорне обавезе, важност  СФО мора се продужити. </w:t>
      </w:r>
    </w:p>
    <w:p w14:paraId="6FAFA1A6" w14:textId="77777777" w:rsidR="003E62F2" w:rsidRPr="006A1AE1" w:rsidRDefault="003E62F2" w:rsidP="00BF4FBB">
      <w:pPr>
        <w:spacing w:before="0"/>
        <w:rPr>
          <w:rFonts w:eastAsia="TimesNewRomanPSMT" w:cs="Arial"/>
          <w:lang w:val="ru-RU"/>
        </w:rPr>
      </w:pPr>
      <w:r w:rsidRPr="006A1AE1">
        <w:rPr>
          <w:rFonts w:eastAsia="TimesNewRomanPSMT" w:cs="Arial"/>
          <w:lang w:val="ru-RU"/>
        </w:rPr>
        <w:t>Понуђач је дужан да достави следећа средства финансијског обезбеђења:</w:t>
      </w:r>
    </w:p>
    <w:p w14:paraId="3FD9587D" w14:textId="77777777" w:rsidR="00810A6F" w:rsidRPr="006A1AE1" w:rsidRDefault="00810A6F" w:rsidP="00BF4FBB">
      <w:pPr>
        <w:pStyle w:val="ListParagraph"/>
        <w:spacing w:before="0" w:after="0" w:line="240" w:lineRule="auto"/>
        <w:ind w:left="0"/>
        <w:rPr>
          <w:rFonts w:ascii="Arial" w:hAnsi="Arial" w:cs="Arial"/>
          <w:b/>
          <w:u w:val="single"/>
        </w:rPr>
      </w:pPr>
    </w:p>
    <w:p w14:paraId="10247E91" w14:textId="77777777" w:rsidR="00810A6F" w:rsidRPr="006A1AE1" w:rsidRDefault="00810A6F" w:rsidP="00BF4FBB">
      <w:pPr>
        <w:pStyle w:val="ListParagraph"/>
        <w:spacing w:before="0" w:after="0" w:line="240" w:lineRule="auto"/>
        <w:ind w:left="0"/>
        <w:rPr>
          <w:rFonts w:ascii="Arial" w:hAnsi="Arial" w:cs="Arial"/>
          <w:b/>
          <w:u w:val="single"/>
        </w:rPr>
      </w:pPr>
      <w:r w:rsidRPr="006A1AE1">
        <w:rPr>
          <w:rFonts w:ascii="Arial" w:hAnsi="Arial" w:cs="Arial"/>
          <w:b/>
          <w:u w:val="single"/>
        </w:rPr>
        <w:t>У понуди:</w:t>
      </w:r>
    </w:p>
    <w:p w14:paraId="63183B45" w14:textId="77777777" w:rsidR="00810A6F" w:rsidRPr="006A1AE1" w:rsidRDefault="00810A6F" w:rsidP="00BF4FBB">
      <w:pPr>
        <w:pStyle w:val="ListParagraph"/>
        <w:spacing w:before="0" w:after="0" w:line="240" w:lineRule="auto"/>
        <w:ind w:left="0"/>
        <w:rPr>
          <w:rFonts w:ascii="Arial" w:hAnsi="Arial" w:cs="Arial"/>
          <w:b/>
          <w:u w:val="single"/>
        </w:rPr>
      </w:pPr>
    </w:p>
    <w:p w14:paraId="33A6A18E" w14:textId="77777777" w:rsidR="00810A6F" w:rsidRPr="006A1AE1" w:rsidRDefault="00810A6F" w:rsidP="00BF4FBB">
      <w:pPr>
        <w:pStyle w:val="KDPodnaslov3"/>
        <w:keepNext w:val="0"/>
        <w:spacing w:before="0"/>
        <w:ind w:left="851"/>
        <w:rPr>
          <w:rFonts w:cs="Arial"/>
          <w:b/>
          <w:u w:val="single"/>
        </w:rPr>
      </w:pPr>
      <w:bookmarkStart w:id="238" w:name="_Toc441651594"/>
      <w:bookmarkStart w:id="239" w:name="_Toc442559905"/>
      <w:r w:rsidRPr="006A1AE1">
        <w:rPr>
          <w:rFonts w:cs="Arial"/>
          <w:b/>
          <w:u w:val="single"/>
        </w:rPr>
        <w:t>Банкарска гаранција за озбиљност понуде</w:t>
      </w:r>
      <w:bookmarkEnd w:id="238"/>
      <w:bookmarkEnd w:id="239"/>
    </w:p>
    <w:p w14:paraId="1A90961C" w14:textId="77777777" w:rsidR="00810A6F" w:rsidRPr="006A1AE1" w:rsidRDefault="00810A6F" w:rsidP="00BF4FBB">
      <w:pPr>
        <w:spacing w:before="0"/>
        <w:rPr>
          <w:rFonts w:cs="Arial"/>
        </w:rPr>
      </w:pPr>
      <w:r w:rsidRPr="006A1AE1">
        <w:rPr>
          <w:rFonts w:cs="Arial"/>
        </w:rPr>
        <w:t xml:space="preserve">Понуђач доставља оригинал банкарску гаранцију за озбиљност понуде у висини од </w:t>
      </w:r>
      <w:r w:rsidRPr="006A1AE1">
        <w:rPr>
          <w:rFonts w:cs="Arial"/>
          <w:lang w:val="sr-Cyrl-RS"/>
        </w:rPr>
        <w:t>5</w:t>
      </w:r>
      <w:r w:rsidRPr="006A1AE1">
        <w:rPr>
          <w:rFonts w:cs="Arial"/>
        </w:rPr>
        <w:t>% вредности понудe, без ПДВ.</w:t>
      </w:r>
    </w:p>
    <w:p w14:paraId="37DB7BA0" w14:textId="77777777" w:rsidR="00810A6F" w:rsidRPr="006A1AE1" w:rsidRDefault="00810A6F" w:rsidP="00BF4FBB">
      <w:pPr>
        <w:spacing w:before="0"/>
        <w:rPr>
          <w:rFonts w:cs="Arial"/>
        </w:rPr>
      </w:pPr>
      <w:r w:rsidRPr="006A1AE1">
        <w:rPr>
          <w:rFonts w:cs="Arial"/>
        </w:rPr>
        <w:t xml:space="preserve">Банкарскa гаранцијa понуђача мора бити неопозива, безусловна (без права на приговор) и наплатива на први писани позив, са трајањем </w:t>
      </w:r>
      <w:r w:rsidRPr="006A1AE1">
        <w:rPr>
          <w:rFonts w:cs="Arial"/>
          <w:lang w:val="sr-Cyrl-RS"/>
        </w:rPr>
        <w:t>30</w:t>
      </w:r>
      <w:r w:rsidRPr="006A1AE1">
        <w:rPr>
          <w:rFonts w:cs="Arial"/>
        </w:rPr>
        <w:t xml:space="preserve"> (словима: </w:t>
      </w:r>
      <w:r w:rsidRPr="006A1AE1">
        <w:rPr>
          <w:rFonts w:cs="Arial"/>
          <w:lang w:val="sr-Cyrl-RS"/>
        </w:rPr>
        <w:t>три</w:t>
      </w:r>
      <w:r w:rsidRPr="006A1AE1">
        <w:rPr>
          <w:rFonts w:cs="Arial"/>
        </w:rPr>
        <w:t>десет) календарских дана дуж</w:t>
      </w:r>
      <w:r w:rsidRPr="006A1AE1">
        <w:rPr>
          <w:rFonts w:cs="Arial"/>
          <w:lang w:val="sr-Cyrl-RS"/>
        </w:rPr>
        <w:t>е</w:t>
      </w:r>
      <w:r w:rsidRPr="006A1AE1">
        <w:rPr>
          <w:rFonts w:cs="Arial"/>
        </w:rPr>
        <w:t xml:space="preserve"> од рока важења понуде.</w:t>
      </w:r>
    </w:p>
    <w:p w14:paraId="7A227F97" w14:textId="77777777" w:rsidR="00810A6F" w:rsidRPr="006A1AE1" w:rsidRDefault="00810A6F" w:rsidP="00BF4FBB">
      <w:pPr>
        <w:spacing w:before="0"/>
        <w:rPr>
          <w:rFonts w:cs="Arial"/>
        </w:rPr>
      </w:pPr>
      <w:r w:rsidRPr="006A1AE1">
        <w:rPr>
          <w:rFonts w:cs="Arial"/>
        </w:rPr>
        <w:t xml:space="preserve">Наручилац ће уновчити гаранцију за озбиљност понуде дату уз понуду уколико: </w:t>
      </w:r>
    </w:p>
    <w:p w14:paraId="1885B53A" w14:textId="77777777" w:rsidR="00810A6F" w:rsidRPr="006A1AE1" w:rsidRDefault="00810A6F" w:rsidP="00BF4FBB">
      <w:pPr>
        <w:numPr>
          <w:ilvl w:val="0"/>
          <w:numId w:val="11"/>
        </w:numPr>
        <w:spacing w:before="0"/>
        <w:ind w:left="993" w:hanging="142"/>
        <w:rPr>
          <w:rFonts w:cs="Arial"/>
        </w:rPr>
      </w:pPr>
      <w:r w:rsidRPr="006A1AE1">
        <w:rPr>
          <w:rFonts w:cs="Arial"/>
        </w:rPr>
        <w:t>понуђач након истека рока за подношење понуда повуче, опозове или измени своју понуду или</w:t>
      </w:r>
    </w:p>
    <w:p w14:paraId="5C861ECD" w14:textId="77777777" w:rsidR="00810A6F" w:rsidRPr="006A1AE1" w:rsidRDefault="00810A6F" w:rsidP="00BF4FBB">
      <w:pPr>
        <w:numPr>
          <w:ilvl w:val="0"/>
          <w:numId w:val="11"/>
        </w:numPr>
        <w:spacing w:before="0"/>
        <w:ind w:left="993" w:hanging="142"/>
        <w:rPr>
          <w:rFonts w:cs="Arial"/>
        </w:rPr>
      </w:pPr>
      <w:r w:rsidRPr="006A1AE1">
        <w:rPr>
          <w:rFonts w:cs="Arial"/>
        </w:rPr>
        <w:t xml:space="preserve">понуђач коме је додељен уговор благовремено не потпише уговор о јавној набавци или </w:t>
      </w:r>
    </w:p>
    <w:p w14:paraId="2058892C" w14:textId="77777777" w:rsidR="00810A6F" w:rsidRPr="006A1AE1" w:rsidRDefault="00810A6F" w:rsidP="00BF4FBB">
      <w:pPr>
        <w:numPr>
          <w:ilvl w:val="0"/>
          <w:numId w:val="11"/>
        </w:numPr>
        <w:spacing w:before="0"/>
        <w:ind w:left="993" w:hanging="142"/>
        <w:rPr>
          <w:rFonts w:cs="Arial"/>
        </w:rPr>
      </w:pPr>
      <w:proofErr w:type="gramStart"/>
      <w:r w:rsidRPr="006A1AE1">
        <w:rPr>
          <w:rFonts w:cs="Arial"/>
        </w:rPr>
        <w:t>понуђач</w:t>
      </w:r>
      <w:proofErr w:type="gramEnd"/>
      <w:r w:rsidRPr="006A1AE1">
        <w:rPr>
          <w:rFonts w:cs="Arial"/>
        </w:rPr>
        <w:t xml:space="preserve"> коме је додељен уговор не поднесе исправно средство обезбеђења за добро извршење посла у складу са захтевима из конкурсне документације.</w:t>
      </w:r>
    </w:p>
    <w:p w14:paraId="7F9329A2" w14:textId="77777777" w:rsidR="00810A6F" w:rsidRPr="006A1AE1" w:rsidRDefault="00810A6F" w:rsidP="00BF4FBB">
      <w:pPr>
        <w:spacing w:before="0"/>
        <w:rPr>
          <w:rFonts w:cs="Arial"/>
        </w:rPr>
      </w:pPr>
      <w:r w:rsidRPr="006A1AE1">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BB12516" w14:textId="4C5416DC" w:rsidR="00810A6F" w:rsidRPr="006A1AE1" w:rsidRDefault="00810A6F" w:rsidP="00BF4FBB">
      <w:pPr>
        <w:spacing w:before="0"/>
        <w:rPr>
          <w:rFonts w:cs="Arial"/>
        </w:rPr>
      </w:pPr>
      <w:r w:rsidRPr="006A1AE1">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8A7183">
        <w:rPr>
          <w:rFonts w:cs="Arial"/>
          <w:lang w:val="sr-Cyrl-RS"/>
        </w:rPr>
        <w:t>Сталне</w:t>
      </w:r>
      <w:r w:rsidRPr="006A1AE1">
        <w:rPr>
          <w:rFonts w:cs="Arial"/>
        </w:rPr>
        <w:t xml:space="preserve">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E892EF" w14:textId="1211A407" w:rsidR="00810A6F" w:rsidRPr="006A1AE1" w:rsidRDefault="00810A6F" w:rsidP="00BF4FBB">
      <w:pPr>
        <w:spacing w:before="0"/>
        <w:rPr>
          <w:rFonts w:cs="Arial"/>
          <w:lang w:val="sr-Cyrl-RS"/>
        </w:rPr>
      </w:pPr>
      <w:r w:rsidRPr="006A1AE1">
        <w:rPr>
          <w:rFonts w:cs="Arial"/>
        </w:rPr>
        <w:t>Понуђач може поднети гаранцију стране банке само ако је тој</w:t>
      </w:r>
      <w:r w:rsidR="006A64F2" w:rsidRPr="006A1AE1">
        <w:rPr>
          <w:rFonts w:cs="Arial"/>
        </w:rPr>
        <w:t xml:space="preserve"> банци додељен кредитни рејтинг.</w:t>
      </w:r>
    </w:p>
    <w:p w14:paraId="4A46EB0D" w14:textId="77777777" w:rsidR="003838C4" w:rsidRPr="006A1AE1" w:rsidRDefault="003838C4" w:rsidP="00BF4FBB">
      <w:pPr>
        <w:spacing w:before="0"/>
        <w:rPr>
          <w:rFonts w:cs="Arial"/>
          <w:lang w:val="sr-Cyrl-RS"/>
        </w:rPr>
      </w:pPr>
      <w:r w:rsidRPr="006A1AE1">
        <w:rPr>
          <w:rFonts w:cs="Arial"/>
          <w:lang w:val="sr-Cyrl-RS"/>
        </w:rPr>
        <w:t>Банкарска гаранција треба да буду у валути у којој је Понуда</w:t>
      </w:r>
    </w:p>
    <w:p w14:paraId="5CEDC703" w14:textId="21BB561E" w:rsidR="003838C4" w:rsidRPr="006A1AE1" w:rsidRDefault="003838C4" w:rsidP="00BF4FBB">
      <w:pPr>
        <w:spacing w:before="0"/>
        <w:rPr>
          <w:rFonts w:cs="Arial"/>
          <w:lang w:val="sr-Cyrl-RS"/>
        </w:rPr>
      </w:pPr>
      <w:r w:rsidRPr="006A1AE1">
        <w:rPr>
          <w:rFonts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1F575FF" w14:textId="77777777" w:rsidR="003838C4" w:rsidRPr="006A1AE1" w:rsidRDefault="003838C4" w:rsidP="003838C4">
      <w:pPr>
        <w:spacing w:before="0"/>
        <w:rPr>
          <w:rFonts w:cs="Arial"/>
          <w:lang w:val="sr-Cyrl-RS"/>
        </w:rPr>
      </w:pPr>
      <w:r w:rsidRPr="006A1AE1">
        <w:rPr>
          <w:rFonts w:cs="Arial"/>
          <w:lang w:val="sr-Cyrl-RS"/>
        </w:rPr>
        <w:t>Банкарска гаранција се не може уступити и није преносива без сагласности уговорних страна и емисионе банке.</w:t>
      </w:r>
    </w:p>
    <w:p w14:paraId="30BC735B" w14:textId="77777777" w:rsidR="003838C4" w:rsidRPr="006A1AE1" w:rsidRDefault="003838C4" w:rsidP="003838C4">
      <w:pPr>
        <w:spacing w:before="0"/>
        <w:rPr>
          <w:rFonts w:cs="Arial"/>
          <w:lang w:val="sr-Cyrl-RS"/>
        </w:rPr>
      </w:pPr>
    </w:p>
    <w:p w14:paraId="48A23AFB" w14:textId="61B17D39" w:rsidR="003838C4" w:rsidRPr="006A1AE1" w:rsidRDefault="003838C4" w:rsidP="003838C4">
      <w:pPr>
        <w:spacing w:before="0"/>
        <w:rPr>
          <w:rFonts w:cs="Arial"/>
          <w:lang w:val="sr-Cyrl-RS"/>
        </w:rPr>
      </w:pPr>
      <w:r w:rsidRPr="006A1AE1">
        <w:rPr>
          <w:rFonts w:cs="Arial"/>
          <w:lang w:val="sr-Cyrl-RS"/>
        </w:rPr>
        <w:t>На ову банкарску гарнцију примењују се Једнообразна правила за гаранције на поз</w:t>
      </w:r>
      <w:r w:rsidR="006A64F2" w:rsidRPr="006A1AE1">
        <w:rPr>
          <w:rFonts w:cs="Arial"/>
          <w:lang w:val="sr-Cyrl-RS"/>
        </w:rPr>
        <w:t>ив (</w:t>
      </w:r>
      <w:r w:rsidRPr="006A1AE1">
        <w:rPr>
          <w:rFonts w:cs="Arial"/>
          <w:lang w:val="sr-Cyrl-RS"/>
        </w:rPr>
        <w:t>URDG 758) Међународне трговинске коморе у Паризу.</w:t>
      </w:r>
    </w:p>
    <w:p w14:paraId="12BD8F9F" w14:textId="77777777" w:rsidR="003838C4" w:rsidRPr="006A1AE1" w:rsidRDefault="003838C4" w:rsidP="003838C4">
      <w:pPr>
        <w:spacing w:before="0"/>
        <w:rPr>
          <w:rFonts w:cs="Arial"/>
          <w:lang w:val="sr-Cyrl-RS"/>
        </w:rPr>
      </w:pPr>
    </w:p>
    <w:p w14:paraId="559F869B" w14:textId="3C7CF6F7" w:rsidR="003838C4" w:rsidRPr="006A1AE1" w:rsidRDefault="003838C4" w:rsidP="003838C4">
      <w:pPr>
        <w:spacing w:before="0"/>
        <w:rPr>
          <w:rFonts w:cs="Arial"/>
          <w:lang w:val="sr-Cyrl-RS"/>
        </w:rPr>
      </w:pPr>
      <w:r w:rsidRPr="006A1AE1">
        <w:rPr>
          <w:rFonts w:cs="Arial"/>
          <w:lang w:val="sr-Cyrl-RS"/>
        </w:rPr>
        <w:t xml:space="preserve">ОваБанкарска  гаранција истиче на наведени датум, без обзира да ли је овај документ враћен или није </w:t>
      </w:r>
    </w:p>
    <w:p w14:paraId="2659C1C7" w14:textId="77777777" w:rsidR="00810A6F" w:rsidRPr="006A1AE1" w:rsidRDefault="00810A6F" w:rsidP="00BF4FBB">
      <w:pPr>
        <w:spacing w:before="0"/>
        <w:rPr>
          <w:rFonts w:cs="Arial"/>
        </w:rPr>
      </w:pPr>
      <w:r w:rsidRPr="006A1AE1">
        <w:rPr>
          <w:rFonts w:cs="Arial"/>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6BB8CC" w14:textId="77777777" w:rsidR="00705C82" w:rsidRPr="006A1AE1" w:rsidRDefault="00705C82" w:rsidP="00BF4FBB">
      <w:pPr>
        <w:pStyle w:val="ListParagraph"/>
        <w:spacing w:before="0" w:after="0" w:line="240" w:lineRule="auto"/>
        <w:ind w:left="0"/>
        <w:rPr>
          <w:rFonts w:ascii="Arial" w:hAnsi="Arial" w:cs="Arial"/>
          <w:b/>
          <w:u w:val="single"/>
          <w:lang w:val="sr-Cyrl-RS"/>
        </w:rPr>
      </w:pPr>
    </w:p>
    <w:p w14:paraId="2B9D4B38" w14:textId="77777777" w:rsidR="00705C82" w:rsidRPr="006A1AE1" w:rsidRDefault="00705C82" w:rsidP="00BF4FBB">
      <w:pPr>
        <w:pStyle w:val="ListParagraph"/>
        <w:spacing w:before="0" w:after="0" w:line="240" w:lineRule="auto"/>
        <w:ind w:left="0"/>
        <w:rPr>
          <w:rFonts w:ascii="Arial" w:hAnsi="Arial" w:cs="Arial"/>
          <w:b/>
          <w:u w:val="single"/>
          <w:lang w:val="sr-Cyrl-RS"/>
        </w:rPr>
      </w:pPr>
      <w:r w:rsidRPr="006A1AE1">
        <w:rPr>
          <w:rFonts w:ascii="Arial" w:hAnsi="Arial" w:cs="Arial"/>
          <w:b/>
          <w:u w:val="single"/>
          <w:lang w:val="sr-Cyrl-RS"/>
        </w:rPr>
        <w:t xml:space="preserve">У тренутку закључења </w:t>
      </w:r>
      <w:r w:rsidR="00617E3B" w:rsidRPr="006A1AE1">
        <w:rPr>
          <w:rFonts w:ascii="Arial" w:hAnsi="Arial" w:cs="Arial"/>
          <w:b/>
          <w:u w:val="single"/>
          <w:lang w:val="sr-Cyrl-RS"/>
        </w:rPr>
        <w:t>Уговора</w:t>
      </w:r>
    </w:p>
    <w:p w14:paraId="4C5B6667"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 xml:space="preserve">Понуђач је обавезан да Наручиоцу у тренутку закључења </w:t>
      </w:r>
      <w:r w:rsidR="00617E3B" w:rsidRPr="006A1AE1">
        <w:rPr>
          <w:rFonts w:eastAsia="TimesNewRomanPSMT" w:cs="Arial"/>
          <w:lang w:val="sr-Cyrl-RS"/>
        </w:rPr>
        <w:t>Уговора</w:t>
      </w:r>
      <w:r w:rsidRPr="006A1AE1">
        <w:rPr>
          <w:rFonts w:eastAsia="TimesNewRomanPSMT" w:cs="Arial"/>
          <w:lang w:val="sr-Cyrl-RS"/>
        </w:rPr>
        <w:t xml:space="preserve"> достави:</w:t>
      </w:r>
    </w:p>
    <w:p w14:paraId="69746D0F" w14:textId="7A4BE36F" w:rsidR="00705C82" w:rsidRPr="006A1AE1" w:rsidRDefault="00705C82" w:rsidP="00BF4FBB">
      <w:pPr>
        <w:spacing w:before="0"/>
        <w:rPr>
          <w:rFonts w:eastAsia="TimesNewRomanPSMT" w:cs="Arial"/>
          <w:lang w:val="sr-Cyrl-RS"/>
        </w:rPr>
      </w:pPr>
      <w:r w:rsidRPr="006A1AE1">
        <w:rPr>
          <w:rFonts w:eastAsia="TimesNewRomanPSMT" w:cs="Arial"/>
          <w:lang w:val="sr-Cyrl-RS"/>
        </w:rPr>
        <w:t xml:space="preserve">Изабрани понуђач је дужан да у тренутку закључења </w:t>
      </w:r>
      <w:r w:rsidR="00617E3B" w:rsidRPr="006A1AE1">
        <w:rPr>
          <w:rFonts w:eastAsia="TimesNewRomanPSMT" w:cs="Arial"/>
          <w:lang w:val="sr-Cyrl-RS"/>
        </w:rPr>
        <w:t>уговора</w:t>
      </w:r>
      <w:r w:rsidRPr="006A1AE1">
        <w:rPr>
          <w:rFonts w:eastAsia="TimesNewRomanPSMT" w:cs="Arial"/>
          <w:lang w:val="sr-Cyrl-RS"/>
        </w:rPr>
        <w:t>, а најкасније у року од 10 (словима:</w:t>
      </w:r>
      <w:r w:rsidR="0088689F" w:rsidRPr="006A1AE1">
        <w:rPr>
          <w:rFonts w:eastAsia="TimesNewRomanPSMT" w:cs="Arial"/>
          <w:lang w:val="sr-Cyrl-RS"/>
        </w:rPr>
        <w:t xml:space="preserve"> </w:t>
      </w:r>
      <w:r w:rsidRPr="006A1AE1">
        <w:rPr>
          <w:rFonts w:eastAsia="TimesNewRomanPSMT" w:cs="Arial"/>
          <w:lang w:val="sr-Cyrl-RS"/>
        </w:rPr>
        <w:t xml:space="preserve">десет) дана од дана обостраног потписивања </w:t>
      </w:r>
      <w:r w:rsidR="00617E3B" w:rsidRPr="006A1AE1">
        <w:rPr>
          <w:rFonts w:eastAsia="TimesNewRomanPSMT" w:cs="Arial"/>
          <w:lang w:val="sr-Cyrl-RS"/>
        </w:rPr>
        <w:t>уговора</w:t>
      </w:r>
      <w:r w:rsidRPr="006A1AE1">
        <w:rPr>
          <w:rFonts w:eastAsia="TimesNewRomanPSMT" w:cs="Arial"/>
          <w:lang w:val="sr-Cyrl-RS"/>
        </w:rPr>
        <w:t xml:space="preserve"> од стране законских заступника уговорних страна, а пре почетка пружања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w:t>
      </w:r>
      <w:r w:rsidRPr="006A1AE1">
        <w:rPr>
          <w:rFonts w:eastAsia="TimesNewRomanPSMT" w:cs="Arial"/>
          <w:lang w:val="sr-Cyrl-RS"/>
        </w:rPr>
        <w:lastRenderedPageBreak/>
        <w:t xml:space="preserve">повеља), </w:t>
      </w:r>
      <w:r w:rsidR="007C0387" w:rsidRPr="006A1AE1">
        <w:rPr>
          <w:rFonts w:eastAsia="TimesNewRomanPSMT" w:cs="Arial"/>
          <w:lang w:val="sr-Cyrl-RS"/>
        </w:rPr>
        <w:t xml:space="preserve">даље: ЗОО, </w:t>
      </w:r>
      <w:r w:rsidRPr="006A1AE1">
        <w:rPr>
          <w:rFonts w:eastAsia="TimesNewRomanPSMT" w:cs="Arial"/>
          <w:lang w:val="sr-Cyrl-RS"/>
        </w:rPr>
        <w:t xml:space="preserve">као </w:t>
      </w:r>
      <w:r w:rsidR="007C0387" w:rsidRPr="006A1AE1">
        <w:rPr>
          <w:rFonts w:eastAsia="TimesNewRomanPSMT" w:cs="Arial"/>
          <w:lang w:val="sr-Cyrl-RS"/>
        </w:rPr>
        <w:t xml:space="preserve">СФО </w:t>
      </w:r>
      <w:r w:rsidRPr="006A1AE1">
        <w:rPr>
          <w:rFonts w:eastAsia="TimesNewRomanPSMT" w:cs="Arial"/>
          <w:lang w:val="sr-Cyrl-RS"/>
        </w:rPr>
        <w:t>за добро извршење посла преда</w:t>
      </w:r>
      <w:r w:rsidRPr="006A1AE1">
        <w:rPr>
          <w:rFonts w:cs="Arial"/>
          <w:lang w:val="sr-Cyrl-RS"/>
        </w:rPr>
        <w:t xml:space="preserve"> </w:t>
      </w:r>
      <w:r w:rsidRPr="006A1AE1">
        <w:rPr>
          <w:rFonts w:eastAsia="TimesNewRomanPSMT" w:cs="Arial"/>
          <w:lang w:val="sr-Cyrl-RS"/>
        </w:rPr>
        <w:t>банкарску гаранцију Наручиоцу.</w:t>
      </w:r>
    </w:p>
    <w:p w14:paraId="3288CB04" w14:textId="634A6FC7" w:rsidR="00705C82" w:rsidRPr="006A1AE1" w:rsidRDefault="00705C82" w:rsidP="00BF4FBB">
      <w:pPr>
        <w:spacing w:before="0"/>
        <w:rPr>
          <w:rFonts w:eastAsia="TimesNewRomanPSMT" w:cs="Arial"/>
          <w:b/>
          <w:lang w:val="sr-Cyrl-RS"/>
        </w:rPr>
      </w:pPr>
      <w:r w:rsidRPr="006A1AE1">
        <w:rPr>
          <w:rFonts w:eastAsia="TimesNewRomanPSMT" w:cs="Arial"/>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w:t>
      </w:r>
      <w:r w:rsidRPr="006A1AE1">
        <w:rPr>
          <w:rFonts w:eastAsia="TimesNewRomanPSMT" w:cs="Arial"/>
          <w:b/>
          <w:lang w:val="sr-Cyrl-RS"/>
        </w:rPr>
        <w:t xml:space="preserve">од 10% од  вредности </w:t>
      </w:r>
      <w:r w:rsidR="00617E3B" w:rsidRPr="006A1AE1">
        <w:rPr>
          <w:rFonts w:eastAsia="TimesNewRomanPSMT" w:cs="Arial"/>
          <w:b/>
          <w:lang w:val="sr-Cyrl-RS"/>
        </w:rPr>
        <w:t>уговора</w:t>
      </w:r>
      <w:r w:rsidR="008A7183">
        <w:rPr>
          <w:rFonts w:eastAsia="TimesNewRomanPSMT" w:cs="Arial"/>
          <w:b/>
          <w:lang w:val="sr-Cyrl-RS"/>
        </w:rPr>
        <w:t xml:space="preserve"> без ПДВ-а, са роком важења 30 дана дуже од коначног рока извршења услуге</w:t>
      </w:r>
      <w:r w:rsidR="00D904A2">
        <w:rPr>
          <w:rFonts w:eastAsia="TimesNewRomanPSMT" w:cs="Arial"/>
          <w:b/>
          <w:lang w:val="sr-Cyrl-RS"/>
        </w:rPr>
        <w:t xml:space="preserve"> </w:t>
      </w:r>
      <w:r w:rsidR="00D904A2" w:rsidRPr="00D904A2">
        <w:rPr>
          <w:rFonts w:cs="Arial"/>
          <w:b/>
          <w:lang w:val="sr-Cyrl-CS"/>
        </w:rPr>
        <w:t>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r w:rsidR="00D904A2" w:rsidRPr="006A1AE1">
        <w:rPr>
          <w:rFonts w:cs="Arial"/>
          <w:lang w:val="sr-Cyrl-CS"/>
        </w:rPr>
        <w:t>.</w:t>
      </w:r>
    </w:p>
    <w:p w14:paraId="44E127E1"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CC3AAE6"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617E3B" w:rsidRPr="006A1AE1">
        <w:rPr>
          <w:rFonts w:eastAsia="TimesNewRomanPSMT" w:cs="Arial"/>
          <w:lang w:val="sr-Cyrl-RS"/>
        </w:rPr>
        <w:t>уговором</w:t>
      </w:r>
      <w:r w:rsidRPr="006A1AE1">
        <w:rPr>
          <w:rFonts w:eastAsia="TimesNewRomanPSMT" w:cs="Arial"/>
          <w:lang w:val="sr-Cyrl-RS"/>
        </w:rPr>
        <w:t xml:space="preserve"> </w:t>
      </w:r>
      <w:r w:rsidR="00936573" w:rsidRPr="006A1AE1">
        <w:rPr>
          <w:rFonts w:eastAsia="TimesNewRomanPSMT" w:cs="Arial"/>
          <w:lang w:val="sr-Cyrl-RS"/>
        </w:rPr>
        <w:t>.</w:t>
      </w:r>
    </w:p>
    <w:p w14:paraId="497FE9F5"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B3F42E1"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У случају да је пословно седиште банке гаранта изван Републике Србије у случају спора по овој Гаранцији, утврђује се надлежност арбитраже при ПКС уз примену Правилника ПКС и процесног и материјалног права Републике Србије.</w:t>
      </w:r>
    </w:p>
    <w:p w14:paraId="54F59AA3"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w:t>
      </w:r>
    </w:p>
    <w:p w14:paraId="6D3A4471"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На  банкарску гаранцију примењују се Једнообразна правила за гаранције на позив ( URDG 758) Међународне трговинске коморе у Паризу.</w:t>
      </w:r>
    </w:p>
    <w:p w14:paraId="6F608C19"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Банкарска гаранција истиче на наведени датум, без обзира да ли је овај документ враћен или није.</w:t>
      </w:r>
    </w:p>
    <w:p w14:paraId="65EB8E65" w14:textId="77777777" w:rsidR="00705C82" w:rsidRPr="006A1AE1" w:rsidRDefault="00705C82" w:rsidP="00BF4FBB">
      <w:pPr>
        <w:spacing w:before="0"/>
        <w:rPr>
          <w:rFonts w:eastAsia="TimesNewRomanPSMT" w:cs="Arial"/>
          <w:lang w:val="sr-Cyrl-RS"/>
        </w:rPr>
      </w:pPr>
      <w:r w:rsidRPr="006A1AE1">
        <w:rPr>
          <w:rFonts w:eastAsia="TimesNewRomanPSMT" w:cs="Arial"/>
          <w:lang w:val="sr-Cyrl-RS"/>
        </w:rPr>
        <w:t>Банкарска гаранција се не може уступити и није преносива без сагласности уговорних страна и емисионе банке.</w:t>
      </w:r>
    </w:p>
    <w:p w14:paraId="18C2A783" w14:textId="24FC010D" w:rsidR="00395CF8" w:rsidRPr="006A1AE1" w:rsidRDefault="003838C4" w:rsidP="00BF4FBB">
      <w:pPr>
        <w:spacing w:before="0"/>
        <w:rPr>
          <w:rFonts w:eastAsia="TimesNewRomanPSMT" w:cs="Arial"/>
          <w:lang w:val="sr-Cyrl-RS"/>
        </w:rPr>
      </w:pPr>
      <w:r w:rsidRPr="006A1AE1">
        <w:rPr>
          <w:rFonts w:eastAsia="TimesNewRomanPSMT" w:cs="Arial"/>
          <w:lang w:val="sr-Cyrl-RS"/>
        </w:rPr>
        <w:t>Банкарска гаранција треба да буду у валути у којој је Понуда.</w:t>
      </w:r>
    </w:p>
    <w:p w14:paraId="72C125E3" w14:textId="77777777" w:rsidR="006A64F2" w:rsidRPr="006A1AE1" w:rsidRDefault="006A64F2" w:rsidP="00BF4FBB">
      <w:pPr>
        <w:spacing w:before="0"/>
        <w:rPr>
          <w:rFonts w:eastAsia="TimesNewRomanPSMT" w:cs="Arial"/>
          <w:lang w:val="sr-Cyrl-RS"/>
        </w:rPr>
      </w:pPr>
    </w:p>
    <w:p w14:paraId="7EA118DD" w14:textId="77777777" w:rsidR="0085348E" w:rsidRPr="006A1AE1" w:rsidRDefault="0085348E" w:rsidP="00BF4FBB">
      <w:pPr>
        <w:pStyle w:val="KDPodnaslov2"/>
        <w:numPr>
          <w:ilvl w:val="1"/>
          <w:numId w:val="18"/>
        </w:numPr>
        <w:spacing w:before="0"/>
        <w:jc w:val="both"/>
        <w:rPr>
          <w:rFonts w:cs="Arial"/>
          <w:lang w:val="sr-Cyrl-RS"/>
        </w:rPr>
      </w:pPr>
      <w:r w:rsidRPr="006A1AE1">
        <w:rPr>
          <w:rFonts w:cs="Arial"/>
          <w:lang w:val="sr-Cyrl-RS"/>
        </w:rPr>
        <w:t>Начин означавања поверљивих података у понуди</w:t>
      </w:r>
    </w:p>
    <w:p w14:paraId="0543D30B" w14:textId="77777777" w:rsidR="0085348E" w:rsidRPr="006A1AE1" w:rsidRDefault="0085348E" w:rsidP="00BF4FBB">
      <w:pPr>
        <w:pStyle w:val="KDParagraf"/>
        <w:spacing w:before="0"/>
        <w:rPr>
          <w:rFonts w:cs="Arial"/>
          <w:lang w:val="sr-Cyrl-RS"/>
        </w:rPr>
      </w:pPr>
      <w:r w:rsidRPr="006A1AE1">
        <w:rPr>
          <w:rFonts w:cs="Arial"/>
          <w:lang w:val="sr-Cyrl-RS"/>
        </w:rPr>
        <w:t xml:space="preserve">Подаци које </w:t>
      </w:r>
      <w:r w:rsidR="006E1F59" w:rsidRPr="006A1AE1">
        <w:rPr>
          <w:rFonts w:cs="Arial"/>
          <w:lang w:val="sr-Cyrl-RS"/>
        </w:rPr>
        <w:t>П</w:t>
      </w:r>
      <w:r w:rsidRPr="006A1AE1">
        <w:rPr>
          <w:rFonts w:cs="Arial"/>
          <w:lang w:val="sr-Cyrl-RS"/>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604111C" w14:textId="77777777" w:rsidR="0085348E" w:rsidRPr="006A1AE1" w:rsidRDefault="0085348E" w:rsidP="00BF4FBB">
      <w:pPr>
        <w:pStyle w:val="KDParagraf"/>
        <w:spacing w:before="0"/>
        <w:rPr>
          <w:rFonts w:cs="Arial"/>
          <w:lang w:val="sr-Cyrl-RS"/>
        </w:rPr>
      </w:pPr>
      <w:r w:rsidRPr="006A1AE1">
        <w:rPr>
          <w:rFonts w:cs="Arial"/>
          <w:lang w:val="sr-Cyrl-RS"/>
        </w:rPr>
        <w:t xml:space="preserve">Наручилац може да одбије да пружи информацију која би значила повреду поверљивости података добијених у понуди. </w:t>
      </w:r>
    </w:p>
    <w:p w14:paraId="351116EB" w14:textId="77777777" w:rsidR="0085348E" w:rsidRPr="006A1AE1" w:rsidRDefault="0085348E" w:rsidP="00BF4FBB">
      <w:pPr>
        <w:pStyle w:val="KDParagraf"/>
        <w:spacing w:before="0"/>
        <w:rPr>
          <w:rFonts w:cs="Arial"/>
          <w:lang w:val="sr-Cyrl-RS"/>
        </w:rPr>
      </w:pPr>
      <w:r w:rsidRPr="006A1AE1">
        <w:rPr>
          <w:rFonts w:cs="Arial"/>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BA9149A" w14:textId="77777777" w:rsidR="0085348E" w:rsidRPr="006A1AE1" w:rsidRDefault="0085348E" w:rsidP="00BF4FBB">
      <w:pPr>
        <w:pStyle w:val="KDParagraf"/>
        <w:spacing w:before="0"/>
        <w:rPr>
          <w:rFonts w:cs="Arial"/>
          <w:lang w:val="sr-Cyrl-RS"/>
        </w:rPr>
      </w:pPr>
      <w:r w:rsidRPr="006A1AE1">
        <w:rPr>
          <w:rFonts w:cs="Arial"/>
          <w:lang w:val="sr-Cyrl-RS"/>
        </w:rPr>
        <w:t>Наручилац ће као поверљива третирати она документа која у десном горњем углу великим словима имају исписано „ПОВЕРЉИВО“.</w:t>
      </w:r>
    </w:p>
    <w:p w14:paraId="508852FA" w14:textId="77777777" w:rsidR="0085348E" w:rsidRPr="006A1AE1" w:rsidRDefault="0085348E" w:rsidP="00BF4FBB">
      <w:pPr>
        <w:pStyle w:val="KDParagraf"/>
        <w:spacing w:before="0"/>
        <w:rPr>
          <w:rFonts w:cs="Arial"/>
          <w:lang w:val="sr-Cyrl-RS"/>
        </w:rPr>
      </w:pPr>
      <w:r w:rsidRPr="006A1AE1">
        <w:rPr>
          <w:rFonts w:cs="Arial"/>
          <w:lang w:val="sr-Cyrl-RS"/>
        </w:rPr>
        <w:t>Наручилац не одговара за поверљивост података који нису означени на горе наведени начин.</w:t>
      </w:r>
    </w:p>
    <w:p w14:paraId="18E4248D" w14:textId="77777777" w:rsidR="0085348E" w:rsidRPr="006A1AE1" w:rsidRDefault="0085348E" w:rsidP="00BF4FBB">
      <w:pPr>
        <w:pStyle w:val="KDParagraf"/>
        <w:spacing w:before="0"/>
        <w:rPr>
          <w:rFonts w:cs="Arial"/>
          <w:lang w:val="sr-Cyrl-RS"/>
        </w:rPr>
      </w:pPr>
      <w:r w:rsidRPr="006A1AE1">
        <w:rPr>
          <w:rFonts w:cs="Arial"/>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35B0600" w14:textId="77777777" w:rsidR="0085348E" w:rsidRPr="006A1AE1" w:rsidRDefault="0085348E" w:rsidP="00BF4FBB">
      <w:pPr>
        <w:pStyle w:val="KDParagraf"/>
        <w:spacing w:before="0"/>
        <w:rPr>
          <w:rFonts w:cs="Arial"/>
          <w:lang w:val="ru-RU"/>
        </w:rPr>
      </w:pPr>
      <w:r w:rsidRPr="006A1AE1">
        <w:rPr>
          <w:rFonts w:cs="Arial"/>
          <w:lang w:val="ru-RU"/>
        </w:rPr>
        <w:t xml:space="preserve">Ако </w:t>
      </w:r>
      <w:r w:rsidR="006E1F59" w:rsidRPr="006A1AE1">
        <w:rPr>
          <w:rFonts w:cs="Arial"/>
          <w:lang w:val="ru-RU"/>
        </w:rPr>
        <w:t>П</w:t>
      </w:r>
      <w:r w:rsidRPr="006A1AE1">
        <w:rPr>
          <w:rFonts w:cs="Arial"/>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5601DA22" w14:textId="77777777" w:rsidR="0085348E" w:rsidRPr="006A1AE1" w:rsidRDefault="0085348E" w:rsidP="00BF4FBB">
      <w:pPr>
        <w:pStyle w:val="KDParagraf"/>
        <w:spacing w:before="0"/>
        <w:rPr>
          <w:rFonts w:cs="Arial"/>
          <w:lang w:val="ru-RU"/>
        </w:rPr>
      </w:pPr>
      <w:r w:rsidRPr="006A1AE1">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01A23AB" w14:textId="77777777" w:rsidR="0085348E" w:rsidRPr="006A1AE1" w:rsidRDefault="0085348E" w:rsidP="00BF4FBB">
      <w:pPr>
        <w:pStyle w:val="KDParagraf"/>
        <w:spacing w:before="0"/>
        <w:rPr>
          <w:rFonts w:cs="Arial"/>
          <w:lang w:val="ru-RU"/>
        </w:rPr>
      </w:pPr>
      <w:r w:rsidRPr="006A1AE1">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6A1AE1">
        <w:rPr>
          <w:rFonts w:cs="Arial"/>
          <w:color w:val="00B0F0"/>
          <w:lang w:val="sr-Cyrl-CS"/>
        </w:rPr>
        <w:t xml:space="preserve"> </w:t>
      </w:r>
      <w:r w:rsidRPr="006A1AE1">
        <w:rPr>
          <w:rFonts w:cs="Arial"/>
          <w:lang w:val="ru-RU"/>
        </w:rPr>
        <w:t xml:space="preserve">критеријума и рангирање понуде. </w:t>
      </w:r>
    </w:p>
    <w:p w14:paraId="25D71E61" w14:textId="77777777" w:rsidR="0085348E" w:rsidRPr="006A1AE1" w:rsidRDefault="0085348E" w:rsidP="00BF4FBB">
      <w:pPr>
        <w:autoSpaceDE w:val="0"/>
        <w:autoSpaceDN w:val="0"/>
        <w:adjustRightInd w:val="0"/>
        <w:spacing w:before="0"/>
        <w:rPr>
          <w:rFonts w:eastAsia="TimesNewRomanPSMT" w:cs="Arial"/>
          <w:bCs/>
          <w:color w:val="00B0F0"/>
          <w:lang w:val="ru-RU"/>
        </w:rPr>
      </w:pPr>
    </w:p>
    <w:p w14:paraId="48B53F1D" w14:textId="77777777" w:rsidR="0085348E" w:rsidRPr="006A1AE1" w:rsidRDefault="0085348E" w:rsidP="00BF4FBB">
      <w:pPr>
        <w:pStyle w:val="KDPodnaslov2"/>
        <w:numPr>
          <w:ilvl w:val="1"/>
          <w:numId w:val="18"/>
        </w:numPr>
        <w:spacing w:before="0"/>
        <w:jc w:val="both"/>
        <w:rPr>
          <w:rFonts w:cs="Arial"/>
          <w:lang w:val="ru-RU"/>
        </w:rPr>
      </w:pPr>
      <w:r w:rsidRPr="006A1AE1">
        <w:rPr>
          <w:rFonts w:cs="Arial"/>
          <w:lang w:val="ru-RU"/>
        </w:rPr>
        <w:lastRenderedPageBreak/>
        <w:t>Поштовање обавеза које произлазе из прописа о заштити на раду и других прописа</w:t>
      </w:r>
    </w:p>
    <w:p w14:paraId="6C430723" w14:textId="77777777" w:rsidR="0085348E" w:rsidRPr="006A1AE1" w:rsidRDefault="0085348E" w:rsidP="00BF4FBB">
      <w:pPr>
        <w:pStyle w:val="KDParagraf"/>
        <w:spacing w:before="0"/>
        <w:rPr>
          <w:rFonts w:cs="Arial"/>
          <w:lang w:val="ru-RU"/>
        </w:rPr>
      </w:pPr>
      <w:r w:rsidRPr="006A1AE1">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w:t>
      </w:r>
      <w:r w:rsidR="00A16EEE" w:rsidRPr="006A1AE1">
        <w:rPr>
          <w:rFonts w:cs="Arial"/>
          <w:lang w:val="ru-RU"/>
        </w:rPr>
        <w:t xml:space="preserve"> снази у време подношења понуде.</w:t>
      </w:r>
    </w:p>
    <w:p w14:paraId="6275AE1E" w14:textId="77777777" w:rsidR="0085348E" w:rsidRPr="006A1AE1" w:rsidRDefault="0085348E" w:rsidP="00BF4FBB">
      <w:pPr>
        <w:pStyle w:val="KDParagraf"/>
        <w:spacing w:before="0"/>
        <w:rPr>
          <w:rFonts w:cs="Arial"/>
          <w:lang w:val="ru-RU"/>
        </w:rPr>
      </w:pPr>
    </w:p>
    <w:p w14:paraId="57A59E06" w14:textId="77777777" w:rsidR="0085348E" w:rsidRPr="006A1AE1" w:rsidRDefault="0085348E" w:rsidP="00BF4FBB">
      <w:pPr>
        <w:pStyle w:val="KDPodnaslov2"/>
        <w:numPr>
          <w:ilvl w:val="1"/>
          <w:numId w:val="18"/>
        </w:numPr>
        <w:spacing w:before="0"/>
        <w:jc w:val="both"/>
        <w:rPr>
          <w:rFonts w:cs="Arial"/>
        </w:rPr>
      </w:pPr>
      <w:r w:rsidRPr="006A1AE1">
        <w:rPr>
          <w:rFonts w:cs="Arial"/>
        </w:rPr>
        <w:t>Накнада за коришћење патената</w:t>
      </w:r>
    </w:p>
    <w:p w14:paraId="07AC1FF4" w14:textId="77777777" w:rsidR="0085348E" w:rsidRPr="006A1AE1" w:rsidRDefault="0085348E" w:rsidP="00BF4FBB">
      <w:pPr>
        <w:pStyle w:val="KDParagraf"/>
        <w:spacing w:before="0"/>
        <w:rPr>
          <w:rFonts w:cs="Arial"/>
          <w:lang w:val="ru-RU" w:eastAsia="sr-Latn-CS"/>
        </w:rPr>
      </w:pPr>
      <w:r w:rsidRPr="006A1AE1">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15289F6" w14:textId="77777777" w:rsidR="008F774C" w:rsidRPr="006A1AE1" w:rsidRDefault="008F774C" w:rsidP="00BF4FBB">
      <w:pPr>
        <w:pStyle w:val="KDParagraf"/>
        <w:spacing w:before="0"/>
        <w:rPr>
          <w:rFonts w:cs="Arial"/>
          <w:lang w:val="ru-RU" w:eastAsia="sr-Latn-CS"/>
        </w:rPr>
      </w:pPr>
    </w:p>
    <w:p w14:paraId="068396A9" w14:textId="77777777" w:rsidR="0085348E" w:rsidRPr="006A1AE1" w:rsidRDefault="008F774C" w:rsidP="00BF4FBB">
      <w:pPr>
        <w:pStyle w:val="KDPodnaslov2"/>
        <w:numPr>
          <w:ilvl w:val="1"/>
          <w:numId w:val="18"/>
        </w:numPr>
        <w:spacing w:before="0"/>
        <w:jc w:val="both"/>
        <w:rPr>
          <w:rFonts w:cs="Arial"/>
          <w:lang w:val="ru-RU"/>
        </w:rPr>
      </w:pPr>
      <w:r w:rsidRPr="006A1AE1">
        <w:rPr>
          <w:rFonts w:cs="Arial"/>
          <w:lang w:val="ru-RU"/>
        </w:rPr>
        <w:t>Начело заштите животне средине и обезбеђивања енергетске ефикасности</w:t>
      </w:r>
    </w:p>
    <w:p w14:paraId="01378147" w14:textId="77777777" w:rsidR="008F774C" w:rsidRPr="006A1AE1" w:rsidRDefault="008F774C" w:rsidP="00BF4FBB">
      <w:pPr>
        <w:pStyle w:val="KDParagraf"/>
        <w:spacing w:before="0"/>
        <w:rPr>
          <w:rFonts w:cs="Arial"/>
          <w:lang w:val="ru-RU" w:eastAsia="sr-Latn-CS"/>
        </w:rPr>
      </w:pPr>
      <w:r w:rsidRPr="006A1AE1">
        <w:rPr>
          <w:rFonts w:cs="Arial"/>
          <w:lang w:val="ru-RU" w:eastAsia="sr-Latn-CS"/>
        </w:rPr>
        <w:t xml:space="preserve">Наручилац је дужан да набавља </w:t>
      </w:r>
      <w:r w:rsidR="00041FE3" w:rsidRPr="006A1AE1">
        <w:rPr>
          <w:rFonts w:cs="Arial"/>
          <w:lang w:val="ru-RU" w:eastAsia="sr-Latn-CS"/>
        </w:rPr>
        <w:t>услуге</w:t>
      </w:r>
      <w:r w:rsidRPr="006A1AE1">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96736E4" w14:textId="77777777" w:rsidR="008D2B23" w:rsidRPr="006A1AE1" w:rsidRDefault="008D2B23" w:rsidP="00BF4FBB">
      <w:pPr>
        <w:spacing w:before="0"/>
        <w:ind w:left="851"/>
        <w:rPr>
          <w:rFonts w:eastAsia="TimesNewRomanPSMT" w:cs="Arial"/>
          <w:bCs/>
          <w:iCs/>
          <w:color w:val="00B0F0"/>
          <w:lang w:val="ru-RU"/>
        </w:rPr>
      </w:pPr>
    </w:p>
    <w:p w14:paraId="17B1A837" w14:textId="77777777" w:rsidR="008D2B23" w:rsidRPr="006A1AE1" w:rsidRDefault="008D2B23" w:rsidP="00BF4FBB">
      <w:pPr>
        <w:pStyle w:val="KDPodnaslov2"/>
        <w:numPr>
          <w:ilvl w:val="1"/>
          <w:numId w:val="18"/>
        </w:numPr>
        <w:spacing w:before="0"/>
        <w:jc w:val="both"/>
        <w:rPr>
          <w:rFonts w:cs="Arial"/>
        </w:rPr>
      </w:pPr>
      <w:bookmarkStart w:id="240" w:name="_Toc441651602"/>
      <w:bookmarkStart w:id="241" w:name="_Toc442559913"/>
      <w:r w:rsidRPr="006A1AE1">
        <w:rPr>
          <w:rFonts w:cs="Arial"/>
        </w:rPr>
        <w:t>Додатне информације и објашњења</w:t>
      </w:r>
      <w:bookmarkEnd w:id="240"/>
      <w:bookmarkEnd w:id="241"/>
    </w:p>
    <w:p w14:paraId="158F0DB1" w14:textId="32FA70ED" w:rsidR="00B927C2" w:rsidRPr="008A7183" w:rsidRDefault="00EF771D" w:rsidP="00BF4FBB">
      <w:pPr>
        <w:widowControl w:val="0"/>
        <w:spacing w:before="0"/>
        <w:rPr>
          <w:rFonts w:cs="Arial"/>
        </w:rPr>
      </w:pPr>
      <w:r w:rsidRPr="006A1AE1">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BB6C67" w:rsidRPr="006A1AE1">
        <w:rPr>
          <w:rFonts w:cs="Arial"/>
          <w:color w:val="000000"/>
          <w:lang w:val="sr-Latn-CS"/>
        </w:rPr>
        <w:t>ЈН/1000/0629/2018</w:t>
      </w:r>
      <w:r w:rsidR="008A7183">
        <w:rPr>
          <w:rFonts w:cs="Arial"/>
          <w:color w:val="000000"/>
          <w:lang w:val="sr-Cyrl-RS"/>
        </w:rPr>
        <w:t xml:space="preserve"> ЈАНА 1749/2018</w:t>
      </w:r>
      <w:r w:rsidRPr="006A1AE1">
        <w:rPr>
          <w:rFonts w:cs="Arial"/>
          <w:color w:val="000000"/>
          <w:lang w:val="sr-Cyrl-RS"/>
        </w:rPr>
        <w:t xml:space="preserve">, </w:t>
      </w:r>
      <w:r w:rsidRPr="006A1AE1">
        <w:rPr>
          <w:rFonts w:cs="Arial"/>
          <w:lang w:val="ru-RU"/>
        </w:rPr>
        <w:t>или електронским путем на е-</w:t>
      </w:r>
      <w:r w:rsidRPr="006A1AE1">
        <w:rPr>
          <w:rFonts w:cs="Arial"/>
        </w:rPr>
        <w:t>mail</w:t>
      </w:r>
      <w:r w:rsidRPr="006A1AE1">
        <w:rPr>
          <w:rFonts w:cs="Arial"/>
          <w:lang w:val="ru-RU"/>
        </w:rPr>
        <w:t xml:space="preserve"> адресу: </w:t>
      </w:r>
      <w:r w:rsidR="00E97ACD" w:rsidRPr="006A1AE1">
        <w:rPr>
          <w:rFonts w:cs="Arial"/>
          <w:u w:val="single"/>
        </w:rPr>
        <w:t>sanja.alikalfic</w:t>
      </w:r>
      <w:r w:rsidRPr="006A1AE1">
        <w:rPr>
          <w:rFonts w:cs="Arial"/>
          <w:u w:val="single"/>
        </w:rPr>
        <w:t>@eps.rs</w:t>
      </w:r>
      <w:r w:rsidRPr="006A1AE1">
        <w:rPr>
          <w:rFonts w:cs="Arial"/>
        </w:rPr>
        <w:t xml:space="preserve"> </w:t>
      </w:r>
      <w:r w:rsidR="008A7183">
        <w:rPr>
          <w:rFonts w:cs="Arial"/>
          <w:lang w:val="sr-Cyrl-RS"/>
        </w:rPr>
        <w:t xml:space="preserve">и </w:t>
      </w:r>
      <w:r w:rsidR="008A7183">
        <w:rPr>
          <w:rFonts w:cs="Arial"/>
          <w:lang w:val="sr-Latn-RS"/>
        </w:rPr>
        <w:t>aleksandra.adamovic@eps.rs</w:t>
      </w:r>
    </w:p>
    <w:p w14:paraId="2C0CEC42" w14:textId="77777777" w:rsidR="00BD5BBC" w:rsidRPr="006A1AE1" w:rsidRDefault="00BD5BBC" w:rsidP="00BF4FBB">
      <w:pPr>
        <w:widowControl w:val="0"/>
        <w:spacing w:before="0"/>
        <w:rPr>
          <w:rFonts w:cs="Arial"/>
          <w:lang w:val="ru-RU"/>
        </w:rPr>
      </w:pPr>
    </w:p>
    <w:p w14:paraId="06D07938" w14:textId="77777777" w:rsidR="00EF771D" w:rsidRPr="006A1AE1" w:rsidRDefault="00EF771D" w:rsidP="00BF4FBB">
      <w:pPr>
        <w:spacing w:before="0"/>
        <w:rPr>
          <w:rFonts w:cs="Arial"/>
          <w:lang w:val="ru-RU"/>
        </w:rPr>
      </w:pPr>
      <w:r w:rsidRPr="006A1AE1">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6C719A3" w14:textId="77777777" w:rsidR="00BD5BBC" w:rsidRPr="006A1AE1" w:rsidRDefault="00BD5BBC" w:rsidP="00BF4FBB">
      <w:pPr>
        <w:spacing w:before="0"/>
        <w:rPr>
          <w:rFonts w:cs="Arial"/>
          <w:lang w:val="ru-RU"/>
        </w:rPr>
      </w:pPr>
    </w:p>
    <w:p w14:paraId="1F2F2FD9" w14:textId="77777777" w:rsidR="00EF771D" w:rsidRPr="006A1AE1" w:rsidRDefault="00EF771D" w:rsidP="00BF4FBB">
      <w:pPr>
        <w:autoSpaceDE w:val="0"/>
        <w:autoSpaceDN w:val="0"/>
        <w:adjustRightInd w:val="0"/>
        <w:spacing w:before="0"/>
        <w:rPr>
          <w:rFonts w:cs="Arial"/>
          <w:lang w:val="sr-Latn-CS" w:eastAsia="sr-Latn-CS"/>
        </w:rPr>
      </w:pPr>
      <w:r w:rsidRPr="006A1AE1">
        <w:rPr>
          <w:rFonts w:cs="Arial"/>
          <w:lang w:val="sr-Latn-CS" w:eastAsia="sr-Latn-CS"/>
        </w:rPr>
        <w:t>Тражење додатних информација и појашњења телефоном није дозвољено.</w:t>
      </w:r>
    </w:p>
    <w:p w14:paraId="704B630F" w14:textId="77777777" w:rsidR="00EF771D" w:rsidRPr="006A1AE1" w:rsidRDefault="00EF771D" w:rsidP="00BF4FBB">
      <w:pPr>
        <w:spacing w:before="0"/>
        <w:rPr>
          <w:rFonts w:cs="Arial"/>
          <w:lang w:val="ru-RU"/>
        </w:rPr>
      </w:pPr>
      <w:r w:rsidRPr="006A1AE1">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7241E61" w14:textId="77777777" w:rsidR="00BD5BBC" w:rsidRPr="006A1AE1" w:rsidRDefault="00BD5BBC" w:rsidP="00BF4FBB">
      <w:pPr>
        <w:spacing w:before="0"/>
        <w:rPr>
          <w:rFonts w:cs="Arial"/>
          <w:lang w:val="ru-RU"/>
        </w:rPr>
      </w:pPr>
    </w:p>
    <w:p w14:paraId="5FAE2051" w14:textId="77777777" w:rsidR="00EF771D" w:rsidRPr="006A1AE1" w:rsidRDefault="00EF771D" w:rsidP="00BF4FBB">
      <w:pPr>
        <w:spacing w:before="0"/>
        <w:rPr>
          <w:rFonts w:cs="Arial"/>
          <w:lang w:val="ru-RU"/>
        </w:rPr>
      </w:pPr>
      <w:r w:rsidRPr="006A1AE1">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61A9C4B" w14:textId="77777777" w:rsidR="00BD5BBC" w:rsidRPr="006A1AE1" w:rsidRDefault="00BD5BBC" w:rsidP="00BF4FBB">
      <w:pPr>
        <w:spacing w:before="0"/>
        <w:rPr>
          <w:rFonts w:cs="Arial"/>
          <w:lang w:val="ru-RU"/>
        </w:rPr>
      </w:pPr>
    </w:p>
    <w:p w14:paraId="35EAAD0F" w14:textId="77777777" w:rsidR="00EF771D" w:rsidRPr="006A1AE1" w:rsidRDefault="00EF771D" w:rsidP="00BF4FBB">
      <w:pPr>
        <w:spacing w:before="0"/>
        <w:rPr>
          <w:rFonts w:cs="Arial"/>
          <w:lang w:val="ru-RU"/>
        </w:rPr>
      </w:pPr>
      <w:r w:rsidRPr="006A1AE1">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6FDDAB1" w14:textId="77777777" w:rsidR="00EF771D" w:rsidRPr="006A1AE1" w:rsidRDefault="00EF771D" w:rsidP="00BF4FBB">
      <w:pPr>
        <w:spacing w:before="0"/>
        <w:rPr>
          <w:rFonts w:cs="Arial"/>
          <w:lang w:val="ru-RU"/>
        </w:rPr>
      </w:pPr>
      <w:r w:rsidRPr="006A1AE1">
        <w:rPr>
          <w:rFonts w:cs="Arial"/>
          <w:lang w:val="ru-RU"/>
        </w:rPr>
        <w:t>По истеку рока предвиђеног за подношење понуда наручилац не може да мења нити да допуњује конкурсну документацију.</w:t>
      </w:r>
    </w:p>
    <w:p w14:paraId="53BB5B4B" w14:textId="77777777" w:rsidR="00EF771D" w:rsidRPr="006A1AE1" w:rsidRDefault="00EF771D" w:rsidP="00BF4FBB">
      <w:pPr>
        <w:autoSpaceDE w:val="0"/>
        <w:autoSpaceDN w:val="0"/>
        <w:adjustRightInd w:val="0"/>
        <w:spacing w:before="0"/>
        <w:rPr>
          <w:rFonts w:cs="Arial"/>
          <w:lang w:val="sr-Cyrl-CS" w:eastAsia="sr-Latn-CS"/>
        </w:rPr>
      </w:pPr>
      <w:r w:rsidRPr="006A1AE1">
        <w:rPr>
          <w:rFonts w:cs="Arial"/>
          <w:lang w:val="sr-Latn-CS" w:eastAsia="sr-Latn-CS"/>
        </w:rPr>
        <w:t xml:space="preserve">Комуникација у поступку јавне набавке се врши на начин </w:t>
      </w:r>
      <w:r w:rsidRPr="006A1AE1">
        <w:rPr>
          <w:rFonts w:cs="Arial"/>
          <w:lang w:val="sr-Cyrl-RS" w:eastAsia="sr-Latn-CS"/>
        </w:rPr>
        <w:t>предвиђен</w:t>
      </w:r>
      <w:r w:rsidRPr="006A1AE1">
        <w:rPr>
          <w:rFonts w:cs="Arial"/>
          <w:lang w:val="sr-Latn-CS" w:eastAsia="sr-Latn-CS"/>
        </w:rPr>
        <w:t xml:space="preserve"> чланом 20. Закона.</w:t>
      </w:r>
    </w:p>
    <w:p w14:paraId="55AA1F6A" w14:textId="77777777" w:rsidR="00EF771D" w:rsidRPr="006A1AE1" w:rsidRDefault="00EF771D" w:rsidP="00BF4FBB">
      <w:pPr>
        <w:tabs>
          <w:tab w:val="left" w:pos="567"/>
        </w:tabs>
        <w:spacing w:before="0"/>
        <w:rPr>
          <w:rFonts w:cs="Arial"/>
          <w:lang w:val="ru-RU"/>
        </w:rPr>
      </w:pPr>
      <w:r w:rsidRPr="006A1AE1">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Pr="006A1AE1">
          <w:rPr>
            <w:rFonts w:cs="Arial"/>
            <w:color w:val="0000FF"/>
            <w:u w:val="single"/>
          </w:rPr>
          <w:t>www</w:t>
        </w:r>
        <w:r w:rsidRPr="006A1AE1">
          <w:rPr>
            <w:rFonts w:cs="Arial"/>
            <w:color w:val="0000FF"/>
            <w:u w:val="single"/>
            <w:lang w:val="ru-RU"/>
          </w:rPr>
          <w:t>.</w:t>
        </w:r>
        <w:r w:rsidRPr="006A1AE1">
          <w:rPr>
            <w:rFonts w:cs="Arial"/>
            <w:color w:val="0000FF"/>
            <w:u w:val="single"/>
            <w:lang w:val="sr-Cyrl-CS"/>
          </w:rPr>
          <w:t>к</w:t>
        </w:r>
        <w:r w:rsidRPr="006A1AE1">
          <w:rPr>
            <w:rFonts w:cs="Arial"/>
            <w:color w:val="0000FF"/>
            <w:u w:val="single"/>
          </w:rPr>
          <w:t>jn</w:t>
        </w:r>
        <w:r w:rsidRPr="006A1AE1">
          <w:rPr>
            <w:rFonts w:cs="Arial"/>
            <w:color w:val="0000FF"/>
            <w:u w:val="single"/>
            <w:lang w:val="ru-RU"/>
          </w:rPr>
          <w:t>.</w:t>
        </w:r>
        <w:r w:rsidRPr="006A1AE1">
          <w:rPr>
            <w:rFonts w:cs="Arial"/>
            <w:color w:val="0000FF"/>
            <w:u w:val="single"/>
          </w:rPr>
          <w:t>gov</w:t>
        </w:r>
        <w:r w:rsidRPr="006A1AE1">
          <w:rPr>
            <w:rFonts w:cs="Arial"/>
            <w:color w:val="0000FF"/>
            <w:u w:val="single"/>
            <w:lang w:val="ru-RU"/>
          </w:rPr>
          <w:t>.</w:t>
        </w:r>
        <w:r w:rsidRPr="006A1AE1">
          <w:rPr>
            <w:rFonts w:cs="Arial"/>
            <w:color w:val="0000FF"/>
            <w:u w:val="single"/>
          </w:rPr>
          <w:t>rs</w:t>
        </w:r>
      </w:hyperlink>
      <w:r w:rsidRPr="006A1AE1">
        <w:rPr>
          <w:rFonts w:cs="Arial"/>
          <w:lang w:val="ru-RU"/>
        </w:rPr>
        <w:t>).</w:t>
      </w:r>
    </w:p>
    <w:p w14:paraId="7A84172C" w14:textId="77777777" w:rsidR="008D2B23" w:rsidRPr="006A1AE1" w:rsidRDefault="008D2B23" w:rsidP="00BF4FBB">
      <w:pPr>
        <w:pStyle w:val="KDMojTekst"/>
        <w:spacing w:before="0"/>
        <w:rPr>
          <w:rFonts w:cs="Arial"/>
          <w:i w:val="0"/>
          <w:color w:val="auto"/>
          <w:sz w:val="22"/>
          <w:szCs w:val="22"/>
        </w:rPr>
      </w:pPr>
    </w:p>
    <w:p w14:paraId="3879E1E1" w14:textId="77777777" w:rsidR="008D2B23" w:rsidRPr="006A1AE1" w:rsidRDefault="008D2B23" w:rsidP="00BF4FBB">
      <w:pPr>
        <w:pStyle w:val="KDPodnaslov2"/>
        <w:numPr>
          <w:ilvl w:val="1"/>
          <w:numId w:val="18"/>
        </w:numPr>
        <w:spacing w:before="0"/>
        <w:jc w:val="both"/>
        <w:rPr>
          <w:rFonts w:cs="Arial"/>
        </w:rPr>
      </w:pPr>
      <w:bookmarkStart w:id="242" w:name="_Toc441651603"/>
      <w:bookmarkStart w:id="243" w:name="_Toc442559914"/>
      <w:r w:rsidRPr="006A1AE1">
        <w:rPr>
          <w:rFonts w:cs="Arial"/>
        </w:rPr>
        <w:t>Трошкови понуде</w:t>
      </w:r>
      <w:bookmarkEnd w:id="242"/>
      <w:bookmarkEnd w:id="243"/>
    </w:p>
    <w:p w14:paraId="36DB47FC" w14:textId="77777777" w:rsidR="00EF771D" w:rsidRPr="006A1AE1" w:rsidRDefault="00EF771D" w:rsidP="00BF4FBB">
      <w:pPr>
        <w:pStyle w:val="KDParagraf"/>
        <w:spacing w:before="0"/>
        <w:rPr>
          <w:rFonts w:cs="Arial"/>
          <w:lang w:val="ru-RU"/>
        </w:rPr>
      </w:pPr>
      <w:r w:rsidRPr="006A1AE1">
        <w:rPr>
          <w:rFonts w:cs="Arial"/>
          <w:lang w:val="ru-RU"/>
        </w:rPr>
        <w:t>Трошкове припреме и подношења понуде сноси искључиво понуђач и не може тражити од наручиоца накнаду трошкова.</w:t>
      </w:r>
    </w:p>
    <w:p w14:paraId="156560D2" w14:textId="77777777" w:rsidR="00BD5BBC" w:rsidRPr="006A1AE1" w:rsidRDefault="00BD5BBC" w:rsidP="00BF4FBB">
      <w:pPr>
        <w:pStyle w:val="KDParagraf"/>
        <w:spacing w:before="0"/>
        <w:rPr>
          <w:rFonts w:cs="Arial"/>
          <w:lang w:val="ru-RU"/>
        </w:rPr>
      </w:pPr>
    </w:p>
    <w:p w14:paraId="6D401CB2" w14:textId="77777777" w:rsidR="00EF771D" w:rsidRPr="006A1AE1" w:rsidRDefault="00EF771D" w:rsidP="00BF4FBB">
      <w:pPr>
        <w:pStyle w:val="KDParagraf"/>
        <w:spacing w:before="0"/>
        <w:rPr>
          <w:rFonts w:cs="Arial"/>
          <w:lang w:val="ru-RU"/>
        </w:rPr>
      </w:pPr>
      <w:r w:rsidRPr="006A1AE1">
        <w:rPr>
          <w:rFonts w:cs="Arial"/>
          <w:lang w:val="ru-RU"/>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F99D2A6" w14:textId="77777777" w:rsidR="00BD5BBC" w:rsidRPr="006A1AE1" w:rsidRDefault="00BD5BBC" w:rsidP="00BF4FBB">
      <w:pPr>
        <w:pStyle w:val="KDParagraf"/>
        <w:spacing w:before="0"/>
        <w:rPr>
          <w:rFonts w:cs="Arial"/>
          <w:lang w:val="ru-RU"/>
        </w:rPr>
      </w:pPr>
    </w:p>
    <w:p w14:paraId="5B32F90E" w14:textId="77777777" w:rsidR="00EF771D" w:rsidRPr="006A1AE1" w:rsidRDefault="00EF771D" w:rsidP="00BF4FBB">
      <w:pPr>
        <w:pStyle w:val="KDParagraf"/>
        <w:spacing w:before="0"/>
        <w:rPr>
          <w:rFonts w:cs="Arial"/>
          <w:lang w:val="ru-RU"/>
        </w:rPr>
      </w:pPr>
      <w:r w:rsidRPr="006A1AE1">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D896441" w14:textId="77777777" w:rsidR="00EF771D" w:rsidRPr="006A1AE1" w:rsidRDefault="00EF771D" w:rsidP="00BF4FBB">
      <w:pPr>
        <w:pStyle w:val="KDParagraf"/>
        <w:spacing w:before="0"/>
        <w:rPr>
          <w:rFonts w:cs="Arial"/>
          <w:lang w:val="ru-RU"/>
        </w:rPr>
      </w:pPr>
    </w:p>
    <w:p w14:paraId="2AD7E71C" w14:textId="77777777" w:rsidR="00C14152" w:rsidRPr="006A1AE1" w:rsidRDefault="00C14152" w:rsidP="00BF4FBB">
      <w:pPr>
        <w:pStyle w:val="KDPodnaslov2"/>
        <w:numPr>
          <w:ilvl w:val="1"/>
          <w:numId w:val="18"/>
        </w:numPr>
        <w:spacing w:before="0"/>
        <w:jc w:val="both"/>
        <w:rPr>
          <w:rFonts w:cs="Arial"/>
          <w:lang w:val="ru-RU"/>
        </w:rPr>
      </w:pPr>
      <w:r w:rsidRPr="006A1AE1">
        <w:rPr>
          <w:rFonts w:cs="Arial"/>
          <w:lang w:val="ru-RU"/>
        </w:rPr>
        <w:t>Д</w:t>
      </w:r>
      <w:r w:rsidRPr="006A1AE1">
        <w:rPr>
          <w:rFonts w:cs="Arial"/>
          <w:lang w:val="sr-Latn-CS"/>
        </w:rPr>
        <w:t>одатн</w:t>
      </w:r>
      <w:r w:rsidRPr="006A1AE1">
        <w:rPr>
          <w:rFonts w:cs="Arial"/>
          <w:lang w:val="ru-RU"/>
        </w:rPr>
        <w:t>а</w:t>
      </w:r>
      <w:r w:rsidRPr="006A1AE1">
        <w:rPr>
          <w:rFonts w:cs="Arial"/>
          <w:lang w:val="sr-Latn-CS"/>
        </w:rPr>
        <w:t xml:space="preserve"> објашњења</w:t>
      </w:r>
      <w:r w:rsidRPr="006A1AE1">
        <w:rPr>
          <w:rFonts w:cs="Arial"/>
          <w:lang w:val="ru-RU"/>
        </w:rPr>
        <w:t>, контрола и допуштене исправке</w:t>
      </w:r>
    </w:p>
    <w:p w14:paraId="37C9DA50" w14:textId="77777777" w:rsidR="00EF771D" w:rsidRPr="006A1AE1" w:rsidRDefault="00EF771D" w:rsidP="00BF4FBB">
      <w:pPr>
        <w:spacing w:before="0"/>
        <w:rPr>
          <w:rFonts w:eastAsia="TimesNewRomanPSMT" w:cs="Arial"/>
          <w:lang w:val="ru-RU"/>
        </w:rPr>
      </w:pPr>
      <w:r w:rsidRPr="006A1AE1">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00CF4E92" w:rsidRPr="006A1AE1">
        <w:rPr>
          <w:rFonts w:eastAsia="TimesNewRomanPSMT" w:cs="Arial"/>
          <w:lang w:val="ru-RU"/>
        </w:rPr>
        <w:t>.</w:t>
      </w:r>
    </w:p>
    <w:p w14:paraId="55C9114B" w14:textId="77777777" w:rsidR="00BD5BBC" w:rsidRPr="006A1AE1" w:rsidRDefault="00BD5BBC" w:rsidP="00BF4FBB">
      <w:pPr>
        <w:spacing w:before="0"/>
        <w:rPr>
          <w:rFonts w:eastAsia="TimesNewRomanPSMT" w:cs="Arial"/>
          <w:lang w:val="ru-RU"/>
        </w:rPr>
      </w:pPr>
    </w:p>
    <w:p w14:paraId="1DA9491C" w14:textId="77777777" w:rsidR="00EF771D" w:rsidRPr="006A1AE1" w:rsidRDefault="00EF771D" w:rsidP="00BF4FBB">
      <w:pPr>
        <w:spacing w:before="0"/>
        <w:rPr>
          <w:rFonts w:eastAsia="TimesNewRomanPSMT" w:cs="Arial"/>
          <w:lang w:val="ru-RU"/>
        </w:rPr>
      </w:pPr>
      <w:r w:rsidRPr="006A1AE1">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w:t>
      </w:r>
      <w:r w:rsidR="00CF4E92" w:rsidRPr="006A1AE1">
        <w:rPr>
          <w:rFonts w:eastAsia="TimesNewRomanPSMT" w:cs="Arial"/>
          <w:lang w:val="ru-RU"/>
        </w:rPr>
        <w:t>.</w:t>
      </w:r>
    </w:p>
    <w:p w14:paraId="02666901" w14:textId="77777777" w:rsidR="00BD5BBC" w:rsidRPr="006A1AE1" w:rsidRDefault="00BD5BBC" w:rsidP="00BF4FBB">
      <w:pPr>
        <w:spacing w:before="0"/>
        <w:rPr>
          <w:rFonts w:eastAsia="TimesNewRomanPSMT" w:cs="Arial"/>
          <w:lang w:val="ru-RU"/>
        </w:rPr>
      </w:pPr>
    </w:p>
    <w:p w14:paraId="2DD6F6D3" w14:textId="77777777" w:rsidR="00EF771D" w:rsidRPr="006A1AE1" w:rsidRDefault="00EF771D" w:rsidP="00BF4FBB">
      <w:pPr>
        <w:spacing w:before="0"/>
        <w:rPr>
          <w:rFonts w:eastAsia="TimesNewRomanPSMT" w:cs="Arial"/>
          <w:lang w:val="ru-RU"/>
        </w:rPr>
      </w:pPr>
      <w:r w:rsidRPr="006A1AE1">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AC7BD9E" w14:textId="77777777" w:rsidR="008D2B23" w:rsidRPr="006A1AE1" w:rsidRDefault="00EF771D" w:rsidP="00BF4FBB">
      <w:pPr>
        <w:spacing w:before="0"/>
        <w:rPr>
          <w:rFonts w:eastAsia="TimesNewRomanPSMT" w:cs="Arial"/>
          <w:lang w:val="ru-RU"/>
        </w:rPr>
      </w:pPr>
      <w:r w:rsidRPr="006A1AE1">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BC23362" w14:textId="77777777" w:rsidR="00EF771D" w:rsidRPr="006A1AE1" w:rsidRDefault="00EF771D" w:rsidP="00BF4FBB">
      <w:pPr>
        <w:spacing w:before="0"/>
        <w:rPr>
          <w:rFonts w:cs="Arial"/>
          <w:lang w:val="ru-RU"/>
        </w:rPr>
      </w:pPr>
    </w:p>
    <w:p w14:paraId="743A2066" w14:textId="77777777" w:rsidR="00B20A6C" w:rsidRPr="006A1AE1" w:rsidRDefault="00B20A6C" w:rsidP="00BF4FBB">
      <w:pPr>
        <w:pStyle w:val="KDPodnaslov2"/>
        <w:numPr>
          <w:ilvl w:val="1"/>
          <w:numId w:val="18"/>
        </w:numPr>
        <w:spacing w:before="0"/>
        <w:jc w:val="both"/>
        <w:rPr>
          <w:rFonts w:cs="Arial"/>
        </w:rPr>
      </w:pPr>
      <w:bookmarkStart w:id="244" w:name="_Toc442559917"/>
      <w:bookmarkStart w:id="245" w:name="_Toc441651606"/>
      <w:r w:rsidRPr="006A1AE1">
        <w:rPr>
          <w:rFonts w:cs="Arial"/>
        </w:rPr>
        <w:t>Разлози за одбијање понуде</w:t>
      </w:r>
      <w:bookmarkEnd w:id="244"/>
      <w:r w:rsidRPr="006A1AE1">
        <w:rPr>
          <w:rFonts w:cs="Arial"/>
        </w:rPr>
        <w:t xml:space="preserve"> </w:t>
      </w:r>
      <w:bookmarkEnd w:id="245"/>
    </w:p>
    <w:p w14:paraId="74F9D52C" w14:textId="77777777" w:rsidR="00B20A6C" w:rsidRPr="006A1AE1" w:rsidRDefault="00B20A6C" w:rsidP="00BF4FBB">
      <w:pPr>
        <w:autoSpaceDE w:val="0"/>
        <w:autoSpaceDN w:val="0"/>
        <w:adjustRightInd w:val="0"/>
        <w:spacing w:before="0"/>
        <w:rPr>
          <w:rFonts w:eastAsia="TimesNewRomanPSMT" w:cs="Arial"/>
          <w:bCs/>
          <w:iCs/>
          <w:lang w:val="ru-RU"/>
        </w:rPr>
      </w:pPr>
      <w:r w:rsidRPr="006A1AE1">
        <w:rPr>
          <w:rFonts w:eastAsia="TimesNewRomanPSMT" w:cs="Arial"/>
          <w:bCs/>
          <w:iCs/>
        </w:rPr>
        <w:t>Понуда ће бити одбијена ако:</w:t>
      </w:r>
    </w:p>
    <w:p w14:paraId="2F73FD62" w14:textId="77777777" w:rsidR="00B20A6C" w:rsidRPr="006A1AE1" w:rsidRDefault="00B20A6C" w:rsidP="00BF4FB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A1AE1">
        <w:rPr>
          <w:rFonts w:ascii="Arial" w:eastAsia="TimesNewRomanPSMT" w:hAnsi="Arial" w:cs="Arial"/>
          <w:bCs/>
          <w:iCs/>
          <w:lang w:val="ru-RU"/>
        </w:rPr>
        <w:t>је неблаговремена, неприхватљива или неодговарајућа;</w:t>
      </w:r>
    </w:p>
    <w:p w14:paraId="0FCC70F2" w14:textId="77777777" w:rsidR="00B20A6C" w:rsidRPr="006A1AE1" w:rsidRDefault="00B20A6C" w:rsidP="00BF4FB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6A1AE1">
        <w:rPr>
          <w:rFonts w:ascii="Arial" w:eastAsia="TimesNewRomanPSMT" w:hAnsi="Arial" w:cs="Arial"/>
          <w:bCs/>
          <w:iCs/>
          <w:lang w:val="ru-RU"/>
        </w:rPr>
        <w:t>ако се понуђач не сагласи са исправком рачунских грешака;</w:t>
      </w:r>
    </w:p>
    <w:p w14:paraId="3115AD4F" w14:textId="77777777" w:rsidR="00B20A6C" w:rsidRPr="006A1AE1" w:rsidRDefault="00B20A6C" w:rsidP="00BF4FB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6A1AE1">
        <w:rPr>
          <w:rFonts w:ascii="Arial" w:eastAsia="TimesNewRomanPSMT" w:hAnsi="Arial" w:cs="Arial"/>
          <w:bCs/>
          <w:iCs/>
          <w:lang w:val="ru-RU"/>
        </w:rPr>
        <w:t xml:space="preserve">ако има битне недостатке сходно члану 106. </w:t>
      </w:r>
      <w:r w:rsidR="008562DB" w:rsidRPr="006A1AE1">
        <w:rPr>
          <w:rFonts w:ascii="Arial" w:eastAsia="TimesNewRomanPSMT" w:hAnsi="Arial" w:cs="Arial"/>
          <w:bCs/>
          <w:iCs/>
          <w:lang w:val="sr-Cyrl-RS"/>
        </w:rPr>
        <w:t>Закона</w:t>
      </w:r>
    </w:p>
    <w:p w14:paraId="27A68EC9" w14:textId="77777777" w:rsidR="00B20A6C" w:rsidRPr="006A1AE1" w:rsidRDefault="00B20A6C" w:rsidP="00BF4FBB">
      <w:pPr>
        <w:spacing w:before="0"/>
        <w:rPr>
          <w:rFonts w:cs="Arial"/>
        </w:rPr>
      </w:pPr>
      <w:r w:rsidRPr="006A1AE1">
        <w:rPr>
          <w:rFonts w:cs="Arial"/>
        </w:rPr>
        <w:t>Наручилац ће донети одлуку о обустави поступка јавне набавке у складу са чланом 109. Закона.</w:t>
      </w:r>
    </w:p>
    <w:p w14:paraId="3BC07BC1" w14:textId="77777777" w:rsidR="00B20A6C" w:rsidRPr="006A1AE1" w:rsidRDefault="00B20A6C" w:rsidP="00BF4FBB">
      <w:pPr>
        <w:pStyle w:val="ListParagraph"/>
        <w:autoSpaceDE w:val="0"/>
        <w:autoSpaceDN w:val="0"/>
        <w:adjustRightInd w:val="0"/>
        <w:spacing w:before="0" w:after="0" w:line="240" w:lineRule="auto"/>
        <w:ind w:left="0"/>
        <w:rPr>
          <w:rFonts w:ascii="Arial" w:eastAsia="TimesNewRomanPSMT" w:hAnsi="Arial" w:cs="Arial"/>
          <w:bCs/>
          <w:iCs/>
        </w:rPr>
      </w:pPr>
    </w:p>
    <w:p w14:paraId="62586092" w14:textId="77777777" w:rsidR="008D2B23" w:rsidRPr="006A1AE1" w:rsidRDefault="00C14152" w:rsidP="00BF4FBB">
      <w:pPr>
        <w:pStyle w:val="KDPodnaslov2"/>
        <w:numPr>
          <w:ilvl w:val="1"/>
          <w:numId w:val="18"/>
        </w:numPr>
        <w:spacing w:before="0"/>
        <w:jc w:val="both"/>
        <w:rPr>
          <w:rFonts w:cs="Arial"/>
        </w:rPr>
      </w:pPr>
      <w:r w:rsidRPr="006A1AE1">
        <w:rPr>
          <w:rFonts w:cs="Arial"/>
        </w:rPr>
        <w:t xml:space="preserve">Рок за доношење Одлуке о </w:t>
      </w:r>
      <w:r w:rsidR="000847B9" w:rsidRPr="006A1AE1">
        <w:rPr>
          <w:rFonts w:cs="Arial"/>
          <w:lang w:val="sr-Cyrl-RS"/>
        </w:rPr>
        <w:t xml:space="preserve">закључењу </w:t>
      </w:r>
      <w:r w:rsidR="00617E3B" w:rsidRPr="006A1AE1">
        <w:rPr>
          <w:rFonts w:cs="Arial"/>
          <w:lang w:val="sr-Cyrl-RS"/>
        </w:rPr>
        <w:t>уговора</w:t>
      </w:r>
      <w:r w:rsidR="000847B9" w:rsidRPr="006A1AE1">
        <w:rPr>
          <w:rFonts w:cs="Arial"/>
          <w:lang w:val="sr-Cyrl-RS"/>
        </w:rPr>
        <w:t>/</w:t>
      </w:r>
      <w:r w:rsidRPr="006A1AE1">
        <w:rPr>
          <w:rFonts w:cs="Arial"/>
        </w:rPr>
        <w:t>обустави</w:t>
      </w:r>
    </w:p>
    <w:p w14:paraId="737DA97C" w14:textId="77777777" w:rsidR="000847B9" w:rsidRPr="006A1AE1" w:rsidRDefault="000847B9" w:rsidP="00BF4FBB">
      <w:pPr>
        <w:pStyle w:val="KDParagraf"/>
        <w:spacing w:before="0"/>
        <w:rPr>
          <w:rFonts w:eastAsia="TimesNewRomanPSMT" w:cs="Arial"/>
        </w:rPr>
      </w:pPr>
      <w:r w:rsidRPr="006A1AE1">
        <w:rPr>
          <w:rFonts w:eastAsia="TimesNewRomanPSMT" w:cs="Arial"/>
        </w:rPr>
        <w:t xml:space="preserve">Наручилац ће одлуку о закључењу </w:t>
      </w:r>
      <w:r w:rsidR="00617E3B" w:rsidRPr="006A1AE1">
        <w:rPr>
          <w:rFonts w:eastAsia="TimesNewRomanPSMT" w:cs="Arial"/>
        </w:rPr>
        <w:t>уговора</w:t>
      </w:r>
      <w:r w:rsidRPr="006A1AE1">
        <w:rPr>
          <w:rFonts w:eastAsia="TimesNewRomanPSMT" w:cs="Arial"/>
        </w:rPr>
        <w:t>/обустави поступка донети у року од максимално 25 (</w:t>
      </w:r>
      <w:r w:rsidR="00CF4E92" w:rsidRPr="006A1AE1">
        <w:rPr>
          <w:rFonts w:eastAsia="TimesNewRomanPSMT" w:cs="Arial"/>
          <w:lang w:val="sr-Cyrl-RS"/>
        </w:rPr>
        <w:t>словима</w:t>
      </w:r>
      <w:proofErr w:type="gramStart"/>
      <w:r w:rsidR="00CF4E92" w:rsidRPr="006A1AE1">
        <w:rPr>
          <w:rFonts w:eastAsia="TimesNewRomanPSMT" w:cs="Arial"/>
          <w:lang w:val="sr-Cyrl-RS"/>
        </w:rPr>
        <w:t>:</w:t>
      </w:r>
      <w:r w:rsidRPr="006A1AE1">
        <w:rPr>
          <w:rFonts w:eastAsia="TimesNewRomanPSMT" w:cs="Arial"/>
        </w:rPr>
        <w:t>двадесетпет</w:t>
      </w:r>
      <w:proofErr w:type="gramEnd"/>
      <w:r w:rsidRPr="006A1AE1">
        <w:rPr>
          <w:rFonts w:eastAsia="TimesNewRomanPSMT" w:cs="Arial"/>
        </w:rPr>
        <w:t>) дана од дана јавног отварања понуда.</w:t>
      </w:r>
    </w:p>
    <w:p w14:paraId="36DC0231" w14:textId="77777777" w:rsidR="001C5E1E" w:rsidRPr="006A1AE1" w:rsidRDefault="001C5E1E" w:rsidP="00BF4FBB">
      <w:pPr>
        <w:pStyle w:val="KDParagraf"/>
        <w:spacing w:before="0"/>
        <w:rPr>
          <w:rFonts w:eastAsia="TimesNewRomanPSMT" w:cs="Arial"/>
        </w:rPr>
      </w:pPr>
    </w:p>
    <w:p w14:paraId="314CED4A" w14:textId="77777777" w:rsidR="008D2B23" w:rsidRPr="006A1AE1" w:rsidRDefault="000847B9" w:rsidP="00BF4FBB">
      <w:pPr>
        <w:pStyle w:val="KDParagraf"/>
        <w:spacing w:before="0"/>
        <w:rPr>
          <w:rFonts w:eastAsia="TimesNewRomanPSMT" w:cs="Arial"/>
        </w:rPr>
      </w:pPr>
      <w:r w:rsidRPr="006A1AE1">
        <w:rPr>
          <w:rFonts w:eastAsia="TimesNewRomanPSMT" w:cs="Arial"/>
        </w:rPr>
        <w:t xml:space="preserve">Одлуку о закључењу </w:t>
      </w:r>
      <w:r w:rsidR="00617E3B" w:rsidRPr="006A1AE1">
        <w:rPr>
          <w:rFonts w:eastAsia="TimesNewRomanPSMT" w:cs="Arial"/>
        </w:rPr>
        <w:t>уговора</w:t>
      </w:r>
      <w:r w:rsidRPr="006A1AE1">
        <w:rPr>
          <w:rFonts w:eastAsia="TimesNewRomanPSMT" w:cs="Arial"/>
        </w:rPr>
        <w:t xml:space="preserve">/обустави </w:t>
      </w:r>
      <w:proofErr w:type="gramStart"/>
      <w:r w:rsidRPr="006A1AE1">
        <w:rPr>
          <w:rFonts w:eastAsia="TimesNewRomanPSMT" w:cs="Arial"/>
        </w:rPr>
        <w:t>поступка  Наручилац</w:t>
      </w:r>
      <w:proofErr w:type="gramEnd"/>
      <w:r w:rsidRPr="006A1AE1">
        <w:rPr>
          <w:rFonts w:eastAsia="TimesNewRomanPSMT" w:cs="Arial"/>
        </w:rPr>
        <w:t xml:space="preserve"> ће објавити на Порталу јавних набавки и на својој интернет страници у року од 3 (</w:t>
      </w:r>
      <w:r w:rsidR="00CF4E92" w:rsidRPr="006A1AE1">
        <w:rPr>
          <w:rFonts w:eastAsia="TimesNewRomanPSMT" w:cs="Arial"/>
          <w:lang w:val="sr-Cyrl-RS"/>
        </w:rPr>
        <w:t>словима:</w:t>
      </w:r>
      <w:r w:rsidRPr="006A1AE1">
        <w:rPr>
          <w:rFonts w:eastAsia="TimesNewRomanPSMT" w:cs="Arial"/>
        </w:rPr>
        <w:t>три) дана од дана доношења.</w:t>
      </w:r>
    </w:p>
    <w:p w14:paraId="6F380167" w14:textId="77777777" w:rsidR="001C5E1E" w:rsidRPr="006A1AE1" w:rsidRDefault="001C5E1E" w:rsidP="00BF4FBB">
      <w:pPr>
        <w:pStyle w:val="KDParagraf"/>
        <w:spacing w:before="0"/>
        <w:rPr>
          <w:rFonts w:eastAsia="TimesNewRomanPSMT" w:cs="Arial"/>
        </w:rPr>
      </w:pPr>
    </w:p>
    <w:p w14:paraId="529ABE3C" w14:textId="77777777" w:rsidR="008D2B23" w:rsidRPr="006A1AE1" w:rsidRDefault="008D2B23" w:rsidP="00BF4FBB">
      <w:pPr>
        <w:pStyle w:val="KDPodnaslov2"/>
        <w:numPr>
          <w:ilvl w:val="1"/>
          <w:numId w:val="18"/>
        </w:numPr>
        <w:spacing w:before="0"/>
        <w:jc w:val="both"/>
        <w:rPr>
          <w:rFonts w:cs="Arial"/>
          <w:lang w:val="ru-RU"/>
        </w:rPr>
      </w:pPr>
      <w:bookmarkStart w:id="246" w:name="_Toc441651607"/>
      <w:bookmarkStart w:id="247" w:name="_Toc442559918"/>
      <w:r w:rsidRPr="006A1AE1">
        <w:rPr>
          <w:rFonts w:cs="Arial"/>
          <w:lang w:val="ru-RU"/>
        </w:rPr>
        <w:t>Н</w:t>
      </w:r>
      <w:r w:rsidRPr="006A1AE1">
        <w:rPr>
          <w:rFonts w:cs="Arial"/>
        </w:rPr>
        <w:t>егативне референце</w:t>
      </w:r>
      <w:bookmarkEnd w:id="246"/>
      <w:bookmarkEnd w:id="247"/>
    </w:p>
    <w:p w14:paraId="1580DA58" w14:textId="77777777" w:rsidR="008D2B23" w:rsidRPr="006A1AE1" w:rsidRDefault="008D2B23" w:rsidP="00BF4FBB">
      <w:pPr>
        <w:spacing w:before="0"/>
        <w:rPr>
          <w:rFonts w:cs="Arial"/>
          <w:lang w:val="ru-RU"/>
        </w:rPr>
      </w:pPr>
      <w:r w:rsidRPr="006A1AE1">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B450D95" w14:textId="77777777" w:rsidR="008D2B23" w:rsidRPr="006A1AE1" w:rsidRDefault="008D2B23" w:rsidP="00BF4FBB">
      <w:pPr>
        <w:pStyle w:val="KDNabrajanje"/>
        <w:spacing w:before="0"/>
        <w:rPr>
          <w:rFonts w:cs="Arial"/>
        </w:rPr>
      </w:pPr>
      <w:r w:rsidRPr="006A1AE1">
        <w:rPr>
          <w:rFonts w:cs="Arial"/>
        </w:rPr>
        <w:t>поступао супротно забрани из чл. 23. и 25. Закона;</w:t>
      </w:r>
    </w:p>
    <w:p w14:paraId="7326B5AA" w14:textId="77777777" w:rsidR="008D2B23" w:rsidRPr="006A1AE1" w:rsidRDefault="008D2B23" w:rsidP="00BF4FBB">
      <w:pPr>
        <w:pStyle w:val="KDNabrajanje"/>
        <w:spacing w:before="0"/>
        <w:rPr>
          <w:rFonts w:cs="Arial"/>
        </w:rPr>
      </w:pPr>
      <w:r w:rsidRPr="006A1AE1">
        <w:rPr>
          <w:rFonts w:cs="Arial"/>
        </w:rPr>
        <w:t>учинио повреду конкуренције;</w:t>
      </w:r>
    </w:p>
    <w:p w14:paraId="2F141EDD" w14:textId="77777777" w:rsidR="008D2B23" w:rsidRPr="006A1AE1" w:rsidRDefault="008D2B23" w:rsidP="00BF4FBB">
      <w:pPr>
        <w:pStyle w:val="KDNabrajanje"/>
        <w:spacing w:before="0"/>
        <w:rPr>
          <w:rFonts w:cs="Arial"/>
        </w:rPr>
      </w:pPr>
      <w:r w:rsidRPr="006A1AE1">
        <w:rPr>
          <w:rFonts w:cs="Arial"/>
        </w:rPr>
        <w:t xml:space="preserve">доставио неистините податке у понуди или без оправданих разлога одбио да закључи </w:t>
      </w:r>
      <w:r w:rsidR="00617E3B" w:rsidRPr="006A1AE1">
        <w:rPr>
          <w:rFonts w:cs="Arial"/>
          <w:lang w:val="sr-Cyrl-RS"/>
        </w:rPr>
        <w:t>уговор</w:t>
      </w:r>
      <w:r w:rsidRPr="006A1AE1">
        <w:rPr>
          <w:rFonts w:cs="Arial"/>
        </w:rPr>
        <w:t xml:space="preserve">, након што му је </w:t>
      </w:r>
      <w:r w:rsidR="00617E3B" w:rsidRPr="006A1AE1">
        <w:rPr>
          <w:rFonts w:cs="Arial"/>
          <w:lang w:val="sr-Cyrl-RS"/>
        </w:rPr>
        <w:t>уговор</w:t>
      </w:r>
      <w:r w:rsidRPr="006A1AE1">
        <w:rPr>
          <w:rFonts w:cs="Arial"/>
        </w:rPr>
        <w:t xml:space="preserve"> додељен;</w:t>
      </w:r>
    </w:p>
    <w:p w14:paraId="31F0D18A" w14:textId="77777777" w:rsidR="008D2B23" w:rsidRPr="006A1AE1" w:rsidRDefault="008D2B23" w:rsidP="00BF4FBB">
      <w:pPr>
        <w:pStyle w:val="KDNabrajanje"/>
        <w:spacing w:before="0"/>
        <w:rPr>
          <w:rFonts w:cs="Arial"/>
        </w:rPr>
      </w:pPr>
      <w:r w:rsidRPr="006A1AE1">
        <w:rPr>
          <w:rFonts w:cs="Arial"/>
        </w:rPr>
        <w:t>одбио да достави доказе и средства обезбеђења на шта се у понуди обавезао.</w:t>
      </w:r>
    </w:p>
    <w:p w14:paraId="7EA35905" w14:textId="77777777" w:rsidR="008D2B23" w:rsidRPr="006A1AE1" w:rsidRDefault="008D2B23" w:rsidP="00BF4FBB">
      <w:pPr>
        <w:pStyle w:val="KDParagraf"/>
        <w:spacing w:before="0"/>
        <w:rPr>
          <w:rFonts w:cs="Arial"/>
          <w:lang w:val="ru-RU"/>
        </w:rPr>
      </w:pPr>
      <w:r w:rsidRPr="006A1AE1">
        <w:rPr>
          <w:rFonts w:cs="Arial"/>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6A1AE1">
        <w:rPr>
          <w:rFonts w:cs="Arial"/>
          <w:lang w:val="ru-RU"/>
        </w:rPr>
        <w:t xml:space="preserve"> </w:t>
      </w:r>
      <w:r w:rsidRPr="006A1AE1">
        <w:rPr>
          <w:rFonts w:cs="Arial"/>
          <w:lang w:val="ru-RU"/>
        </w:rPr>
        <w:t xml:space="preserve">пре објављивања позива за подношење понуда. </w:t>
      </w:r>
    </w:p>
    <w:p w14:paraId="5B9B165E" w14:textId="77777777" w:rsidR="008D2B23" w:rsidRPr="006A1AE1" w:rsidRDefault="008D2B23" w:rsidP="00BF4FBB">
      <w:pPr>
        <w:pStyle w:val="KDParagraf"/>
        <w:spacing w:before="0"/>
        <w:rPr>
          <w:rFonts w:cs="Arial"/>
        </w:rPr>
      </w:pPr>
      <w:r w:rsidRPr="006A1AE1">
        <w:rPr>
          <w:rFonts w:cs="Arial"/>
        </w:rPr>
        <w:t>Доказ наведеног може бити:</w:t>
      </w:r>
    </w:p>
    <w:p w14:paraId="67B5F03C" w14:textId="77777777" w:rsidR="008D2B23" w:rsidRPr="006A1AE1" w:rsidRDefault="008D2B23" w:rsidP="00BF4FBB">
      <w:pPr>
        <w:pStyle w:val="KDNabrajanje"/>
        <w:spacing w:before="0"/>
        <w:rPr>
          <w:rFonts w:cs="Arial"/>
        </w:rPr>
      </w:pPr>
      <w:r w:rsidRPr="006A1AE1">
        <w:rPr>
          <w:rFonts w:cs="Arial"/>
        </w:rPr>
        <w:t>правоснажна судска одлука или коначна одлука другог надлежног органа;</w:t>
      </w:r>
    </w:p>
    <w:p w14:paraId="49CE10B4" w14:textId="77777777" w:rsidR="008D2B23" w:rsidRPr="006A1AE1" w:rsidRDefault="008D2B23" w:rsidP="00BF4FBB">
      <w:pPr>
        <w:pStyle w:val="KDNabrajanje"/>
        <w:spacing w:before="0"/>
        <w:rPr>
          <w:rFonts w:cs="Arial"/>
        </w:rPr>
      </w:pPr>
      <w:r w:rsidRPr="006A1AE1">
        <w:rPr>
          <w:rFonts w:cs="Arial"/>
        </w:rPr>
        <w:lastRenderedPageBreak/>
        <w:t>исправа о реализованом средству обезбеђења испуњења обавеза у поступку јавне набавке или испуњења уговорних обавеза;</w:t>
      </w:r>
    </w:p>
    <w:p w14:paraId="01639A3E" w14:textId="77777777" w:rsidR="008D2B23" w:rsidRPr="006A1AE1" w:rsidRDefault="008D2B23" w:rsidP="00BF4FBB">
      <w:pPr>
        <w:pStyle w:val="KDNabrajanje"/>
        <w:spacing w:before="0"/>
        <w:rPr>
          <w:rFonts w:cs="Arial"/>
        </w:rPr>
      </w:pPr>
      <w:r w:rsidRPr="006A1AE1">
        <w:rPr>
          <w:rFonts w:cs="Arial"/>
        </w:rPr>
        <w:t>исправа о наплаћеној уговорној казни;</w:t>
      </w:r>
    </w:p>
    <w:p w14:paraId="6520EF9F" w14:textId="77777777" w:rsidR="008D2B23" w:rsidRPr="006A1AE1" w:rsidRDefault="008D2B23" w:rsidP="00BF4FBB">
      <w:pPr>
        <w:pStyle w:val="KDNabrajanje"/>
        <w:spacing w:before="0"/>
        <w:rPr>
          <w:rFonts w:cs="Arial"/>
        </w:rPr>
      </w:pPr>
      <w:r w:rsidRPr="006A1AE1">
        <w:rPr>
          <w:rFonts w:cs="Arial"/>
        </w:rPr>
        <w:t>рекламације потрошача, односно корисника, ако нису отклоњене у уговореном року;</w:t>
      </w:r>
    </w:p>
    <w:p w14:paraId="3B95A252" w14:textId="77777777" w:rsidR="008D2B23" w:rsidRPr="006A1AE1" w:rsidRDefault="008D2B23" w:rsidP="00BF4FBB">
      <w:pPr>
        <w:pStyle w:val="KDNabrajanje"/>
        <w:spacing w:before="0"/>
        <w:rPr>
          <w:rFonts w:cs="Arial"/>
        </w:rPr>
      </w:pPr>
      <w:r w:rsidRPr="006A1AE1">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680F6E2" w14:textId="77777777" w:rsidR="008D2B23" w:rsidRPr="006A1AE1" w:rsidRDefault="008D2B23" w:rsidP="00BF4FBB">
      <w:pPr>
        <w:pStyle w:val="KDNabrajanje"/>
        <w:spacing w:before="0"/>
        <w:rPr>
          <w:rFonts w:cs="Arial"/>
        </w:rPr>
      </w:pPr>
      <w:r w:rsidRPr="006A1AE1">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C8C26CD" w14:textId="77777777" w:rsidR="008D2B23" w:rsidRPr="006A1AE1" w:rsidRDefault="008D2B23" w:rsidP="00BF4FBB">
      <w:pPr>
        <w:pStyle w:val="KDNabrajanje"/>
        <w:spacing w:before="0"/>
        <w:rPr>
          <w:rFonts w:cs="Arial"/>
        </w:rPr>
      </w:pPr>
      <w:r w:rsidRPr="006A1AE1">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7B95320" w14:textId="77777777" w:rsidR="008D2B23" w:rsidRPr="006A1AE1" w:rsidRDefault="008D2B23" w:rsidP="00BF4FBB">
      <w:pPr>
        <w:pStyle w:val="KDParagraf"/>
        <w:spacing w:before="0"/>
        <w:rPr>
          <w:rFonts w:cs="Arial"/>
          <w:lang w:val="ru-RU"/>
        </w:rPr>
      </w:pPr>
      <w:r w:rsidRPr="006A1AE1">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BB6C57F" w14:textId="77777777" w:rsidR="008D2B23" w:rsidRPr="006A1AE1" w:rsidRDefault="008D2B23" w:rsidP="00BF4FBB">
      <w:pPr>
        <w:pStyle w:val="KDParagraf"/>
        <w:spacing w:before="0"/>
        <w:rPr>
          <w:rFonts w:cs="Arial"/>
          <w:lang w:val="ru-RU" w:bidi="en-US"/>
        </w:rPr>
      </w:pPr>
      <w:r w:rsidRPr="006A1AE1">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DC36EEF" w14:textId="77777777" w:rsidR="008D2B23" w:rsidRPr="006A1AE1" w:rsidRDefault="008D2B23" w:rsidP="00BF4FBB">
      <w:pPr>
        <w:pStyle w:val="KDParagraf"/>
        <w:spacing w:before="0"/>
        <w:rPr>
          <w:rFonts w:cs="Arial"/>
          <w:lang w:val="ru-RU" w:bidi="en-US"/>
        </w:rPr>
      </w:pPr>
    </w:p>
    <w:p w14:paraId="1D83797A" w14:textId="77777777" w:rsidR="004604C7" w:rsidRPr="006A1AE1" w:rsidRDefault="008D2B23" w:rsidP="00BF4FBB">
      <w:pPr>
        <w:pStyle w:val="KDPodnaslov2"/>
        <w:numPr>
          <w:ilvl w:val="1"/>
          <w:numId w:val="18"/>
        </w:numPr>
        <w:spacing w:before="0"/>
        <w:jc w:val="both"/>
        <w:rPr>
          <w:rFonts w:cs="Arial"/>
        </w:rPr>
      </w:pPr>
      <w:bookmarkStart w:id="248" w:name="_Toc441651608"/>
      <w:bookmarkStart w:id="249" w:name="_Toc442559919"/>
      <w:r w:rsidRPr="006A1AE1">
        <w:rPr>
          <w:rFonts w:cs="Arial"/>
        </w:rPr>
        <w:t>Увид у документацију</w:t>
      </w:r>
      <w:bookmarkEnd w:id="248"/>
      <w:bookmarkEnd w:id="249"/>
    </w:p>
    <w:p w14:paraId="57D80F11" w14:textId="77777777" w:rsidR="00EF771D" w:rsidRPr="006A1AE1" w:rsidRDefault="00EF771D" w:rsidP="00BF4FBB">
      <w:pPr>
        <w:tabs>
          <w:tab w:val="left" w:pos="567"/>
        </w:tabs>
        <w:spacing w:before="0"/>
        <w:rPr>
          <w:rFonts w:cs="Arial"/>
          <w:lang w:bidi="en-US"/>
        </w:rPr>
      </w:pPr>
      <w:r w:rsidRPr="006A1AE1">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6C6DF89" w14:textId="77777777" w:rsidR="00EF771D" w:rsidRPr="006A1AE1" w:rsidRDefault="00EF771D" w:rsidP="00BF4FBB">
      <w:pPr>
        <w:tabs>
          <w:tab w:val="left" w:pos="567"/>
        </w:tabs>
        <w:spacing w:before="0"/>
        <w:rPr>
          <w:rFonts w:cs="Arial"/>
          <w:lang w:bidi="en-US"/>
        </w:rPr>
      </w:pPr>
      <w:r w:rsidRPr="006A1AE1">
        <w:rPr>
          <w:rFonts w:cs="Arial"/>
          <w:lang w:bidi="en-US"/>
        </w:rPr>
        <w:t xml:space="preserve">Наручилац је дужан да лицу из става 1. </w:t>
      </w:r>
      <w:proofErr w:type="gramStart"/>
      <w:r w:rsidRPr="006A1AE1">
        <w:rPr>
          <w:rFonts w:cs="Arial"/>
          <w:lang w:bidi="en-US"/>
        </w:rPr>
        <w:t>омогући</w:t>
      </w:r>
      <w:proofErr w:type="gramEnd"/>
      <w:r w:rsidRPr="006A1AE1">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67A54DF" w14:textId="77777777" w:rsidR="008D2B23" w:rsidRPr="006A1AE1" w:rsidRDefault="008D2B23" w:rsidP="00BF4FBB">
      <w:pPr>
        <w:pStyle w:val="KDParagraf"/>
        <w:spacing w:before="0"/>
        <w:rPr>
          <w:rFonts w:cs="Arial"/>
          <w:lang w:bidi="en-US"/>
        </w:rPr>
      </w:pPr>
    </w:p>
    <w:p w14:paraId="7E16E180" w14:textId="77777777" w:rsidR="008D2B23" w:rsidRPr="006A1AE1" w:rsidRDefault="008D2B23" w:rsidP="00BF4FBB">
      <w:pPr>
        <w:pStyle w:val="KDPodnaslov2"/>
        <w:numPr>
          <w:ilvl w:val="1"/>
          <w:numId w:val="18"/>
        </w:numPr>
        <w:spacing w:before="0"/>
        <w:jc w:val="both"/>
        <w:rPr>
          <w:rFonts w:cs="Arial"/>
        </w:rPr>
      </w:pPr>
      <w:bookmarkStart w:id="250" w:name="_Toc441651609"/>
      <w:bookmarkStart w:id="251" w:name="_Toc442559920"/>
      <w:r w:rsidRPr="006A1AE1">
        <w:rPr>
          <w:rFonts w:cs="Arial"/>
          <w:lang w:val="ru-RU"/>
        </w:rPr>
        <w:t>З</w:t>
      </w:r>
      <w:r w:rsidRPr="006A1AE1">
        <w:rPr>
          <w:rFonts w:cs="Arial"/>
        </w:rPr>
        <w:t>аштита права понуђача</w:t>
      </w:r>
      <w:bookmarkEnd w:id="250"/>
      <w:bookmarkEnd w:id="251"/>
    </w:p>
    <w:p w14:paraId="4ED5DA52" w14:textId="77777777" w:rsidR="000C7FFB" w:rsidRPr="006A1AE1" w:rsidRDefault="000C7FFB" w:rsidP="00BF4FBB">
      <w:pPr>
        <w:spacing w:before="0"/>
        <w:rPr>
          <w:rFonts w:cs="Arial"/>
          <w:lang w:val="sr-Cyrl-CS"/>
        </w:rPr>
      </w:pPr>
      <w:r w:rsidRPr="006A1AE1">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A1AE1">
        <w:rPr>
          <w:rFonts w:cs="Arial"/>
          <w:lang w:bidi="en-US"/>
        </w:rPr>
        <w:t>став</w:t>
      </w:r>
      <w:proofErr w:type="gramEnd"/>
      <w:r w:rsidRPr="006A1AE1">
        <w:rPr>
          <w:rFonts w:cs="Arial"/>
          <w:lang w:bidi="en-US"/>
        </w:rPr>
        <w:t xml:space="preserve"> 1. </w:t>
      </w:r>
      <w:proofErr w:type="gramStart"/>
      <w:r w:rsidRPr="006A1AE1">
        <w:rPr>
          <w:rFonts w:cs="Arial"/>
          <w:lang w:bidi="en-US"/>
        </w:rPr>
        <w:t>тач</w:t>
      </w:r>
      <w:proofErr w:type="gramEnd"/>
      <w:r w:rsidRPr="006A1AE1">
        <w:rPr>
          <w:rFonts w:cs="Arial"/>
          <w:lang w:bidi="en-US"/>
        </w:rPr>
        <w:t xml:space="preserve">. 1)–7) Закона, као и износом таксе из члана 156. </w:t>
      </w:r>
      <w:proofErr w:type="gramStart"/>
      <w:r w:rsidRPr="006A1AE1">
        <w:rPr>
          <w:rFonts w:cs="Arial"/>
          <w:lang w:bidi="en-US"/>
        </w:rPr>
        <w:t>став</w:t>
      </w:r>
      <w:proofErr w:type="gramEnd"/>
      <w:r w:rsidRPr="006A1AE1">
        <w:rPr>
          <w:rFonts w:cs="Arial"/>
          <w:lang w:bidi="en-US"/>
        </w:rPr>
        <w:t xml:space="preserve"> 1. </w:t>
      </w:r>
      <w:proofErr w:type="gramStart"/>
      <w:r w:rsidRPr="006A1AE1">
        <w:rPr>
          <w:rFonts w:cs="Arial"/>
          <w:lang w:bidi="en-US"/>
        </w:rPr>
        <w:t>тач</w:t>
      </w:r>
      <w:proofErr w:type="gramEnd"/>
      <w:r w:rsidRPr="006A1AE1">
        <w:rPr>
          <w:rFonts w:cs="Arial"/>
          <w:lang w:bidi="en-US"/>
        </w:rPr>
        <w:t xml:space="preserve">. 1)–3) Закона и детаљним упутством о потврди из члана 151. </w:t>
      </w:r>
      <w:proofErr w:type="gramStart"/>
      <w:r w:rsidRPr="006A1AE1">
        <w:rPr>
          <w:rFonts w:cs="Arial"/>
          <w:lang w:bidi="en-US"/>
        </w:rPr>
        <w:t>став</w:t>
      </w:r>
      <w:proofErr w:type="gramEnd"/>
      <w:r w:rsidRPr="006A1AE1">
        <w:rPr>
          <w:rFonts w:cs="Arial"/>
          <w:lang w:bidi="en-US"/>
        </w:rPr>
        <w:t xml:space="preserve"> 1. </w:t>
      </w:r>
      <w:proofErr w:type="gramStart"/>
      <w:r w:rsidRPr="006A1AE1">
        <w:rPr>
          <w:rFonts w:cs="Arial"/>
          <w:lang w:bidi="en-US"/>
        </w:rPr>
        <w:t>тачка</w:t>
      </w:r>
      <w:proofErr w:type="gramEnd"/>
      <w:r w:rsidRPr="006A1AE1">
        <w:rPr>
          <w:rFonts w:cs="Arial"/>
          <w:lang w:bidi="en-US"/>
        </w:rPr>
        <w:t xml:space="preserve"> 6) Закона којом се потврђује да је уплата</w:t>
      </w:r>
      <w:r w:rsidRPr="006A1AE1">
        <w:rPr>
          <w:rFonts w:cs="Arial"/>
          <w:lang w:val="sr-Cyrl-CS"/>
        </w:rPr>
        <w:t xml:space="preserve"> таксе извршена, а која се прилаже уз захтев за заштиту права приликом подношења захтева наручиоцу, како би се захтев сматрао потпуним:</w:t>
      </w:r>
    </w:p>
    <w:p w14:paraId="7D254823" w14:textId="77777777" w:rsidR="000C7FFB" w:rsidRPr="006A1AE1" w:rsidRDefault="000C7FFB" w:rsidP="00BF4FBB">
      <w:pPr>
        <w:spacing w:before="0"/>
        <w:rPr>
          <w:rFonts w:cs="Arial"/>
          <w:lang w:val="sr-Cyrl-CS"/>
        </w:rPr>
      </w:pPr>
      <w:r w:rsidRPr="006A1AE1">
        <w:rPr>
          <w:rFonts w:cs="Arial"/>
          <w:lang w:val="sr-Cyrl-CS"/>
        </w:rPr>
        <w:t>Рокови и начин подношења захтева за заштиту права:</w:t>
      </w:r>
    </w:p>
    <w:p w14:paraId="1A4D6A71" w14:textId="5D770231" w:rsidR="000C7FFB" w:rsidRPr="006A1AE1" w:rsidRDefault="000C7FFB" w:rsidP="00BF4FBB">
      <w:pPr>
        <w:spacing w:before="0"/>
        <w:rPr>
          <w:rFonts w:cs="Arial"/>
          <w:lang w:val="sr-Cyrl-CS"/>
        </w:rPr>
      </w:pPr>
      <w:r w:rsidRPr="006A1AE1">
        <w:rPr>
          <w:rFonts w:cs="Arial"/>
          <w:lang w:val="sr-Cyrl-CS"/>
        </w:rPr>
        <w:t xml:space="preserve">Захтев за заштиту права подноси се лично или путем поште </w:t>
      </w:r>
      <w:r w:rsidRPr="006A1AE1">
        <w:rPr>
          <w:rFonts w:cs="Arial"/>
          <w:b/>
          <w:lang w:val="sr-Cyrl-CS"/>
        </w:rPr>
        <w:t xml:space="preserve">на адресу: ЈП „Електропривреда Србије“ Београд, адреса </w:t>
      </w:r>
      <w:r w:rsidRPr="006A1AE1">
        <w:rPr>
          <w:rFonts w:cs="Arial"/>
          <w:b/>
          <w:lang w:val="sr-Cyrl-RS"/>
        </w:rPr>
        <w:t>Балканска 13, Београд,</w:t>
      </w:r>
      <w:r w:rsidRPr="006A1AE1">
        <w:rPr>
          <w:rFonts w:cs="Arial"/>
          <w:b/>
          <w:lang w:val="sr-Cyrl-CS"/>
        </w:rPr>
        <w:t xml:space="preserve"> са назнаком Захтев за заштиту права за ЈН </w:t>
      </w:r>
      <w:r w:rsidRPr="006A1AE1">
        <w:rPr>
          <w:rFonts w:cs="Arial"/>
          <w:b/>
          <w:lang w:val="sr-Cyrl-RS"/>
        </w:rPr>
        <w:t>услуга</w:t>
      </w:r>
      <w:r w:rsidRPr="006A1AE1">
        <w:rPr>
          <w:rFonts w:cs="Arial"/>
          <w:b/>
          <w:lang w:val="sr-Cyrl-CS"/>
        </w:rPr>
        <w:t xml:space="preserve"> </w:t>
      </w:r>
      <w:r w:rsidRPr="006A1AE1">
        <w:rPr>
          <w:rFonts w:cs="Arial"/>
          <w:b/>
          <w:lang w:val="sr-Latn-CS" w:eastAsia="ar-SA"/>
        </w:rPr>
        <w:t>„</w:t>
      </w:r>
      <w:r w:rsidR="00C225F1" w:rsidRPr="006A1AE1">
        <w:rPr>
          <w:rFonts w:cs="Arial"/>
          <w:b/>
          <w:bCs/>
          <w:lang w:val="sr-Cyrl-CS" w:eastAsia="ar-SA"/>
        </w:rPr>
        <w:t>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w:t>
      </w:r>
      <w:r w:rsidR="00821CA0" w:rsidRPr="006A1AE1">
        <w:rPr>
          <w:rFonts w:cs="Arial"/>
          <w:b/>
          <w:bCs/>
          <w:lang w:val="sr-Cyrl-CS" w:eastAsia="ar-SA"/>
        </w:rPr>
        <w:t>нергијом</w:t>
      </w:r>
      <w:r w:rsidRPr="006A1AE1">
        <w:rPr>
          <w:rFonts w:cs="Arial"/>
          <w:b/>
          <w:lang w:val="sr-Cyrl-CS" w:eastAsia="ar-SA"/>
        </w:rPr>
        <w:t>”</w:t>
      </w:r>
      <w:r w:rsidRPr="006A1AE1">
        <w:rPr>
          <w:rFonts w:cs="Arial"/>
          <w:b/>
          <w:lang w:val="sr-Cyrl-CS"/>
        </w:rPr>
        <w:t xml:space="preserve"> </w:t>
      </w:r>
      <w:r w:rsidR="00821CA0" w:rsidRPr="006A1AE1">
        <w:rPr>
          <w:rFonts w:cs="Arial"/>
          <w:b/>
          <w:lang w:val="sr-Cyrl-CS"/>
        </w:rPr>
        <w:t>ЈН 1000/</w:t>
      </w:r>
      <w:r w:rsidR="009750CA" w:rsidRPr="006A1AE1">
        <w:rPr>
          <w:rFonts w:cs="Arial"/>
          <w:b/>
          <w:lang w:val="sr-Cyrl-CS"/>
        </w:rPr>
        <w:t>0629</w:t>
      </w:r>
      <w:r w:rsidR="00821CA0" w:rsidRPr="006A1AE1">
        <w:rPr>
          <w:rFonts w:cs="Arial"/>
          <w:b/>
          <w:lang w:val="sr-Cyrl-CS"/>
        </w:rPr>
        <w:t>/2018</w:t>
      </w:r>
      <w:r w:rsidR="003F54FB">
        <w:rPr>
          <w:rFonts w:cs="Arial"/>
          <w:b/>
          <w:lang w:val="sr-Cyrl-CS"/>
        </w:rPr>
        <w:t xml:space="preserve"> </w:t>
      </w:r>
      <w:r w:rsidR="003F54FB">
        <w:rPr>
          <w:rFonts w:cs="Arial"/>
          <w:b/>
          <w:lang w:val="sr-Cyrl-RS"/>
        </w:rPr>
        <w:t>ЈАНА 1749/2018</w:t>
      </w:r>
      <w:r w:rsidRPr="006A1AE1">
        <w:rPr>
          <w:rFonts w:cs="Arial"/>
          <w:lang w:val="sr-Cyrl-CS"/>
        </w:rPr>
        <w:t xml:space="preserve">  а копија се истовремено доставља Републичкој комисији.</w:t>
      </w:r>
    </w:p>
    <w:p w14:paraId="26F9311E" w14:textId="6AD41E1C" w:rsidR="00B927C2" w:rsidRPr="006A1AE1" w:rsidRDefault="000C7FFB" w:rsidP="00BF4FBB">
      <w:pPr>
        <w:spacing w:before="0"/>
        <w:rPr>
          <w:rFonts w:cs="Arial"/>
        </w:rPr>
      </w:pPr>
      <w:r w:rsidRPr="006A1AE1">
        <w:rPr>
          <w:rFonts w:cs="Arial"/>
          <w:lang w:val="sr-Cyrl-CS"/>
        </w:rPr>
        <w:t xml:space="preserve">Захтев за заштиту права се може доставити и путем електронске поште на </w:t>
      </w:r>
      <w:r w:rsidRPr="006A1AE1">
        <w:rPr>
          <w:rFonts w:cs="Arial"/>
        </w:rPr>
        <w:t>e</w:t>
      </w:r>
      <w:r w:rsidRPr="006A1AE1">
        <w:rPr>
          <w:rFonts w:cs="Arial"/>
          <w:lang w:val="sr-Cyrl-CS"/>
        </w:rPr>
        <w:t>-</w:t>
      </w:r>
      <w:r w:rsidRPr="006A1AE1">
        <w:rPr>
          <w:rFonts w:cs="Arial"/>
        </w:rPr>
        <w:t>mail</w:t>
      </w:r>
      <w:r w:rsidRPr="006A1AE1">
        <w:rPr>
          <w:rFonts w:cs="Arial"/>
          <w:lang w:val="sr-Cyrl-CS"/>
        </w:rPr>
        <w:t xml:space="preserve">: </w:t>
      </w:r>
      <w:hyperlink r:id="rId172" w:history="1">
        <w:r w:rsidR="009467BC" w:rsidRPr="006A1AE1">
          <w:rPr>
            <w:rFonts w:eastAsia="Arial Unicode MS" w:cs="Arial"/>
            <w:color w:val="0070C0"/>
            <w:kern w:val="1"/>
            <w:u w:val="single"/>
            <w:lang w:eastAsia="ar-SA"/>
          </w:rPr>
          <w:t>sanja.alikalfic</w:t>
        </w:r>
        <w:r w:rsidRPr="006A1AE1">
          <w:rPr>
            <w:rFonts w:eastAsia="Arial Unicode MS" w:cs="Arial"/>
            <w:color w:val="0070C0"/>
            <w:kern w:val="1"/>
            <w:u w:val="single"/>
            <w:lang w:val="sr-Cyrl-CS" w:eastAsia="ar-SA"/>
          </w:rPr>
          <w:t>@</w:t>
        </w:r>
      </w:hyperlink>
      <w:r w:rsidRPr="006A1AE1">
        <w:rPr>
          <w:rFonts w:eastAsia="Arial Unicode MS" w:cs="Arial"/>
          <w:color w:val="0070C0"/>
          <w:kern w:val="1"/>
          <w:u w:val="single"/>
          <w:lang w:eastAsia="ar-SA"/>
        </w:rPr>
        <w:t>eps</w:t>
      </w:r>
      <w:r w:rsidRPr="006A1AE1">
        <w:rPr>
          <w:rFonts w:eastAsia="Arial Unicode MS" w:cs="Arial"/>
          <w:color w:val="0070C0"/>
          <w:kern w:val="1"/>
          <w:u w:val="single"/>
          <w:lang w:val="sr-Cyrl-CS" w:eastAsia="ar-SA"/>
        </w:rPr>
        <w:t>.</w:t>
      </w:r>
      <w:r w:rsidRPr="006A1AE1">
        <w:rPr>
          <w:rFonts w:eastAsia="Arial Unicode MS" w:cs="Arial"/>
          <w:color w:val="0070C0"/>
          <w:kern w:val="1"/>
          <w:u w:val="single"/>
          <w:lang w:eastAsia="ar-SA"/>
        </w:rPr>
        <w:t>rs</w:t>
      </w:r>
      <w:r w:rsidRPr="006A1AE1">
        <w:rPr>
          <w:rFonts w:cs="Arial"/>
          <w:color w:val="0070C0"/>
          <w:lang w:val="sr-Cyrl-CS"/>
        </w:rPr>
        <w:t xml:space="preserve"> </w:t>
      </w:r>
      <w:r w:rsidR="00AA027B" w:rsidRPr="006A1AE1">
        <w:rPr>
          <w:rFonts w:cs="Arial"/>
          <w:color w:val="0070C0"/>
          <w:lang w:val="sr-Cyrl-RS"/>
        </w:rPr>
        <w:t xml:space="preserve">и </w:t>
      </w:r>
      <w:r w:rsidR="00AA027B" w:rsidRPr="006A1AE1">
        <w:rPr>
          <w:rFonts w:cs="Arial"/>
          <w:color w:val="0070C0"/>
        </w:rPr>
        <w:t>Aleksandra.adamovic@eps.rs</w:t>
      </w:r>
    </w:p>
    <w:p w14:paraId="40DE0AFD" w14:textId="77777777" w:rsidR="000C7FFB" w:rsidRPr="006A1AE1" w:rsidRDefault="000C7FFB" w:rsidP="00BF4FBB">
      <w:pPr>
        <w:spacing w:before="0"/>
        <w:rPr>
          <w:rFonts w:cs="Arial"/>
          <w:lang w:val="sr-Cyrl-CS"/>
        </w:rPr>
      </w:pPr>
      <w:r w:rsidRPr="006A1AE1">
        <w:rPr>
          <w:rFonts w:cs="Arial"/>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1586381" w14:textId="77777777" w:rsidR="000C7FFB" w:rsidRPr="006A1AE1" w:rsidRDefault="000C7FFB" w:rsidP="00BF4FBB">
      <w:pPr>
        <w:spacing w:before="0"/>
        <w:rPr>
          <w:rFonts w:cs="Arial"/>
          <w:lang w:val="sr-Cyrl-CS"/>
        </w:rPr>
      </w:pPr>
      <w:r w:rsidRPr="006A1AE1">
        <w:rPr>
          <w:rFonts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w:t>
      </w:r>
      <w:r w:rsidRPr="006A1AE1">
        <w:rPr>
          <w:rFonts w:cs="Arial"/>
          <w:lang w:val="sr-Cyrl-RS"/>
        </w:rPr>
        <w:t xml:space="preserve">словима: </w:t>
      </w:r>
      <w:r w:rsidRPr="006A1AE1">
        <w:rPr>
          <w:rFonts w:cs="Arial"/>
          <w:lang w:val="sr-Cyrl-CS"/>
        </w:rPr>
        <w:t xml:space="preserve">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56EE0C4D" w14:textId="77777777" w:rsidR="000C7FFB" w:rsidRPr="006A1AE1" w:rsidRDefault="000C7FFB" w:rsidP="00BF4FBB">
      <w:pPr>
        <w:spacing w:before="0"/>
        <w:rPr>
          <w:rFonts w:cs="Arial"/>
          <w:lang w:val="sr-Cyrl-CS"/>
        </w:rPr>
      </w:pPr>
      <w:r w:rsidRPr="006A1AE1">
        <w:rPr>
          <w:rFonts w:cs="Arial"/>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055AC7E8" w14:textId="77777777" w:rsidR="000C7FFB" w:rsidRPr="006A1AE1" w:rsidRDefault="000C7FFB" w:rsidP="00BF4FBB">
      <w:pPr>
        <w:spacing w:before="0"/>
        <w:rPr>
          <w:rFonts w:cs="Arial"/>
          <w:lang w:val="sr-Cyrl-CS"/>
        </w:rPr>
      </w:pPr>
      <w:r w:rsidRPr="006A1AE1">
        <w:rPr>
          <w:rFonts w:cs="Arial"/>
          <w:lang w:val="sr-Cyrl-CS"/>
        </w:rPr>
        <w:t>После доношења одлуке о додели уговора  и одлуке о обустави поступка, рок за подношење захтева за заштиту права је 10 (</w:t>
      </w:r>
      <w:r w:rsidRPr="006A1AE1">
        <w:rPr>
          <w:rFonts w:cs="Arial"/>
          <w:lang w:val="sr-Cyrl-RS"/>
        </w:rPr>
        <w:t xml:space="preserve">словима: </w:t>
      </w:r>
      <w:r w:rsidRPr="006A1AE1">
        <w:rPr>
          <w:rFonts w:cs="Arial"/>
          <w:lang w:val="sr-Cyrl-CS"/>
        </w:rPr>
        <w:t xml:space="preserve">десет) дана од дана објављивања одлуке на Порталу јавних набавки. </w:t>
      </w:r>
    </w:p>
    <w:p w14:paraId="06B3D245" w14:textId="77777777" w:rsidR="000C7FFB" w:rsidRPr="006A1AE1" w:rsidRDefault="000C7FFB" w:rsidP="00BF4FBB">
      <w:pPr>
        <w:spacing w:before="0"/>
        <w:rPr>
          <w:rFonts w:cs="Arial"/>
          <w:lang w:val="sr-Cyrl-CS"/>
        </w:rPr>
      </w:pPr>
      <w:r w:rsidRPr="006A1AE1">
        <w:rPr>
          <w:rFonts w:cs="Arial"/>
          <w:lang w:val="sr-Cyrl-CS"/>
        </w:rPr>
        <w:t>Захтев за заштиту права не задржава даље активности наручиоца у поступку јавне набавке у складу са одредбама члана 150. З</w:t>
      </w:r>
      <w:r w:rsidRPr="006A1AE1">
        <w:rPr>
          <w:rFonts w:cs="Arial"/>
          <w:lang w:val="sr-Cyrl-RS"/>
        </w:rPr>
        <w:t>акона</w:t>
      </w:r>
      <w:r w:rsidRPr="006A1AE1">
        <w:rPr>
          <w:rFonts w:cs="Arial"/>
          <w:lang w:val="sr-Cyrl-CS"/>
        </w:rPr>
        <w:t xml:space="preserve">. </w:t>
      </w:r>
    </w:p>
    <w:p w14:paraId="3B966361" w14:textId="77777777" w:rsidR="000C7FFB" w:rsidRPr="006A1AE1" w:rsidRDefault="000C7FFB" w:rsidP="00BF4FBB">
      <w:pPr>
        <w:spacing w:before="0"/>
        <w:rPr>
          <w:rFonts w:cs="Arial"/>
          <w:lang w:val="sr-Cyrl-CS"/>
        </w:rPr>
      </w:pPr>
      <w:r w:rsidRPr="006A1AE1">
        <w:rPr>
          <w:rFonts w:cs="Arial"/>
          <w:lang w:val="sr-Cyrl-C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36F5091" w14:textId="77777777" w:rsidR="000C7FFB" w:rsidRPr="006A1AE1" w:rsidRDefault="000C7FFB" w:rsidP="00BF4FBB">
      <w:pPr>
        <w:spacing w:before="0"/>
        <w:rPr>
          <w:rFonts w:cs="Arial"/>
          <w:lang w:val="sr-Cyrl-CS"/>
        </w:rPr>
      </w:pPr>
      <w:r w:rsidRPr="006A1AE1">
        <w:rPr>
          <w:rFonts w:cs="Arial"/>
          <w:lang w:val="sr-Cyrl-C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072735D" w14:textId="77777777" w:rsidR="000C7FFB" w:rsidRPr="006A1AE1" w:rsidRDefault="000C7FFB" w:rsidP="00BF4FBB">
      <w:pPr>
        <w:spacing w:before="0"/>
        <w:rPr>
          <w:rFonts w:cs="Arial"/>
          <w:lang w:val="sr-Cyrl-CS"/>
        </w:rPr>
      </w:pPr>
      <w:r w:rsidRPr="006A1AE1">
        <w:rPr>
          <w:rFonts w:cs="Arial"/>
          <w:lang w:val="sr-Cyrl-CS"/>
        </w:rPr>
        <w:t>Детаљно упутство о садржини потпуног захтева за заштиту права у складу са чланом   151. став 1. тач. 1) – 7) З</w:t>
      </w:r>
      <w:r w:rsidRPr="006A1AE1">
        <w:rPr>
          <w:rFonts w:cs="Arial"/>
          <w:lang w:val="sr-Cyrl-RS"/>
        </w:rPr>
        <w:t>акона</w:t>
      </w:r>
      <w:r w:rsidRPr="006A1AE1">
        <w:rPr>
          <w:rFonts w:cs="Arial"/>
          <w:lang w:val="sr-Cyrl-CS"/>
        </w:rPr>
        <w:t>:</w:t>
      </w:r>
    </w:p>
    <w:p w14:paraId="31C08277" w14:textId="77777777" w:rsidR="000C7FFB" w:rsidRPr="006A1AE1" w:rsidRDefault="000C7FFB" w:rsidP="00BF4FBB">
      <w:pPr>
        <w:spacing w:before="0"/>
        <w:rPr>
          <w:rFonts w:cs="Arial"/>
          <w:lang w:val="sr-Cyrl-CS"/>
        </w:rPr>
      </w:pPr>
      <w:r w:rsidRPr="006A1AE1">
        <w:rPr>
          <w:rFonts w:cs="Arial"/>
          <w:lang w:val="sr-Cyrl-CS"/>
        </w:rPr>
        <w:t>Захтев за заштиту права садржи:</w:t>
      </w:r>
    </w:p>
    <w:p w14:paraId="4159D43D" w14:textId="77777777" w:rsidR="000C7FFB" w:rsidRPr="006A1AE1" w:rsidRDefault="000C7FFB" w:rsidP="00BF4FBB">
      <w:pPr>
        <w:spacing w:before="0"/>
        <w:rPr>
          <w:rFonts w:cs="Arial"/>
          <w:lang w:val="sr-Cyrl-CS"/>
        </w:rPr>
      </w:pPr>
      <w:r w:rsidRPr="006A1AE1">
        <w:rPr>
          <w:rFonts w:cs="Arial"/>
          <w:lang w:val="sr-Cyrl-CS"/>
        </w:rPr>
        <w:t>1) назив и адресу подносиоца захтева и лице за контакт</w:t>
      </w:r>
    </w:p>
    <w:p w14:paraId="2E300D2A" w14:textId="77777777" w:rsidR="000C7FFB" w:rsidRPr="006A1AE1" w:rsidRDefault="000C7FFB" w:rsidP="00BF4FBB">
      <w:pPr>
        <w:spacing w:before="0"/>
        <w:rPr>
          <w:rFonts w:cs="Arial"/>
          <w:lang w:val="sr-Cyrl-CS"/>
        </w:rPr>
      </w:pPr>
      <w:r w:rsidRPr="006A1AE1">
        <w:rPr>
          <w:rFonts w:cs="Arial"/>
          <w:lang w:val="sr-Cyrl-CS"/>
        </w:rPr>
        <w:t>2) назив и адресу наручиоца</w:t>
      </w:r>
    </w:p>
    <w:p w14:paraId="0475D868" w14:textId="77777777" w:rsidR="000C7FFB" w:rsidRPr="006A1AE1" w:rsidRDefault="000C7FFB" w:rsidP="00BF4FBB">
      <w:pPr>
        <w:spacing w:before="0"/>
        <w:rPr>
          <w:rFonts w:cs="Arial"/>
          <w:lang w:val="sr-Cyrl-CS"/>
        </w:rPr>
      </w:pPr>
      <w:r w:rsidRPr="006A1AE1">
        <w:rPr>
          <w:rFonts w:cs="Arial"/>
          <w:lang w:val="sr-Cyrl-CS"/>
        </w:rPr>
        <w:t>3) податке о јавној набавци која је предмет захтева, односно о одлуци наручиоца</w:t>
      </w:r>
    </w:p>
    <w:p w14:paraId="37FBC095" w14:textId="77777777" w:rsidR="000C7FFB" w:rsidRPr="006A1AE1" w:rsidRDefault="000C7FFB" w:rsidP="00BF4FBB">
      <w:pPr>
        <w:spacing w:before="0"/>
        <w:rPr>
          <w:rFonts w:cs="Arial"/>
          <w:lang w:val="sr-Cyrl-CS"/>
        </w:rPr>
      </w:pPr>
      <w:r w:rsidRPr="006A1AE1">
        <w:rPr>
          <w:rFonts w:cs="Arial"/>
          <w:lang w:val="sr-Cyrl-CS"/>
        </w:rPr>
        <w:t>4) повреде прописа којима се уређује поступак јавне набавке</w:t>
      </w:r>
    </w:p>
    <w:p w14:paraId="5017F3D0" w14:textId="77777777" w:rsidR="000C7FFB" w:rsidRPr="006A1AE1" w:rsidRDefault="000C7FFB" w:rsidP="00BF4FBB">
      <w:pPr>
        <w:spacing w:before="0"/>
        <w:rPr>
          <w:rFonts w:cs="Arial"/>
          <w:lang w:val="sr-Cyrl-CS"/>
        </w:rPr>
      </w:pPr>
      <w:r w:rsidRPr="006A1AE1">
        <w:rPr>
          <w:rFonts w:cs="Arial"/>
          <w:lang w:val="sr-Cyrl-CS"/>
        </w:rPr>
        <w:t>5) чињенице и доказе којима се повреде доказују</w:t>
      </w:r>
    </w:p>
    <w:p w14:paraId="41F14AAE" w14:textId="77777777" w:rsidR="000C7FFB" w:rsidRPr="006A1AE1" w:rsidRDefault="000C7FFB" w:rsidP="00BF4FBB">
      <w:pPr>
        <w:spacing w:before="0"/>
        <w:rPr>
          <w:rFonts w:cs="Arial"/>
          <w:lang w:val="sr-Cyrl-RS"/>
        </w:rPr>
      </w:pPr>
      <w:r w:rsidRPr="006A1AE1">
        <w:rPr>
          <w:rFonts w:cs="Arial"/>
          <w:lang w:val="sr-Cyrl-CS"/>
        </w:rPr>
        <w:t>6) потврду о уплати таксе из члана 156. З</w:t>
      </w:r>
      <w:r w:rsidRPr="006A1AE1">
        <w:rPr>
          <w:rFonts w:cs="Arial"/>
          <w:lang w:val="sr-Cyrl-RS"/>
        </w:rPr>
        <w:t>акона</w:t>
      </w:r>
    </w:p>
    <w:p w14:paraId="60CAC010" w14:textId="77777777" w:rsidR="000C7FFB" w:rsidRPr="006A1AE1" w:rsidRDefault="000C7FFB" w:rsidP="00BF4FBB">
      <w:pPr>
        <w:spacing w:before="0"/>
        <w:rPr>
          <w:rFonts w:cs="Arial"/>
          <w:lang w:val="sr-Cyrl-CS"/>
        </w:rPr>
      </w:pPr>
      <w:r w:rsidRPr="006A1AE1">
        <w:rPr>
          <w:rFonts w:cs="Arial"/>
          <w:lang w:val="sr-Cyrl-CS"/>
        </w:rPr>
        <w:t>7) потпис подносиоца.</w:t>
      </w:r>
    </w:p>
    <w:p w14:paraId="5D371142" w14:textId="77777777" w:rsidR="000C7FFB" w:rsidRPr="006A1AE1" w:rsidRDefault="000C7FFB" w:rsidP="00BF4FBB">
      <w:pPr>
        <w:spacing w:before="0"/>
        <w:rPr>
          <w:rFonts w:cs="Arial"/>
          <w:b/>
          <w:lang w:val="sr-Cyrl-CS"/>
        </w:rPr>
      </w:pPr>
      <w:r w:rsidRPr="006A1AE1">
        <w:rPr>
          <w:rFonts w:cs="Arial"/>
          <w:b/>
          <w:lang w:val="sr-Cyrl-CS"/>
        </w:rPr>
        <w:t xml:space="preserve">Ако поднети захтев за заштиту права не садржи све обавезне елементе   </w:t>
      </w:r>
      <w:r w:rsidRPr="006A1AE1">
        <w:rPr>
          <w:rFonts w:cs="Arial"/>
          <w:b/>
          <w:lang w:val="sr-Cyrl-RS"/>
        </w:rPr>
        <w:t>Н</w:t>
      </w:r>
      <w:r w:rsidRPr="006A1AE1">
        <w:rPr>
          <w:rFonts w:cs="Arial"/>
          <w:b/>
          <w:lang w:val="sr-Cyrl-CS"/>
        </w:rPr>
        <w:t xml:space="preserve">аручилац ће такав захтев одбацити закључком. </w:t>
      </w:r>
    </w:p>
    <w:p w14:paraId="249DFCF3" w14:textId="77777777" w:rsidR="000C7FFB" w:rsidRPr="006A1AE1" w:rsidRDefault="000C7FFB" w:rsidP="00BF4FBB">
      <w:pPr>
        <w:spacing w:before="0"/>
        <w:rPr>
          <w:rFonts w:cs="Arial"/>
          <w:lang w:val="sr-Cyrl-CS"/>
        </w:rPr>
      </w:pPr>
      <w:r w:rsidRPr="006A1AE1">
        <w:rPr>
          <w:rFonts w:cs="Arial"/>
          <w:lang w:val="sr-Cyrl-CS"/>
        </w:rPr>
        <w:t xml:space="preserve">Закључак   наручилац доставља подносиоцу захтева и Републичкој комисији у року од </w:t>
      </w:r>
      <w:r w:rsidRPr="006A1AE1">
        <w:rPr>
          <w:rFonts w:cs="Arial"/>
          <w:lang w:val="sr-Cyrl-RS"/>
        </w:rPr>
        <w:t xml:space="preserve">3 (словима: </w:t>
      </w:r>
      <w:r w:rsidRPr="006A1AE1">
        <w:rPr>
          <w:rFonts w:cs="Arial"/>
          <w:lang w:val="sr-Cyrl-CS"/>
        </w:rPr>
        <w:t>три</w:t>
      </w:r>
      <w:r w:rsidRPr="006A1AE1">
        <w:rPr>
          <w:rFonts w:cs="Arial"/>
          <w:lang w:val="sr-Cyrl-RS"/>
        </w:rPr>
        <w:t>)</w:t>
      </w:r>
      <w:r w:rsidRPr="006A1AE1">
        <w:rPr>
          <w:rFonts w:cs="Arial"/>
          <w:lang w:val="sr-Cyrl-CS"/>
        </w:rPr>
        <w:t xml:space="preserve"> дана од дана доношења. </w:t>
      </w:r>
    </w:p>
    <w:p w14:paraId="5BFDC64D" w14:textId="77777777" w:rsidR="000C7FFB" w:rsidRPr="006A1AE1" w:rsidRDefault="000C7FFB" w:rsidP="00BF4FBB">
      <w:pPr>
        <w:spacing w:before="0"/>
        <w:rPr>
          <w:rFonts w:cs="Arial"/>
          <w:lang w:val="sr-Cyrl-CS"/>
        </w:rPr>
      </w:pPr>
      <w:r w:rsidRPr="006A1AE1">
        <w:rPr>
          <w:rFonts w:cs="Arial"/>
          <w:lang w:val="sr-Cyrl-C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w:t>
      </w:r>
      <w:r w:rsidRPr="006A1AE1">
        <w:rPr>
          <w:rFonts w:cs="Arial"/>
          <w:lang w:val="sr-Cyrl-RS"/>
        </w:rPr>
        <w:t>Н</w:t>
      </w:r>
      <w:r w:rsidRPr="006A1AE1">
        <w:rPr>
          <w:rFonts w:cs="Arial"/>
          <w:lang w:val="sr-Cyrl-CS"/>
        </w:rPr>
        <w:t xml:space="preserve">аручиоцу. </w:t>
      </w:r>
    </w:p>
    <w:p w14:paraId="31AD5183" w14:textId="77777777" w:rsidR="000C7FFB" w:rsidRPr="006A1AE1" w:rsidRDefault="000C7FFB" w:rsidP="00BF4FBB">
      <w:pPr>
        <w:spacing w:before="0"/>
        <w:rPr>
          <w:rFonts w:cs="Arial"/>
          <w:lang w:val="sr-Cyrl-CS"/>
        </w:rPr>
      </w:pPr>
      <w:r w:rsidRPr="006A1AE1">
        <w:rPr>
          <w:rFonts w:cs="Arial"/>
          <w:lang w:val="sr-Cyrl-CS"/>
        </w:rPr>
        <w:t>Износ таксе из члана 156. став 1. тач. 1)- 3) З</w:t>
      </w:r>
      <w:r w:rsidRPr="006A1AE1">
        <w:rPr>
          <w:rFonts w:cs="Arial"/>
          <w:lang w:val="sr-Cyrl-RS"/>
        </w:rPr>
        <w:t>акона</w:t>
      </w:r>
      <w:r w:rsidRPr="006A1AE1">
        <w:rPr>
          <w:rFonts w:cs="Arial"/>
          <w:lang w:val="sr-Cyrl-CS"/>
        </w:rPr>
        <w:t>:</w:t>
      </w:r>
    </w:p>
    <w:p w14:paraId="611CEAC0" w14:textId="744DE6B2" w:rsidR="000C7FFB" w:rsidRPr="006A1AE1" w:rsidRDefault="000C7FFB" w:rsidP="00BF4FBB">
      <w:pPr>
        <w:spacing w:before="0"/>
        <w:rPr>
          <w:rFonts w:cs="Arial"/>
          <w:lang w:val="sr-Cyrl-CS"/>
        </w:rPr>
      </w:pPr>
      <w:r w:rsidRPr="006A1AE1">
        <w:rPr>
          <w:rFonts w:cs="Arial"/>
          <w:lang w:val="sr-Cyrl-CS"/>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3F54FB">
        <w:rPr>
          <w:rFonts w:cs="Arial"/>
          <w:lang w:val="sr-Cyrl-RS"/>
        </w:rPr>
        <w:t>100006292018</w:t>
      </w:r>
      <w:r w:rsidRPr="006A1AE1">
        <w:rPr>
          <w:rFonts w:cs="Arial"/>
          <w:lang w:val="sr-Cyrl-RS"/>
        </w:rPr>
        <w:t>,</w:t>
      </w:r>
      <w:r w:rsidRPr="006A1AE1">
        <w:rPr>
          <w:rFonts w:cs="Arial"/>
          <w:lang w:val="sr-Cyrl-CS"/>
        </w:rPr>
        <w:t xml:space="preserve"> сврха: ЗЗП, ЈП ЕП</w:t>
      </w:r>
      <w:r w:rsidRPr="006A1AE1">
        <w:rPr>
          <w:rFonts w:cs="Arial"/>
          <w:lang w:val="sr-Cyrl-RS"/>
        </w:rPr>
        <w:t xml:space="preserve">С, Улица </w:t>
      </w:r>
      <w:r w:rsidR="00C1284C" w:rsidRPr="006A1AE1">
        <w:rPr>
          <w:rFonts w:cs="Arial"/>
          <w:lang w:val="sr-Cyrl-RS"/>
        </w:rPr>
        <w:t>Балканска 13</w:t>
      </w:r>
      <w:r w:rsidRPr="006A1AE1">
        <w:rPr>
          <w:rFonts w:cs="Arial"/>
          <w:lang w:val="sr-Cyrl-CS"/>
        </w:rPr>
        <w:t>,</w:t>
      </w:r>
      <w:r w:rsidRPr="006A1AE1">
        <w:rPr>
          <w:rFonts w:cs="Arial"/>
          <w:lang w:val="sr-Cyrl-RS"/>
        </w:rPr>
        <w:t xml:space="preserve"> Београд, </w:t>
      </w:r>
      <w:r w:rsidRPr="006A1AE1">
        <w:rPr>
          <w:rFonts w:cs="Arial"/>
          <w:lang w:val="sr-Cyrl-CS"/>
        </w:rPr>
        <w:t xml:space="preserve">бр. </w:t>
      </w:r>
      <w:r w:rsidRPr="006A1AE1">
        <w:rPr>
          <w:rFonts w:cs="Arial"/>
          <w:lang w:val="sr-Cyrl-RS"/>
        </w:rPr>
        <w:t>ЈН/1000/</w:t>
      </w:r>
      <w:r w:rsidR="009750CA" w:rsidRPr="006A1AE1">
        <w:rPr>
          <w:rFonts w:cs="Arial"/>
          <w:lang w:val="sr-Cyrl-RS"/>
        </w:rPr>
        <w:t>0629</w:t>
      </w:r>
      <w:r w:rsidR="00821CA0" w:rsidRPr="006A1AE1">
        <w:rPr>
          <w:rFonts w:cs="Arial"/>
          <w:lang w:val="sr-Cyrl-RS"/>
        </w:rPr>
        <w:t>/2018</w:t>
      </w:r>
      <w:r w:rsidRPr="006A1AE1">
        <w:rPr>
          <w:rFonts w:cs="Arial"/>
          <w:lang w:val="sr-Cyrl-CS"/>
        </w:rPr>
        <w:t>, прималац уплате: буџет Републике Србије) уплати таксу од 60.000</w:t>
      </w:r>
      <w:r w:rsidRPr="006A1AE1">
        <w:rPr>
          <w:rFonts w:cs="Arial"/>
          <w:lang w:val="sr-Cyrl-RS"/>
        </w:rPr>
        <w:t>,00</w:t>
      </w:r>
      <w:r w:rsidRPr="006A1AE1">
        <w:rPr>
          <w:rFonts w:cs="Arial"/>
          <w:lang w:val="sr-Cyrl-CS"/>
        </w:rPr>
        <w:t xml:space="preserve"> динара</w:t>
      </w:r>
      <w:r w:rsidRPr="006A1AE1">
        <w:rPr>
          <w:rFonts w:cs="Arial"/>
          <w:lang w:val="sr-Cyrl-RS"/>
        </w:rPr>
        <w:t>.</w:t>
      </w:r>
      <w:r w:rsidRPr="006A1AE1">
        <w:rPr>
          <w:rFonts w:cs="Arial"/>
          <w:lang w:val="sr-Cyrl-CS"/>
        </w:rPr>
        <w:t xml:space="preserve"> </w:t>
      </w:r>
    </w:p>
    <w:p w14:paraId="2D66B1A0" w14:textId="77777777" w:rsidR="000C7FFB" w:rsidRPr="006A1AE1" w:rsidRDefault="000C7FFB" w:rsidP="00BF4FBB">
      <w:pPr>
        <w:spacing w:before="0"/>
        <w:rPr>
          <w:rFonts w:cs="Arial"/>
          <w:lang w:val="sr-Cyrl-CS"/>
        </w:rPr>
      </w:pPr>
      <w:r w:rsidRPr="006A1AE1">
        <w:rPr>
          <w:rFonts w:cs="Arial"/>
          <w:lang w:val="sr-Cyrl-CS"/>
        </w:rPr>
        <w:t>Свака странка у поступку сноси трошкове које проузрокује својим радњама.</w:t>
      </w:r>
    </w:p>
    <w:p w14:paraId="57B913DA" w14:textId="77777777" w:rsidR="000C7FFB" w:rsidRPr="006A1AE1" w:rsidRDefault="000C7FFB" w:rsidP="00BF4FBB">
      <w:pPr>
        <w:spacing w:before="0"/>
        <w:rPr>
          <w:rFonts w:cs="Arial"/>
          <w:lang w:val="sr-Cyrl-CS"/>
        </w:rPr>
      </w:pPr>
      <w:r w:rsidRPr="006A1AE1">
        <w:rPr>
          <w:rFonts w:cs="Arial"/>
          <w:lang w:val="sr-Cyrl-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23B6C08" w14:textId="77777777" w:rsidR="000C7FFB" w:rsidRPr="006A1AE1" w:rsidRDefault="000C7FFB" w:rsidP="00BF4FBB">
      <w:pPr>
        <w:spacing w:before="0"/>
        <w:rPr>
          <w:rFonts w:cs="Arial"/>
          <w:lang w:val="sr-Cyrl-CS"/>
        </w:rPr>
      </w:pPr>
      <w:r w:rsidRPr="006A1AE1">
        <w:rPr>
          <w:rFonts w:cs="Arial"/>
          <w:lang w:val="sr-Cyrl-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6CAC66F0" w14:textId="77777777" w:rsidR="000C7FFB" w:rsidRPr="006A1AE1" w:rsidRDefault="000C7FFB" w:rsidP="00BF4FBB">
      <w:pPr>
        <w:spacing w:before="0"/>
        <w:rPr>
          <w:rFonts w:cs="Arial"/>
          <w:lang w:val="sr-Cyrl-CS"/>
        </w:rPr>
      </w:pPr>
      <w:r w:rsidRPr="006A1AE1">
        <w:rPr>
          <w:rFonts w:cs="Arial"/>
          <w:lang w:val="sr-Cyrl-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CF60517" w14:textId="77777777" w:rsidR="000C7FFB" w:rsidRPr="006A1AE1" w:rsidRDefault="000C7FFB" w:rsidP="00BF4FBB">
      <w:pPr>
        <w:spacing w:before="0"/>
        <w:rPr>
          <w:rFonts w:cs="Arial"/>
          <w:lang w:val="sr-Cyrl-CS"/>
        </w:rPr>
      </w:pPr>
      <w:r w:rsidRPr="006A1AE1">
        <w:rPr>
          <w:rFonts w:cs="Arial"/>
          <w:lang w:val="sr-Cyrl-CS"/>
        </w:rPr>
        <w:t>Странке у захтеву морају прецизно да наведу трошкове за које траже накнаду.</w:t>
      </w:r>
    </w:p>
    <w:p w14:paraId="752E1F97" w14:textId="77777777" w:rsidR="000C7FFB" w:rsidRPr="006A1AE1" w:rsidRDefault="000C7FFB" w:rsidP="00BF4FBB">
      <w:pPr>
        <w:spacing w:before="0"/>
        <w:rPr>
          <w:rFonts w:cs="Arial"/>
          <w:lang w:val="sr-Cyrl-CS"/>
        </w:rPr>
      </w:pPr>
      <w:r w:rsidRPr="006A1AE1">
        <w:rPr>
          <w:rFonts w:cs="Arial"/>
          <w:lang w:val="sr-Cyrl-CS"/>
        </w:rPr>
        <w:t>Накнаду трошкова могуће је тражити до доношења одлуке Наручиоца, односно Републичке комисије о поднетом захтеву за заштиту права.</w:t>
      </w:r>
    </w:p>
    <w:p w14:paraId="057ED4B4" w14:textId="77777777" w:rsidR="000C7FFB" w:rsidRPr="006A1AE1" w:rsidRDefault="000C7FFB" w:rsidP="00BF4FBB">
      <w:pPr>
        <w:spacing w:before="0"/>
        <w:rPr>
          <w:rFonts w:cs="Arial"/>
          <w:lang w:val="sr-Cyrl-CS"/>
        </w:rPr>
      </w:pPr>
      <w:r w:rsidRPr="006A1AE1">
        <w:rPr>
          <w:rFonts w:cs="Arial"/>
          <w:lang w:val="sr-Cyrl-CS"/>
        </w:rPr>
        <w:t>О трошковима одлучује Републичка комисија. Одлука Републичке комисије је извршни наслов.</w:t>
      </w:r>
    </w:p>
    <w:p w14:paraId="6DB29FC8" w14:textId="77777777" w:rsidR="000C7FFB" w:rsidRPr="006A1AE1" w:rsidRDefault="000C7FFB" w:rsidP="00BF4FBB">
      <w:pPr>
        <w:spacing w:before="0"/>
        <w:rPr>
          <w:rFonts w:cs="Arial"/>
          <w:b/>
          <w:lang w:val="sr-Cyrl-RS"/>
        </w:rPr>
      </w:pPr>
      <w:r w:rsidRPr="006A1AE1">
        <w:rPr>
          <w:rFonts w:cs="Arial"/>
          <w:b/>
          <w:lang w:val="sr-Cyrl-CS"/>
        </w:rPr>
        <w:t>Детаљно упутство о потврди из члана 151. став 1. тачка 6) З</w:t>
      </w:r>
      <w:r w:rsidRPr="006A1AE1">
        <w:rPr>
          <w:rFonts w:cs="Arial"/>
          <w:b/>
          <w:lang w:val="sr-Cyrl-RS"/>
        </w:rPr>
        <w:t>акона</w:t>
      </w:r>
    </w:p>
    <w:p w14:paraId="78A8A3CE" w14:textId="77777777" w:rsidR="000C7FFB" w:rsidRPr="006A1AE1" w:rsidRDefault="000C7FFB" w:rsidP="00BF4FBB">
      <w:pPr>
        <w:spacing w:before="0"/>
        <w:rPr>
          <w:rFonts w:cs="Arial"/>
          <w:lang w:val="sr-Cyrl-RS"/>
        </w:rPr>
      </w:pPr>
      <w:r w:rsidRPr="006A1AE1">
        <w:rPr>
          <w:rFonts w:cs="Arial"/>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8A10241" w14:textId="77777777" w:rsidR="000C7FFB" w:rsidRPr="006A1AE1" w:rsidRDefault="000C7FFB" w:rsidP="00BF4FBB">
      <w:pPr>
        <w:spacing w:before="0"/>
        <w:rPr>
          <w:rFonts w:cs="Arial"/>
          <w:lang w:val="sr-Cyrl-RS"/>
        </w:rPr>
      </w:pPr>
      <w:r w:rsidRPr="006A1AE1">
        <w:rPr>
          <w:rFonts w:cs="Arial"/>
          <w:lang w:val="sr-Cyrl-RS"/>
        </w:rPr>
        <w:t>Чланом 151. Закона је прописано да захтев за заштиту права мора да садржи, између осталог, и потврду о уплати таксе из члана 156. Закона.</w:t>
      </w:r>
    </w:p>
    <w:p w14:paraId="53E07185" w14:textId="77777777" w:rsidR="000C7FFB" w:rsidRPr="006A1AE1" w:rsidRDefault="000C7FFB" w:rsidP="00BF4FBB">
      <w:pPr>
        <w:spacing w:before="0"/>
        <w:rPr>
          <w:rFonts w:cs="Arial"/>
          <w:lang w:val="sr-Cyrl-RS"/>
        </w:rPr>
      </w:pPr>
      <w:r w:rsidRPr="006A1AE1">
        <w:rPr>
          <w:rFonts w:cs="Arial"/>
          <w:lang w:val="sr-Cyrl-RS"/>
        </w:rPr>
        <w:lastRenderedPageBreak/>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646FE989" w14:textId="77777777" w:rsidR="000C7FFB" w:rsidRPr="006A1AE1" w:rsidRDefault="000C7FFB" w:rsidP="00BF4FBB">
      <w:pPr>
        <w:spacing w:before="0"/>
        <w:rPr>
          <w:rFonts w:cs="Arial"/>
          <w:lang w:val="sr-Cyrl-RS"/>
        </w:rPr>
      </w:pPr>
      <w:r w:rsidRPr="006A1AE1">
        <w:rPr>
          <w:rFonts w:cs="Arial"/>
          <w:lang w:val="sr-Cyrl-RS"/>
        </w:rPr>
        <w:t>Као доказ о уплати таксе, у смислу члана 151. став 1. тачка 6) Закона, прихватиће се:</w:t>
      </w:r>
    </w:p>
    <w:p w14:paraId="345F0E07" w14:textId="77777777" w:rsidR="000C7FFB" w:rsidRPr="006A1AE1" w:rsidRDefault="000C7FFB" w:rsidP="00BF4FBB">
      <w:pPr>
        <w:spacing w:before="0"/>
        <w:rPr>
          <w:rFonts w:cs="Arial"/>
          <w:b/>
          <w:lang w:val="sr-Cyrl-RS"/>
        </w:rPr>
      </w:pPr>
      <w:r w:rsidRPr="006A1AE1">
        <w:rPr>
          <w:rFonts w:cs="Arial"/>
          <w:lang w:val="sr-Cyrl-RS"/>
        </w:rPr>
        <w:t xml:space="preserve">1. </w:t>
      </w:r>
      <w:r w:rsidRPr="006A1AE1">
        <w:rPr>
          <w:rFonts w:cs="Arial"/>
          <w:b/>
          <w:lang w:val="sr-Cyrl-RS"/>
        </w:rPr>
        <w:t>Потврда о извршеној уплати таксе из члана 156. Закона која садржи следеће елементе:</w:t>
      </w:r>
    </w:p>
    <w:p w14:paraId="3DA9F38A" w14:textId="77777777" w:rsidR="000C7FFB" w:rsidRPr="006A1AE1" w:rsidRDefault="000C7FFB" w:rsidP="00BF4FBB">
      <w:pPr>
        <w:spacing w:before="0"/>
        <w:rPr>
          <w:rFonts w:cs="Arial"/>
          <w:lang w:val="sr-Cyrl-RS"/>
        </w:rPr>
      </w:pPr>
      <w:r w:rsidRPr="006A1AE1">
        <w:rPr>
          <w:rFonts w:cs="Arial"/>
          <w:lang w:val="sr-Cyrl-RS"/>
        </w:rPr>
        <w:t>(1) да буде издата од стране банке и да садржи печат банке;</w:t>
      </w:r>
    </w:p>
    <w:p w14:paraId="3BF0DC89" w14:textId="77777777" w:rsidR="000C7FFB" w:rsidRPr="006A1AE1" w:rsidRDefault="000C7FFB" w:rsidP="00BF4FBB">
      <w:pPr>
        <w:spacing w:before="0"/>
        <w:rPr>
          <w:rFonts w:cs="Arial"/>
          <w:lang w:val="sr-Cyrl-RS"/>
        </w:rPr>
      </w:pPr>
      <w:r w:rsidRPr="006A1AE1">
        <w:rPr>
          <w:rFonts w:cs="Arial"/>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24940B9" w14:textId="77777777" w:rsidR="000C7FFB" w:rsidRPr="006A1AE1" w:rsidRDefault="000C7FFB" w:rsidP="00BF4FBB">
      <w:pPr>
        <w:spacing w:before="0"/>
        <w:rPr>
          <w:rFonts w:cs="Arial"/>
          <w:lang w:val="sr-Cyrl-RS"/>
        </w:rPr>
      </w:pPr>
      <w:r w:rsidRPr="006A1AE1">
        <w:rPr>
          <w:rFonts w:cs="Arial"/>
          <w:lang w:val="sr-Cyrl-RS"/>
        </w:rPr>
        <w:t>(3) износ таксе из члана 156. Закона чија се уплата врши;</w:t>
      </w:r>
    </w:p>
    <w:p w14:paraId="6F44C196" w14:textId="77777777" w:rsidR="000C7FFB" w:rsidRPr="006A1AE1" w:rsidRDefault="000C7FFB" w:rsidP="00BF4FBB">
      <w:pPr>
        <w:spacing w:before="0"/>
        <w:rPr>
          <w:rFonts w:cs="Arial"/>
          <w:lang w:val="sr-Cyrl-RS"/>
        </w:rPr>
      </w:pPr>
      <w:r w:rsidRPr="006A1AE1">
        <w:rPr>
          <w:rFonts w:cs="Arial"/>
          <w:lang w:val="sr-Cyrl-RS"/>
        </w:rPr>
        <w:t>(4) број рачуна: 840-30678845-06;</w:t>
      </w:r>
    </w:p>
    <w:p w14:paraId="3BC3832A" w14:textId="77777777" w:rsidR="000C7FFB" w:rsidRPr="006A1AE1" w:rsidRDefault="000C7FFB" w:rsidP="00BF4FBB">
      <w:pPr>
        <w:spacing w:before="0"/>
        <w:rPr>
          <w:rFonts w:cs="Arial"/>
          <w:lang w:val="sr-Cyrl-RS"/>
        </w:rPr>
      </w:pPr>
      <w:r w:rsidRPr="006A1AE1">
        <w:rPr>
          <w:rFonts w:cs="Arial"/>
          <w:lang w:val="sr-Cyrl-RS"/>
        </w:rPr>
        <w:t>(5) шифру плаћања: 153 или 253;</w:t>
      </w:r>
      <w:r w:rsidRPr="006A1AE1">
        <w:rPr>
          <w:rFonts w:cs="Arial"/>
          <w:lang w:val="ru-RU"/>
        </w:rPr>
        <w:t xml:space="preserve"> </w:t>
      </w:r>
    </w:p>
    <w:p w14:paraId="568BBCD8" w14:textId="77777777" w:rsidR="000C7FFB" w:rsidRPr="006A1AE1" w:rsidRDefault="000C7FFB" w:rsidP="00BF4FBB">
      <w:pPr>
        <w:spacing w:before="0"/>
        <w:rPr>
          <w:rFonts w:cs="Arial"/>
          <w:lang w:val="sr-Cyrl-RS"/>
        </w:rPr>
      </w:pPr>
      <w:r w:rsidRPr="006A1AE1">
        <w:rPr>
          <w:rFonts w:cs="Arial"/>
          <w:lang w:val="sr-Cyrl-RS"/>
        </w:rPr>
        <w:t>(6) позив на број: подаци о броју или ознаци јавне набавке поводом које се подноси захтев за заштиту права;</w:t>
      </w:r>
    </w:p>
    <w:p w14:paraId="49D89B76" w14:textId="77777777" w:rsidR="000C7FFB" w:rsidRPr="006A1AE1" w:rsidRDefault="000C7FFB" w:rsidP="00BF4FBB">
      <w:pPr>
        <w:spacing w:before="0"/>
        <w:rPr>
          <w:rFonts w:cs="Arial"/>
          <w:lang w:val="sr-Cyrl-RS"/>
        </w:rPr>
      </w:pPr>
      <w:r w:rsidRPr="006A1AE1">
        <w:rPr>
          <w:rFonts w:cs="Arial"/>
          <w:lang w:val="sr-Cyrl-RS"/>
        </w:rPr>
        <w:t>(7) сврха: ЗЗП; назив наручиоца; број или ознака јавне набавке поводом које се подноси захтев за заштиту права;</w:t>
      </w:r>
    </w:p>
    <w:p w14:paraId="15D0D46A" w14:textId="77777777" w:rsidR="000C7FFB" w:rsidRPr="006A1AE1" w:rsidRDefault="000C7FFB" w:rsidP="00BF4FBB">
      <w:pPr>
        <w:spacing w:before="0"/>
        <w:rPr>
          <w:rFonts w:cs="Arial"/>
          <w:lang w:val="sr-Cyrl-RS"/>
        </w:rPr>
      </w:pPr>
      <w:r w:rsidRPr="006A1AE1">
        <w:rPr>
          <w:rFonts w:cs="Arial"/>
          <w:lang w:val="sr-Cyrl-RS"/>
        </w:rPr>
        <w:t>(8) корисник: буџет Републике Србије;</w:t>
      </w:r>
    </w:p>
    <w:p w14:paraId="0771921F" w14:textId="77777777" w:rsidR="000C7FFB" w:rsidRPr="006A1AE1" w:rsidRDefault="000C7FFB" w:rsidP="00BF4FBB">
      <w:pPr>
        <w:spacing w:before="0"/>
        <w:rPr>
          <w:rFonts w:cs="Arial"/>
          <w:lang w:val="sr-Cyrl-RS"/>
        </w:rPr>
      </w:pPr>
      <w:r w:rsidRPr="006A1AE1">
        <w:rPr>
          <w:rFonts w:cs="Arial"/>
          <w:lang w:val="sr-Cyrl-RS"/>
        </w:rPr>
        <w:t>(9) назив уплатиоца, односно назив подносиоца захтева за заштиту права за којег је извршена уплата таксе;</w:t>
      </w:r>
    </w:p>
    <w:p w14:paraId="2AFF57CD" w14:textId="77777777" w:rsidR="000C7FFB" w:rsidRPr="006A1AE1" w:rsidRDefault="000C7FFB" w:rsidP="00BF4FBB">
      <w:pPr>
        <w:spacing w:before="0"/>
        <w:rPr>
          <w:rFonts w:cs="Arial"/>
          <w:lang w:val="sr-Cyrl-RS"/>
        </w:rPr>
      </w:pPr>
      <w:r w:rsidRPr="006A1AE1">
        <w:rPr>
          <w:rFonts w:cs="Arial"/>
          <w:lang w:val="sr-Cyrl-RS"/>
        </w:rPr>
        <w:t>(10) потпис овлашћеног лица банке.</w:t>
      </w:r>
    </w:p>
    <w:p w14:paraId="20D81137" w14:textId="77777777" w:rsidR="000C7FFB" w:rsidRPr="006A1AE1" w:rsidRDefault="000C7FFB" w:rsidP="00BF4FBB">
      <w:pPr>
        <w:spacing w:before="0"/>
        <w:rPr>
          <w:rFonts w:cs="Arial"/>
          <w:lang w:val="sr-Cyrl-RS"/>
        </w:rPr>
      </w:pPr>
      <w:r w:rsidRPr="006A1AE1">
        <w:rPr>
          <w:rFonts w:cs="Arial"/>
          <w:lang w:val="sr-Cyrl-RS"/>
        </w:rPr>
        <w:t xml:space="preserve">2. </w:t>
      </w:r>
      <w:r w:rsidRPr="006A1AE1">
        <w:rPr>
          <w:rFonts w:cs="Arial"/>
          <w:b/>
          <w:lang w:val="sr-Cyrl-RS"/>
        </w:rPr>
        <w:t>Налог за уплату</w:t>
      </w:r>
      <w:r w:rsidRPr="006A1AE1">
        <w:rPr>
          <w:rFonts w:cs="Arial"/>
          <w:lang w:val="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C19383C" w14:textId="77777777" w:rsidR="000C7FFB" w:rsidRPr="006A1AE1" w:rsidRDefault="000C7FFB" w:rsidP="00BF4FBB">
      <w:pPr>
        <w:spacing w:before="0"/>
        <w:rPr>
          <w:rFonts w:cs="Arial"/>
          <w:lang w:val="sr-Cyrl-RS"/>
        </w:rPr>
      </w:pPr>
      <w:r w:rsidRPr="006A1AE1">
        <w:rPr>
          <w:rFonts w:cs="Arial"/>
          <w:lang w:val="sr-Cyrl-RS"/>
        </w:rPr>
        <w:t xml:space="preserve">3. </w:t>
      </w:r>
      <w:r w:rsidRPr="006A1AE1">
        <w:rPr>
          <w:rFonts w:cs="Arial"/>
          <w:b/>
          <w:lang w:val="sr-Cyrl-RS"/>
        </w:rPr>
        <w:t>Потврда издата од стране Републике Србије, Министарства финансија, Управе за трезор,</w:t>
      </w:r>
      <w:r w:rsidRPr="006A1AE1">
        <w:rPr>
          <w:rFonts w:cs="Arial"/>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E8F13B1" w14:textId="77777777" w:rsidR="000C7FFB" w:rsidRPr="006A1AE1" w:rsidRDefault="000C7FFB" w:rsidP="00BF4FBB">
      <w:pPr>
        <w:spacing w:before="0"/>
        <w:rPr>
          <w:rFonts w:cs="Arial"/>
          <w:lang w:val="sr-Cyrl-RS"/>
        </w:rPr>
      </w:pPr>
      <w:r w:rsidRPr="006A1AE1">
        <w:rPr>
          <w:rFonts w:cs="Arial"/>
          <w:lang w:val="sr-Cyrl-RS"/>
        </w:rPr>
        <w:t xml:space="preserve">4. </w:t>
      </w:r>
      <w:r w:rsidRPr="006A1AE1">
        <w:rPr>
          <w:rFonts w:cs="Arial"/>
          <w:b/>
          <w:lang w:val="sr-Cyrl-RS"/>
        </w:rPr>
        <w:t>Потврда издата од стране Народне банке Србије</w:t>
      </w:r>
      <w:r w:rsidRPr="006A1AE1">
        <w:rPr>
          <w:rFonts w:cs="Arial"/>
          <w:lang w:val="sr-Cyrl-R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1F32221" w14:textId="77777777" w:rsidR="000C7FFB" w:rsidRPr="006A1AE1" w:rsidRDefault="000C7FFB" w:rsidP="00BF4FBB">
      <w:pPr>
        <w:spacing w:before="0"/>
        <w:rPr>
          <w:rFonts w:cs="Arial"/>
          <w:lang w:val="sr-Cyrl-RS"/>
        </w:rPr>
      </w:pPr>
      <w:r w:rsidRPr="006A1AE1">
        <w:rPr>
          <w:rFonts w:cs="Arial"/>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6A1AE1">
        <w:rPr>
          <w:rFonts w:cs="Arial"/>
        </w:rPr>
        <w:t>http</w:t>
      </w:r>
      <w:r w:rsidRPr="006A1AE1">
        <w:rPr>
          <w:rFonts w:cs="Arial"/>
          <w:lang w:val="sr-Cyrl-RS"/>
        </w:rPr>
        <w:t>://</w:t>
      </w:r>
      <w:r w:rsidRPr="006A1AE1">
        <w:rPr>
          <w:rFonts w:cs="Arial"/>
        </w:rPr>
        <w:t>www</w:t>
      </w:r>
      <w:r w:rsidRPr="006A1AE1">
        <w:rPr>
          <w:rFonts w:cs="Arial"/>
          <w:lang w:val="sr-Cyrl-RS"/>
        </w:rPr>
        <w:t>.</w:t>
      </w:r>
      <w:r w:rsidRPr="006A1AE1">
        <w:rPr>
          <w:rFonts w:cs="Arial"/>
        </w:rPr>
        <w:t>kjn</w:t>
      </w:r>
      <w:r w:rsidRPr="006A1AE1">
        <w:rPr>
          <w:rFonts w:cs="Arial"/>
          <w:lang w:val="sr-Cyrl-RS"/>
        </w:rPr>
        <w:t>.</w:t>
      </w:r>
      <w:r w:rsidRPr="006A1AE1">
        <w:rPr>
          <w:rFonts w:cs="Arial"/>
        </w:rPr>
        <w:t>gov</w:t>
      </w:r>
      <w:r w:rsidRPr="006A1AE1">
        <w:rPr>
          <w:rFonts w:cs="Arial"/>
          <w:lang w:val="sr-Cyrl-RS"/>
        </w:rPr>
        <w:t>.</w:t>
      </w:r>
      <w:r w:rsidRPr="006A1AE1">
        <w:rPr>
          <w:rFonts w:cs="Arial"/>
        </w:rPr>
        <w:t>rs</w:t>
      </w:r>
      <w:r w:rsidRPr="006A1AE1">
        <w:rPr>
          <w:rFonts w:cs="Arial"/>
          <w:lang w:val="sr-Cyrl-RS"/>
        </w:rPr>
        <w:t>/</w:t>
      </w:r>
      <w:r w:rsidRPr="006A1AE1">
        <w:rPr>
          <w:rFonts w:cs="Arial"/>
        </w:rPr>
        <w:t>ci</w:t>
      </w:r>
      <w:r w:rsidRPr="006A1AE1">
        <w:rPr>
          <w:rFonts w:cs="Arial"/>
          <w:lang w:val="sr-Cyrl-RS"/>
        </w:rPr>
        <w:t>/</w:t>
      </w:r>
      <w:r w:rsidRPr="006A1AE1">
        <w:rPr>
          <w:rFonts w:cs="Arial"/>
        </w:rPr>
        <w:t>uputstvo</w:t>
      </w:r>
      <w:r w:rsidRPr="006A1AE1">
        <w:rPr>
          <w:rFonts w:cs="Arial"/>
          <w:lang w:val="sr-Cyrl-RS"/>
        </w:rPr>
        <w:t>-</w:t>
      </w:r>
      <w:r w:rsidRPr="006A1AE1">
        <w:rPr>
          <w:rFonts w:cs="Arial"/>
        </w:rPr>
        <w:t>o</w:t>
      </w:r>
      <w:r w:rsidRPr="006A1AE1">
        <w:rPr>
          <w:rFonts w:cs="Arial"/>
          <w:lang w:val="sr-Cyrl-RS"/>
        </w:rPr>
        <w:t>-</w:t>
      </w:r>
      <w:r w:rsidRPr="006A1AE1">
        <w:rPr>
          <w:rFonts w:cs="Arial"/>
        </w:rPr>
        <w:t>uplati</w:t>
      </w:r>
      <w:r w:rsidRPr="006A1AE1">
        <w:rPr>
          <w:rFonts w:cs="Arial"/>
          <w:lang w:val="sr-Cyrl-RS"/>
        </w:rPr>
        <w:t>-</w:t>
      </w:r>
      <w:r w:rsidRPr="006A1AE1">
        <w:rPr>
          <w:rFonts w:cs="Arial"/>
        </w:rPr>
        <w:t>republicke</w:t>
      </w:r>
      <w:r w:rsidRPr="006A1AE1">
        <w:rPr>
          <w:rFonts w:cs="Arial"/>
          <w:lang w:val="sr-Cyrl-RS"/>
        </w:rPr>
        <w:t>-</w:t>
      </w:r>
      <w:r w:rsidRPr="006A1AE1">
        <w:rPr>
          <w:rFonts w:cs="Arial"/>
        </w:rPr>
        <w:t>administrativne</w:t>
      </w:r>
      <w:r w:rsidRPr="006A1AE1">
        <w:rPr>
          <w:rFonts w:cs="Arial"/>
          <w:lang w:val="sr-Cyrl-RS"/>
        </w:rPr>
        <w:t>-</w:t>
      </w:r>
      <w:r w:rsidRPr="006A1AE1">
        <w:rPr>
          <w:rFonts w:cs="Arial"/>
        </w:rPr>
        <w:t>takse</w:t>
      </w:r>
      <w:r w:rsidRPr="006A1AE1">
        <w:rPr>
          <w:rFonts w:cs="Arial"/>
          <w:lang w:val="sr-Cyrl-RS"/>
        </w:rPr>
        <w:t>.</w:t>
      </w:r>
      <w:r w:rsidRPr="006A1AE1">
        <w:rPr>
          <w:rFonts w:cs="Arial"/>
        </w:rPr>
        <w:t>html</w:t>
      </w:r>
      <w:r w:rsidRPr="006A1AE1">
        <w:rPr>
          <w:rFonts w:cs="Arial"/>
          <w:lang w:val="sr-Cyrl-RS"/>
        </w:rPr>
        <w:t xml:space="preserve">и </w:t>
      </w:r>
      <w:r w:rsidRPr="006A1AE1">
        <w:rPr>
          <w:rFonts w:cs="Arial"/>
        </w:rPr>
        <w:t>http</w:t>
      </w:r>
      <w:r w:rsidRPr="006A1AE1">
        <w:rPr>
          <w:rFonts w:cs="Arial"/>
          <w:lang w:val="sr-Cyrl-RS"/>
        </w:rPr>
        <w:t>://</w:t>
      </w:r>
      <w:r w:rsidRPr="006A1AE1">
        <w:rPr>
          <w:rFonts w:cs="Arial"/>
        </w:rPr>
        <w:t>www</w:t>
      </w:r>
      <w:r w:rsidRPr="006A1AE1">
        <w:rPr>
          <w:rFonts w:cs="Arial"/>
          <w:lang w:val="sr-Cyrl-RS"/>
        </w:rPr>
        <w:t>.</w:t>
      </w:r>
      <w:r w:rsidRPr="006A1AE1">
        <w:rPr>
          <w:rFonts w:cs="Arial"/>
        </w:rPr>
        <w:t>kjn</w:t>
      </w:r>
      <w:r w:rsidRPr="006A1AE1">
        <w:rPr>
          <w:rFonts w:cs="Arial"/>
          <w:lang w:val="sr-Cyrl-RS"/>
        </w:rPr>
        <w:t>.</w:t>
      </w:r>
      <w:r w:rsidRPr="006A1AE1">
        <w:rPr>
          <w:rFonts w:cs="Arial"/>
        </w:rPr>
        <w:t>gov</w:t>
      </w:r>
      <w:r w:rsidRPr="006A1AE1">
        <w:rPr>
          <w:rFonts w:cs="Arial"/>
          <w:lang w:val="sr-Cyrl-RS"/>
        </w:rPr>
        <w:t>.</w:t>
      </w:r>
      <w:r w:rsidRPr="006A1AE1">
        <w:rPr>
          <w:rFonts w:cs="Arial"/>
        </w:rPr>
        <w:t>rs</w:t>
      </w:r>
      <w:r w:rsidRPr="006A1AE1">
        <w:rPr>
          <w:rFonts w:cs="Arial"/>
          <w:lang w:val="sr-Cyrl-RS"/>
        </w:rPr>
        <w:t>/</w:t>
      </w:r>
      <w:r w:rsidRPr="006A1AE1">
        <w:rPr>
          <w:rFonts w:cs="Arial"/>
        </w:rPr>
        <w:t>download</w:t>
      </w:r>
      <w:r w:rsidRPr="006A1AE1">
        <w:rPr>
          <w:rFonts w:cs="Arial"/>
          <w:lang w:val="sr-Cyrl-RS"/>
        </w:rPr>
        <w:t>/</w:t>
      </w:r>
      <w:r w:rsidRPr="006A1AE1">
        <w:rPr>
          <w:rFonts w:cs="Arial"/>
        </w:rPr>
        <w:t>Taksa</w:t>
      </w:r>
      <w:r w:rsidRPr="006A1AE1">
        <w:rPr>
          <w:rFonts w:cs="Arial"/>
          <w:lang w:val="sr-Cyrl-RS"/>
        </w:rPr>
        <w:t>-</w:t>
      </w:r>
      <w:r w:rsidRPr="006A1AE1">
        <w:rPr>
          <w:rFonts w:cs="Arial"/>
        </w:rPr>
        <w:t>popunjeni</w:t>
      </w:r>
      <w:r w:rsidRPr="006A1AE1">
        <w:rPr>
          <w:rFonts w:cs="Arial"/>
          <w:lang w:val="sr-Cyrl-RS"/>
        </w:rPr>
        <w:t>-</w:t>
      </w:r>
      <w:r w:rsidRPr="006A1AE1">
        <w:rPr>
          <w:rFonts w:cs="Arial"/>
        </w:rPr>
        <w:t>nalozi</w:t>
      </w:r>
      <w:r w:rsidRPr="006A1AE1">
        <w:rPr>
          <w:rFonts w:cs="Arial"/>
          <w:lang w:val="sr-Cyrl-RS"/>
        </w:rPr>
        <w:t>-</w:t>
      </w:r>
      <w:r w:rsidRPr="006A1AE1">
        <w:rPr>
          <w:rFonts w:cs="Arial"/>
        </w:rPr>
        <w:t>ci</w:t>
      </w:r>
      <w:r w:rsidRPr="006A1AE1">
        <w:rPr>
          <w:rFonts w:cs="Arial"/>
          <w:lang w:val="sr-Cyrl-RS"/>
        </w:rPr>
        <w:t>.</w:t>
      </w:r>
      <w:r w:rsidRPr="006A1AE1">
        <w:rPr>
          <w:rFonts w:cs="Arial"/>
        </w:rPr>
        <w:t>pdf</w:t>
      </w:r>
    </w:p>
    <w:p w14:paraId="077101A4" w14:textId="77777777" w:rsidR="000C7FFB" w:rsidRPr="006A1AE1" w:rsidRDefault="000C7FFB" w:rsidP="00BF4FBB">
      <w:pPr>
        <w:suppressAutoHyphens/>
        <w:spacing w:before="0"/>
        <w:jc w:val="left"/>
        <w:rPr>
          <w:rFonts w:cs="Arial"/>
          <w:lang w:val="sr-Cyrl-CS" w:eastAsia="ar-SA"/>
        </w:rPr>
      </w:pPr>
    </w:p>
    <w:p w14:paraId="1558A628" w14:textId="77777777" w:rsidR="000C7FFB" w:rsidRPr="006A1AE1" w:rsidRDefault="000C7FFB" w:rsidP="00BF4FBB">
      <w:pPr>
        <w:spacing w:before="0"/>
        <w:rPr>
          <w:rFonts w:cs="Arial"/>
          <w:lang w:val="sr-Cyrl-RS"/>
        </w:rPr>
      </w:pPr>
      <w:r w:rsidRPr="006A1AE1">
        <w:rPr>
          <w:rFonts w:cs="Arial"/>
          <w:lang w:val="sr-Cyrl-RS"/>
        </w:rPr>
        <w:t>УПЛАТА ИЗ ИНОСТРАНСТВА</w:t>
      </w:r>
    </w:p>
    <w:p w14:paraId="04EAFB24" w14:textId="77777777" w:rsidR="000C7FFB" w:rsidRPr="006A1AE1" w:rsidRDefault="000C7FFB" w:rsidP="00BF4FBB">
      <w:pPr>
        <w:spacing w:before="0"/>
        <w:rPr>
          <w:rFonts w:cs="Arial"/>
          <w:lang w:val="sr-Cyrl-RS"/>
        </w:rPr>
      </w:pPr>
      <w:r w:rsidRPr="006A1AE1">
        <w:rPr>
          <w:rFonts w:cs="Arial"/>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5B146CE" w14:textId="77777777" w:rsidR="000C7FFB" w:rsidRPr="006A1AE1" w:rsidRDefault="000C7FFB" w:rsidP="00BF4FBB">
      <w:pPr>
        <w:spacing w:before="0"/>
        <w:rPr>
          <w:rFonts w:cs="Arial"/>
          <w:lang w:val="sr-Cyrl-RS"/>
        </w:rPr>
      </w:pPr>
    </w:p>
    <w:p w14:paraId="3CF6258D" w14:textId="77777777" w:rsidR="000C7FFB" w:rsidRPr="006A1AE1" w:rsidRDefault="000C7FFB" w:rsidP="00BF4FBB">
      <w:pPr>
        <w:spacing w:before="0"/>
        <w:rPr>
          <w:rFonts w:cs="Arial"/>
          <w:lang w:val="sr-Cyrl-RS"/>
        </w:rPr>
      </w:pPr>
      <w:r w:rsidRPr="006A1AE1">
        <w:rPr>
          <w:rFonts w:cs="Arial"/>
          <w:lang w:val="sr-Cyrl-RS"/>
        </w:rPr>
        <w:t>НАЗИВ И АДРЕСА БАНКЕ:</w:t>
      </w:r>
    </w:p>
    <w:p w14:paraId="4A0B6E76" w14:textId="77777777" w:rsidR="000C7FFB" w:rsidRPr="006A1AE1" w:rsidRDefault="000C7FFB" w:rsidP="00BF4FBB">
      <w:pPr>
        <w:spacing w:before="0"/>
        <w:rPr>
          <w:rFonts w:cs="Arial"/>
          <w:lang w:val="sr-Cyrl-RS"/>
        </w:rPr>
      </w:pPr>
      <w:r w:rsidRPr="006A1AE1">
        <w:rPr>
          <w:rFonts w:cs="Arial"/>
          <w:lang w:val="sr-Cyrl-RS"/>
        </w:rPr>
        <w:t>Народна банка Србије (НБС)</w:t>
      </w:r>
    </w:p>
    <w:p w14:paraId="33996F59" w14:textId="77777777" w:rsidR="000C7FFB" w:rsidRPr="006A1AE1" w:rsidRDefault="000C7FFB" w:rsidP="00BF4FBB">
      <w:pPr>
        <w:spacing w:before="0"/>
        <w:rPr>
          <w:rFonts w:cs="Arial"/>
          <w:lang w:val="sr-Cyrl-RS"/>
        </w:rPr>
      </w:pPr>
      <w:r w:rsidRPr="006A1AE1">
        <w:rPr>
          <w:rFonts w:cs="Arial"/>
          <w:lang w:val="sr-Cyrl-RS"/>
        </w:rPr>
        <w:t>11000 Београд, ул. Немањина бр. 17</w:t>
      </w:r>
    </w:p>
    <w:p w14:paraId="205171F1" w14:textId="77777777" w:rsidR="000C7FFB" w:rsidRPr="006A1AE1" w:rsidRDefault="000C7FFB" w:rsidP="00BF4FBB">
      <w:pPr>
        <w:spacing w:before="0"/>
        <w:rPr>
          <w:rFonts w:cs="Arial"/>
          <w:lang w:val="sr-Cyrl-RS"/>
        </w:rPr>
      </w:pPr>
      <w:r w:rsidRPr="006A1AE1">
        <w:rPr>
          <w:rFonts w:cs="Arial"/>
          <w:lang w:val="sr-Cyrl-RS"/>
        </w:rPr>
        <w:t>Србија</w:t>
      </w:r>
    </w:p>
    <w:p w14:paraId="6F8CDE66" w14:textId="77777777" w:rsidR="000C7FFB" w:rsidRPr="006A1AE1" w:rsidRDefault="000C7FFB" w:rsidP="00BF4FBB">
      <w:pPr>
        <w:spacing w:before="0"/>
        <w:rPr>
          <w:rFonts w:cs="Arial"/>
          <w:lang w:val="sr-Cyrl-RS"/>
        </w:rPr>
      </w:pPr>
      <w:r w:rsidRPr="006A1AE1">
        <w:rPr>
          <w:rFonts w:cs="Arial"/>
        </w:rPr>
        <w:t>SWIFT</w:t>
      </w:r>
      <w:r w:rsidRPr="006A1AE1">
        <w:rPr>
          <w:rFonts w:cs="Arial"/>
          <w:lang w:val="sr-Cyrl-RS"/>
        </w:rPr>
        <w:t xml:space="preserve"> </w:t>
      </w:r>
      <w:r w:rsidRPr="006A1AE1">
        <w:rPr>
          <w:rFonts w:cs="Arial"/>
        </w:rPr>
        <w:t>CODE</w:t>
      </w:r>
      <w:r w:rsidRPr="006A1AE1">
        <w:rPr>
          <w:rFonts w:cs="Arial"/>
          <w:lang w:val="sr-Cyrl-RS"/>
        </w:rPr>
        <w:t xml:space="preserve">: </w:t>
      </w:r>
      <w:r w:rsidRPr="006A1AE1">
        <w:rPr>
          <w:rFonts w:cs="Arial"/>
        </w:rPr>
        <w:t>NBSRRSBGXXX</w:t>
      </w:r>
    </w:p>
    <w:p w14:paraId="0A3CE392" w14:textId="77777777" w:rsidR="000C7FFB" w:rsidRPr="006A1AE1" w:rsidRDefault="000C7FFB" w:rsidP="00BF4FBB">
      <w:pPr>
        <w:spacing w:before="0"/>
        <w:rPr>
          <w:rFonts w:cs="Arial"/>
          <w:lang w:val="sr-Cyrl-RS"/>
        </w:rPr>
      </w:pPr>
    </w:p>
    <w:p w14:paraId="5CF31CE6" w14:textId="77777777" w:rsidR="000C7FFB" w:rsidRPr="006A1AE1" w:rsidRDefault="000C7FFB" w:rsidP="00BF4FBB">
      <w:pPr>
        <w:spacing w:before="0"/>
        <w:rPr>
          <w:rFonts w:cs="Arial"/>
          <w:lang w:val="sr-Cyrl-RS"/>
        </w:rPr>
      </w:pPr>
      <w:r w:rsidRPr="006A1AE1">
        <w:rPr>
          <w:rFonts w:cs="Arial"/>
          <w:lang w:val="sr-Cyrl-RS"/>
        </w:rPr>
        <w:t>НАЗИВ И АДРЕСА ИНСТИТУЦИЈЕ:</w:t>
      </w:r>
    </w:p>
    <w:p w14:paraId="75A87A9E" w14:textId="77777777" w:rsidR="000C7FFB" w:rsidRPr="006A1AE1" w:rsidRDefault="000C7FFB" w:rsidP="00BF4FBB">
      <w:pPr>
        <w:spacing w:before="0"/>
        <w:rPr>
          <w:rFonts w:cs="Arial"/>
          <w:lang w:val="sr-Cyrl-RS"/>
        </w:rPr>
      </w:pPr>
      <w:r w:rsidRPr="006A1AE1">
        <w:rPr>
          <w:rFonts w:cs="Arial"/>
          <w:lang w:val="sr-Cyrl-RS"/>
        </w:rPr>
        <w:t>Министарство финансија</w:t>
      </w:r>
    </w:p>
    <w:p w14:paraId="5B750226" w14:textId="77777777" w:rsidR="000C7FFB" w:rsidRPr="006A1AE1" w:rsidRDefault="000C7FFB" w:rsidP="00BF4FBB">
      <w:pPr>
        <w:spacing w:before="0"/>
        <w:rPr>
          <w:rFonts w:cs="Arial"/>
          <w:lang w:val="sr-Cyrl-RS"/>
        </w:rPr>
      </w:pPr>
      <w:r w:rsidRPr="006A1AE1">
        <w:rPr>
          <w:rFonts w:cs="Arial"/>
          <w:lang w:val="sr-Cyrl-RS"/>
        </w:rPr>
        <w:t>Управа за трезор</w:t>
      </w:r>
    </w:p>
    <w:p w14:paraId="32E0444C" w14:textId="77777777" w:rsidR="000C7FFB" w:rsidRPr="006A1AE1" w:rsidRDefault="000C7FFB" w:rsidP="00BF4FBB">
      <w:pPr>
        <w:spacing w:before="0"/>
        <w:rPr>
          <w:rFonts w:cs="Arial"/>
          <w:lang w:val="sr-Cyrl-RS"/>
        </w:rPr>
      </w:pPr>
      <w:r w:rsidRPr="006A1AE1">
        <w:rPr>
          <w:rFonts w:cs="Arial"/>
          <w:lang w:val="sr-Cyrl-RS"/>
        </w:rPr>
        <w:t>ул. Поп Лукина бр. 7-9</w:t>
      </w:r>
    </w:p>
    <w:p w14:paraId="60A8DEF0" w14:textId="77777777" w:rsidR="000C7FFB" w:rsidRPr="006A1AE1" w:rsidRDefault="000C7FFB" w:rsidP="00BF4FBB">
      <w:pPr>
        <w:spacing w:before="0"/>
        <w:rPr>
          <w:rFonts w:cs="Arial"/>
          <w:lang w:val="sr-Cyrl-RS"/>
        </w:rPr>
      </w:pPr>
      <w:r w:rsidRPr="006A1AE1">
        <w:rPr>
          <w:rFonts w:cs="Arial"/>
          <w:lang w:val="sr-Cyrl-RS"/>
        </w:rPr>
        <w:lastRenderedPageBreak/>
        <w:t>11000 Београд</w:t>
      </w:r>
    </w:p>
    <w:p w14:paraId="497D9A64" w14:textId="77777777" w:rsidR="000C7FFB" w:rsidRPr="006A1AE1" w:rsidRDefault="000C7FFB" w:rsidP="00BF4FBB">
      <w:pPr>
        <w:spacing w:before="0"/>
        <w:rPr>
          <w:rFonts w:cs="Arial"/>
          <w:lang w:val="sr-Cyrl-RS"/>
        </w:rPr>
      </w:pPr>
      <w:r w:rsidRPr="006A1AE1">
        <w:rPr>
          <w:rFonts w:cs="Arial"/>
        </w:rPr>
        <w:t>IBAN</w:t>
      </w:r>
      <w:r w:rsidRPr="006A1AE1">
        <w:rPr>
          <w:rFonts w:cs="Arial"/>
          <w:lang w:val="sr-Cyrl-RS"/>
        </w:rPr>
        <w:t xml:space="preserve">: </w:t>
      </w:r>
      <w:r w:rsidRPr="006A1AE1">
        <w:rPr>
          <w:rFonts w:cs="Arial"/>
        </w:rPr>
        <w:t>RS</w:t>
      </w:r>
      <w:r w:rsidRPr="006A1AE1">
        <w:rPr>
          <w:rFonts w:cs="Arial"/>
          <w:lang w:val="sr-Cyrl-RS"/>
        </w:rPr>
        <w:t xml:space="preserve"> 35908500103019323073</w:t>
      </w:r>
    </w:p>
    <w:p w14:paraId="7298DC2C" w14:textId="77777777" w:rsidR="000C7FFB" w:rsidRPr="006A1AE1" w:rsidRDefault="000C7FFB" w:rsidP="00BF4FBB">
      <w:pPr>
        <w:spacing w:before="0"/>
        <w:rPr>
          <w:rFonts w:cs="Arial"/>
          <w:lang w:val="sr-Cyrl-RS"/>
        </w:rPr>
      </w:pPr>
    </w:p>
    <w:p w14:paraId="6D4368C3" w14:textId="77777777" w:rsidR="000C7FFB" w:rsidRPr="006A1AE1" w:rsidRDefault="000C7FFB" w:rsidP="00BF4FBB">
      <w:pPr>
        <w:spacing w:before="0"/>
        <w:rPr>
          <w:rFonts w:cs="Arial"/>
          <w:lang w:val="sr-Cyrl-RS"/>
        </w:rPr>
      </w:pPr>
      <w:r w:rsidRPr="006A1AE1">
        <w:rPr>
          <w:rFonts w:cs="Arial"/>
          <w:lang w:val="sr-Cyrl-RS"/>
        </w:rPr>
        <w:t>НАПОМЕНА: Приликом уплата средстава потребно је навести следеће информације о плаћању - „детаљи плаћања“ (</w:t>
      </w:r>
      <w:r w:rsidRPr="006A1AE1">
        <w:rPr>
          <w:rFonts w:cs="Arial"/>
        </w:rPr>
        <w:t>FIELD</w:t>
      </w:r>
      <w:r w:rsidRPr="006A1AE1">
        <w:rPr>
          <w:rFonts w:cs="Arial"/>
          <w:lang w:val="sr-Cyrl-RS"/>
        </w:rPr>
        <w:t xml:space="preserve"> 70: </w:t>
      </w:r>
      <w:r w:rsidRPr="006A1AE1">
        <w:rPr>
          <w:rFonts w:cs="Arial"/>
        </w:rPr>
        <w:t>DETAILS</w:t>
      </w:r>
      <w:r w:rsidRPr="006A1AE1">
        <w:rPr>
          <w:rFonts w:cs="Arial"/>
          <w:lang w:val="sr-Cyrl-RS"/>
        </w:rPr>
        <w:t xml:space="preserve"> </w:t>
      </w:r>
      <w:r w:rsidRPr="006A1AE1">
        <w:rPr>
          <w:rFonts w:cs="Arial"/>
        </w:rPr>
        <w:t>OF</w:t>
      </w:r>
      <w:r w:rsidRPr="006A1AE1">
        <w:rPr>
          <w:rFonts w:cs="Arial"/>
          <w:lang w:val="sr-Cyrl-RS"/>
        </w:rPr>
        <w:t xml:space="preserve"> </w:t>
      </w:r>
      <w:r w:rsidRPr="006A1AE1">
        <w:rPr>
          <w:rFonts w:cs="Arial"/>
        </w:rPr>
        <w:t>PAYMENT</w:t>
      </w:r>
      <w:r w:rsidRPr="006A1AE1">
        <w:rPr>
          <w:rFonts w:cs="Arial"/>
          <w:lang w:val="sr-Cyrl-RS"/>
        </w:rPr>
        <w:t>):</w:t>
      </w:r>
    </w:p>
    <w:p w14:paraId="4E16E684" w14:textId="77777777" w:rsidR="000C7FFB" w:rsidRPr="006A1AE1" w:rsidRDefault="000C7FFB" w:rsidP="00BF4FBB">
      <w:pPr>
        <w:spacing w:before="0"/>
        <w:rPr>
          <w:rFonts w:cs="Arial"/>
          <w:lang w:val="sr-Cyrl-RS"/>
        </w:rPr>
      </w:pPr>
      <w:r w:rsidRPr="006A1AE1">
        <w:rPr>
          <w:rFonts w:cs="Arial"/>
          <w:lang w:val="sr-Cyrl-RS"/>
        </w:rPr>
        <w:t>– број у поступку јавне набавке на које се захтев за заштиту права односи и</w:t>
      </w:r>
    </w:p>
    <w:p w14:paraId="5F964286" w14:textId="77777777" w:rsidR="000C7FFB" w:rsidRPr="006A1AE1" w:rsidRDefault="000C7FFB" w:rsidP="00BF4FBB">
      <w:pPr>
        <w:spacing w:before="0"/>
        <w:rPr>
          <w:rFonts w:cs="Arial"/>
          <w:lang w:val="sr-Cyrl-RS"/>
        </w:rPr>
      </w:pPr>
      <w:r w:rsidRPr="006A1AE1">
        <w:rPr>
          <w:rFonts w:cs="Arial"/>
          <w:lang w:val="sr-Cyrl-RS"/>
        </w:rPr>
        <w:t>назив наручиоца у поступку јавне набавке.</w:t>
      </w:r>
    </w:p>
    <w:p w14:paraId="2282F017" w14:textId="77777777" w:rsidR="000C7FFB" w:rsidRPr="006A1AE1" w:rsidRDefault="000C7FFB" w:rsidP="00BF4FBB">
      <w:pPr>
        <w:spacing w:before="0"/>
        <w:rPr>
          <w:rFonts w:cs="Arial"/>
          <w:lang w:val="sr-Cyrl-RS"/>
        </w:rPr>
      </w:pPr>
      <w:r w:rsidRPr="006A1AE1">
        <w:rPr>
          <w:rFonts w:cs="Arial"/>
          <w:lang w:val="sr-Cyrl-RS"/>
        </w:rPr>
        <w:t xml:space="preserve">У прилогу су инструкције за уплате у валутама: </w:t>
      </w:r>
      <w:r w:rsidRPr="006A1AE1">
        <w:rPr>
          <w:rFonts w:cs="Arial"/>
        </w:rPr>
        <w:t>EUR</w:t>
      </w:r>
      <w:r w:rsidRPr="006A1AE1">
        <w:rPr>
          <w:rFonts w:cs="Arial"/>
          <w:lang w:val="sr-Cyrl-RS"/>
        </w:rPr>
        <w:t xml:space="preserve"> и </w:t>
      </w:r>
      <w:r w:rsidRPr="006A1AE1">
        <w:rPr>
          <w:rFonts w:cs="Arial"/>
        </w:rPr>
        <w:t>USD</w:t>
      </w:r>
      <w:r w:rsidRPr="006A1AE1">
        <w:rPr>
          <w:rFonts w:cs="Arial"/>
          <w:lang w:val="sr-Cyrl-RS"/>
        </w:rPr>
        <w:t>.</w:t>
      </w:r>
    </w:p>
    <w:p w14:paraId="14415AEE" w14:textId="77777777" w:rsidR="000C7FFB" w:rsidRPr="006A1AE1" w:rsidRDefault="000C7FFB" w:rsidP="00BF4FBB">
      <w:pPr>
        <w:tabs>
          <w:tab w:val="left" w:pos="567"/>
        </w:tabs>
        <w:spacing w:before="0"/>
        <w:rPr>
          <w:rFonts w:cs="Arial"/>
          <w:lang w:bidi="en-US"/>
        </w:rPr>
      </w:pPr>
      <w:r w:rsidRPr="006A1AE1">
        <w:rPr>
          <w:rFonts w:cs="Arial"/>
          <w:lang w:bidi="en-US"/>
        </w:rPr>
        <w:t xml:space="preserve">PAYMENT INSTRUCTIONS </w:t>
      </w:r>
    </w:p>
    <w:p w14:paraId="2A4A1542" w14:textId="77777777" w:rsidR="000C7FFB" w:rsidRPr="006A1AE1" w:rsidRDefault="000C7FFB" w:rsidP="00BF4FBB">
      <w:pPr>
        <w:tabs>
          <w:tab w:val="left" w:pos="567"/>
        </w:tabs>
        <w:spacing w:before="0"/>
        <w:rPr>
          <w:rFonts w:cs="Arial"/>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0C7FFB" w:rsidRPr="006A1AE1" w14:paraId="61569E8C" w14:textId="77777777" w:rsidTr="00DF761A">
        <w:trPr>
          <w:trHeight w:val="30"/>
        </w:trPr>
        <w:tc>
          <w:tcPr>
            <w:tcW w:w="9576" w:type="dxa"/>
            <w:gridSpan w:val="2"/>
            <w:shd w:val="clear" w:color="auto" w:fill="auto"/>
          </w:tcPr>
          <w:p w14:paraId="771E52AD" w14:textId="77777777" w:rsidR="000C7FFB" w:rsidRPr="006A1AE1" w:rsidRDefault="000C7FFB" w:rsidP="00BF4FBB">
            <w:pPr>
              <w:tabs>
                <w:tab w:val="left" w:pos="567"/>
              </w:tabs>
              <w:spacing w:before="0"/>
              <w:rPr>
                <w:rFonts w:cs="Arial"/>
                <w:lang w:bidi="en-US"/>
              </w:rPr>
            </w:pPr>
            <w:r w:rsidRPr="006A1AE1">
              <w:rPr>
                <w:rFonts w:cs="Arial"/>
                <w:lang w:bidi="en-US"/>
              </w:rPr>
              <w:t>SWIFT MESSAGE MT103 – EUR</w:t>
            </w:r>
          </w:p>
        </w:tc>
      </w:tr>
      <w:tr w:rsidR="000C7FFB" w:rsidRPr="006A1AE1" w14:paraId="411D848D" w14:textId="77777777" w:rsidTr="00DF761A">
        <w:trPr>
          <w:trHeight w:val="20"/>
        </w:trPr>
        <w:tc>
          <w:tcPr>
            <w:tcW w:w="4788" w:type="dxa"/>
            <w:shd w:val="clear" w:color="auto" w:fill="auto"/>
          </w:tcPr>
          <w:p w14:paraId="530D49AF"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32A: </w:t>
            </w:r>
          </w:p>
        </w:tc>
        <w:tc>
          <w:tcPr>
            <w:tcW w:w="4788" w:type="dxa"/>
            <w:shd w:val="clear" w:color="auto" w:fill="auto"/>
          </w:tcPr>
          <w:p w14:paraId="3FD09CD6" w14:textId="77777777" w:rsidR="000C7FFB" w:rsidRPr="006A1AE1" w:rsidRDefault="000C7FFB" w:rsidP="00BF4FBB">
            <w:pPr>
              <w:tabs>
                <w:tab w:val="left" w:pos="567"/>
              </w:tabs>
              <w:spacing w:before="0"/>
              <w:rPr>
                <w:rFonts w:cs="Arial"/>
                <w:lang w:bidi="en-US"/>
              </w:rPr>
            </w:pPr>
            <w:r w:rsidRPr="006A1AE1">
              <w:rPr>
                <w:rFonts w:cs="Arial"/>
                <w:lang w:bidi="en-US"/>
              </w:rPr>
              <w:t>VALUE DATE – EUR- AMOUNT</w:t>
            </w:r>
          </w:p>
        </w:tc>
      </w:tr>
      <w:tr w:rsidR="000C7FFB" w:rsidRPr="006A1AE1" w14:paraId="60450602" w14:textId="77777777" w:rsidTr="00DF761A">
        <w:trPr>
          <w:trHeight w:val="20"/>
        </w:trPr>
        <w:tc>
          <w:tcPr>
            <w:tcW w:w="4788" w:type="dxa"/>
            <w:shd w:val="clear" w:color="auto" w:fill="auto"/>
          </w:tcPr>
          <w:p w14:paraId="2472E1A7"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50K:  </w:t>
            </w:r>
          </w:p>
        </w:tc>
        <w:tc>
          <w:tcPr>
            <w:tcW w:w="4788" w:type="dxa"/>
            <w:shd w:val="clear" w:color="auto" w:fill="auto"/>
          </w:tcPr>
          <w:p w14:paraId="664781A2" w14:textId="77777777" w:rsidR="000C7FFB" w:rsidRPr="006A1AE1" w:rsidRDefault="000C7FFB" w:rsidP="00BF4FBB">
            <w:pPr>
              <w:tabs>
                <w:tab w:val="left" w:pos="567"/>
              </w:tabs>
              <w:spacing w:before="0"/>
              <w:rPr>
                <w:rFonts w:cs="Arial"/>
                <w:lang w:bidi="en-US"/>
              </w:rPr>
            </w:pPr>
            <w:r w:rsidRPr="006A1AE1">
              <w:rPr>
                <w:rFonts w:cs="Arial"/>
                <w:lang w:bidi="en-US"/>
              </w:rPr>
              <w:t>ORDERING CUSTOMER</w:t>
            </w:r>
          </w:p>
        </w:tc>
      </w:tr>
      <w:tr w:rsidR="000C7FFB" w:rsidRPr="006A1AE1" w14:paraId="70B23E90" w14:textId="77777777" w:rsidTr="00DF761A">
        <w:trPr>
          <w:trHeight w:val="20"/>
        </w:trPr>
        <w:tc>
          <w:tcPr>
            <w:tcW w:w="4788" w:type="dxa"/>
            <w:shd w:val="clear" w:color="auto" w:fill="auto"/>
          </w:tcPr>
          <w:p w14:paraId="5304529E"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50K:  </w:t>
            </w:r>
          </w:p>
        </w:tc>
        <w:tc>
          <w:tcPr>
            <w:tcW w:w="4788" w:type="dxa"/>
            <w:shd w:val="clear" w:color="auto" w:fill="auto"/>
          </w:tcPr>
          <w:p w14:paraId="67E253B5" w14:textId="77777777" w:rsidR="000C7FFB" w:rsidRPr="006A1AE1" w:rsidRDefault="000C7FFB" w:rsidP="00BF4FBB">
            <w:pPr>
              <w:tabs>
                <w:tab w:val="left" w:pos="567"/>
              </w:tabs>
              <w:spacing w:before="0"/>
              <w:rPr>
                <w:rFonts w:cs="Arial"/>
                <w:lang w:bidi="en-US"/>
              </w:rPr>
            </w:pPr>
            <w:r w:rsidRPr="006A1AE1">
              <w:rPr>
                <w:rFonts w:cs="Arial"/>
                <w:lang w:bidi="en-US"/>
              </w:rPr>
              <w:t>ORDERING CUSTOMER</w:t>
            </w:r>
          </w:p>
        </w:tc>
      </w:tr>
      <w:tr w:rsidR="000C7FFB" w:rsidRPr="006A1AE1" w14:paraId="09CEB829" w14:textId="77777777" w:rsidTr="00DF761A">
        <w:trPr>
          <w:trHeight w:val="1113"/>
        </w:trPr>
        <w:tc>
          <w:tcPr>
            <w:tcW w:w="4788" w:type="dxa"/>
            <w:shd w:val="clear" w:color="auto" w:fill="auto"/>
          </w:tcPr>
          <w:p w14:paraId="0117052A" w14:textId="77777777" w:rsidR="000C7FFB" w:rsidRPr="006A1AE1" w:rsidRDefault="000C7FFB" w:rsidP="00BF4FBB">
            <w:pPr>
              <w:tabs>
                <w:tab w:val="left" w:pos="567"/>
              </w:tabs>
              <w:spacing w:before="0"/>
              <w:rPr>
                <w:rFonts w:cs="Arial"/>
                <w:lang w:bidi="en-US"/>
              </w:rPr>
            </w:pPr>
            <w:r w:rsidRPr="006A1AE1">
              <w:rPr>
                <w:rFonts w:cs="Arial"/>
                <w:lang w:bidi="en-US"/>
              </w:rPr>
              <w:t>FIELD 56A:</w:t>
            </w:r>
          </w:p>
          <w:p w14:paraId="6B2DD0A1" w14:textId="77777777" w:rsidR="000C7FFB" w:rsidRPr="006A1AE1" w:rsidRDefault="000C7FFB" w:rsidP="00BF4FBB">
            <w:pPr>
              <w:tabs>
                <w:tab w:val="left" w:pos="567"/>
              </w:tabs>
              <w:spacing w:before="0"/>
              <w:rPr>
                <w:rFonts w:cs="Arial"/>
                <w:lang w:bidi="en-US"/>
              </w:rPr>
            </w:pPr>
            <w:r w:rsidRPr="006A1AE1">
              <w:rPr>
                <w:rFonts w:cs="Arial"/>
                <w:lang w:bidi="en-US"/>
              </w:rPr>
              <w:t>(INTERMEDIARY)</w:t>
            </w:r>
          </w:p>
        </w:tc>
        <w:tc>
          <w:tcPr>
            <w:tcW w:w="4788" w:type="dxa"/>
            <w:shd w:val="clear" w:color="auto" w:fill="auto"/>
          </w:tcPr>
          <w:p w14:paraId="57A9AF6B" w14:textId="77777777" w:rsidR="000C7FFB" w:rsidRPr="006A1AE1" w:rsidRDefault="000C7FFB" w:rsidP="00BF4FBB">
            <w:pPr>
              <w:tabs>
                <w:tab w:val="left" w:pos="567"/>
              </w:tabs>
              <w:spacing w:before="0"/>
              <w:rPr>
                <w:rFonts w:cs="Arial"/>
                <w:lang w:val="de-DE" w:bidi="en-US"/>
              </w:rPr>
            </w:pPr>
            <w:r w:rsidRPr="006A1AE1">
              <w:rPr>
                <w:rFonts w:cs="Arial"/>
                <w:lang w:val="de-DE" w:bidi="en-US"/>
              </w:rPr>
              <w:t>DEUTDEFFXXX</w:t>
            </w:r>
          </w:p>
          <w:p w14:paraId="23BB75B6" w14:textId="77777777" w:rsidR="000C7FFB" w:rsidRPr="006A1AE1" w:rsidRDefault="000C7FFB" w:rsidP="00BF4FBB">
            <w:pPr>
              <w:tabs>
                <w:tab w:val="left" w:pos="567"/>
              </w:tabs>
              <w:spacing w:before="0"/>
              <w:rPr>
                <w:rFonts w:cs="Arial"/>
                <w:lang w:val="de-DE" w:bidi="en-US"/>
              </w:rPr>
            </w:pPr>
            <w:r w:rsidRPr="006A1AE1">
              <w:rPr>
                <w:rFonts w:cs="Arial"/>
                <w:lang w:val="de-DE" w:bidi="en-US"/>
              </w:rPr>
              <w:t>DEUTSCHE BANK AG, F/M</w:t>
            </w:r>
          </w:p>
          <w:p w14:paraId="699F98C9" w14:textId="77777777" w:rsidR="000C7FFB" w:rsidRPr="006A1AE1" w:rsidRDefault="000C7FFB" w:rsidP="00BF4FBB">
            <w:pPr>
              <w:tabs>
                <w:tab w:val="left" w:pos="567"/>
              </w:tabs>
              <w:spacing w:before="0"/>
              <w:rPr>
                <w:rFonts w:cs="Arial"/>
                <w:lang w:bidi="en-US"/>
              </w:rPr>
            </w:pPr>
            <w:r w:rsidRPr="006A1AE1">
              <w:rPr>
                <w:rFonts w:cs="Arial"/>
                <w:lang w:bidi="en-US"/>
              </w:rPr>
              <w:t>TAUNUSANLAGE 12</w:t>
            </w:r>
          </w:p>
          <w:p w14:paraId="2AB556C6" w14:textId="77777777" w:rsidR="000C7FFB" w:rsidRPr="006A1AE1" w:rsidRDefault="000C7FFB" w:rsidP="00BF4FBB">
            <w:pPr>
              <w:tabs>
                <w:tab w:val="left" w:pos="567"/>
              </w:tabs>
              <w:spacing w:before="0"/>
              <w:rPr>
                <w:rFonts w:cs="Arial"/>
                <w:lang w:bidi="en-US"/>
              </w:rPr>
            </w:pPr>
            <w:r w:rsidRPr="006A1AE1">
              <w:rPr>
                <w:rFonts w:cs="Arial"/>
                <w:lang w:bidi="en-US"/>
              </w:rPr>
              <w:t>GERMANY</w:t>
            </w:r>
          </w:p>
        </w:tc>
      </w:tr>
      <w:tr w:rsidR="000C7FFB" w:rsidRPr="006A1AE1" w14:paraId="2073162E" w14:textId="77777777" w:rsidTr="00DF761A">
        <w:trPr>
          <w:trHeight w:val="1689"/>
        </w:trPr>
        <w:tc>
          <w:tcPr>
            <w:tcW w:w="4788" w:type="dxa"/>
            <w:shd w:val="clear" w:color="auto" w:fill="auto"/>
          </w:tcPr>
          <w:p w14:paraId="5A7BA248" w14:textId="77777777" w:rsidR="000C7FFB" w:rsidRPr="006A1AE1" w:rsidRDefault="000C7FFB" w:rsidP="00BF4FBB">
            <w:pPr>
              <w:tabs>
                <w:tab w:val="left" w:pos="567"/>
              </w:tabs>
              <w:spacing w:before="0"/>
              <w:rPr>
                <w:rFonts w:cs="Arial"/>
                <w:lang w:bidi="en-US"/>
              </w:rPr>
            </w:pPr>
            <w:r w:rsidRPr="006A1AE1">
              <w:rPr>
                <w:rFonts w:cs="Arial"/>
                <w:lang w:bidi="en-US"/>
              </w:rPr>
              <w:t>FIELD 57A:</w:t>
            </w:r>
          </w:p>
          <w:p w14:paraId="540D967F" w14:textId="77777777" w:rsidR="000C7FFB" w:rsidRPr="006A1AE1" w:rsidRDefault="000C7FFB" w:rsidP="00BF4FBB">
            <w:pPr>
              <w:tabs>
                <w:tab w:val="left" w:pos="567"/>
              </w:tabs>
              <w:spacing w:before="0"/>
              <w:rPr>
                <w:rFonts w:cs="Arial"/>
                <w:lang w:bidi="en-US"/>
              </w:rPr>
            </w:pPr>
            <w:r w:rsidRPr="006A1AE1">
              <w:rPr>
                <w:rFonts w:cs="Arial"/>
                <w:lang w:bidi="en-US"/>
              </w:rPr>
              <w:t>(ACC. WITH BANK)</w:t>
            </w:r>
          </w:p>
        </w:tc>
        <w:tc>
          <w:tcPr>
            <w:tcW w:w="4788" w:type="dxa"/>
            <w:shd w:val="clear" w:color="auto" w:fill="auto"/>
          </w:tcPr>
          <w:p w14:paraId="28536705" w14:textId="77777777" w:rsidR="000C7FFB" w:rsidRPr="006A1AE1" w:rsidRDefault="000C7FFB" w:rsidP="00BF4FBB">
            <w:pPr>
              <w:tabs>
                <w:tab w:val="left" w:pos="567"/>
              </w:tabs>
              <w:spacing w:before="0"/>
              <w:rPr>
                <w:rFonts w:cs="Arial"/>
                <w:lang w:bidi="en-US"/>
              </w:rPr>
            </w:pPr>
            <w:r w:rsidRPr="006A1AE1">
              <w:rPr>
                <w:rFonts w:cs="Arial"/>
                <w:lang w:bidi="en-US"/>
              </w:rPr>
              <w:t>/DE20500700100935930800</w:t>
            </w:r>
          </w:p>
          <w:p w14:paraId="22A3FF56" w14:textId="77777777" w:rsidR="000C7FFB" w:rsidRPr="006A1AE1" w:rsidRDefault="000C7FFB" w:rsidP="00BF4FBB">
            <w:pPr>
              <w:tabs>
                <w:tab w:val="left" w:pos="567"/>
              </w:tabs>
              <w:spacing w:before="0"/>
              <w:rPr>
                <w:rFonts w:cs="Arial"/>
                <w:lang w:bidi="en-US"/>
              </w:rPr>
            </w:pPr>
            <w:r w:rsidRPr="006A1AE1">
              <w:rPr>
                <w:rFonts w:cs="Arial"/>
                <w:lang w:bidi="en-US"/>
              </w:rPr>
              <w:t>NBSRRSBGXXX</w:t>
            </w:r>
          </w:p>
          <w:p w14:paraId="08875BE4" w14:textId="77777777" w:rsidR="000C7FFB" w:rsidRPr="006A1AE1" w:rsidRDefault="000C7FFB" w:rsidP="00BF4FBB">
            <w:pPr>
              <w:tabs>
                <w:tab w:val="left" w:pos="567"/>
              </w:tabs>
              <w:spacing w:before="0"/>
              <w:rPr>
                <w:rFonts w:cs="Arial"/>
                <w:lang w:bidi="en-US"/>
              </w:rPr>
            </w:pPr>
            <w:r w:rsidRPr="006A1AE1">
              <w:rPr>
                <w:rFonts w:cs="Arial"/>
                <w:lang w:bidi="en-US"/>
              </w:rPr>
              <w:t>NARODNA BANKA SRBIJE (NATIONAL</w:t>
            </w:r>
          </w:p>
          <w:p w14:paraId="4BDCDE8B" w14:textId="77777777" w:rsidR="000C7FFB" w:rsidRPr="006A1AE1" w:rsidRDefault="000C7FFB" w:rsidP="00BF4FBB">
            <w:pPr>
              <w:tabs>
                <w:tab w:val="left" w:pos="567"/>
              </w:tabs>
              <w:spacing w:before="0"/>
              <w:rPr>
                <w:rFonts w:cs="Arial"/>
                <w:lang w:bidi="en-US"/>
              </w:rPr>
            </w:pPr>
            <w:r w:rsidRPr="006A1AE1">
              <w:rPr>
                <w:rFonts w:cs="Arial"/>
                <w:lang w:bidi="en-US"/>
              </w:rPr>
              <w:t>BANK OF SERBIA – NBS BEOGRAD,</w:t>
            </w:r>
          </w:p>
          <w:p w14:paraId="7352547B" w14:textId="77777777" w:rsidR="000C7FFB" w:rsidRPr="006A1AE1" w:rsidRDefault="000C7FFB" w:rsidP="00BF4FBB">
            <w:pPr>
              <w:tabs>
                <w:tab w:val="left" w:pos="567"/>
              </w:tabs>
              <w:spacing w:before="0"/>
              <w:rPr>
                <w:rFonts w:cs="Arial"/>
                <w:lang w:bidi="en-US"/>
              </w:rPr>
            </w:pPr>
            <w:r w:rsidRPr="006A1AE1">
              <w:rPr>
                <w:rFonts w:cs="Arial"/>
                <w:lang w:bidi="en-US"/>
              </w:rPr>
              <w:t>NEMANJINA 17</w:t>
            </w:r>
          </w:p>
          <w:p w14:paraId="387FF8A8" w14:textId="77777777" w:rsidR="000C7FFB" w:rsidRPr="006A1AE1" w:rsidRDefault="000C7FFB" w:rsidP="00BF4FBB">
            <w:pPr>
              <w:tabs>
                <w:tab w:val="left" w:pos="567"/>
              </w:tabs>
              <w:spacing w:before="0"/>
              <w:rPr>
                <w:rFonts w:cs="Arial"/>
                <w:lang w:bidi="en-US"/>
              </w:rPr>
            </w:pPr>
            <w:r w:rsidRPr="006A1AE1">
              <w:rPr>
                <w:rFonts w:cs="Arial"/>
                <w:lang w:bidi="en-US"/>
              </w:rPr>
              <w:t>SERBIA</w:t>
            </w:r>
          </w:p>
        </w:tc>
      </w:tr>
      <w:tr w:rsidR="000C7FFB" w:rsidRPr="006A1AE1" w14:paraId="73527907" w14:textId="77777777" w:rsidTr="00DF761A">
        <w:trPr>
          <w:trHeight w:val="20"/>
        </w:trPr>
        <w:tc>
          <w:tcPr>
            <w:tcW w:w="4788" w:type="dxa"/>
            <w:shd w:val="clear" w:color="auto" w:fill="auto"/>
          </w:tcPr>
          <w:p w14:paraId="7A26B1AF" w14:textId="77777777" w:rsidR="000C7FFB" w:rsidRPr="006A1AE1" w:rsidRDefault="000C7FFB" w:rsidP="00BF4FBB">
            <w:pPr>
              <w:tabs>
                <w:tab w:val="left" w:pos="567"/>
              </w:tabs>
              <w:spacing w:before="0"/>
              <w:rPr>
                <w:rFonts w:cs="Arial"/>
                <w:lang w:bidi="en-US"/>
              </w:rPr>
            </w:pPr>
            <w:r w:rsidRPr="006A1AE1">
              <w:rPr>
                <w:rFonts w:cs="Arial"/>
                <w:lang w:bidi="en-US"/>
              </w:rPr>
              <w:t>FIELD 59:</w:t>
            </w:r>
          </w:p>
          <w:p w14:paraId="397B71A6" w14:textId="77777777" w:rsidR="000C7FFB" w:rsidRPr="006A1AE1" w:rsidRDefault="000C7FFB" w:rsidP="00BF4FBB">
            <w:pPr>
              <w:tabs>
                <w:tab w:val="left" w:pos="567"/>
              </w:tabs>
              <w:spacing w:before="0"/>
              <w:rPr>
                <w:rFonts w:cs="Arial"/>
                <w:lang w:bidi="en-US"/>
              </w:rPr>
            </w:pPr>
            <w:r w:rsidRPr="006A1AE1">
              <w:rPr>
                <w:rFonts w:cs="Arial"/>
                <w:lang w:bidi="en-US"/>
              </w:rPr>
              <w:t>(BENEFICIARY)</w:t>
            </w:r>
          </w:p>
        </w:tc>
        <w:tc>
          <w:tcPr>
            <w:tcW w:w="4788" w:type="dxa"/>
            <w:shd w:val="clear" w:color="auto" w:fill="auto"/>
          </w:tcPr>
          <w:p w14:paraId="4FC3B682" w14:textId="77777777" w:rsidR="000C7FFB" w:rsidRPr="006A1AE1" w:rsidRDefault="000C7FFB" w:rsidP="00BF4FBB">
            <w:pPr>
              <w:tabs>
                <w:tab w:val="left" w:pos="567"/>
              </w:tabs>
              <w:spacing w:before="0"/>
              <w:rPr>
                <w:rFonts w:cs="Arial"/>
                <w:lang w:bidi="en-US"/>
              </w:rPr>
            </w:pPr>
            <w:r w:rsidRPr="006A1AE1">
              <w:rPr>
                <w:rFonts w:cs="Arial"/>
                <w:lang w:bidi="en-US"/>
              </w:rPr>
              <w:t>/RS35908500103019323073</w:t>
            </w:r>
          </w:p>
          <w:p w14:paraId="223D84D3" w14:textId="77777777" w:rsidR="000C7FFB" w:rsidRPr="006A1AE1" w:rsidRDefault="000C7FFB" w:rsidP="00BF4FBB">
            <w:pPr>
              <w:tabs>
                <w:tab w:val="left" w:pos="567"/>
              </w:tabs>
              <w:spacing w:before="0"/>
              <w:rPr>
                <w:rFonts w:cs="Arial"/>
                <w:lang w:bidi="en-US"/>
              </w:rPr>
            </w:pPr>
            <w:r w:rsidRPr="006A1AE1">
              <w:rPr>
                <w:rFonts w:cs="Arial"/>
                <w:lang w:bidi="en-US"/>
              </w:rPr>
              <w:t>MINISTARSTVO FINANSIJA</w:t>
            </w:r>
          </w:p>
          <w:p w14:paraId="2D1D6633" w14:textId="77777777" w:rsidR="000C7FFB" w:rsidRPr="006A1AE1" w:rsidRDefault="000C7FFB" w:rsidP="00BF4FBB">
            <w:pPr>
              <w:tabs>
                <w:tab w:val="left" w:pos="567"/>
              </w:tabs>
              <w:spacing w:before="0"/>
              <w:rPr>
                <w:rFonts w:cs="Arial"/>
                <w:lang w:bidi="en-US"/>
              </w:rPr>
            </w:pPr>
            <w:r w:rsidRPr="006A1AE1">
              <w:rPr>
                <w:rFonts w:cs="Arial"/>
                <w:lang w:bidi="en-US"/>
              </w:rPr>
              <w:t>UPRAVA ZA TREZOR</w:t>
            </w:r>
          </w:p>
          <w:p w14:paraId="5BE67A4F" w14:textId="77777777" w:rsidR="000C7FFB" w:rsidRPr="006A1AE1" w:rsidRDefault="000C7FFB" w:rsidP="00BF4FBB">
            <w:pPr>
              <w:tabs>
                <w:tab w:val="left" w:pos="567"/>
              </w:tabs>
              <w:spacing w:before="0"/>
              <w:rPr>
                <w:rFonts w:cs="Arial"/>
                <w:lang w:bidi="en-US"/>
              </w:rPr>
            </w:pPr>
            <w:r w:rsidRPr="006A1AE1">
              <w:rPr>
                <w:rFonts w:cs="Arial"/>
                <w:lang w:bidi="en-US"/>
              </w:rPr>
              <w:t>POP LUKINA7-9</w:t>
            </w:r>
          </w:p>
          <w:p w14:paraId="33EF02FD" w14:textId="77777777" w:rsidR="000C7FFB" w:rsidRPr="006A1AE1" w:rsidRDefault="000C7FFB" w:rsidP="00BF4FBB">
            <w:pPr>
              <w:tabs>
                <w:tab w:val="left" w:pos="567"/>
              </w:tabs>
              <w:spacing w:before="0"/>
              <w:rPr>
                <w:rFonts w:cs="Arial"/>
                <w:lang w:bidi="en-US"/>
              </w:rPr>
            </w:pPr>
            <w:r w:rsidRPr="006A1AE1">
              <w:rPr>
                <w:rFonts w:cs="Arial"/>
                <w:lang w:bidi="en-US"/>
              </w:rPr>
              <w:t>BEOGRAD</w:t>
            </w:r>
          </w:p>
        </w:tc>
      </w:tr>
      <w:tr w:rsidR="000C7FFB" w:rsidRPr="006A1AE1" w14:paraId="5E82D372" w14:textId="77777777" w:rsidTr="00DF761A">
        <w:trPr>
          <w:trHeight w:val="20"/>
        </w:trPr>
        <w:tc>
          <w:tcPr>
            <w:tcW w:w="4788" w:type="dxa"/>
            <w:shd w:val="clear" w:color="auto" w:fill="auto"/>
          </w:tcPr>
          <w:p w14:paraId="3DF9E892"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70:  </w:t>
            </w:r>
          </w:p>
        </w:tc>
        <w:tc>
          <w:tcPr>
            <w:tcW w:w="4788" w:type="dxa"/>
            <w:shd w:val="clear" w:color="auto" w:fill="auto"/>
          </w:tcPr>
          <w:p w14:paraId="375BF996" w14:textId="77777777" w:rsidR="000C7FFB" w:rsidRPr="006A1AE1" w:rsidRDefault="000C7FFB" w:rsidP="00BF4FBB">
            <w:pPr>
              <w:tabs>
                <w:tab w:val="left" w:pos="567"/>
              </w:tabs>
              <w:spacing w:before="0"/>
              <w:rPr>
                <w:rFonts w:cs="Arial"/>
                <w:lang w:bidi="en-US"/>
              </w:rPr>
            </w:pPr>
            <w:r w:rsidRPr="006A1AE1">
              <w:rPr>
                <w:rFonts w:cs="Arial"/>
                <w:lang w:bidi="en-US"/>
              </w:rPr>
              <w:t>DETAILS OF PAYMENT</w:t>
            </w:r>
          </w:p>
        </w:tc>
      </w:tr>
      <w:tr w:rsidR="000C7FFB" w:rsidRPr="006A1AE1" w14:paraId="0652DDA3" w14:textId="77777777" w:rsidTr="00DF761A">
        <w:trPr>
          <w:trHeight w:val="20"/>
        </w:trPr>
        <w:tc>
          <w:tcPr>
            <w:tcW w:w="4788" w:type="dxa"/>
            <w:shd w:val="clear" w:color="auto" w:fill="auto"/>
          </w:tcPr>
          <w:p w14:paraId="5BF6A217" w14:textId="77777777" w:rsidR="000C7FFB" w:rsidRPr="006A1AE1" w:rsidRDefault="000C7FFB" w:rsidP="00BF4FBB">
            <w:pPr>
              <w:tabs>
                <w:tab w:val="left" w:pos="567"/>
              </w:tabs>
              <w:spacing w:before="0"/>
              <w:rPr>
                <w:rFonts w:cs="Arial"/>
                <w:lang w:bidi="en-US"/>
              </w:rPr>
            </w:pPr>
          </w:p>
        </w:tc>
        <w:tc>
          <w:tcPr>
            <w:tcW w:w="4788" w:type="dxa"/>
            <w:shd w:val="clear" w:color="auto" w:fill="auto"/>
          </w:tcPr>
          <w:p w14:paraId="1FB538DB" w14:textId="77777777" w:rsidR="000C7FFB" w:rsidRPr="006A1AE1" w:rsidRDefault="000C7FFB" w:rsidP="00BF4FBB">
            <w:pPr>
              <w:tabs>
                <w:tab w:val="left" w:pos="567"/>
              </w:tabs>
              <w:spacing w:before="0"/>
              <w:rPr>
                <w:rFonts w:cs="Arial"/>
                <w:lang w:bidi="en-US"/>
              </w:rPr>
            </w:pPr>
          </w:p>
        </w:tc>
      </w:tr>
    </w:tbl>
    <w:p w14:paraId="340D72E8" w14:textId="77777777" w:rsidR="000C7FFB" w:rsidRPr="006A1AE1" w:rsidRDefault="000C7FFB" w:rsidP="00BF4FBB">
      <w:pPr>
        <w:tabs>
          <w:tab w:val="left" w:pos="567"/>
        </w:tabs>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526"/>
      </w:tblGrid>
      <w:tr w:rsidR="000C7FFB" w:rsidRPr="006A1AE1" w14:paraId="53901D00" w14:textId="77777777" w:rsidTr="00DF761A">
        <w:tc>
          <w:tcPr>
            <w:tcW w:w="2491" w:type="pct"/>
            <w:shd w:val="clear" w:color="auto" w:fill="auto"/>
          </w:tcPr>
          <w:p w14:paraId="02FE0D12" w14:textId="77777777" w:rsidR="000C7FFB" w:rsidRPr="006A1AE1" w:rsidRDefault="000C7FFB" w:rsidP="00BF4FBB">
            <w:pPr>
              <w:tabs>
                <w:tab w:val="left" w:pos="567"/>
              </w:tabs>
              <w:spacing w:before="0"/>
              <w:rPr>
                <w:rFonts w:cs="Arial"/>
                <w:lang w:bidi="en-US"/>
              </w:rPr>
            </w:pPr>
            <w:r w:rsidRPr="006A1AE1">
              <w:rPr>
                <w:rFonts w:cs="Arial"/>
                <w:lang w:val="sr-Cyrl-RS" w:bidi="en-US"/>
              </w:rPr>
              <w:t xml:space="preserve"> </w:t>
            </w:r>
            <w:r w:rsidRPr="006A1AE1">
              <w:rPr>
                <w:rFonts w:cs="Arial"/>
                <w:lang w:bidi="en-US"/>
              </w:rPr>
              <w:t>SWIFT MESSAGE MT103 – USD</w:t>
            </w:r>
          </w:p>
        </w:tc>
        <w:tc>
          <w:tcPr>
            <w:tcW w:w="2509" w:type="pct"/>
            <w:shd w:val="clear" w:color="auto" w:fill="auto"/>
          </w:tcPr>
          <w:p w14:paraId="67481665" w14:textId="77777777" w:rsidR="000C7FFB" w:rsidRPr="006A1AE1" w:rsidRDefault="000C7FFB" w:rsidP="00BF4FBB">
            <w:pPr>
              <w:tabs>
                <w:tab w:val="left" w:pos="567"/>
              </w:tabs>
              <w:spacing w:before="0"/>
              <w:rPr>
                <w:rFonts w:cs="Arial"/>
                <w:lang w:bidi="en-US"/>
              </w:rPr>
            </w:pPr>
          </w:p>
        </w:tc>
      </w:tr>
      <w:tr w:rsidR="000C7FFB" w:rsidRPr="006A1AE1" w14:paraId="7D6079F6" w14:textId="77777777" w:rsidTr="00DF761A">
        <w:tc>
          <w:tcPr>
            <w:tcW w:w="2491" w:type="pct"/>
            <w:shd w:val="clear" w:color="auto" w:fill="auto"/>
          </w:tcPr>
          <w:p w14:paraId="5AB56097"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32A: </w:t>
            </w:r>
          </w:p>
        </w:tc>
        <w:tc>
          <w:tcPr>
            <w:tcW w:w="2509" w:type="pct"/>
            <w:shd w:val="clear" w:color="auto" w:fill="auto"/>
          </w:tcPr>
          <w:p w14:paraId="7B4767A7" w14:textId="77777777" w:rsidR="000C7FFB" w:rsidRPr="006A1AE1" w:rsidRDefault="000C7FFB" w:rsidP="00BF4FBB">
            <w:pPr>
              <w:tabs>
                <w:tab w:val="left" w:pos="567"/>
              </w:tabs>
              <w:spacing w:before="0"/>
              <w:rPr>
                <w:rFonts w:cs="Arial"/>
                <w:lang w:bidi="en-US"/>
              </w:rPr>
            </w:pPr>
            <w:r w:rsidRPr="006A1AE1">
              <w:rPr>
                <w:rFonts w:cs="Arial"/>
                <w:lang w:bidi="en-US"/>
              </w:rPr>
              <w:t>VALUE DATE – USD- AMOUNT</w:t>
            </w:r>
          </w:p>
        </w:tc>
      </w:tr>
      <w:tr w:rsidR="000C7FFB" w:rsidRPr="006A1AE1" w14:paraId="434DCCB1" w14:textId="77777777" w:rsidTr="00DF761A">
        <w:tc>
          <w:tcPr>
            <w:tcW w:w="2491" w:type="pct"/>
            <w:shd w:val="clear" w:color="auto" w:fill="auto"/>
          </w:tcPr>
          <w:p w14:paraId="7933BBCA"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50K:  </w:t>
            </w:r>
          </w:p>
        </w:tc>
        <w:tc>
          <w:tcPr>
            <w:tcW w:w="2509" w:type="pct"/>
            <w:shd w:val="clear" w:color="auto" w:fill="auto"/>
          </w:tcPr>
          <w:p w14:paraId="50B8241A" w14:textId="77777777" w:rsidR="000C7FFB" w:rsidRPr="006A1AE1" w:rsidRDefault="000C7FFB" w:rsidP="00BF4FBB">
            <w:pPr>
              <w:tabs>
                <w:tab w:val="left" w:pos="567"/>
              </w:tabs>
              <w:spacing w:before="0"/>
              <w:rPr>
                <w:rFonts w:cs="Arial"/>
                <w:lang w:bidi="en-US"/>
              </w:rPr>
            </w:pPr>
            <w:r w:rsidRPr="006A1AE1">
              <w:rPr>
                <w:rFonts w:cs="Arial"/>
                <w:lang w:bidi="en-US"/>
              </w:rPr>
              <w:t>ORDERING CUSTOMER</w:t>
            </w:r>
          </w:p>
        </w:tc>
      </w:tr>
      <w:tr w:rsidR="000C7FFB" w:rsidRPr="006A1AE1" w14:paraId="581F0BD0" w14:textId="77777777" w:rsidTr="00DF761A">
        <w:tc>
          <w:tcPr>
            <w:tcW w:w="2491" w:type="pct"/>
            <w:shd w:val="clear" w:color="auto" w:fill="auto"/>
          </w:tcPr>
          <w:p w14:paraId="1AB27493" w14:textId="77777777" w:rsidR="000C7FFB" w:rsidRPr="006A1AE1" w:rsidRDefault="000C7FFB" w:rsidP="00BF4FBB">
            <w:pPr>
              <w:tabs>
                <w:tab w:val="left" w:pos="567"/>
              </w:tabs>
              <w:spacing w:before="0"/>
              <w:rPr>
                <w:rFonts w:cs="Arial"/>
                <w:lang w:bidi="en-US"/>
              </w:rPr>
            </w:pPr>
            <w:r w:rsidRPr="006A1AE1">
              <w:rPr>
                <w:rFonts w:cs="Arial"/>
                <w:lang w:bidi="en-US"/>
              </w:rPr>
              <w:t>FIELD 56A:</w:t>
            </w:r>
          </w:p>
          <w:p w14:paraId="4B2EEFD0" w14:textId="77777777" w:rsidR="000C7FFB" w:rsidRPr="006A1AE1" w:rsidRDefault="000C7FFB" w:rsidP="00BF4FBB">
            <w:pPr>
              <w:tabs>
                <w:tab w:val="left" w:pos="567"/>
              </w:tabs>
              <w:spacing w:before="0"/>
              <w:rPr>
                <w:rFonts w:cs="Arial"/>
                <w:lang w:bidi="en-US"/>
              </w:rPr>
            </w:pPr>
            <w:r w:rsidRPr="006A1AE1">
              <w:rPr>
                <w:rFonts w:cs="Arial"/>
                <w:lang w:bidi="en-US"/>
              </w:rPr>
              <w:t>(INTERMEDIARY)</w:t>
            </w:r>
          </w:p>
          <w:p w14:paraId="62B2D22E" w14:textId="77777777" w:rsidR="000C7FFB" w:rsidRPr="006A1AE1" w:rsidRDefault="000C7FFB" w:rsidP="00BF4FBB">
            <w:pPr>
              <w:tabs>
                <w:tab w:val="left" w:pos="567"/>
              </w:tabs>
              <w:spacing w:before="0"/>
              <w:rPr>
                <w:rFonts w:cs="Arial"/>
                <w:lang w:bidi="en-US"/>
              </w:rPr>
            </w:pPr>
          </w:p>
        </w:tc>
        <w:tc>
          <w:tcPr>
            <w:tcW w:w="2509" w:type="pct"/>
            <w:shd w:val="clear" w:color="auto" w:fill="auto"/>
          </w:tcPr>
          <w:p w14:paraId="013623D4" w14:textId="77777777" w:rsidR="000C7FFB" w:rsidRPr="006A1AE1" w:rsidRDefault="000C7FFB" w:rsidP="00BF4FBB">
            <w:pPr>
              <w:tabs>
                <w:tab w:val="left" w:pos="567"/>
              </w:tabs>
              <w:spacing w:before="0"/>
              <w:rPr>
                <w:rFonts w:cs="Arial"/>
                <w:lang w:bidi="en-US"/>
              </w:rPr>
            </w:pPr>
            <w:r w:rsidRPr="006A1AE1">
              <w:rPr>
                <w:rFonts w:cs="Arial"/>
                <w:lang w:bidi="en-US"/>
              </w:rPr>
              <w:t>BKTRUS33XXX</w:t>
            </w:r>
          </w:p>
          <w:p w14:paraId="15092BD3" w14:textId="77777777" w:rsidR="000C7FFB" w:rsidRPr="006A1AE1" w:rsidRDefault="000C7FFB" w:rsidP="00BF4FBB">
            <w:pPr>
              <w:tabs>
                <w:tab w:val="left" w:pos="567"/>
              </w:tabs>
              <w:spacing w:before="0"/>
              <w:rPr>
                <w:rFonts w:cs="Arial"/>
                <w:lang w:bidi="en-US"/>
              </w:rPr>
            </w:pPr>
            <w:r w:rsidRPr="006A1AE1">
              <w:rPr>
                <w:rFonts w:cs="Arial"/>
                <w:lang w:bidi="en-US"/>
              </w:rPr>
              <w:t>DEUTSCHE BANK TRUST COMPANIY</w:t>
            </w:r>
          </w:p>
          <w:p w14:paraId="1BE2ECC9" w14:textId="77777777" w:rsidR="000C7FFB" w:rsidRPr="006A1AE1" w:rsidRDefault="000C7FFB" w:rsidP="00BF4FBB">
            <w:pPr>
              <w:tabs>
                <w:tab w:val="left" w:pos="567"/>
              </w:tabs>
              <w:spacing w:before="0"/>
              <w:rPr>
                <w:rFonts w:cs="Arial"/>
                <w:lang w:bidi="en-US"/>
              </w:rPr>
            </w:pPr>
            <w:r w:rsidRPr="006A1AE1">
              <w:rPr>
                <w:rFonts w:cs="Arial"/>
                <w:lang w:bidi="en-US"/>
              </w:rPr>
              <w:t>AMERICAS, NEW YORK</w:t>
            </w:r>
          </w:p>
          <w:p w14:paraId="6BA2A3A9" w14:textId="77777777" w:rsidR="000C7FFB" w:rsidRPr="006A1AE1" w:rsidRDefault="000C7FFB" w:rsidP="00BF4FBB">
            <w:pPr>
              <w:tabs>
                <w:tab w:val="left" w:pos="567"/>
              </w:tabs>
              <w:spacing w:before="0"/>
              <w:rPr>
                <w:rFonts w:cs="Arial"/>
                <w:lang w:bidi="en-US"/>
              </w:rPr>
            </w:pPr>
            <w:r w:rsidRPr="006A1AE1">
              <w:rPr>
                <w:rFonts w:cs="Arial"/>
                <w:lang w:bidi="en-US"/>
              </w:rPr>
              <w:t>60 WALL STREET</w:t>
            </w:r>
          </w:p>
          <w:p w14:paraId="596D7B46" w14:textId="77777777" w:rsidR="000C7FFB" w:rsidRPr="006A1AE1" w:rsidRDefault="000C7FFB" w:rsidP="00BF4FBB">
            <w:pPr>
              <w:tabs>
                <w:tab w:val="left" w:pos="567"/>
              </w:tabs>
              <w:spacing w:before="0"/>
              <w:rPr>
                <w:rFonts w:cs="Arial"/>
                <w:lang w:bidi="en-US"/>
              </w:rPr>
            </w:pPr>
            <w:r w:rsidRPr="006A1AE1">
              <w:rPr>
                <w:rFonts w:cs="Arial"/>
                <w:lang w:bidi="en-US"/>
              </w:rPr>
              <w:t>UNITED STATES</w:t>
            </w:r>
          </w:p>
        </w:tc>
      </w:tr>
      <w:tr w:rsidR="000C7FFB" w:rsidRPr="006A1AE1" w14:paraId="4283E170" w14:textId="77777777" w:rsidTr="00DF761A">
        <w:tc>
          <w:tcPr>
            <w:tcW w:w="2491" w:type="pct"/>
            <w:shd w:val="clear" w:color="auto" w:fill="auto"/>
          </w:tcPr>
          <w:p w14:paraId="3A150D2B" w14:textId="77777777" w:rsidR="000C7FFB" w:rsidRPr="006A1AE1" w:rsidRDefault="000C7FFB" w:rsidP="00BF4FBB">
            <w:pPr>
              <w:tabs>
                <w:tab w:val="left" w:pos="567"/>
              </w:tabs>
              <w:spacing w:before="0"/>
              <w:rPr>
                <w:rFonts w:cs="Arial"/>
                <w:lang w:bidi="en-US"/>
              </w:rPr>
            </w:pPr>
            <w:r w:rsidRPr="006A1AE1">
              <w:rPr>
                <w:rFonts w:cs="Arial"/>
                <w:lang w:bidi="en-US"/>
              </w:rPr>
              <w:t>FIELD 57A:</w:t>
            </w:r>
          </w:p>
          <w:p w14:paraId="54A705F5" w14:textId="77777777" w:rsidR="000C7FFB" w:rsidRPr="006A1AE1" w:rsidRDefault="000C7FFB" w:rsidP="00BF4FBB">
            <w:pPr>
              <w:tabs>
                <w:tab w:val="left" w:pos="567"/>
              </w:tabs>
              <w:spacing w:before="0"/>
              <w:rPr>
                <w:rFonts w:cs="Arial"/>
                <w:lang w:bidi="en-US"/>
              </w:rPr>
            </w:pPr>
            <w:r w:rsidRPr="006A1AE1">
              <w:rPr>
                <w:rFonts w:cs="Arial"/>
                <w:lang w:bidi="en-US"/>
              </w:rPr>
              <w:t>(ACC. WITH BANK)</w:t>
            </w:r>
          </w:p>
          <w:p w14:paraId="269C71F4" w14:textId="77777777" w:rsidR="000C7FFB" w:rsidRPr="006A1AE1" w:rsidRDefault="000C7FFB" w:rsidP="00BF4FBB">
            <w:pPr>
              <w:tabs>
                <w:tab w:val="left" w:pos="567"/>
              </w:tabs>
              <w:spacing w:before="0"/>
              <w:rPr>
                <w:rFonts w:cs="Arial"/>
                <w:lang w:bidi="en-US"/>
              </w:rPr>
            </w:pPr>
          </w:p>
        </w:tc>
        <w:tc>
          <w:tcPr>
            <w:tcW w:w="2509" w:type="pct"/>
            <w:shd w:val="clear" w:color="auto" w:fill="auto"/>
          </w:tcPr>
          <w:p w14:paraId="5ACC7156" w14:textId="77777777" w:rsidR="000C7FFB" w:rsidRPr="006A1AE1" w:rsidRDefault="000C7FFB" w:rsidP="00BF4FBB">
            <w:pPr>
              <w:tabs>
                <w:tab w:val="left" w:pos="567"/>
              </w:tabs>
              <w:spacing w:before="0"/>
              <w:rPr>
                <w:rFonts w:cs="Arial"/>
                <w:lang w:bidi="en-US"/>
              </w:rPr>
            </w:pPr>
            <w:r w:rsidRPr="006A1AE1">
              <w:rPr>
                <w:rFonts w:cs="Arial"/>
                <w:lang w:bidi="en-US"/>
              </w:rPr>
              <w:t>NBSRRSBGXXX</w:t>
            </w:r>
          </w:p>
          <w:p w14:paraId="7024C5F5" w14:textId="77777777" w:rsidR="000C7FFB" w:rsidRPr="006A1AE1" w:rsidRDefault="000C7FFB" w:rsidP="00BF4FBB">
            <w:pPr>
              <w:tabs>
                <w:tab w:val="left" w:pos="567"/>
              </w:tabs>
              <w:spacing w:before="0"/>
              <w:rPr>
                <w:rFonts w:cs="Arial"/>
                <w:lang w:bidi="en-US"/>
              </w:rPr>
            </w:pPr>
            <w:r w:rsidRPr="006A1AE1">
              <w:rPr>
                <w:rFonts w:cs="Arial"/>
                <w:lang w:bidi="en-US"/>
              </w:rPr>
              <w:t>NARODNA BANKA SRBIJE (NATIONAL</w:t>
            </w:r>
          </w:p>
          <w:p w14:paraId="4DCB406A" w14:textId="77777777" w:rsidR="000C7FFB" w:rsidRPr="006A1AE1" w:rsidRDefault="000C7FFB" w:rsidP="00BF4FBB">
            <w:pPr>
              <w:tabs>
                <w:tab w:val="left" w:pos="567"/>
              </w:tabs>
              <w:spacing w:before="0"/>
              <w:rPr>
                <w:rFonts w:cs="Arial"/>
                <w:lang w:bidi="en-US"/>
              </w:rPr>
            </w:pPr>
            <w:r w:rsidRPr="006A1AE1">
              <w:rPr>
                <w:rFonts w:cs="Arial"/>
                <w:lang w:bidi="en-US"/>
              </w:rPr>
              <w:t>BANK OF SERBIA – NB BEOGRAD,</w:t>
            </w:r>
          </w:p>
          <w:p w14:paraId="0972F874" w14:textId="77777777" w:rsidR="000C7FFB" w:rsidRPr="006A1AE1" w:rsidRDefault="000C7FFB" w:rsidP="00BF4FBB">
            <w:pPr>
              <w:tabs>
                <w:tab w:val="left" w:pos="567"/>
              </w:tabs>
              <w:spacing w:before="0"/>
              <w:rPr>
                <w:rFonts w:cs="Arial"/>
                <w:lang w:bidi="en-US"/>
              </w:rPr>
            </w:pPr>
            <w:r w:rsidRPr="006A1AE1">
              <w:rPr>
                <w:rFonts w:cs="Arial"/>
                <w:lang w:bidi="en-US"/>
              </w:rPr>
              <w:t>NEMANJINA 17</w:t>
            </w:r>
          </w:p>
          <w:p w14:paraId="1AB23ABB" w14:textId="77777777" w:rsidR="000C7FFB" w:rsidRPr="006A1AE1" w:rsidRDefault="000C7FFB" w:rsidP="00BF4FBB">
            <w:pPr>
              <w:tabs>
                <w:tab w:val="left" w:pos="567"/>
              </w:tabs>
              <w:spacing w:before="0"/>
              <w:rPr>
                <w:rFonts w:cs="Arial"/>
                <w:lang w:bidi="en-US"/>
              </w:rPr>
            </w:pPr>
            <w:r w:rsidRPr="006A1AE1">
              <w:rPr>
                <w:rFonts w:cs="Arial"/>
                <w:lang w:bidi="en-US"/>
              </w:rPr>
              <w:t>SERBIA</w:t>
            </w:r>
          </w:p>
        </w:tc>
      </w:tr>
      <w:tr w:rsidR="000C7FFB" w:rsidRPr="006A1AE1" w14:paraId="4B9289F5" w14:textId="77777777" w:rsidTr="00DF761A">
        <w:tc>
          <w:tcPr>
            <w:tcW w:w="2491" w:type="pct"/>
            <w:shd w:val="clear" w:color="auto" w:fill="auto"/>
          </w:tcPr>
          <w:p w14:paraId="586C66CB" w14:textId="77777777" w:rsidR="000C7FFB" w:rsidRPr="006A1AE1" w:rsidRDefault="000C7FFB" w:rsidP="00BF4FBB">
            <w:pPr>
              <w:tabs>
                <w:tab w:val="left" w:pos="567"/>
              </w:tabs>
              <w:spacing w:before="0"/>
              <w:rPr>
                <w:rFonts w:cs="Arial"/>
                <w:lang w:bidi="en-US"/>
              </w:rPr>
            </w:pPr>
            <w:r w:rsidRPr="006A1AE1">
              <w:rPr>
                <w:rFonts w:cs="Arial"/>
                <w:lang w:bidi="en-US"/>
              </w:rPr>
              <w:t>FIELD 59:</w:t>
            </w:r>
          </w:p>
          <w:p w14:paraId="51B0632B" w14:textId="77777777" w:rsidR="000C7FFB" w:rsidRPr="006A1AE1" w:rsidRDefault="000C7FFB" w:rsidP="00BF4FBB">
            <w:pPr>
              <w:tabs>
                <w:tab w:val="left" w:pos="567"/>
              </w:tabs>
              <w:spacing w:before="0"/>
              <w:rPr>
                <w:rFonts w:cs="Arial"/>
                <w:lang w:bidi="en-US"/>
              </w:rPr>
            </w:pPr>
            <w:r w:rsidRPr="006A1AE1">
              <w:rPr>
                <w:rFonts w:cs="Arial"/>
                <w:lang w:bidi="en-US"/>
              </w:rPr>
              <w:t>(BENEFICIARY)</w:t>
            </w:r>
          </w:p>
          <w:p w14:paraId="76D95843" w14:textId="77777777" w:rsidR="000C7FFB" w:rsidRPr="006A1AE1" w:rsidRDefault="000C7FFB" w:rsidP="00BF4FBB">
            <w:pPr>
              <w:tabs>
                <w:tab w:val="left" w:pos="567"/>
              </w:tabs>
              <w:spacing w:before="0"/>
              <w:rPr>
                <w:rFonts w:cs="Arial"/>
                <w:lang w:bidi="en-US"/>
              </w:rPr>
            </w:pPr>
          </w:p>
        </w:tc>
        <w:tc>
          <w:tcPr>
            <w:tcW w:w="2509" w:type="pct"/>
            <w:shd w:val="clear" w:color="auto" w:fill="auto"/>
          </w:tcPr>
          <w:p w14:paraId="0B1BF4E9" w14:textId="77777777" w:rsidR="000C7FFB" w:rsidRPr="006A1AE1" w:rsidRDefault="000C7FFB" w:rsidP="00BF4FBB">
            <w:pPr>
              <w:tabs>
                <w:tab w:val="left" w:pos="567"/>
              </w:tabs>
              <w:spacing w:before="0"/>
              <w:rPr>
                <w:rFonts w:cs="Arial"/>
                <w:lang w:bidi="en-US"/>
              </w:rPr>
            </w:pPr>
            <w:r w:rsidRPr="006A1AE1">
              <w:rPr>
                <w:rFonts w:cs="Arial"/>
                <w:lang w:bidi="en-US"/>
              </w:rPr>
              <w:t>/RS35908500103019323073</w:t>
            </w:r>
          </w:p>
          <w:p w14:paraId="4A8F37C8" w14:textId="77777777" w:rsidR="000C7FFB" w:rsidRPr="006A1AE1" w:rsidRDefault="000C7FFB" w:rsidP="00BF4FBB">
            <w:pPr>
              <w:tabs>
                <w:tab w:val="left" w:pos="567"/>
              </w:tabs>
              <w:spacing w:before="0"/>
              <w:rPr>
                <w:rFonts w:cs="Arial"/>
                <w:lang w:bidi="en-US"/>
              </w:rPr>
            </w:pPr>
            <w:r w:rsidRPr="006A1AE1">
              <w:rPr>
                <w:rFonts w:cs="Arial"/>
                <w:lang w:bidi="en-US"/>
              </w:rPr>
              <w:t>MINISTARSTVO FINANSIJA</w:t>
            </w:r>
          </w:p>
          <w:p w14:paraId="735BC2C7" w14:textId="77777777" w:rsidR="000C7FFB" w:rsidRPr="006A1AE1" w:rsidRDefault="000C7FFB" w:rsidP="00BF4FBB">
            <w:pPr>
              <w:tabs>
                <w:tab w:val="left" w:pos="567"/>
              </w:tabs>
              <w:spacing w:before="0"/>
              <w:rPr>
                <w:rFonts w:cs="Arial"/>
                <w:lang w:bidi="en-US"/>
              </w:rPr>
            </w:pPr>
            <w:r w:rsidRPr="006A1AE1">
              <w:rPr>
                <w:rFonts w:cs="Arial"/>
                <w:lang w:bidi="en-US"/>
              </w:rPr>
              <w:t>UPRAVA ZA TREZOR</w:t>
            </w:r>
          </w:p>
          <w:p w14:paraId="224C454E" w14:textId="77777777" w:rsidR="000C7FFB" w:rsidRPr="006A1AE1" w:rsidRDefault="000C7FFB" w:rsidP="00BF4FBB">
            <w:pPr>
              <w:tabs>
                <w:tab w:val="left" w:pos="567"/>
              </w:tabs>
              <w:spacing w:before="0"/>
              <w:rPr>
                <w:rFonts w:cs="Arial"/>
                <w:lang w:bidi="en-US"/>
              </w:rPr>
            </w:pPr>
            <w:r w:rsidRPr="006A1AE1">
              <w:rPr>
                <w:rFonts w:cs="Arial"/>
                <w:lang w:bidi="en-US"/>
              </w:rPr>
              <w:t>POP LUKINA7-9</w:t>
            </w:r>
          </w:p>
          <w:p w14:paraId="630B824C" w14:textId="77777777" w:rsidR="000C7FFB" w:rsidRPr="006A1AE1" w:rsidRDefault="000C7FFB" w:rsidP="00BF4FBB">
            <w:pPr>
              <w:tabs>
                <w:tab w:val="left" w:pos="567"/>
              </w:tabs>
              <w:spacing w:before="0"/>
              <w:rPr>
                <w:rFonts w:cs="Arial"/>
                <w:lang w:bidi="en-US"/>
              </w:rPr>
            </w:pPr>
            <w:r w:rsidRPr="006A1AE1">
              <w:rPr>
                <w:rFonts w:cs="Arial"/>
                <w:lang w:bidi="en-US"/>
              </w:rPr>
              <w:t>BEOGRAD</w:t>
            </w:r>
          </w:p>
        </w:tc>
      </w:tr>
      <w:tr w:rsidR="000C7FFB" w:rsidRPr="006A1AE1" w14:paraId="43C5CAEE" w14:textId="77777777" w:rsidTr="00DF761A">
        <w:tc>
          <w:tcPr>
            <w:tcW w:w="2491" w:type="pct"/>
            <w:shd w:val="clear" w:color="auto" w:fill="auto"/>
          </w:tcPr>
          <w:p w14:paraId="4FC34881" w14:textId="77777777" w:rsidR="000C7FFB" w:rsidRPr="006A1AE1" w:rsidRDefault="000C7FFB" w:rsidP="00BF4FBB">
            <w:pPr>
              <w:tabs>
                <w:tab w:val="left" w:pos="567"/>
              </w:tabs>
              <w:spacing w:before="0"/>
              <w:rPr>
                <w:rFonts w:cs="Arial"/>
                <w:lang w:bidi="en-US"/>
              </w:rPr>
            </w:pPr>
            <w:r w:rsidRPr="006A1AE1">
              <w:rPr>
                <w:rFonts w:cs="Arial"/>
                <w:lang w:bidi="en-US"/>
              </w:rPr>
              <w:t xml:space="preserve">FIELD 70:  </w:t>
            </w:r>
          </w:p>
        </w:tc>
        <w:tc>
          <w:tcPr>
            <w:tcW w:w="2509" w:type="pct"/>
            <w:shd w:val="clear" w:color="auto" w:fill="auto"/>
          </w:tcPr>
          <w:p w14:paraId="11C1682A" w14:textId="77777777" w:rsidR="000C7FFB" w:rsidRPr="006A1AE1" w:rsidRDefault="000C7FFB" w:rsidP="00BF4FBB">
            <w:pPr>
              <w:tabs>
                <w:tab w:val="left" w:pos="567"/>
              </w:tabs>
              <w:spacing w:before="0"/>
              <w:rPr>
                <w:rFonts w:cs="Arial"/>
                <w:lang w:bidi="en-US"/>
              </w:rPr>
            </w:pPr>
            <w:r w:rsidRPr="006A1AE1">
              <w:rPr>
                <w:rFonts w:cs="Arial"/>
                <w:lang w:bidi="en-US"/>
              </w:rPr>
              <w:t>DETAILS OF PAYMENT</w:t>
            </w:r>
          </w:p>
        </w:tc>
      </w:tr>
    </w:tbl>
    <w:p w14:paraId="1606E4BB" w14:textId="77777777" w:rsidR="00B56CBD" w:rsidRPr="006A1AE1" w:rsidRDefault="00B56CBD" w:rsidP="00BF4FBB">
      <w:pPr>
        <w:spacing w:before="0"/>
        <w:rPr>
          <w:rFonts w:cs="Arial"/>
          <w:highlight w:val="yellow"/>
        </w:rPr>
      </w:pPr>
    </w:p>
    <w:p w14:paraId="21818C5D" w14:textId="77777777" w:rsidR="00B56CBD" w:rsidRPr="006A1AE1" w:rsidRDefault="00897A1B" w:rsidP="00BF4FBB">
      <w:pPr>
        <w:keepNext/>
        <w:tabs>
          <w:tab w:val="left" w:pos="567"/>
        </w:tabs>
        <w:spacing w:before="0"/>
        <w:ind w:left="450"/>
        <w:jc w:val="left"/>
        <w:outlineLvl w:val="1"/>
        <w:rPr>
          <w:rFonts w:cs="Arial"/>
          <w:b/>
        </w:rPr>
      </w:pPr>
      <w:r w:rsidRPr="006A1AE1">
        <w:rPr>
          <w:rFonts w:cs="Arial"/>
          <w:b/>
          <w:lang w:val="sr-Cyrl-RS"/>
        </w:rPr>
        <w:lastRenderedPageBreak/>
        <w:t>6.26</w:t>
      </w:r>
      <w:r w:rsidR="004A2C16" w:rsidRPr="006A1AE1">
        <w:rPr>
          <w:rFonts w:cs="Arial"/>
          <w:b/>
          <w:lang w:val="sr-Cyrl-RS"/>
        </w:rPr>
        <w:t xml:space="preserve"> </w:t>
      </w:r>
      <w:r w:rsidR="00B56CBD" w:rsidRPr="006A1AE1">
        <w:rPr>
          <w:rFonts w:cs="Arial"/>
          <w:b/>
        </w:rPr>
        <w:t xml:space="preserve">Закључивање </w:t>
      </w:r>
      <w:r w:rsidR="00617E3B" w:rsidRPr="006A1AE1">
        <w:rPr>
          <w:rFonts w:cs="Arial"/>
          <w:b/>
        </w:rPr>
        <w:t>Уговора</w:t>
      </w:r>
    </w:p>
    <w:p w14:paraId="12E4F7A2" w14:textId="6541EDA9" w:rsidR="0088689F" w:rsidRPr="006A1AE1" w:rsidRDefault="0088689F" w:rsidP="0088689F">
      <w:pPr>
        <w:spacing w:before="0"/>
        <w:rPr>
          <w:rFonts w:cs="Arial"/>
        </w:rPr>
      </w:pPr>
      <w:r w:rsidRPr="006A1AE1">
        <w:rPr>
          <w:rFonts w:cs="Arial"/>
        </w:rPr>
        <w:t xml:space="preserve">Наручилац ће доставити уговор о јавној набавци понуђачу којем је додељен уговор у року од </w:t>
      </w:r>
      <w:r w:rsidRPr="006A1AE1">
        <w:rPr>
          <w:rFonts w:cs="Arial"/>
          <w:lang w:val="sr-Cyrl-RS"/>
        </w:rPr>
        <w:t>8</w:t>
      </w:r>
      <w:r w:rsidRPr="006A1AE1">
        <w:rPr>
          <w:rFonts w:cs="Arial"/>
          <w:lang w:val="sr-Latn-RS"/>
        </w:rPr>
        <w:t xml:space="preserve"> </w:t>
      </w:r>
      <w:r w:rsidRPr="006A1AE1">
        <w:rPr>
          <w:rFonts w:cs="Arial"/>
          <w:lang w:val="sr-Cyrl-RS"/>
        </w:rPr>
        <w:t xml:space="preserve">(словима: </w:t>
      </w:r>
      <w:r w:rsidRPr="006A1AE1">
        <w:rPr>
          <w:rFonts w:cs="Arial"/>
        </w:rPr>
        <w:t>осам</w:t>
      </w:r>
      <w:r w:rsidRPr="006A1AE1">
        <w:rPr>
          <w:rFonts w:cs="Arial"/>
          <w:lang w:val="sr-Cyrl-RS"/>
        </w:rPr>
        <w:t>)</w:t>
      </w:r>
      <w:r w:rsidRPr="006A1AE1">
        <w:rPr>
          <w:rFonts w:cs="Arial"/>
        </w:rPr>
        <w:t xml:space="preserve"> дана од протека рока за подношење захтева за заштиту права.</w:t>
      </w:r>
    </w:p>
    <w:p w14:paraId="74FCADE8" w14:textId="068D8D3F" w:rsidR="0088689F" w:rsidRPr="006A1AE1" w:rsidRDefault="0088689F" w:rsidP="0088689F">
      <w:pPr>
        <w:spacing w:before="0"/>
        <w:rPr>
          <w:rFonts w:cs="Arial"/>
        </w:rPr>
      </w:pPr>
      <w:r w:rsidRPr="006A1AE1">
        <w:rPr>
          <w:rFonts w:cs="Arial"/>
        </w:rPr>
        <w:t>Понуђач којем буде додељен уговор, обавезан је да у року од највише 10</w:t>
      </w:r>
      <w:r w:rsidRPr="006A1AE1">
        <w:rPr>
          <w:rFonts w:cs="Arial"/>
          <w:lang w:val="sr-Cyrl-RS"/>
        </w:rPr>
        <w:t xml:space="preserve"> (словима: десет</w:t>
      </w:r>
      <w:proofErr w:type="gramStart"/>
      <w:r w:rsidRPr="006A1AE1">
        <w:rPr>
          <w:rFonts w:cs="Arial"/>
          <w:lang w:val="sr-Cyrl-RS"/>
        </w:rPr>
        <w:t>)</w:t>
      </w:r>
      <w:r w:rsidRPr="006A1AE1">
        <w:rPr>
          <w:rFonts w:cs="Arial"/>
        </w:rPr>
        <w:t xml:space="preserve">  дана</w:t>
      </w:r>
      <w:proofErr w:type="gramEnd"/>
      <w:r w:rsidRPr="006A1AE1">
        <w:rPr>
          <w:rFonts w:cs="Arial"/>
        </w:rPr>
        <w:t xml:space="preserve">  од дана закључења уговора достави банкарску гаранцију</w:t>
      </w:r>
      <w:r w:rsidRPr="006A1AE1">
        <w:rPr>
          <w:rFonts w:cs="Arial"/>
          <w:lang w:val="sr-Cyrl-RS"/>
        </w:rPr>
        <w:t>/меницу</w:t>
      </w:r>
      <w:r w:rsidRPr="006A1AE1">
        <w:rPr>
          <w:rFonts w:cs="Arial"/>
        </w:rPr>
        <w:t xml:space="preserve"> за добро извршење посла.</w:t>
      </w:r>
    </w:p>
    <w:p w14:paraId="2A82420A" w14:textId="114FA470" w:rsidR="0088689F" w:rsidRPr="006A1AE1" w:rsidRDefault="0088689F" w:rsidP="0088689F">
      <w:pPr>
        <w:spacing w:before="0"/>
        <w:rPr>
          <w:rFonts w:cs="Arial"/>
          <w:lang w:val="ru-RU"/>
        </w:rPr>
      </w:pPr>
      <w:r w:rsidRPr="006A1AE1">
        <w:rPr>
          <w:rFonts w:cs="Arial"/>
          <w:lang w:val="ru-RU"/>
        </w:rPr>
        <w:t xml:space="preserve">Ако понуђач којем је додељен уговор одбије да потпише уговор или уговор не потпише у року од 8 </w:t>
      </w:r>
      <w:r w:rsidRPr="006A1AE1">
        <w:rPr>
          <w:rFonts w:cs="Arial"/>
          <w:lang w:val="sr-Cyrl-RS"/>
        </w:rPr>
        <w:t xml:space="preserve">(словима: </w:t>
      </w:r>
      <w:r w:rsidRPr="006A1AE1">
        <w:rPr>
          <w:rFonts w:cs="Arial"/>
        </w:rPr>
        <w:t>осам</w:t>
      </w:r>
      <w:r w:rsidRPr="006A1AE1">
        <w:rPr>
          <w:rFonts w:cs="Arial"/>
          <w:lang w:val="sr-Cyrl-RS"/>
        </w:rPr>
        <w:t>)</w:t>
      </w:r>
      <w:r w:rsidRPr="006A1AE1">
        <w:rPr>
          <w:rFonts w:cs="Arial"/>
        </w:rPr>
        <w:t xml:space="preserve"> </w:t>
      </w:r>
      <w:r w:rsidRPr="006A1AE1">
        <w:rPr>
          <w:rFonts w:cs="Arial"/>
          <w:lang w:val="ru-RU"/>
        </w:rPr>
        <w:t>дана, Наручилац може закључити са првим следећим најповољнијим понуђачем.</w:t>
      </w:r>
    </w:p>
    <w:p w14:paraId="622C44A2" w14:textId="77777777" w:rsidR="0088689F" w:rsidRPr="006A1AE1" w:rsidRDefault="0088689F" w:rsidP="0088689F">
      <w:pPr>
        <w:spacing w:before="0"/>
        <w:rPr>
          <w:rFonts w:cs="Arial"/>
          <w:lang w:val="ru-RU"/>
        </w:rPr>
      </w:pPr>
      <w:r w:rsidRPr="006A1AE1">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536A8457" w14:textId="58A01ACE" w:rsidR="0088689F" w:rsidRPr="006A1AE1" w:rsidRDefault="0088689F" w:rsidP="00BF4FBB">
      <w:pPr>
        <w:spacing w:before="0"/>
        <w:rPr>
          <w:rFonts w:cs="Arial"/>
        </w:rPr>
      </w:pPr>
    </w:p>
    <w:p w14:paraId="77D25041" w14:textId="77777777" w:rsidR="008D2B23" w:rsidRPr="006A1AE1" w:rsidRDefault="00897A1B" w:rsidP="00BF4FBB">
      <w:pPr>
        <w:pStyle w:val="KDPodnaslov2"/>
        <w:spacing w:before="0"/>
        <w:jc w:val="both"/>
        <w:rPr>
          <w:rFonts w:cs="Arial"/>
          <w:lang w:val="sr-Cyrl-RS"/>
        </w:rPr>
      </w:pPr>
      <w:bookmarkStart w:id="252" w:name="_Toc441651611"/>
      <w:bookmarkStart w:id="253" w:name="_Toc442559922"/>
      <w:r w:rsidRPr="006A1AE1">
        <w:rPr>
          <w:rFonts w:cs="Arial"/>
          <w:lang w:val="sr-Cyrl-RS"/>
        </w:rPr>
        <w:tab/>
        <w:t>6.27</w:t>
      </w:r>
      <w:r w:rsidR="004A2C16" w:rsidRPr="006A1AE1">
        <w:rPr>
          <w:rFonts w:cs="Arial"/>
          <w:lang w:val="sr-Cyrl-RS"/>
        </w:rPr>
        <w:t xml:space="preserve"> </w:t>
      </w:r>
      <w:r w:rsidR="008D2B23" w:rsidRPr="006A1AE1">
        <w:rPr>
          <w:rFonts w:cs="Arial"/>
          <w:lang w:val="sr-Cyrl-RS"/>
        </w:rPr>
        <w:t xml:space="preserve">Измене током трајања </w:t>
      </w:r>
      <w:r w:rsidR="00617E3B" w:rsidRPr="006A1AE1">
        <w:rPr>
          <w:rFonts w:cs="Arial"/>
          <w:lang w:val="sr-Cyrl-RS"/>
        </w:rPr>
        <w:t>Уговора</w:t>
      </w:r>
      <w:bookmarkEnd w:id="252"/>
      <w:bookmarkEnd w:id="253"/>
    </w:p>
    <w:p w14:paraId="5A5DCAD1" w14:textId="77777777" w:rsidR="0008178A" w:rsidRPr="006A1AE1" w:rsidRDefault="008D2B23" w:rsidP="00BF4FBB">
      <w:pPr>
        <w:spacing w:before="0"/>
        <w:rPr>
          <w:rFonts w:cs="Arial"/>
          <w:lang w:eastAsia="sr-Latn-CS"/>
        </w:rPr>
      </w:pPr>
      <w:r w:rsidRPr="006A1AE1">
        <w:rPr>
          <w:rFonts w:cs="Arial"/>
          <w:lang w:val="sr-Cyrl-RS"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w:t>
      </w:r>
      <w:r w:rsidR="0008178A" w:rsidRPr="006A1AE1">
        <w:rPr>
          <w:rFonts w:cs="Arial"/>
          <w:lang w:val="sr-Cyrl-RS" w:eastAsia="sr-Latn-CS"/>
        </w:rPr>
        <w:t xml:space="preserve">ав 1. </w:t>
      </w:r>
      <w:r w:rsidR="0008178A" w:rsidRPr="006A1AE1">
        <w:rPr>
          <w:rFonts w:cs="Arial"/>
          <w:lang w:eastAsia="sr-Latn-CS"/>
        </w:rPr>
        <w:t>Закона</w:t>
      </w:r>
      <w:r w:rsidR="0008178A" w:rsidRPr="006A1AE1">
        <w:rPr>
          <w:rFonts w:cs="Arial"/>
          <w:lang w:val="sr-Cyrl-CS" w:eastAsia="sr-Latn-CS"/>
        </w:rPr>
        <w:t xml:space="preserve">, </w:t>
      </w:r>
      <w:r w:rsidR="00002018" w:rsidRPr="006A1AE1">
        <w:rPr>
          <w:rFonts w:cs="Arial"/>
          <w:lang w:eastAsia="sr-Latn-CS"/>
        </w:rPr>
        <w:t>из следећих разлога:</w:t>
      </w:r>
    </w:p>
    <w:p w14:paraId="5B3AA1D8" w14:textId="77777777" w:rsidR="00BD5BBC" w:rsidRPr="006A1AE1" w:rsidRDefault="00BD5BBC" w:rsidP="00BF4FBB">
      <w:pPr>
        <w:spacing w:before="0"/>
        <w:rPr>
          <w:rFonts w:cs="Arial"/>
          <w:lang w:val="sr-Cyrl-CS" w:eastAsia="sr-Latn-CS"/>
        </w:rPr>
      </w:pPr>
    </w:p>
    <w:p w14:paraId="735FC736" w14:textId="77777777" w:rsidR="00002018" w:rsidRPr="006A1AE1" w:rsidRDefault="00002018" w:rsidP="00BF4FBB">
      <w:pPr>
        <w:pStyle w:val="ListParagraph"/>
        <w:numPr>
          <w:ilvl w:val="0"/>
          <w:numId w:val="29"/>
        </w:numPr>
        <w:spacing w:before="0" w:after="0" w:line="240" w:lineRule="auto"/>
        <w:rPr>
          <w:rFonts w:ascii="Arial" w:hAnsi="Arial" w:cs="Arial"/>
          <w:strike/>
          <w:lang w:val="sr-Cyrl-CS" w:eastAsia="sr-Latn-CS"/>
        </w:rPr>
      </w:pPr>
      <w:r w:rsidRPr="006A1AE1">
        <w:rPr>
          <w:rFonts w:ascii="Arial" w:hAnsi="Arial" w:cs="Arial"/>
          <w:lang w:val="sr-Cyrl-CS" w:eastAsia="sr-Latn-CS"/>
        </w:rPr>
        <w:t xml:space="preserve">делимичне </w:t>
      </w:r>
      <w:r w:rsidRPr="006A1AE1">
        <w:rPr>
          <w:rFonts w:ascii="Arial" w:hAnsi="Arial" w:cs="Arial"/>
          <w:lang w:val="sr-Cyrl-RS" w:eastAsia="sr-Latn-CS"/>
        </w:rPr>
        <w:t xml:space="preserve">измене количина садржаних у </w:t>
      </w:r>
      <w:r w:rsidRPr="006A1AE1">
        <w:rPr>
          <w:rFonts w:ascii="Arial" w:hAnsi="Arial" w:cs="Arial"/>
          <w:lang w:val="sr-Cyrl-CS" w:eastAsia="sr-Latn-CS"/>
        </w:rPr>
        <w:t>спецификациј</w:t>
      </w:r>
      <w:r w:rsidRPr="006A1AE1">
        <w:rPr>
          <w:rFonts w:ascii="Arial" w:hAnsi="Arial" w:cs="Arial"/>
          <w:lang w:val="sr-Cyrl-RS" w:eastAsia="sr-Latn-CS"/>
        </w:rPr>
        <w:t>и</w:t>
      </w:r>
      <w:r w:rsidRPr="006A1AE1">
        <w:rPr>
          <w:rFonts w:ascii="Arial" w:hAnsi="Arial" w:cs="Arial"/>
          <w:lang w:val="sr-Cyrl-CS" w:eastAsia="sr-Latn-CS"/>
        </w:rPr>
        <w:t xml:space="preserve"> услуга</w:t>
      </w:r>
      <w:r w:rsidRPr="006A1AE1">
        <w:rPr>
          <w:rFonts w:ascii="Arial" w:hAnsi="Arial" w:cs="Arial"/>
          <w:lang w:val="sr-Cyrl-RS"/>
        </w:rPr>
        <w:t xml:space="preserve"> </w:t>
      </w:r>
      <w:r w:rsidR="002C69FE" w:rsidRPr="006A1AE1">
        <w:rPr>
          <w:rFonts w:ascii="Arial" w:hAnsi="Arial" w:cs="Arial"/>
          <w:lang w:val="sr-Cyrl-RS"/>
        </w:rPr>
        <w:t xml:space="preserve"> </w:t>
      </w:r>
      <w:r w:rsidRPr="006A1AE1">
        <w:rPr>
          <w:rFonts w:ascii="Arial" w:hAnsi="Arial" w:cs="Arial"/>
          <w:lang w:val="sr-Cyrl-CS" w:eastAsia="sr-Latn-CS"/>
        </w:rPr>
        <w:t>због непредвиђених околности</w:t>
      </w:r>
      <w:r w:rsidRPr="006A1AE1">
        <w:rPr>
          <w:rFonts w:ascii="Arial" w:hAnsi="Arial" w:cs="Arial"/>
          <w:lang w:val="sr-Cyrl-RS" w:eastAsia="sr-Latn-CS"/>
        </w:rPr>
        <w:t xml:space="preserve"> (организационих промена, што може довести до повећања броја потребних лиценци или резервних делова</w:t>
      </w:r>
      <w:r w:rsidR="006F02E3" w:rsidRPr="006A1AE1">
        <w:rPr>
          <w:rFonts w:ascii="Arial" w:hAnsi="Arial" w:cs="Arial"/>
          <w:lang w:val="sr-Cyrl-RS" w:eastAsia="sr-Latn-CS"/>
        </w:rPr>
        <w:t>, ...)</w:t>
      </w:r>
      <w:r w:rsidRPr="006A1AE1">
        <w:rPr>
          <w:rFonts w:ascii="Arial" w:hAnsi="Arial" w:cs="Arial"/>
          <w:lang w:val="sr-Cyrl-RS" w:eastAsia="sr-Latn-CS"/>
        </w:rPr>
        <w:t>, кори</w:t>
      </w:r>
      <w:r w:rsidR="00BD5BBC" w:rsidRPr="006A1AE1">
        <w:rPr>
          <w:rFonts w:ascii="Arial" w:hAnsi="Arial" w:cs="Arial"/>
          <w:lang w:val="sr-Cyrl-RS" w:eastAsia="sr-Latn-CS"/>
        </w:rPr>
        <w:t>стећи јединичне цене из понуде;</w:t>
      </w:r>
    </w:p>
    <w:p w14:paraId="3C6A6A76" w14:textId="77777777" w:rsidR="00002018" w:rsidRPr="006A1AE1" w:rsidRDefault="00002018" w:rsidP="00BF4FBB">
      <w:pPr>
        <w:numPr>
          <w:ilvl w:val="0"/>
          <w:numId w:val="29"/>
        </w:numPr>
        <w:spacing w:before="0"/>
        <w:contextualSpacing/>
        <w:rPr>
          <w:rFonts w:cs="Arial"/>
          <w:lang w:eastAsia="sr-Latn-CS"/>
        </w:rPr>
      </w:pPr>
      <w:r w:rsidRPr="006A1AE1">
        <w:rPr>
          <w:rFonts w:cs="Arial"/>
          <w:lang w:val="sr-Cyrl-CS" w:eastAsia="sr-Latn-CS"/>
        </w:rPr>
        <w:t xml:space="preserve">продужи </w:t>
      </w:r>
      <w:r w:rsidRPr="006A1AE1">
        <w:rPr>
          <w:rFonts w:cs="Arial"/>
          <w:lang w:val="ru-RU"/>
        </w:rPr>
        <w:t>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а што ће бити регулисано анексом Уговора</w:t>
      </w:r>
      <w:r w:rsidRPr="006A1AE1">
        <w:rPr>
          <w:rFonts w:cs="Arial"/>
          <w:lang w:eastAsia="sr-Latn-CS"/>
        </w:rPr>
        <w:t>.</w:t>
      </w:r>
    </w:p>
    <w:p w14:paraId="598316D8" w14:textId="77777777" w:rsidR="00BD5BBC" w:rsidRPr="006A1AE1" w:rsidRDefault="00BD5BBC" w:rsidP="00BF4FBB">
      <w:pPr>
        <w:spacing w:before="0"/>
        <w:ind w:left="1080"/>
        <w:contextualSpacing/>
        <w:rPr>
          <w:rFonts w:cs="Arial"/>
          <w:lang w:eastAsia="sr-Latn-CS"/>
        </w:rPr>
      </w:pPr>
    </w:p>
    <w:p w14:paraId="1E44C129" w14:textId="7DDDCBAB" w:rsidR="002F0533" w:rsidRPr="006A1AE1" w:rsidRDefault="00002018" w:rsidP="00BF4FBB">
      <w:pPr>
        <w:spacing w:before="0"/>
        <w:rPr>
          <w:rFonts w:cs="Arial"/>
          <w:color w:val="00B0F0"/>
          <w:lang w:eastAsia="sr-Latn-CS"/>
        </w:rPr>
      </w:pPr>
      <w:r w:rsidRPr="006A1AE1">
        <w:rPr>
          <w:rFonts w:cs="Arial"/>
          <w:bCs/>
          <w:lang w:bidi="en-US"/>
        </w:rPr>
        <w:t>У</w:t>
      </w:r>
      <w:r w:rsidRPr="006A1AE1">
        <w:rPr>
          <w:rFonts w:cs="Arial"/>
          <w:bCs/>
          <w:lang w:val="sr-Cyrl-RS" w:bidi="en-US"/>
        </w:rPr>
        <w:t xml:space="preserve"> </w:t>
      </w:r>
      <w:r w:rsidRPr="006A1AE1">
        <w:rPr>
          <w:rFonts w:cs="Arial"/>
          <w:bCs/>
          <w:lang w:bidi="en-US"/>
        </w:rPr>
        <w:t xml:space="preserve">свим наведеним случајевима </w:t>
      </w:r>
      <w:r w:rsidRPr="006A1AE1">
        <w:rPr>
          <w:rFonts w:cs="Arial"/>
          <w:bCs/>
          <w:lang w:val="sr-Cyrl-RS" w:bidi="en-US"/>
        </w:rPr>
        <w:t xml:space="preserve">Корисник услуге </w:t>
      </w:r>
      <w:r w:rsidRPr="006A1AE1">
        <w:rPr>
          <w:rFonts w:cs="Arial"/>
          <w:bCs/>
          <w:lang w:bidi="en-US"/>
        </w:rPr>
        <w:t xml:space="preserve"> је дужан да донесе одлуку о измени уговора која садржи податке у складу са Прилогом 3Л и да у року од три дана од дана доношења исту објави на Порталу Јавних набавки</w:t>
      </w:r>
      <w:r w:rsidRPr="006A1AE1">
        <w:rPr>
          <w:rFonts w:cs="Arial"/>
          <w:bCs/>
          <w:lang w:val="sr-Cyrl-RS" w:bidi="en-US"/>
        </w:rPr>
        <w:t>, као</w:t>
      </w:r>
      <w:r w:rsidRPr="006A1AE1">
        <w:rPr>
          <w:rFonts w:cs="Arial"/>
          <w:bCs/>
          <w:lang w:bidi="en-US"/>
        </w:rPr>
        <w:t xml:space="preserve"> и извештај достави Управи за јавне набавке и Државној ревизорској институцији, према члану 115. </w:t>
      </w:r>
      <w:proofErr w:type="gramStart"/>
      <w:r w:rsidRPr="006A1AE1">
        <w:rPr>
          <w:rFonts w:cs="Arial"/>
          <w:bCs/>
          <w:lang w:bidi="en-US"/>
        </w:rPr>
        <w:t>став</w:t>
      </w:r>
      <w:proofErr w:type="gramEnd"/>
      <w:r w:rsidRPr="006A1AE1">
        <w:rPr>
          <w:rFonts w:cs="Arial"/>
          <w:bCs/>
          <w:lang w:bidi="en-US"/>
        </w:rPr>
        <w:t xml:space="preserve"> 5. Закона.</w:t>
      </w:r>
    </w:p>
    <w:p w14:paraId="4EB3045B" w14:textId="77777777" w:rsidR="002F0533" w:rsidRPr="006A1AE1" w:rsidRDefault="002F0533" w:rsidP="00BF4FBB">
      <w:pPr>
        <w:spacing w:before="0"/>
        <w:rPr>
          <w:rFonts w:cs="Arial"/>
          <w:color w:val="00B0F0"/>
          <w:lang w:eastAsia="sr-Latn-CS"/>
        </w:rPr>
      </w:pPr>
    </w:p>
    <w:p w14:paraId="44BAF552" w14:textId="77777777" w:rsidR="002F0533" w:rsidRPr="006A1AE1" w:rsidRDefault="002F0533" w:rsidP="00BF4FBB">
      <w:pPr>
        <w:spacing w:before="0"/>
        <w:rPr>
          <w:rFonts w:cs="Arial"/>
          <w:color w:val="00B0F0"/>
          <w:lang w:eastAsia="sr-Latn-CS"/>
        </w:rPr>
      </w:pPr>
    </w:p>
    <w:p w14:paraId="53621198" w14:textId="77777777" w:rsidR="008C3986" w:rsidRPr="006A1AE1" w:rsidRDefault="008C3986" w:rsidP="00BF4FBB">
      <w:pPr>
        <w:spacing w:before="0"/>
        <w:jc w:val="center"/>
        <w:rPr>
          <w:rFonts w:cs="Arial"/>
          <w:color w:val="00B0F0"/>
          <w:lang w:eastAsia="sr-Latn-CS"/>
        </w:rPr>
      </w:pPr>
    </w:p>
    <w:p w14:paraId="7449E702" w14:textId="77777777" w:rsidR="00BF4FBB" w:rsidRPr="006A1AE1" w:rsidRDefault="00BF4FBB">
      <w:pPr>
        <w:spacing w:before="0"/>
        <w:jc w:val="left"/>
        <w:rPr>
          <w:rFonts w:cs="Arial"/>
        </w:rPr>
      </w:pPr>
      <w:r w:rsidRPr="006A1AE1">
        <w:rPr>
          <w:rFonts w:cs="Arial"/>
        </w:rPr>
        <w:br w:type="page"/>
      </w:r>
    </w:p>
    <w:p w14:paraId="52301C0E" w14:textId="77777777" w:rsidR="00BF4FBB" w:rsidRPr="006A1AE1" w:rsidRDefault="00BF4FBB">
      <w:pPr>
        <w:spacing w:before="0"/>
        <w:jc w:val="left"/>
        <w:rPr>
          <w:rFonts w:cs="Arial"/>
        </w:rPr>
      </w:pPr>
    </w:p>
    <w:p w14:paraId="1AB12752" w14:textId="77777777" w:rsidR="00BF4FBB" w:rsidRPr="006A1AE1" w:rsidRDefault="00BF4FBB">
      <w:pPr>
        <w:spacing w:before="0"/>
        <w:jc w:val="left"/>
        <w:rPr>
          <w:rFonts w:cs="Arial"/>
        </w:rPr>
      </w:pPr>
    </w:p>
    <w:p w14:paraId="193E2D4A" w14:textId="77777777" w:rsidR="00BF4FBB" w:rsidRPr="006A1AE1" w:rsidRDefault="00BF4FBB">
      <w:pPr>
        <w:spacing w:before="0"/>
        <w:jc w:val="left"/>
        <w:rPr>
          <w:rFonts w:cs="Arial"/>
        </w:rPr>
      </w:pPr>
    </w:p>
    <w:p w14:paraId="015C21B7" w14:textId="77777777" w:rsidR="00BF4FBB" w:rsidRPr="006A1AE1" w:rsidRDefault="00BF4FBB">
      <w:pPr>
        <w:spacing w:before="0"/>
        <w:jc w:val="left"/>
        <w:rPr>
          <w:rFonts w:cs="Arial"/>
        </w:rPr>
      </w:pPr>
    </w:p>
    <w:p w14:paraId="468614F0" w14:textId="77777777" w:rsidR="00BF4FBB" w:rsidRPr="006A1AE1" w:rsidRDefault="00BF4FBB">
      <w:pPr>
        <w:spacing w:before="0"/>
        <w:jc w:val="left"/>
        <w:rPr>
          <w:rFonts w:cs="Arial"/>
        </w:rPr>
      </w:pPr>
    </w:p>
    <w:p w14:paraId="20DE2284" w14:textId="77777777" w:rsidR="00BF4FBB" w:rsidRPr="006A1AE1" w:rsidRDefault="00BF4FBB">
      <w:pPr>
        <w:spacing w:before="0"/>
        <w:jc w:val="left"/>
        <w:rPr>
          <w:rFonts w:cs="Arial"/>
        </w:rPr>
      </w:pPr>
    </w:p>
    <w:p w14:paraId="04DEF367" w14:textId="77777777" w:rsidR="00BF4FBB" w:rsidRPr="006A1AE1" w:rsidRDefault="00BF4FBB">
      <w:pPr>
        <w:spacing w:before="0"/>
        <w:jc w:val="left"/>
        <w:rPr>
          <w:rFonts w:cs="Arial"/>
        </w:rPr>
      </w:pPr>
    </w:p>
    <w:p w14:paraId="782C7AE6" w14:textId="77777777" w:rsidR="00BF4FBB" w:rsidRPr="006A1AE1" w:rsidRDefault="00BF4FBB">
      <w:pPr>
        <w:spacing w:before="0"/>
        <w:jc w:val="left"/>
        <w:rPr>
          <w:rFonts w:cs="Arial"/>
        </w:rPr>
      </w:pPr>
    </w:p>
    <w:p w14:paraId="5D73CA81" w14:textId="77777777" w:rsidR="00BF4FBB" w:rsidRPr="006A1AE1" w:rsidRDefault="00BF4FBB">
      <w:pPr>
        <w:spacing w:before="0"/>
        <w:jc w:val="left"/>
        <w:rPr>
          <w:rFonts w:cs="Arial"/>
        </w:rPr>
      </w:pPr>
    </w:p>
    <w:p w14:paraId="3E2CA7EE" w14:textId="77777777" w:rsidR="00BF4FBB" w:rsidRPr="006A1AE1" w:rsidRDefault="00BF4FBB">
      <w:pPr>
        <w:spacing w:before="0"/>
        <w:jc w:val="left"/>
        <w:rPr>
          <w:rFonts w:cs="Arial"/>
        </w:rPr>
      </w:pPr>
    </w:p>
    <w:p w14:paraId="523332F8" w14:textId="77777777" w:rsidR="00BF4FBB" w:rsidRPr="006A1AE1" w:rsidRDefault="00BF4FBB">
      <w:pPr>
        <w:spacing w:before="0"/>
        <w:jc w:val="left"/>
        <w:rPr>
          <w:rFonts w:cs="Arial"/>
        </w:rPr>
      </w:pPr>
    </w:p>
    <w:p w14:paraId="11374850" w14:textId="77777777" w:rsidR="00BF4FBB" w:rsidRPr="006A1AE1" w:rsidRDefault="00BF4FBB">
      <w:pPr>
        <w:spacing w:before="0"/>
        <w:jc w:val="left"/>
        <w:rPr>
          <w:rFonts w:cs="Arial"/>
        </w:rPr>
      </w:pPr>
    </w:p>
    <w:p w14:paraId="10DDCDFA" w14:textId="77777777" w:rsidR="00BF4FBB" w:rsidRPr="006A1AE1" w:rsidRDefault="00BF4FBB">
      <w:pPr>
        <w:spacing w:before="0"/>
        <w:jc w:val="left"/>
        <w:rPr>
          <w:rFonts w:cs="Arial"/>
        </w:rPr>
      </w:pPr>
    </w:p>
    <w:p w14:paraId="2833AA0B" w14:textId="77777777" w:rsidR="00BF4FBB" w:rsidRPr="006A1AE1" w:rsidRDefault="00BF4FBB">
      <w:pPr>
        <w:spacing w:before="0"/>
        <w:jc w:val="left"/>
        <w:rPr>
          <w:rFonts w:cs="Arial"/>
        </w:rPr>
      </w:pPr>
    </w:p>
    <w:p w14:paraId="610F20A4" w14:textId="77777777" w:rsidR="00BF4FBB" w:rsidRPr="006A1AE1" w:rsidRDefault="00BF4FBB">
      <w:pPr>
        <w:spacing w:before="0"/>
        <w:jc w:val="left"/>
        <w:rPr>
          <w:rFonts w:cs="Arial"/>
        </w:rPr>
      </w:pPr>
    </w:p>
    <w:p w14:paraId="1C6419B5" w14:textId="77777777" w:rsidR="00BF4FBB" w:rsidRPr="006A1AE1" w:rsidRDefault="00BF4FBB">
      <w:pPr>
        <w:spacing w:before="0"/>
        <w:jc w:val="left"/>
        <w:rPr>
          <w:rFonts w:cs="Arial"/>
        </w:rPr>
      </w:pPr>
    </w:p>
    <w:p w14:paraId="473AFE55" w14:textId="77777777" w:rsidR="00BF4FBB" w:rsidRPr="006A1AE1" w:rsidRDefault="00BF4FBB">
      <w:pPr>
        <w:spacing w:before="0"/>
        <w:jc w:val="left"/>
        <w:rPr>
          <w:rFonts w:cs="Arial"/>
        </w:rPr>
      </w:pPr>
    </w:p>
    <w:p w14:paraId="3D3BEAF4" w14:textId="77777777" w:rsidR="00BF4FBB" w:rsidRPr="006A1AE1" w:rsidRDefault="00BF4FBB">
      <w:pPr>
        <w:spacing w:before="0"/>
        <w:jc w:val="left"/>
        <w:rPr>
          <w:rFonts w:cs="Arial"/>
        </w:rPr>
      </w:pPr>
    </w:p>
    <w:p w14:paraId="3EB177F2" w14:textId="77777777" w:rsidR="00BF4FBB" w:rsidRPr="006A1AE1" w:rsidRDefault="00BF4FBB">
      <w:pPr>
        <w:spacing w:before="0"/>
        <w:jc w:val="left"/>
        <w:rPr>
          <w:rFonts w:cs="Arial"/>
          <w:b/>
        </w:rPr>
      </w:pPr>
    </w:p>
    <w:p w14:paraId="39534892" w14:textId="77777777" w:rsidR="008C3986" w:rsidRPr="006A1AE1" w:rsidRDefault="008C3986" w:rsidP="00BF4FBB">
      <w:pPr>
        <w:pStyle w:val="KDPodnaslov1"/>
        <w:numPr>
          <w:ilvl w:val="0"/>
          <w:numId w:val="18"/>
        </w:numPr>
        <w:spacing w:before="0"/>
        <w:jc w:val="center"/>
        <w:rPr>
          <w:rFonts w:cs="Arial"/>
        </w:rPr>
      </w:pPr>
      <w:r w:rsidRPr="006A1AE1">
        <w:rPr>
          <w:rFonts w:cs="Arial"/>
        </w:rPr>
        <w:t>ОБРАСЦИ</w:t>
      </w:r>
    </w:p>
    <w:p w14:paraId="4B13D1B8" w14:textId="77777777" w:rsidR="008C3986" w:rsidRPr="006A1AE1" w:rsidRDefault="008C3986" w:rsidP="00BF4FBB">
      <w:pPr>
        <w:spacing w:before="0"/>
        <w:rPr>
          <w:rFonts w:cs="Arial"/>
          <w:lang w:eastAsia="sr-Latn-CS"/>
        </w:rPr>
      </w:pPr>
    </w:p>
    <w:p w14:paraId="52616106" w14:textId="77777777" w:rsidR="008C3986" w:rsidRPr="006A1AE1" w:rsidRDefault="008C3986" w:rsidP="00BF4FBB">
      <w:pPr>
        <w:spacing w:before="0"/>
        <w:rPr>
          <w:rFonts w:cs="Arial"/>
          <w:lang w:eastAsia="sr-Latn-CS"/>
        </w:rPr>
      </w:pPr>
    </w:p>
    <w:p w14:paraId="7CD41392" w14:textId="77777777" w:rsidR="008C3986" w:rsidRPr="006A1AE1" w:rsidRDefault="008C3986" w:rsidP="00BF4FBB">
      <w:pPr>
        <w:spacing w:before="0"/>
        <w:rPr>
          <w:rFonts w:cs="Arial"/>
          <w:lang w:eastAsia="sr-Latn-CS"/>
        </w:rPr>
      </w:pPr>
    </w:p>
    <w:p w14:paraId="6EFFB38F" w14:textId="77777777" w:rsidR="008C3986" w:rsidRPr="006A1AE1" w:rsidRDefault="008C3986" w:rsidP="00BF4FBB">
      <w:pPr>
        <w:spacing w:before="0"/>
        <w:rPr>
          <w:rFonts w:cs="Arial"/>
          <w:lang w:eastAsia="sr-Latn-CS"/>
        </w:rPr>
      </w:pPr>
    </w:p>
    <w:p w14:paraId="629867F6" w14:textId="77777777" w:rsidR="008C3986" w:rsidRPr="006A1AE1" w:rsidRDefault="008C3986" w:rsidP="00BF4FBB">
      <w:pPr>
        <w:spacing w:before="0"/>
        <w:rPr>
          <w:rFonts w:cs="Arial"/>
          <w:lang w:eastAsia="sr-Latn-CS"/>
        </w:rPr>
      </w:pPr>
    </w:p>
    <w:p w14:paraId="0BD941AE" w14:textId="77777777" w:rsidR="002F0533" w:rsidRPr="006A1AE1" w:rsidRDefault="002F0533" w:rsidP="00BF4FBB">
      <w:pPr>
        <w:spacing w:before="0"/>
        <w:rPr>
          <w:rFonts w:cs="Arial"/>
          <w:lang w:eastAsia="sr-Latn-CS"/>
        </w:rPr>
      </w:pPr>
    </w:p>
    <w:p w14:paraId="28B9669C" w14:textId="77777777" w:rsidR="002F0533" w:rsidRPr="006A1AE1" w:rsidRDefault="002F0533" w:rsidP="00BF4FBB">
      <w:pPr>
        <w:spacing w:before="0"/>
        <w:rPr>
          <w:rFonts w:cs="Arial"/>
          <w:lang w:eastAsia="sr-Latn-CS"/>
        </w:rPr>
      </w:pPr>
    </w:p>
    <w:p w14:paraId="6BA24390" w14:textId="77777777" w:rsidR="002F0533" w:rsidRPr="006A1AE1" w:rsidRDefault="002F0533" w:rsidP="00BF4FBB">
      <w:pPr>
        <w:spacing w:before="0"/>
        <w:rPr>
          <w:rFonts w:cs="Arial"/>
          <w:lang w:val="sr-Cyrl-CS" w:eastAsia="sr-Latn-CS"/>
        </w:rPr>
      </w:pPr>
    </w:p>
    <w:p w14:paraId="4B06E3CC" w14:textId="77777777" w:rsidR="006F02E3" w:rsidRPr="006A1AE1" w:rsidRDefault="006F02E3" w:rsidP="00BF4FBB">
      <w:pPr>
        <w:spacing w:before="0"/>
        <w:rPr>
          <w:rFonts w:cs="Arial"/>
          <w:lang w:val="sr-Cyrl-CS" w:eastAsia="sr-Latn-CS"/>
        </w:rPr>
      </w:pPr>
    </w:p>
    <w:p w14:paraId="625DE5F2" w14:textId="77777777" w:rsidR="006F02E3" w:rsidRPr="006A1AE1" w:rsidRDefault="006F02E3" w:rsidP="00BF4FBB">
      <w:pPr>
        <w:spacing w:before="0"/>
        <w:rPr>
          <w:rFonts w:cs="Arial"/>
          <w:lang w:val="sr-Cyrl-CS" w:eastAsia="sr-Latn-CS"/>
        </w:rPr>
      </w:pPr>
    </w:p>
    <w:p w14:paraId="474B50C7" w14:textId="77777777" w:rsidR="006F02E3" w:rsidRPr="006A1AE1" w:rsidRDefault="006F02E3" w:rsidP="00BF4FBB">
      <w:pPr>
        <w:spacing w:before="0"/>
        <w:rPr>
          <w:rFonts w:cs="Arial"/>
          <w:lang w:val="sr-Cyrl-CS" w:eastAsia="sr-Latn-CS"/>
        </w:rPr>
      </w:pPr>
    </w:p>
    <w:p w14:paraId="2F66B04B" w14:textId="77777777" w:rsidR="006F02E3" w:rsidRPr="006A1AE1" w:rsidRDefault="006F02E3" w:rsidP="00BF4FBB">
      <w:pPr>
        <w:spacing w:before="0"/>
        <w:rPr>
          <w:rFonts w:cs="Arial"/>
          <w:lang w:val="sr-Cyrl-CS" w:eastAsia="sr-Latn-CS"/>
        </w:rPr>
      </w:pPr>
    </w:p>
    <w:p w14:paraId="11860A76" w14:textId="77777777" w:rsidR="00043799" w:rsidRPr="006A1AE1" w:rsidRDefault="00043799" w:rsidP="00BF4FBB">
      <w:pPr>
        <w:spacing w:before="0"/>
        <w:rPr>
          <w:rFonts w:cs="Arial"/>
          <w:lang w:val="sr-Cyrl-CS" w:eastAsia="sr-Latn-CS"/>
        </w:rPr>
      </w:pPr>
    </w:p>
    <w:p w14:paraId="5E4C02D8" w14:textId="77777777" w:rsidR="006F02E3" w:rsidRPr="006A1AE1" w:rsidRDefault="006F02E3" w:rsidP="00BF4FBB">
      <w:pPr>
        <w:spacing w:before="0"/>
        <w:rPr>
          <w:rFonts w:cs="Arial"/>
          <w:lang w:val="sr-Cyrl-CS" w:eastAsia="sr-Latn-CS"/>
        </w:rPr>
      </w:pPr>
    </w:p>
    <w:p w14:paraId="2515F83B" w14:textId="77777777" w:rsidR="00BF4FBB" w:rsidRPr="006A1AE1" w:rsidRDefault="00BF4FBB">
      <w:pPr>
        <w:spacing w:before="0"/>
        <w:jc w:val="left"/>
        <w:rPr>
          <w:rFonts w:cs="Arial"/>
          <w:b/>
        </w:rPr>
      </w:pPr>
      <w:bookmarkStart w:id="254" w:name="_Toc442559924"/>
      <w:r w:rsidRPr="006A1AE1">
        <w:rPr>
          <w:rFonts w:cs="Arial"/>
        </w:rPr>
        <w:br w:type="page"/>
      </w:r>
    </w:p>
    <w:p w14:paraId="56E0A827" w14:textId="77777777" w:rsidR="00343A18" w:rsidRPr="006A1AE1" w:rsidRDefault="00343A18" w:rsidP="00BF4FBB">
      <w:pPr>
        <w:pStyle w:val="KDObrazac"/>
        <w:spacing w:before="0"/>
        <w:rPr>
          <w:noProof/>
        </w:rPr>
      </w:pPr>
      <w:r w:rsidRPr="006A1AE1">
        <w:lastRenderedPageBreak/>
        <w:t xml:space="preserve">ОБРАЗАЦ </w:t>
      </w:r>
      <w:r w:rsidR="00C92A41" w:rsidRPr="006A1AE1">
        <w:rPr>
          <w:lang w:val="sr-Cyrl-RS"/>
        </w:rPr>
        <w:t>1</w:t>
      </w:r>
      <w:r w:rsidRPr="006A1AE1">
        <w:rPr>
          <w:noProof/>
        </w:rPr>
        <w:t>.</w:t>
      </w:r>
      <w:bookmarkEnd w:id="254"/>
    </w:p>
    <w:p w14:paraId="039FCD44" w14:textId="77777777" w:rsidR="00343A18" w:rsidRPr="006A1AE1" w:rsidRDefault="00343A18" w:rsidP="00BF4FBB">
      <w:pPr>
        <w:spacing w:before="0"/>
        <w:jc w:val="center"/>
        <w:rPr>
          <w:rStyle w:val="BookTitle"/>
          <w:rFonts w:cs="Arial"/>
        </w:rPr>
      </w:pPr>
      <w:r w:rsidRPr="006A1AE1">
        <w:rPr>
          <w:rStyle w:val="BookTitle"/>
          <w:rFonts w:cs="Arial"/>
        </w:rPr>
        <w:t>ОБРАЗАЦ ПОНУДЕ</w:t>
      </w:r>
    </w:p>
    <w:p w14:paraId="24926F2A" w14:textId="2C547729" w:rsidR="000847B9" w:rsidRPr="006A1AE1" w:rsidRDefault="000847B9" w:rsidP="00BF4FBB">
      <w:pPr>
        <w:spacing w:before="0"/>
        <w:rPr>
          <w:rFonts w:eastAsia="TimesNewRomanPS-BoldMT" w:cs="Arial"/>
          <w:bCs/>
          <w:color w:val="000000"/>
          <w:lang w:val="sr-Cyrl-RS"/>
        </w:rPr>
      </w:pPr>
      <w:r w:rsidRPr="006A1AE1">
        <w:rPr>
          <w:rFonts w:eastAsia="TimesNewRomanPS-BoldMT" w:cs="Arial"/>
          <w:bCs/>
          <w:color w:val="000000"/>
        </w:rPr>
        <w:t>Понуда бр._________</w:t>
      </w:r>
      <w:r w:rsidR="00C92A41" w:rsidRPr="006A1AE1">
        <w:rPr>
          <w:rFonts w:eastAsia="TimesNewRomanPS-BoldMT" w:cs="Arial"/>
          <w:bCs/>
          <w:color w:val="000000"/>
        </w:rPr>
        <w:t xml:space="preserve"> од _______________ за  преговарачки</w:t>
      </w:r>
      <w:r w:rsidRPr="006A1AE1">
        <w:rPr>
          <w:rFonts w:eastAsia="TimesNewRomanPS-BoldMT" w:cs="Arial"/>
          <w:bCs/>
          <w:color w:val="000000"/>
        </w:rPr>
        <w:t xml:space="preserve"> поступак</w:t>
      </w:r>
      <w:r w:rsidR="00C92A41" w:rsidRPr="006A1AE1">
        <w:rPr>
          <w:rFonts w:eastAsia="TimesNewRomanPS-BoldMT" w:cs="Arial"/>
          <w:bCs/>
          <w:color w:val="000000"/>
          <w:lang w:val="sr-Cyrl-RS"/>
        </w:rPr>
        <w:t xml:space="preserve"> без објављивања позива за подношење понуде </w:t>
      </w:r>
      <w:r w:rsidR="00C92A41" w:rsidRPr="006A1AE1">
        <w:rPr>
          <w:rFonts w:eastAsia="TimesNewRomanPS-BoldMT" w:cs="Arial"/>
          <w:bCs/>
          <w:color w:val="000000"/>
        </w:rPr>
        <w:t>јавну</w:t>
      </w:r>
      <w:r w:rsidR="00925BB7" w:rsidRPr="006A1AE1">
        <w:rPr>
          <w:rFonts w:eastAsia="TimesNewRomanPS-BoldMT" w:cs="Arial"/>
          <w:bCs/>
          <w:color w:val="000000"/>
        </w:rPr>
        <w:t xml:space="preserve"> набавке</w:t>
      </w:r>
      <w:r w:rsidR="00925BB7" w:rsidRPr="006A1AE1">
        <w:rPr>
          <w:rFonts w:eastAsia="TimesNewRomanPS-BoldMT" w:cs="Arial"/>
          <w:bCs/>
          <w:color w:val="000000"/>
          <w:lang w:val="sr-Cyrl-RS"/>
        </w:rPr>
        <w:t xml:space="preserve"> </w:t>
      </w:r>
      <w:r w:rsidR="00C92A41" w:rsidRPr="006A1AE1">
        <w:rPr>
          <w:rFonts w:eastAsia="TimesNewRomanPS-BoldMT" w:cs="Arial"/>
          <w:bCs/>
          <w:color w:val="000000"/>
        </w:rPr>
        <w:t>услугу “</w:t>
      </w:r>
      <w:r w:rsidR="003B4CB0" w:rsidRPr="006A1AE1">
        <w:rPr>
          <w:rFonts w:eastAsia="TimesNewRomanPS-BoldMT" w:cs="Arial"/>
          <w:bCs/>
          <w:color w:val="000000"/>
          <w:lang w:val="sr-Cyrl-R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eastAsia="TimesNewRomanPS-BoldMT" w:cs="Arial"/>
          <w:bCs/>
          <w:color w:val="000000"/>
          <w:lang w:val="sr-Cyrl-RS"/>
        </w:rPr>
        <w:t>подршку трговини електричном енергијом</w:t>
      </w:r>
      <w:r w:rsidR="00D64912" w:rsidRPr="006A1AE1">
        <w:rPr>
          <w:rFonts w:eastAsia="TimesNewRomanPS-BoldMT" w:cs="Arial"/>
          <w:bCs/>
          <w:color w:val="000000"/>
          <w:lang w:val="sr-Cyrl-RS"/>
        </w:rPr>
        <w:t xml:space="preserve">, јавна набавка број </w:t>
      </w:r>
      <w:r w:rsidR="00C92A41" w:rsidRPr="006A1AE1">
        <w:rPr>
          <w:rFonts w:eastAsia="TimesNewRomanPS-BoldMT" w:cs="Arial"/>
          <w:bCs/>
          <w:color w:val="000000"/>
          <w:lang w:val="sr-Cyrl-RS"/>
        </w:rPr>
        <w:t>ЈН</w:t>
      </w:r>
      <w:r w:rsidR="00821CA0" w:rsidRPr="006A1AE1">
        <w:rPr>
          <w:rFonts w:eastAsia="TimesNewRomanPS-BoldMT" w:cs="Arial"/>
          <w:bCs/>
          <w:color w:val="000000"/>
          <w:lang w:val="sr-Cyrl-RS"/>
        </w:rPr>
        <w:t xml:space="preserve"> </w:t>
      </w:r>
      <w:r w:rsidR="00C92A41" w:rsidRPr="006A1AE1">
        <w:rPr>
          <w:rFonts w:eastAsia="TimesNewRomanPS-BoldMT" w:cs="Arial"/>
          <w:bCs/>
          <w:color w:val="000000"/>
          <w:lang w:val="sr-Cyrl-RS"/>
        </w:rPr>
        <w:t>1000/</w:t>
      </w:r>
      <w:r w:rsidR="009750CA" w:rsidRPr="006A1AE1">
        <w:rPr>
          <w:rFonts w:eastAsia="TimesNewRomanPS-BoldMT" w:cs="Arial"/>
          <w:bCs/>
          <w:color w:val="000000"/>
          <w:lang w:val="sr-Cyrl-RS"/>
        </w:rPr>
        <w:t>0629</w:t>
      </w:r>
      <w:r w:rsidR="00C92A41" w:rsidRPr="006A1AE1">
        <w:rPr>
          <w:rFonts w:eastAsia="TimesNewRomanPS-BoldMT" w:cs="Arial"/>
          <w:bCs/>
          <w:color w:val="000000"/>
          <w:lang w:val="sr-Cyrl-RS"/>
        </w:rPr>
        <w:t>/2017</w:t>
      </w:r>
    </w:p>
    <w:p w14:paraId="20BF6059" w14:textId="77777777" w:rsidR="00343A18" w:rsidRPr="006A1AE1" w:rsidRDefault="00343A18" w:rsidP="00BF4FBB">
      <w:pPr>
        <w:spacing w:before="0"/>
        <w:rPr>
          <w:rFonts w:eastAsia="TimesNewRomanPS-BoldMT" w:cs="Arial"/>
          <w:bCs/>
          <w:color w:val="00B0F0"/>
        </w:rPr>
      </w:pPr>
    </w:p>
    <w:p w14:paraId="68DFF1BF" w14:textId="77777777" w:rsidR="00343A18" w:rsidRPr="006A1AE1" w:rsidRDefault="00343A18" w:rsidP="00BF4FBB">
      <w:pPr>
        <w:spacing w:before="0"/>
        <w:rPr>
          <w:rFonts w:cs="Arial"/>
          <w:b/>
          <w:bCs/>
          <w:i/>
          <w:iCs/>
        </w:rPr>
      </w:pPr>
      <w:proofErr w:type="gramStart"/>
      <w:r w:rsidRPr="006A1AE1">
        <w:rPr>
          <w:rFonts w:cs="Arial"/>
          <w:b/>
          <w:bCs/>
          <w:i/>
          <w:iCs/>
        </w:rPr>
        <w:t>1)ОПШТИ</w:t>
      </w:r>
      <w:proofErr w:type="gramEnd"/>
      <w:r w:rsidRPr="006A1AE1">
        <w:rPr>
          <w:rFonts w:cs="Arial"/>
          <w:b/>
          <w:bCs/>
          <w:i/>
          <w:iCs/>
        </w:rPr>
        <w:t xml:space="preserve"> ПОДАЦИ О ПОНУЂАЧУ</w:t>
      </w:r>
    </w:p>
    <w:p w14:paraId="724A2E29" w14:textId="77777777" w:rsidR="00343A18" w:rsidRPr="006A1AE1" w:rsidRDefault="00343A18" w:rsidP="00BF4FBB">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55619B" w:rsidRPr="006A1AE1" w14:paraId="1E3086AE"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22D9CBD0" w14:textId="77777777" w:rsidR="0055619B" w:rsidRPr="006A1AE1" w:rsidRDefault="0055619B" w:rsidP="00BF4FBB">
            <w:pPr>
              <w:spacing w:before="0"/>
              <w:rPr>
                <w:rFonts w:cs="Arial"/>
                <w:i/>
                <w:iCs/>
              </w:rPr>
            </w:pPr>
            <w:r w:rsidRPr="006A1AE1">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6CBA37" w14:textId="77777777" w:rsidR="0055619B" w:rsidRPr="006A1AE1" w:rsidRDefault="0055619B" w:rsidP="00BF4FBB">
            <w:pPr>
              <w:snapToGrid w:val="0"/>
              <w:spacing w:before="0"/>
              <w:rPr>
                <w:rFonts w:cs="Arial"/>
                <w:b/>
                <w:bCs/>
                <w:i/>
                <w:iCs/>
              </w:rPr>
            </w:pPr>
          </w:p>
        </w:tc>
      </w:tr>
      <w:tr w:rsidR="00343A18" w:rsidRPr="006A1AE1" w14:paraId="2882D14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46AB8B9D" w14:textId="77777777" w:rsidR="00343A18" w:rsidRPr="006A1AE1" w:rsidRDefault="0055619B" w:rsidP="00BF4FBB">
            <w:pPr>
              <w:spacing w:before="0"/>
              <w:rPr>
                <w:rFonts w:cs="Arial"/>
                <w:b/>
                <w:bCs/>
                <w:i/>
                <w:iCs/>
              </w:rPr>
            </w:pPr>
            <w:r w:rsidRPr="006A1AE1">
              <w:rPr>
                <w:rFonts w:cs="Arial"/>
                <w:i/>
                <w:iCs/>
              </w:rPr>
              <w:t xml:space="preserve">Врста правног лица: </w:t>
            </w:r>
            <w:r w:rsidRPr="006A1AE1">
              <w:rPr>
                <w:rFonts w:cs="Arial"/>
                <w:i/>
                <w:iCs/>
                <w:color w:val="00B0F0"/>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E17EE09" w14:textId="77777777" w:rsidR="00343A18" w:rsidRPr="006A1AE1" w:rsidRDefault="00343A18" w:rsidP="00BF4FBB">
            <w:pPr>
              <w:snapToGrid w:val="0"/>
              <w:spacing w:before="0"/>
              <w:rPr>
                <w:rFonts w:cs="Arial"/>
                <w:b/>
                <w:bCs/>
                <w:i/>
                <w:iCs/>
              </w:rPr>
            </w:pPr>
          </w:p>
          <w:p w14:paraId="3713AD9B" w14:textId="77777777" w:rsidR="00343A18" w:rsidRPr="006A1AE1" w:rsidRDefault="00343A18" w:rsidP="00BF4FBB">
            <w:pPr>
              <w:spacing w:before="0"/>
              <w:rPr>
                <w:rFonts w:cs="Arial"/>
                <w:b/>
                <w:bCs/>
                <w:i/>
                <w:iCs/>
              </w:rPr>
            </w:pPr>
          </w:p>
          <w:p w14:paraId="08F7E116" w14:textId="77777777" w:rsidR="00343A18" w:rsidRPr="006A1AE1" w:rsidRDefault="00343A18" w:rsidP="00BF4FBB">
            <w:pPr>
              <w:spacing w:before="0"/>
              <w:rPr>
                <w:rFonts w:cs="Arial"/>
                <w:b/>
                <w:bCs/>
                <w:i/>
                <w:iCs/>
              </w:rPr>
            </w:pPr>
          </w:p>
        </w:tc>
      </w:tr>
      <w:tr w:rsidR="00343A18" w:rsidRPr="006A1AE1" w14:paraId="11693818"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3DA43550" w14:textId="77777777" w:rsidR="00343A18" w:rsidRPr="006A1AE1" w:rsidRDefault="00343A18" w:rsidP="00BF4FBB">
            <w:pPr>
              <w:spacing w:before="0"/>
              <w:rPr>
                <w:rFonts w:cs="Arial"/>
                <w:b/>
                <w:bCs/>
                <w:i/>
                <w:iCs/>
              </w:rPr>
            </w:pPr>
            <w:r w:rsidRPr="006A1AE1">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F9E1CB2" w14:textId="77777777" w:rsidR="00343A18" w:rsidRPr="006A1AE1" w:rsidRDefault="00343A18" w:rsidP="00BF4FBB">
            <w:pPr>
              <w:snapToGrid w:val="0"/>
              <w:spacing w:before="0"/>
              <w:rPr>
                <w:rFonts w:cs="Arial"/>
                <w:b/>
                <w:bCs/>
                <w:i/>
                <w:iCs/>
              </w:rPr>
            </w:pPr>
          </w:p>
          <w:p w14:paraId="4FBFC250" w14:textId="77777777" w:rsidR="00343A18" w:rsidRPr="006A1AE1" w:rsidRDefault="00343A18" w:rsidP="00BF4FBB">
            <w:pPr>
              <w:spacing w:before="0"/>
              <w:rPr>
                <w:rFonts w:cs="Arial"/>
                <w:b/>
                <w:bCs/>
                <w:i/>
                <w:iCs/>
              </w:rPr>
            </w:pPr>
          </w:p>
          <w:p w14:paraId="0A8E5540" w14:textId="77777777" w:rsidR="00343A18" w:rsidRPr="006A1AE1" w:rsidRDefault="00343A18" w:rsidP="00BF4FBB">
            <w:pPr>
              <w:spacing w:before="0"/>
              <w:rPr>
                <w:rFonts w:cs="Arial"/>
                <w:b/>
                <w:bCs/>
                <w:i/>
                <w:iCs/>
              </w:rPr>
            </w:pPr>
          </w:p>
        </w:tc>
      </w:tr>
      <w:tr w:rsidR="00343A18" w:rsidRPr="006A1AE1" w14:paraId="542E07A2"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C999AE8" w14:textId="77777777" w:rsidR="00343A18" w:rsidRPr="006A1AE1" w:rsidRDefault="00343A18" w:rsidP="00BF4FBB">
            <w:pPr>
              <w:spacing w:before="0"/>
              <w:rPr>
                <w:rFonts w:cs="Arial"/>
                <w:b/>
                <w:bCs/>
                <w:i/>
                <w:iCs/>
              </w:rPr>
            </w:pPr>
            <w:r w:rsidRPr="006A1AE1">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D873DE" w14:textId="77777777" w:rsidR="00343A18" w:rsidRPr="006A1AE1" w:rsidRDefault="00343A18" w:rsidP="00BF4FBB">
            <w:pPr>
              <w:snapToGrid w:val="0"/>
              <w:spacing w:before="0"/>
              <w:rPr>
                <w:rFonts w:cs="Arial"/>
                <w:b/>
                <w:bCs/>
                <w:i/>
                <w:iCs/>
              </w:rPr>
            </w:pPr>
          </w:p>
          <w:p w14:paraId="39E217B1" w14:textId="77777777" w:rsidR="00343A18" w:rsidRPr="006A1AE1" w:rsidRDefault="00343A18" w:rsidP="00BF4FBB">
            <w:pPr>
              <w:spacing w:before="0"/>
              <w:rPr>
                <w:rFonts w:cs="Arial"/>
                <w:b/>
                <w:bCs/>
                <w:i/>
                <w:iCs/>
              </w:rPr>
            </w:pPr>
          </w:p>
          <w:p w14:paraId="31B3A783" w14:textId="77777777" w:rsidR="00343A18" w:rsidRPr="006A1AE1" w:rsidRDefault="00343A18" w:rsidP="00BF4FBB">
            <w:pPr>
              <w:spacing w:before="0"/>
              <w:rPr>
                <w:rFonts w:cs="Arial"/>
                <w:b/>
                <w:bCs/>
                <w:i/>
                <w:iCs/>
              </w:rPr>
            </w:pPr>
          </w:p>
        </w:tc>
      </w:tr>
      <w:tr w:rsidR="00343A18" w:rsidRPr="006A1AE1" w14:paraId="123F286A" w14:textId="77777777" w:rsidTr="00BC01DC">
        <w:tc>
          <w:tcPr>
            <w:tcW w:w="4621" w:type="dxa"/>
            <w:tcBorders>
              <w:top w:val="single" w:sz="4" w:space="0" w:color="000000"/>
              <w:left w:val="single" w:sz="4" w:space="0" w:color="000000"/>
              <w:bottom w:val="single" w:sz="4" w:space="0" w:color="000000"/>
            </w:tcBorders>
            <w:shd w:val="clear" w:color="auto" w:fill="auto"/>
          </w:tcPr>
          <w:p w14:paraId="04E7B0CA" w14:textId="77777777" w:rsidR="00343A18" w:rsidRPr="006A1AE1" w:rsidRDefault="00343A18" w:rsidP="00BF4FBB">
            <w:pPr>
              <w:spacing w:before="0"/>
              <w:rPr>
                <w:rFonts w:cs="Arial"/>
                <w:b/>
                <w:bCs/>
                <w:i/>
                <w:iCs/>
                <w:lang w:val="ru-RU"/>
              </w:rPr>
            </w:pPr>
            <w:r w:rsidRPr="006A1AE1">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5EE2E" w14:textId="77777777" w:rsidR="00343A18" w:rsidRPr="006A1AE1" w:rsidRDefault="00343A18" w:rsidP="00BF4FBB">
            <w:pPr>
              <w:snapToGrid w:val="0"/>
              <w:spacing w:before="0"/>
              <w:rPr>
                <w:rFonts w:cs="Arial"/>
                <w:b/>
                <w:bCs/>
                <w:i/>
                <w:iCs/>
                <w:lang w:val="ru-RU"/>
              </w:rPr>
            </w:pPr>
          </w:p>
        </w:tc>
      </w:tr>
      <w:tr w:rsidR="00343A18" w:rsidRPr="006A1AE1" w14:paraId="1688ED36"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1BFE2BD9" w14:textId="77777777" w:rsidR="00343A18" w:rsidRPr="006A1AE1" w:rsidRDefault="00343A18" w:rsidP="00BF4FBB">
            <w:pPr>
              <w:spacing w:before="0"/>
              <w:rPr>
                <w:rFonts w:cs="Arial"/>
                <w:i/>
                <w:iCs/>
              </w:rPr>
            </w:pPr>
          </w:p>
          <w:p w14:paraId="00E4E64C" w14:textId="77777777" w:rsidR="00343A18" w:rsidRPr="006A1AE1" w:rsidRDefault="00343A18" w:rsidP="00BF4FBB">
            <w:pPr>
              <w:spacing w:before="0"/>
              <w:rPr>
                <w:rFonts w:cs="Arial"/>
                <w:b/>
                <w:bCs/>
                <w:i/>
                <w:iCs/>
              </w:rPr>
            </w:pPr>
            <w:r w:rsidRPr="006A1AE1">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63A981" w14:textId="77777777" w:rsidR="00343A18" w:rsidRPr="006A1AE1" w:rsidRDefault="00343A18" w:rsidP="00BF4FBB">
            <w:pPr>
              <w:snapToGrid w:val="0"/>
              <w:spacing w:before="0"/>
              <w:rPr>
                <w:rFonts w:cs="Arial"/>
                <w:b/>
                <w:bCs/>
                <w:i/>
                <w:iCs/>
              </w:rPr>
            </w:pPr>
          </w:p>
          <w:p w14:paraId="526AA709" w14:textId="77777777" w:rsidR="00343A18" w:rsidRPr="006A1AE1" w:rsidRDefault="00343A18" w:rsidP="00BF4FBB">
            <w:pPr>
              <w:spacing w:before="0"/>
              <w:rPr>
                <w:rFonts w:cs="Arial"/>
                <w:b/>
                <w:bCs/>
                <w:i/>
                <w:iCs/>
              </w:rPr>
            </w:pPr>
          </w:p>
          <w:p w14:paraId="6096DC29" w14:textId="77777777" w:rsidR="00343A18" w:rsidRPr="006A1AE1" w:rsidRDefault="00343A18" w:rsidP="00BF4FBB">
            <w:pPr>
              <w:spacing w:before="0"/>
              <w:rPr>
                <w:rFonts w:cs="Arial"/>
                <w:b/>
                <w:bCs/>
                <w:i/>
                <w:iCs/>
              </w:rPr>
            </w:pPr>
          </w:p>
        </w:tc>
      </w:tr>
      <w:tr w:rsidR="00343A18" w:rsidRPr="006A1AE1" w14:paraId="4CC9595C" w14:textId="77777777" w:rsidTr="00BC01DC">
        <w:tc>
          <w:tcPr>
            <w:tcW w:w="4621" w:type="dxa"/>
            <w:tcBorders>
              <w:top w:val="single" w:sz="4" w:space="0" w:color="000000"/>
              <w:left w:val="single" w:sz="4" w:space="0" w:color="000000"/>
              <w:bottom w:val="single" w:sz="4" w:space="0" w:color="000000"/>
            </w:tcBorders>
            <w:shd w:val="clear" w:color="auto" w:fill="auto"/>
          </w:tcPr>
          <w:p w14:paraId="1E00DBB4" w14:textId="77777777" w:rsidR="00343A18" w:rsidRPr="006A1AE1" w:rsidRDefault="00343A18" w:rsidP="00BF4FBB">
            <w:pPr>
              <w:spacing w:before="0"/>
              <w:rPr>
                <w:rFonts w:cs="Arial"/>
                <w:b/>
                <w:bCs/>
                <w:i/>
                <w:iCs/>
                <w:lang w:val="ru-RU"/>
              </w:rPr>
            </w:pPr>
            <w:r w:rsidRPr="006A1AE1">
              <w:rPr>
                <w:rFonts w:cs="Arial"/>
                <w:i/>
                <w:iCs/>
                <w:lang w:val="ru-RU"/>
              </w:rPr>
              <w:t>Електронска адреса понуђача (</w:t>
            </w:r>
            <w:r w:rsidRPr="006A1AE1">
              <w:rPr>
                <w:rFonts w:cs="Arial"/>
                <w:i/>
                <w:iCs/>
              </w:rPr>
              <w:t>e</w:t>
            </w:r>
            <w:r w:rsidRPr="006A1AE1">
              <w:rPr>
                <w:rFonts w:cs="Arial"/>
                <w:i/>
                <w:iCs/>
                <w:lang w:val="ru-RU"/>
              </w:rPr>
              <w:t>-</w:t>
            </w:r>
            <w:r w:rsidRPr="006A1AE1">
              <w:rPr>
                <w:rFonts w:cs="Arial"/>
                <w:i/>
                <w:iCs/>
              </w:rPr>
              <w:t>mail</w:t>
            </w:r>
            <w:r w:rsidRPr="006A1AE1">
              <w:rPr>
                <w:rFonts w:cs="Arial"/>
                <w:i/>
                <w:iCs/>
                <w:lang w:val="ru-RU"/>
              </w:rPr>
              <w:t>):</w:t>
            </w:r>
          </w:p>
          <w:p w14:paraId="21F94CE1" w14:textId="77777777" w:rsidR="00343A18" w:rsidRPr="006A1AE1" w:rsidRDefault="00343A18" w:rsidP="00BF4FBB">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40707F6" w14:textId="77777777" w:rsidR="00343A18" w:rsidRPr="006A1AE1" w:rsidRDefault="00343A18" w:rsidP="00BF4FBB">
            <w:pPr>
              <w:snapToGrid w:val="0"/>
              <w:spacing w:before="0"/>
              <w:rPr>
                <w:rFonts w:cs="Arial"/>
                <w:b/>
                <w:bCs/>
                <w:i/>
                <w:iCs/>
                <w:lang w:val="ru-RU"/>
              </w:rPr>
            </w:pPr>
          </w:p>
        </w:tc>
      </w:tr>
      <w:tr w:rsidR="00343A18" w:rsidRPr="006A1AE1" w14:paraId="18C1EE2A"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6375F4F6" w14:textId="77777777" w:rsidR="00343A18" w:rsidRPr="006A1AE1" w:rsidRDefault="00343A18" w:rsidP="00BF4FBB">
            <w:pPr>
              <w:spacing w:before="0"/>
              <w:rPr>
                <w:rFonts w:cs="Arial"/>
                <w:b/>
                <w:bCs/>
                <w:i/>
                <w:iCs/>
              </w:rPr>
            </w:pPr>
            <w:r w:rsidRPr="006A1AE1">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4379B4" w14:textId="77777777" w:rsidR="00343A18" w:rsidRPr="006A1AE1" w:rsidRDefault="00343A18" w:rsidP="00BF4FBB">
            <w:pPr>
              <w:snapToGrid w:val="0"/>
              <w:spacing w:before="0"/>
              <w:rPr>
                <w:rFonts w:cs="Arial"/>
                <w:b/>
                <w:bCs/>
                <w:i/>
                <w:iCs/>
              </w:rPr>
            </w:pPr>
          </w:p>
          <w:p w14:paraId="1AA0BD4B" w14:textId="77777777" w:rsidR="00343A18" w:rsidRPr="006A1AE1" w:rsidRDefault="00343A18" w:rsidP="00BF4FBB">
            <w:pPr>
              <w:spacing w:before="0"/>
              <w:rPr>
                <w:rFonts w:cs="Arial"/>
                <w:b/>
                <w:bCs/>
                <w:i/>
                <w:iCs/>
              </w:rPr>
            </w:pPr>
          </w:p>
          <w:p w14:paraId="238AA3FD" w14:textId="77777777" w:rsidR="00343A18" w:rsidRPr="006A1AE1" w:rsidRDefault="00343A18" w:rsidP="00BF4FBB">
            <w:pPr>
              <w:spacing w:before="0"/>
              <w:rPr>
                <w:rFonts w:cs="Arial"/>
                <w:b/>
                <w:bCs/>
                <w:i/>
                <w:iCs/>
              </w:rPr>
            </w:pPr>
          </w:p>
        </w:tc>
      </w:tr>
      <w:tr w:rsidR="00343A18" w:rsidRPr="006A1AE1" w14:paraId="687A3078"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2DA7F26" w14:textId="77777777" w:rsidR="00343A18" w:rsidRPr="006A1AE1" w:rsidRDefault="00343A18" w:rsidP="00BF4FBB">
            <w:pPr>
              <w:spacing w:before="0"/>
              <w:rPr>
                <w:rFonts w:cs="Arial"/>
                <w:b/>
                <w:bCs/>
                <w:i/>
                <w:iCs/>
              </w:rPr>
            </w:pPr>
            <w:r w:rsidRPr="006A1AE1">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4CAFFD" w14:textId="77777777" w:rsidR="00343A18" w:rsidRPr="006A1AE1" w:rsidRDefault="00343A18" w:rsidP="00BF4FBB">
            <w:pPr>
              <w:snapToGrid w:val="0"/>
              <w:spacing w:before="0"/>
              <w:rPr>
                <w:rFonts w:cs="Arial"/>
                <w:b/>
                <w:bCs/>
                <w:i/>
                <w:iCs/>
              </w:rPr>
            </w:pPr>
          </w:p>
          <w:p w14:paraId="60087F49" w14:textId="77777777" w:rsidR="00343A18" w:rsidRPr="006A1AE1" w:rsidRDefault="00343A18" w:rsidP="00BF4FBB">
            <w:pPr>
              <w:spacing w:before="0"/>
              <w:rPr>
                <w:rFonts w:cs="Arial"/>
                <w:b/>
                <w:bCs/>
                <w:i/>
                <w:iCs/>
              </w:rPr>
            </w:pPr>
          </w:p>
          <w:p w14:paraId="4107EF75" w14:textId="77777777" w:rsidR="00343A18" w:rsidRPr="006A1AE1" w:rsidRDefault="00343A18" w:rsidP="00BF4FBB">
            <w:pPr>
              <w:spacing w:before="0"/>
              <w:rPr>
                <w:rFonts w:cs="Arial"/>
                <w:b/>
                <w:bCs/>
                <w:i/>
                <w:iCs/>
              </w:rPr>
            </w:pPr>
          </w:p>
        </w:tc>
      </w:tr>
      <w:tr w:rsidR="00343A18" w:rsidRPr="006A1AE1" w14:paraId="0D84FA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2A26B0C" w14:textId="77777777" w:rsidR="00343A18" w:rsidRPr="006A1AE1" w:rsidRDefault="00343A18" w:rsidP="00BF4FBB">
            <w:pPr>
              <w:spacing w:before="0"/>
              <w:rPr>
                <w:rFonts w:cs="Arial"/>
                <w:b/>
                <w:bCs/>
                <w:i/>
                <w:iCs/>
                <w:lang w:val="ru-RU"/>
              </w:rPr>
            </w:pPr>
            <w:r w:rsidRPr="006A1AE1">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F18414" w14:textId="77777777" w:rsidR="00343A18" w:rsidRPr="006A1AE1" w:rsidRDefault="00343A18" w:rsidP="00BF4FBB">
            <w:pPr>
              <w:snapToGrid w:val="0"/>
              <w:spacing w:before="0"/>
              <w:rPr>
                <w:rFonts w:cs="Arial"/>
                <w:b/>
                <w:bCs/>
                <w:i/>
                <w:iCs/>
                <w:lang w:val="ru-RU"/>
              </w:rPr>
            </w:pPr>
          </w:p>
          <w:p w14:paraId="1B64A924" w14:textId="77777777" w:rsidR="00343A18" w:rsidRPr="006A1AE1" w:rsidRDefault="00343A18" w:rsidP="00BF4FBB">
            <w:pPr>
              <w:spacing w:before="0"/>
              <w:rPr>
                <w:rFonts w:cs="Arial"/>
                <w:b/>
                <w:bCs/>
                <w:i/>
                <w:iCs/>
                <w:lang w:val="ru-RU"/>
              </w:rPr>
            </w:pPr>
          </w:p>
          <w:p w14:paraId="7FB9948E" w14:textId="77777777" w:rsidR="00343A18" w:rsidRPr="006A1AE1" w:rsidRDefault="00343A18" w:rsidP="00BF4FBB">
            <w:pPr>
              <w:spacing w:before="0"/>
              <w:rPr>
                <w:rFonts w:cs="Arial"/>
                <w:b/>
                <w:bCs/>
                <w:i/>
                <w:iCs/>
                <w:lang w:val="ru-RU"/>
              </w:rPr>
            </w:pPr>
          </w:p>
        </w:tc>
      </w:tr>
      <w:tr w:rsidR="00343A18" w:rsidRPr="006A1AE1" w14:paraId="5E3CF1E6"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18CF3E0" w14:textId="77777777" w:rsidR="00343A18" w:rsidRPr="006A1AE1" w:rsidRDefault="00343A18" w:rsidP="00BF4FBB">
            <w:pPr>
              <w:spacing w:before="0"/>
              <w:rPr>
                <w:rFonts w:cs="Arial"/>
                <w:b/>
                <w:bCs/>
                <w:i/>
                <w:iCs/>
                <w:lang w:val="ru-RU"/>
              </w:rPr>
            </w:pPr>
            <w:r w:rsidRPr="006A1AE1">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74AD7E" w14:textId="77777777" w:rsidR="00343A18" w:rsidRPr="006A1AE1" w:rsidRDefault="00343A18" w:rsidP="00BF4FBB">
            <w:pPr>
              <w:snapToGrid w:val="0"/>
              <w:spacing w:before="0"/>
              <w:ind w:firstLine="708"/>
              <w:rPr>
                <w:rFonts w:cs="Arial"/>
                <w:b/>
                <w:bCs/>
                <w:i/>
                <w:iCs/>
                <w:lang w:val="ru-RU"/>
              </w:rPr>
            </w:pPr>
          </w:p>
          <w:p w14:paraId="3230A1CD" w14:textId="77777777" w:rsidR="00343A18" w:rsidRPr="006A1AE1" w:rsidRDefault="00343A18" w:rsidP="00BF4FBB">
            <w:pPr>
              <w:spacing w:before="0"/>
              <w:ind w:firstLine="708"/>
              <w:rPr>
                <w:rFonts w:cs="Arial"/>
                <w:b/>
                <w:bCs/>
                <w:i/>
                <w:iCs/>
                <w:lang w:val="ru-RU"/>
              </w:rPr>
            </w:pPr>
          </w:p>
          <w:p w14:paraId="0EBC05F3" w14:textId="77777777" w:rsidR="00343A18" w:rsidRPr="006A1AE1" w:rsidRDefault="00343A18" w:rsidP="00BF4FBB">
            <w:pPr>
              <w:spacing w:before="0"/>
              <w:ind w:firstLine="708"/>
              <w:rPr>
                <w:rFonts w:cs="Arial"/>
                <w:b/>
                <w:bCs/>
                <w:i/>
                <w:iCs/>
                <w:lang w:val="ru-RU"/>
              </w:rPr>
            </w:pPr>
          </w:p>
        </w:tc>
      </w:tr>
    </w:tbl>
    <w:p w14:paraId="6318EE5A" w14:textId="77777777" w:rsidR="00343A18" w:rsidRPr="006A1AE1" w:rsidRDefault="00343A18" w:rsidP="00BF4FBB">
      <w:pPr>
        <w:spacing w:before="0"/>
        <w:rPr>
          <w:rFonts w:cs="Arial"/>
        </w:rPr>
      </w:pPr>
    </w:p>
    <w:p w14:paraId="4E7CDED1" w14:textId="77777777" w:rsidR="00343A18" w:rsidRPr="006A1AE1" w:rsidRDefault="00343A18" w:rsidP="00BF4FBB">
      <w:pPr>
        <w:spacing w:before="0"/>
        <w:rPr>
          <w:rFonts w:eastAsia="TimesNewRomanPSMT" w:cs="Arial"/>
          <w:b/>
          <w:bCs/>
          <w:i/>
          <w:iCs/>
        </w:rPr>
      </w:pPr>
      <w:r w:rsidRPr="006A1AE1">
        <w:rPr>
          <w:rFonts w:eastAsia="TimesNewRomanPSMT" w:cs="Arial"/>
          <w:b/>
          <w:bCs/>
          <w:i/>
          <w:iCs/>
        </w:rPr>
        <w:t xml:space="preserve">2) ПОНУДУ ПОДНОСИ: </w:t>
      </w:r>
    </w:p>
    <w:p w14:paraId="277CD5E3" w14:textId="77777777" w:rsidR="00343A18" w:rsidRPr="006A1AE1" w:rsidRDefault="00343A18" w:rsidP="00BF4FBB">
      <w:pPr>
        <w:spacing w:before="0"/>
        <w:rPr>
          <w:rFonts w:cs="Arial"/>
        </w:rPr>
      </w:pPr>
    </w:p>
    <w:tbl>
      <w:tblPr>
        <w:tblW w:w="9282" w:type="dxa"/>
        <w:tblInd w:w="-20" w:type="dxa"/>
        <w:tblLayout w:type="fixed"/>
        <w:tblLook w:val="0000" w:firstRow="0" w:lastRow="0" w:firstColumn="0" w:lastColumn="0" w:noHBand="0" w:noVBand="0"/>
      </w:tblPr>
      <w:tblGrid>
        <w:gridCol w:w="9282"/>
      </w:tblGrid>
      <w:tr w:rsidR="00343A18" w:rsidRPr="006A1AE1" w14:paraId="7B26774F" w14:textId="77777777" w:rsidTr="00A16EEE">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40FB3C1" w14:textId="77777777" w:rsidR="00343A18" w:rsidRPr="006A1AE1" w:rsidRDefault="00343A18" w:rsidP="00BF4FBB">
            <w:pPr>
              <w:spacing w:before="0"/>
              <w:jc w:val="center"/>
              <w:rPr>
                <w:rFonts w:eastAsia="TimesNewRomanPSMT" w:cs="Arial"/>
                <w:b/>
                <w:bCs/>
                <w:lang w:val="sr-Cyrl-CS"/>
              </w:rPr>
            </w:pPr>
            <w:r w:rsidRPr="006A1AE1">
              <w:rPr>
                <w:rFonts w:eastAsia="TimesNewRomanPSMT" w:cs="Arial"/>
                <w:b/>
                <w:bCs/>
              </w:rPr>
              <w:t>А) САМОСТАЛНО</w:t>
            </w:r>
          </w:p>
          <w:p w14:paraId="696FAF94" w14:textId="77777777" w:rsidR="00226B0D" w:rsidRPr="006A1AE1" w:rsidRDefault="00226B0D" w:rsidP="00BF4FBB">
            <w:pPr>
              <w:spacing w:before="0"/>
              <w:jc w:val="center"/>
              <w:rPr>
                <w:rFonts w:eastAsia="TimesNewRomanPSMT" w:cs="Arial"/>
                <w:b/>
                <w:bCs/>
                <w:lang w:val="sr-Cyrl-CS"/>
              </w:rPr>
            </w:pPr>
            <w:r w:rsidRPr="006A1AE1">
              <w:rPr>
                <w:rFonts w:eastAsia="TimesNewRomanPSMT" w:cs="Arial"/>
                <w:b/>
                <w:bCs/>
                <w:lang w:val="sr-Cyrl-CS"/>
              </w:rPr>
              <w:t>Б) ЗАЈЕДНИЧКА</w:t>
            </w:r>
          </w:p>
          <w:p w14:paraId="7CAFB101" w14:textId="77777777" w:rsidR="00226B0D" w:rsidRPr="006A1AE1" w:rsidRDefault="00226B0D" w:rsidP="00BF4FBB">
            <w:pPr>
              <w:spacing w:before="0"/>
              <w:jc w:val="center"/>
              <w:rPr>
                <w:rFonts w:eastAsia="TimesNewRomanPSMT" w:cs="Arial"/>
                <w:b/>
                <w:bCs/>
                <w:lang w:val="sr-Cyrl-CS"/>
              </w:rPr>
            </w:pPr>
            <w:r w:rsidRPr="006A1AE1">
              <w:rPr>
                <w:rFonts w:eastAsia="TimesNewRomanPSMT" w:cs="Arial"/>
                <w:b/>
                <w:bCs/>
                <w:lang w:val="sr-Cyrl-CS"/>
              </w:rPr>
              <w:t>В) СА ПОДИЗВОЂАЧЕМ</w:t>
            </w:r>
          </w:p>
        </w:tc>
      </w:tr>
    </w:tbl>
    <w:p w14:paraId="0DBC0CF6" w14:textId="77777777" w:rsidR="00343A18" w:rsidRPr="006A1AE1" w:rsidRDefault="00343A18" w:rsidP="00BF4FBB">
      <w:pPr>
        <w:spacing w:before="0"/>
        <w:rPr>
          <w:rFonts w:cs="Arial"/>
          <w:b/>
          <w:i/>
          <w:iCs/>
          <w:lang w:val="ru-RU"/>
        </w:rPr>
      </w:pPr>
    </w:p>
    <w:p w14:paraId="0249E534" w14:textId="77777777" w:rsidR="00343A18" w:rsidRPr="006A1AE1" w:rsidRDefault="00343A18" w:rsidP="00BF4FBB">
      <w:pPr>
        <w:spacing w:before="0"/>
        <w:rPr>
          <w:rFonts w:eastAsia="TimesNewRomanPSMT" w:cs="Arial"/>
          <w:bCs/>
          <w:lang w:val="ru-RU"/>
        </w:rPr>
      </w:pPr>
      <w:r w:rsidRPr="006A1AE1">
        <w:rPr>
          <w:rFonts w:cs="Arial"/>
          <w:b/>
          <w:i/>
          <w:iCs/>
          <w:lang w:val="ru-RU"/>
        </w:rPr>
        <w:t>Напомена:</w:t>
      </w:r>
      <w:r w:rsidRPr="006A1AE1">
        <w:rPr>
          <w:rFonts w:cs="Arial"/>
          <w:i/>
          <w:iCs/>
          <w:lang w:val="ru-RU"/>
        </w:rPr>
        <w:t xml:space="preserve"> заокружити начин подношења понуде и уписати податке</w:t>
      </w:r>
      <w:r w:rsidR="00A16EEE" w:rsidRPr="006A1AE1">
        <w:rPr>
          <w:rFonts w:cs="Arial"/>
          <w:i/>
          <w:iCs/>
          <w:lang w:val="ru-RU"/>
        </w:rPr>
        <w:t>.</w:t>
      </w:r>
    </w:p>
    <w:p w14:paraId="2847BE24" w14:textId="77777777" w:rsidR="00BD5BBC" w:rsidRPr="006A1AE1" w:rsidRDefault="00BD5BBC" w:rsidP="00BF4FBB">
      <w:pPr>
        <w:spacing w:before="0"/>
        <w:rPr>
          <w:rFonts w:cs="Arial"/>
          <w:i/>
          <w:iCs/>
          <w:lang w:val="ru-RU"/>
        </w:rPr>
      </w:pPr>
    </w:p>
    <w:p w14:paraId="63563BB3" w14:textId="77777777" w:rsidR="000E75A0" w:rsidRPr="006A1AE1" w:rsidRDefault="00226B0D" w:rsidP="00BF4FBB">
      <w:pPr>
        <w:spacing w:before="0"/>
        <w:rPr>
          <w:rFonts w:eastAsia="TimesNewRomanPSMT" w:cs="Arial"/>
          <w:b/>
          <w:bCs/>
          <w:i/>
          <w:lang w:val="sr-Cyrl-CS"/>
        </w:rPr>
      </w:pPr>
      <w:r w:rsidRPr="006A1AE1">
        <w:rPr>
          <w:rFonts w:eastAsia="TimesNewRomanPSMT" w:cs="Arial"/>
          <w:b/>
          <w:bCs/>
          <w:i/>
          <w:lang w:val="sr-Cyrl-CS"/>
        </w:rPr>
        <w:t>3</w:t>
      </w:r>
      <w:r w:rsidR="00BA2C2D" w:rsidRPr="006A1AE1">
        <w:rPr>
          <w:rFonts w:eastAsia="TimesNewRomanPSMT" w:cs="Arial"/>
          <w:b/>
          <w:bCs/>
          <w:i/>
          <w:lang w:val="sr-Cyrl-CS"/>
        </w:rPr>
        <w:t xml:space="preserve">) </w:t>
      </w:r>
      <w:r w:rsidR="000E75A0" w:rsidRPr="006A1AE1">
        <w:rPr>
          <w:rFonts w:eastAsia="TimesNewRomanPSMT" w:cs="Arial"/>
          <w:b/>
          <w:bCs/>
          <w:i/>
          <w:lang w:val="sr-Cyrl-CS"/>
        </w:rPr>
        <w:t>ЦЕНА И КОМЕРЦИЈАЛНИ УСЛОВИ ПОНУДЕ</w:t>
      </w:r>
    </w:p>
    <w:p w14:paraId="7E3D2CF2" w14:textId="77777777" w:rsidR="000E75A0" w:rsidRPr="006A1AE1" w:rsidRDefault="000E75A0" w:rsidP="00BF4FBB">
      <w:pPr>
        <w:spacing w:before="0"/>
        <w:jc w:val="center"/>
        <w:rPr>
          <w:rFonts w:cs="Arial"/>
          <w:b/>
          <w:bCs/>
          <w:i/>
          <w:iCs/>
          <w:u w:val="single"/>
          <w:lang w:val="sr-Cyrl-CS"/>
        </w:rPr>
      </w:pPr>
      <w:r w:rsidRPr="006A1AE1">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3850"/>
      </w:tblGrid>
      <w:tr w:rsidR="000E75A0" w:rsidRPr="006A1AE1" w14:paraId="3481F2E1" w14:textId="77777777" w:rsidTr="00922EDB">
        <w:trPr>
          <w:trHeight w:val="485"/>
        </w:trPr>
        <w:tc>
          <w:tcPr>
            <w:tcW w:w="5920" w:type="dxa"/>
            <w:shd w:val="clear" w:color="auto" w:fill="C6D9F1" w:themeFill="text2" w:themeFillTint="33"/>
            <w:vAlign w:val="center"/>
          </w:tcPr>
          <w:p w14:paraId="0BF247D6" w14:textId="77777777" w:rsidR="000E75A0" w:rsidRPr="006A1AE1" w:rsidRDefault="000E75A0" w:rsidP="00BF4FBB">
            <w:pPr>
              <w:spacing w:before="0"/>
              <w:jc w:val="center"/>
              <w:rPr>
                <w:rFonts w:cs="Arial"/>
                <w:b/>
                <w:bCs/>
                <w:i/>
                <w:iCs/>
                <w:lang w:val="sr-Cyrl-CS"/>
              </w:rPr>
            </w:pPr>
            <w:r w:rsidRPr="006A1AE1">
              <w:rPr>
                <w:rFonts w:eastAsia="TimesNewRomanPSMT" w:cs="Arial"/>
                <w:b/>
                <w:bCs/>
              </w:rPr>
              <w:t xml:space="preserve">ПРЕДМЕТ </w:t>
            </w:r>
            <w:r w:rsidRPr="006A1AE1">
              <w:rPr>
                <w:rFonts w:eastAsia="TimesNewRomanPSMT" w:cs="Arial"/>
                <w:b/>
                <w:bCs/>
                <w:lang w:val="sr-Cyrl-CS"/>
              </w:rPr>
              <w:t xml:space="preserve">И БРОЈ </w:t>
            </w:r>
            <w:r w:rsidRPr="006A1AE1">
              <w:rPr>
                <w:rFonts w:eastAsia="TimesNewRomanPSMT" w:cs="Arial"/>
                <w:b/>
                <w:bCs/>
              </w:rPr>
              <w:t>НАБАВКЕ</w:t>
            </w:r>
          </w:p>
        </w:tc>
        <w:tc>
          <w:tcPr>
            <w:tcW w:w="4394" w:type="dxa"/>
            <w:shd w:val="clear" w:color="auto" w:fill="C6D9F1" w:themeFill="text2" w:themeFillTint="33"/>
            <w:vAlign w:val="center"/>
          </w:tcPr>
          <w:p w14:paraId="68BAA366" w14:textId="77777777" w:rsidR="007D3C9A" w:rsidRPr="006A1AE1" w:rsidRDefault="000E75A0" w:rsidP="00BF4FBB">
            <w:pPr>
              <w:spacing w:before="0"/>
              <w:jc w:val="center"/>
              <w:rPr>
                <w:rFonts w:cs="Arial"/>
                <w:b/>
                <w:bCs/>
                <w:i/>
                <w:iCs/>
                <w:lang w:val="sr-Cyrl-CS"/>
              </w:rPr>
            </w:pPr>
            <w:r w:rsidRPr="006A1AE1">
              <w:rPr>
                <w:rFonts w:cs="Arial"/>
                <w:b/>
                <w:bCs/>
                <w:i/>
                <w:iCs/>
                <w:lang w:val="sr-Cyrl-CS"/>
              </w:rPr>
              <w:t xml:space="preserve">УКУПНА ЦЕНА </w:t>
            </w:r>
          </w:p>
          <w:p w14:paraId="5B1B64E8" w14:textId="77777777" w:rsidR="000E75A0" w:rsidRPr="006A1AE1" w:rsidRDefault="007D3C9A" w:rsidP="00BF4FBB">
            <w:pPr>
              <w:spacing w:before="0"/>
              <w:jc w:val="center"/>
              <w:rPr>
                <w:rFonts w:cs="Arial"/>
                <w:b/>
                <w:bCs/>
                <w:i/>
                <w:iCs/>
                <w:lang w:val="sr-Cyrl-CS"/>
              </w:rPr>
            </w:pPr>
            <w:r w:rsidRPr="006A1AE1">
              <w:rPr>
                <w:rFonts w:cs="Arial"/>
                <w:b/>
                <w:bCs/>
                <w:i/>
                <w:iCs/>
                <w:lang w:val="sr-Cyrl-CS"/>
              </w:rPr>
              <w:t>________</w:t>
            </w:r>
            <w:r w:rsidRPr="006A1AE1">
              <w:rPr>
                <w:rFonts w:eastAsia="Arial Unicode MS" w:cs="Arial"/>
                <w:b/>
                <w:bCs/>
                <w:i/>
                <w:iCs/>
                <w:kern w:val="1"/>
                <w:lang w:val="sr-Cyrl-RS" w:eastAsia="ar-SA"/>
              </w:rPr>
              <w:t>РСД /</w:t>
            </w:r>
            <w:r w:rsidR="00A16EEE" w:rsidRPr="006A1AE1">
              <w:rPr>
                <w:rFonts w:eastAsia="Arial Unicode MS" w:cs="Arial"/>
                <w:b/>
                <w:bCs/>
                <w:i/>
                <w:iCs/>
                <w:kern w:val="1"/>
                <w:lang w:val="sr-Cyrl-CS" w:eastAsia="ar-SA"/>
              </w:rPr>
              <w:t xml:space="preserve"> </w:t>
            </w:r>
            <w:r w:rsidRPr="006A1AE1">
              <w:rPr>
                <w:rFonts w:cs="Arial"/>
                <w:b/>
                <w:bCs/>
                <w:i/>
                <w:iCs/>
                <w:lang w:val="sr-Latn-RS"/>
              </w:rPr>
              <w:t>EU</w:t>
            </w:r>
            <w:r w:rsidRPr="006A1AE1">
              <w:rPr>
                <w:rFonts w:cs="Arial"/>
                <w:b/>
                <w:bCs/>
                <w:i/>
                <w:iCs/>
                <w:lang w:val="sr-Cyrl-CS"/>
              </w:rPr>
              <w:t xml:space="preserve"> </w:t>
            </w:r>
            <w:r w:rsidR="000E75A0" w:rsidRPr="006A1AE1">
              <w:rPr>
                <w:rFonts w:cs="Arial"/>
                <w:b/>
                <w:bCs/>
                <w:i/>
                <w:iCs/>
                <w:lang w:val="sr-Cyrl-CS"/>
              </w:rPr>
              <w:t>без ПДВ-а</w:t>
            </w:r>
          </w:p>
          <w:p w14:paraId="44FB04DA" w14:textId="77777777" w:rsidR="007D3C9A" w:rsidRPr="006A1AE1" w:rsidRDefault="007D3C9A" w:rsidP="00BF4FBB">
            <w:pPr>
              <w:spacing w:before="0"/>
              <w:jc w:val="center"/>
              <w:rPr>
                <w:rFonts w:cs="Arial"/>
                <w:b/>
                <w:bCs/>
                <w:i/>
                <w:iCs/>
                <w:lang w:val="sr-Latn-RS"/>
              </w:rPr>
            </w:pPr>
          </w:p>
          <w:p w14:paraId="6CF6009A" w14:textId="77777777" w:rsidR="007D3C9A" w:rsidRPr="006A1AE1" w:rsidRDefault="007D3C9A" w:rsidP="00BF4FBB">
            <w:pPr>
              <w:spacing w:before="0"/>
              <w:jc w:val="center"/>
              <w:rPr>
                <w:rFonts w:cs="Arial"/>
                <w:b/>
                <w:bCs/>
                <w:i/>
                <w:iCs/>
                <w:lang w:val="sr-Latn-RS"/>
              </w:rPr>
            </w:pPr>
          </w:p>
        </w:tc>
      </w:tr>
      <w:tr w:rsidR="000E75A0" w:rsidRPr="006A1AE1" w14:paraId="2A3A24E0" w14:textId="77777777" w:rsidTr="00AF3AF8">
        <w:trPr>
          <w:trHeight w:val="440"/>
        </w:trPr>
        <w:tc>
          <w:tcPr>
            <w:tcW w:w="5920" w:type="dxa"/>
            <w:vAlign w:val="center"/>
          </w:tcPr>
          <w:p w14:paraId="784F80F8" w14:textId="77777777" w:rsidR="00C92A41" w:rsidRPr="006A1AE1" w:rsidRDefault="00C92A41" w:rsidP="00BF4FBB">
            <w:pPr>
              <w:spacing w:before="0"/>
              <w:rPr>
                <w:rFonts w:cs="Arial"/>
                <w:b/>
                <w:i/>
                <w:lang w:val="sr-Cyrl-CS"/>
              </w:rPr>
            </w:pPr>
            <w:r w:rsidRPr="006A1AE1">
              <w:rPr>
                <w:rFonts w:cs="Arial"/>
                <w:b/>
                <w:bCs/>
                <w:i/>
                <w:lang w:val="sr-Cyrl-CS"/>
              </w:rPr>
              <w:lastRenderedPageBreak/>
              <w:t xml:space="preserve">услуга </w:t>
            </w:r>
            <w:r w:rsidR="003B4CB0" w:rsidRPr="006A1AE1">
              <w:rPr>
                <w:rFonts w:cs="Arial"/>
                <w:b/>
                <w:bCs/>
                <w:i/>
                <w:lang w:val="sr-Cyrl-C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b/>
                <w:bCs/>
                <w:i/>
                <w:lang w:val="sr-Cyrl-CS"/>
              </w:rPr>
              <w:t>подршку трговини електричном енергијом</w:t>
            </w:r>
            <w:r w:rsidRPr="006A1AE1">
              <w:rPr>
                <w:rFonts w:cs="Arial"/>
                <w:b/>
                <w:i/>
                <w:lang w:val="sr-Cyrl-CS"/>
              </w:rPr>
              <w:t>“ ЈН/1000/</w:t>
            </w:r>
            <w:r w:rsidR="009750CA" w:rsidRPr="006A1AE1">
              <w:rPr>
                <w:rFonts w:cs="Arial"/>
                <w:b/>
                <w:i/>
                <w:lang w:val="sr-Cyrl-CS"/>
              </w:rPr>
              <w:t>0629</w:t>
            </w:r>
            <w:r w:rsidR="00821CA0" w:rsidRPr="006A1AE1">
              <w:rPr>
                <w:rFonts w:cs="Arial"/>
                <w:b/>
                <w:i/>
                <w:lang w:val="sr-Cyrl-CS"/>
              </w:rPr>
              <w:t>/2018</w:t>
            </w:r>
          </w:p>
          <w:p w14:paraId="1D13A521" w14:textId="77777777" w:rsidR="000E75A0" w:rsidRPr="006A1AE1" w:rsidRDefault="000E75A0" w:rsidP="00BF4FBB">
            <w:pPr>
              <w:spacing w:before="0"/>
              <w:ind w:left="1365"/>
              <w:jc w:val="center"/>
              <w:rPr>
                <w:rFonts w:cs="Arial"/>
                <w:b/>
                <w:i/>
                <w:lang w:val="sr-Cyrl-CS"/>
              </w:rPr>
            </w:pPr>
          </w:p>
        </w:tc>
        <w:tc>
          <w:tcPr>
            <w:tcW w:w="4394" w:type="dxa"/>
          </w:tcPr>
          <w:p w14:paraId="15B2A05C" w14:textId="77777777" w:rsidR="000E75A0" w:rsidRPr="006A1AE1" w:rsidRDefault="000E75A0" w:rsidP="00BF4FBB">
            <w:pPr>
              <w:spacing w:before="0"/>
              <w:jc w:val="center"/>
              <w:rPr>
                <w:rFonts w:cs="Arial"/>
                <w:b/>
                <w:bCs/>
                <w:i/>
                <w:iCs/>
                <w:lang w:val="sr-Cyrl-CS"/>
              </w:rPr>
            </w:pPr>
          </w:p>
          <w:p w14:paraId="00BE93D6" w14:textId="77777777" w:rsidR="000E75A0" w:rsidRPr="006A1AE1" w:rsidRDefault="000E75A0" w:rsidP="00BF4FBB">
            <w:pPr>
              <w:spacing w:before="0"/>
              <w:jc w:val="center"/>
              <w:rPr>
                <w:rFonts w:cs="Arial"/>
                <w:b/>
                <w:bCs/>
                <w:i/>
                <w:iCs/>
                <w:lang w:val="sr-Cyrl-CS"/>
              </w:rPr>
            </w:pPr>
          </w:p>
        </w:tc>
      </w:tr>
    </w:tbl>
    <w:p w14:paraId="13A57EB2" w14:textId="77777777" w:rsidR="000E75A0" w:rsidRPr="006A1AE1" w:rsidRDefault="000E75A0" w:rsidP="00BF4FBB">
      <w:pPr>
        <w:spacing w:before="0"/>
        <w:jc w:val="center"/>
        <w:rPr>
          <w:rFonts w:cs="Arial"/>
          <w:b/>
          <w:bCs/>
          <w:i/>
          <w:iCs/>
          <w:u w:val="single"/>
          <w:lang w:val="sr-Cyrl-CS"/>
        </w:rPr>
      </w:pPr>
      <w:r w:rsidRPr="006A1AE1">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6A1AE1" w14:paraId="7A42FC6E" w14:textId="77777777" w:rsidTr="00EE0E8A">
        <w:trPr>
          <w:trHeight w:val="755"/>
        </w:trPr>
        <w:tc>
          <w:tcPr>
            <w:tcW w:w="5083" w:type="dxa"/>
            <w:shd w:val="clear" w:color="auto" w:fill="C6D9F1" w:themeFill="text2" w:themeFillTint="33"/>
            <w:vAlign w:val="center"/>
          </w:tcPr>
          <w:p w14:paraId="4EFA1F0F" w14:textId="77777777" w:rsidR="000E75A0" w:rsidRPr="006A1AE1" w:rsidRDefault="000E75A0" w:rsidP="00BF4FBB">
            <w:pPr>
              <w:spacing w:before="0"/>
              <w:jc w:val="center"/>
              <w:rPr>
                <w:rFonts w:cs="Arial"/>
                <w:b/>
                <w:bCs/>
                <w:i/>
                <w:iCs/>
                <w:lang w:val="sr-Cyrl-CS"/>
              </w:rPr>
            </w:pPr>
            <w:r w:rsidRPr="006A1AE1">
              <w:rPr>
                <w:rFonts w:cs="Arial"/>
                <w:b/>
                <w:bCs/>
                <w:i/>
                <w:iCs/>
                <w:lang w:val="sr-Cyrl-CS"/>
              </w:rPr>
              <w:t>УСЛОВ НАРУЧИОЦА</w:t>
            </w:r>
          </w:p>
        </w:tc>
        <w:tc>
          <w:tcPr>
            <w:tcW w:w="3936" w:type="dxa"/>
            <w:shd w:val="clear" w:color="auto" w:fill="C6D9F1" w:themeFill="text2" w:themeFillTint="33"/>
            <w:vAlign w:val="center"/>
          </w:tcPr>
          <w:p w14:paraId="6C8660F8" w14:textId="77777777" w:rsidR="000E75A0" w:rsidRPr="006A1AE1" w:rsidRDefault="000E75A0" w:rsidP="00BF4FBB">
            <w:pPr>
              <w:spacing w:before="0"/>
              <w:jc w:val="center"/>
              <w:rPr>
                <w:rFonts w:cs="Arial"/>
                <w:b/>
                <w:bCs/>
                <w:i/>
                <w:iCs/>
                <w:lang w:val="sr-Cyrl-CS"/>
              </w:rPr>
            </w:pPr>
            <w:r w:rsidRPr="006A1AE1">
              <w:rPr>
                <w:rFonts w:cs="Arial"/>
                <w:b/>
                <w:bCs/>
                <w:i/>
                <w:iCs/>
                <w:lang w:val="sr-Cyrl-CS"/>
              </w:rPr>
              <w:t>ПОНУДА ПОНУЂАЧА</w:t>
            </w:r>
          </w:p>
        </w:tc>
      </w:tr>
      <w:tr w:rsidR="000E75A0" w:rsidRPr="006A1AE1" w14:paraId="4E3EBCC1" w14:textId="77777777" w:rsidTr="007D66EF">
        <w:trPr>
          <w:trHeight w:val="2598"/>
        </w:trPr>
        <w:tc>
          <w:tcPr>
            <w:tcW w:w="5083" w:type="dxa"/>
            <w:vAlign w:val="center"/>
          </w:tcPr>
          <w:p w14:paraId="76DB0F5A" w14:textId="488D16D1" w:rsidR="000E75A0" w:rsidRPr="006A1AE1" w:rsidRDefault="000E75A0" w:rsidP="00BF4FBB">
            <w:pPr>
              <w:spacing w:before="0"/>
              <w:jc w:val="center"/>
              <w:rPr>
                <w:rFonts w:cs="Arial"/>
                <w:b/>
                <w:bCs/>
                <w:i/>
                <w:iCs/>
                <w:lang w:val="sr-Cyrl-CS"/>
              </w:rPr>
            </w:pPr>
            <w:r w:rsidRPr="006A1AE1">
              <w:rPr>
                <w:rFonts w:cs="Arial"/>
                <w:b/>
                <w:bCs/>
                <w:i/>
                <w:iCs/>
                <w:lang w:val="sr-Cyrl-CS"/>
              </w:rPr>
              <w:t>РОК И НАЧИН ПЛАЋАЊА:</w:t>
            </w:r>
          </w:p>
          <w:p w14:paraId="67B12857" w14:textId="198ACC38" w:rsidR="00F97E9E" w:rsidRPr="006A1AE1" w:rsidRDefault="00F97E9E" w:rsidP="00BF4FBB">
            <w:pPr>
              <w:spacing w:before="0"/>
              <w:jc w:val="center"/>
              <w:rPr>
                <w:rFonts w:cs="Arial"/>
                <w:b/>
                <w:bCs/>
                <w:i/>
                <w:iCs/>
                <w:lang w:val="sr-Cyrl-CS"/>
              </w:rPr>
            </w:pPr>
          </w:p>
          <w:p w14:paraId="7CC946FF" w14:textId="2561AABC" w:rsidR="00F97E9E" w:rsidRPr="006A1AE1" w:rsidRDefault="00F97E9E" w:rsidP="00BF4FBB">
            <w:pPr>
              <w:spacing w:before="0"/>
              <w:jc w:val="center"/>
              <w:rPr>
                <w:rFonts w:cs="Arial"/>
                <w:b/>
                <w:bCs/>
                <w:i/>
                <w:iCs/>
                <w:lang w:val="sr-Cyrl-CS"/>
              </w:rPr>
            </w:pPr>
            <w:r w:rsidRPr="006A1AE1">
              <w:rPr>
                <w:rFonts w:cs="Arial"/>
                <w:b/>
                <w:bCs/>
                <w:i/>
                <w:iCs/>
                <w:lang w:val="sr-Cyrl-CS"/>
              </w:rPr>
              <w:t>Плаћање се врши месечно на следећи начин:</w:t>
            </w:r>
          </w:p>
          <w:p w14:paraId="752F54D3" w14:textId="77777777" w:rsidR="000F69F0" w:rsidRPr="000F69F0" w:rsidRDefault="000F69F0" w:rsidP="000F69F0">
            <w:pPr>
              <w:numPr>
                <w:ilvl w:val="0"/>
                <w:numId w:val="22"/>
              </w:numPr>
              <w:spacing w:before="0"/>
              <w:ind w:left="335"/>
              <w:rPr>
                <w:rFonts w:eastAsia="Calibri" w:cs="Arial"/>
                <w:lang w:val="sr-Cyrl-RS"/>
              </w:rPr>
            </w:pPr>
            <w:r w:rsidRPr="000F69F0">
              <w:rPr>
                <w:rFonts w:eastAsia="Calibri" w:cs="Arial"/>
                <w:lang w:val="sr-Cyrl-RS"/>
              </w:rPr>
              <w:t xml:space="preserve">у року до 45 (словима: четрдесетпет) дана од пријема исправног месечног рачуна издатог на основу </w:t>
            </w:r>
            <w:r w:rsidRPr="000F69F0">
              <w:rPr>
                <w:rFonts w:eastAsia="Calibri" w:cs="Arial"/>
                <w:lang w:val="sr-Cyrl-CS"/>
              </w:rPr>
              <w:t xml:space="preserve">Месечног извештаја о извршењу и пријему </w:t>
            </w:r>
            <w:r w:rsidRPr="000F69F0">
              <w:rPr>
                <w:rFonts w:eastAsia="Calibri" w:cs="Arial"/>
                <w:lang w:val="sr-Cyrl-RS"/>
              </w:rPr>
              <w:t>услуге, као и записника о квантитативном и квалитативном пријему услуга који се доставља након извршења комплетне услуге, а који оверава овлашћени представник Корисника услуге и Пружаоца услуге за праћење извршења предметне услуге.</w:t>
            </w:r>
          </w:p>
          <w:p w14:paraId="2EDFBA6D" w14:textId="77777777" w:rsidR="00F97E9E" w:rsidRPr="006A1AE1" w:rsidRDefault="00F97E9E" w:rsidP="00BF4FBB">
            <w:pPr>
              <w:spacing w:before="0"/>
              <w:jc w:val="center"/>
              <w:rPr>
                <w:rFonts w:cs="Arial"/>
                <w:b/>
                <w:bCs/>
                <w:i/>
                <w:iCs/>
                <w:lang w:val="sr-Cyrl-CS"/>
              </w:rPr>
            </w:pPr>
          </w:p>
          <w:p w14:paraId="41925C81" w14:textId="450D1EA3" w:rsidR="00226B0D" w:rsidRPr="006A1AE1" w:rsidRDefault="00226B0D" w:rsidP="00BF4FBB">
            <w:pPr>
              <w:spacing w:before="0"/>
              <w:rPr>
                <w:rFonts w:eastAsia="Calibri" w:cs="Arial"/>
                <w:lang w:val="sr-Cyrl-CS"/>
              </w:rPr>
            </w:pPr>
            <w:r w:rsidRPr="006A1AE1">
              <w:rPr>
                <w:rFonts w:cs="Arial"/>
                <w:lang w:val="sr-Cyrl-CS"/>
              </w:rPr>
              <w:t xml:space="preserve">Издавање </w:t>
            </w:r>
            <w:r w:rsidR="003838C4" w:rsidRPr="006A1AE1">
              <w:rPr>
                <w:rFonts w:cs="Arial"/>
                <w:lang w:val="sr-Cyrl-CS"/>
              </w:rPr>
              <w:t xml:space="preserve">рачуна  </w:t>
            </w:r>
            <w:r w:rsidRPr="006A1AE1">
              <w:rPr>
                <w:rFonts w:cs="Arial"/>
                <w:lang w:val="sr-Cyrl-CS"/>
              </w:rPr>
              <w:t>од стране понуђача за услуге одржавања</w:t>
            </w:r>
            <w:r w:rsidRPr="006A1AE1">
              <w:rPr>
                <w:rFonts w:eastAsia="Calibri" w:cs="Arial"/>
                <w:lang w:val="sr-Cyrl-CS"/>
              </w:rPr>
              <w:t xml:space="preserve"> ИСПТЕЕ</w:t>
            </w:r>
            <w:r w:rsidRPr="006A1AE1">
              <w:rPr>
                <w:rFonts w:cs="Arial"/>
                <w:lang w:val="sr-Cyrl-CS"/>
              </w:rPr>
              <w:t xml:space="preserve"> врши се месечно у року од 3 (три) дана од дана прихватања Месечног </w:t>
            </w:r>
            <w:r w:rsidR="007560C3" w:rsidRPr="006A1AE1">
              <w:rPr>
                <w:rFonts w:cs="Arial"/>
                <w:lang w:val="sr-Cyrl-CS"/>
              </w:rPr>
              <w:t>извештаја</w:t>
            </w:r>
            <w:r w:rsidRPr="006A1AE1">
              <w:rPr>
                <w:rFonts w:eastAsia="Calibri" w:cs="Arial"/>
                <w:lang w:val="sr-Cyrl-CS"/>
              </w:rPr>
              <w:t xml:space="preserve"> о пријему услуге одржавања</w:t>
            </w:r>
            <w:r w:rsidRPr="006A1AE1">
              <w:rPr>
                <w:rFonts w:cs="Arial"/>
                <w:lang w:val="sr-Cyrl-CS"/>
              </w:rPr>
              <w:t xml:space="preserve">, </w:t>
            </w:r>
            <w:r w:rsidRPr="006A1AE1">
              <w:rPr>
                <w:rFonts w:eastAsia="Calibri" w:cs="Arial"/>
                <w:lang w:val="sr-Cyrl-CS"/>
              </w:rPr>
              <w:t xml:space="preserve">којим се потврђује да је услуга одржавања ИСПТЕЕ извршена према техничким захтевима за ову услугу. </w:t>
            </w:r>
          </w:p>
          <w:p w14:paraId="4595236F" w14:textId="172ACBDF" w:rsidR="000E75A0" w:rsidRPr="006A1AE1" w:rsidRDefault="00226B0D" w:rsidP="00E94B4C">
            <w:pPr>
              <w:spacing w:before="0"/>
              <w:rPr>
                <w:rFonts w:cs="Arial"/>
                <w:lang w:val="sr-Cyrl-CS"/>
              </w:rPr>
            </w:pPr>
            <w:r w:rsidRPr="006A1AE1">
              <w:rPr>
                <w:rFonts w:cs="Arial"/>
                <w:lang w:val="sr-Cyrl-CS"/>
              </w:rPr>
              <w:t xml:space="preserve">Издавање </w:t>
            </w:r>
            <w:r w:rsidR="003838C4" w:rsidRPr="006A1AE1">
              <w:rPr>
                <w:rFonts w:cs="Arial"/>
                <w:lang w:val="sr-Cyrl-CS"/>
              </w:rPr>
              <w:t xml:space="preserve">рачуна </w:t>
            </w:r>
            <w:r w:rsidRPr="006A1AE1">
              <w:rPr>
                <w:rFonts w:cs="Arial"/>
                <w:lang w:val="sr-Cyrl-CS"/>
              </w:rPr>
              <w:t xml:space="preserve">од стране понуђача за услуге унапређења и интеграције ИСПТЕЕ, врши се у року од 3 (три) дана од дана прихватања </w:t>
            </w:r>
            <w:r w:rsidR="00E94B4C" w:rsidRPr="006A1AE1">
              <w:rPr>
                <w:rFonts w:cs="Arial"/>
                <w:lang w:val="sr-Cyrl-CS"/>
              </w:rPr>
              <w:t>извештаја</w:t>
            </w:r>
            <w:r w:rsidRPr="006A1AE1">
              <w:rPr>
                <w:rFonts w:cs="Arial"/>
                <w:lang w:val="sr-Cyrl-CS"/>
              </w:rPr>
              <w:t xml:space="preserve"> о пријему  услуга за сваки извршени Захтев за измену софтвера од стране Наручиоца. </w:t>
            </w:r>
          </w:p>
        </w:tc>
        <w:tc>
          <w:tcPr>
            <w:tcW w:w="3936" w:type="dxa"/>
            <w:vAlign w:val="center"/>
          </w:tcPr>
          <w:p w14:paraId="057D4347" w14:textId="77777777" w:rsidR="00143F33" w:rsidRPr="007508CA" w:rsidRDefault="00143F33" w:rsidP="00BF4FBB">
            <w:pPr>
              <w:spacing w:before="0"/>
              <w:jc w:val="center"/>
              <w:rPr>
                <w:rFonts w:cs="Arial"/>
                <w:bCs/>
                <w:iCs/>
                <w:lang w:val="sr-Cyrl-CS"/>
              </w:rPr>
            </w:pPr>
            <w:r w:rsidRPr="007508CA">
              <w:rPr>
                <w:rFonts w:cs="Arial"/>
                <w:bCs/>
                <w:iCs/>
                <w:lang w:val="sr-Cyrl-CS"/>
              </w:rPr>
              <w:t>Сагласан за захтевом наручиоца</w:t>
            </w:r>
          </w:p>
          <w:p w14:paraId="318AA820" w14:textId="77777777" w:rsidR="000E75A0" w:rsidRPr="007508CA" w:rsidRDefault="00143F33" w:rsidP="00BF4FBB">
            <w:pPr>
              <w:spacing w:before="0"/>
              <w:jc w:val="center"/>
              <w:rPr>
                <w:rFonts w:cs="Arial"/>
                <w:b/>
                <w:bCs/>
                <w:iCs/>
                <w:lang w:val="sr-Cyrl-CS"/>
              </w:rPr>
            </w:pPr>
            <w:r w:rsidRPr="007508CA">
              <w:rPr>
                <w:rFonts w:cs="Arial"/>
                <w:bCs/>
                <w:iCs/>
                <w:lang w:val="sr-Cyrl-CS"/>
              </w:rPr>
              <w:t>ДА/НЕ (заокружити)</w:t>
            </w:r>
          </w:p>
          <w:p w14:paraId="2F60A958" w14:textId="77777777" w:rsidR="00750A33" w:rsidRPr="006A1AE1" w:rsidRDefault="00750A33" w:rsidP="00BF4FBB">
            <w:pPr>
              <w:spacing w:before="0"/>
              <w:jc w:val="center"/>
              <w:rPr>
                <w:rFonts w:cs="Arial"/>
                <w:bCs/>
                <w:i/>
                <w:iCs/>
                <w:color w:val="00B0F0"/>
                <w:lang w:val="sr-Cyrl-CS"/>
              </w:rPr>
            </w:pPr>
          </w:p>
          <w:p w14:paraId="2A4D6704" w14:textId="77777777" w:rsidR="00925BB7" w:rsidRPr="006A1AE1" w:rsidRDefault="00925BB7" w:rsidP="00BF4FBB">
            <w:pPr>
              <w:spacing w:before="0"/>
              <w:jc w:val="center"/>
              <w:rPr>
                <w:rFonts w:cs="Arial"/>
                <w:bCs/>
                <w:i/>
                <w:iCs/>
                <w:color w:val="00B0F0"/>
                <w:lang w:val="sr-Cyrl-CS"/>
              </w:rPr>
            </w:pPr>
          </w:p>
          <w:p w14:paraId="7675DA51" w14:textId="77777777" w:rsidR="00750A33" w:rsidRPr="006A1AE1" w:rsidRDefault="00750A33" w:rsidP="00BF4FBB">
            <w:pPr>
              <w:spacing w:before="0"/>
              <w:jc w:val="center"/>
              <w:rPr>
                <w:rFonts w:cs="Arial"/>
                <w:bCs/>
                <w:i/>
                <w:iCs/>
                <w:color w:val="00B0F0"/>
                <w:lang w:val="sr-Cyrl-CS"/>
              </w:rPr>
            </w:pPr>
          </w:p>
          <w:p w14:paraId="22455BC6" w14:textId="77777777" w:rsidR="00750A33" w:rsidRPr="006A1AE1" w:rsidRDefault="00750A33" w:rsidP="00BF4FBB">
            <w:pPr>
              <w:spacing w:before="0"/>
              <w:jc w:val="center"/>
              <w:rPr>
                <w:rFonts w:cs="Arial"/>
                <w:bCs/>
                <w:i/>
                <w:iCs/>
                <w:color w:val="00B0F0"/>
                <w:lang w:val="sr-Cyrl-CS"/>
              </w:rPr>
            </w:pPr>
          </w:p>
          <w:p w14:paraId="59DE88A1" w14:textId="77777777" w:rsidR="00750A33" w:rsidRPr="006A1AE1" w:rsidRDefault="00750A33" w:rsidP="00BF4FBB">
            <w:pPr>
              <w:spacing w:before="0"/>
              <w:jc w:val="center"/>
              <w:rPr>
                <w:rFonts w:cs="Arial"/>
                <w:bCs/>
                <w:i/>
                <w:iCs/>
                <w:color w:val="00B0F0"/>
                <w:lang w:val="sr-Cyrl-CS"/>
              </w:rPr>
            </w:pPr>
          </w:p>
          <w:p w14:paraId="492C7030" w14:textId="77777777" w:rsidR="00750A33" w:rsidRPr="006A1AE1" w:rsidRDefault="00750A33" w:rsidP="00BF4FBB">
            <w:pPr>
              <w:spacing w:before="0"/>
              <w:jc w:val="center"/>
              <w:rPr>
                <w:rFonts w:cs="Arial"/>
                <w:bCs/>
                <w:i/>
                <w:iCs/>
                <w:color w:val="00B0F0"/>
                <w:lang w:val="sr-Cyrl-CS"/>
              </w:rPr>
            </w:pPr>
          </w:p>
          <w:p w14:paraId="48D8CA43" w14:textId="77777777" w:rsidR="00750A33" w:rsidRPr="006A1AE1" w:rsidRDefault="00750A33" w:rsidP="00BF4FBB">
            <w:pPr>
              <w:spacing w:before="0"/>
              <w:jc w:val="center"/>
              <w:rPr>
                <w:rFonts w:cs="Arial"/>
                <w:bCs/>
                <w:i/>
                <w:iCs/>
                <w:color w:val="00B0F0"/>
                <w:lang w:val="sr-Cyrl-CS"/>
              </w:rPr>
            </w:pPr>
          </w:p>
          <w:p w14:paraId="3FD44A9A" w14:textId="77777777" w:rsidR="000E75A0" w:rsidRPr="006A1AE1" w:rsidRDefault="000E75A0" w:rsidP="00BF4FBB">
            <w:pPr>
              <w:spacing w:before="0"/>
              <w:jc w:val="center"/>
              <w:rPr>
                <w:rFonts w:cs="Arial"/>
                <w:b/>
                <w:bCs/>
                <w:i/>
                <w:iCs/>
                <w:lang w:val="sr-Cyrl-CS"/>
              </w:rPr>
            </w:pPr>
          </w:p>
        </w:tc>
      </w:tr>
      <w:tr w:rsidR="000E75A0" w:rsidRPr="006A1AE1" w14:paraId="69402112" w14:textId="77777777" w:rsidTr="007508CA">
        <w:trPr>
          <w:trHeight w:val="620"/>
        </w:trPr>
        <w:tc>
          <w:tcPr>
            <w:tcW w:w="5083" w:type="dxa"/>
            <w:vAlign w:val="center"/>
          </w:tcPr>
          <w:p w14:paraId="57DC048A" w14:textId="77777777" w:rsidR="000E75A0" w:rsidRPr="00DF275A" w:rsidRDefault="000E75A0" w:rsidP="00DF275A">
            <w:pPr>
              <w:spacing w:before="0"/>
              <w:jc w:val="left"/>
              <w:rPr>
                <w:rFonts w:cs="Arial"/>
                <w:b/>
                <w:bCs/>
                <w:iCs/>
                <w:lang w:val="sr-Cyrl-CS"/>
              </w:rPr>
            </w:pPr>
            <w:r w:rsidRPr="00DF275A">
              <w:rPr>
                <w:rFonts w:cs="Arial"/>
                <w:b/>
                <w:bCs/>
                <w:iCs/>
                <w:lang w:val="sr-Cyrl-CS"/>
              </w:rPr>
              <w:t>РОК И</w:t>
            </w:r>
            <w:r w:rsidR="00DF169D" w:rsidRPr="00DF275A">
              <w:rPr>
                <w:rFonts w:cs="Arial"/>
                <w:b/>
                <w:bCs/>
                <w:iCs/>
                <w:lang w:val="sr-Cyrl-CS"/>
              </w:rPr>
              <w:t>ЗВРШЕЊА</w:t>
            </w:r>
            <w:r w:rsidRPr="00DF275A">
              <w:rPr>
                <w:rFonts w:cs="Arial"/>
                <w:b/>
                <w:bCs/>
                <w:iCs/>
                <w:lang w:val="sr-Cyrl-CS"/>
              </w:rPr>
              <w:t>:</w:t>
            </w:r>
          </w:p>
          <w:p w14:paraId="2AD5E339" w14:textId="3BAC10D8" w:rsidR="0065398D" w:rsidRPr="00DF275A" w:rsidRDefault="00143F33" w:rsidP="007508CA">
            <w:pPr>
              <w:pStyle w:val="ListParagraph"/>
              <w:numPr>
                <w:ilvl w:val="0"/>
                <w:numId w:val="59"/>
              </w:numPr>
              <w:suppressAutoHyphens/>
              <w:spacing w:before="0"/>
              <w:ind w:left="695" w:hanging="720"/>
              <w:rPr>
                <w:rFonts w:ascii="Arial" w:hAnsi="Arial" w:cs="Arial"/>
                <w:lang w:val="sr-Cyrl-CS" w:eastAsia="ar-SA"/>
              </w:rPr>
            </w:pPr>
            <w:r w:rsidRPr="00DF275A">
              <w:rPr>
                <w:rFonts w:ascii="Arial" w:hAnsi="Arial" w:cs="Arial"/>
                <w:lang w:val="sr-Cyrl-CS" w:eastAsia="ar-SA"/>
              </w:rPr>
              <w:t xml:space="preserve">Период извршења услуга је </w:t>
            </w:r>
            <w:r w:rsidR="003D3139" w:rsidRPr="00DF275A">
              <w:rPr>
                <w:rFonts w:ascii="Arial" w:hAnsi="Arial" w:cs="Arial"/>
                <w:lang w:val="sr-Cyrl-RS" w:eastAsia="ar-SA"/>
              </w:rPr>
              <w:t xml:space="preserve">12 (словима: дванаест)  </w:t>
            </w:r>
            <w:r w:rsidRPr="00DF275A">
              <w:rPr>
                <w:rFonts w:ascii="Arial" w:hAnsi="Arial" w:cs="Arial"/>
                <w:lang w:val="sr-Cyrl-CS" w:eastAsia="ar-SA"/>
              </w:rPr>
              <w:t>месеци од дана ступања уговора на снагу</w:t>
            </w:r>
            <w:r w:rsidR="0065398D" w:rsidRPr="00DF275A">
              <w:rPr>
                <w:rFonts w:ascii="Arial" w:hAnsi="Arial" w:cs="Arial"/>
                <w:lang w:val="sr-Cyrl-CS" w:eastAsia="ar-SA"/>
              </w:rPr>
              <w:t>.</w:t>
            </w:r>
          </w:p>
          <w:p w14:paraId="4FD7CD4B" w14:textId="3708DA05" w:rsidR="0065398D" w:rsidRPr="00DF275A" w:rsidRDefault="0065398D" w:rsidP="007508CA">
            <w:pPr>
              <w:pStyle w:val="ListParagraph"/>
              <w:numPr>
                <w:ilvl w:val="1"/>
                <w:numId w:val="59"/>
              </w:numPr>
              <w:suppressAutoHyphens/>
              <w:spacing w:before="0"/>
              <w:ind w:left="695"/>
              <w:rPr>
                <w:rFonts w:ascii="Arial" w:hAnsi="Arial" w:cs="Arial"/>
                <w:lang w:val="sr-Cyrl-CS" w:eastAsia="ar-SA"/>
              </w:rPr>
            </w:pPr>
            <w:r w:rsidRPr="00DF275A">
              <w:rPr>
                <w:rFonts w:ascii="Arial" w:hAnsi="Arial" w:cs="Arial"/>
                <w:lang w:val="sr-Cyrl-CS" w:eastAsia="ar-SA"/>
              </w:rPr>
              <w:t xml:space="preserve">Пружалац услуге се обавезује да у случају пријаве инцидената од стане Корисника услуге поступи у складу са роковима који су дефинисани у оквиру тачке 3.3. конкурсне докуемнтације и то табела 2. </w:t>
            </w:r>
          </w:p>
          <w:p w14:paraId="2EA70677" w14:textId="062748B0" w:rsidR="000E75A0" w:rsidRPr="00DF275A" w:rsidRDefault="0065398D" w:rsidP="007508CA">
            <w:pPr>
              <w:pStyle w:val="ListParagraph"/>
              <w:numPr>
                <w:ilvl w:val="1"/>
                <w:numId w:val="59"/>
              </w:numPr>
              <w:suppressAutoHyphens/>
              <w:spacing w:before="0"/>
              <w:ind w:left="695"/>
              <w:rPr>
                <w:rFonts w:ascii="Arial" w:hAnsi="Arial" w:cs="Arial"/>
                <w:b/>
                <w:bCs/>
                <w:iCs/>
                <w:lang w:val="sr-Cyrl-CS"/>
              </w:rPr>
            </w:pPr>
            <w:r w:rsidRPr="00DF275A">
              <w:rPr>
                <w:rFonts w:ascii="Arial" w:hAnsi="Arial" w:cs="Arial"/>
                <w:lang w:val="sr-Cyrl-CS" w:eastAsia="ar-SA"/>
              </w:rPr>
              <w:lastRenderedPageBreak/>
              <w:t>Пружалац услуге ће започети са реализацијом активности у вези са пружањем услуга најкасније у року од 10 (словима: десет)  дана од дана ступања Уговора на снагу.</w:t>
            </w:r>
          </w:p>
        </w:tc>
        <w:tc>
          <w:tcPr>
            <w:tcW w:w="3936" w:type="dxa"/>
            <w:vAlign w:val="center"/>
          </w:tcPr>
          <w:p w14:paraId="27D78917" w14:textId="03F839A8" w:rsidR="000E75A0" w:rsidRPr="00DF275A" w:rsidRDefault="00143F33" w:rsidP="00DF275A">
            <w:pPr>
              <w:pStyle w:val="ListParagraph"/>
              <w:numPr>
                <w:ilvl w:val="1"/>
                <w:numId w:val="58"/>
              </w:numPr>
              <w:suppressAutoHyphens/>
              <w:spacing w:before="0"/>
              <w:ind w:left="566" w:hanging="640"/>
              <w:jc w:val="left"/>
              <w:rPr>
                <w:rFonts w:ascii="Arial" w:hAnsi="Arial" w:cs="Arial"/>
                <w:bCs/>
                <w:iCs/>
                <w:lang w:val="sr-Cyrl-CS"/>
              </w:rPr>
            </w:pPr>
            <w:r w:rsidRPr="00DF275A">
              <w:rPr>
                <w:rFonts w:ascii="Arial" w:hAnsi="Arial" w:cs="Arial"/>
                <w:lang w:val="sr-Cyrl-CS" w:eastAsia="ar-SA"/>
              </w:rPr>
              <w:lastRenderedPageBreak/>
              <w:t>Период извршења услуга је ______________(</w:t>
            </w:r>
            <w:r w:rsidRPr="00DF275A">
              <w:rPr>
                <w:rFonts w:ascii="Arial" w:hAnsi="Arial" w:cs="Arial"/>
                <w:lang w:val="sr-Cyrl-RS" w:eastAsia="ar-SA"/>
              </w:rPr>
              <w:t xml:space="preserve">словима: </w:t>
            </w:r>
            <w:r w:rsidR="00DF275A" w:rsidRPr="00DF275A">
              <w:rPr>
                <w:rFonts w:ascii="Arial" w:hAnsi="Arial" w:cs="Arial"/>
                <w:lang w:val="sr-Cyrl-CS" w:eastAsia="ar-SA"/>
              </w:rPr>
              <w:t xml:space="preserve">  </w:t>
            </w:r>
            <w:r w:rsidRPr="00DF275A">
              <w:rPr>
                <w:rFonts w:ascii="Arial" w:hAnsi="Arial" w:cs="Arial"/>
                <w:lang w:val="sr-Cyrl-CS" w:eastAsia="ar-SA"/>
              </w:rPr>
              <w:t xml:space="preserve"> ) месеци о</w:t>
            </w:r>
            <w:r w:rsidR="005A02DC" w:rsidRPr="00DF275A">
              <w:rPr>
                <w:rFonts w:ascii="Arial" w:hAnsi="Arial" w:cs="Arial"/>
                <w:lang w:val="sr-Cyrl-CS" w:eastAsia="ar-SA"/>
              </w:rPr>
              <w:t>д дана ступања уговора на снагу</w:t>
            </w:r>
            <w:r w:rsidRPr="00DF275A">
              <w:rPr>
                <w:rFonts w:ascii="Arial" w:hAnsi="Arial" w:cs="Arial"/>
                <w:lang w:val="sr-Cyrl-CS" w:eastAsia="ar-SA"/>
              </w:rPr>
              <w:t>.</w:t>
            </w:r>
            <w:r w:rsidR="0065398D" w:rsidRPr="00DF275A">
              <w:rPr>
                <w:rFonts w:ascii="Arial" w:hAnsi="Arial" w:cs="Arial"/>
                <w:lang w:val="sr-Cyrl-CS" w:eastAsia="ar-SA"/>
              </w:rPr>
              <w:t xml:space="preserve"> </w:t>
            </w:r>
          </w:p>
          <w:p w14:paraId="5B7F29DD" w14:textId="77777777" w:rsidR="00DF275A" w:rsidRPr="00DF275A" w:rsidRDefault="00DF275A" w:rsidP="00DF275A">
            <w:pPr>
              <w:pStyle w:val="ListParagraph"/>
              <w:suppressAutoHyphens/>
              <w:spacing w:before="0"/>
              <w:ind w:left="566"/>
              <w:jc w:val="left"/>
              <w:rPr>
                <w:rFonts w:ascii="Arial" w:hAnsi="Arial" w:cs="Arial"/>
                <w:bCs/>
                <w:iCs/>
                <w:lang w:val="sr-Cyrl-CS"/>
              </w:rPr>
            </w:pPr>
          </w:p>
          <w:p w14:paraId="62F291BE" w14:textId="7EC888CE" w:rsidR="0065398D" w:rsidRPr="00DF275A" w:rsidRDefault="00DF275A" w:rsidP="00DF275A">
            <w:pPr>
              <w:pStyle w:val="ListParagraph"/>
              <w:numPr>
                <w:ilvl w:val="1"/>
                <w:numId w:val="60"/>
              </w:numPr>
              <w:suppressAutoHyphens/>
              <w:spacing w:before="0"/>
              <w:ind w:left="106" w:hanging="540"/>
              <w:jc w:val="center"/>
              <w:rPr>
                <w:rFonts w:ascii="Arial" w:hAnsi="Arial" w:cs="Arial"/>
                <w:bCs/>
                <w:iCs/>
                <w:lang w:val="sr-Cyrl-CS"/>
              </w:rPr>
            </w:pPr>
            <w:r w:rsidRPr="00DF275A">
              <w:rPr>
                <w:rFonts w:ascii="Arial" w:hAnsi="Arial" w:cs="Arial"/>
                <w:bCs/>
                <w:iCs/>
                <w:lang w:val="sr-Cyrl-CS"/>
              </w:rPr>
              <w:t xml:space="preserve">САГЛАСАН СА ЗАХТЕВОМ </w:t>
            </w:r>
            <w:r w:rsidR="0065398D" w:rsidRPr="00DF275A">
              <w:rPr>
                <w:rFonts w:ascii="Arial" w:hAnsi="Arial" w:cs="Arial"/>
                <w:bCs/>
                <w:iCs/>
                <w:lang w:val="sr-Cyrl-CS"/>
              </w:rPr>
              <w:t>НАРУЧИОЦА</w:t>
            </w:r>
            <w:r w:rsidRPr="00DF275A">
              <w:rPr>
                <w:rFonts w:ascii="Arial" w:hAnsi="Arial" w:cs="Arial"/>
                <w:bCs/>
                <w:iCs/>
                <w:lang w:val="sr-Cyrl-CS"/>
              </w:rPr>
              <w:t xml:space="preserve"> </w:t>
            </w:r>
            <w:r w:rsidR="0065398D" w:rsidRPr="00DF275A">
              <w:rPr>
                <w:rFonts w:ascii="Arial" w:hAnsi="Arial" w:cs="Arial"/>
                <w:bCs/>
                <w:iCs/>
                <w:lang w:val="sr-Cyrl-CS"/>
              </w:rPr>
              <w:t>ДА/НЕ</w:t>
            </w:r>
          </w:p>
          <w:p w14:paraId="49EA68E5" w14:textId="77777777" w:rsidR="00DF275A" w:rsidRPr="00DF275A" w:rsidRDefault="00DF275A" w:rsidP="00DF275A">
            <w:pPr>
              <w:pStyle w:val="ListParagraph"/>
              <w:suppressAutoHyphens/>
              <w:spacing w:before="0"/>
              <w:ind w:left="106"/>
              <w:rPr>
                <w:rFonts w:ascii="Arial" w:hAnsi="Arial" w:cs="Arial"/>
                <w:bCs/>
                <w:iCs/>
                <w:lang w:val="sr-Cyrl-CS"/>
              </w:rPr>
            </w:pPr>
          </w:p>
          <w:p w14:paraId="50F7103A" w14:textId="7BE2F865" w:rsidR="00DF275A" w:rsidRPr="00DF275A" w:rsidRDefault="00DF275A" w:rsidP="00DF275A">
            <w:pPr>
              <w:pStyle w:val="ListParagraph"/>
              <w:numPr>
                <w:ilvl w:val="1"/>
                <w:numId w:val="60"/>
              </w:numPr>
              <w:ind w:left="556" w:hanging="540"/>
              <w:rPr>
                <w:rFonts w:ascii="Arial" w:hAnsi="Arial" w:cs="Arial"/>
                <w:bCs/>
                <w:iCs/>
                <w:lang w:val="sr-Cyrl-CS"/>
              </w:rPr>
            </w:pPr>
            <w:r w:rsidRPr="00DF275A">
              <w:rPr>
                <w:rFonts w:ascii="Arial" w:hAnsi="Arial" w:cs="Arial"/>
                <w:bCs/>
                <w:iCs/>
                <w:lang w:val="sr-Cyrl-CS"/>
              </w:rPr>
              <w:t xml:space="preserve">Пружалац услуге ће започети са реализацијом активности у вези са пружањем услуга </w:t>
            </w:r>
            <w:r w:rsidRPr="00DF275A">
              <w:rPr>
                <w:rFonts w:ascii="Arial" w:hAnsi="Arial" w:cs="Arial"/>
                <w:bCs/>
                <w:iCs/>
                <w:lang w:val="sr-Cyrl-CS"/>
              </w:rPr>
              <w:lastRenderedPageBreak/>
              <w:t>најкасније у року од ______ дана од дана ступања Уговора на снагу.</w:t>
            </w:r>
          </w:p>
          <w:p w14:paraId="58AFBF06" w14:textId="508FBDF9" w:rsidR="0065398D" w:rsidRPr="00DF275A" w:rsidRDefault="0065398D" w:rsidP="00DF275A">
            <w:pPr>
              <w:pStyle w:val="ListParagraph"/>
              <w:suppressAutoHyphens/>
              <w:spacing w:before="0"/>
              <w:ind w:left="1440"/>
              <w:jc w:val="left"/>
              <w:rPr>
                <w:rFonts w:ascii="Arial" w:hAnsi="Arial" w:cs="Arial"/>
                <w:bCs/>
                <w:iCs/>
                <w:lang w:val="sr-Cyrl-CS"/>
              </w:rPr>
            </w:pPr>
          </w:p>
        </w:tc>
      </w:tr>
      <w:tr w:rsidR="000E75A0" w:rsidRPr="006A1AE1" w14:paraId="1F774112" w14:textId="77777777" w:rsidTr="00EE0E8A">
        <w:trPr>
          <w:trHeight w:val="818"/>
        </w:trPr>
        <w:tc>
          <w:tcPr>
            <w:tcW w:w="5083" w:type="dxa"/>
            <w:vAlign w:val="center"/>
          </w:tcPr>
          <w:p w14:paraId="6BF02139" w14:textId="77777777" w:rsidR="003F54FB" w:rsidRDefault="000E75A0" w:rsidP="003F54FB">
            <w:pPr>
              <w:spacing w:before="0"/>
              <w:jc w:val="center"/>
              <w:rPr>
                <w:rFonts w:cs="Arial"/>
                <w:b/>
                <w:bCs/>
                <w:i/>
                <w:iCs/>
                <w:lang w:val="sr-Cyrl-CS"/>
              </w:rPr>
            </w:pPr>
            <w:r w:rsidRPr="006A1AE1">
              <w:rPr>
                <w:rFonts w:cs="Arial"/>
                <w:b/>
                <w:bCs/>
                <w:i/>
                <w:iCs/>
                <w:lang w:val="sr-Cyrl-CS"/>
              </w:rPr>
              <w:lastRenderedPageBreak/>
              <w:t>МЕСТО И</w:t>
            </w:r>
            <w:r w:rsidR="00750A33" w:rsidRPr="006A1AE1">
              <w:rPr>
                <w:rFonts w:cs="Arial"/>
                <w:b/>
                <w:bCs/>
                <w:i/>
                <w:iCs/>
                <w:lang w:val="sr-Cyrl-CS"/>
              </w:rPr>
              <w:t>ЗВРШЕЊА</w:t>
            </w:r>
            <w:r w:rsidRPr="006A1AE1">
              <w:rPr>
                <w:rFonts w:cs="Arial"/>
                <w:b/>
                <w:bCs/>
                <w:i/>
                <w:iCs/>
                <w:lang w:val="sr-Cyrl-CS"/>
              </w:rPr>
              <w:t>:</w:t>
            </w:r>
          </w:p>
          <w:p w14:paraId="599EFBA4" w14:textId="1B1E13F3" w:rsidR="000E75A0" w:rsidRPr="003F54FB" w:rsidRDefault="00143F33" w:rsidP="003F54FB">
            <w:pPr>
              <w:spacing w:before="0"/>
              <w:rPr>
                <w:rFonts w:cs="Arial"/>
                <w:bCs/>
                <w:i/>
                <w:iCs/>
                <w:color w:val="00B0F0"/>
                <w:lang w:val="sr-Cyrl-CS"/>
              </w:rPr>
            </w:pPr>
            <w:r w:rsidRPr="006A1AE1">
              <w:rPr>
                <w:rFonts w:cs="Arial"/>
                <w:color w:val="000000" w:themeColor="text1"/>
                <w:spacing w:val="4"/>
                <w:lang w:val="sr-Cyrl-RS"/>
              </w:rPr>
              <w:t xml:space="preserve">Ул. царице Милице 2 у Београду </w:t>
            </w:r>
            <w:r w:rsidRPr="006A1AE1">
              <w:rPr>
                <w:rFonts w:cs="Arial"/>
                <w:lang w:val="sr-Cyrl-RS" w:eastAsia="ar-SA"/>
              </w:rPr>
              <w:t>(ова локација се може променити у току трајања уговора, у случају измештања диспечерског центра ЕПС-а и дејта центра на другу локацију у Београду)</w:t>
            </w:r>
            <w:r w:rsidRPr="006A1AE1">
              <w:rPr>
                <w:rFonts w:cs="Arial"/>
                <w:color w:val="000000" w:themeColor="text1"/>
                <w:spacing w:val="4"/>
                <w:lang w:val="sr-Cyrl-RS"/>
              </w:rPr>
              <w:t xml:space="preserve"> </w:t>
            </w:r>
          </w:p>
        </w:tc>
        <w:tc>
          <w:tcPr>
            <w:tcW w:w="3936" w:type="dxa"/>
            <w:vAlign w:val="center"/>
          </w:tcPr>
          <w:p w14:paraId="4328AD6D" w14:textId="77777777" w:rsidR="000E75A0" w:rsidRPr="001F14FE" w:rsidRDefault="000E75A0" w:rsidP="00BF4FBB">
            <w:pPr>
              <w:spacing w:before="0"/>
              <w:jc w:val="center"/>
              <w:rPr>
                <w:rFonts w:cs="Arial"/>
                <w:bCs/>
                <w:iCs/>
                <w:lang w:val="sr-Cyrl-CS"/>
              </w:rPr>
            </w:pPr>
            <w:r w:rsidRPr="001F14FE">
              <w:rPr>
                <w:rFonts w:cs="Arial"/>
                <w:bCs/>
                <w:iCs/>
                <w:lang w:val="sr-Cyrl-CS"/>
              </w:rPr>
              <w:t>Сагласан за захтевом наручиоца</w:t>
            </w:r>
          </w:p>
          <w:p w14:paraId="0A920931" w14:textId="77777777" w:rsidR="000E75A0" w:rsidRPr="006A1AE1" w:rsidRDefault="000E75A0" w:rsidP="00BF4FBB">
            <w:pPr>
              <w:spacing w:before="0"/>
              <w:jc w:val="center"/>
              <w:rPr>
                <w:rFonts w:cs="Arial"/>
                <w:b/>
                <w:bCs/>
                <w:i/>
                <w:iCs/>
                <w:lang w:val="sr-Cyrl-CS"/>
              </w:rPr>
            </w:pPr>
            <w:r w:rsidRPr="001F14FE">
              <w:rPr>
                <w:rFonts w:cs="Arial"/>
                <w:bCs/>
                <w:iCs/>
                <w:lang w:val="sr-Cyrl-CS"/>
              </w:rPr>
              <w:t>ДА/НЕ (заокружити)</w:t>
            </w:r>
          </w:p>
        </w:tc>
      </w:tr>
      <w:tr w:rsidR="000E75A0" w:rsidRPr="006A1AE1" w14:paraId="4BF33C99" w14:textId="77777777" w:rsidTr="00EE0E8A">
        <w:trPr>
          <w:trHeight w:val="800"/>
        </w:trPr>
        <w:tc>
          <w:tcPr>
            <w:tcW w:w="5083" w:type="dxa"/>
            <w:vAlign w:val="center"/>
          </w:tcPr>
          <w:p w14:paraId="3D07FFB8" w14:textId="77777777" w:rsidR="000E75A0" w:rsidRPr="006A1AE1" w:rsidRDefault="000E75A0" w:rsidP="00BF4FBB">
            <w:pPr>
              <w:spacing w:before="0"/>
              <w:jc w:val="center"/>
              <w:rPr>
                <w:rFonts w:cs="Arial"/>
                <w:b/>
                <w:bCs/>
                <w:i/>
                <w:iCs/>
                <w:lang w:val="sr-Cyrl-CS"/>
              </w:rPr>
            </w:pPr>
            <w:r w:rsidRPr="006A1AE1">
              <w:rPr>
                <w:rFonts w:cs="Arial"/>
                <w:b/>
                <w:bCs/>
                <w:i/>
                <w:iCs/>
                <w:lang w:val="sr-Cyrl-CS"/>
              </w:rPr>
              <w:t>РОК ВАЖЕЊА ПОНУДЕ:</w:t>
            </w:r>
          </w:p>
          <w:p w14:paraId="76EA07D0" w14:textId="77777777" w:rsidR="000E75A0" w:rsidRPr="006A1AE1" w:rsidRDefault="000E75A0" w:rsidP="00BF4FBB">
            <w:pPr>
              <w:spacing w:before="0"/>
              <w:jc w:val="center"/>
              <w:rPr>
                <w:rFonts w:cs="Arial"/>
                <w:b/>
                <w:bCs/>
                <w:i/>
                <w:iCs/>
                <w:lang w:val="sr-Cyrl-CS"/>
              </w:rPr>
            </w:pPr>
            <w:r w:rsidRPr="006A1AE1">
              <w:rPr>
                <w:rFonts w:cs="Arial"/>
                <w:bCs/>
                <w:i/>
                <w:iCs/>
                <w:lang w:val="sr-Cyrl-CS"/>
              </w:rPr>
              <w:t xml:space="preserve">не може бити краћи од </w:t>
            </w:r>
            <w:r w:rsidR="00C92A41" w:rsidRPr="006A1AE1">
              <w:rPr>
                <w:rFonts w:cs="Arial"/>
                <w:bCs/>
                <w:i/>
                <w:iCs/>
                <w:lang w:val="sr-Cyrl-CS"/>
              </w:rPr>
              <w:t>60</w:t>
            </w:r>
            <w:r w:rsidRPr="006A1AE1">
              <w:rPr>
                <w:rFonts w:cs="Arial"/>
                <w:bCs/>
                <w:i/>
                <w:iCs/>
                <w:lang w:val="sr-Cyrl-CS"/>
              </w:rPr>
              <w:t xml:space="preserve"> дана од дана отварања понуда</w:t>
            </w:r>
          </w:p>
        </w:tc>
        <w:tc>
          <w:tcPr>
            <w:tcW w:w="3936" w:type="dxa"/>
            <w:vAlign w:val="center"/>
          </w:tcPr>
          <w:p w14:paraId="0B3AABD4" w14:textId="77777777" w:rsidR="000E75A0" w:rsidRPr="006A1AE1" w:rsidRDefault="000E75A0" w:rsidP="00BF4FBB">
            <w:pPr>
              <w:spacing w:before="0"/>
              <w:jc w:val="center"/>
              <w:rPr>
                <w:rFonts w:cs="Arial"/>
                <w:b/>
                <w:bCs/>
                <w:i/>
                <w:iCs/>
                <w:lang w:val="sr-Cyrl-CS"/>
              </w:rPr>
            </w:pPr>
          </w:p>
          <w:p w14:paraId="64DEA1D4" w14:textId="77777777" w:rsidR="000E75A0" w:rsidRPr="006A1AE1" w:rsidRDefault="000E75A0" w:rsidP="00BF4FBB">
            <w:pPr>
              <w:spacing w:before="0"/>
              <w:jc w:val="center"/>
              <w:rPr>
                <w:rFonts w:cs="Arial"/>
                <w:b/>
                <w:bCs/>
                <w:i/>
                <w:iCs/>
                <w:lang w:val="sr-Cyrl-CS"/>
              </w:rPr>
            </w:pPr>
            <w:r w:rsidRPr="006A1AE1">
              <w:rPr>
                <w:rFonts w:cs="Arial"/>
                <w:bCs/>
                <w:i/>
                <w:iCs/>
                <w:lang w:val="sr-Cyrl-CS"/>
              </w:rPr>
              <w:t>_____ дана од дана отварања понуда</w:t>
            </w:r>
          </w:p>
        </w:tc>
      </w:tr>
      <w:tr w:rsidR="000E75A0" w:rsidRPr="006A1AE1" w14:paraId="40DDDD0B" w14:textId="77777777" w:rsidTr="00EE0E8A">
        <w:tc>
          <w:tcPr>
            <w:tcW w:w="9019" w:type="dxa"/>
            <w:gridSpan w:val="2"/>
          </w:tcPr>
          <w:p w14:paraId="4D6899B7" w14:textId="23E47184" w:rsidR="000E75A0" w:rsidRPr="006A1AE1" w:rsidRDefault="000E75A0" w:rsidP="005A6C0C">
            <w:pPr>
              <w:spacing w:before="0"/>
              <w:rPr>
                <w:rFonts w:cs="Arial"/>
                <w:bCs/>
                <w:iCs/>
                <w:lang w:val="sr-Cyrl-CS"/>
              </w:rPr>
            </w:pPr>
            <w:r w:rsidRPr="006A1AE1">
              <w:rPr>
                <w:rFonts w:cs="Arial"/>
                <w:bCs/>
                <w:iCs/>
                <w:lang w:val="sr-Cyrl-CS"/>
              </w:rPr>
              <w:t xml:space="preserve">Понуда понуђача који не прихвата услове наручиоца за рок и начин плаћања, рок </w:t>
            </w:r>
            <w:r w:rsidR="00092A5F" w:rsidRPr="006A1AE1">
              <w:rPr>
                <w:rFonts w:cs="Arial"/>
                <w:bCs/>
                <w:iCs/>
                <w:lang w:val="sr-Cyrl-CS"/>
              </w:rPr>
              <w:t>извршења</w:t>
            </w:r>
            <w:r w:rsidRPr="006A1AE1">
              <w:rPr>
                <w:rFonts w:cs="Arial"/>
                <w:bCs/>
                <w:iCs/>
                <w:lang w:val="sr-Cyrl-CS"/>
              </w:rPr>
              <w:t>, место и</w:t>
            </w:r>
            <w:r w:rsidR="00092A5F" w:rsidRPr="006A1AE1">
              <w:rPr>
                <w:rFonts w:cs="Arial"/>
                <w:bCs/>
                <w:iCs/>
                <w:lang w:val="sr-Cyrl-CS"/>
              </w:rPr>
              <w:t>звршења</w:t>
            </w:r>
            <w:r w:rsidRPr="006A1AE1">
              <w:rPr>
                <w:rFonts w:cs="Arial"/>
                <w:bCs/>
                <w:iCs/>
                <w:lang w:val="sr-Cyrl-CS"/>
              </w:rPr>
              <w:t xml:space="preserve"> и рок важења понуде сматраће се неприхватљивом.</w:t>
            </w:r>
          </w:p>
        </w:tc>
      </w:tr>
    </w:tbl>
    <w:p w14:paraId="1A75C77D" w14:textId="77777777" w:rsidR="00226B0D" w:rsidRPr="006A1AE1" w:rsidRDefault="00226B0D" w:rsidP="00BF4FBB">
      <w:pPr>
        <w:spacing w:before="0"/>
        <w:rPr>
          <w:rFonts w:cs="Arial"/>
        </w:rPr>
      </w:pPr>
    </w:p>
    <w:p w14:paraId="3372CDBE" w14:textId="77777777" w:rsidR="00226B0D" w:rsidRPr="006A1AE1" w:rsidRDefault="00BA2C2D" w:rsidP="00BF4FBB">
      <w:pPr>
        <w:spacing w:before="0"/>
        <w:rPr>
          <w:rFonts w:cs="Arial"/>
          <w:b/>
          <w:bCs/>
          <w:i/>
          <w:iCs/>
          <w:lang w:val="sr-Cyrl-CS"/>
        </w:rPr>
      </w:pPr>
      <w:r w:rsidRPr="006A1AE1">
        <w:rPr>
          <w:rFonts w:cs="Arial"/>
          <w:b/>
          <w:bCs/>
          <w:i/>
          <w:iCs/>
          <w:lang w:val="sr-Cyrl-CS"/>
        </w:rPr>
        <w:t xml:space="preserve">               </w:t>
      </w:r>
    </w:p>
    <w:p w14:paraId="564BC8DD" w14:textId="77777777" w:rsidR="000E75A0" w:rsidRPr="006A1AE1" w:rsidRDefault="000E75A0" w:rsidP="00BF4FBB">
      <w:pPr>
        <w:spacing w:before="0"/>
        <w:rPr>
          <w:rFonts w:eastAsia="TimesNewRomanPSMT" w:cs="Arial"/>
          <w:bCs/>
          <w:lang w:val="sr-Cyrl-CS"/>
        </w:rPr>
      </w:pPr>
      <w:r w:rsidRPr="006A1AE1">
        <w:rPr>
          <w:rFonts w:eastAsia="TimesNewRomanPSMT" w:cs="Arial"/>
          <w:bCs/>
          <w:lang w:val="sr-Cyrl-CS"/>
        </w:rPr>
        <w:t xml:space="preserve">Датум </w:t>
      </w:r>
      <w:r w:rsidRPr="006A1AE1">
        <w:rPr>
          <w:rFonts w:eastAsia="TimesNewRomanPSMT" w:cs="Arial"/>
          <w:bCs/>
          <w:lang w:val="sr-Cyrl-CS"/>
        </w:rPr>
        <w:tab/>
      </w:r>
      <w:r w:rsidRPr="006A1AE1">
        <w:rPr>
          <w:rFonts w:eastAsia="TimesNewRomanPSMT" w:cs="Arial"/>
          <w:bCs/>
          <w:lang w:val="sr-Cyrl-CS"/>
        </w:rPr>
        <w:tab/>
      </w:r>
      <w:r w:rsidRPr="006A1AE1">
        <w:rPr>
          <w:rFonts w:eastAsia="TimesNewRomanPSMT" w:cs="Arial"/>
          <w:bCs/>
          <w:lang w:val="sr-Cyrl-CS"/>
        </w:rPr>
        <w:tab/>
      </w:r>
      <w:r w:rsidRPr="006A1AE1">
        <w:rPr>
          <w:rFonts w:eastAsia="TimesNewRomanPSMT" w:cs="Arial"/>
          <w:bCs/>
          <w:lang w:val="sr-Cyrl-CS"/>
        </w:rPr>
        <w:tab/>
        <w:t xml:space="preserve">             </w:t>
      </w:r>
      <w:r w:rsidR="00BA2C2D" w:rsidRPr="006A1AE1">
        <w:rPr>
          <w:rFonts w:eastAsia="TimesNewRomanPSMT" w:cs="Arial"/>
          <w:bCs/>
          <w:lang w:val="sr-Cyrl-CS"/>
        </w:rPr>
        <w:t xml:space="preserve">                </w:t>
      </w:r>
      <w:r w:rsidRPr="006A1AE1">
        <w:rPr>
          <w:rFonts w:eastAsia="TimesNewRomanPSMT" w:cs="Arial"/>
          <w:bCs/>
          <w:lang w:val="sr-Cyrl-CS"/>
        </w:rPr>
        <w:t xml:space="preserve"> </w:t>
      </w:r>
      <w:r w:rsidR="00BA2C2D" w:rsidRPr="006A1AE1">
        <w:rPr>
          <w:rFonts w:eastAsia="TimesNewRomanPSMT" w:cs="Arial"/>
          <w:bCs/>
          <w:lang w:val="sr-Cyrl-CS"/>
        </w:rPr>
        <w:t xml:space="preserve">        </w:t>
      </w:r>
      <w:r w:rsidRPr="006A1AE1">
        <w:rPr>
          <w:rFonts w:eastAsia="TimesNewRomanPSMT" w:cs="Arial"/>
          <w:bCs/>
          <w:lang w:val="sr-Cyrl-CS"/>
        </w:rPr>
        <w:t>Понуђач</w:t>
      </w:r>
    </w:p>
    <w:p w14:paraId="3465B422" w14:textId="77777777" w:rsidR="000E75A0" w:rsidRPr="006A1AE1" w:rsidRDefault="000E75A0" w:rsidP="00BF4FBB">
      <w:pPr>
        <w:spacing w:before="0"/>
        <w:ind w:left="720" w:firstLine="720"/>
        <w:rPr>
          <w:rFonts w:eastAsia="TimesNewRomanPSMT" w:cs="Arial"/>
          <w:bCs/>
          <w:lang w:val="sr-Cyrl-CS"/>
        </w:rPr>
      </w:pPr>
    </w:p>
    <w:p w14:paraId="3CBC3AC4" w14:textId="77777777" w:rsidR="000E75A0" w:rsidRPr="006A1AE1" w:rsidRDefault="000E75A0" w:rsidP="00BF4FBB">
      <w:pPr>
        <w:spacing w:before="0"/>
        <w:rPr>
          <w:rFonts w:eastAsia="TimesNewRomanPS-BoldMT" w:cs="Arial"/>
          <w:b/>
          <w:bCs/>
          <w:i/>
          <w:iCs/>
          <w:lang w:val="sr-Cyrl-CS"/>
        </w:rPr>
      </w:pPr>
      <w:r w:rsidRPr="006A1AE1">
        <w:rPr>
          <w:rFonts w:eastAsia="TimesNewRomanPS-BoldMT" w:cs="Arial"/>
          <w:b/>
          <w:bCs/>
          <w:i/>
          <w:iCs/>
          <w:lang w:val="sr-Cyrl-CS"/>
        </w:rPr>
        <w:t>________________________</w:t>
      </w:r>
      <w:r w:rsidR="00BA2C2D" w:rsidRPr="006A1AE1">
        <w:rPr>
          <w:rFonts w:eastAsia="TimesNewRomanPS-BoldMT" w:cs="Arial"/>
          <w:b/>
          <w:bCs/>
          <w:i/>
          <w:iCs/>
          <w:lang w:val="sr-Cyrl-CS"/>
        </w:rPr>
        <w:t xml:space="preserve">          </w:t>
      </w:r>
      <w:r w:rsidRPr="006A1AE1">
        <w:rPr>
          <w:rFonts w:eastAsia="TimesNewRomanPS-BoldMT" w:cs="Arial"/>
          <w:b/>
          <w:bCs/>
          <w:i/>
          <w:iCs/>
          <w:lang w:val="sr-Cyrl-CS"/>
        </w:rPr>
        <w:t xml:space="preserve">        М.П.</w:t>
      </w:r>
      <w:r w:rsidRPr="006A1AE1">
        <w:rPr>
          <w:rFonts w:eastAsia="TimesNewRomanPS-BoldMT" w:cs="Arial"/>
          <w:b/>
          <w:bCs/>
          <w:i/>
          <w:iCs/>
          <w:lang w:val="sr-Cyrl-CS"/>
        </w:rPr>
        <w:tab/>
        <w:t xml:space="preserve">              </w:t>
      </w:r>
      <w:r w:rsidR="00BA2C2D" w:rsidRPr="006A1AE1">
        <w:rPr>
          <w:rFonts w:eastAsia="TimesNewRomanPS-BoldMT" w:cs="Arial"/>
          <w:b/>
          <w:bCs/>
          <w:i/>
          <w:iCs/>
          <w:lang w:val="sr-Cyrl-CS"/>
        </w:rPr>
        <w:t>___</w:t>
      </w:r>
      <w:r w:rsidRPr="006A1AE1">
        <w:rPr>
          <w:rFonts w:eastAsia="TimesNewRomanPS-BoldMT" w:cs="Arial"/>
          <w:b/>
          <w:bCs/>
          <w:i/>
          <w:iCs/>
          <w:lang w:val="sr-Cyrl-CS"/>
        </w:rPr>
        <w:t xml:space="preserve">__________________                                      </w:t>
      </w:r>
    </w:p>
    <w:p w14:paraId="1C2756CF" w14:textId="77777777" w:rsidR="00BA2C2D" w:rsidRPr="006A1AE1" w:rsidRDefault="00BA2C2D" w:rsidP="00BF4FBB">
      <w:pPr>
        <w:spacing w:before="0"/>
        <w:rPr>
          <w:rFonts w:cs="Arial"/>
          <w:b/>
          <w:bCs/>
          <w:i/>
          <w:iCs/>
          <w:u w:val="single"/>
          <w:lang w:val="sr-Cyrl-CS"/>
        </w:rPr>
      </w:pPr>
    </w:p>
    <w:p w14:paraId="2C3A025E" w14:textId="77777777" w:rsidR="000E75A0" w:rsidRPr="006A1AE1" w:rsidRDefault="000E75A0" w:rsidP="00BF4FBB">
      <w:pPr>
        <w:spacing w:before="0"/>
        <w:rPr>
          <w:rFonts w:cs="Arial"/>
          <w:b/>
          <w:bCs/>
          <w:i/>
          <w:iCs/>
          <w:u w:val="single"/>
          <w:lang w:val="sr-Cyrl-RS"/>
        </w:rPr>
      </w:pPr>
      <w:r w:rsidRPr="006A1AE1">
        <w:rPr>
          <w:rFonts w:cs="Arial"/>
          <w:b/>
          <w:bCs/>
          <w:i/>
          <w:iCs/>
          <w:u w:val="single"/>
          <w:lang w:val="sr-Cyrl-CS"/>
        </w:rPr>
        <w:t>Напомене:</w:t>
      </w:r>
    </w:p>
    <w:p w14:paraId="48798858" w14:textId="77777777" w:rsidR="00BA2C2D" w:rsidRPr="006A1AE1" w:rsidRDefault="00BA2C2D" w:rsidP="00BF4FBB">
      <w:pPr>
        <w:autoSpaceDE w:val="0"/>
        <w:autoSpaceDN w:val="0"/>
        <w:adjustRightInd w:val="0"/>
        <w:spacing w:before="0"/>
        <w:rPr>
          <w:rFonts w:eastAsia="TimesNewRomanPS-BoldMT" w:cs="Arial"/>
          <w:bCs/>
          <w:i/>
          <w:iCs/>
          <w:lang w:val="sr-Cyrl-RS"/>
        </w:rPr>
      </w:pPr>
      <w:r w:rsidRPr="006A1AE1">
        <w:rPr>
          <w:rFonts w:eastAsia="TimesNewRomanPS-BoldMT" w:cs="Arial"/>
          <w:bCs/>
          <w:i/>
          <w:iCs/>
          <w:lang w:val="sr-Cyrl-RS"/>
        </w:rPr>
        <w:t>-  Понуђач је обавезан да у обрасцу понуде попуни све комерцијалне услове (сва празна поља).</w:t>
      </w:r>
    </w:p>
    <w:p w14:paraId="79707AA5" w14:textId="77777777" w:rsidR="00B75F89" w:rsidRPr="006A1AE1" w:rsidRDefault="00B75F89" w:rsidP="00BF4FBB">
      <w:pPr>
        <w:tabs>
          <w:tab w:val="left" w:pos="360"/>
        </w:tabs>
        <w:autoSpaceDE w:val="0"/>
        <w:autoSpaceDN w:val="0"/>
        <w:adjustRightInd w:val="0"/>
        <w:spacing w:before="0"/>
        <w:contextualSpacing/>
        <w:rPr>
          <w:rFonts w:eastAsia="TimesNewRomanPS-BoldMT" w:cs="Arial"/>
          <w:bCs/>
          <w:i/>
          <w:iCs/>
          <w:lang w:val="sr-Cyrl-RS"/>
        </w:rPr>
      </w:pPr>
    </w:p>
    <w:p w14:paraId="6B1E149C" w14:textId="77777777" w:rsidR="00C0681F" w:rsidRPr="006A1AE1" w:rsidRDefault="00805BD3" w:rsidP="00BF4FBB">
      <w:pPr>
        <w:spacing w:before="0"/>
        <w:rPr>
          <w:rFonts w:eastAsia="TimesNewRomanPS-BoldMT" w:cs="Arial"/>
          <w:bCs/>
          <w:i/>
          <w:iCs/>
          <w:lang w:val="sr-Cyrl-RS"/>
        </w:rPr>
      </w:pPr>
      <w:r w:rsidRPr="006A1AE1">
        <w:rPr>
          <w:rFonts w:eastAsia="Calibri" w:cs="Arial"/>
          <w:b/>
          <w:bCs/>
          <w:u w:val="single"/>
          <w:lang w:val="sr-Cyrl-RS"/>
        </w:rPr>
        <w:t xml:space="preserve">Вредност понуде се користи у поступку стручне оцене понуда за рангирање истих  и оцену прохватљивости понуде сходно члану 3, тачка 33 Закона о јавним набавкама, док се </w:t>
      </w:r>
      <w:r w:rsidR="00617E3B" w:rsidRPr="006A1AE1">
        <w:rPr>
          <w:rFonts w:eastAsia="Calibri" w:cs="Arial"/>
          <w:b/>
          <w:bCs/>
          <w:u w:val="single"/>
          <w:lang w:val="sr-Cyrl-RS"/>
        </w:rPr>
        <w:t>уговор</w:t>
      </w:r>
      <w:r w:rsidRPr="006A1AE1">
        <w:rPr>
          <w:rFonts w:eastAsia="Calibri" w:cs="Arial"/>
          <w:b/>
          <w:bCs/>
          <w:u w:val="single"/>
          <w:lang w:val="sr-Cyrl-RS"/>
        </w:rPr>
        <w:t xml:space="preserve"> закључује на </w:t>
      </w:r>
      <w:r w:rsidRPr="006A1AE1">
        <w:rPr>
          <w:rFonts w:eastAsia="Calibri" w:cs="Arial"/>
          <w:b/>
          <w:bCs/>
          <w:u w:val="single"/>
          <w:lang w:val="ru-RU"/>
        </w:rPr>
        <w:t>на укупну понуђену</w:t>
      </w:r>
      <w:r w:rsidR="00BD5BBC" w:rsidRPr="006A1AE1">
        <w:rPr>
          <w:rFonts w:eastAsia="Calibri" w:cs="Arial"/>
          <w:b/>
          <w:bCs/>
          <w:u w:val="single"/>
          <w:lang w:val="ru-RU"/>
        </w:rPr>
        <w:t xml:space="preserve"> цену</w:t>
      </w:r>
      <w:r w:rsidRPr="006A1AE1">
        <w:rPr>
          <w:rFonts w:eastAsia="Calibri" w:cs="Arial"/>
          <w:b/>
          <w:bCs/>
          <w:u w:val="single"/>
          <w:lang w:val="ru-RU"/>
        </w:rPr>
        <w:t xml:space="preserve"> из обрасца </w:t>
      </w:r>
      <w:r w:rsidR="00BD5BBC" w:rsidRPr="006A1AE1">
        <w:rPr>
          <w:rFonts w:eastAsia="Calibri" w:cs="Arial"/>
          <w:b/>
          <w:bCs/>
          <w:u w:val="single"/>
          <w:lang w:val="ru-RU"/>
        </w:rPr>
        <w:t xml:space="preserve">понуде и обрасца </w:t>
      </w:r>
      <w:r w:rsidRPr="006A1AE1">
        <w:rPr>
          <w:rFonts w:eastAsia="Calibri" w:cs="Arial"/>
          <w:b/>
          <w:bCs/>
          <w:u w:val="single"/>
          <w:lang w:val="ru-RU"/>
        </w:rPr>
        <w:t>структуре цене</w:t>
      </w:r>
      <w:r w:rsidRPr="006A1AE1">
        <w:rPr>
          <w:rFonts w:eastAsia="Calibri" w:cs="Arial"/>
          <w:b/>
          <w:bCs/>
          <w:u w:val="single"/>
          <w:lang w:val="sr-Cyrl-RS"/>
        </w:rPr>
        <w:t>.</w:t>
      </w:r>
    </w:p>
    <w:p w14:paraId="7C098A7F" w14:textId="77777777" w:rsidR="00A05640" w:rsidRPr="006A1AE1" w:rsidRDefault="00A05640" w:rsidP="00BE3EDE">
      <w:pPr>
        <w:rPr>
          <w:rFonts w:cs="Arial"/>
        </w:rPr>
      </w:pPr>
      <w:bookmarkStart w:id="255" w:name="_Toc442559925"/>
    </w:p>
    <w:p w14:paraId="7B5683EB" w14:textId="77777777" w:rsidR="005A6C0C" w:rsidRPr="006A1AE1" w:rsidRDefault="005A6C0C">
      <w:pPr>
        <w:spacing w:before="0"/>
        <w:jc w:val="left"/>
        <w:rPr>
          <w:rFonts w:cs="Arial"/>
          <w:b/>
          <w:lang w:val="sr-Cyrl-RS"/>
        </w:rPr>
      </w:pPr>
      <w:r w:rsidRPr="006A1AE1">
        <w:rPr>
          <w:rFonts w:cs="Arial"/>
          <w:lang w:val="sr-Cyrl-RS"/>
        </w:rPr>
        <w:br w:type="page"/>
      </w:r>
    </w:p>
    <w:p w14:paraId="151324A6" w14:textId="493E6FDE" w:rsidR="00343A18" w:rsidRPr="006A1AE1" w:rsidRDefault="00343A18" w:rsidP="00BF4FBB">
      <w:pPr>
        <w:pStyle w:val="KDObrazac"/>
        <w:spacing w:before="0"/>
        <w:rPr>
          <w:lang w:val="sr-Cyrl-RS"/>
        </w:rPr>
      </w:pPr>
      <w:r w:rsidRPr="006A1AE1">
        <w:rPr>
          <w:lang w:val="sr-Cyrl-RS"/>
        </w:rPr>
        <w:lastRenderedPageBreak/>
        <w:t xml:space="preserve">ОБРАЗАЦ </w:t>
      </w:r>
      <w:r w:rsidR="00C46D59" w:rsidRPr="006A1AE1">
        <w:rPr>
          <w:lang w:val="sr-Cyrl-RS"/>
        </w:rPr>
        <w:t>2</w:t>
      </w:r>
      <w:r w:rsidRPr="006A1AE1">
        <w:rPr>
          <w:lang w:val="sr-Cyrl-RS"/>
        </w:rPr>
        <w:t>.</w:t>
      </w:r>
      <w:bookmarkEnd w:id="255"/>
    </w:p>
    <w:p w14:paraId="1A71A72F" w14:textId="77777777" w:rsidR="00343A18" w:rsidRPr="006A1AE1" w:rsidRDefault="00343A18" w:rsidP="00BF4FBB">
      <w:pPr>
        <w:spacing w:before="0"/>
        <w:jc w:val="center"/>
        <w:rPr>
          <w:rFonts w:cs="Arial"/>
          <w:b/>
          <w:lang w:val="sr-Cyrl-RS"/>
        </w:rPr>
      </w:pPr>
      <w:r w:rsidRPr="006A1AE1">
        <w:rPr>
          <w:rFonts w:cs="Arial"/>
          <w:b/>
          <w:lang w:val="sr-Cyrl-RS"/>
        </w:rPr>
        <w:t>ОБРАЗАЦ СТРУКУТРЕ ЦЕНЕ</w:t>
      </w:r>
    </w:p>
    <w:p w14:paraId="1527765E" w14:textId="77777777" w:rsidR="002F0533" w:rsidRPr="006A1AE1" w:rsidRDefault="002F0533" w:rsidP="00BF4FBB">
      <w:pPr>
        <w:spacing w:before="0"/>
        <w:rPr>
          <w:rFonts w:eastAsia="TimesNewRomanPS-BoldMT" w:cs="Arial"/>
          <w:lang w:val="sr-Cyrl-RS"/>
        </w:rPr>
      </w:pPr>
      <w:r w:rsidRPr="006A1AE1">
        <w:rPr>
          <w:rFonts w:eastAsia="TimesNewRomanPS-BoldMT" w:cs="Arial"/>
          <w:lang w:val="sr-Cyrl-RS"/>
        </w:rPr>
        <w:t>Табела 1.</w:t>
      </w:r>
    </w:p>
    <w:tbl>
      <w:tblPr>
        <w:tblStyle w:val="TableGrid"/>
        <w:tblW w:w="5000" w:type="pct"/>
        <w:jc w:val="center"/>
        <w:tblLook w:val="04A0" w:firstRow="1" w:lastRow="0" w:firstColumn="1" w:lastColumn="0" w:noHBand="0" w:noVBand="1"/>
      </w:tblPr>
      <w:tblGrid>
        <w:gridCol w:w="634"/>
        <w:gridCol w:w="2417"/>
        <w:gridCol w:w="882"/>
        <w:gridCol w:w="1254"/>
        <w:gridCol w:w="942"/>
        <w:gridCol w:w="942"/>
        <w:gridCol w:w="974"/>
        <w:gridCol w:w="974"/>
      </w:tblGrid>
      <w:tr w:rsidR="002F0533" w:rsidRPr="006A1AE1" w14:paraId="041C300D" w14:textId="77777777" w:rsidTr="00663A00">
        <w:trPr>
          <w:trHeight w:val="1243"/>
          <w:jc w:val="center"/>
        </w:trPr>
        <w:tc>
          <w:tcPr>
            <w:tcW w:w="330" w:type="pct"/>
            <w:hideMark/>
          </w:tcPr>
          <w:p w14:paraId="25F4A1C8" w14:textId="77777777" w:rsidR="00A21511" w:rsidRPr="006A1AE1" w:rsidRDefault="00A21511" w:rsidP="00BF4FBB">
            <w:pPr>
              <w:spacing w:before="0"/>
              <w:jc w:val="center"/>
              <w:rPr>
                <w:rFonts w:eastAsia="TimesNewRomanPS-BoldMT" w:cs="Arial"/>
                <w:bCs/>
                <w:iCs/>
                <w:lang w:val="sr-Cyrl-CS"/>
              </w:rPr>
            </w:pPr>
          </w:p>
          <w:p w14:paraId="34EF40E3" w14:textId="77777777" w:rsidR="00A21511" w:rsidRPr="006A1AE1" w:rsidRDefault="00A21511" w:rsidP="00BF4FBB">
            <w:pPr>
              <w:spacing w:before="0"/>
              <w:jc w:val="center"/>
              <w:rPr>
                <w:rFonts w:eastAsia="TimesNewRomanPS-BoldMT" w:cs="Arial"/>
                <w:bCs/>
                <w:iCs/>
                <w:lang w:val="sr-Cyrl-CS"/>
              </w:rPr>
            </w:pPr>
          </w:p>
          <w:p w14:paraId="59990607" w14:textId="77777777" w:rsidR="002F0533" w:rsidRPr="006A1AE1" w:rsidRDefault="002F0533" w:rsidP="00BF4FBB">
            <w:pPr>
              <w:spacing w:before="0"/>
              <w:jc w:val="center"/>
              <w:rPr>
                <w:rFonts w:eastAsia="TimesNewRomanPS-BoldMT" w:cs="Arial"/>
                <w:b/>
                <w:bCs/>
                <w:iCs/>
                <w:lang w:val="sr-Latn-RS"/>
              </w:rPr>
            </w:pPr>
            <w:r w:rsidRPr="006A1AE1">
              <w:rPr>
                <w:rFonts w:eastAsia="TimesNewRomanPS-BoldMT" w:cs="Arial"/>
                <w:b/>
                <w:bCs/>
                <w:iCs/>
                <w:lang w:val="sr-Cyrl-CS"/>
              </w:rPr>
              <w:t>Рбр</w:t>
            </w:r>
          </w:p>
        </w:tc>
        <w:tc>
          <w:tcPr>
            <w:tcW w:w="1562" w:type="pct"/>
            <w:hideMark/>
          </w:tcPr>
          <w:p w14:paraId="5E8911E8" w14:textId="77777777" w:rsidR="00A21511" w:rsidRPr="006A1AE1" w:rsidRDefault="00A21511" w:rsidP="00BF4FBB">
            <w:pPr>
              <w:spacing w:before="0"/>
              <w:jc w:val="center"/>
              <w:rPr>
                <w:rFonts w:eastAsia="TimesNewRomanPS-BoldMT" w:cs="Arial"/>
                <w:b/>
                <w:bCs/>
                <w:iCs/>
                <w:lang w:val="sr-Cyrl-RS"/>
              </w:rPr>
            </w:pPr>
          </w:p>
          <w:p w14:paraId="4B80E98A" w14:textId="77777777" w:rsidR="00A21511" w:rsidRPr="006A1AE1" w:rsidRDefault="00A21511" w:rsidP="00BF4FBB">
            <w:pPr>
              <w:spacing w:before="0"/>
              <w:jc w:val="center"/>
              <w:rPr>
                <w:rFonts w:eastAsia="TimesNewRomanPS-BoldMT" w:cs="Arial"/>
                <w:b/>
                <w:bCs/>
                <w:iCs/>
                <w:lang w:val="sr-Cyrl-RS"/>
              </w:rPr>
            </w:pPr>
          </w:p>
          <w:p w14:paraId="2B8C416E" w14:textId="77777777" w:rsidR="002F0533" w:rsidRPr="006A1AE1" w:rsidRDefault="002F0533" w:rsidP="00BF4FBB">
            <w:pPr>
              <w:spacing w:before="0"/>
              <w:jc w:val="center"/>
              <w:rPr>
                <w:rFonts w:eastAsia="TimesNewRomanPS-BoldMT" w:cs="Arial"/>
                <w:b/>
                <w:bCs/>
                <w:iCs/>
                <w:lang w:val="sr-Cyrl-CS"/>
              </w:rPr>
            </w:pPr>
            <w:r w:rsidRPr="006A1AE1">
              <w:rPr>
                <w:rFonts w:eastAsia="TimesNewRomanPS-BoldMT" w:cs="Arial"/>
                <w:b/>
                <w:bCs/>
                <w:iCs/>
                <w:lang w:val="sr-Cyrl-RS"/>
              </w:rPr>
              <w:t>Врста услуге</w:t>
            </w:r>
          </w:p>
        </w:tc>
        <w:tc>
          <w:tcPr>
            <w:tcW w:w="489" w:type="pct"/>
            <w:hideMark/>
          </w:tcPr>
          <w:p w14:paraId="3EB6DAD3" w14:textId="77777777" w:rsidR="00A21511" w:rsidRPr="006A1AE1" w:rsidRDefault="00A21511" w:rsidP="00BF4FBB">
            <w:pPr>
              <w:spacing w:before="0"/>
              <w:jc w:val="center"/>
              <w:rPr>
                <w:rFonts w:eastAsia="TimesNewRomanPS-BoldMT" w:cs="Arial"/>
                <w:b/>
                <w:bCs/>
                <w:iCs/>
                <w:lang w:val="sr-Cyrl-CS"/>
              </w:rPr>
            </w:pPr>
          </w:p>
          <w:p w14:paraId="07F59D88" w14:textId="77777777" w:rsidR="00A21511" w:rsidRPr="006A1AE1" w:rsidRDefault="00A21511" w:rsidP="00BF4FBB">
            <w:pPr>
              <w:spacing w:before="0"/>
              <w:jc w:val="center"/>
              <w:rPr>
                <w:rFonts w:eastAsia="TimesNewRomanPS-BoldMT" w:cs="Arial"/>
                <w:b/>
                <w:bCs/>
                <w:iCs/>
                <w:lang w:val="sr-Cyrl-CS"/>
              </w:rPr>
            </w:pPr>
          </w:p>
          <w:p w14:paraId="74A92BD1" w14:textId="77777777" w:rsidR="002F0533" w:rsidRPr="006A1AE1" w:rsidRDefault="002F0533" w:rsidP="00BF4FBB">
            <w:pPr>
              <w:spacing w:before="0"/>
              <w:jc w:val="center"/>
              <w:rPr>
                <w:rFonts w:eastAsia="TimesNewRomanPS-BoldMT" w:cs="Arial"/>
                <w:b/>
                <w:bCs/>
                <w:iCs/>
                <w:lang w:val="sr-Cyrl-CS"/>
              </w:rPr>
            </w:pPr>
            <w:r w:rsidRPr="006A1AE1">
              <w:rPr>
                <w:rFonts w:eastAsia="TimesNewRomanPS-BoldMT" w:cs="Arial"/>
                <w:b/>
                <w:bCs/>
                <w:iCs/>
                <w:lang w:val="sr-Cyrl-CS"/>
              </w:rPr>
              <w:t>JM</w:t>
            </w:r>
          </w:p>
        </w:tc>
        <w:tc>
          <w:tcPr>
            <w:tcW w:w="643" w:type="pct"/>
            <w:hideMark/>
          </w:tcPr>
          <w:p w14:paraId="1902E0B9" w14:textId="77777777" w:rsidR="002F0533" w:rsidRPr="006A1AE1" w:rsidRDefault="00B75F89" w:rsidP="00BF4FBB">
            <w:pPr>
              <w:spacing w:before="0"/>
              <w:jc w:val="center"/>
              <w:rPr>
                <w:rFonts w:eastAsia="TimesNewRomanPS-BoldMT" w:cs="Arial"/>
                <w:b/>
                <w:bCs/>
                <w:iCs/>
                <w:lang w:val="sr-Cyrl-CS"/>
              </w:rPr>
            </w:pPr>
            <w:r w:rsidRPr="006A1AE1">
              <w:rPr>
                <w:rFonts w:eastAsia="TimesNewRomanPS-BoldMT" w:cs="Arial"/>
                <w:b/>
                <w:bCs/>
                <w:iCs/>
                <w:lang w:val="sr-Cyrl-CS"/>
              </w:rPr>
              <w:t>количина</w:t>
            </w:r>
          </w:p>
        </w:tc>
        <w:tc>
          <w:tcPr>
            <w:tcW w:w="486" w:type="pct"/>
            <w:hideMark/>
          </w:tcPr>
          <w:p w14:paraId="1E73CCFC" w14:textId="77777777" w:rsidR="002F0533" w:rsidRPr="006A1AE1" w:rsidRDefault="002F0533" w:rsidP="00BF4FBB">
            <w:pPr>
              <w:spacing w:before="0"/>
              <w:jc w:val="center"/>
              <w:rPr>
                <w:rFonts w:eastAsia="TimesNewRomanPS-BoldMT" w:cs="Arial"/>
                <w:b/>
                <w:bCs/>
                <w:iCs/>
              </w:rPr>
            </w:pPr>
            <w:r w:rsidRPr="006A1AE1">
              <w:rPr>
                <w:rFonts w:eastAsia="TimesNewRomanPS-BoldMT" w:cs="Arial"/>
                <w:b/>
                <w:bCs/>
                <w:iCs/>
                <w:lang w:val="sr-Cyrl-CS"/>
              </w:rPr>
              <w:t>Јед.</w:t>
            </w:r>
            <w:r w:rsidRPr="006A1AE1">
              <w:rPr>
                <w:rFonts w:eastAsia="TimesNewRomanPS-BoldMT" w:cs="Arial"/>
                <w:b/>
                <w:bCs/>
                <w:iCs/>
                <w:lang w:val="sr-Cyrl-RS"/>
              </w:rPr>
              <w:t xml:space="preserve"> </w:t>
            </w:r>
            <w:r w:rsidR="001F5FB7" w:rsidRPr="006A1AE1">
              <w:rPr>
                <w:rFonts w:eastAsia="TimesNewRomanPS-BoldMT" w:cs="Arial"/>
                <w:b/>
                <w:bCs/>
                <w:iCs/>
                <w:lang w:val="sr-Cyrl-CS"/>
              </w:rPr>
              <w:t>цена без ПДВ дин</w:t>
            </w:r>
            <w:r w:rsidR="001F5FB7" w:rsidRPr="006A1AE1">
              <w:rPr>
                <w:rFonts w:eastAsia="TimesNewRomanPS-BoldMT" w:cs="Arial"/>
                <w:b/>
                <w:bCs/>
                <w:iCs/>
                <w:lang w:val="sr-Latn-RS"/>
              </w:rPr>
              <w:t>/</w:t>
            </w:r>
            <w:r w:rsidR="001F5FB7" w:rsidRPr="006A1AE1">
              <w:rPr>
                <w:rFonts w:eastAsia="TimesNewRomanPS-BoldMT" w:cs="Arial"/>
                <w:b/>
                <w:bCs/>
                <w:iCs/>
              </w:rPr>
              <w:t>eu</w:t>
            </w:r>
          </w:p>
        </w:tc>
        <w:tc>
          <w:tcPr>
            <w:tcW w:w="486" w:type="pct"/>
            <w:hideMark/>
          </w:tcPr>
          <w:p w14:paraId="5B8BA6BA" w14:textId="17F8CFFC" w:rsidR="002F0533" w:rsidRPr="006A1AE1" w:rsidRDefault="002F0533" w:rsidP="00BF4FBB">
            <w:pPr>
              <w:spacing w:before="0"/>
              <w:jc w:val="center"/>
              <w:rPr>
                <w:rFonts w:eastAsia="TimesNewRomanPS-BoldMT" w:cs="Arial"/>
                <w:b/>
                <w:bCs/>
                <w:iCs/>
                <w:lang w:val="sr-Latn-RS"/>
              </w:rPr>
            </w:pPr>
            <w:r w:rsidRPr="006A1AE1">
              <w:rPr>
                <w:rFonts w:eastAsia="TimesNewRomanPS-BoldMT" w:cs="Arial"/>
                <w:b/>
                <w:bCs/>
                <w:iCs/>
                <w:lang w:val="sr-Cyrl-CS"/>
              </w:rPr>
              <w:t>Јед.</w:t>
            </w:r>
            <w:r w:rsidRPr="006A1AE1">
              <w:rPr>
                <w:rFonts w:eastAsia="TimesNewRomanPS-BoldMT" w:cs="Arial"/>
                <w:b/>
                <w:bCs/>
                <w:iCs/>
                <w:lang w:val="sr-Cyrl-RS"/>
              </w:rPr>
              <w:t xml:space="preserve"> </w:t>
            </w:r>
            <w:r w:rsidRPr="006A1AE1">
              <w:rPr>
                <w:rFonts w:eastAsia="TimesNewRomanPS-BoldMT" w:cs="Arial"/>
                <w:b/>
                <w:bCs/>
                <w:iCs/>
                <w:lang w:val="sr-Cyrl-CS"/>
              </w:rPr>
              <w:t xml:space="preserve">цена </w:t>
            </w:r>
            <w:r w:rsidRPr="006A1AE1">
              <w:rPr>
                <w:rFonts w:eastAsia="TimesNewRomanPS-BoldMT" w:cs="Arial"/>
                <w:b/>
                <w:bCs/>
                <w:iCs/>
                <w:lang w:val="sr-Cyrl-RS"/>
              </w:rPr>
              <w:t>са</w:t>
            </w:r>
            <w:r w:rsidR="001F5FB7" w:rsidRPr="006A1AE1">
              <w:rPr>
                <w:rFonts w:eastAsia="TimesNewRomanPS-BoldMT" w:cs="Arial"/>
                <w:b/>
                <w:bCs/>
                <w:iCs/>
                <w:lang w:val="sr-Cyrl-CS"/>
              </w:rPr>
              <w:t xml:space="preserve"> ПДВ дин/eu</w:t>
            </w:r>
          </w:p>
        </w:tc>
        <w:tc>
          <w:tcPr>
            <w:tcW w:w="502" w:type="pct"/>
            <w:hideMark/>
          </w:tcPr>
          <w:p w14:paraId="17881CD7" w14:textId="77777777" w:rsidR="002F0533" w:rsidRPr="006A1AE1" w:rsidRDefault="001F5FB7" w:rsidP="00BF4FBB">
            <w:pPr>
              <w:spacing w:before="0"/>
              <w:jc w:val="center"/>
              <w:rPr>
                <w:rFonts w:eastAsia="TimesNewRomanPS-BoldMT" w:cs="Arial"/>
                <w:b/>
                <w:bCs/>
                <w:iCs/>
                <w:lang w:val="sr-Cyrl-CS"/>
              </w:rPr>
            </w:pPr>
            <w:r w:rsidRPr="006A1AE1">
              <w:rPr>
                <w:rFonts w:eastAsia="TimesNewRomanPS-BoldMT" w:cs="Arial"/>
                <w:b/>
                <w:bCs/>
                <w:iCs/>
                <w:lang w:val="sr-Cyrl-CS"/>
              </w:rPr>
              <w:t>Укупна цена без ПДВ дин/eu</w:t>
            </w:r>
          </w:p>
        </w:tc>
        <w:tc>
          <w:tcPr>
            <w:tcW w:w="502" w:type="pct"/>
            <w:hideMark/>
          </w:tcPr>
          <w:p w14:paraId="5BC733D4" w14:textId="77777777" w:rsidR="002F0533" w:rsidRPr="006A1AE1" w:rsidRDefault="002F0533" w:rsidP="00BF4FBB">
            <w:pPr>
              <w:spacing w:before="0"/>
              <w:jc w:val="center"/>
              <w:rPr>
                <w:rFonts w:eastAsia="TimesNewRomanPS-BoldMT" w:cs="Arial"/>
                <w:b/>
                <w:bCs/>
                <w:iCs/>
                <w:lang w:val="sr-Cyrl-CS"/>
              </w:rPr>
            </w:pPr>
            <w:r w:rsidRPr="006A1AE1">
              <w:rPr>
                <w:rFonts w:eastAsia="TimesNewRomanPS-BoldMT" w:cs="Arial"/>
                <w:b/>
                <w:bCs/>
                <w:iCs/>
                <w:lang w:val="sr-Cyrl-CS"/>
              </w:rPr>
              <w:t>Укупна цена</w:t>
            </w:r>
            <w:r w:rsidR="001F5FB7" w:rsidRPr="006A1AE1">
              <w:rPr>
                <w:rFonts w:eastAsia="TimesNewRomanPS-BoldMT" w:cs="Arial"/>
                <w:b/>
                <w:bCs/>
                <w:iCs/>
                <w:lang w:val="sr-Cyrl-CS"/>
              </w:rPr>
              <w:t xml:space="preserve"> са ПДВ дин/</w:t>
            </w:r>
            <w:r w:rsidR="001F5FB7" w:rsidRPr="006A1AE1">
              <w:rPr>
                <w:rFonts w:eastAsia="TimesNewRomanPS-BoldMT" w:cs="Arial"/>
                <w:b/>
                <w:bCs/>
                <w:iCs/>
                <w:lang w:val="sr-Latn-RS"/>
              </w:rPr>
              <w:t>e</w:t>
            </w:r>
            <w:r w:rsidR="001F5FB7" w:rsidRPr="006A1AE1">
              <w:rPr>
                <w:rFonts w:eastAsia="TimesNewRomanPS-BoldMT" w:cs="Arial"/>
                <w:b/>
                <w:bCs/>
                <w:iCs/>
                <w:lang w:val="sr-Cyrl-CS"/>
              </w:rPr>
              <w:t>u</w:t>
            </w:r>
          </w:p>
        </w:tc>
      </w:tr>
      <w:tr w:rsidR="004F02BA" w:rsidRPr="006A1AE1" w14:paraId="3AC49045" w14:textId="77777777" w:rsidTr="00663A00">
        <w:trPr>
          <w:trHeight w:val="224"/>
          <w:jc w:val="center"/>
        </w:trPr>
        <w:tc>
          <w:tcPr>
            <w:tcW w:w="330" w:type="pct"/>
          </w:tcPr>
          <w:p w14:paraId="486C02A4" w14:textId="77777777" w:rsidR="004F02BA" w:rsidRPr="006A1AE1" w:rsidRDefault="004F02BA" w:rsidP="00BF4FBB">
            <w:pPr>
              <w:spacing w:before="0"/>
              <w:jc w:val="center"/>
              <w:rPr>
                <w:rFonts w:eastAsia="TimesNewRomanPS-BoldMT" w:cs="Arial"/>
                <w:b/>
                <w:bCs/>
                <w:i/>
                <w:iCs/>
                <w:lang w:val="sr-Cyrl-CS"/>
              </w:rPr>
            </w:pPr>
            <w:r w:rsidRPr="006A1AE1">
              <w:rPr>
                <w:rFonts w:cs="Arial"/>
                <w:b/>
              </w:rPr>
              <w:t>(1)</w:t>
            </w:r>
          </w:p>
        </w:tc>
        <w:tc>
          <w:tcPr>
            <w:tcW w:w="1562" w:type="pct"/>
          </w:tcPr>
          <w:p w14:paraId="72AE35F3" w14:textId="77777777" w:rsidR="004F02BA" w:rsidRPr="006A1AE1" w:rsidRDefault="004F02BA" w:rsidP="00BF4FBB">
            <w:pPr>
              <w:spacing w:before="0"/>
              <w:jc w:val="center"/>
              <w:rPr>
                <w:rFonts w:eastAsia="TimesNewRomanPS-BoldMT" w:cs="Arial"/>
                <w:b/>
                <w:bCs/>
                <w:i/>
                <w:iCs/>
                <w:lang w:val="sr-Cyrl-RS"/>
              </w:rPr>
            </w:pPr>
            <w:r w:rsidRPr="006A1AE1">
              <w:rPr>
                <w:rFonts w:cs="Arial"/>
                <w:b/>
              </w:rPr>
              <w:t>(2)</w:t>
            </w:r>
          </w:p>
        </w:tc>
        <w:tc>
          <w:tcPr>
            <w:tcW w:w="489" w:type="pct"/>
          </w:tcPr>
          <w:p w14:paraId="2058AC75" w14:textId="77777777" w:rsidR="004F02BA" w:rsidRPr="006A1AE1" w:rsidRDefault="004F02BA" w:rsidP="00BF4FBB">
            <w:pPr>
              <w:spacing w:before="0"/>
              <w:jc w:val="center"/>
              <w:rPr>
                <w:rFonts w:eastAsia="TimesNewRomanPS-BoldMT" w:cs="Arial"/>
                <w:b/>
                <w:bCs/>
                <w:i/>
                <w:iCs/>
                <w:lang w:val="sr-Cyrl-CS"/>
              </w:rPr>
            </w:pPr>
            <w:r w:rsidRPr="006A1AE1">
              <w:rPr>
                <w:rFonts w:cs="Arial"/>
                <w:b/>
              </w:rPr>
              <w:t>(3)</w:t>
            </w:r>
          </w:p>
        </w:tc>
        <w:tc>
          <w:tcPr>
            <w:tcW w:w="643" w:type="pct"/>
          </w:tcPr>
          <w:p w14:paraId="04DCBDAE" w14:textId="77777777" w:rsidR="004F02BA" w:rsidRPr="006A1AE1" w:rsidRDefault="004F02BA" w:rsidP="00BF4FBB">
            <w:pPr>
              <w:spacing w:before="0"/>
              <w:jc w:val="center"/>
              <w:rPr>
                <w:rFonts w:eastAsia="TimesNewRomanPS-BoldMT" w:cs="Arial"/>
                <w:b/>
                <w:bCs/>
                <w:i/>
                <w:iCs/>
                <w:lang w:val="sr-Cyrl-CS"/>
              </w:rPr>
            </w:pPr>
            <w:r w:rsidRPr="006A1AE1">
              <w:rPr>
                <w:rFonts w:cs="Arial"/>
                <w:b/>
              </w:rPr>
              <w:t>(4)</w:t>
            </w:r>
          </w:p>
        </w:tc>
        <w:tc>
          <w:tcPr>
            <w:tcW w:w="486" w:type="pct"/>
          </w:tcPr>
          <w:p w14:paraId="23656007" w14:textId="77777777" w:rsidR="004F02BA" w:rsidRPr="006A1AE1" w:rsidRDefault="004F02BA" w:rsidP="00BF4FBB">
            <w:pPr>
              <w:spacing w:before="0"/>
              <w:jc w:val="center"/>
              <w:rPr>
                <w:rFonts w:eastAsia="TimesNewRomanPS-BoldMT" w:cs="Arial"/>
                <w:b/>
                <w:bCs/>
                <w:i/>
                <w:iCs/>
                <w:lang w:val="sr-Cyrl-CS"/>
              </w:rPr>
            </w:pPr>
            <w:r w:rsidRPr="006A1AE1">
              <w:rPr>
                <w:rFonts w:cs="Arial"/>
                <w:b/>
              </w:rPr>
              <w:t>(5)</w:t>
            </w:r>
          </w:p>
        </w:tc>
        <w:tc>
          <w:tcPr>
            <w:tcW w:w="486" w:type="pct"/>
          </w:tcPr>
          <w:p w14:paraId="0321BFA4" w14:textId="77777777" w:rsidR="004F02BA" w:rsidRPr="006A1AE1" w:rsidRDefault="004F02BA" w:rsidP="00BF4FBB">
            <w:pPr>
              <w:spacing w:before="0"/>
              <w:jc w:val="center"/>
              <w:rPr>
                <w:rFonts w:eastAsia="TimesNewRomanPS-BoldMT" w:cs="Arial"/>
                <w:b/>
                <w:bCs/>
                <w:i/>
                <w:iCs/>
                <w:lang w:val="sr-Cyrl-CS"/>
              </w:rPr>
            </w:pPr>
            <w:r w:rsidRPr="006A1AE1">
              <w:rPr>
                <w:rFonts w:cs="Arial"/>
                <w:b/>
              </w:rPr>
              <w:t>(6)</w:t>
            </w:r>
          </w:p>
        </w:tc>
        <w:tc>
          <w:tcPr>
            <w:tcW w:w="502" w:type="pct"/>
          </w:tcPr>
          <w:p w14:paraId="40C1BAEA" w14:textId="77777777" w:rsidR="004F02BA" w:rsidRPr="006A1AE1" w:rsidRDefault="004F02BA" w:rsidP="00BF4FBB">
            <w:pPr>
              <w:spacing w:before="0"/>
              <w:jc w:val="center"/>
              <w:rPr>
                <w:rFonts w:eastAsia="TimesNewRomanPS-BoldMT" w:cs="Arial"/>
                <w:b/>
                <w:bCs/>
                <w:i/>
                <w:iCs/>
                <w:lang w:val="sr-Cyrl-CS"/>
              </w:rPr>
            </w:pPr>
            <w:r w:rsidRPr="006A1AE1">
              <w:rPr>
                <w:rFonts w:cs="Arial"/>
                <w:b/>
              </w:rPr>
              <w:t>(7)</w:t>
            </w:r>
          </w:p>
        </w:tc>
        <w:tc>
          <w:tcPr>
            <w:tcW w:w="502" w:type="pct"/>
          </w:tcPr>
          <w:p w14:paraId="632C6FA9" w14:textId="77777777" w:rsidR="004F02BA" w:rsidRPr="006A1AE1" w:rsidRDefault="004F02BA" w:rsidP="00BF4FBB">
            <w:pPr>
              <w:spacing w:before="0"/>
              <w:jc w:val="center"/>
              <w:rPr>
                <w:rFonts w:eastAsia="TimesNewRomanPS-BoldMT" w:cs="Arial"/>
                <w:b/>
                <w:bCs/>
                <w:i/>
                <w:iCs/>
                <w:lang w:val="sr-Cyrl-CS"/>
              </w:rPr>
            </w:pPr>
            <w:r w:rsidRPr="006A1AE1">
              <w:rPr>
                <w:rFonts w:cs="Arial"/>
                <w:b/>
              </w:rPr>
              <w:t>(8)</w:t>
            </w:r>
          </w:p>
        </w:tc>
      </w:tr>
      <w:tr w:rsidR="002F0533" w:rsidRPr="006A1AE1" w14:paraId="7FCBE999" w14:textId="77777777" w:rsidTr="00663A00">
        <w:trPr>
          <w:trHeight w:val="588"/>
          <w:jc w:val="center"/>
        </w:trPr>
        <w:tc>
          <w:tcPr>
            <w:tcW w:w="330" w:type="pct"/>
            <w:hideMark/>
          </w:tcPr>
          <w:p w14:paraId="21DF73CC" w14:textId="77777777" w:rsidR="002F0533" w:rsidRPr="006A1AE1" w:rsidRDefault="002F0533" w:rsidP="00BF4FBB">
            <w:pPr>
              <w:spacing w:before="0"/>
              <w:rPr>
                <w:rFonts w:eastAsia="TimesNewRomanPS-BoldMT" w:cs="Arial"/>
                <w:bCs/>
                <w:iCs/>
                <w:lang w:val="sr-Cyrl-CS"/>
              </w:rPr>
            </w:pPr>
            <w:r w:rsidRPr="006A1AE1">
              <w:rPr>
                <w:rFonts w:eastAsia="TimesNewRomanPS-BoldMT" w:cs="Arial"/>
                <w:bCs/>
                <w:iCs/>
                <w:lang w:val="sr-Cyrl-CS"/>
              </w:rPr>
              <w:t>1.</w:t>
            </w:r>
          </w:p>
        </w:tc>
        <w:tc>
          <w:tcPr>
            <w:tcW w:w="1562" w:type="pct"/>
            <w:hideMark/>
          </w:tcPr>
          <w:p w14:paraId="146A0C97" w14:textId="2E8C8172" w:rsidR="002F0533" w:rsidRPr="006A1AE1" w:rsidRDefault="009C77B7" w:rsidP="009C77B7">
            <w:pPr>
              <w:rPr>
                <w:rFonts w:cs="Arial"/>
                <w:lang w:val="sr-Latn-RS"/>
              </w:rPr>
            </w:pPr>
            <w:r w:rsidRPr="006A1AE1">
              <w:rPr>
                <w:rFonts w:cs="Arial"/>
                <w:lang w:val="sr-Latn-RS"/>
              </w:rPr>
              <w:t>УСЛУГА ОДРЖАВАЊА СОФТВЕРСКОГ СИСТЕМА ИСПТЕЕ</w:t>
            </w:r>
          </w:p>
        </w:tc>
        <w:tc>
          <w:tcPr>
            <w:tcW w:w="489" w:type="pct"/>
            <w:noWrap/>
            <w:hideMark/>
          </w:tcPr>
          <w:p w14:paraId="4371A82A" w14:textId="77777777" w:rsidR="002F0533" w:rsidRPr="006A1AE1" w:rsidRDefault="002F6878" w:rsidP="00BF4FBB">
            <w:pPr>
              <w:spacing w:before="0"/>
              <w:jc w:val="center"/>
              <w:rPr>
                <w:rFonts w:eastAsia="TimesNewRomanPS-BoldMT" w:cs="Arial"/>
                <w:bCs/>
                <w:iCs/>
                <w:lang w:val="sr-Cyrl-CS"/>
              </w:rPr>
            </w:pPr>
            <w:r w:rsidRPr="006A1AE1">
              <w:rPr>
                <w:rFonts w:eastAsia="TimesNewRomanPS-BoldMT" w:cs="Arial"/>
                <w:bCs/>
                <w:iCs/>
                <w:lang w:val="sr-Cyrl-CS"/>
              </w:rPr>
              <w:t>месец</w:t>
            </w:r>
          </w:p>
        </w:tc>
        <w:tc>
          <w:tcPr>
            <w:tcW w:w="643" w:type="pct"/>
            <w:noWrap/>
            <w:hideMark/>
          </w:tcPr>
          <w:p w14:paraId="7A4D2CA5" w14:textId="77777777" w:rsidR="002F0533" w:rsidRPr="006A1AE1" w:rsidRDefault="002F6878" w:rsidP="00BF4FBB">
            <w:pPr>
              <w:spacing w:before="0"/>
              <w:jc w:val="center"/>
              <w:rPr>
                <w:rFonts w:eastAsia="TimesNewRomanPS-BoldMT" w:cs="Arial"/>
                <w:bCs/>
                <w:iCs/>
                <w:lang w:val="sr-Cyrl-CS"/>
              </w:rPr>
            </w:pPr>
            <w:r w:rsidRPr="006A1AE1">
              <w:rPr>
                <w:rFonts w:eastAsia="TimesNewRomanPS-BoldMT" w:cs="Arial"/>
                <w:bCs/>
                <w:iCs/>
                <w:lang w:val="sr-Cyrl-RS"/>
              </w:rPr>
              <w:t>1</w:t>
            </w:r>
            <w:r w:rsidR="002F0533" w:rsidRPr="006A1AE1">
              <w:rPr>
                <w:rFonts w:eastAsia="TimesNewRomanPS-BoldMT" w:cs="Arial"/>
                <w:bCs/>
                <w:iCs/>
                <w:lang w:val="sr-Cyrl-RS"/>
              </w:rPr>
              <w:t>2</w:t>
            </w:r>
          </w:p>
        </w:tc>
        <w:tc>
          <w:tcPr>
            <w:tcW w:w="486" w:type="pct"/>
            <w:hideMark/>
          </w:tcPr>
          <w:p w14:paraId="7DB6AA87" w14:textId="77777777" w:rsidR="002F0533" w:rsidRPr="006A1AE1" w:rsidRDefault="002F0533" w:rsidP="00BF4FBB">
            <w:pPr>
              <w:spacing w:before="0"/>
              <w:rPr>
                <w:rFonts w:eastAsia="TimesNewRomanPS-BoldMT" w:cs="Arial"/>
                <w:bCs/>
                <w:iCs/>
                <w:lang w:val="sr-Cyrl-CS"/>
              </w:rPr>
            </w:pPr>
            <w:r w:rsidRPr="006A1AE1">
              <w:rPr>
                <w:rFonts w:eastAsia="TimesNewRomanPS-BoldMT" w:cs="Arial"/>
                <w:bCs/>
                <w:iCs/>
                <w:lang w:val="sr-Cyrl-CS"/>
              </w:rPr>
              <w:t> </w:t>
            </w:r>
          </w:p>
        </w:tc>
        <w:tc>
          <w:tcPr>
            <w:tcW w:w="486" w:type="pct"/>
            <w:hideMark/>
          </w:tcPr>
          <w:p w14:paraId="63B8EF28" w14:textId="77777777" w:rsidR="002F0533" w:rsidRPr="006A1AE1" w:rsidRDefault="002F0533" w:rsidP="00BF4FBB">
            <w:pPr>
              <w:spacing w:before="0"/>
              <w:rPr>
                <w:rFonts w:eastAsia="TimesNewRomanPS-BoldMT" w:cs="Arial"/>
                <w:bCs/>
                <w:iCs/>
                <w:lang w:val="sr-Cyrl-CS"/>
              </w:rPr>
            </w:pPr>
            <w:r w:rsidRPr="006A1AE1">
              <w:rPr>
                <w:rFonts w:eastAsia="TimesNewRomanPS-BoldMT" w:cs="Arial"/>
                <w:bCs/>
                <w:iCs/>
                <w:lang w:val="sr-Cyrl-CS"/>
              </w:rPr>
              <w:t> </w:t>
            </w:r>
          </w:p>
        </w:tc>
        <w:tc>
          <w:tcPr>
            <w:tcW w:w="502" w:type="pct"/>
            <w:hideMark/>
          </w:tcPr>
          <w:p w14:paraId="48BBC3F2" w14:textId="77777777" w:rsidR="002F0533" w:rsidRPr="006A1AE1" w:rsidRDefault="002F0533" w:rsidP="00BF4FBB">
            <w:pPr>
              <w:spacing w:before="0"/>
              <w:rPr>
                <w:rFonts w:eastAsia="TimesNewRomanPS-BoldMT" w:cs="Arial"/>
                <w:bCs/>
                <w:iCs/>
                <w:lang w:val="sr-Cyrl-CS"/>
              </w:rPr>
            </w:pPr>
            <w:r w:rsidRPr="006A1AE1">
              <w:rPr>
                <w:rFonts w:eastAsia="TimesNewRomanPS-BoldMT" w:cs="Arial"/>
                <w:bCs/>
                <w:iCs/>
                <w:lang w:val="sr-Cyrl-CS"/>
              </w:rPr>
              <w:t> </w:t>
            </w:r>
          </w:p>
        </w:tc>
        <w:tc>
          <w:tcPr>
            <w:tcW w:w="502" w:type="pct"/>
            <w:hideMark/>
          </w:tcPr>
          <w:p w14:paraId="665902C3" w14:textId="77777777" w:rsidR="002F0533" w:rsidRPr="006A1AE1" w:rsidRDefault="002F0533" w:rsidP="00BF4FBB">
            <w:pPr>
              <w:spacing w:before="0"/>
              <w:rPr>
                <w:rFonts w:eastAsia="TimesNewRomanPS-BoldMT" w:cs="Arial"/>
                <w:bCs/>
                <w:iCs/>
                <w:lang w:val="sr-Cyrl-CS"/>
              </w:rPr>
            </w:pPr>
            <w:r w:rsidRPr="006A1AE1">
              <w:rPr>
                <w:rFonts w:eastAsia="TimesNewRomanPS-BoldMT" w:cs="Arial"/>
                <w:bCs/>
                <w:iCs/>
                <w:lang w:val="sr-Cyrl-CS"/>
              </w:rPr>
              <w:t> </w:t>
            </w:r>
          </w:p>
        </w:tc>
      </w:tr>
      <w:tr w:rsidR="002F6878" w:rsidRPr="006A1AE1" w14:paraId="489C8DD7" w14:textId="77777777" w:rsidTr="00663A00">
        <w:trPr>
          <w:trHeight w:val="561"/>
          <w:jc w:val="center"/>
        </w:trPr>
        <w:tc>
          <w:tcPr>
            <w:tcW w:w="330" w:type="pct"/>
          </w:tcPr>
          <w:p w14:paraId="3F3F9C93" w14:textId="3B799118" w:rsidR="002F6878" w:rsidRPr="006A1AE1" w:rsidRDefault="00663A00" w:rsidP="00BF4FBB">
            <w:pPr>
              <w:spacing w:before="0"/>
              <w:rPr>
                <w:rFonts w:eastAsia="TimesNewRomanPS-BoldMT" w:cs="Arial"/>
                <w:bCs/>
                <w:iCs/>
                <w:lang w:val="sr-Cyrl-CS"/>
              </w:rPr>
            </w:pPr>
            <w:r w:rsidRPr="006A1AE1">
              <w:rPr>
                <w:rFonts w:eastAsia="TimesNewRomanPS-BoldMT" w:cs="Arial"/>
                <w:bCs/>
                <w:iCs/>
                <w:lang w:val="sr-Cyrl-CS"/>
              </w:rPr>
              <w:t>2</w:t>
            </w:r>
            <w:r w:rsidR="002F6878" w:rsidRPr="006A1AE1">
              <w:rPr>
                <w:rFonts w:eastAsia="TimesNewRomanPS-BoldMT" w:cs="Arial"/>
                <w:bCs/>
                <w:iCs/>
                <w:lang w:val="sr-Cyrl-CS"/>
              </w:rPr>
              <w:t>.</w:t>
            </w:r>
          </w:p>
        </w:tc>
        <w:tc>
          <w:tcPr>
            <w:tcW w:w="1562" w:type="pct"/>
            <w:vAlign w:val="center"/>
          </w:tcPr>
          <w:p w14:paraId="06668EF8" w14:textId="77777777" w:rsidR="002F6878" w:rsidRPr="006A1AE1" w:rsidRDefault="002F6878" w:rsidP="00BF4FBB">
            <w:pPr>
              <w:pStyle w:val="ListParagraph"/>
              <w:autoSpaceDE w:val="0"/>
              <w:autoSpaceDN w:val="0"/>
              <w:spacing w:before="0" w:after="0" w:line="240" w:lineRule="auto"/>
              <w:ind w:left="0"/>
              <w:jc w:val="left"/>
              <w:rPr>
                <w:rFonts w:ascii="Arial" w:hAnsi="Arial" w:cs="Arial"/>
                <w:noProof/>
                <w:lang w:val="sr-Latn-RS"/>
              </w:rPr>
            </w:pPr>
            <w:r w:rsidRPr="006A1AE1">
              <w:rPr>
                <w:rFonts w:ascii="Arial" w:hAnsi="Arial" w:cs="Arial"/>
                <w:noProof/>
                <w:lang w:val="sr-Cyrl-CS"/>
              </w:rPr>
              <w:t>Услуга унапређења и интеграције ИСПТЕЕ</w:t>
            </w:r>
          </w:p>
        </w:tc>
        <w:tc>
          <w:tcPr>
            <w:tcW w:w="489" w:type="pct"/>
            <w:noWrap/>
            <w:vAlign w:val="center"/>
          </w:tcPr>
          <w:p w14:paraId="27877239" w14:textId="77777777" w:rsidR="001A0C45" w:rsidRPr="006A1AE1" w:rsidRDefault="002F6878" w:rsidP="00BF4FBB">
            <w:pPr>
              <w:suppressAutoHyphens/>
              <w:spacing w:before="0"/>
              <w:jc w:val="center"/>
              <w:rPr>
                <w:rFonts w:cs="Arial"/>
                <w:noProof/>
                <w:lang w:val="sr-Latn-CS"/>
              </w:rPr>
            </w:pPr>
            <w:r w:rsidRPr="006A1AE1">
              <w:rPr>
                <w:rFonts w:cs="Arial"/>
                <w:noProof/>
                <w:lang w:val="sr-Latn-CS"/>
              </w:rPr>
              <w:t>Човек/</w:t>
            </w:r>
          </w:p>
          <w:p w14:paraId="1235BC0B" w14:textId="77777777" w:rsidR="002F6878" w:rsidRPr="006A1AE1" w:rsidRDefault="002F6878" w:rsidP="00BF4FBB">
            <w:pPr>
              <w:suppressAutoHyphens/>
              <w:spacing w:before="0"/>
              <w:jc w:val="center"/>
              <w:rPr>
                <w:rFonts w:cs="Arial"/>
                <w:noProof/>
                <w:lang w:val="sr-Latn-CS" w:eastAsia="ar-SA"/>
              </w:rPr>
            </w:pPr>
            <w:r w:rsidRPr="006A1AE1">
              <w:rPr>
                <w:rFonts w:cs="Arial"/>
                <w:noProof/>
                <w:lang w:val="sr-Latn-CS"/>
              </w:rPr>
              <w:t>дан</w:t>
            </w:r>
          </w:p>
        </w:tc>
        <w:tc>
          <w:tcPr>
            <w:tcW w:w="643" w:type="pct"/>
            <w:noWrap/>
            <w:vAlign w:val="center"/>
          </w:tcPr>
          <w:p w14:paraId="327BA27A" w14:textId="40ACBF5A" w:rsidR="002F6878" w:rsidRPr="006A1AE1" w:rsidRDefault="00663A00" w:rsidP="00BF4FBB">
            <w:pPr>
              <w:suppressAutoHyphens/>
              <w:spacing w:before="0"/>
              <w:jc w:val="center"/>
              <w:rPr>
                <w:rFonts w:cs="Arial"/>
                <w:noProof/>
                <w:lang w:val="sr-Cyrl-CS" w:eastAsia="ar-SA"/>
              </w:rPr>
            </w:pPr>
            <w:r w:rsidRPr="006A1AE1">
              <w:rPr>
                <w:rFonts w:cs="Arial"/>
                <w:noProof/>
                <w:lang w:val="sr-Cyrl-CS"/>
              </w:rPr>
              <w:t>1</w:t>
            </w:r>
          </w:p>
        </w:tc>
        <w:tc>
          <w:tcPr>
            <w:tcW w:w="486" w:type="pct"/>
          </w:tcPr>
          <w:p w14:paraId="4C14E9CD" w14:textId="77777777" w:rsidR="002F6878" w:rsidRPr="006A1AE1" w:rsidRDefault="002F6878" w:rsidP="00BF4FBB">
            <w:pPr>
              <w:spacing w:before="0"/>
              <w:rPr>
                <w:rFonts w:eastAsia="TimesNewRomanPS-BoldMT" w:cs="Arial"/>
                <w:bCs/>
                <w:iCs/>
                <w:lang w:val="sr-Cyrl-CS"/>
              </w:rPr>
            </w:pPr>
          </w:p>
        </w:tc>
        <w:tc>
          <w:tcPr>
            <w:tcW w:w="486" w:type="pct"/>
          </w:tcPr>
          <w:p w14:paraId="595A4240" w14:textId="77777777" w:rsidR="002F6878" w:rsidRPr="006A1AE1" w:rsidRDefault="002F6878" w:rsidP="00BF4FBB">
            <w:pPr>
              <w:spacing w:before="0"/>
              <w:rPr>
                <w:rFonts w:eastAsia="TimesNewRomanPS-BoldMT" w:cs="Arial"/>
                <w:bCs/>
                <w:iCs/>
                <w:lang w:val="sr-Cyrl-CS"/>
              </w:rPr>
            </w:pPr>
          </w:p>
        </w:tc>
        <w:tc>
          <w:tcPr>
            <w:tcW w:w="502" w:type="pct"/>
          </w:tcPr>
          <w:p w14:paraId="76AC76DA" w14:textId="77777777" w:rsidR="002F6878" w:rsidRPr="006A1AE1" w:rsidRDefault="002F6878" w:rsidP="00BF4FBB">
            <w:pPr>
              <w:spacing w:before="0"/>
              <w:rPr>
                <w:rFonts w:eastAsia="TimesNewRomanPS-BoldMT" w:cs="Arial"/>
                <w:bCs/>
                <w:iCs/>
                <w:lang w:val="sr-Cyrl-CS"/>
              </w:rPr>
            </w:pPr>
          </w:p>
        </w:tc>
        <w:tc>
          <w:tcPr>
            <w:tcW w:w="502" w:type="pct"/>
          </w:tcPr>
          <w:p w14:paraId="51586EB9" w14:textId="77777777" w:rsidR="002F6878" w:rsidRPr="006A1AE1" w:rsidRDefault="002F6878" w:rsidP="00BF4FBB">
            <w:pPr>
              <w:spacing w:before="0"/>
              <w:rPr>
                <w:rFonts w:eastAsia="TimesNewRomanPS-BoldMT" w:cs="Arial"/>
                <w:bCs/>
                <w:iCs/>
                <w:lang w:val="sr-Cyrl-CS"/>
              </w:rPr>
            </w:pPr>
          </w:p>
        </w:tc>
      </w:tr>
    </w:tbl>
    <w:tbl>
      <w:tblPr>
        <w:tblpPr w:leftFromText="141" w:rightFromText="141" w:vertAnchor="text" w:horzAnchor="margin" w:tblpY="2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5366"/>
        <w:gridCol w:w="2623"/>
      </w:tblGrid>
      <w:tr w:rsidR="00BF3292" w:rsidRPr="006A1AE1" w14:paraId="56A45F20" w14:textId="77777777" w:rsidTr="00BF3292">
        <w:trPr>
          <w:trHeight w:val="418"/>
        </w:trPr>
        <w:tc>
          <w:tcPr>
            <w:tcW w:w="571" w:type="pct"/>
            <w:vAlign w:val="center"/>
          </w:tcPr>
          <w:p w14:paraId="38FA5AC1" w14:textId="77777777" w:rsidR="00BF3292" w:rsidRPr="006A1AE1" w:rsidRDefault="00BF3292" w:rsidP="00BF3292">
            <w:pPr>
              <w:spacing w:before="0"/>
              <w:jc w:val="center"/>
              <w:rPr>
                <w:rFonts w:cs="Arial"/>
                <w:b/>
                <w:lang w:val="sr-Latn-CS"/>
              </w:rPr>
            </w:pPr>
            <w:r w:rsidRPr="006A1AE1">
              <w:rPr>
                <w:rFonts w:cs="Arial"/>
                <w:b/>
              </w:rPr>
              <w:t>I</w:t>
            </w:r>
          </w:p>
        </w:tc>
        <w:tc>
          <w:tcPr>
            <w:tcW w:w="2975" w:type="pct"/>
          </w:tcPr>
          <w:p w14:paraId="77787C4C" w14:textId="77777777" w:rsidR="00BF3292" w:rsidRPr="006A1AE1" w:rsidRDefault="00BF3292" w:rsidP="00BF3292">
            <w:pPr>
              <w:spacing w:before="0"/>
              <w:jc w:val="center"/>
              <w:rPr>
                <w:rFonts w:cs="Arial"/>
                <w:b/>
              </w:rPr>
            </w:pPr>
            <w:r w:rsidRPr="006A1AE1">
              <w:rPr>
                <w:rFonts w:cs="Arial"/>
                <w:b/>
                <w:lang w:val="sr-Latn-CS"/>
              </w:rPr>
              <w:t>УКУПНО ПОНУЂЕНА ЦЕНА  без ПДВ динара</w:t>
            </w:r>
            <w:r w:rsidRPr="006A1AE1">
              <w:rPr>
                <w:rFonts w:cs="Arial"/>
                <w:b/>
                <w:lang w:val="sr-Cyrl-RS"/>
              </w:rPr>
              <w:t>/</w:t>
            </w:r>
            <w:r w:rsidRPr="006A1AE1">
              <w:rPr>
                <w:rFonts w:cs="Arial"/>
                <w:b/>
              </w:rPr>
              <w:t>EU</w:t>
            </w:r>
          </w:p>
          <w:p w14:paraId="644555CF" w14:textId="77777777" w:rsidR="00BF3292" w:rsidRPr="006A1AE1" w:rsidRDefault="00BF3292" w:rsidP="00BF3292">
            <w:pPr>
              <w:spacing w:before="0"/>
              <w:jc w:val="center"/>
              <w:rPr>
                <w:rFonts w:cs="Arial"/>
                <w:b/>
              </w:rPr>
            </w:pPr>
            <w:r w:rsidRPr="006A1AE1">
              <w:rPr>
                <w:rFonts w:cs="Arial"/>
                <w:b/>
                <w:color w:val="000000"/>
              </w:rPr>
              <w:t xml:space="preserve">(збир колоне бр. </w:t>
            </w:r>
            <w:r w:rsidRPr="006A1AE1">
              <w:rPr>
                <w:rFonts w:cs="Arial"/>
                <w:b/>
                <w:color w:val="000000"/>
                <w:lang w:val="sr-Cyrl-CS"/>
              </w:rPr>
              <w:t>7</w:t>
            </w:r>
            <w:r w:rsidRPr="006A1AE1">
              <w:rPr>
                <w:rFonts w:cs="Arial"/>
                <w:b/>
                <w:color w:val="000000"/>
              </w:rPr>
              <w:t>)</w:t>
            </w:r>
          </w:p>
        </w:tc>
        <w:tc>
          <w:tcPr>
            <w:tcW w:w="1454" w:type="pct"/>
          </w:tcPr>
          <w:p w14:paraId="52F9DD1C" w14:textId="77777777" w:rsidR="00BF3292" w:rsidRPr="006A1AE1" w:rsidRDefault="00BF3292" w:rsidP="00BF3292">
            <w:pPr>
              <w:spacing w:before="0"/>
              <w:rPr>
                <w:rFonts w:cs="Arial"/>
                <w:color w:val="FF0000"/>
              </w:rPr>
            </w:pPr>
          </w:p>
        </w:tc>
      </w:tr>
      <w:tr w:rsidR="00BF3292" w:rsidRPr="006A1AE1" w14:paraId="7AE42526" w14:textId="77777777" w:rsidTr="00BF3292">
        <w:trPr>
          <w:trHeight w:val="610"/>
        </w:trPr>
        <w:tc>
          <w:tcPr>
            <w:tcW w:w="571" w:type="pct"/>
            <w:tcBorders>
              <w:bottom w:val="single" w:sz="4" w:space="0" w:color="auto"/>
            </w:tcBorders>
            <w:vAlign w:val="center"/>
          </w:tcPr>
          <w:p w14:paraId="7AE2344D" w14:textId="77777777" w:rsidR="00BF3292" w:rsidRPr="006A1AE1" w:rsidRDefault="00BF3292" w:rsidP="00BF3292">
            <w:pPr>
              <w:spacing w:before="0"/>
              <w:jc w:val="center"/>
              <w:rPr>
                <w:rFonts w:cs="Arial"/>
                <w:b/>
                <w:lang w:val="sr-Latn-CS"/>
              </w:rPr>
            </w:pPr>
            <w:r w:rsidRPr="006A1AE1">
              <w:rPr>
                <w:rFonts w:cs="Arial"/>
                <w:b/>
                <w:lang w:val="sr-Latn-CS"/>
              </w:rPr>
              <w:t>II</w:t>
            </w:r>
          </w:p>
        </w:tc>
        <w:tc>
          <w:tcPr>
            <w:tcW w:w="2975" w:type="pct"/>
            <w:tcBorders>
              <w:bottom w:val="single" w:sz="4" w:space="0" w:color="auto"/>
              <w:right w:val="single" w:sz="4" w:space="0" w:color="auto"/>
            </w:tcBorders>
          </w:tcPr>
          <w:p w14:paraId="52FD5A78" w14:textId="77777777" w:rsidR="00BF3292" w:rsidRPr="006A1AE1" w:rsidRDefault="00BF3292" w:rsidP="00BF3292">
            <w:pPr>
              <w:spacing w:before="0"/>
              <w:jc w:val="center"/>
              <w:rPr>
                <w:rFonts w:cs="Arial"/>
                <w:b/>
              </w:rPr>
            </w:pPr>
            <w:r w:rsidRPr="006A1AE1">
              <w:rPr>
                <w:rFonts w:cs="Arial"/>
                <w:b/>
              </w:rPr>
              <w:t xml:space="preserve">УКУПАН ИЗНОС  ПДВ </w:t>
            </w:r>
            <w:r w:rsidRPr="006A1AE1">
              <w:rPr>
                <w:rFonts w:cs="Arial"/>
                <w:b/>
                <w:lang w:val="sr-Latn-CS"/>
              </w:rPr>
              <w:t xml:space="preserve"> динара</w:t>
            </w:r>
            <w:r w:rsidRPr="006A1AE1">
              <w:rPr>
                <w:rFonts w:cs="Arial"/>
                <w:b/>
                <w:lang w:val="sr-Cyrl-RS"/>
              </w:rPr>
              <w:t>/</w:t>
            </w:r>
            <w:r w:rsidRPr="006A1AE1">
              <w:rPr>
                <w:rFonts w:cs="Arial"/>
                <w:b/>
              </w:rPr>
              <w:t>EU</w:t>
            </w:r>
          </w:p>
          <w:p w14:paraId="5C848808" w14:textId="77777777" w:rsidR="00BF3292" w:rsidRPr="006A1AE1" w:rsidRDefault="00BF3292" w:rsidP="00BF3292">
            <w:pPr>
              <w:spacing w:before="0"/>
              <w:jc w:val="center"/>
              <w:rPr>
                <w:rFonts w:cs="Arial"/>
                <w:b/>
                <w:color w:val="00B050"/>
                <w:lang w:val="sr-Cyrl-RS"/>
              </w:rPr>
            </w:pPr>
          </w:p>
        </w:tc>
        <w:tc>
          <w:tcPr>
            <w:tcW w:w="1454" w:type="pct"/>
            <w:tcBorders>
              <w:bottom w:val="single" w:sz="4" w:space="0" w:color="auto"/>
              <w:right w:val="single" w:sz="4" w:space="0" w:color="auto"/>
            </w:tcBorders>
          </w:tcPr>
          <w:p w14:paraId="63637DF6" w14:textId="77777777" w:rsidR="00BF3292" w:rsidRPr="006A1AE1" w:rsidRDefault="00BF3292" w:rsidP="00BF3292">
            <w:pPr>
              <w:spacing w:before="0"/>
              <w:rPr>
                <w:rFonts w:cs="Arial"/>
                <w:color w:val="FF0000"/>
              </w:rPr>
            </w:pPr>
          </w:p>
        </w:tc>
      </w:tr>
      <w:tr w:rsidR="00BF3292" w:rsidRPr="006A1AE1" w14:paraId="3927C79E" w14:textId="77777777" w:rsidTr="00BF3292">
        <w:trPr>
          <w:trHeight w:val="562"/>
        </w:trPr>
        <w:tc>
          <w:tcPr>
            <w:tcW w:w="571" w:type="pct"/>
            <w:tcBorders>
              <w:bottom w:val="single" w:sz="4" w:space="0" w:color="auto"/>
            </w:tcBorders>
            <w:vAlign w:val="center"/>
          </w:tcPr>
          <w:p w14:paraId="1D721A65" w14:textId="77777777" w:rsidR="00BF3292" w:rsidRPr="006A1AE1" w:rsidRDefault="00BF3292" w:rsidP="00BF3292">
            <w:pPr>
              <w:spacing w:before="0"/>
              <w:jc w:val="center"/>
              <w:rPr>
                <w:rFonts w:cs="Arial"/>
                <w:b/>
                <w:lang w:val="sr-Latn-CS"/>
              </w:rPr>
            </w:pPr>
            <w:r w:rsidRPr="006A1AE1">
              <w:rPr>
                <w:rFonts w:cs="Arial"/>
                <w:b/>
                <w:lang w:val="sr-Latn-CS"/>
              </w:rPr>
              <w:t>III</w:t>
            </w:r>
          </w:p>
        </w:tc>
        <w:tc>
          <w:tcPr>
            <w:tcW w:w="2975" w:type="pct"/>
            <w:tcBorders>
              <w:bottom w:val="single" w:sz="4" w:space="0" w:color="auto"/>
              <w:right w:val="single" w:sz="4" w:space="0" w:color="auto"/>
            </w:tcBorders>
          </w:tcPr>
          <w:p w14:paraId="3D6B4445" w14:textId="77777777" w:rsidR="00BF3292" w:rsidRPr="006A1AE1" w:rsidRDefault="00BF3292" w:rsidP="00BF3292">
            <w:pPr>
              <w:spacing w:before="0"/>
              <w:jc w:val="center"/>
              <w:rPr>
                <w:rFonts w:cs="Arial"/>
                <w:b/>
                <w:lang w:val="sr-Latn-CS"/>
              </w:rPr>
            </w:pPr>
            <w:r w:rsidRPr="006A1AE1">
              <w:rPr>
                <w:rFonts w:cs="Arial"/>
                <w:b/>
                <w:lang w:val="sr-Latn-CS"/>
              </w:rPr>
              <w:t>УКУПНО ПОНУЂЕНА ЦЕНА  са ПДВ</w:t>
            </w:r>
          </w:p>
          <w:p w14:paraId="5726F204" w14:textId="77777777" w:rsidR="00BF3292" w:rsidRPr="006A1AE1" w:rsidRDefault="00BF3292" w:rsidP="00BF3292">
            <w:pPr>
              <w:spacing w:before="0"/>
              <w:jc w:val="center"/>
              <w:rPr>
                <w:rFonts w:cs="Arial"/>
                <w:b/>
              </w:rPr>
            </w:pPr>
            <w:r w:rsidRPr="006A1AE1">
              <w:rPr>
                <w:rFonts w:cs="Arial"/>
                <w:b/>
                <w:lang w:val="sr-Latn-CS"/>
              </w:rPr>
              <w:t>(ред. бр.I+ред.бр.II)  динара</w:t>
            </w:r>
            <w:r w:rsidRPr="006A1AE1">
              <w:rPr>
                <w:rFonts w:cs="Arial"/>
                <w:b/>
                <w:lang w:val="sr-Cyrl-RS"/>
              </w:rPr>
              <w:t>/</w:t>
            </w:r>
            <w:r w:rsidRPr="006A1AE1">
              <w:rPr>
                <w:rFonts w:cs="Arial"/>
                <w:b/>
              </w:rPr>
              <w:t>EU</w:t>
            </w:r>
          </w:p>
          <w:p w14:paraId="0C1F7353" w14:textId="77777777" w:rsidR="00BF3292" w:rsidRPr="006A1AE1" w:rsidRDefault="00BF3292" w:rsidP="00BF3292">
            <w:pPr>
              <w:spacing w:before="0"/>
              <w:jc w:val="center"/>
              <w:rPr>
                <w:rFonts w:cs="Arial"/>
                <w:b/>
                <w:lang w:val="sr-Cyrl-RS"/>
              </w:rPr>
            </w:pPr>
          </w:p>
        </w:tc>
        <w:tc>
          <w:tcPr>
            <w:tcW w:w="1454" w:type="pct"/>
            <w:tcBorders>
              <w:bottom w:val="single" w:sz="4" w:space="0" w:color="auto"/>
              <w:right w:val="single" w:sz="4" w:space="0" w:color="auto"/>
            </w:tcBorders>
          </w:tcPr>
          <w:p w14:paraId="2D97F1E6" w14:textId="77777777" w:rsidR="00BF3292" w:rsidRPr="006A1AE1" w:rsidRDefault="00BF3292" w:rsidP="00BF3292">
            <w:pPr>
              <w:spacing w:before="0"/>
              <w:rPr>
                <w:rFonts w:cs="Arial"/>
                <w:color w:val="FF0000"/>
                <w:lang w:val="sr-Latn-CS"/>
              </w:rPr>
            </w:pPr>
          </w:p>
        </w:tc>
      </w:tr>
    </w:tbl>
    <w:p w14:paraId="4621C1AE" w14:textId="77777777" w:rsidR="00CA1810" w:rsidRPr="006A1AE1" w:rsidRDefault="00CA1810" w:rsidP="00BF4FBB">
      <w:pPr>
        <w:spacing w:before="0"/>
        <w:rPr>
          <w:rFonts w:cs="Arial"/>
          <w:lang w:val="sr-Latn-CS"/>
        </w:rPr>
      </w:pPr>
    </w:p>
    <w:p w14:paraId="180FFC6A" w14:textId="77777777" w:rsidR="00CA1810" w:rsidRPr="006A1AE1" w:rsidRDefault="00CA1810" w:rsidP="00BF4FBB">
      <w:pPr>
        <w:widowControl w:val="0"/>
        <w:spacing w:before="0"/>
        <w:rPr>
          <w:rFonts w:eastAsia="Arial Unicode MS" w:cs="Arial"/>
        </w:rPr>
      </w:pPr>
      <w:r w:rsidRPr="006A1AE1">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3599"/>
        <w:gridCol w:w="2347"/>
      </w:tblGrid>
      <w:tr w:rsidR="001F5FB7" w:rsidRPr="006A1AE1" w14:paraId="14BEFDD0" w14:textId="77777777" w:rsidTr="00BF3292">
        <w:trPr>
          <w:trHeight w:val="568"/>
        </w:trPr>
        <w:tc>
          <w:tcPr>
            <w:tcW w:w="1704" w:type="pct"/>
            <w:vMerge w:val="restart"/>
            <w:shd w:val="clear" w:color="auto" w:fill="auto"/>
            <w:vAlign w:val="center"/>
          </w:tcPr>
          <w:p w14:paraId="38533DEF" w14:textId="77777777" w:rsidR="001F5FB7" w:rsidRPr="006A1AE1" w:rsidRDefault="001F5FB7" w:rsidP="00BF4FBB">
            <w:pPr>
              <w:spacing w:before="0"/>
              <w:rPr>
                <w:rFonts w:cs="Arial"/>
                <w:color w:val="00B0F0"/>
              </w:rPr>
            </w:pPr>
            <w:r w:rsidRPr="006A1AE1">
              <w:rPr>
                <w:rFonts w:cs="Arial"/>
                <w:color w:val="00B0F0"/>
              </w:rPr>
              <w:t>Посебно исказани трошкови који су укључени у укупно понуђену цену без ПДВ-а</w:t>
            </w:r>
          </w:p>
          <w:p w14:paraId="6C7BC1FA" w14:textId="77777777" w:rsidR="001F5FB7" w:rsidRPr="006A1AE1" w:rsidRDefault="001F5FB7" w:rsidP="00BF4FBB">
            <w:pPr>
              <w:spacing w:before="0"/>
              <w:rPr>
                <w:rFonts w:cs="Arial"/>
                <w:color w:val="00B0F0"/>
                <w:lang w:val="sr-Latn-CS"/>
              </w:rPr>
            </w:pPr>
            <w:r w:rsidRPr="006A1AE1">
              <w:rPr>
                <w:rFonts w:cs="Arial"/>
                <w:color w:val="00B0F0"/>
              </w:rPr>
              <w:t>(</w:t>
            </w:r>
            <w:proofErr w:type="gramStart"/>
            <w:r w:rsidRPr="006A1AE1">
              <w:rPr>
                <w:rFonts w:cs="Arial"/>
                <w:color w:val="00B0F0"/>
              </w:rPr>
              <w:t>цена</w:t>
            </w:r>
            <w:proofErr w:type="gramEnd"/>
            <w:r w:rsidRPr="006A1AE1">
              <w:rPr>
                <w:rFonts w:cs="Arial"/>
                <w:color w:val="00B0F0"/>
              </w:rPr>
              <w:t xml:space="preserve"> из реда бр. </w:t>
            </w:r>
            <w:r w:rsidRPr="006A1AE1">
              <w:rPr>
                <w:rFonts w:cs="Arial"/>
                <w:color w:val="00B0F0"/>
                <w:lang w:val="sr-Latn-CS"/>
              </w:rPr>
              <w:t>I</w:t>
            </w:r>
            <w:r w:rsidRPr="006A1AE1">
              <w:rPr>
                <w:rFonts w:cs="Arial"/>
                <w:color w:val="00B0F0"/>
                <w:lang w:val="sr-Cyrl-RS"/>
              </w:rPr>
              <w:t>)</w:t>
            </w:r>
            <w:r w:rsidRPr="006A1AE1">
              <w:rPr>
                <w:rFonts w:cs="Arial"/>
                <w:lang w:val="sr-Cyrl-RS"/>
              </w:rPr>
              <w:t xml:space="preserve"> </w:t>
            </w:r>
            <w:r w:rsidRPr="006A1AE1">
              <w:rPr>
                <w:rFonts w:cs="Arial"/>
                <w:color w:val="00B0F0"/>
                <w:lang w:val="sr-Cyrl-RS"/>
              </w:rPr>
              <w:t>уколико исти постоје као засебни трошкови</w:t>
            </w:r>
            <w:r w:rsidRPr="006A1AE1">
              <w:rPr>
                <w:rFonts w:cs="Arial"/>
                <w:color w:val="00B0F0"/>
                <w:lang w:val="sr-Latn-CS"/>
              </w:rPr>
              <w:t>)</w:t>
            </w:r>
          </w:p>
        </w:tc>
        <w:tc>
          <w:tcPr>
            <w:tcW w:w="1995" w:type="pct"/>
            <w:shd w:val="clear" w:color="auto" w:fill="auto"/>
            <w:vAlign w:val="center"/>
          </w:tcPr>
          <w:p w14:paraId="62CD90F3" w14:textId="77777777" w:rsidR="001F5FB7" w:rsidRPr="006A1AE1" w:rsidRDefault="001F5FB7" w:rsidP="00BF4FBB">
            <w:pPr>
              <w:spacing w:before="0"/>
              <w:rPr>
                <w:rFonts w:cs="Arial"/>
                <w:color w:val="00B0F0"/>
              </w:rPr>
            </w:pPr>
            <w:r w:rsidRPr="006A1AE1">
              <w:rPr>
                <w:rFonts w:cs="Arial"/>
                <w:color w:val="00B0F0"/>
              </w:rPr>
              <w:t>Остали трошкови (навести)</w:t>
            </w:r>
          </w:p>
        </w:tc>
        <w:tc>
          <w:tcPr>
            <w:tcW w:w="1301" w:type="pct"/>
          </w:tcPr>
          <w:p w14:paraId="033EA14F" w14:textId="77777777" w:rsidR="001F5FB7" w:rsidRPr="006A1AE1" w:rsidRDefault="001F5FB7" w:rsidP="00BF4FBB">
            <w:pPr>
              <w:spacing w:before="0"/>
              <w:rPr>
                <w:rFonts w:cs="Arial"/>
                <w:color w:val="00B0F0"/>
              </w:rPr>
            </w:pPr>
            <w:r w:rsidRPr="006A1AE1">
              <w:rPr>
                <w:rFonts w:cs="Arial"/>
                <w:color w:val="00B0F0"/>
              </w:rPr>
              <w:t>динара/EU</w:t>
            </w:r>
          </w:p>
        </w:tc>
      </w:tr>
      <w:tr w:rsidR="001F5FB7" w:rsidRPr="006A1AE1" w14:paraId="2236F89E" w14:textId="77777777" w:rsidTr="00BF3292">
        <w:trPr>
          <w:trHeight w:val="525"/>
        </w:trPr>
        <w:tc>
          <w:tcPr>
            <w:tcW w:w="1704" w:type="pct"/>
            <w:vMerge/>
            <w:shd w:val="clear" w:color="auto" w:fill="auto"/>
          </w:tcPr>
          <w:p w14:paraId="7E1BCB2F" w14:textId="77777777" w:rsidR="001F5FB7" w:rsidRPr="006A1AE1" w:rsidRDefault="001F5FB7" w:rsidP="00BF4FBB">
            <w:pPr>
              <w:spacing w:before="0"/>
              <w:rPr>
                <w:rFonts w:cs="Arial"/>
                <w:color w:val="00B0F0"/>
              </w:rPr>
            </w:pPr>
          </w:p>
        </w:tc>
        <w:tc>
          <w:tcPr>
            <w:tcW w:w="1995" w:type="pct"/>
            <w:shd w:val="clear" w:color="auto" w:fill="auto"/>
            <w:vAlign w:val="center"/>
          </w:tcPr>
          <w:p w14:paraId="0B4ECAE1" w14:textId="77777777" w:rsidR="001F5FB7" w:rsidRPr="006A1AE1" w:rsidRDefault="001F5FB7" w:rsidP="00BF4FBB">
            <w:pPr>
              <w:spacing w:before="0"/>
              <w:rPr>
                <w:rFonts w:cs="Arial"/>
                <w:color w:val="00B0F0"/>
              </w:rPr>
            </w:pPr>
          </w:p>
        </w:tc>
        <w:tc>
          <w:tcPr>
            <w:tcW w:w="1301" w:type="pct"/>
          </w:tcPr>
          <w:p w14:paraId="68C9D681" w14:textId="77777777" w:rsidR="001F5FB7" w:rsidRPr="006A1AE1" w:rsidRDefault="001F5FB7" w:rsidP="00BF4FBB">
            <w:pPr>
              <w:spacing w:before="0"/>
              <w:rPr>
                <w:rFonts w:cs="Arial"/>
                <w:color w:val="00B0F0"/>
              </w:rPr>
            </w:pPr>
            <w:r w:rsidRPr="006A1AE1">
              <w:rPr>
                <w:rFonts w:cs="Arial"/>
                <w:color w:val="00B0F0"/>
              </w:rPr>
              <w:t>динара/EU</w:t>
            </w:r>
          </w:p>
        </w:tc>
      </w:tr>
      <w:tr w:rsidR="001F5FB7" w:rsidRPr="006A1AE1" w14:paraId="16CDBD53" w14:textId="77777777" w:rsidTr="00BF3292">
        <w:trPr>
          <w:trHeight w:val="534"/>
        </w:trPr>
        <w:tc>
          <w:tcPr>
            <w:tcW w:w="1704" w:type="pct"/>
            <w:vMerge/>
            <w:shd w:val="clear" w:color="auto" w:fill="auto"/>
          </w:tcPr>
          <w:p w14:paraId="31EC9280" w14:textId="77777777" w:rsidR="001F5FB7" w:rsidRPr="006A1AE1" w:rsidRDefault="001F5FB7" w:rsidP="00BF4FBB">
            <w:pPr>
              <w:spacing w:before="0"/>
              <w:rPr>
                <w:rFonts w:cs="Arial"/>
                <w:color w:val="00B0F0"/>
              </w:rPr>
            </w:pPr>
          </w:p>
        </w:tc>
        <w:tc>
          <w:tcPr>
            <w:tcW w:w="1995" w:type="pct"/>
            <w:shd w:val="clear" w:color="auto" w:fill="auto"/>
            <w:vAlign w:val="center"/>
          </w:tcPr>
          <w:p w14:paraId="5BBD0ED1" w14:textId="77777777" w:rsidR="001F5FB7" w:rsidRPr="006A1AE1" w:rsidRDefault="001F5FB7" w:rsidP="00BF4FBB">
            <w:pPr>
              <w:spacing w:before="0"/>
              <w:rPr>
                <w:rFonts w:cs="Arial"/>
                <w:color w:val="00B0F0"/>
                <w:lang w:val="sr-Cyrl-CS"/>
              </w:rPr>
            </w:pPr>
          </w:p>
        </w:tc>
        <w:tc>
          <w:tcPr>
            <w:tcW w:w="1301" w:type="pct"/>
          </w:tcPr>
          <w:p w14:paraId="7EEE4B5A" w14:textId="77777777" w:rsidR="001F5FB7" w:rsidRPr="006A1AE1" w:rsidRDefault="001F5FB7" w:rsidP="00BF4FBB">
            <w:pPr>
              <w:spacing w:before="0"/>
              <w:rPr>
                <w:rFonts w:cs="Arial"/>
                <w:color w:val="00B0F0"/>
              </w:rPr>
            </w:pPr>
            <w:r w:rsidRPr="006A1AE1">
              <w:rPr>
                <w:rFonts w:cs="Arial"/>
                <w:color w:val="00B0F0"/>
              </w:rPr>
              <w:t>динара/EU</w:t>
            </w:r>
          </w:p>
        </w:tc>
      </w:tr>
    </w:tbl>
    <w:p w14:paraId="6DE4D5EB" w14:textId="77777777" w:rsidR="00CA1810" w:rsidRPr="006A1AE1" w:rsidRDefault="00CA1810" w:rsidP="00BF4FBB">
      <w:pPr>
        <w:widowControl w:val="0"/>
        <w:spacing w:before="0"/>
        <w:rPr>
          <w:rFonts w:eastAsia="Arial Unicode MS" w:cs="Arial"/>
          <w:color w:val="00B0F0"/>
        </w:rPr>
      </w:pPr>
    </w:p>
    <w:p w14:paraId="7EEF7E1F" w14:textId="77777777" w:rsidR="00CA1810" w:rsidRPr="006A1AE1" w:rsidRDefault="00CA1810" w:rsidP="00BF4FBB">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CA1810" w:rsidRPr="006A1AE1" w14:paraId="1D4914C1" w14:textId="77777777" w:rsidTr="006E6818">
        <w:trPr>
          <w:jc w:val="center"/>
        </w:trPr>
        <w:tc>
          <w:tcPr>
            <w:tcW w:w="3882" w:type="dxa"/>
          </w:tcPr>
          <w:p w14:paraId="44C65EE0" w14:textId="77777777" w:rsidR="00CA1810" w:rsidRPr="006A1AE1" w:rsidRDefault="00CA1810" w:rsidP="00BF4FBB">
            <w:pPr>
              <w:spacing w:before="0"/>
              <w:jc w:val="center"/>
              <w:rPr>
                <w:rFonts w:cs="Arial"/>
              </w:rPr>
            </w:pPr>
            <w:r w:rsidRPr="006A1AE1">
              <w:rPr>
                <w:rFonts w:cs="Arial"/>
              </w:rPr>
              <w:t>Датум:</w:t>
            </w:r>
          </w:p>
        </w:tc>
        <w:tc>
          <w:tcPr>
            <w:tcW w:w="2127" w:type="dxa"/>
          </w:tcPr>
          <w:p w14:paraId="09329BB5" w14:textId="77777777" w:rsidR="00CA1810" w:rsidRPr="006A1AE1" w:rsidRDefault="00CA1810" w:rsidP="00BF4FBB">
            <w:pPr>
              <w:spacing w:before="0"/>
              <w:jc w:val="center"/>
              <w:rPr>
                <w:rFonts w:cs="Arial"/>
                <w:lang w:val="ru-RU"/>
              </w:rPr>
            </w:pPr>
          </w:p>
        </w:tc>
        <w:tc>
          <w:tcPr>
            <w:tcW w:w="4022" w:type="dxa"/>
          </w:tcPr>
          <w:p w14:paraId="758C2A8B" w14:textId="77777777" w:rsidR="00CA1810" w:rsidRPr="006A1AE1" w:rsidRDefault="00CA1810" w:rsidP="00BF4FBB">
            <w:pPr>
              <w:spacing w:before="0"/>
              <w:jc w:val="center"/>
              <w:rPr>
                <w:rFonts w:cs="Arial"/>
                <w:lang w:val="sr-Cyrl-CS"/>
              </w:rPr>
            </w:pPr>
            <w:r w:rsidRPr="006A1AE1">
              <w:rPr>
                <w:rFonts w:cs="Arial"/>
                <w:lang w:val="sr-Cyrl-CS"/>
              </w:rPr>
              <w:t>П</w:t>
            </w:r>
            <w:r w:rsidRPr="006A1AE1">
              <w:rPr>
                <w:rFonts w:cs="Arial"/>
              </w:rPr>
              <w:t>онуђач</w:t>
            </w:r>
          </w:p>
        </w:tc>
      </w:tr>
      <w:tr w:rsidR="00CA1810" w:rsidRPr="006A1AE1" w14:paraId="3FF84C72" w14:textId="77777777" w:rsidTr="006E6818">
        <w:trPr>
          <w:jc w:val="center"/>
        </w:trPr>
        <w:tc>
          <w:tcPr>
            <w:tcW w:w="3882" w:type="dxa"/>
          </w:tcPr>
          <w:p w14:paraId="17ADE624" w14:textId="77777777" w:rsidR="00CA1810" w:rsidRPr="006A1AE1" w:rsidRDefault="00CA1810" w:rsidP="00BF4FBB">
            <w:pPr>
              <w:spacing w:before="0"/>
              <w:jc w:val="center"/>
              <w:rPr>
                <w:rFonts w:cs="Arial"/>
              </w:rPr>
            </w:pPr>
          </w:p>
        </w:tc>
        <w:tc>
          <w:tcPr>
            <w:tcW w:w="2127" w:type="dxa"/>
          </w:tcPr>
          <w:p w14:paraId="0562A522" w14:textId="77777777" w:rsidR="00CA1810" w:rsidRPr="006A1AE1" w:rsidRDefault="00CA1810" w:rsidP="00BF4FBB">
            <w:pPr>
              <w:spacing w:before="0"/>
              <w:jc w:val="center"/>
              <w:rPr>
                <w:rFonts w:cs="Arial"/>
              </w:rPr>
            </w:pPr>
            <w:r w:rsidRPr="006A1AE1">
              <w:rPr>
                <w:rFonts w:cs="Arial"/>
              </w:rPr>
              <w:t>М.П.</w:t>
            </w:r>
          </w:p>
        </w:tc>
        <w:tc>
          <w:tcPr>
            <w:tcW w:w="4022" w:type="dxa"/>
          </w:tcPr>
          <w:p w14:paraId="3465C9B7" w14:textId="77777777" w:rsidR="00CA1810" w:rsidRPr="006A1AE1" w:rsidRDefault="00CA1810" w:rsidP="00BF4FBB">
            <w:pPr>
              <w:spacing w:before="0"/>
              <w:jc w:val="center"/>
              <w:rPr>
                <w:rFonts w:cs="Arial"/>
                <w:lang w:val="ru-RU"/>
              </w:rPr>
            </w:pPr>
          </w:p>
        </w:tc>
      </w:tr>
      <w:tr w:rsidR="00CA1810" w:rsidRPr="006A1AE1" w14:paraId="6704692D" w14:textId="77777777" w:rsidTr="006E6818">
        <w:trPr>
          <w:jc w:val="center"/>
        </w:trPr>
        <w:tc>
          <w:tcPr>
            <w:tcW w:w="3882" w:type="dxa"/>
            <w:tcBorders>
              <w:bottom w:val="single" w:sz="4" w:space="0" w:color="auto"/>
            </w:tcBorders>
          </w:tcPr>
          <w:p w14:paraId="33997886" w14:textId="77777777" w:rsidR="00CA1810" w:rsidRPr="006A1AE1" w:rsidRDefault="00CA1810" w:rsidP="00BF4FBB">
            <w:pPr>
              <w:spacing w:before="0"/>
              <w:jc w:val="center"/>
              <w:rPr>
                <w:rFonts w:cs="Arial"/>
              </w:rPr>
            </w:pPr>
          </w:p>
        </w:tc>
        <w:tc>
          <w:tcPr>
            <w:tcW w:w="2127" w:type="dxa"/>
          </w:tcPr>
          <w:p w14:paraId="21B16E9E" w14:textId="77777777" w:rsidR="00CA1810" w:rsidRPr="006A1AE1" w:rsidRDefault="00CA1810" w:rsidP="00BF4FBB">
            <w:pPr>
              <w:spacing w:before="0"/>
              <w:jc w:val="center"/>
              <w:rPr>
                <w:rFonts w:cs="Arial"/>
                <w:lang w:val="ru-RU"/>
              </w:rPr>
            </w:pPr>
          </w:p>
        </w:tc>
        <w:tc>
          <w:tcPr>
            <w:tcW w:w="4022" w:type="dxa"/>
            <w:tcBorders>
              <w:bottom w:val="single" w:sz="4" w:space="0" w:color="auto"/>
            </w:tcBorders>
          </w:tcPr>
          <w:p w14:paraId="2EED773F" w14:textId="77777777" w:rsidR="00CA1810" w:rsidRPr="006A1AE1" w:rsidRDefault="00CA1810" w:rsidP="00BF4FBB">
            <w:pPr>
              <w:spacing w:before="0"/>
              <w:jc w:val="center"/>
              <w:rPr>
                <w:rFonts w:cs="Arial"/>
                <w:lang w:val="ru-RU"/>
              </w:rPr>
            </w:pPr>
          </w:p>
        </w:tc>
      </w:tr>
      <w:tr w:rsidR="00CA1810" w:rsidRPr="006A1AE1" w14:paraId="33B2C9F7" w14:textId="77777777" w:rsidTr="006E6818">
        <w:trPr>
          <w:trHeight w:val="389"/>
          <w:jc w:val="center"/>
        </w:trPr>
        <w:tc>
          <w:tcPr>
            <w:tcW w:w="3882" w:type="dxa"/>
            <w:tcBorders>
              <w:top w:val="single" w:sz="4" w:space="0" w:color="auto"/>
            </w:tcBorders>
          </w:tcPr>
          <w:p w14:paraId="2F43D384" w14:textId="77777777" w:rsidR="00CA1810" w:rsidRPr="006A1AE1" w:rsidRDefault="00CA1810" w:rsidP="00BF4FBB">
            <w:pPr>
              <w:spacing w:before="0"/>
              <w:jc w:val="center"/>
              <w:rPr>
                <w:rFonts w:cs="Arial"/>
              </w:rPr>
            </w:pPr>
          </w:p>
        </w:tc>
        <w:tc>
          <w:tcPr>
            <w:tcW w:w="2127" w:type="dxa"/>
          </w:tcPr>
          <w:p w14:paraId="58164592" w14:textId="77777777" w:rsidR="00CA1810" w:rsidRPr="006A1AE1" w:rsidRDefault="00CA1810" w:rsidP="00BF4FBB">
            <w:pPr>
              <w:spacing w:before="0"/>
              <w:jc w:val="center"/>
              <w:rPr>
                <w:rFonts w:cs="Arial"/>
                <w:lang w:val="ru-RU"/>
              </w:rPr>
            </w:pPr>
          </w:p>
        </w:tc>
        <w:tc>
          <w:tcPr>
            <w:tcW w:w="4022" w:type="dxa"/>
            <w:tcBorders>
              <w:top w:val="single" w:sz="4" w:space="0" w:color="auto"/>
            </w:tcBorders>
          </w:tcPr>
          <w:p w14:paraId="6977CAFA" w14:textId="77777777" w:rsidR="00CA1810" w:rsidRPr="006A1AE1" w:rsidRDefault="00CA1810" w:rsidP="00BF4FBB">
            <w:pPr>
              <w:spacing w:before="0"/>
              <w:jc w:val="center"/>
              <w:rPr>
                <w:rFonts w:cs="Arial"/>
                <w:lang w:val="ru-RU"/>
              </w:rPr>
            </w:pPr>
          </w:p>
        </w:tc>
      </w:tr>
    </w:tbl>
    <w:p w14:paraId="6CFAC6D8" w14:textId="77777777" w:rsidR="00CA1810" w:rsidRPr="006A1AE1" w:rsidRDefault="00CA1810" w:rsidP="00BF4FBB">
      <w:pPr>
        <w:spacing w:before="0"/>
        <w:rPr>
          <w:rFonts w:cs="Arial"/>
          <w:b/>
          <w:i/>
          <w:lang w:val="sr-Cyrl-CS"/>
        </w:rPr>
      </w:pPr>
      <w:r w:rsidRPr="006A1AE1">
        <w:rPr>
          <w:rFonts w:cs="Arial"/>
          <w:b/>
          <w:i/>
          <w:lang w:val="sr-Cyrl-CS"/>
        </w:rPr>
        <w:t>Напомена:</w:t>
      </w:r>
    </w:p>
    <w:p w14:paraId="6BAB3C8F" w14:textId="77777777" w:rsidR="00CA1810" w:rsidRPr="006A1AE1" w:rsidRDefault="00CA1810" w:rsidP="00BF4FBB">
      <w:pPr>
        <w:pStyle w:val="KDKomentar"/>
        <w:spacing w:before="0"/>
        <w:jc w:val="center"/>
        <w:rPr>
          <w:rFonts w:cs="Arial"/>
          <w:i w:val="0"/>
          <w:color w:val="auto"/>
          <w:sz w:val="22"/>
          <w:szCs w:val="22"/>
          <w:lang w:val="sr-Latn-CS"/>
        </w:rPr>
      </w:pPr>
      <w:r w:rsidRPr="006A1AE1">
        <w:rPr>
          <w:rFonts w:cs="Arial"/>
          <w:i w:val="0"/>
          <w:color w:val="auto"/>
          <w:sz w:val="22"/>
          <w:szCs w:val="22"/>
          <w:lang w:val="sr-Latn-CS"/>
        </w:rPr>
        <w:t>Упутство</w:t>
      </w:r>
      <w:r w:rsidRPr="006A1AE1">
        <w:rPr>
          <w:rFonts w:cs="Arial"/>
          <w:i w:val="0"/>
          <w:color w:val="auto"/>
          <w:sz w:val="22"/>
          <w:szCs w:val="22"/>
          <w:lang w:val="sr-Cyrl-RS"/>
        </w:rPr>
        <w:t xml:space="preserve"> з</w:t>
      </w:r>
      <w:r w:rsidRPr="006A1AE1">
        <w:rPr>
          <w:rFonts w:cs="Arial"/>
          <w:i w:val="0"/>
          <w:color w:val="auto"/>
          <w:sz w:val="22"/>
          <w:szCs w:val="22"/>
          <w:lang w:val="sr-Latn-CS"/>
        </w:rPr>
        <w:t>а попуњавањ</w:t>
      </w:r>
      <w:r w:rsidRPr="006A1AE1">
        <w:rPr>
          <w:rFonts w:cs="Arial"/>
          <w:i w:val="0"/>
          <w:color w:val="auto"/>
          <w:sz w:val="22"/>
          <w:szCs w:val="22"/>
        </w:rPr>
        <w:t>е Обрасца структуре цене</w:t>
      </w:r>
    </w:p>
    <w:p w14:paraId="233F2FF7" w14:textId="77777777" w:rsidR="00CA1810" w:rsidRPr="006A1AE1" w:rsidRDefault="00CA1810" w:rsidP="00BF4FBB">
      <w:pPr>
        <w:spacing w:before="0"/>
        <w:rPr>
          <w:rFonts w:cs="Arial"/>
          <w:b/>
          <w:lang w:val="ru-RU"/>
        </w:rPr>
      </w:pPr>
    </w:p>
    <w:p w14:paraId="4A1FCD81" w14:textId="77777777" w:rsidR="00CA1810" w:rsidRPr="006A1AE1" w:rsidRDefault="00CA1810" w:rsidP="00BF4FBB">
      <w:pPr>
        <w:pStyle w:val="ListParagraph"/>
        <w:tabs>
          <w:tab w:val="left" w:pos="90"/>
        </w:tabs>
        <w:spacing w:before="0" w:after="0" w:line="240" w:lineRule="auto"/>
        <w:ind w:left="0"/>
        <w:rPr>
          <w:rFonts w:ascii="Arial" w:hAnsi="Arial" w:cs="Arial"/>
          <w:bCs/>
          <w:iCs/>
          <w:lang w:val="ru-RU"/>
        </w:rPr>
      </w:pPr>
      <w:r w:rsidRPr="006A1AE1">
        <w:rPr>
          <w:rFonts w:ascii="Arial" w:hAnsi="Arial" w:cs="Arial"/>
          <w:bCs/>
          <w:iCs/>
          <w:lang w:val="ru-RU"/>
        </w:rPr>
        <w:t>Понуђач треба да попун</w:t>
      </w:r>
      <w:r w:rsidRPr="006A1AE1">
        <w:rPr>
          <w:rFonts w:ascii="Arial" w:hAnsi="Arial" w:cs="Arial"/>
          <w:bCs/>
          <w:iCs/>
          <w:lang w:val="sr-Cyrl-CS"/>
        </w:rPr>
        <w:t>и</w:t>
      </w:r>
      <w:r w:rsidRPr="006A1AE1">
        <w:rPr>
          <w:rFonts w:ascii="Arial" w:hAnsi="Arial" w:cs="Arial"/>
          <w:bCs/>
          <w:iCs/>
          <w:lang w:val="ru-RU"/>
        </w:rPr>
        <w:t xml:space="preserve"> образац структуре цене </w:t>
      </w:r>
      <w:r w:rsidRPr="006A1AE1">
        <w:rPr>
          <w:rFonts w:ascii="Arial" w:hAnsi="Arial" w:cs="Arial"/>
          <w:bCs/>
          <w:iCs/>
          <w:lang w:val="sr-Cyrl-CS"/>
        </w:rPr>
        <w:t>Табела 1. на следећи начин</w:t>
      </w:r>
      <w:r w:rsidRPr="006A1AE1">
        <w:rPr>
          <w:rFonts w:ascii="Arial" w:hAnsi="Arial" w:cs="Arial"/>
          <w:bCs/>
          <w:iCs/>
          <w:lang w:val="ru-RU"/>
        </w:rPr>
        <w:t>:</w:t>
      </w:r>
    </w:p>
    <w:p w14:paraId="411B9F3C" w14:textId="77777777" w:rsidR="00CA1810" w:rsidRPr="006A1AE1" w:rsidRDefault="00CA1810" w:rsidP="00BF4FBB">
      <w:pPr>
        <w:pStyle w:val="ListParagraph"/>
        <w:tabs>
          <w:tab w:val="left" w:pos="90"/>
        </w:tabs>
        <w:spacing w:before="0" w:after="0" w:line="240" w:lineRule="auto"/>
        <w:ind w:left="0"/>
        <w:rPr>
          <w:rFonts w:ascii="Arial" w:hAnsi="Arial" w:cs="Arial"/>
          <w:bCs/>
          <w:iCs/>
          <w:lang w:val="ru-RU"/>
        </w:rPr>
      </w:pPr>
    </w:p>
    <w:p w14:paraId="5BB8A4AD" w14:textId="77777777" w:rsidR="00CA1810" w:rsidRPr="006A1AE1" w:rsidRDefault="00CA1810" w:rsidP="00BF4FBB">
      <w:pPr>
        <w:pStyle w:val="ListParagraph"/>
        <w:tabs>
          <w:tab w:val="left" w:pos="90"/>
        </w:tabs>
        <w:suppressAutoHyphens/>
        <w:spacing w:before="0" w:after="0" w:line="240" w:lineRule="auto"/>
        <w:ind w:left="0"/>
        <w:contextualSpacing w:val="0"/>
        <w:rPr>
          <w:rFonts w:ascii="Arial" w:hAnsi="Arial" w:cs="Arial"/>
          <w:bCs/>
          <w:iCs/>
          <w:lang w:val="ru-RU"/>
        </w:rPr>
      </w:pPr>
      <w:r w:rsidRPr="006A1AE1">
        <w:rPr>
          <w:rFonts w:ascii="Arial" w:hAnsi="Arial" w:cs="Arial"/>
          <w:bCs/>
          <w:iCs/>
          <w:lang w:val="sr-Cyrl-CS"/>
        </w:rPr>
        <w:t xml:space="preserve">у колону 5. </w:t>
      </w:r>
      <w:r w:rsidRPr="006A1AE1">
        <w:rPr>
          <w:rFonts w:ascii="Arial" w:hAnsi="Arial" w:cs="Arial"/>
          <w:bCs/>
          <w:iCs/>
          <w:lang w:val="ru-RU"/>
        </w:rPr>
        <w:t xml:space="preserve">уписати колико износи јединична цена без ПДВ за </w:t>
      </w:r>
      <w:r w:rsidRPr="006A1AE1">
        <w:rPr>
          <w:rFonts w:ascii="Arial" w:hAnsi="Arial" w:cs="Arial"/>
          <w:bCs/>
          <w:iCs/>
          <w:lang w:val="sr-Cyrl-RS"/>
        </w:rPr>
        <w:t>извршену услугу</w:t>
      </w:r>
      <w:r w:rsidRPr="006A1AE1">
        <w:rPr>
          <w:rFonts w:ascii="Arial" w:hAnsi="Arial" w:cs="Arial"/>
          <w:bCs/>
          <w:iCs/>
          <w:lang w:val="ru-RU"/>
        </w:rPr>
        <w:t>;</w:t>
      </w:r>
    </w:p>
    <w:p w14:paraId="55925F8E" w14:textId="77777777" w:rsidR="00CA1810" w:rsidRPr="006A1AE1" w:rsidRDefault="00CA1810" w:rsidP="00BF4FBB">
      <w:pPr>
        <w:pStyle w:val="ListParagraph"/>
        <w:tabs>
          <w:tab w:val="left" w:pos="90"/>
        </w:tabs>
        <w:suppressAutoHyphens/>
        <w:spacing w:before="0" w:after="0" w:line="240" w:lineRule="auto"/>
        <w:ind w:left="0"/>
        <w:contextualSpacing w:val="0"/>
        <w:rPr>
          <w:rFonts w:ascii="Arial" w:hAnsi="Arial" w:cs="Arial"/>
          <w:bCs/>
          <w:iCs/>
          <w:lang w:val="ru-RU"/>
        </w:rPr>
      </w:pPr>
      <w:r w:rsidRPr="006A1AE1">
        <w:rPr>
          <w:rFonts w:ascii="Arial" w:hAnsi="Arial" w:cs="Arial"/>
          <w:bCs/>
          <w:iCs/>
          <w:lang w:val="ru-RU"/>
        </w:rPr>
        <w:t xml:space="preserve">у колону </w:t>
      </w:r>
      <w:r w:rsidRPr="006A1AE1">
        <w:rPr>
          <w:rFonts w:ascii="Arial" w:hAnsi="Arial" w:cs="Arial"/>
          <w:bCs/>
          <w:iCs/>
          <w:lang w:val="sr-Cyrl-CS"/>
        </w:rPr>
        <w:t>6</w:t>
      </w:r>
      <w:r w:rsidRPr="006A1AE1">
        <w:rPr>
          <w:rFonts w:ascii="Arial" w:hAnsi="Arial" w:cs="Arial"/>
          <w:bCs/>
          <w:iCs/>
          <w:lang w:val="ru-RU"/>
        </w:rPr>
        <w:t xml:space="preserve">. уписати колико износи јединична цена са ПДВ за </w:t>
      </w:r>
      <w:r w:rsidRPr="006A1AE1">
        <w:rPr>
          <w:rFonts w:ascii="Arial" w:hAnsi="Arial" w:cs="Arial"/>
          <w:bCs/>
          <w:iCs/>
          <w:lang w:val="sr-Cyrl-RS"/>
        </w:rPr>
        <w:t>извршену услугу</w:t>
      </w:r>
      <w:r w:rsidRPr="006A1AE1">
        <w:rPr>
          <w:rFonts w:ascii="Arial" w:hAnsi="Arial" w:cs="Arial"/>
          <w:bCs/>
          <w:iCs/>
          <w:lang w:val="ru-RU"/>
        </w:rPr>
        <w:t>;</w:t>
      </w:r>
    </w:p>
    <w:p w14:paraId="6B68BB33" w14:textId="77777777" w:rsidR="00CA1810" w:rsidRPr="006A1AE1" w:rsidRDefault="00CA1810" w:rsidP="00BF4FBB">
      <w:pPr>
        <w:pStyle w:val="ListParagraph"/>
        <w:tabs>
          <w:tab w:val="left" w:pos="90"/>
        </w:tabs>
        <w:suppressAutoHyphens/>
        <w:spacing w:before="0" w:after="0" w:line="240" w:lineRule="auto"/>
        <w:ind w:left="0"/>
        <w:contextualSpacing w:val="0"/>
        <w:rPr>
          <w:rFonts w:ascii="Arial" w:hAnsi="Arial" w:cs="Arial"/>
          <w:bCs/>
          <w:iCs/>
          <w:lang w:val="ru-RU"/>
        </w:rPr>
      </w:pPr>
      <w:r w:rsidRPr="006A1AE1">
        <w:rPr>
          <w:rFonts w:ascii="Arial" w:hAnsi="Arial" w:cs="Arial"/>
          <w:bCs/>
          <w:iCs/>
          <w:lang w:val="ru-RU"/>
        </w:rPr>
        <w:t xml:space="preserve">у колону </w:t>
      </w:r>
      <w:r w:rsidRPr="006A1AE1">
        <w:rPr>
          <w:rFonts w:ascii="Arial" w:hAnsi="Arial" w:cs="Arial"/>
          <w:bCs/>
          <w:iCs/>
          <w:lang w:val="sr-Cyrl-CS"/>
        </w:rPr>
        <w:t>7</w:t>
      </w:r>
      <w:r w:rsidRPr="006A1AE1">
        <w:rPr>
          <w:rFonts w:ascii="Arial" w:hAnsi="Arial" w:cs="Arial"/>
          <w:bCs/>
          <w:iCs/>
          <w:lang w:val="ru-RU"/>
        </w:rPr>
        <w:t xml:space="preserve">. уписати колико износи укупна цена без ПДВ и то тако што ће помножити јединичну цену без ПДВ (наведену у колони </w:t>
      </w:r>
      <w:r w:rsidRPr="006A1AE1">
        <w:rPr>
          <w:rFonts w:ascii="Arial" w:hAnsi="Arial" w:cs="Arial"/>
          <w:bCs/>
          <w:iCs/>
          <w:lang w:val="sr-Cyrl-CS"/>
        </w:rPr>
        <w:t>5</w:t>
      </w:r>
      <w:r w:rsidRPr="006A1AE1">
        <w:rPr>
          <w:rFonts w:ascii="Arial" w:hAnsi="Arial" w:cs="Arial"/>
          <w:bCs/>
          <w:iCs/>
          <w:lang w:val="ru-RU"/>
        </w:rPr>
        <w:t>.) са траженим</w:t>
      </w:r>
      <w:r w:rsidRPr="006A1AE1">
        <w:rPr>
          <w:rFonts w:ascii="Arial" w:hAnsi="Arial" w:cs="Arial"/>
          <w:bCs/>
          <w:iCs/>
          <w:lang w:val="sr-Cyrl-RS"/>
        </w:rPr>
        <w:t xml:space="preserve"> обимом</w:t>
      </w:r>
      <w:r w:rsidRPr="006A1AE1">
        <w:rPr>
          <w:rFonts w:ascii="Arial" w:hAnsi="Arial" w:cs="Arial"/>
          <w:bCs/>
          <w:iCs/>
          <w:lang w:val="ru-RU"/>
        </w:rPr>
        <w:t xml:space="preserve">-количином (која је наведена у колони </w:t>
      </w:r>
      <w:r w:rsidRPr="006A1AE1">
        <w:rPr>
          <w:rFonts w:ascii="Arial" w:hAnsi="Arial" w:cs="Arial"/>
          <w:bCs/>
          <w:iCs/>
          <w:lang w:val="sr-Cyrl-CS"/>
        </w:rPr>
        <w:t>4</w:t>
      </w:r>
      <w:r w:rsidRPr="006A1AE1">
        <w:rPr>
          <w:rFonts w:ascii="Arial" w:hAnsi="Arial" w:cs="Arial"/>
          <w:bCs/>
          <w:iCs/>
          <w:lang w:val="ru-RU"/>
        </w:rPr>
        <w:t xml:space="preserve">.); </w:t>
      </w:r>
    </w:p>
    <w:p w14:paraId="2BE293F5" w14:textId="77777777" w:rsidR="00CA1810" w:rsidRPr="006A1AE1" w:rsidRDefault="00CA1810" w:rsidP="00BF4FBB">
      <w:pPr>
        <w:pStyle w:val="ListParagraph"/>
        <w:tabs>
          <w:tab w:val="left" w:pos="90"/>
        </w:tabs>
        <w:suppressAutoHyphens/>
        <w:spacing w:before="0" w:after="0" w:line="240" w:lineRule="auto"/>
        <w:ind w:left="0"/>
        <w:contextualSpacing w:val="0"/>
        <w:rPr>
          <w:rFonts w:ascii="Arial" w:hAnsi="Arial" w:cs="Arial"/>
          <w:bCs/>
          <w:iCs/>
          <w:lang w:val="ru-RU"/>
        </w:rPr>
      </w:pPr>
      <w:r w:rsidRPr="006A1AE1">
        <w:rPr>
          <w:rFonts w:ascii="Arial" w:hAnsi="Arial" w:cs="Arial"/>
          <w:bCs/>
          <w:iCs/>
          <w:lang w:val="sr-Cyrl-CS"/>
        </w:rPr>
        <w:t>у колону 8</w:t>
      </w:r>
      <w:r w:rsidRPr="006A1AE1">
        <w:rPr>
          <w:rFonts w:ascii="Arial" w:hAnsi="Arial" w:cs="Arial"/>
          <w:bCs/>
          <w:iCs/>
          <w:lang w:val="ru-RU"/>
        </w:rPr>
        <w:t xml:space="preserve">. уписати колико износи укупна цена са ПДВ и то тако што ће помножити јединичну цену са ПДВ (наведену у колони </w:t>
      </w:r>
      <w:r w:rsidRPr="006A1AE1">
        <w:rPr>
          <w:rFonts w:ascii="Arial" w:hAnsi="Arial" w:cs="Arial"/>
          <w:bCs/>
          <w:iCs/>
          <w:lang w:val="sr-Cyrl-CS"/>
        </w:rPr>
        <w:t>6</w:t>
      </w:r>
      <w:r w:rsidRPr="006A1AE1">
        <w:rPr>
          <w:rFonts w:ascii="Arial" w:hAnsi="Arial" w:cs="Arial"/>
          <w:bCs/>
          <w:iCs/>
          <w:lang w:val="ru-RU"/>
        </w:rPr>
        <w:t>.) са траженим</w:t>
      </w:r>
      <w:r w:rsidRPr="006A1AE1">
        <w:rPr>
          <w:rFonts w:ascii="Arial" w:hAnsi="Arial" w:cs="Arial"/>
          <w:bCs/>
          <w:iCs/>
          <w:lang w:val="sr-Cyrl-RS"/>
        </w:rPr>
        <w:t xml:space="preserve"> обимом-</w:t>
      </w:r>
      <w:r w:rsidRPr="006A1AE1">
        <w:rPr>
          <w:rFonts w:ascii="Arial" w:hAnsi="Arial" w:cs="Arial"/>
          <w:bCs/>
          <w:iCs/>
          <w:lang w:val="ru-RU"/>
        </w:rPr>
        <w:t xml:space="preserve"> количином (која је наведена у колони </w:t>
      </w:r>
      <w:r w:rsidRPr="006A1AE1">
        <w:rPr>
          <w:rFonts w:ascii="Arial" w:hAnsi="Arial" w:cs="Arial"/>
          <w:bCs/>
          <w:iCs/>
          <w:lang w:val="sr-Cyrl-CS"/>
        </w:rPr>
        <w:t>4</w:t>
      </w:r>
      <w:r w:rsidRPr="006A1AE1">
        <w:rPr>
          <w:rFonts w:ascii="Arial" w:hAnsi="Arial" w:cs="Arial"/>
          <w:bCs/>
          <w:iCs/>
          <w:lang w:val="ru-RU"/>
        </w:rPr>
        <w:t>.).</w:t>
      </w:r>
    </w:p>
    <w:p w14:paraId="2E52DE5E" w14:textId="77777777" w:rsidR="00CA1810" w:rsidRPr="006A1AE1" w:rsidRDefault="00CA1810" w:rsidP="00BF4FBB">
      <w:pPr>
        <w:pStyle w:val="ListParagraph"/>
        <w:tabs>
          <w:tab w:val="left" w:pos="90"/>
        </w:tabs>
        <w:suppressAutoHyphens/>
        <w:spacing w:before="0" w:after="0" w:line="240" w:lineRule="auto"/>
        <w:ind w:left="0"/>
        <w:contextualSpacing w:val="0"/>
        <w:rPr>
          <w:rFonts w:ascii="Arial" w:hAnsi="Arial" w:cs="Arial"/>
          <w:lang w:val="ru-RU"/>
        </w:rPr>
      </w:pPr>
    </w:p>
    <w:p w14:paraId="3C29971D" w14:textId="77777777" w:rsidR="00CA1810" w:rsidRPr="006A1AE1" w:rsidRDefault="00CA1810" w:rsidP="00BF4FBB">
      <w:pPr>
        <w:tabs>
          <w:tab w:val="left" w:pos="992"/>
        </w:tabs>
        <w:spacing w:before="0"/>
        <w:rPr>
          <w:rFonts w:cs="Arial"/>
          <w:lang w:val="ru-RU"/>
        </w:rPr>
      </w:pPr>
      <w:r w:rsidRPr="006A1AE1">
        <w:rPr>
          <w:rFonts w:cs="Arial"/>
          <w:lang w:val="ru-RU"/>
        </w:rPr>
        <w:t>- у Табелу 2. уписују се посебно исказани трошкови који су укључени у укупно</w:t>
      </w:r>
    </w:p>
    <w:p w14:paraId="2296FAA5" w14:textId="77777777" w:rsidR="00CA1810" w:rsidRPr="006A1AE1" w:rsidRDefault="00CA1810" w:rsidP="00BF4FBB">
      <w:pPr>
        <w:tabs>
          <w:tab w:val="left" w:pos="992"/>
        </w:tabs>
        <w:spacing w:before="0"/>
        <w:rPr>
          <w:rFonts w:cs="Arial"/>
          <w:lang w:val="ru-RU"/>
        </w:rPr>
      </w:pPr>
      <w:r w:rsidRPr="006A1AE1">
        <w:rPr>
          <w:rFonts w:cs="Arial"/>
          <w:lang w:val="ru-RU"/>
        </w:rPr>
        <w:lastRenderedPageBreak/>
        <w:t xml:space="preserve">понуђену цену без ПДВ (ред бр. </w:t>
      </w:r>
      <w:r w:rsidRPr="006A1AE1">
        <w:rPr>
          <w:rFonts w:cs="Arial"/>
        </w:rPr>
        <w:t>I</w:t>
      </w:r>
      <w:r w:rsidRPr="006A1AE1">
        <w:rPr>
          <w:rFonts w:cs="Arial"/>
          <w:lang w:val="ru-RU"/>
        </w:rPr>
        <w:t xml:space="preserve"> из табеле 1)</w:t>
      </w:r>
      <w:r w:rsidRPr="006A1AE1">
        <w:rPr>
          <w:rFonts w:cs="Arial"/>
          <w:lang w:val="sr-Cyrl-RS"/>
        </w:rPr>
        <w:t xml:space="preserve"> уколико исти постоје као засебни трошкови</w:t>
      </w:r>
    </w:p>
    <w:p w14:paraId="151A4DE2" w14:textId="77777777" w:rsidR="00CA1810" w:rsidRPr="006A1AE1" w:rsidRDefault="00CA1810" w:rsidP="00BF4FBB">
      <w:pPr>
        <w:tabs>
          <w:tab w:val="left" w:pos="992"/>
        </w:tabs>
        <w:spacing w:before="0"/>
        <w:rPr>
          <w:rFonts w:cs="Arial"/>
          <w:b/>
          <w:lang w:val="sr-Cyrl-BA"/>
        </w:rPr>
      </w:pPr>
    </w:p>
    <w:p w14:paraId="2D2A8496" w14:textId="77777777" w:rsidR="00CA1810" w:rsidRPr="006A1AE1" w:rsidRDefault="00CA1810" w:rsidP="00BF4FBB">
      <w:pPr>
        <w:numPr>
          <w:ilvl w:val="0"/>
          <w:numId w:val="16"/>
        </w:numPr>
        <w:tabs>
          <w:tab w:val="left" w:pos="992"/>
        </w:tabs>
        <w:spacing w:before="0"/>
        <w:rPr>
          <w:rFonts w:cs="Arial"/>
          <w:lang w:val="sr-Cyrl-BA"/>
        </w:rPr>
      </w:pPr>
      <w:r w:rsidRPr="006A1AE1">
        <w:rPr>
          <w:rFonts w:cs="Arial"/>
          <w:lang w:val="sr-Cyrl-BA"/>
        </w:rPr>
        <w:t xml:space="preserve">у ред бр. </w:t>
      </w:r>
      <w:r w:rsidRPr="006A1AE1">
        <w:rPr>
          <w:rFonts w:cs="Arial"/>
        </w:rPr>
        <w:t>I</w:t>
      </w:r>
      <w:r w:rsidRPr="006A1AE1">
        <w:rPr>
          <w:rFonts w:cs="Arial"/>
          <w:lang w:val="sr-Cyrl-BA"/>
        </w:rPr>
        <w:t xml:space="preserve"> – уписује се укупно понуђена цена за све позиције  без ПДВ (збир</w:t>
      </w:r>
    </w:p>
    <w:p w14:paraId="532D2BC8" w14:textId="77777777" w:rsidR="00CA1810" w:rsidRPr="006A1AE1" w:rsidRDefault="00CA1810" w:rsidP="00BF4FBB">
      <w:pPr>
        <w:numPr>
          <w:ilvl w:val="0"/>
          <w:numId w:val="16"/>
        </w:numPr>
        <w:tabs>
          <w:tab w:val="left" w:pos="992"/>
        </w:tabs>
        <w:spacing w:before="0"/>
        <w:rPr>
          <w:rFonts w:cs="Arial"/>
        </w:rPr>
      </w:pPr>
      <w:proofErr w:type="gramStart"/>
      <w:r w:rsidRPr="006A1AE1">
        <w:rPr>
          <w:rFonts w:cs="Arial"/>
        </w:rPr>
        <w:t>колоне</w:t>
      </w:r>
      <w:proofErr w:type="gramEnd"/>
      <w:r w:rsidRPr="006A1AE1">
        <w:rPr>
          <w:rFonts w:cs="Arial"/>
        </w:rPr>
        <w:t xml:space="preserve"> бр. 5)</w:t>
      </w:r>
    </w:p>
    <w:p w14:paraId="06F587D4" w14:textId="77777777" w:rsidR="00CA1810" w:rsidRPr="006A1AE1" w:rsidRDefault="00CA1810" w:rsidP="00BF4FBB">
      <w:pPr>
        <w:numPr>
          <w:ilvl w:val="0"/>
          <w:numId w:val="16"/>
        </w:numPr>
        <w:tabs>
          <w:tab w:val="left" w:pos="992"/>
        </w:tabs>
        <w:spacing w:before="0"/>
        <w:rPr>
          <w:rFonts w:cs="Arial"/>
        </w:rPr>
      </w:pPr>
      <w:proofErr w:type="gramStart"/>
      <w:r w:rsidRPr="006A1AE1">
        <w:rPr>
          <w:rFonts w:cs="Arial"/>
        </w:rPr>
        <w:t>у</w:t>
      </w:r>
      <w:proofErr w:type="gramEnd"/>
      <w:r w:rsidRPr="006A1AE1">
        <w:rPr>
          <w:rFonts w:cs="Arial"/>
        </w:rPr>
        <w:t xml:space="preserve"> ред бр. II – уписује се укупан износ ПДВ </w:t>
      </w:r>
    </w:p>
    <w:p w14:paraId="14688046" w14:textId="77777777" w:rsidR="00CA1810" w:rsidRPr="006A1AE1" w:rsidRDefault="00CA1810" w:rsidP="00BF4FBB">
      <w:pPr>
        <w:numPr>
          <w:ilvl w:val="0"/>
          <w:numId w:val="16"/>
        </w:numPr>
        <w:tabs>
          <w:tab w:val="left" w:pos="992"/>
        </w:tabs>
        <w:spacing w:before="0"/>
        <w:rPr>
          <w:rFonts w:cs="Arial"/>
        </w:rPr>
      </w:pPr>
      <w:proofErr w:type="gramStart"/>
      <w:r w:rsidRPr="006A1AE1">
        <w:rPr>
          <w:rFonts w:cs="Arial"/>
        </w:rPr>
        <w:t>у</w:t>
      </w:r>
      <w:proofErr w:type="gramEnd"/>
      <w:r w:rsidRPr="006A1AE1">
        <w:rPr>
          <w:rFonts w:cs="Arial"/>
        </w:rPr>
        <w:t xml:space="preserve"> ред бр. III – уписује се укупно понуђена цена са ПДВ (ред бр. I + ред.</w:t>
      </w:r>
    </w:p>
    <w:p w14:paraId="080DB003" w14:textId="77777777" w:rsidR="00CA1810" w:rsidRPr="006A1AE1" w:rsidRDefault="00CA1810" w:rsidP="00BF4FBB">
      <w:pPr>
        <w:numPr>
          <w:ilvl w:val="0"/>
          <w:numId w:val="16"/>
        </w:numPr>
        <w:tabs>
          <w:tab w:val="left" w:pos="992"/>
        </w:tabs>
        <w:spacing w:before="0"/>
        <w:rPr>
          <w:rFonts w:cs="Arial"/>
        </w:rPr>
      </w:pPr>
      <w:proofErr w:type="gramStart"/>
      <w:r w:rsidRPr="006A1AE1">
        <w:rPr>
          <w:rFonts w:cs="Arial"/>
        </w:rPr>
        <w:t>бр</w:t>
      </w:r>
      <w:proofErr w:type="gramEnd"/>
      <w:r w:rsidRPr="006A1AE1">
        <w:rPr>
          <w:rFonts w:cs="Arial"/>
        </w:rPr>
        <w:t>. II)</w:t>
      </w:r>
    </w:p>
    <w:p w14:paraId="10260782" w14:textId="77777777" w:rsidR="00CA1810" w:rsidRPr="006A1AE1" w:rsidRDefault="00CA1810" w:rsidP="00BF4FBB">
      <w:pPr>
        <w:tabs>
          <w:tab w:val="left" w:pos="992"/>
        </w:tabs>
        <w:spacing w:before="0"/>
        <w:rPr>
          <w:rFonts w:cs="Arial"/>
        </w:rPr>
      </w:pPr>
    </w:p>
    <w:p w14:paraId="1DFAC458" w14:textId="77777777" w:rsidR="00CA1810" w:rsidRPr="006A1AE1" w:rsidRDefault="00CA1810" w:rsidP="00BF4FBB">
      <w:pPr>
        <w:numPr>
          <w:ilvl w:val="0"/>
          <w:numId w:val="17"/>
        </w:numPr>
        <w:tabs>
          <w:tab w:val="left" w:pos="992"/>
        </w:tabs>
        <w:spacing w:before="0"/>
        <w:rPr>
          <w:rFonts w:cs="Arial"/>
        </w:rPr>
      </w:pPr>
      <w:proofErr w:type="gramStart"/>
      <w:r w:rsidRPr="006A1AE1">
        <w:rPr>
          <w:rFonts w:cs="Arial"/>
        </w:rPr>
        <w:t>на</w:t>
      </w:r>
      <w:proofErr w:type="gramEnd"/>
      <w:r w:rsidRPr="006A1AE1">
        <w:rPr>
          <w:rFonts w:cs="Arial"/>
        </w:rPr>
        <w:t xml:space="preserve"> место предвиђено за место и датум уписује се место и датум попуњавања</w:t>
      </w:r>
      <w:r w:rsidRPr="006A1AE1">
        <w:rPr>
          <w:rFonts w:cs="Arial"/>
          <w:lang w:val="sr-Cyrl-RS"/>
        </w:rPr>
        <w:t xml:space="preserve"> </w:t>
      </w:r>
      <w:r w:rsidRPr="006A1AE1">
        <w:rPr>
          <w:rFonts w:cs="Arial"/>
        </w:rPr>
        <w:t>обрасца структуре цене.</w:t>
      </w:r>
    </w:p>
    <w:p w14:paraId="384B2DB3" w14:textId="77777777" w:rsidR="00CA1810" w:rsidRPr="006A1AE1" w:rsidRDefault="00CA1810" w:rsidP="00BF4FBB">
      <w:pPr>
        <w:numPr>
          <w:ilvl w:val="0"/>
          <w:numId w:val="17"/>
        </w:numPr>
        <w:tabs>
          <w:tab w:val="left" w:pos="992"/>
        </w:tabs>
        <w:spacing w:before="0"/>
        <w:rPr>
          <w:rFonts w:cs="Arial"/>
        </w:rPr>
      </w:pPr>
      <w:proofErr w:type="gramStart"/>
      <w:r w:rsidRPr="006A1AE1">
        <w:rPr>
          <w:rFonts w:cs="Arial"/>
        </w:rPr>
        <w:t>на  место</w:t>
      </w:r>
      <w:proofErr w:type="gramEnd"/>
      <w:r w:rsidRPr="006A1AE1">
        <w:rPr>
          <w:rFonts w:cs="Arial"/>
        </w:rPr>
        <w:t xml:space="preserve"> предвиђено за печат и потпис понуђач печатом оверава и потписује образац структуре цене.</w:t>
      </w:r>
    </w:p>
    <w:p w14:paraId="3724FBAD" w14:textId="77777777" w:rsidR="00CA1810" w:rsidRPr="006A1AE1" w:rsidRDefault="00CA1810" w:rsidP="00BF4FBB">
      <w:pPr>
        <w:tabs>
          <w:tab w:val="left" w:pos="567"/>
        </w:tabs>
        <w:spacing w:before="0"/>
        <w:rPr>
          <w:rFonts w:eastAsia="Calibri" w:cs="Arial"/>
        </w:rPr>
      </w:pPr>
    </w:p>
    <w:p w14:paraId="20D7F8E9" w14:textId="77777777" w:rsidR="001A0C45" w:rsidRPr="006A1AE1" w:rsidRDefault="001A0C45" w:rsidP="00BF4FBB">
      <w:pPr>
        <w:spacing w:before="0"/>
        <w:rPr>
          <w:rFonts w:eastAsia="Calibri" w:cs="Arial"/>
          <w:b/>
          <w:bCs/>
          <w:u w:val="single"/>
          <w:lang w:val="sr-Cyrl-RS"/>
        </w:rPr>
      </w:pPr>
      <w:r w:rsidRPr="006A1AE1">
        <w:rPr>
          <w:rFonts w:eastAsia="Calibri" w:cs="Arial"/>
          <w:b/>
          <w:bCs/>
          <w:u w:val="single"/>
          <w:lang w:val="sr-Cyrl-RS"/>
        </w:rPr>
        <w:t xml:space="preserve">Вредност понуде се користи у поступку стручне оцене понуда за рангирање истих  и оцену прохватљивости понуде сходно члану 3, тачка 33 Закона о јавним набавкама, док се уговор закључује на </w:t>
      </w:r>
      <w:r w:rsidRPr="006A1AE1">
        <w:rPr>
          <w:rFonts w:eastAsia="Calibri" w:cs="Arial"/>
          <w:b/>
          <w:bCs/>
          <w:u w:val="single"/>
          <w:lang w:val="ru-RU"/>
        </w:rPr>
        <w:t>на укупну понуђену цену из обрасца понуде и обрасца структуре цене</w:t>
      </w:r>
      <w:r w:rsidRPr="006A1AE1">
        <w:rPr>
          <w:rFonts w:eastAsia="Calibri" w:cs="Arial"/>
          <w:b/>
          <w:bCs/>
          <w:u w:val="single"/>
          <w:lang w:val="sr-Cyrl-RS"/>
        </w:rPr>
        <w:t>.</w:t>
      </w:r>
    </w:p>
    <w:p w14:paraId="1874CD0D" w14:textId="77777777" w:rsidR="00D403EE" w:rsidRPr="006A1AE1" w:rsidRDefault="00D403EE" w:rsidP="00BF4FBB">
      <w:pPr>
        <w:spacing w:before="0"/>
        <w:rPr>
          <w:rFonts w:eastAsia="TimesNewRomanPS-BoldMT" w:cs="Arial"/>
          <w:b/>
          <w:lang w:val="sr-Cyrl-RS"/>
        </w:rPr>
      </w:pPr>
    </w:p>
    <w:p w14:paraId="53EB2D5C" w14:textId="77777777" w:rsidR="00805BD3" w:rsidRPr="006A1AE1" w:rsidRDefault="00805BD3" w:rsidP="00BF4FBB">
      <w:pPr>
        <w:spacing w:before="0"/>
        <w:rPr>
          <w:rFonts w:eastAsia="TimesNewRomanPS-BoldMT" w:cs="Arial"/>
          <w:lang w:val="sr-Cyrl-CS"/>
        </w:rPr>
      </w:pPr>
    </w:p>
    <w:p w14:paraId="003800C3" w14:textId="77777777" w:rsidR="00805BD3" w:rsidRPr="006A1AE1" w:rsidRDefault="00805BD3" w:rsidP="00BF4FBB">
      <w:pPr>
        <w:spacing w:before="0"/>
        <w:rPr>
          <w:rFonts w:eastAsia="TimesNewRomanPS-BoldMT" w:cs="Arial"/>
          <w:lang w:val="sr-Cyrl-CS"/>
        </w:rPr>
      </w:pPr>
    </w:p>
    <w:p w14:paraId="7F81E040" w14:textId="77777777" w:rsidR="00805BD3" w:rsidRPr="006A1AE1" w:rsidRDefault="00805BD3" w:rsidP="00BF4FBB">
      <w:pPr>
        <w:spacing w:before="0"/>
        <w:rPr>
          <w:rFonts w:eastAsia="TimesNewRomanPS-BoldMT" w:cs="Arial"/>
          <w:lang w:val="sr-Cyrl-CS"/>
        </w:rPr>
      </w:pPr>
    </w:p>
    <w:p w14:paraId="3484E5EC" w14:textId="77777777" w:rsidR="00805BD3" w:rsidRPr="006A1AE1" w:rsidRDefault="00805BD3" w:rsidP="00BF4FBB">
      <w:pPr>
        <w:spacing w:before="0"/>
        <w:rPr>
          <w:rFonts w:eastAsia="TimesNewRomanPS-BoldMT" w:cs="Arial"/>
          <w:lang w:val="sr-Cyrl-CS"/>
        </w:rPr>
      </w:pPr>
    </w:p>
    <w:p w14:paraId="69755B89" w14:textId="77777777" w:rsidR="00805BD3" w:rsidRPr="006A1AE1" w:rsidRDefault="00805BD3" w:rsidP="00BF4FBB">
      <w:pPr>
        <w:spacing w:before="0"/>
        <w:rPr>
          <w:rFonts w:eastAsia="TimesNewRomanPS-BoldMT" w:cs="Arial"/>
          <w:lang w:val="sr-Cyrl-CS"/>
        </w:rPr>
      </w:pPr>
    </w:p>
    <w:p w14:paraId="56457793" w14:textId="77777777" w:rsidR="00805BD3" w:rsidRPr="006A1AE1" w:rsidRDefault="00805BD3" w:rsidP="00BF4FBB">
      <w:pPr>
        <w:spacing w:before="0"/>
        <w:rPr>
          <w:rFonts w:eastAsia="TimesNewRomanPS-BoldMT" w:cs="Arial"/>
          <w:lang w:val="sr-Cyrl-CS"/>
        </w:rPr>
      </w:pPr>
    </w:p>
    <w:p w14:paraId="42093651" w14:textId="77777777" w:rsidR="00805BD3" w:rsidRPr="006A1AE1" w:rsidRDefault="00805BD3" w:rsidP="00BF4FBB">
      <w:pPr>
        <w:spacing w:before="0"/>
        <w:rPr>
          <w:rFonts w:eastAsia="TimesNewRomanPS-BoldMT" w:cs="Arial"/>
          <w:lang w:val="sr-Cyrl-CS"/>
        </w:rPr>
      </w:pPr>
    </w:p>
    <w:p w14:paraId="76759B30" w14:textId="77777777" w:rsidR="00805BD3" w:rsidRPr="006A1AE1" w:rsidRDefault="00805BD3" w:rsidP="00BF4FBB">
      <w:pPr>
        <w:spacing w:before="0"/>
        <w:rPr>
          <w:rFonts w:eastAsia="TimesNewRomanPS-BoldMT" w:cs="Arial"/>
          <w:lang w:val="sr-Cyrl-CS"/>
        </w:rPr>
      </w:pPr>
    </w:p>
    <w:p w14:paraId="18CF7182" w14:textId="77777777" w:rsidR="00805BD3" w:rsidRPr="006A1AE1" w:rsidRDefault="00805BD3" w:rsidP="00BF4FBB">
      <w:pPr>
        <w:spacing w:before="0"/>
        <w:rPr>
          <w:rFonts w:eastAsia="TimesNewRomanPS-BoldMT" w:cs="Arial"/>
          <w:lang w:val="sr-Cyrl-CS"/>
        </w:rPr>
      </w:pPr>
    </w:p>
    <w:p w14:paraId="69423F72" w14:textId="77777777" w:rsidR="00805BD3" w:rsidRPr="006A1AE1" w:rsidRDefault="00805BD3" w:rsidP="00BF4FBB">
      <w:pPr>
        <w:spacing w:before="0"/>
        <w:rPr>
          <w:rFonts w:eastAsia="TimesNewRomanPS-BoldMT" w:cs="Arial"/>
          <w:lang w:val="sr-Cyrl-CS"/>
        </w:rPr>
      </w:pPr>
    </w:p>
    <w:p w14:paraId="2D88F399" w14:textId="77777777" w:rsidR="00805BD3" w:rsidRPr="006A1AE1" w:rsidRDefault="00805BD3" w:rsidP="00BF4FBB">
      <w:pPr>
        <w:spacing w:before="0"/>
        <w:rPr>
          <w:rFonts w:eastAsia="TimesNewRomanPS-BoldMT" w:cs="Arial"/>
          <w:lang w:val="sr-Cyrl-CS"/>
        </w:rPr>
      </w:pPr>
    </w:p>
    <w:p w14:paraId="79F5FFBB" w14:textId="77777777" w:rsidR="00805BD3" w:rsidRPr="006A1AE1" w:rsidRDefault="00805BD3" w:rsidP="00BF4FBB">
      <w:pPr>
        <w:spacing w:before="0"/>
        <w:rPr>
          <w:rFonts w:eastAsia="TimesNewRomanPS-BoldMT" w:cs="Arial"/>
          <w:lang w:val="sr-Cyrl-CS"/>
        </w:rPr>
      </w:pPr>
    </w:p>
    <w:p w14:paraId="6D60B040" w14:textId="77777777" w:rsidR="00805BD3" w:rsidRPr="006A1AE1" w:rsidRDefault="00805BD3" w:rsidP="00BF4FBB">
      <w:pPr>
        <w:spacing w:before="0"/>
        <w:rPr>
          <w:rFonts w:eastAsia="TimesNewRomanPS-BoldMT" w:cs="Arial"/>
          <w:lang w:val="sr-Cyrl-CS"/>
        </w:rPr>
      </w:pPr>
    </w:p>
    <w:p w14:paraId="31568940" w14:textId="77777777" w:rsidR="00805BD3" w:rsidRPr="006A1AE1" w:rsidRDefault="00805BD3" w:rsidP="00BF4FBB">
      <w:pPr>
        <w:spacing w:before="0"/>
        <w:rPr>
          <w:rFonts w:eastAsia="TimesNewRomanPS-BoldMT" w:cs="Arial"/>
          <w:lang w:val="sr-Cyrl-CS"/>
        </w:rPr>
      </w:pPr>
    </w:p>
    <w:p w14:paraId="5FDC3BC8" w14:textId="77777777" w:rsidR="00805BD3" w:rsidRPr="006A1AE1" w:rsidRDefault="00805BD3" w:rsidP="00BF4FBB">
      <w:pPr>
        <w:spacing w:before="0"/>
        <w:rPr>
          <w:rFonts w:eastAsia="TimesNewRomanPS-BoldMT" w:cs="Arial"/>
          <w:lang w:val="sr-Cyrl-CS"/>
        </w:rPr>
      </w:pPr>
    </w:p>
    <w:p w14:paraId="1EEE5833" w14:textId="77777777" w:rsidR="00805BD3" w:rsidRPr="006A1AE1" w:rsidRDefault="00805BD3" w:rsidP="00BF4FBB">
      <w:pPr>
        <w:spacing w:before="0"/>
        <w:rPr>
          <w:rFonts w:eastAsia="TimesNewRomanPS-BoldMT" w:cs="Arial"/>
          <w:lang w:val="sr-Cyrl-CS"/>
        </w:rPr>
      </w:pPr>
    </w:p>
    <w:p w14:paraId="38BA6FA0" w14:textId="77777777" w:rsidR="00805BD3" w:rsidRPr="006A1AE1" w:rsidRDefault="00805BD3" w:rsidP="00BF4FBB">
      <w:pPr>
        <w:spacing w:before="0"/>
        <w:rPr>
          <w:rFonts w:eastAsia="TimesNewRomanPS-BoldMT" w:cs="Arial"/>
          <w:lang w:val="sr-Cyrl-CS"/>
        </w:rPr>
      </w:pPr>
    </w:p>
    <w:p w14:paraId="63591175" w14:textId="77777777" w:rsidR="001A0C45" w:rsidRPr="006A1AE1" w:rsidRDefault="001A0C45" w:rsidP="00BF4FBB">
      <w:pPr>
        <w:spacing w:before="0"/>
        <w:rPr>
          <w:rFonts w:eastAsia="TimesNewRomanPS-BoldMT" w:cs="Arial"/>
          <w:lang w:val="sr-Cyrl-CS"/>
        </w:rPr>
      </w:pPr>
    </w:p>
    <w:p w14:paraId="6AFFA884" w14:textId="77777777" w:rsidR="001A0C45" w:rsidRPr="006A1AE1" w:rsidRDefault="001A0C45" w:rsidP="00BF4FBB">
      <w:pPr>
        <w:spacing w:before="0"/>
        <w:rPr>
          <w:rFonts w:eastAsia="TimesNewRomanPS-BoldMT" w:cs="Arial"/>
          <w:lang w:val="sr-Cyrl-CS"/>
        </w:rPr>
      </w:pPr>
    </w:p>
    <w:p w14:paraId="6CF0C92F" w14:textId="77777777" w:rsidR="00805BD3" w:rsidRPr="006A1AE1" w:rsidRDefault="00805BD3" w:rsidP="00BF4FBB">
      <w:pPr>
        <w:spacing w:before="0"/>
        <w:rPr>
          <w:rFonts w:eastAsia="TimesNewRomanPS-BoldMT" w:cs="Arial"/>
          <w:lang w:val="sr-Cyrl-CS"/>
        </w:rPr>
      </w:pPr>
    </w:p>
    <w:p w14:paraId="6C630C61" w14:textId="77777777" w:rsidR="00BF3292" w:rsidRPr="006A1AE1" w:rsidRDefault="00BF3292">
      <w:pPr>
        <w:spacing w:before="0"/>
        <w:jc w:val="left"/>
        <w:rPr>
          <w:rFonts w:cs="Arial"/>
          <w:b/>
          <w:lang w:val="sr-Cyrl-CS"/>
        </w:rPr>
      </w:pPr>
      <w:bookmarkStart w:id="256" w:name="_Toc442559926"/>
      <w:r w:rsidRPr="006A1AE1">
        <w:rPr>
          <w:rFonts w:cs="Arial"/>
          <w:lang w:val="sr-Cyrl-CS"/>
        </w:rPr>
        <w:br w:type="page"/>
      </w:r>
    </w:p>
    <w:p w14:paraId="1C71F76A" w14:textId="77777777" w:rsidR="009C77B7" w:rsidRPr="006A1AE1" w:rsidRDefault="009C77B7" w:rsidP="009C77B7">
      <w:pPr>
        <w:rPr>
          <w:rFonts w:cs="Arial"/>
        </w:rPr>
      </w:pPr>
    </w:p>
    <w:p w14:paraId="2EDECC44" w14:textId="0F5DCC44" w:rsidR="00343A18" w:rsidRPr="006A1AE1" w:rsidRDefault="00343A18" w:rsidP="00BF4FBB">
      <w:pPr>
        <w:pStyle w:val="KDObrazac"/>
        <w:spacing w:before="0"/>
        <w:rPr>
          <w:lang w:val="sr-Cyrl-CS"/>
        </w:rPr>
      </w:pPr>
      <w:r w:rsidRPr="006A1AE1">
        <w:rPr>
          <w:lang w:val="sr-Cyrl-CS"/>
        </w:rPr>
        <w:t xml:space="preserve">ОБРАЗАЦ </w:t>
      </w:r>
      <w:r w:rsidR="00C46D59" w:rsidRPr="006A1AE1">
        <w:rPr>
          <w:lang w:val="sr-Cyrl-RS"/>
        </w:rPr>
        <w:t>3</w:t>
      </w:r>
      <w:r w:rsidRPr="006A1AE1">
        <w:rPr>
          <w:lang w:val="sr-Cyrl-CS"/>
        </w:rPr>
        <w:t>.</w:t>
      </w:r>
      <w:bookmarkEnd w:id="256"/>
    </w:p>
    <w:p w14:paraId="344F1D41" w14:textId="77777777" w:rsidR="00BF3292" w:rsidRPr="006A1AE1" w:rsidRDefault="00BF3292" w:rsidP="00BE3EDE">
      <w:pPr>
        <w:rPr>
          <w:rFonts w:cs="Arial"/>
        </w:rPr>
      </w:pPr>
    </w:p>
    <w:p w14:paraId="5A220434" w14:textId="77777777" w:rsidR="00BF3292" w:rsidRPr="006A1AE1" w:rsidRDefault="00BF3292" w:rsidP="00BE3EDE">
      <w:pPr>
        <w:rPr>
          <w:rFonts w:cs="Arial"/>
        </w:rPr>
      </w:pPr>
    </w:p>
    <w:p w14:paraId="66082491" w14:textId="77777777" w:rsidR="00343A18" w:rsidRPr="006A1AE1" w:rsidRDefault="00343A18" w:rsidP="00BF3292">
      <w:pPr>
        <w:spacing w:before="0"/>
        <w:ind w:right="29"/>
        <w:rPr>
          <w:rFonts w:cs="Arial"/>
          <w:lang w:val="ru-RU"/>
        </w:rPr>
      </w:pPr>
      <w:r w:rsidRPr="006A1AE1">
        <w:rPr>
          <w:rFonts w:cs="Arial"/>
          <w:lang w:val="ru-RU"/>
        </w:rPr>
        <w:t xml:space="preserve">На основу члана 26. Закона о јавним набавкама ( „Службени гласник РС“, бр. 124/2012, 14/15 и 68/15), </w:t>
      </w:r>
      <w:r w:rsidR="007C0387" w:rsidRPr="006A1AE1">
        <w:rPr>
          <w:rFonts w:cs="Arial"/>
          <w:lang w:val="ru-RU"/>
        </w:rPr>
        <w:t xml:space="preserve">(даље: Закон), </w:t>
      </w:r>
      <w:r w:rsidRPr="006A1AE1">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616FBB2C" w14:textId="77777777" w:rsidR="00BF3292" w:rsidRPr="006A1AE1" w:rsidRDefault="00BF3292" w:rsidP="00BF3292">
      <w:pPr>
        <w:spacing w:before="0"/>
        <w:ind w:right="29"/>
        <w:rPr>
          <w:rFonts w:cs="Arial"/>
          <w:lang w:val="ru-RU"/>
        </w:rPr>
      </w:pPr>
    </w:p>
    <w:p w14:paraId="166C616D" w14:textId="77777777" w:rsidR="00BF3292" w:rsidRPr="006A1AE1" w:rsidRDefault="00BF3292" w:rsidP="00BF3292">
      <w:pPr>
        <w:spacing w:before="0"/>
        <w:ind w:right="29"/>
        <w:rPr>
          <w:rFonts w:cs="Arial"/>
          <w:lang w:val="ru-RU"/>
        </w:rPr>
      </w:pPr>
    </w:p>
    <w:p w14:paraId="56E24F4A" w14:textId="77777777" w:rsidR="00BF3292" w:rsidRPr="006A1AE1" w:rsidRDefault="00BF3292" w:rsidP="00BF3292">
      <w:pPr>
        <w:spacing w:before="0"/>
        <w:ind w:right="29"/>
        <w:rPr>
          <w:rFonts w:cs="Arial"/>
          <w:lang w:val="ru-RU"/>
        </w:rPr>
      </w:pPr>
    </w:p>
    <w:p w14:paraId="4308A8AB" w14:textId="77777777" w:rsidR="00343A18" w:rsidRPr="006A1AE1" w:rsidRDefault="00343A18" w:rsidP="00BF4FBB">
      <w:pPr>
        <w:spacing w:before="0"/>
        <w:rPr>
          <w:rFonts w:cs="Arial"/>
          <w:lang w:val="ru-RU"/>
        </w:rPr>
      </w:pPr>
    </w:p>
    <w:p w14:paraId="3E3B7958" w14:textId="77777777" w:rsidR="00343A18" w:rsidRPr="006A1AE1" w:rsidRDefault="00343A18" w:rsidP="00BF4FBB">
      <w:pPr>
        <w:spacing w:before="0"/>
        <w:jc w:val="center"/>
        <w:rPr>
          <w:rFonts w:cs="Arial"/>
          <w:b/>
          <w:lang w:val="ru-RU"/>
        </w:rPr>
      </w:pPr>
      <w:r w:rsidRPr="006A1AE1">
        <w:rPr>
          <w:rFonts w:cs="Arial"/>
          <w:b/>
          <w:lang w:val="ru-RU"/>
        </w:rPr>
        <w:t>ИЗЈАВУ О НЕЗАВИСНОЈ ПОНУДИ</w:t>
      </w:r>
    </w:p>
    <w:p w14:paraId="0AAAFAEA" w14:textId="77777777" w:rsidR="00BF3292" w:rsidRPr="006A1AE1" w:rsidRDefault="00BF3292" w:rsidP="00BF4FBB">
      <w:pPr>
        <w:spacing w:before="0"/>
        <w:jc w:val="center"/>
        <w:rPr>
          <w:rFonts w:cs="Arial"/>
          <w:b/>
          <w:lang w:val="ru-RU"/>
        </w:rPr>
      </w:pPr>
    </w:p>
    <w:p w14:paraId="5C68A398" w14:textId="77777777" w:rsidR="00BF3292" w:rsidRPr="006A1AE1" w:rsidRDefault="00BF3292" w:rsidP="00BF4FBB">
      <w:pPr>
        <w:spacing w:before="0"/>
        <w:jc w:val="center"/>
        <w:rPr>
          <w:rFonts w:cs="Arial"/>
          <w:b/>
          <w:lang w:val="ru-RU"/>
        </w:rPr>
      </w:pPr>
    </w:p>
    <w:p w14:paraId="3558EE16" w14:textId="77777777" w:rsidR="00BF3292" w:rsidRPr="006A1AE1" w:rsidRDefault="00BF3292" w:rsidP="00BF4FBB">
      <w:pPr>
        <w:spacing w:before="0"/>
        <w:jc w:val="center"/>
        <w:rPr>
          <w:rFonts w:cs="Arial"/>
          <w:b/>
          <w:lang w:val="ru-RU"/>
        </w:rPr>
      </w:pPr>
    </w:p>
    <w:p w14:paraId="2FB2A31A" w14:textId="77777777" w:rsidR="00BF3292" w:rsidRPr="006A1AE1" w:rsidRDefault="00BF3292" w:rsidP="00BF4FBB">
      <w:pPr>
        <w:spacing w:before="0"/>
        <w:jc w:val="center"/>
        <w:rPr>
          <w:rFonts w:cs="Arial"/>
          <w:b/>
          <w:lang w:val="ru-RU"/>
        </w:rPr>
      </w:pPr>
    </w:p>
    <w:p w14:paraId="7327DF81" w14:textId="5E848BA9" w:rsidR="00535D05" w:rsidRPr="006A1AE1" w:rsidRDefault="00535D05" w:rsidP="00BF4FBB">
      <w:pPr>
        <w:spacing w:before="0"/>
        <w:rPr>
          <w:rFonts w:cs="Arial"/>
          <w:lang w:val="ru-RU"/>
        </w:rPr>
      </w:pPr>
      <w:r w:rsidRPr="006A1AE1">
        <w:rPr>
          <w:rFonts w:cs="Arial"/>
          <w:lang w:val="ru-RU"/>
        </w:rPr>
        <w:t>и под пуном материјалном и кривичном одговорношћу потв</w:t>
      </w:r>
      <w:r w:rsidR="00C46D59" w:rsidRPr="006A1AE1">
        <w:rPr>
          <w:rFonts w:cs="Arial"/>
          <w:lang w:val="ru-RU"/>
        </w:rPr>
        <w:t xml:space="preserve">рђује да је Понуду број: _______    </w:t>
      </w:r>
      <w:r w:rsidRPr="006A1AE1">
        <w:rPr>
          <w:rFonts w:cs="Arial"/>
          <w:lang w:val="ru-RU"/>
        </w:rPr>
        <w:t>за јавну набавку услуга</w:t>
      </w:r>
      <w:r w:rsidR="00C46D59" w:rsidRPr="006A1AE1">
        <w:rPr>
          <w:rFonts w:cs="Arial"/>
          <w:lang w:val="ru-RU"/>
        </w:rPr>
        <w:t xml:space="preserve"> у преговарчком</w:t>
      </w:r>
      <w:r w:rsidRPr="006A1AE1">
        <w:rPr>
          <w:rFonts w:cs="Arial"/>
          <w:lang w:val="ru-RU"/>
        </w:rPr>
        <w:t xml:space="preserve"> поступку ради закључења </w:t>
      </w:r>
      <w:r w:rsidR="00617E3B" w:rsidRPr="006A1AE1">
        <w:rPr>
          <w:rFonts w:cs="Arial"/>
          <w:lang w:val="ru-RU"/>
        </w:rPr>
        <w:t>уговора</w:t>
      </w:r>
      <w:r w:rsidRPr="006A1AE1">
        <w:rPr>
          <w:rFonts w:cs="Arial"/>
          <w:lang w:val="ru-RU"/>
        </w:rPr>
        <w:t xml:space="preserve"> са једним</w:t>
      </w:r>
      <w:r w:rsidR="00C46D59" w:rsidRPr="006A1AE1">
        <w:rPr>
          <w:rFonts w:cs="Arial"/>
          <w:color w:val="00B0F0"/>
          <w:lang w:val="ru-RU"/>
        </w:rPr>
        <w:t xml:space="preserve"> </w:t>
      </w:r>
      <w:r w:rsidRPr="006A1AE1">
        <w:rPr>
          <w:rFonts w:cs="Arial"/>
          <w:lang w:val="ru-RU"/>
        </w:rPr>
        <w:t>понуђачем</w:t>
      </w:r>
      <w:r w:rsidRPr="006A1AE1">
        <w:rPr>
          <w:rFonts w:cs="Arial"/>
          <w:color w:val="00B0F0"/>
          <w:lang w:val="ru-RU"/>
        </w:rPr>
        <w:t xml:space="preserve"> </w:t>
      </w:r>
      <w:r w:rsidRPr="006A1AE1">
        <w:rPr>
          <w:rFonts w:cs="Arial"/>
          <w:lang w:val="ru-RU"/>
        </w:rPr>
        <w:t>на перио</w:t>
      </w:r>
      <w:r w:rsidR="00C46D59" w:rsidRPr="006A1AE1">
        <w:rPr>
          <w:rFonts w:cs="Arial"/>
          <w:lang w:val="ru-RU"/>
        </w:rPr>
        <w:t>д од</w:t>
      </w:r>
      <w:r w:rsidRPr="006A1AE1">
        <w:rPr>
          <w:rFonts w:cs="Arial"/>
          <w:lang w:val="ru-RU"/>
        </w:rPr>
        <w:t xml:space="preserve"> </w:t>
      </w:r>
      <w:r w:rsidR="003D3139" w:rsidRPr="006A1AE1">
        <w:rPr>
          <w:rFonts w:cs="Arial"/>
          <w:lang w:val="ru-RU"/>
        </w:rPr>
        <w:t>једне године</w:t>
      </w:r>
      <w:r w:rsidR="00C46D59" w:rsidRPr="006A1AE1">
        <w:rPr>
          <w:rFonts w:cs="Arial"/>
          <w:lang w:val="ru-RU"/>
        </w:rPr>
        <w:t xml:space="preserve">  ЈН бр.ЈН/1000/</w:t>
      </w:r>
      <w:r w:rsidR="009750CA" w:rsidRPr="006A1AE1">
        <w:rPr>
          <w:rFonts w:cs="Arial"/>
          <w:lang w:val="ru-RU"/>
        </w:rPr>
        <w:t>0629</w:t>
      </w:r>
      <w:r w:rsidR="00821CA0" w:rsidRPr="006A1AE1">
        <w:rPr>
          <w:rFonts w:cs="Arial"/>
          <w:lang w:val="ru-RU"/>
        </w:rPr>
        <w:t>/2018</w:t>
      </w:r>
      <w:r w:rsidR="0007329F">
        <w:rPr>
          <w:rFonts w:cs="Arial"/>
          <w:lang w:val="ru-RU"/>
        </w:rPr>
        <w:t>, ЈАНА/1749/2018</w:t>
      </w:r>
      <w:r w:rsidR="00C46D59" w:rsidRPr="006A1AE1">
        <w:rPr>
          <w:rFonts w:cs="Arial"/>
          <w:lang w:val="ru-RU"/>
        </w:rPr>
        <w:t xml:space="preserve"> </w:t>
      </w:r>
      <w:r w:rsidRPr="006A1AE1">
        <w:rPr>
          <w:rFonts w:cs="Arial"/>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BB64781" w14:textId="77777777" w:rsidR="00250DFB" w:rsidRPr="006A1AE1" w:rsidRDefault="00250DFB" w:rsidP="00BF4FBB">
      <w:pPr>
        <w:spacing w:before="0"/>
        <w:jc w:val="left"/>
        <w:rPr>
          <w:rFonts w:cs="Arial"/>
          <w:lang w:val="ru-RU"/>
        </w:rPr>
      </w:pPr>
    </w:p>
    <w:p w14:paraId="7AE21293" w14:textId="77777777" w:rsidR="00343A18" w:rsidRPr="006A1AE1" w:rsidRDefault="00343A18" w:rsidP="00BF4FBB">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A1AE1" w14:paraId="43ECB917" w14:textId="77777777" w:rsidTr="00BC01DC">
        <w:trPr>
          <w:jc w:val="center"/>
        </w:trPr>
        <w:tc>
          <w:tcPr>
            <w:tcW w:w="3882" w:type="dxa"/>
          </w:tcPr>
          <w:p w14:paraId="4DEF9520" w14:textId="77777777" w:rsidR="00343A18" w:rsidRPr="006A1AE1" w:rsidRDefault="00343A18" w:rsidP="00BF4FBB">
            <w:pPr>
              <w:spacing w:before="0"/>
              <w:jc w:val="center"/>
              <w:rPr>
                <w:rFonts w:cs="Arial"/>
              </w:rPr>
            </w:pPr>
            <w:r w:rsidRPr="006A1AE1">
              <w:rPr>
                <w:rFonts w:cs="Arial"/>
              </w:rPr>
              <w:t>Датум:</w:t>
            </w:r>
          </w:p>
        </w:tc>
        <w:tc>
          <w:tcPr>
            <w:tcW w:w="2127" w:type="dxa"/>
          </w:tcPr>
          <w:p w14:paraId="7B38D30C" w14:textId="77777777" w:rsidR="00343A18" w:rsidRPr="006A1AE1" w:rsidRDefault="00343A18" w:rsidP="00BF4FBB">
            <w:pPr>
              <w:spacing w:before="0"/>
              <w:jc w:val="center"/>
              <w:rPr>
                <w:rFonts w:cs="Arial"/>
                <w:lang w:val="ru-RU"/>
              </w:rPr>
            </w:pPr>
          </w:p>
        </w:tc>
        <w:tc>
          <w:tcPr>
            <w:tcW w:w="4022" w:type="dxa"/>
          </w:tcPr>
          <w:p w14:paraId="4E057F2D" w14:textId="77777777" w:rsidR="00343A18" w:rsidRPr="006A1AE1" w:rsidRDefault="00343A18" w:rsidP="00BF4FBB">
            <w:pPr>
              <w:spacing w:before="0"/>
              <w:jc w:val="center"/>
              <w:rPr>
                <w:rFonts w:cs="Arial"/>
              </w:rPr>
            </w:pPr>
            <w:r w:rsidRPr="006A1AE1">
              <w:rPr>
                <w:rFonts w:cs="Arial"/>
                <w:lang w:val="sr-Cyrl-CS"/>
              </w:rPr>
              <w:t>П</w:t>
            </w:r>
            <w:r w:rsidR="0094693B" w:rsidRPr="006A1AE1">
              <w:rPr>
                <w:rFonts w:cs="Arial"/>
              </w:rPr>
              <w:t>онуђач</w:t>
            </w:r>
          </w:p>
        </w:tc>
      </w:tr>
      <w:tr w:rsidR="00343A18" w:rsidRPr="006A1AE1" w14:paraId="1854C280" w14:textId="77777777" w:rsidTr="00BC01DC">
        <w:trPr>
          <w:jc w:val="center"/>
        </w:trPr>
        <w:tc>
          <w:tcPr>
            <w:tcW w:w="3882" w:type="dxa"/>
          </w:tcPr>
          <w:p w14:paraId="6B8575BA" w14:textId="77777777" w:rsidR="00343A18" w:rsidRPr="006A1AE1" w:rsidRDefault="00343A18" w:rsidP="00BF4FBB">
            <w:pPr>
              <w:spacing w:before="0"/>
              <w:jc w:val="center"/>
              <w:rPr>
                <w:rFonts w:cs="Arial"/>
              </w:rPr>
            </w:pPr>
          </w:p>
        </w:tc>
        <w:tc>
          <w:tcPr>
            <w:tcW w:w="2127" w:type="dxa"/>
          </w:tcPr>
          <w:p w14:paraId="7A02609F" w14:textId="77777777" w:rsidR="00343A18" w:rsidRPr="006A1AE1" w:rsidRDefault="00343A18" w:rsidP="00BF4FBB">
            <w:pPr>
              <w:spacing w:before="0"/>
              <w:jc w:val="center"/>
              <w:rPr>
                <w:rFonts w:cs="Arial"/>
              </w:rPr>
            </w:pPr>
            <w:r w:rsidRPr="006A1AE1">
              <w:rPr>
                <w:rFonts w:cs="Arial"/>
              </w:rPr>
              <w:t>М.П.</w:t>
            </w:r>
          </w:p>
        </w:tc>
        <w:tc>
          <w:tcPr>
            <w:tcW w:w="4022" w:type="dxa"/>
          </w:tcPr>
          <w:p w14:paraId="48419DEF" w14:textId="77777777" w:rsidR="00343A18" w:rsidRPr="006A1AE1" w:rsidRDefault="00343A18" w:rsidP="00BF4FBB">
            <w:pPr>
              <w:spacing w:before="0"/>
              <w:jc w:val="center"/>
              <w:rPr>
                <w:rFonts w:cs="Arial"/>
                <w:lang w:val="ru-RU"/>
              </w:rPr>
            </w:pPr>
          </w:p>
        </w:tc>
      </w:tr>
      <w:tr w:rsidR="00343A18" w:rsidRPr="006A1AE1" w14:paraId="6C6AF58C" w14:textId="77777777" w:rsidTr="00BC01DC">
        <w:trPr>
          <w:jc w:val="center"/>
        </w:trPr>
        <w:tc>
          <w:tcPr>
            <w:tcW w:w="3882" w:type="dxa"/>
            <w:tcBorders>
              <w:bottom w:val="single" w:sz="4" w:space="0" w:color="auto"/>
            </w:tcBorders>
          </w:tcPr>
          <w:p w14:paraId="06B678D4" w14:textId="77777777" w:rsidR="00343A18" w:rsidRPr="006A1AE1" w:rsidRDefault="00343A18" w:rsidP="00BF4FBB">
            <w:pPr>
              <w:spacing w:before="0"/>
              <w:jc w:val="center"/>
              <w:rPr>
                <w:rFonts w:cs="Arial"/>
              </w:rPr>
            </w:pPr>
          </w:p>
        </w:tc>
        <w:tc>
          <w:tcPr>
            <w:tcW w:w="2127" w:type="dxa"/>
          </w:tcPr>
          <w:p w14:paraId="214605B4" w14:textId="77777777" w:rsidR="00343A18" w:rsidRPr="006A1AE1" w:rsidRDefault="00343A18" w:rsidP="00BF4FBB">
            <w:pPr>
              <w:spacing w:before="0"/>
              <w:jc w:val="center"/>
              <w:rPr>
                <w:rFonts w:cs="Arial"/>
                <w:lang w:val="ru-RU"/>
              </w:rPr>
            </w:pPr>
          </w:p>
        </w:tc>
        <w:tc>
          <w:tcPr>
            <w:tcW w:w="4022" w:type="dxa"/>
            <w:tcBorders>
              <w:bottom w:val="single" w:sz="4" w:space="0" w:color="auto"/>
            </w:tcBorders>
          </w:tcPr>
          <w:p w14:paraId="16559612" w14:textId="77777777" w:rsidR="00343A18" w:rsidRPr="006A1AE1" w:rsidRDefault="00343A18" w:rsidP="00BF4FBB">
            <w:pPr>
              <w:spacing w:before="0"/>
              <w:jc w:val="center"/>
              <w:rPr>
                <w:rFonts w:cs="Arial"/>
                <w:lang w:val="ru-RU"/>
              </w:rPr>
            </w:pPr>
          </w:p>
        </w:tc>
      </w:tr>
      <w:tr w:rsidR="00343A18" w:rsidRPr="006A1AE1" w14:paraId="67F524D0" w14:textId="77777777" w:rsidTr="00BC01DC">
        <w:trPr>
          <w:trHeight w:val="389"/>
          <w:jc w:val="center"/>
        </w:trPr>
        <w:tc>
          <w:tcPr>
            <w:tcW w:w="3882" w:type="dxa"/>
            <w:tcBorders>
              <w:top w:val="single" w:sz="4" w:space="0" w:color="auto"/>
            </w:tcBorders>
          </w:tcPr>
          <w:p w14:paraId="5E5AE0DC" w14:textId="77777777" w:rsidR="00343A18" w:rsidRPr="006A1AE1" w:rsidRDefault="00343A18" w:rsidP="00BF4FBB">
            <w:pPr>
              <w:spacing w:before="0"/>
              <w:jc w:val="center"/>
              <w:rPr>
                <w:rFonts w:cs="Arial"/>
              </w:rPr>
            </w:pPr>
          </w:p>
          <w:p w14:paraId="5F71526E" w14:textId="77777777" w:rsidR="00343A18" w:rsidRPr="006A1AE1" w:rsidRDefault="00343A18" w:rsidP="00BF4FBB">
            <w:pPr>
              <w:spacing w:before="0"/>
              <w:jc w:val="center"/>
              <w:rPr>
                <w:rFonts w:cs="Arial"/>
              </w:rPr>
            </w:pPr>
          </w:p>
        </w:tc>
        <w:tc>
          <w:tcPr>
            <w:tcW w:w="2127" w:type="dxa"/>
          </w:tcPr>
          <w:p w14:paraId="19741F21" w14:textId="77777777" w:rsidR="00343A18" w:rsidRPr="006A1AE1" w:rsidRDefault="00343A18" w:rsidP="00BF4FBB">
            <w:pPr>
              <w:spacing w:before="0"/>
              <w:jc w:val="center"/>
              <w:rPr>
                <w:rFonts w:cs="Arial"/>
                <w:lang w:val="ru-RU"/>
              </w:rPr>
            </w:pPr>
          </w:p>
        </w:tc>
        <w:tc>
          <w:tcPr>
            <w:tcW w:w="4022" w:type="dxa"/>
            <w:tcBorders>
              <w:top w:val="single" w:sz="4" w:space="0" w:color="auto"/>
            </w:tcBorders>
          </w:tcPr>
          <w:p w14:paraId="16DAEE50" w14:textId="77777777" w:rsidR="00343A18" w:rsidRPr="006A1AE1" w:rsidRDefault="00343A18" w:rsidP="00BF4FBB">
            <w:pPr>
              <w:spacing w:before="0"/>
              <w:jc w:val="center"/>
              <w:rPr>
                <w:rFonts w:cs="Arial"/>
                <w:lang w:val="ru-RU"/>
              </w:rPr>
            </w:pPr>
          </w:p>
        </w:tc>
      </w:tr>
    </w:tbl>
    <w:p w14:paraId="429230C8" w14:textId="77777777" w:rsidR="005350D9" w:rsidRPr="006A1AE1" w:rsidRDefault="00343A18" w:rsidP="00BF4FBB">
      <w:pPr>
        <w:spacing w:before="0"/>
        <w:rPr>
          <w:rFonts w:cs="Arial"/>
          <w:i/>
          <w:lang w:val="ru-RU"/>
        </w:rPr>
      </w:pPr>
      <w:r w:rsidRPr="006A1AE1">
        <w:rPr>
          <w:rFonts w:cs="Arial"/>
          <w:b/>
          <w:i/>
          <w:lang w:val="ru-RU"/>
        </w:rPr>
        <w:t>Напомена:</w:t>
      </w:r>
      <w:r w:rsidR="00250DFB" w:rsidRPr="006A1AE1">
        <w:rPr>
          <w:rFonts w:cs="Arial"/>
          <w:i/>
          <w:lang w:val="ru-RU"/>
        </w:rPr>
        <w:t>у</w:t>
      </w:r>
      <w:r w:rsidR="001B2163" w:rsidRPr="006A1AE1">
        <w:rPr>
          <w:rFonts w:cs="Arial"/>
          <w:i/>
          <w:lang w:val="sr-Cyrl-RS"/>
        </w:rPr>
        <w:t xml:space="preserve"> </w:t>
      </w:r>
      <w:r w:rsidR="00250DFB" w:rsidRPr="006A1AE1">
        <w:rPr>
          <w:rFonts w:cs="Arial"/>
          <w:i/>
          <w:lang w:val="ru-RU"/>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14:paraId="7D662DBD" w14:textId="77777777" w:rsidR="00250DFB" w:rsidRPr="006A1AE1" w:rsidRDefault="00250DFB" w:rsidP="00BF4FBB">
      <w:pPr>
        <w:spacing w:before="0"/>
        <w:rPr>
          <w:rFonts w:cs="Arial"/>
          <w:i/>
          <w:lang w:val="ru-RU"/>
        </w:rPr>
      </w:pPr>
      <w:r w:rsidRPr="006A1AE1">
        <w:rPr>
          <w:rFonts w:cs="Arial"/>
          <w:i/>
          <w:lang w:val="ru-RU"/>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w:t>
      </w:r>
      <w:r w:rsidR="003D3139" w:rsidRPr="006A1AE1">
        <w:rPr>
          <w:rFonts w:cs="Arial"/>
          <w:i/>
          <w:lang w:val="ru-RU"/>
        </w:rPr>
        <w:t>једне године</w:t>
      </w:r>
      <w:r w:rsidRPr="006A1AE1">
        <w:rPr>
          <w:rFonts w:cs="Arial"/>
          <w:i/>
          <w:lang w:val="ru-RU"/>
        </w:rPr>
        <w:t xml:space="preserve">.Повреда конкуренције представља негативну референцу, у смислу члана 82. став 1. тачка 2) Закона. </w:t>
      </w:r>
    </w:p>
    <w:p w14:paraId="53F597A2" w14:textId="77777777" w:rsidR="001B2163" w:rsidRPr="006A1AE1" w:rsidRDefault="001B2163" w:rsidP="00BE3EDE">
      <w:pPr>
        <w:rPr>
          <w:rFonts w:cs="Arial"/>
        </w:rPr>
      </w:pPr>
      <w:bookmarkStart w:id="257" w:name="_Toc442559928"/>
    </w:p>
    <w:p w14:paraId="0FC6F1F4" w14:textId="77777777" w:rsidR="00E96F13" w:rsidRPr="006A1AE1" w:rsidRDefault="00E96F13" w:rsidP="00BE3EDE">
      <w:pPr>
        <w:rPr>
          <w:rFonts w:cs="Arial"/>
        </w:rPr>
      </w:pPr>
    </w:p>
    <w:p w14:paraId="5E3CD7C9" w14:textId="77777777" w:rsidR="001B2163" w:rsidRPr="006A1AE1" w:rsidRDefault="001B2163" w:rsidP="00BE3EDE">
      <w:pPr>
        <w:rPr>
          <w:rFonts w:cs="Arial"/>
        </w:rPr>
      </w:pPr>
    </w:p>
    <w:p w14:paraId="5F2F120F" w14:textId="77777777" w:rsidR="001B2163" w:rsidRPr="006A1AE1" w:rsidRDefault="001B2163" w:rsidP="00BE3EDE">
      <w:pPr>
        <w:rPr>
          <w:rFonts w:cs="Arial"/>
        </w:rPr>
      </w:pPr>
    </w:p>
    <w:p w14:paraId="2BD4B3B3" w14:textId="77777777" w:rsidR="00C46D59" w:rsidRPr="006A1AE1" w:rsidRDefault="00C46D59" w:rsidP="00BE3EDE">
      <w:pPr>
        <w:rPr>
          <w:rFonts w:cs="Arial"/>
        </w:rPr>
      </w:pPr>
    </w:p>
    <w:p w14:paraId="19FEA33C" w14:textId="77777777" w:rsidR="007A737A" w:rsidRPr="006A1AE1" w:rsidRDefault="007A737A" w:rsidP="00BE3EDE">
      <w:pPr>
        <w:rPr>
          <w:rFonts w:cs="Arial"/>
        </w:rPr>
      </w:pPr>
    </w:p>
    <w:p w14:paraId="58C8FA08" w14:textId="77777777" w:rsidR="007A737A" w:rsidRPr="006A1AE1" w:rsidRDefault="007A737A" w:rsidP="00BE3EDE">
      <w:pPr>
        <w:rPr>
          <w:rFonts w:cs="Arial"/>
        </w:rPr>
      </w:pPr>
    </w:p>
    <w:p w14:paraId="312CD874" w14:textId="77777777" w:rsidR="007A737A" w:rsidRPr="006A1AE1" w:rsidRDefault="007A737A" w:rsidP="00BE3EDE">
      <w:pPr>
        <w:rPr>
          <w:rFonts w:cs="Arial"/>
        </w:rPr>
      </w:pPr>
    </w:p>
    <w:p w14:paraId="10B6A69C" w14:textId="77777777" w:rsidR="007414E1" w:rsidRPr="006A1AE1" w:rsidRDefault="007414E1" w:rsidP="00BE3EDE">
      <w:pPr>
        <w:rPr>
          <w:rFonts w:cs="Arial"/>
        </w:rPr>
      </w:pPr>
    </w:p>
    <w:p w14:paraId="4A227B79" w14:textId="77777777" w:rsidR="00343A18" w:rsidRPr="006A1AE1" w:rsidRDefault="00C46D59" w:rsidP="00BF4FBB">
      <w:pPr>
        <w:pStyle w:val="KDObrazac"/>
        <w:spacing w:before="0"/>
        <w:rPr>
          <w:lang w:val="ru-RU"/>
        </w:rPr>
      </w:pPr>
      <w:r w:rsidRPr="006A1AE1">
        <w:rPr>
          <w:lang w:val="ru-RU"/>
        </w:rPr>
        <w:t>ОБРАЗАЦ 4</w:t>
      </w:r>
      <w:r w:rsidR="00343A18" w:rsidRPr="006A1AE1">
        <w:rPr>
          <w:lang w:val="ru-RU"/>
        </w:rPr>
        <w:t>.</w:t>
      </w:r>
      <w:bookmarkEnd w:id="257"/>
    </w:p>
    <w:p w14:paraId="27E7B1C4" w14:textId="77777777" w:rsidR="00343A18" w:rsidRPr="006A1AE1" w:rsidRDefault="00343A18" w:rsidP="00BF4FBB">
      <w:pPr>
        <w:pStyle w:val="Title"/>
        <w:spacing w:before="0"/>
        <w:jc w:val="right"/>
        <w:rPr>
          <w:rFonts w:cs="Arial"/>
          <w:b w:val="0"/>
          <w:caps/>
          <w:sz w:val="22"/>
          <w:szCs w:val="22"/>
        </w:rPr>
      </w:pPr>
    </w:p>
    <w:p w14:paraId="7E9B79C0" w14:textId="77777777" w:rsidR="00343A18" w:rsidRPr="006A1AE1" w:rsidRDefault="00343A18" w:rsidP="00BF4FBB">
      <w:pPr>
        <w:spacing w:before="0"/>
        <w:rPr>
          <w:rFonts w:cs="Arial"/>
          <w:lang w:val="ru-RU"/>
        </w:rPr>
      </w:pPr>
      <w:r w:rsidRPr="006A1AE1">
        <w:rPr>
          <w:rFonts w:cs="Arial"/>
          <w:lang w:val="ru-RU"/>
        </w:rPr>
        <w:t>На основу члана 75. став 2. Закона о јавним набавкама („Службени гласник РС“ бр.124/2012, 14/15  и 68/15) као понуђач дајем:</w:t>
      </w:r>
    </w:p>
    <w:p w14:paraId="2D9ABAE1" w14:textId="77777777" w:rsidR="00343A18" w:rsidRPr="006A1AE1" w:rsidRDefault="00343A18" w:rsidP="00BF4FBB">
      <w:pPr>
        <w:spacing w:before="0"/>
        <w:rPr>
          <w:rFonts w:cs="Arial"/>
          <w:lang w:val="ru-RU"/>
        </w:rPr>
      </w:pPr>
    </w:p>
    <w:p w14:paraId="24001498" w14:textId="77777777" w:rsidR="00BF3292" w:rsidRPr="006A1AE1" w:rsidRDefault="00BF3292" w:rsidP="00BF4FBB">
      <w:pPr>
        <w:spacing w:before="0"/>
        <w:jc w:val="center"/>
        <w:rPr>
          <w:rFonts w:cs="Arial"/>
          <w:b/>
          <w:lang w:val="ru-RU"/>
        </w:rPr>
      </w:pPr>
      <w:bookmarkStart w:id="258" w:name="_Toc442559929"/>
    </w:p>
    <w:p w14:paraId="3222D04E" w14:textId="77777777" w:rsidR="00BF3292" w:rsidRPr="006A1AE1" w:rsidRDefault="00BF3292" w:rsidP="00BF4FBB">
      <w:pPr>
        <w:spacing w:before="0"/>
        <w:jc w:val="center"/>
        <w:rPr>
          <w:rFonts w:cs="Arial"/>
          <w:b/>
          <w:lang w:val="ru-RU"/>
        </w:rPr>
      </w:pPr>
    </w:p>
    <w:p w14:paraId="7C9E05F1" w14:textId="77777777" w:rsidR="00BF3292" w:rsidRPr="006A1AE1" w:rsidRDefault="00BF3292" w:rsidP="00BF4FBB">
      <w:pPr>
        <w:spacing w:before="0"/>
        <w:jc w:val="center"/>
        <w:rPr>
          <w:rFonts w:cs="Arial"/>
          <w:b/>
          <w:lang w:val="ru-RU"/>
        </w:rPr>
      </w:pPr>
    </w:p>
    <w:p w14:paraId="5556E4F0" w14:textId="77777777" w:rsidR="00343A18" w:rsidRPr="006A1AE1" w:rsidRDefault="00343A18" w:rsidP="00BF4FBB">
      <w:pPr>
        <w:spacing w:before="0"/>
        <w:jc w:val="center"/>
        <w:rPr>
          <w:rFonts w:cs="Arial"/>
          <w:b/>
          <w:lang w:val="ru-RU"/>
        </w:rPr>
      </w:pPr>
      <w:r w:rsidRPr="006A1AE1">
        <w:rPr>
          <w:rFonts w:cs="Arial"/>
          <w:b/>
          <w:lang w:val="ru-RU"/>
        </w:rPr>
        <w:t>И З Ј А В У</w:t>
      </w:r>
      <w:bookmarkEnd w:id="258"/>
    </w:p>
    <w:p w14:paraId="0199A4BB" w14:textId="77777777" w:rsidR="00343A18" w:rsidRPr="006A1AE1" w:rsidRDefault="00343A18" w:rsidP="00BF4FBB">
      <w:pPr>
        <w:spacing w:before="0"/>
        <w:rPr>
          <w:rFonts w:cs="Arial"/>
          <w:lang w:val="ru-RU"/>
        </w:rPr>
      </w:pPr>
    </w:p>
    <w:p w14:paraId="7E514FBB" w14:textId="77777777" w:rsidR="00BF3292" w:rsidRPr="006A1AE1" w:rsidRDefault="00BF3292" w:rsidP="00BF4FBB">
      <w:pPr>
        <w:spacing w:before="0"/>
        <w:rPr>
          <w:rFonts w:cs="Arial"/>
          <w:lang w:val="ru-RU"/>
        </w:rPr>
      </w:pPr>
    </w:p>
    <w:p w14:paraId="106CA2D0" w14:textId="36C92FC3" w:rsidR="00535D05" w:rsidRPr="006A1AE1" w:rsidRDefault="00535D05" w:rsidP="00BF4FBB">
      <w:pPr>
        <w:tabs>
          <w:tab w:val="left" w:pos="6028"/>
        </w:tabs>
        <w:autoSpaceDE w:val="0"/>
        <w:autoSpaceDN w:val="0"/>
        <w:adjustRightInd w:val="0"/>
        <w:spacing w:before="0"/>
        <w:rPr>
          <w:rFonts w:cs="Arial"/>
          <w:lang w:val="ru-RU"/>
        </w:rPr>
      </w:pPr>
      <w:r w:rsidRPr="006A1AE1">
        <w:rPr>
          <w:rFonts w:cs="Arial"/>
          <w:lang w:val="ru-RU"/>
        </w:rPr>
        <w:t xml:space="preserve">којом изричито наводимо да смо у свом досадашњем раду и при састављању Понуде  број: ______________ за јавну набавку </w:t>
      </w:r>
      <w:r w:rsidR="00C225F1" w:rsidRPr="006A1AE1">
        <w:rPr>
          <w:rFonts w:cs="Arial"/>
          <w:lang w:val="ru-RU"/>
        </w:rPr>
        <w:t>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w:t>
      </w:r>
      <w:r w:rsidR="00821CA0" w:rsidRPr="006A1AE1">
        <w:rPr>
          <w:rFonts w:cs="Arial"/>
          <w:lang w:val="ru-RU"/>
        </w:rPr>
        <w:t>нергијом</w:t>
      </w:r>
      <w:r w:rsidR="00C46D59" w:rsidRPr="006A1AE1">
        <w:rPr>
          <w:rFonts w:cs="Arial"/>
          <w:lang w:val="ru-RU"/>
        </w:rPr>
        <w:t xml:space="preserve"> </w:t>
      </w:r>
      <w:r w:rsidRPr="006A1AE1">
        <w:rPr>
          <w:rFonts w:cs="Arial"/>
          <w:lang w:val="ru-RU"/>
        </w:rPr>
        <w:t xml:space="preserve"> у </w:t>
      </w:r>
      <w:r w:rsidR="00C46D59" w:rsidRPr="006A1AE1">
        <w:rPr>
          <w:rFonts w:cs="Arial"/>
          <w:lang w:val="ru-RU"/>
        </w:rPr>
        <w:t xml:space="preserve">преговарачком </w:t>
      </w:r>
      <w:r w:rsidRPr="006A1AE1">
        <w:rPr>
          <w:rFonts w:cs="Arial"/>
          <w:lang w:val="ru-RU"/>
        </w:rPr>
        <w:t xml:space="preserve">поступку </w:t>
      </w:r>
      <w:r w:rsidR="00C46D59" w:rsidRPr="006A1AE1">
        <w:rPr>
          <w:rFonts w:cs="Arial"/>
          <w:lang w:val="ru-RU"/>
        </w:rPr>
        <w:t xml:space="preserve">без објављивања позива за подношење понуда </w:t>
      </w:r>
      <w:r w:rsidRPr="006A1AE1">
        <w:rPr>
          <w:rFonts w:cs="Arial"/>
          <w:lang w:val="ru-RU"/>
        </w:rPr>
        <w:t xml:space="preserve">ради закључења </w:t>
      </w:r>
      <w:r w:rsidR="00617E3B" w:rsidRPr="006A1AE1">
        <w:rPr>
          <w:rFonts w:cs="Arial"/>
          <w:lang w:val="ru-RU"/>
        </w:rPr>
        <w:t>уговора</w:t>
      </w:r>
      <w:r w:rsidRPr="006A1AE1">
        <w:rPr>
          <w:rFonts w:cs="Arial"/>
          <w:lang w:val="ru-RU"/>
        </w:rPr>
        <w:t xml:space="preserve"> са једним</w:t>
      </w:r>
      <w:r w:rsidRPr="006A1AE1">
        <w:rPr>
          <w:rFonts w:cs="Arial"/>
          <w:color w:val="00B0F0"/>
          <w:lang w:val="ru-RU"/>
        </w:rPr>
        <w:t xml:space="preserve"> </w:t>
      </w:r>
      <w:r w:rsidRPr="006A1AE1">
        <w:rPr>
          <w:rFonts w:cs="Arial"/>
          <w:lang w:val="ru-RU"/>
        </w:rPr>
        <w:t>понуђачем</w:t>
      </w:r>
      <w:r w:rsidRPr="006A1AE1">
        <w:rPr>
          <w:rFonts w:cs="Arial"/>
          <w:color w:val="00B0F0"/>
          <w:lang w:val="ru-RU"/>
        </w:rPr>
        <w:t xml:space="preserve"> </w:t>
      </w:r>
      <w:r w:rsidRPr="006A1AE1">
        <w:rPr>
          <w:rFonts w:cs="Arial"/>
          <w:lang w:val="ru-RU"/>
        </w:rPr>
        <w:t xml:space="preserve">на период до </w:t>
      </w:r>
      <w:r w:rsidR="003D3139" w:rsidRPr="006A1AE1">
        <w:rPr>
          <w:rFonts w:cs="Arial"/>
          <w:lang w:val="ru-RU"/>
        </w:rPr>
        <w:t>једне године</w:t>
      </w:r>
      <w:r w:rsidRPr="006A1AE1">
        <w:rPr>
          <w:rFonts w:cs="Arial"/>
          <w:lang w:val="ru-RU"/>
        </w:rPr>
        <w:t>, ј</w:t>
      </w:r>
      <w:r w:rsidR="00C46D59" w:rsidRPr="006A1AE1">
        <w:rPr>
          <w:rFonts w:cs="Arial"/>
          <w:lang w:val="ru-RU"/>
        </w:rPr>
        <w:t>авне набавке ЈН бр. ЈН/1000/</w:t>
      </w:r>
      <w:r w:rsidR="009750CA" w:rsidRPr="006A1AE1">
        <w:rPr>
          <w:rFonts w:cs="Arial"/>
          <w:lang w:val="ru-RU"/>
        </w:rPr>
        <w:t>0629</w:t>
      </w:r>
      <w:r w:rsidR="00821CA0" w:rsidRPr="006A1AE1">
        <w:rPr>
          <w:rFonts w:cs="Arial"/>
          <w:lang w:val="ru-RU"/>
        </w:rPr>
        <w:t>/2018</w:t>
      </w:r>
      <w:r w:rsidR="00130709">
        <w:rPr>
          <w:rFonts w:cs="Arial"/>
          <w:lang w:val="ru-RU"/>
        </w:rPr>
        <w:t>, ЈАНА/174</w:t>
      </w:r>
      <w:r w:rsidR="005F265A">
        <w:rPr>
          <w:rFonts w:cs="Arial"/>
          <w:lang w:val="sr-Latn-RS"/>
        </w:rPr>
        <w:t>9/2018</w:t>
      </w:r>
      <w:r w:rsidRPr="006A1AE1">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2AEB78A" w14:textId="77777777" w:rsidR="00EB1186" w:rsidRPr="006A1AE1" w:rsidRDefault="00EB1186" w:rsidP="00BF4FBB">
      <w:pPr>
        <w:tabs>
          <w:tab w:val="left" w:pos="6028"/>
        </w:tabs>
        <w:autoSpaceDE w:val="0"/>
        <w:autoSpaceDN w:val="0"/>
        <w:adjustRightInd w:val="0"/>
        <w:spacing w:before="0"/>
        <w:rPr>
          <w:rFonts w:cs="Arial"/>
          <w:lang w:val="sr-Latn-RS"/>
        </w:rPr>
      </w:pPr>
    </w:p>
    <w:p w14:paraId="73C408E3" w14:textId="77777777" w:rsidR="00535D05" w:rsidRPr="006A1AE1" w:rsidRDefault="00535D05" w:rsidP="00BF4FBB">
      <w:pPr>
        <w:tabs>
          <w:tab w:val="left" w:pos="6028"/>
        </w:tabs>
        <w:autoSpaceDE w:val="0"/>
        <w:autoSpaceDN w:val="0"/>
        <w:adjustRightInd w:val="0"/>
        <w:spacing w:before="0"/>
        <w:ind w:left="360"/>
        <w:rPr>
          <w:rFonts w:cs="Arial"/>
          <w:lang w:val="ru-RU"/>
        </w:rPr>
      </w:pPr>
    </w:p>
    <w:p w14:paraId="4295F1EA" w14:textId="77777777" w:rsidR="00343A18" w:rsidRPr="006A1AE1" w:rsidRDefault="00343A18" w:rsidP="00BF4FBB">
      <w:pPr>
        <w:tabs>
          <w:tab w:val="left" w:pos="6028"/>
        </w:tabs>
        <w:autoSpaceDE w:val="0"/>
        <w:autoSpaceDN w:val="0"/>
        <w:adjustRightInd w:val="0"/>
        <w:spacing w:before="0"/>
        <w:ind w:left="36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A1AE1" w14:paraId="151A8757" w14:textId="77777777" w:rsidTr="00BC01DC">
        <w:trPr>
          <w:jc w:val="center"/>
        </w:trPr>
        <w:tc>
          <w:tcPr>
            <w:tcW w:w="3882" w:type="dxa"/>
          </w:tcPr>
          <w:p w14:paraId="0D6E64D2" w14:textId="77777777" w:rsidR="00343A18" w:rsidRPr="006A1AE1" w:rsidRDefault="00343A18" w:rsidP="00BF4FBB">
            <w:pPr>
              <w:spacing w:before="0"/>
              <w:jc w:val="center"/>
              <w:rPr>
                <w:rFonts w:cs="Arial"/>
              </w:rPr>
            </w:pPr>
            <w:r w:rsidRPr="006A1AE1">
              <w:rPr>
                <w:rFonts w:cs="Arial"/>
              </w:rPr>
              <w:t>Датум:</w:t>
            </w:r>
          </w:p>
        </w:tc>
        <w:tc>
          <w:tcPr>
            <w:tcW w:w="2127" w:type="dxa"/>
          </w:tcPr>
          <w:p w14:paraId="5F1E725A" w14:textId="77777777" w:rsidR="00343A18" w:rsidRPr="006A1AE1" w:rsidRDefault="00343A18" w:rsidP="00BF4FBB">
            <w:pPr>
              <w:spacing w:before="0"/>
              <w:jc w:val="center"/>
              <w:rPr>
                <w:rFonts w:cs="Arial"/>
                <w:lang w:val="ru-RU"/>
              </w:rPr>
            </w:pPr>
          </w:p>
        </w:tc>
        <w:tc>
          <w:tcPr>
            <w:tcW w:w="4022" w:type="dxa"/>
          </w:tcPr>
          <w:p w14:paraId="2E15CB07" w14:textId="77777777" w:rsidR="00343A18" w:rsidRPr="006A1AE1" w:rsidRDefault="00343A18" w:rsidP="00BF4FBB">
            <w:pPr>
              <w:spacing w:before="0"/>
              <w:jc w:val="center"/>
              <w:rPr>
                <w:rFonts w:cs="Arial"/>
                <w:lang w:val="sr-Cyrl-CS"/>
              </w:rPr>
            </w:pPr>
            <w:r w:rsidRPr="006A1AE1">
              <w:rPr>
                <w:rFonts w:cs="Arial"/>
                <w:lang w:val="sr-Cyrl-CS"/>
              </w:rPr>
              <w:t>П</w:t>
            </w:r>
            <w:r w:rsidRPr="006A1AE1">
              <w:rPr>
                <w:rFonts w:cs="Arial"/>
              </w:rPr>
              <w:t>онуђач</w:t>
            </w:r>
          </w:p>
        </w:tc>
      </w:tr>
      <w:tr w:rsidR="00343A18" w:rsidRPr="006A1AE1" w14:paraId="3EEE66BD" w14:textId="77777777" w:rsidTr="00BC01DC">
        <w:trPr>
          <w:jc w:val="center"/>
        </w:trPr>
        <w:tc>
          <w:tcPr>
            <w:tcW w:w="3882" w:type="dxa"/>
          </w:tcPr>
          <w:p w14:paraId="35C6C622" w14:textId="77777777" w:rsidR="00343A18" w:rsidRPr="006A1AE1" w:rsidRDefault="00343A18" w:rsidP="00BF4FBB">
            <w:pPr>
              <w:spacing w:before="0"/>
              <w:jc w:val="center"/>
              <w:rPr>
                <w:rFonts w:cs="Arial"/>
              </w:rPr>
            </w:pPr>
          </w:p>
        </w:tc>
        <w:tc>
          <w:tcPr>
            <w:tcW w:w="2127" w:type="dxa"/>
          </w:tcPr>
          <w:p w14:paraId="25ABE2AA" w14:textId="77777777" w:rsidR="00343A18" w:rsidRPr="006A1AE1" w:rsidRDefault="00343A18" w:rsidP="00BF4FBB">
            <w:pPr>
              <w:spacing w:before="0"/>
              <w:jc w:val="center"/>
              <w:rPr>
                <w:rFonts w:cs="Arial"/>
              </w:rPr>
            </w:pPr>
            <w:r w:rsidRPr="006A1AE1">
              <w:rPr>
                <w:rFonts w:cs="Arial"/>
              </w:rPr>
              <w:t>М.П.</w:t>
            </w:r>
          </w:p>
        </w:tc>
        <w:tc>
          <w:tcPr>
            <w:tcW w:w="4022" w:type="dxa"/>
          </w:tcPr>
          <w:p w14:paraId="4E236534" w14:textId="77777777" w:rsidR="00343A18" w:rsidRPr="006A1AE1" w:rsidRDefault="00343A18" w:rsidP="00BF4FBB">
            <w:pPr>
              <w:spacing w:before="0"/>
              <w:jc w:val="center"/>
              <w:rPr>
                <w:rFonts w:cs="Arial"/>
                <w:lang w:val="ru-RU"/>
              </w:rPr>
            </w:pPr>
          </w:p>
        </w:tc>
      </w:tr>
      <w:tr w:rsidR="00343A18" w:rsidRPr="006A1AE1" w14:paraId="62E58220" w14:textId="77777777" w:rsidTr="00BC01DC">
        <w:trPr>
          <w:jc w:val="center"/>
        </w:trPr>
        <w:tc>
          <w:tcPr>
            <w:tcW w:w="3882" w:type="dxa"/>
            <w:tcBorders>
              <w:bottom w:val="single" w:sz="4" w:space="0" w:color="auto"/>
            </w:tcBorders>
          </w:tcPr>
          <w:p w14:paraId="5AE83B3F" w14:textId="77777777" w:rsidR="00343A18" w:rsidRPr="006A1AE1" w:rsidRDefault="00343A18" w:rsidP="00BF4FBB">
            <w:pPr>
              <w:spacing w:before="0"/>
              <w:jc w:val="center"/>
              <w:rPr>
                <w:rFonts w:cs="Arial"/>
              </w:rPr>
            </w:pPr>
          </w:p>
        </w:tc>
        <w:tc>
          <w:tcPr>
            <w:tcW w:w="2127" w:type="dxa"/>
          </w:tcPr>
          <w:p w14:paraId="1A35D0E2" w14:textId="77777777" w:rsidR="00343A18" w:rsidRPr="006A1AE1" w:rsidRDefault="00343A18" w:rsidP="00BF4FBB">
            <w:pPr>
              <w:spacing w:before="0"/>
              <w:jc w:val="center"/>
              <w:rPr>
                <w:rFonts w:cs="Arial"/>
                <w:lang w:val="ru-RU"/>
              </w:rPr>
            </w:pPr>
          </w:p>
        </w:tc>
        <w:tc>
          <w:tcPr>
            <w:tcW w:w="4022" w:type="dxa"/>
            <w:tcBorders>
              <w:bottom w:val="single" w:sz="4" w:space="0" w:color="auto"/>
            </w:tcBorders>
          </w:tcPr>
          <w:p w14:paraId="1D9B1E48" w14:textId="77777777" w:rsidR="00343A18" w:rsidRPr="006A1AE1" w:rsidRDefault="00343A18" w:rsidP="00BF4FBB">
            <w:pPr>
              <w:spacing w:before="0"/>
              <w:jc w:val="center"/>
              <w:rPr>
                <w:rFonts w:cs="Arial"/>
                <w:lang w:val="ru-RU"/>
              </w:rPr>
            </w:pPr>
          </w:p>
        </w:tc>
      </w:tr>
      <w:tr w:rsidR="00343A18" w:rsidRPr="006A1AE1" w14:paraId="5594890D" w14:textId="77777777" w:rsidTr="00BC01DC">
        <w:trPr>
          <w:trHeight w:val="389"/>
          <w:jc w:val="center"/>
        </w:trPr>
        <w:tc>
          <w:tcPr>
            <w:tcW w:w="3882" w:type="dxa"/>
            <w:tcBorders>
              <w:top w:val="single" w:sz="4" w:space="0" w:color="auto"/>
            </w:tcBorders>
          </w:tcPr>
          <w:p w14:paraId="19BDFAE4" w14:textId="77777777" w:rsidR="00343A18" w:rsidRPr="006A1AE1" w:rsidRDefault="00343A18" w:rsidP="00BF4FBB">
            <w:pPr>
              <w:spacing w:before="0"/>
              <w:jc w:val="center"/>
              <w:rPr>
                <w:rFonts w:cs="Arial"/>
              </w:rPr>
            </w:pPr>
          </w:p>
          <w:p w14:paraId="284EBA92" w14:textId="77777777" w:rsidR="00343A18" w:rsidRPr="006A1AE1" w:rsidRDefault="00343A18" w:rsidP="00BF4FBB">
            <w:pPr>
              <w:spacing w:before="0"/>
              <w:jc w:val="center"/>
              <w:rPr>
                <w:rFonts w:cs="Arial"/>
              </w:rPr>
            </w:pPr>
          </w:p>
        </w:tc>
        <w:tc>
          <w:tcPr>
            <w:tcW w:w="2127" w:type="dxa"/>
          </w:tcPr>
          <w:p w14:paraId="6F58404A" w14:textId="77777777" w:rsidR="00343A18" w:rsidRPr="006A1AE1" w:rsidRDefault="00343A18" w:rsidP="00BF4FBB">
            <w:pPr>
              <w:spacing w:before="0"/>
              <w:jc w:val="center"/>
              <w:rPr>
                <w:rFonts w:cs="Arial"/>
                <w:lang w:val="ru-RU"/>
              </w:rPr>
            </w:pPr>
          </w:p>
        </w:tc>
        <w:tc>
          <w:tcPr>
            <w:tcW w:w="4022" w:type="dxa"/>
            <w:tcBorders>
              <w:top w:val="single" w:sz="4" w:space="0" w:color="auto"/>
            </w:tcBorders>
          </w:tcPr>
          <w:p w14:paraId="27A73B24" w14:textId="77777777" w:rsidR="00343A18" w:rsidRPr="006A1AE1" w:rsidRDefault="00343A18" w:rsidP="00BF4FBB">
            <w:pPr>
              <w:spacing w:before="0"/>
              <w:jc w:val="center"/>
              <w:rPr>
                <w:rFonts w:cs="Arial"/>
                <w:lang w:val="ru-RU"/>
              </w:rPr>
            </w:pPr>
          </w:p>
        </w:tc>
      </w:tr>
    </w:tbl>
    <w:p w14:paraId="3E5AA1AC" w14:textId="77777777" w:rsidR="00343A18" w:rsidRPr="006A1AE1" w:rsidRDefault="00343A18" w:rsidP="00BF4FBB">
      <w:pPr>
        <w:spacing w:before="0"/>
        <w:rPr>
          <w:rFonts w:cs="Arial"/>
          <w:lang w:val="sr-Cyrl-CS"/>
        </w:rPr>
      </w:pPr>
      <w:r w:rsidRPr="006A1AE1">
        <w:rPr>
          <w:rFonts w:cs="Arial"/>
          <w:b/>
          <w:i/>
        </w:rPr>
        <w:t>Напомена:</w:t>
      </w:r>
      <w:r w:rsidRPr="006A1AE1">
        <w:rPr>
          <w:rFonts w:cs="Arial"/>
          <w:i/>
        </w:rPr>
        <w:t xml:space="preserve"> </w:t>
      </w:r>
      <w:r w:rsidRPr="006A1AE1">
        <w:rPr>
          <w:rFonts w:cs="Arial"/>
          <w:i/>
          <w:lang w:val="sr-Cyrl-CS"/>
        </w:rPr>
        <w:t>Приликом подношења понуде овај образац копирати у потребном броју примерака.</w:t>
      </w:r>
    </w:p>
    <w:p w14:paraId="35F9172E" w14:textId="77777777" w:rsidR="00343A18" w:rsidRPr="006A1AE1" w:rsidRDefault="00343A18" w:rsidP="00BF4FBB">
      <w:pPr>
        <w:spacing w:before="0"/>
        <w:rPr>
          <w:rFonts w:cs="Arial"/>
          <w:lang w:val="sr-Cyrl-CS"/>
        </w:rPr>
      </w:pPr>
    </w:p>
    <w:p w14:paraId="2FFB156E" w14:textId="77777777" w:rsidR="000F683D" w:rsidRPr="006A1AE1" w:rsidRDefault="000F683D" w:rsidP="00BF4FBB">
      <w:pPr>
        <w:spacing w:before="0"/>
        <w:rPr>
          <w:rFonts w:cs="Arial"/>
          <w:lang w:val="sr-Cyrl-CS"/>
        </w:rPr>
      </w:pPr>
    </w:p>
    <w:p w14:paraId="4E71EF02" w14:textId="77777777" w:rsidR="0042687E" w:rsidRPr="006A1AE1" w:rsidRDefault="0042687E" w:rsidP="00BF4FBB">
      <w:pPr>
        <w:spacing w:before="0"/>
        <w:rPr>
          <w:rFonts w:cs="Arial"/>
          <w:lang w:val="sr-Cyrl-CS"/>
        </w:rPr>
      </w:pPr>
    </w:p>
    <w:p w14:paraId="03EAF599" w14:textId="77777777" w:rsidR="000F683D" w:rsidRPr="006A1AE1" w:rsidRDefault="000F683D" w:rsidP="00BF4FBB">
      <w:pPr>
        <w:spacing w:before="0"/>
        <w:rPr>
          <w:rFonts w:cs="Arial"/>
          <w:lang w:val="sr-Cyrl-CS"/>
        </w:rPr>
      </w:pPr>
    </w:p>
    <w:p w14:paraId="67DCA833" w14:textId="77777777" w:rsidR="000F683D" w:rsidRPr="006A1AE1" w:rsidRDefault="000F683D" w:rsidP="00BF4FBB">
      <w:pPr>
        <w:spacing w:before="0"/>
        <w:rPr>
          <w:rFonts w:cs="Arial"/>
          <w:lang w:val="sr-Cyrl-CS"/>
        </w:rPr>
      </w:pPr>
    </w:p>
    <w:p w14:paraId="172DA085" w14:textId="77777777" w:rsidR="00343A18" w:rsidRPr="006A1AE1" w:rsidRDefault="00343A18" w:rsidP="00BF4FBB">
      <w:pPr>
        <w:spacing w:before="0"/>
        <w:rPr>
          <w:rFonts w:cs="Arial"/>
          <w:lang w:val="sr-Cyrl-CS"/>
        </w:rPr>
      </w:pPr>
    </w:p>
    <w:p w14:paraId="4C73C8AF" w14:textId="77777777" w:rsidR="00C46D59" w:rsidRPr="006A1AE1" w:rsidRDefault="00C46D59" w:rsidP="00BF4FBB">
      <w:pPr>
        <w:spacing w:before="0"/>
        <w:rPr>
          <w:rFonts w:cs="Arial"/>
          <w:lang w:val="sr-Cyrl-CS"/>
        </w:rPr>
      </w:pPr>
    </w:p>
    <w:p w14:paraId="10E6CE86" w14:textId="77777777" w:rsidR="00C46D59" w:rsidRPr="006A1AE1" w:rsidRDefault="00C46D59" w:rsidP="00BF4FBB">
      <w:pPr>
        <w:spacing w:before="0"/>
        <w:rPr>
          <w:rFonts w:cs="Arial"/>
          <w:lang w:val="sr-Cyrl-CS"/>
        </w:rPr>
      </w:pPr>
    </w:p>
    <w:p w14:paraId="018DA235" w14:textId="77777777" w:rsidR="005350D9" w:rsidRPr="006A1AE1" w:rsidRDefault="005350D9" w:rsidP="00BF4FBB">
      <w:pPr>
        <w:spacing w:before="0"/>
        <w:rPr>
          <w:rFonts w:cs="Arial"/>
          <w:lang w:val="sr-Cyrl-CS"/>
        </w:rPr>
      </w:pPr>
    </w:p>
    <w:p w14:paraId="31946F38" w14:textId="77777777" w:rsidR="005350D9" w:rsidRPr="006A1AE1" w:rsidRDefault="005350D9" w:rsidP="00BF4FBB">
      <w:pPr>
        <w:spacing w:before="0"/>
        <w:rPr>
          <w:rFonts w:cs="Arial"/>
          <w:lang w:val="sr-Cyrl-CS"/>
        </w:rPr>
      </w:pPr>
    </w:p>
    <w:p w14:paraId="267B9861" w14:textId="77777777" w:rsidR="005350D9" w:rsidRPr="006A1AE1" w:rsidRDefault="005350D9" w:rsidP="00BF4FBB">
      <w:pPr>
        <w:spacing w:before="0"/>
        <w:rPr>
          <w:rFonts w:cs="Arial"/>
          <w:lang w:val="sr-Cyrl-CS"/>
        </w:rPr>
      </w:pPr>
    </w:p>
    <w:p w14:paraId="6E9188D4" w14:textId="77777777" w:rsidR="005350D9" w:rsidRPr="006A1AE1" w:rsidRDefault="005350D9" w:rsidP="00BF4FBB">
      <w:pPr>
        <w:spacing w:before="0"/>
        <w:rPr>
          <w:rFonts w:cs="Arial"/>
          <w:lang w:val="sr-Cyrl-CS"/>
        </w:rPr>
      </w:pPr>
    </w:p>
    <w:p w14:paraId="603B2F6D" w14:textId="77777777" w:rsidR="005350D9" w:rsidRPr="006A1AE1" w:rsidRDefault="005350D9" w:rsidP="00BF4FBB">
      <w:pPr>
        <w:spacing w:before="0"/>
        <w:rPr>
          <w:rFonts w:cs="Arial"/>
          <w:lang w:val="sr-Cyrl-CS"/>
        </w:rPr>
      </w:pPr>
    </w:p>
    <w:p w14:paraId="59975B50" w14:textId="77777777" w:rsidR="005350D9" w:rsidRPr="006A1AE1" w:rsidRDefault="005350D9" w:rsidP="00BF4FBB">
      <w:pPr>
        <w:spacing w:before="0"/>
        <w:rPr>
          <w:rFonts w:cs="Arial"/>
          <w:lang w:val="sr-Cyrl-CS"/>
        </w:rPr>
      </w:pPr>
    </w:p>
    <w:p w14:paraId="1E96E96D" w14:textId="77777777" w:rsidR="00C73D40" w:rsidRPr="006A1AE1" w:rsidRDefault="00C73D40" w:rsidP="00BF4FBB">
      <w:pPr>
        <w:spacing w:before="0"/>
        <w:rPr>
          <w:rFonts w:cs="Arial"/>
          <w:lang w:val="sr-Cyrl-CS"/>
        </w:rPr>
      </w:pPr>
    </w:p>
    <w:p w14:paraId="1E85BA84" w14:textId="77777777" w:rsidR="00C73D40" w:rsidRPr="006A1AE1" w:rsidRDefault="00C73D40" w:rsidP="00BF4FBB">
      <w:pPr>
        <w:spacing w:before="0"/>
        <w:rPr>
          <w:rFonts w:cs="Arial"/>
          <w:lang w:val="sr-Cyrl-CS"/>
        </w:rPr>
      </w:pPr>
    </w:p>
    <w:p w14:paraId="0B510B1C" w14:textId="77777777" w:rsidR="00C73D40" w:rsidRPr="006A1AE1" w:rsidRDefault="00C73D40" w:rsidP="00BF4FBB">
      <w:pPr>
        <w:spacing w:before="0"/>
        <w:rPr>
          <w:rFonts w:cs="Arial"/>
          <w:lang w:val="sr-Cyrl-CS"/>
        </w:rPr>
      </w:pPr>
    </w:p>
    <w:p w14:paraId="3F23EAA4" w14:textId="77777777" w:rsidR="003A72D9" w:rsidRPr="006A1AE1" w:rsidRDefault="003A72D9" w:rsidP="00BF4FBB">
      <w:pPr>
        <w:spacing w:before="0"/>
        <w:rPr>
          <w:rFonts w:cs="Arial"/>
          <w:lang w:val="sr-Cyrl-CS"/>
        </w:rPr>
      </w:pPr>
    </w:p>
    <w:p w14:paraId="5FED7BA1" w14:textId="77777777" w:rsidR="00551467" w:rsidRPr="006A1AE1" w:rsidRDefault="00551467" w:rsidP="00BF4FBB">
      <w:pPr>
        <w:suppressAutoHyphens/>
        <w:spacing w:before="0"/>
        <w:jc w:val="left"/>
        <w:rPr>
          <w:rFonts w:eastAsia="Arial Unicode MS" w:cs="Arial"/>
          <w:b/>
          <w:caps/>
          <w:kern w:val="22"/>
          <w:lang w:val="sr-Cyrl-CS" w:eastAsia="ar-SA"/>
        </w:rPr>
      </w:pPr>
    </w:p>
    <w:p w14:paraId="34ACB877" w14:textId="77777777" w:rsidR="00BF3292" w:rsidRPr="006A1AE1" w:rsidRDefault="00BF3292">
      <w:pPr>
        <w:spacing w:before="0"/>
        <w:jc w:val="left"/>
        <w:rPr>
          <w:rFonts w:cs="Arial"/>
          <w:b/>
        </w:rPr>
      </w:pPr>
      <w:r w:rsidRPr="006A1AE1">
        <w:rPr>
          <w:rFonts w:cs="Arial"/>
        </w:rPr>
        <w:br w:type="page"/>
      </w:r>
    </w:p>
    <w:p w14:paraId="612D7310" w14:textId="77777777" w:rsidR="00086362" w:rsidRPr="006A1AE1" w:rsidRDefault="00086362" w:rsidP="00BF4FBB">
      <w:pPr>
        <w:pStyle w:val="KDObrazac"/>
        <w:spacing w:before="0"/>
        <w:rPr>
          <w:lang w:val="sr-Cyrl-RS"/>
        </w:rPr>
      </w:pPr>
      <w:r w:rsidRPr="006A1AE1">
        <w:lastRenderedPageBreak/>
        <w:t>ОБРАЗАЦ</w:t>
      </w:r>
      <w:r w:rsidR="00C609C2" w:rsidRPr="006A1AE1">
        <w:t xml:space="preserve"> </w:t>
      </w:r>
      <w:r w:rsidR="001A0C45" w:rsidRPr="006A1AE1">
        <w:rPr>
          <w:lang w:val="sr-Cyrl-CS"/>
        </w:rPr>
        <w:t>5</w:t>
      </w:r>
      <w:r w:rsidRPr="006A1AE1">
        <w:t>.</w:t>
      </w:r>
    </w:p>
    <w:p w14:paraId="27A411BE" w14:textId="77777777" w:rsidR="00086362" w:rsidRPr="006A1AE1" w:rsidRDefault="00086362" w:rsidP="00BF4FBB">
      <w:pPr>
        <w:spacing w:before="0"/>
        <w:rPr>
          <w:rFonts w:cs="Arial"/>
          <w:lang w:val="sr-Cyrl-CS"/>
        </w:rPr>
      </w:pPr>
    </w:p>
    <w:p w14:paraId="5C497333" w14:textId="77777777" w:rsidR="007E7BB8" w:rsidRPr="006A1AE1" w:rsidRDefault="007E7BB8" w:rsidP="00BF4FBB">
      <w:pPr>
        <w:spacing w:before="0"/>
        <w:jc w:val="center"/>
        <w:rPr>
          <w:rFonts w:cs="Arial"/>
          <w:b/>
        </w:rPr>
      </w:pPr>
      <w:r w:rsidRPr="006A1AE1">
        <w:rPr>
          <w:rFonts w:cs="Arial"/>
          <w:b/>
        </w:rPr>
        <w:t>ОБРАЗАЦ ТРОШКОВА ПРИПРЕМЕ ПОНУДЕ</w:t>
      </w:r>
    </w:p>
    <w:p w14:paraId="08D548D1" w14:textId="77777777" w:rsidR="00BF3292" w:rsidRPr="006A1AE1" w:rsidRDefault="00BF3292" w:rsidP="00BF4FBB">
      <w:pPr>
        <w:spacing w:before="0"/>
        <w:jc w:val="center"/>
        <w:rPr>
          <w:rFonts w:cs="Arial"/>
          <w:b/>
        </w:rPr>
      </w:pPr>
    </w:p>
    <w:p w14:paraId="795732DE" w14:textId="77777777" w:rsidR="007E7BB8" w:rsidRPr="006A1AE1" w:rsidRDefault="007E7BB8" w:rsidP="005A6C0C">
      <w:pPr>
        <w:spacing w:before="0"/>
        <w:rPr>
          <w:rFonts w:cs="Arial"/>
          <w:lang w:val="sr-Cyrl-CS"/>
        </w:rPr>
      </w:pPr>
      <w:proofErr w:type="gramStart"/>
      <w:r w:rsidRPr="006A1AE1">
        <w:rPr>
          <w:rFonts w:cs="Arial"/>
        </w:rPr>
        <w:t>за</w:t>
      </w:r>
      <w:proofErr w:type="gramEnd"/>
      <w:r w:rsidRPr="006A1AE1">
        <w:rPr>
          <w:rFonts w:cs="Arial"/>
        </w:rPr>
        <w:t xml:space="preserve"> јавну набавку </w:t>
      </w:r>
      <w:r w:rsidR="00FD6BCE" w:rsidRPr="006A1AE1">
        <w:rPr>
          <w:rFonts w:cs="Arial"/>
          <w:lang w:val="sr-Cyrl-RS"/>
        </w:rPr>
        <w:t>услуга</w:t>
      </w:r>
      <w:r w:rsidR="00C46D59" w:rsidRPr="006A1AE1">
        <w:rPr>
          <w:rFonts w:cs="Arial"/>
        </w:rPr>
        <w:t>:</w:t>
      </w:r>
      <w:r w:rsidR="003B4CB0" w:rsidRPr="006A1AE1">
        <w:rPr>
          <w:rFonts w:cs="Arial"/>
        </w:rPr>
        <w:t xml:space="preserve">  </w:t>
      </w:r>
      <w:r w:rsidR="005A4F4D" w:rsidRPr="006A1AE1">
        <w:rPr>
          <w:rFonts w:cs="Arial"/>
        </w:rPr>
        <w:t>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w:t>
      </w:r>
      <w:r w:rsidR="005A4F4D" w:rsidRPr="006A1AE1">
        <w:rPr>
          <w:rFonts w:cs="Arial"/>
          <w:lang w:val="sr-Cyrl-CS"/>
        </w:rPr>
        <w:t xml:space="preserve"> енергијом</w:t>
      </w:r>
    </w:p>
    <w:p w14:paraId="214770A7" w14:textId="77777777" w:rsidR="00BF3292" w:rsidRPr="006A1AE1" w:rsidRDefault="00BF3292" w:rsidP="00BF4FBB">
      <w:pPr>
        <w:spacing w:before="0"/>
        <w:jc w:val="center"/>
        <w:rPr>
          <w:rFonts w:cs="Arial"/>
          <w:lang w:val="sr-Cyrl-CS"/>
        </w:rPr>
      </w:pPr>
    </w:p>
    <w:p w14:paraId="4CB96FD6" w14:textId="77777777" w:rsidR="007E7BB8" w:rsidRPr="006A1AE1" w:rsidRDefault="006825F2" w:rsidP="00BF4FBB">
      <w:pPr>
        <w:spacing w:before="0"/>
        <w:jc w:val="center"/>
        <w:rPr>
          <w:rFonts w:cs="Arial"/>
        </w:rPr>
      </w:pPr>
      <w:r w:rsidRPr="006A1AE1">
        <w:rPr>
          <w:rFonts w:cs="Arial"/>
        </w:rPr>
        <w:t>ЈН</w:t>
      </w:r>
      <w:r w:rsidR="00C46D59" w:rsidRPr="006A1AE1">
        <w:rPr>
          <w:rFonts w:cs="Arial"/>
        </w:rPr>
        <w:t xml:space="preserve"> бр. ЈН/1000/</w:t>
      </w:r>
      <w:r w:rsidR="009750CA" w:rsidRPr="006A1AE1">
        <w:rPr>
          <w:rFonts w:cs="Arial"/>
        </w:rPr>
        <w:t>0629</w:t>
      </w:r>
      <w:r w:rsidR="00821CA0" w:rsidRPr="006A1AE1">
        <w:rPr>
          <w:rFonts w:cs="Arial"/>
        </w:rPr>
        <w:t>/2018</w:t>
      </w:r>
    </w:p>
    <w:p w14:paraId="0104554A" w14:textId="77777777" w:rsidR="00BF3292" w:rsidRPr="006A1AE1" w:rsidRDefault="00BF3292" w:rsidP="00BF4FBB">
      <w:pPr>
        <w:spacing w:before="0"/>
        <w:jc w:val="center"/>
        <w:rPr>
          <w:rFonts w:cs="Arial"/>
        </w:rPr>
      </w:pPr>
    </w:p>
    <w:p w14:paraId="1E48A49E" w14:textId="77777777" w:rsidR="007E7BB8" w:rsidRPr="006A1AE1" w:rsidRDefault="007E7BB8" w:rsidP="00BF4FBB">
      <w:pPr>
        <w:tabs>
          <w:tab w:val="left" w:pos="0"/>
        </w:tabs>
        <w:spacing w:before="0"/>
        <w:rPr>
          <w:rFonts w:cs="Arial"/>
          <w:lang w:val="ru-RU"/>
        </w:rPr>
      </w:pPr>
      <w:r w:rsidRPr="006A1AE1">
        <w:rPr>
          <w:rFonts w:cs="Arial"/>
          <w:lang w:val="ru-RU"/>
        </w:rPr>
        <w:t xml:space="preserve">На основу члана 88. став 1. Закона о јавним набавкама („Службени гласник РС“, бр.124/12, 14/15 и 68/15), </w:t>
      </w:r>
      <w:r w:rsidR="007C0387" w:rsidRPr="006A1AE1">
        <w:rPr>
          <w:rFonts w:cs="Arial"/>
          <w:lang w:val="ru-RU"/>
        </w:rPr>
        <w:t xml:space="preserve">(даље: Закон), </w:t>
      </w:r>
      <w:r w:rsidRPr="006A1AE1">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3E005BB" w14:textId="77777777" w:rsidR="00EB1186" w:rsidRPr="006A1AE1" w:rsidRDefault="00EB1186" w:rsidP="00BF4FBB">
      <w:pPr>
        <w:tabs>
          <w:tab w:val="left" w:pos="0"/>
        </w:tabs>
        <w:spacing w:before="0"/>
        <w:rPr>
          <w:rFonts w:cs="Arial"/>
          <w:lang w:val="ru-RU"/>
        </w:rPr>
      </w:pPr>
    </w:p>
    <w:p w14:paraId="2448D574" w14:textId="77777777" w:rsidR="00EB1186" w:rsidRPr="006A1AE1" w:rsidRDefault="00EB1186" w:rsidP="00BF4FBB">
      <w:pPr>
        <w:tabs>
          <w:tab w:val="left" w:pos="0"/>
        </w:tabs>
        <w:spacing w:before="0"/>
        <w:rPr>
          <w:rFonts w:cs="Arial"/>
          <w:lang w:val="ru-RU"/>
        </w:rPr>
      </w:pPr>
    </w:p>
    <w:p w14:paraId="19317E56" w14:textId="77777777" w:rsidR="007E7BB8" w:rsidRPr="006A1AE1" w:rsidRDefault="007E7BB8" w:rsidP="00BF4FBB">
      <w:pPr>
        <w:tabs>
          <w:tab w:val="left" w:pos="0"/>
        </w:tabs>
        <w:spacing w:before="0"/>
        <w:jc w:val="center"/>
        <w:rPr>
          <w:rFonts w:cs="Arial"/>
          <w:lang w:val="ru-RU"/>
        </w:rPr>
      </w:pPr>
      <w:r w:rsidRPr="006A1AE1">
        <w:rPr>
          <w:rFonts w:cs="Arial"/>
          <w:lang w:val="ru-RU"/>
        </w:rPr>
        <w:t>СТРУКТУРУ ТРОШКОВА ПРИПРЕМЕ ПОНУДЕ</w:t>
      </w:r>
    </w:p>
    <w:p w14:paraId="1AC86FC1" w14:textId="77777777" w:rsidR="00EB1186" w:rsidRPr="006A1AE1" w:rsidRDefault="00EB1186" w:rsidP="00BF4FBB">
      <w:pPr>
        <w:tabs>
          <w:tab w:val="left" w:pos="0"/>
        </w:tabs>
        <w:spacing w:before="0"/>
        <w:jc w:val="center"/>
        <w:rPr>
          <w:rFonts w:cs="Arial"/>
          <w:lang w:val="ru-RU"/>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999"/>
        <w:gridCol w:w="4014"/>
      </w:tblGrid>
      <w:tr w:rsidR="007E7BB8" w:rsidRPr="006A1AE1" w14:paraId="61CBB8CA" w14:textId="77777777" w:rsidTr="00BF3292">
        <w:trPr>
          <w:trHeight w:val="749"/>
          <w:tblCellSpacing w:w="20" w:type="dxa"/>
        </w:trPr>
        <w:tc>
          <w:tcPr>
            <w:tcW w:w="2743" w:type="pct"/>
            <w:shd w:val="clear" w:color="auto" w:fill="auto"/>
            <w:vAlign w:val="center"/>
          </w:tcPr>
          <w:p w14:paraId="1673EFAB" w14:textId="77777777" w:rsidR="007E7BB8" w:rsidRPr="006A1AE1" w:rsidRDefault="007E7BB8" w:rsidP="00BF4FBB">
            <w:pPr>
              <w:spacing w:before="0"/>
              <w:jc w:val="center"/>
              <w:rPr>
                <w:rFonts w:cs="Arial"/>
                <w:color w:val="00B0F0"/>
              </w:rPr>
            </w:pPr>
            <w:r w:rsidRPr="006A1AE1">
              <w:rPr>
                <w:rFonts w:cs="Arial"/>
                <w:color w:val="00B0F0"/>
              </w:rPr>
              <w:t>трошкови прибављања средстава обезбеђења</w:t>
            </w:r>
          </w:p>
        </w:tc>
        <w:tc>
          <w:tcPr>
            <w:tcW w:w="2195" w:type="pct"/>
            <w:shd w:val="clear" w:color="auto" w:fill="auto"/>
          </w:tcPr>
          <w:p w14:paraId="78BE4191" w14:textId="77777777" w:rsidR="007E7BB8" w:rsidRPr="006A1AE1" w:rsidRDefault="007E7BB8" w:rsidP="00BF4FBB">
            <w:pPr>
              <w:spacing w:before="0"/>
              <w:rPr>
                <w:rFonts w:cs="Arial"/>
              </w:rPr>
            </w:pPr>
          </w:p>
          <w:p w14:paraId="35E65EB3" w14:textId="77777777" w:rsidR="007E7BB8" w:rsidRPr="006A1AE1" w:rsidRDefault="007E7BB8" w:rsidP="00BF4FBB">
            <w:pPr>
              <w:spacing w:before="0"/>
              <w:rPr>
                <w:rFonts w:cs="Arial"/>
              </w:rPr>
            </w:pPr>
            <w:r w:rsidRPr="006A1AE1">
              <w:rPr>
                <w:rFonts w:cs="Arial"/>
              </w:rPr>
              <w:t xml:space="preserve">__________ динара </w:t>
            </w:r>
            <w:r w:rsidR="001F5FB7" w:rsidRPr="006A1AE1">
              <w:rPr>
                <w:rFonts w:cs="Arial"/>
              </w:rPr>
              <w:t>/EU</w:t>
            </w:r>
          </w:p>
        </w:tc>
      </w:tr>
      <w:tr w:rsidR="001F5FB7" w:rsidRPr="006A1AE1" w14:paraId="3522C360" w14:textId="77777777" w:rsidTr="00BF3292">
        <w:trPr>
          <w:trHeight w:val="307"/>
          <w:tblCellSpacing w:w="20" w:type="dxa"/>
        </w:trPr>
        <w:tc>
          <w:tcPr>
            <w:tcW w:w="2743" w:type="pct"/>
            <w:shd w:val="clear" w:color="auto" w:fill="auto"/>
            <w:vAlign w:val="center"/>
          </w:tcPr>
          <w:p w14:paraId="5F7D0D53" w14:textId="77777777" w:rsidR="001F5FB7" w:rsidRPr="006A1AE1" w:rsidRDefault="001F5FB7" w:rsidP="00BF4FBB">
            <w:pPr>
              <w:spacing w:before="0"/>
              <w:jc w:val="center"/>
              <w:rPr>
                <w:rFonts w:cs="Arial"/>
              </w:rPr>
            </w:pPr>
            <w:r w:rsidRPr="006A1AE1">
              <w:rPr>
                <w:rFonts w:cs="Arial"/>
              </w:rPr>
              <w:t>Укупни трошкови без ПДВ</w:t>
            </w:r>
          </w:p>
        </w:tc>
        <w:tc>
          <w:tcPr>
            <w:tcW w:w="2195" w:type="pct"/>
            <w:shd w:val="clear" w:color="auto" w:fill="auto"/>
          </w:tcPr>
          <w:p w14:paraId="5B75113A" w14:textId="77777777" w:rsidR="001F5FB7" w:rsidRPr="006A1AE1" w:rsidRDefault="001F5FB7" w:rsidP="00BF4FBB">
            <w:pPr>
              <w:spacing w:before="0"/>
              <w:rPr>
                <w:rFonts w:cs="Arial"/>
              </w:rPr>
            </w:pPr>
            <w:r w:rsidRPr="006A1AE1">
              <w:rPr>
                <w:rFonts w:cs="Arial"/>
              </w:rPr>
              <w:t>__________ динара /EU</w:t>
            </w:r>
          </w:p>
        </w:tc>
      </w:tr>
      <w:tr w:rsidR="001F5FB7" w:rsidRPr="006A1AE1" w14:paraId="792FCA2C" w14:textId="77777777" w:rsidTr="00BF3292">
        <w:trPr>
          <w:trHeight w:val="433"/>
          <w:tblCellSpacing w:w="20" w:type="dxa"/>
        </w:trPr>
        <w:tc>
          <w:tcPr>
            <w:tcW w:w="2743" w:type="pct"/>
            <w:shd w:val="clear" w:color="auto" w:fill="auto"/>
            <w:vAlign w:val="center"/>
          </w:tcPr>
          <w:p w14:paraId="11AE0388" w14:textId="77777777" w:rsidR="001F5FB7" w:rsidRPr="006A1AE1" w:rsidRDefault="001F5FB7" w:rsidP="00BF4FBB">
            <w:pPr>
              <w:autoSpaceDE w:val="0"/>
              <w:autoSpaceDN w:val="0"/>
              <w:adjustRightInd w:val="0"/>
              <w:spacing w:before="0"/>
              <w:jc w:val="center"/>
              <w:rPr>
                <w:rFonts w:cs="Arial"/>
              </w:rPr>
            </w:pPr>
            <w:r w:rsidRPr="006A1AE1">
              <w:rPr>
                <w:rFonts w:cs="Arial"/>
              </w:rPr>
              <w:t>ПДВ</w:t>
            </w:r>
          </w:p>
        </w:tc>
        <w:tc>
          <w:tcPr>
            <w:tcW w:w="2195" w:type="pct"/>
            <w:shd w:val="clear" w:color="auto" w:fill="auto"/>
          </w:tcPr>
          <w:p w14:paraId="5BCA4116" w14:textId="77777777" w:rsidR="001F5FB7" w:rsidRPr="006A1AE1" w:rsidRDefault="001F5FB7" w:rsidP="00BF4FBB">
            <w:pPr>
              <w:spacing w:before="0"/>
              <w:rPr>
                <w:rFonts w:cs="Arial"/>
              </w:rPr>
            </w:pPr>
            <w:r w:rsidRPr="006A1AE1">
              <w:rPr>
                <w:rFonts w:cs="Arial"/>
              </w:rPr>
              <w:t>__________ динара /EU</w:t>
            </w:r>
          </w:p>
        </w:tc>
      </w:tr>
      <w:tr w:rsidR="001F5FB7" w:rsidRPr="006A1AE1" w14:paraId="0E6883E8" w14:textId="77777777" w:rsidTr="00BF3292">
        <w:trPr>
          <w:trHeight w:val="190"/>
          <w:tblCellSpacing w:w="20" w:type="dxa"/>
        </w:trPr>
        <w:tc>
          <w:tcPr>
            <w:tcW w:w="2743" w:type="pct"/>
            <w:shd w:val="clear" w:color="auto" w:fill="auto"/>
          </w:tcPr>
          <w:p w14:paraId="396BEA61" w14:textId="77777777" w:rsidR="001F5FB7" w:rsidRPr="006A1AE1" w:rsidRDefault="001F5FB7" w:rsidP="00BF4FBB">
            <w:pPr>
              <w:spacing w:before="0"/>
              <w:jc w:val="center"/>
              <w:rPr>
                <w:rFonts w:cs="Arial"/>
              </w:rPr>
            </w:pPr>
          </w:p>
          <w:p w14:paraId="7C0B5065" w14:textId="77777777" w:rsidR="001F5FB7" w:rsidRPr="006A1AE1" w:rsidRDefault="001F5FB7" w:rsidP="00BF4FBB">
            <w:pPr>
              <w:spacing w:before="0"/>
              <w:jc w:val="center"/>
              <w:rPr>
                <w:rFonts w:cs="Arial"/>
              </w:rPr>
            </w:pPr>
            <w:r w:rsidRPr="006A1AE1">
              <w:rPr>
                <w:rFonts w:cs="Arial"/>
              </w:rPr>
              <w:t>Укупни  трошкови са ПДВ</w:t>
            </w:r>
          </w:p>
        </w:tc>
        <w:tc>
          <w:tcPr>
            <w:tcW w:w="2195" w:type="pct"/>
            <w:shd w:val="clear" w:color="auto" w:fill="auto"/>
          </w:tcPr>
          <w:p w14:paraId="591825A1" w14:textId="77777777" w:rsidR="001F5FB7" w:rsidRPr="006A1AE1" w:rsidRDefault="001F5FB7" w:rsidP="00BF4FBB">
            <w:pPr>
              <w:spacing w:before="0"/>
              <w:rPr>
                <w:rFonts w:cs="Arial"/>
              </w:rPr>
            </w:pPr>
            <w:r w:rsidRPr="006A1AE1">
              <w:rPr>
                <w:rFonts w:cs="Arial"/>
              </w:rPr>
              <w:t>__________ динара /EU</w:t>
            </w:r>
          </w:p>
        </w:tc>
      </w:tr>
    </w:tbl>
    <w:p w14:paraId="77EF28CC" w14:textId="77777777" w:rsidR="005A6C0C" w:rsidRPr="006A1AE1" w:rsidRDefault="005A6C0C" w:rsidP="00BF4FBB">
      <w:pPr>
        <w:tabs>
          <w:tab w:val="left" w:pos="0"/>
        </w:tabs>
        <w:spacing w:before="0"/>
        <w:rPr>
          <w:rFonts w:cs="Arial"/>
          <w:lang w:val="ru-RU"/>
        </w:rPr>
      </w:pPr>
    </w:p>
    <w:p w14:paraId="5A991CC4" w14:textId="0F6384ED" w:rsidR="007E7BB8" w:rsidRPr="006A1AE1" w:rsidRDefault="007E7BB8" w:rsidP="00BF4FBB">
      <w:pPr>
        <w:tabs>
          <w:tab w:val="left" w:pos="0"/>
        </w:tabs>
        <w:spacing w:before="0"/>
        <w:rPr>
          <w:rFonts w:cs="Arial"/>
          <w:lang w:val="ru-RU"/>
        </w:rPr>
      </w:pPr>
      <w:r w:rsidRPr="006A1AE1">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w:t>
      </w:r>
    </w:p>
    <w:p w14:paraId="3EF181F7" w14:textId="77777777" w:rsidR="007E7BB8" w:rsidRPr="006A1AE1" w:rsidRDefault="007E7BB8" w:rsidP="00BF4FBB">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6A1AE1" w14:paraId="5073F61C" w14:textId="77777777" w:rsidTr="00BE2EA9">
        <w:trPr>
          <w:jc w:val="center"/>
        </w:trPr>
        <w:tc>
          <w:tcPr>
            <w:tcW w:w="3882" w:type="dxa"/>
          </w:tcPr>
          <w:p w14:paraId="5213B6BF" w14:textId="77777777" w:rsidR="007E7BB8" w:rsidRPr="006A1AE1" w:rsidRDefault="007E7BB8" w:rsidP="00BF4FBB">
            <w:pPr>
              <w:spacing w:before="0"/>
              <w:jc w:val="center"/>
              <w:rPr>
                <w:rFonts w:cs="Arial"/>
              </w:rPr>
            </w:pPr>
            <w:r w:rsidRPr="006A1AE1">
              <w:rPr>
                <w:rFonts w:cs="Arial"/>
              </w:rPr>
              <w:t>Датум:</w:t>
            </w:r>
          </w:p>
        </w:tc>
        <w:tc>
          <w:tcPr>
            <w:tcW w:w="2127" w:type="dxa"/>
          </w:tcPr>
          <w:p w14:paraId="5956AB4E" w14:textId="77777777" w:rsidR="007E7BB8" w:rsidRPr="006A1AE1" w:rsidRDefault="007E7BB8" w:rsidP="00BF4FBB">
            <w:pPr>
              <w:spacing w:before="0"/>
              <w:jc w:val="center"/>
              <w:rPr>
                <w:rFonts w:cs="Arial"/>
                <w:lang w:val="ru-RU"/>
              </w:rPr>
            </w:pPr>
          </w:p>
        </w:tc>
        <w:tc>
          <w:tcPr>
            <w:tcW w:w="4022" w:type="dxa"/>
          </w:tcPr>
          <w:p w14:paraId="6CF6BB15" w14:textId="77777777" w:rsidR="007E7BB8" w:rsidRPr="006A1AE1" w:rsidRDefault="007E7BB8" w:rsidP="00BF4FBB">
            <w:pPr>
              <w:spacing w:before="0"/>
              <w:jc w:val="center"/>
              <w:rPr>
                <w:rFonts w:cs="Arial"/>
                <w:lang w:val="sr-Cyrl-CS"/>
              </w:rPr>
            </w:pPr>
            <w:r w:rsidRPr="006A1AE1">
              <w:rPr>
                <w:rFonts w:cs="Arial"/>
                <w:lang w:val="sr-Cyrl-CS"/>
              </w:rPr>
              <w:t>П</w:t>
            </w:r>
            <w:r w:rsidRPr="006A1AE1">
              <w:rPr>
                <w:rFonts w:cs="Arial"/>
              </w:rPr>
              <w:t>онуђач</w:t>
            </w:r>
          </w:p>
        </w:tc>
      </w:tr>
      <w:tr w:rsidR="007E7BB8" w:rsidRPr="006A1AE1" w14:paraId="664E6681" w14:textId="77777777" w:rsidTr="00BE2EA9">
        <w:trPr>
          <w:jc w:val="center"/>
        </w:trPr>
        <w:tc>
          <w:tcPr>
            <w:tcW w:w="3882" w:type="dxa"/>
          </w:tcPr>
          <w:p w14:paraId="0BB57627" w14:textId="77777777" w:rsidR="007E7BB8" w:rsidRPr="006A1AE1" w:rsidRDefault="007E7BB8" w:rsidP="00BF4FBB">
            <w:pPr>
              <w:spacing w:before="0"/>
              <w:jc w:val="center"/>
              <w:rPr>
                <w:rFonts w:cs="Arial"/>
              </w:rPr>
            </w:pPr>
          </w:p>
        </w:tc>
        <w:tc>
          <w:tcPr>
            <w:tcW w:w="2127" w:type="dxa"/>
          </w:tcPr>
          <w:p w14:paraId="4B8271CF" w14:textId="77777777" w:rsidR="007E7BB8" w:rsidRPr="006A1AE1" w:rsidRDefault="007E7BB8" w:rsidP="00BF4FBB">
            <w:pPr>
              <w:spacing w:before="0"/>
              <w:jc w:val="center"/>
              <w:rPr>
                <w:rFonts w:cs="Arial"/>
              </w:rPr>
            </w:pPr>
            <w:r w:rsidRPr="006A1AE1">
              <w:rPr>
                <w:rFonts w:cs="Arial"/>
              </w:rPr>
              <w:t>М.П.</w:t>
            </w:r>
          </w:p>
        </w:tc>
        <w:tc>
          <w:tcPr>
            <w:tcW w:w="4022" w:type="dxa"/>
          </w:tcPr>
          <w:p w14:paraId="66550284" w14:textId="77777777" w:rsidR="007E7BB8" w:rsidRPr="006A1AE1" w:rsidRDefault="007E7BB8" w:rsidP="00BF4FBB">
            <w:pPr>
              <w:spacing w:before="0"/>
              <w:jc w:val="center"/>
              <w:rPr>
                <w:rFonts w:cs="Arial"/>
                <w:lang w:val="ru-RU"/>
              </w:rPr>
            </w:pPr>
          </w:p>
        </w:tc>
      </w:tr>
      <w:tr w:rsidR="007E7BB8" w:rsidRPr="006A1AE1" w14:paraId="47F43A32" w14:textId="77777777" w:rsidTr="00BE2EA9">
        <w:trPr>
          <w:jc w:val="center"/>
        </w:trPr>
        <w:tc>
          <w:tcPr>
            <w:tcW w:w="3882" w:type="dxa"/>
            <w:tcBorders>
              <w:bottom w:val="single" w:sz="4" w:space="0" w:color="auto"/>
            </w:tcBorders>
          </w:tcPr>
          <w:p w14:paraId="68BF59EC" w14:textId="77777777" w:rsidR="007E7BB8" w:rsidRPr="006A1AE1" w:rsidRDefault="007E7BB8" w:rsidP="00BF4FBB">
            <w:pPr>
              <w:spacing w:before="0"/>
              <w:jc w:val="center"/>
              <w:rPr>
                <w:rFonts w:cs="Arial"/>
              </w:rPr>
            </w:pPr>
          </w:p>
        </w:tc>
        <w:tc>
          <w:tcPr>
            <w:tcW w:w="2127" w:type="dxa"/>
          </w:tcPr>
          <w:p w14:paraId="0FE9A4A1" w14:textId="77777777" w:rsidR="007E7BB8" w:rsidRPr="006A1AE1" w:rsidRDefault="007E7BB8" w:rsidP="00BF4FBB">
            <w:pPr>
              <w:spacing w:before="0"/>
              <w:jc w:val="center"/>
              <w:rPr>
                <w:rFonts w:cs="Arial"/>
                <w:lang w:val="ru-RU"/>
              </w:rPr>
            </w:pPr>
          </w:p>
        </w:tc>
        <w:tc>
          <w:tcPr>
            <w:tcW w:w="4022" w:type="dxa"/>
            <w:tcBorders>
              <w:bottom w:val="single" w:sz="4" w:space="0" w:color="auto"/>
            </w:tcBorders>
          </w:tcPr>
          <w:p w14:paraId="115D6B90" w14:textId="77777777" w:rsidR="007E7BB8" w:rsidRPr="006A1AE1" w:rsidRDefault="007E7BB8" w:rsidP="00BF4FBB">
            <w:pPr>
              <w:spacing w:before="0"/>
              <w:jc w:val="center"/>
              <w:rPr>
                <w:rFonts w:cs="Arial"/>
                <w:lang w:val="ru-RU"/>
              </w:rPr>
            </w:pPr>
          </w:p>
        </w:tc>
      </w:tr>
      <w:tr w:rsidR="007E7BB8" w:rsidRPr="006A1AE1" w14:paraId="7D3D242E" w14:textId="77777777" w:rsidTr="00BE2EA9">
        <w:trPr>
          <w:trHeight w:val="389"/>
          <w:jc w:val="center"/>
        </w:trPr>
        <w:tc>
          <w:tcPr>
            <w:tcW w:w="3882" w:type="dxa"/>
            <w:tcBorders>
              <w:top w:val="single" w:sz="4" w:space="0" w:color="auto"/>
            </w:tcBorders>
          </w:tcPr>
          <w:p w14:paraId="7F69638E" w14:textId="77777777" w:rsidR="007E7BB8" w:rsidRPr="006A1AE1" w:rsidRDefault="007E7BB8" w:rsidP="00BF4FBB">
            <w:pPr>
              <w:spacing w:before="0"/>
              <w:jc w:val="center"/>
              <w:rPr>
                <w:rFonts w:cs="Arial"/>
              </w:rPr>
            </w:pPr>
          </w:p>
        </w:tc>
        <w:tc>
          <w:tcPr>
            <w:tcW w:w="2127" w:type="dxa"/>
          </w:tcPr>
          <w:p w14:paraId="091D4529" w14:textId="77777777" w:rsidR="007E7BB8" w:rsidRPr="006A1AE1" w:rsidRDefault="007E7BB8" w:rsidP="00BF4FBB">
            <w:pPr>
              <w:spacing w:before="0"/>
              <w:jc w:val="center"/>
              <w:rPr>
                <w:rFonts w:cs="Arial"/>
                <w:lang w:val="ru-RU"/>
              </w:rPr>
            </w:pPr>
          </w:p>
        </w:tc>
        <w:tc>
          <w:tcPr>
            <w:tcW w:w="4022" w:type="dxa"/>
            <w:tcBorders>
              <w:top w:val="single" w:sz="4" w:space="0" w:color="auto"/>
            </w:tcBorders>
          </w:tcPr>
          <w:p w14:paraId="42F2F210" w14:textId="77777777" w:rsidR="007E7BB8" w:rsidRPr="006A1AE1" w:rsidRDefault="007E7BB8" w:rsidP="00BF4FBB">
            <w:pPr>
              <w:spacing w:before="0"/>
              <w:jc w:val="center"/>
              <w:rPr>
                <w:rFonts w:cs="Arial"/>
                <w:lang w:val="ru-RU"/>
              </w:rPr>
            </w:pPr>
          </w:p>
        </w:tc>
      </w:tr>
    </w:tbl>
    <w:p w14:paraId="2DA1E6C8" w14:textId="77777777" w:rsidR="007E7BB8" w:rsidRPr="006A1AE1" w:rsidRDefault="007E7BB8" w:rsidP="00BF4FBB">
      <w:pPr>
        <w:tabs>
          <w:tab w:val="left" w:pos="0"/>
        </w:tabs>
        <w:spacing w:before="0"/>
        <w:rPr>
          <w:rFonts w:cs="Arial"/>
          <w:b/>
          <w:i/>
          <w:lang w:val="ru-RU"/>
        </w:rPr>
      </w:pPr>
      <w:r w:rsidRPr="006A1AE1">
        <w:rPr>
          <w:rFonts w:cs="Arial"/>
          <w:b/>
          <w:i/>
          <w:lang w:val="ru-RU"/>
        </w:rPr>
        <w:t>Напомена:</w:t>
      </w:r>
    </w:p>
    <w:p w14:paraId="371F5A0D" w14:textId="77777777" w:rsidR="007E7BB8" w:rsidRPr="006A1AE1" w:rsidRDefault="007E7BB8" w:rsidP="00BF4FBB">
      <w:pPr>
        <w:spacing w:before="0"/>
        <w:rPr>
          <w:rFonts w:cs="Arial"/>
          <w:i/>
          <w:lang w:val="ru-RU"/>
        </w:rPr>
      </w:pPr>
      <w:r w:rsidRPr="006A1AE1">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8CE84EE" w14:textId="77777777" w:rsidR="007E7BB8" w:rsidRPr="006A1AE1" w:rsidRDefault="007E7BB8" w:rsidP="00BF4FBB">
      <w:pPr>
        <w:tabs>
          <w:tab w:val="left" w:pos="0"/>
        </w:tabs>
        <w:spacing w:before="0"/>
        <w:rPr>
          <w:rFonts w:cs="Arial"/>
          <w:i/>
          <w:lang w:val="ru-RU"/>
        </w:rPr>
      </w:pPr>
      <w:r w:rsidRPr="006A1AE1">
        <w:rPr>
          <w:rFonts w:cs="Arial"/>
          <w:i/>
          <w:lang w:val="ru-RU"/>
        </w:rPr>
        <w:t>-</w:t>
      </w:r>
      <w:r w:rsidRPr="006A1AE1">
        <w:rPr>
          <w:rFonts w:cs="Arial"/>
          <w:i/>
          <w:lang w:val="sr-Latn-CS"/>
        </w:rPr>
        <w:t>остале трошкове припреме и подношења понуде</w:t>
      </w:r>
      <w:r w:rsidRPr="006A1AE1">
        <w:rPr>
          <w:rFonts w:cs="Arial"/>
          <w:i/>
          <w:lang w:val="ru-RU"/>
        </w:rPr>
        <w:t xml:space="preserve"> сноси искључиво понуђач и не може тражити од наручиоца накнаду трошкова (члан 88. став 2. Закона </w:t>
      </w:r>
    </w:p>
    <w:p w14:paraId="35CE80FE" w14:textId="77777777" w:rsidR="007E7BB8" w:rsidRPr="006A1AE1" w:rsidRDefault="007E7BB8" w:rsidP="00BF4FBB">
      <w:pPr>
        <w:spacing w:before="0"/>
        <w:rPr>
          <w:rFonts w:cs="Arial"/>
          <w:i/>
          <w:lang w:val="ru-RU"/>
        </w:rPr>
      </w:pPr>
      <w:r w:rsidRPr="006A1AE1">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E3764A4" w14:textId="77777777" w:rsidR="00E97BB3" w:rsidRPr="006A1AE1" w:rsidRDefault="007E7BB8" w:rsidP="00BF4FBB">
      <w:pPr>
        <w:pStyle w:val="KDObrazac"/>
        <w:spacing w:before="0"/>
        <w:rPr>
          <w:spacing w:val="2"/>
          <w:lang w:val="sr-Cyrl-CS"/>
        </w:rPr>
      </w:pPr>
      <w:r w:rsidRPr="006A1AE1">
        <w:rPr>
          <w:lang w:val="sr-Latn-CS"/>
        </w:rPr>
        <w:br w:type="page"/>
      </w:r>
    </w:p>
    <w:p w14:paraId="21F0C3AD" w14:textId="77777777" w:rsidR="009D2589" w:rsidRPr="006A1AE1" w:rsidRDefault="009D2589" w:rsidP="009D2589">
      <w:pPr>
        <w:rPr>
          <w:rFonts w:cs="Arial"/>
        </w:rPr>
      </w:pPr>
    </w:p>
    <w:p w14:paraId="3E1CD5A6" w14:textId="070B80CE" w:rsidR="00086362" w:rsidRPr="006A1AE1" w:rsidRDefault="005F265A" w:rsidP="005F265A">
      <w:pPr>
        <w:pStyle w:val="KDObrazac"/>
        <w:spacing w:before="0"/>
      </w:pPr>
      <w:r>
        <w:t xml:space="preserve">8. </w:t>
      </w:r>
      <w:r w:rsidR="009B466E" w:rsidRPr="006A1AE1">
        <w:t>МОДЕЛ УГОВОРА</w:t>
      </w:r>
    </w:p>
    <w:p w14:paraId="780B1461" w14:textId="77777777" w:rsidR="00B10324" w:rsidRPr="006A1AE1" w:rsidRDefault="00B10324" w:rsidP="009D2589">
      <w:pPr>
        <w:rPr>
          <w:rFonts w:cs="Arial"/>
        </w:rPr>
      </w:pPr>
    </w:p>
    <w:p w14:paraId="733D149F" w14:textId="77777777" w:rsidR="003A45FC" w:rsidRPr="006A1AE1" w:rsidRDefault="003A45FC" w:rsidP="00BF4FBB">
      <w:pPr>
        <w:spacing w:before="0"/>
        <w:rPr>
          <w:rFonts w:cs="Arial"/>
          <w:i/>
          <w:lang w:val="sr-Cyrl-RS"/>
        </w:rPr>
      </w:pPr>
      <w:r w:rsidRPr="006A1AE1">
        <w:rPr>
          <w:rFonts w:cs="Arial"/>
          <w:i/>
          <w:lang w:val="sr-Cyrl-RS"/>
        </w:rPr>
        <w:t xml:space="preserve">У складу са датим Моделом </w:t>
      </w:r>
      <w:r w:rsidR="00617E3B" w:rsidRPr="006A1AE1">
        <w:rPr>
          <w:rFonts w:cs="Arial"/>
          <w:i/>
          <w:lang w:val="sr-Cyrl-RS"/>
        </w:rPr>
        <w:t>уговора</w:t>
      </w:r>
      <w:r w:rsidRPr="006A1AE1">
        <w:rPr>
          <w:rFonts w:cs="Arial"/>
          <w:i/>
          <w:lang w:val="sr-Cyrl-RS"/>
        </w:rPr>
        <w:t xml:space="preserve"> и елементима најповољније понуде биће закључен </w:t>
      </w:r>
      <w:r w:rsidR="00617E3B" w:rsidRPr="006A1AE1">
        <w:rPr>
          <w:rFonts w:cs="Arial"/>
          <w:i/>
          <w:lang w:val="sr-Cyrl-RS"/>
        </w:rPr>
        <w:t>Уговор</w:t>
      </w:r>
      <w:r w:rsidRPr="006A1AE1">
        <w:rPr>
          <w:rFonts w:cs="Arial"/>
          <w:i/>
          <w:lang w:val="sr-Cyrl-RS"/>
        </w:rPr>
        <w:t xml:space="preserve">. Понуђач дати Модел </w:t>
      </w:r>
      <w:r w:rsidR="00617E3B" w:rsidRPr="006A1AE1">
        <w:rPr>
          <w:rFonts w:cs="Arial"/>
          <w:i/>
          <w:lang w:val="sr-Cyrl-RS"/>
        </w:rPr>
        <w:t>уговора</w:t>
      </w:r>
      <w:r w:rsidRPr="006A1AE1">
        <w:rPr>
          <w:rFonts w:cs="Arial"/>
          <w:i/>
          <w:lang w:val="sr-Cyrl-RS"/>
        </w:rPr>
        <w:t xml:space="preserve"> потписује, оверава и доставља у понуди.</w:t>
      </w:r>
    </w:p>
    <w:p w14:paraId="094D175E" w14:textId="77777777" w:rsidR="00816888" w:rsidRPr="006A1AE1" w:rsidRDefault="00816888" w:rsidP="00BF4FBB">
      <w:pPr>
        <w:spacing w:before="0"/>
        <w:rPr>
          <w:rFonts w:cs="Arial"/>
          <w:color w:val="00B0F0"/>
        </w:rPr>
      </w:pPr>
    </w:p>
    <w:p w14:paraId="6D863182" w14:textId="77777777" w:rsidR="00816888" w:rsidRPr="006A1AE1" w:rsidRDefault="00816888" w:rsidP="00BF4FBB">
      <w:pPr>
        <w:spacing w:before="0"/>
        <w:rPr>
          <w:rFonts w:cs="Arial"/>
          <w:b/>
        </w:rPr>
      </w:pPr>
      <w:r w:rsidRPr="006A1AE1">
        <w:rPr>
          <w:rFonts w:cs="Arial"/>
          <w:b/>
        </w:rPr>
        <w:t>УГОВОРНЕ СТРАНЕ:</w:t>
      </w:r>
    </w:p>
    <w:p w14:paraId="5026498D" w14:textId="77777777" w:rsidR="00816888" w:rsidRPr="006A1AE1" w:rsidRDefault="00816888" w:rsidP="00BF4FBB">
      <w:pPr>
        <w:spacing w:before="0"/>
        <w:rPr>
          <w:rFonts w:cs="Arial"/>
        </w:rPr>
      </w:pPr>
    </w:p>
    <w:p w14:paraId="67E093D7" w14:textId="763E80B8" w:rsidR="00816888" w:rsidRPr="006A1AE1" w:rsidRDefault="00125F8B" w:rsidP="00BF4FBB">
      <w:pPr>
        <w:spacing w:before="0"/>
        <w:rPr>
          <w:rFonts w:cs="Arial"/>
        </w:rPr>
      </w:pPr>
      <w:r w:rsidRPr="006A1AE1">
        <w:rPr>
          <w:rFonts w:cs="Arial"/>
          <w:b/>
        </w:rPr>
        <w:t>1</w:t>
      </w:r>
      <w:r w:rsidRPr="006A1AE1">
        <w:rPr>
          <w:rFonts w:cs="Arial"/>
        </w:rPr>
        <w:t>.Ј</w:t>
      </w:r>
      <w:r w:rsidR="00816888" w:rsidRPr="006A1AE1">
        <w:rPr>
          <w:rFonts w:cs="Arial"/>
        </w:rPr>
        <w:t>авно предузеће „Електропривреда Србије</w:t>
      </w:r>
      <w:proofErr w:type="gramStart"/>
      <w:r w:rsidR="00816888" w:rsidRPr="006A1AE1">
        <w:rPr>
          <w:rFonts w:cs="Arial"/>
        </w:rPr>
        <w:t>“ Београд</w:t>
      </w:r>
      <w:proofErr w:type="gramEnd"/>
      <w:r w:rsidR="00816888" w:rsidRPr="006A1AE1">
        <w:rPr>
          <w:rFonts w:cs="Arial"/>
        </w:rPr>
        <w:t>, Улица</w:t>
      </w:r>
      <w:r w:rsidR="00EF3B5C" w:rsidRPr="006A1AE1">
        <w:rPr>
          <w:rFonts w:cs="Arial"/>
          <w:lang w:val="sr-Cyrl-RS"/>
        </w:rPr>
        <w:t xml:space="preserve"> </w:t>
      </w:r>
      <w:r w:rsidR="00FE76A8" w:rsidRPr="006A1AE1">
        <w:rPr>
          <w:rFonts w:cs="Arial"/>
          <w:lang w:val="sr-Cyrl-RS"/>
        </w:rPr>
        <w:t>Балканска бр. 13</w:t>
      </w:r>
      <w:r w:rsidR="00816888" w:rsidRPr="006A1AE1">
        <w:rPr>
          <w:rFonts w:cs="Arial"/>
        </w:rPr>
        <w:t xml:space="preserve">, Матични број 20053658, ПИБ 103920327, Текући рачун 160-700-13 Banka Intesа ад Београд, </w:t>
      </w:r>
      <w:r w:rsidR="0017283C" w:rsidRPr="006A1AE1">
        <w:rPr>
          <w:rFonts w:cs="Arial"/>
        </w:rPr>
        <w:t xml:space="preserve">које заступа законски заступник </w:t>
      </w:r>
      <w:r w:rsidR="00816888" w:rsidRPr="006A1AE1">
        <w:rPr>
          <w:rFonts w:cs="Arial"/>
          <w:lang w:val="sr-Cyrl-RS"/>
        </w:rPr>
        <w:t>Милорад Грчић, в.д.</w:t>
      </w:r>
      <w:r w:rsidR="00816888" w:rsidRPr="006A1AE1">
        <w:rPr>
          <w:rFonts w:cs="Arial"/>
        </w:rPr>
        <w:t xml:space="preserve"> </w:t>
      </w:r>
      <w:proofErr w:type="gramStart"/>
      <w:r w:rsidR="00816888" w:rsidRPr="006A1AE1">
        <w:rPr>
          <w:rFonts w:cs="Arial"/>
        </w:rPr>
        <w:t>директор</w:t>
      </w:r>
      <w:r w:rsidR="00816888" w:rsidRPr="006A1AE1">
        <w:rPr>
          <w:rFonts w:cs="Arial"/>
          <w:lang w:val="sr-Cyrl-RS"/>
        </w:rPr>
        <w:t>а</w:t>
      </w:r>
      <w:proofErr w:type="gramEnd"/>
      <w:r w:rsidR="00816888" w:rsidRPr="006A1AE1">
        <w:rPr>
          <w:rFonts w:cs="Arial"/>
        </w:rPr>
        <w:t xml:space="preserve"> (у даљем тексту: К</w:t>
      </w:r>
      <w:r w:rsidR="00816888" w:rsidRPr="006A1AE1">
        <w:rPr>
          <w:rFonts w:cs="Arial"/>
          <w:lang w:val="sr-Cyrl-RS"/>
        </w:rPr>
        <w:t>орисник услуге</w:t>
      </w:r>
      <w:r w:rsidR="00816888" w:rsidRPr="006A1AE1">
        <w:rPr>
          <w:rFonts w:cs="Arial"/>
        </w:rPr>
        <w:t>)</w:t>
      </w:r>
    </w:p>
    <w:p w14:paraId="2D949558" w14:textId="77777777" w:rsidR="00816888" w:rsidRPr="006A1AE1" w:rsidRDefault="00816888" w:rsidP="00BF4FBB">
      <w:pPr>
        <w:spacing w:before="0"/>
        <w:rPr>
          <w:rFonts w:cs="Arial"/>
        </w:rPr>
      </w:pPr>
    </w:p>
    <w:p w14:paraId="38321C92" w14:textId="77777777" w:rsidR="00816888" w:rsidRPr="006A1AE1" w:rsidRDefault="00816888" w:rsidP="00BF4FBB">
      <w:pPr>
        <w:spacing w:before="0"/>
        <w:rPr>
          <w:rFonts w:cs="Arial"/>
        </w:rPr>
      </w:pPr>
      <w:proofErr w:type="gramStart"/>
      <w:r w:rsidRPr="006A1AE1">
        <w:rPr>
          <w:rFonts w:cs="Arial"/>
        </w:rPr>
        <w:t>и</w:t>
      </w:r>
      <w:proofErr w:type="gramEnd"/>
    </w:p>
    <w:p w14:paraId="757EF171" w14:textId="77777777" w:rsidR="00816888" w:rsidRPr="006A1AE1" w:rsidRDefault="00816888" w:rsidP="00BF4FBB">
      <w:pPr>
        <w:spacing w:before="0"/>
        <w:rPr>
          <w:rFonts w:cs="Arial"/>
        </w:rPr>
      </w:pPr>
    </w:p>
    <w:p w14:paraId="2201652D" w14:textId="77777777" w:rsidR="00816888" w:rsidRPr="006A1AE1" w:rsidRDefault="00816888" w:rsidP="00BF4FBB">
      <w:pPr>
        <w:spacing w:before="0"/>
        <w:rPr>
          <w:rFonts w:cs="Arial"/>
        </w:rPr>
      </w:pPr>
      <w:r w:rsidRPr="006A1AE1">
        <w:rPr>
          <w:rFonts w:cs="Arial"/>
          <w:b/>
        </w:rPr>
        <w:t>2.</w:t>
      </w:r>
      <w:r w:rsidRPr="006A1AE1">
        <w:rPr>
          <w:rFonts w:cs="Arial"/>
        </w:rPr>
        <w:tab/>
        <w:t xml:space="preserve">_________________ из ________, ул. ____________, бр.____, матични број: ___________, ПИБ: ___________, Текући рачун ____________, банка ______________ кога заступа __________________, _____________, </w:t>
      </w:r>
      <w:r w:rsidRPr="006A1AE1">
        <w:rPr>
          <w:rFonts w:cs="Arial"/>
          <w:color w:val="00B0F0"/>
        </w:rPr>
        <w:t>(као лидер</w:t>
      </w:r>
      <w:proofErr w:type="gramStart"/>
      <w:r w:rsidRPr="006A1AE1">
        <w:rPr>
          <w:rFonts w:cs="Arial"/>
        </w:rPr>
        <w:t>)(</w:t>
      </w:r>
      <w:proofErr w:type="gramEnd"/>
      <w:r w:rsidRPr="006A1AE1">
        <w:rPr>
          <w:rFonts w:cs="Arial"/>
        </w:rPr>
        <w:t>у даљем тексту: П</w:t>
      </w:r>
      <w:r w:rsidR="00FA5D6D" w:rsidRPr="006A1AE1">
        <w:rPr>
          <w:rFonts w:cs="Arial"/>
          <w:lang w:val="sr-Cyrl-RS"/>
        </w:rPr>
        <w:t>р</w:t>
      </w:r>
      <w:r w:rsidRPr="006A1AE1">
        <w:rPr>
          <w:rFonts w:cs="Arial"/>
          <w:lang w:val="sr-Cyrl-RS"/>
        </w:rPr>
        <w:t>ужалац услуге</w:t>
      </w:r>
      <w:r w:rsidRPr="006A1AE1">
        <w:rPr>
          <w:rFonts w:cs="Arial"/>
        </w:rPr>
        <w:t xml:space="preserve">) </w:t>
      </w:r>
    </w:p>
    <w:p w14:paraId="2A934332" w14:textId="77777777" w:rsidR="00816888" w:rsidRPr="006A1AE1" w:rsidRDefault="00816888" w:rsidP="00BF4FBB">
      <w:pPr>
        <w:spacing w:before="0"/>
        <w:rPr>
          <w:rFonts w:cs="Arial"/>
        </w:rPr>
      </w:pPr>
    </w:p>
    <w:p w14:paraId="6E859274" w14:textId="77777777" w:rsidR="00816888" w:rsidRPr="006A1AE1" w:rsidRDefault="00816888" w:rsidP="00BF4FBB">
      <w:pPr>
        <w:spacing w:before="0"/>
        <w:rPr>
          <w:rFonts w:cs="Arial"/>
        </w:rPr>
      </w:pPr>
      <w:r w:rsidRPr="006A1AE1">
        <w:rPr>
          <w:rFonts w:cs="Arial"/>
        </w:rPr>
        <w:t>(</w:t>
      </w:r>
      <w:proofErr w:type="gramStart"/>
      <w:r w:rsidRPr="006A1AE1">
        <w:rPr>
          <w:rFonts w:cs="Arial"/>
        </w:rPr>
        <w:t>у</w:t>
      </w:r>
      <w:proofErr w:type="gramEnd"/>
      <w:r w:rsidRPr="006A1AE1">
        <w:rPr>
          <w:rFonts w:cs="Arial"/>
        </w:rPr>
        <w:t xml:space="preserve"> даљем тексту заједно: Уговорне стране)</w:t>
      </w:r>
    </w:p>
    <w:p w14:paraId="15505C50" w14:textId="77777777" w:rsidR="00816888" w:rsidRPr="006A1AE1" w:rsidRDefault="00816888" w:rsidP="00BF4FBB">
      <w:pPr>
        <w:spacing w:before="0"/>
        <w:rPr>
          <w:rFonts w:cs="Arial"/>
        </w:rPr>
      </w:pPr>
    </w:p>
    <w:p w14:paraId="46F21964" w14:textId="1E96A197" w:rsidR="00816888" w:rsidRPr="006A1AE1" w:rsidRDefault="00816888" w:rsidP="00BF4FBB">
      <w:pPr>
        <w:spacing w:before="0"/>
        <w:rPr>
          <w:rFonts w:cs="Arial"/>
        </w:rPr>
      </w:pPr>
      <w:proofErr w:type="gramStart"/>
      <w:r w:rsidRPr="006A1AE1">
        <w:rPr>
          <w:rFonts w:cs="Arial"/>
        </w:rPr>
        <w:t>закључиле</w:t>
      </w:r>
      <w:proofErr w:type="gramEnd"/>
      <w:r w:rsidRPr="006A1AE1">
        <w:rPr>
          <w:rFonts w:cs="Arial"/>
        </w:rPr>
        <w:t xml:space="preserve"> су у Београду, следећи:</w:t>
      </w:r>
    </w:p>
    <w:p w14:paraId="50C4F13C" w14:textId="77777777" w:rsidR="00AD1279" w:rsidRPr="006A1AE1" w:rsidRDefault="00AD1279" w:rsidP="00BF4FBB">
      <w:pPr>
        <w:spacing w:before="0"/>
        <w:rPr>
          <w:rFonts w:cs="Arial"/>
        </w:rPr>
      </w:pPr>
    </w:p>
    <w:p w14:paraId="2E6777D2" w14:textId="77777777" w:rsidR="00EE793E" w:rsidRPr="006A1AE1" w:rsidRDefault="00EE793E" w:rsidP="00BF4FBB">
      <w:pPr>
        <w:pStyle w:val="KDParagraf"/>
        <w:spacing w:before="0"/>
        <w:rPr>
          <w:rFonts w:cs="Arial"/>
        </w:rPr>
      </w:pPr>
    </w:p>
    <w:p w14:paraId="526C71C7" w14:textId="77777777" w:rsidR="00EE793E" w:rsidRPr="006A1AE1" w:rsidRDefault="00EE793E" w:rsidP="00EB1186">
      <w:pPr>
        <w:pStyle w:val="KDParagraf"/>
        <w:spacing w:before="0"/>
        <w:jc w:val="center"/>
        <w:rPr>
          <w:rFonts w:cs="Arial"/>
          <w:b/>
        </w:rPr>
      </w:pPr>
      <w:r w:rsidRPr="006A1AE1">
        <w:rPr>
          <w:rFonts w:cs="Arial"/>
          <w:b/>
        </w:rPr>
        <w:t>УГОВОР</w:t>
      </w:r>
      <w:r w:rsidRPr="006A1AE1">
        <w:rPr>
          <w:rFonts w:cs="Arial"/>
          <w:b/>
          <w:lang w:val="sr-Cyrl-RS"/>
        </w:rPr>
        <w:t xml:space="preserve"> </w:t>
      </w:r>
      <w:r w:rsidRPr="006A1AE1">
        <w:rPr>
          <w:rFonts w:cs="Arial"/>
          <w:b/>
        </w:rPr>
        <w:t>О ПРУЖАЊУ УСЛУГЕ</w:t>
      </w:r>
    </w:p>
    <w:p w14:paraId="2555CBDE" w14:textId="77777777" w:rsidR="00EE793E" w:rsidRPr="006A1AE1" w:rsidRDefault="00EE793E" w:rsidP="00BF4FBB">
      <w:pPr>
        <w:pStyle w:val="KDParagraf"/>
        <w:spacing w:before="0"/>
        <w:rPr>
          <w:rFonts w:cs="Arial"/>
        </w:rPr>
      </w:pPr>
    </w:p>
    <w:p w14:paraId="677ABEB1" w14:textId="77777777" w:rsidR="00EE793E" w:rsidRPr="006A1AE1" w:rsidRDefault="00EE793E" w:rsidP="00BF4FBB">
      <w:pPr>
        <w:pStyle w:val="KDParagraf"/>
        <w:spacing w:before="0"/>
        <w:rPr>
          <w:rFonts w:cs="Arial"/>
          <w:b/>
        </w:rPr>
      </w:pPr>
      <w:r w:rsidRPr="006A1AE1">
        <w:rPr>
          <w:rFonts w:cs="Arial"/>
          <w:b/>
        </w:rPr>
        <w:t>УВОДНЕ ОДРЕДБЕ</w:t>
      </w:r>
    </w:p>
    <w:p w14:paraId="6AF26B3C" w14:textId="77777777" w:rsidR="00EE793E" w:rsidRPr="006A1AE1" w:rsidRDefault="00EE793E" w:rsidP="00BF4FBB">
      <w:pPr>
        <w:pStyle w:val="KDParagraf"/>
        <w:spacing w:before="0"/>
        <w:rPr>
          <w:rFonts w:cs="Arial"/>
        </w:rPr>
      </w:pPr>
    </w:p>
    <w:p w14:paraId="7108BBF4" w14:textId="6AF90795" w:rsidR="0017283C" w:rsidRPr="006A1AE1" w:rsidRDefault="0017283C" w:rsidP="00BF4FBB">
      <w:pPr>
        <w:pStyle w:val="KDParagraf"/>
        <w:spacing w:before="0"/>
        <w:rPr>
          <w:rFonts w:cs="Arial"/>
        </w:rPr>
      </w:pPr>
      <w:r w:rsidRPr="006A1AE1">
        <w:rPr>
          <w:rFonts w:cs="Arial"/>
        </w:rPr>
        <w:t>Уговорне стране</w:t>
      </w:r>
      <w:r w:rsidR="00E6499B" w:rsidRPr="006A1AE1">
        <w:rPr>
          <w:rFonts w:cs="Arial"/>
        </w:rPr>
        <w:t xml:space="preserve"> </w:t>
      </w:r>
      <w:r w:rsidR="00E6499B" w:rsidRPr="006A1AE1">
        <w:rPr>
          <w:rFonts w:cs="Arial"/>
          <w:lang w:val="sr-Cyrl-RS"/>
        </w:rPr>
        <w:t>сагласно</w:t>
      </w:r>
      <w:r w:rsidRPr="006A1AE1">
        <w:rPr>
          <w:rFonts w:cs="Arial"/>
        </w:rPr>
        <w:t xml:space="preserve"> констатују:</w:t>
      </w:r>
    </w:p>
    <w:p w14:paraId="771F73DA" w14:textId="77777777" w:rsidR="0017283C" w:rsidRPr="006A1AE1" w:rsidRDefault="0017283C" w:rsidP="00BF4FBB">
      <w:pPr>
        <w:pStyle w:val="KDParagraf"/>
        <w:spacing w:before="0"/>
        <w:rPr>
          <w:rFonts w:cs="Arial"/>
        </w:rPr>
      </w:pPr>
    </w:p>
    <w:p w14:paraId="0CAC67E9" w14:textId="7D7D1BC8" w:rsidR="001B193F" w:rsidRPr="006A1AE1" w:rsidRDefault="0017283C" w:rsidP="00BF4FBB">
      <w:pPr>
        <w:pStyle w:val="KDParagraf"/>
        <w:spacing w:before="0"/>
        <w:rPr>
          <w:rFonts w:cs="Arial"/>
          <w:lang w:val="sr-Cyrl-CS"/>
        </w:rPr>
      </w:pPr>
      <w:r w:rsidRPr="006A1AE1">
        <w:rPr>
          <w:rFonts w:cs="Arial"/>
        </w:rPr>
        <w:t>•</w:t>
      </w:r>
      <w:r w:rsidRPr="006A1AE1">
        <w:rPr>
          <w:rFonts w:cs="Arial"/>
        </w:rPr>
        <w:tab/>
      </w:r>
      <w:proofErr w:type="gramStart"/>
      <w:r w:rsidRPr="006A1AE1">
        <w:rPr>
          <w:rFonts w:cs="Arial"/>
        </w:rPr>
        <w:t>да</w:t>
      </w:r>
      <w:proofErr w:type="gramEnd"/>
      <w:r w:rsidRPr="006A1AE1">
        <w:rPr>
          <w:rFonts w:cs="Arial"/>
        </w:rPr>
        <w:t xml:space="preserve"> је Наручилац</w:t>
      </w:r>
      <w:r w:rsidR="0082678B" w:rsidRPr="006A1AE1">
        <w:rPr>
          <w:rFonts w:cs="Arial"/>
          <w:lang w:val="sr-Cyrl-RS"/>
        </w:rPr>
        <w:t xml:space="preserve"> (у даљем тексту: Корисник услуге)</w:t>
      </w:r>
      <w:r w:rsidR="007D3C9A" w:rsidRPr="006A1AE1">
        <w:rPr>
          <w:rFonts w:cs="Arial"/>
          <w:lang w:val="sr-Cyrl-RS"/>
        </w:rPr>
        <w:t xml:space="preserve">, </w:t>
      </w:r>
      <w:r w:rsidRPr="006A1AE1">
        <w:rPr>
          <w:rFonts w:cs="Arial"/>
        </w:rPr>
        <w:t xml:space="preserve"> </w:t>
      </w:r>
      <w:r w:rsidR="007D3C9A" w:rsidRPr="006A1AE1">
        <w:rPr>
          <w:rFonts w:cs="Arial"/>
          <w:lang w:val="sr-Cyrl-RS"/>
        </w:rPr>
        <w:t xml:space="preserve">након добијеног </w:t>
      </w:r>
      <w:r w:rsidR="007D3C9A" w:rsidRPr="006A1AE1">
        <w:rPr>
          <w:rFonts w:cs="Arial"/>
          <w:lang w:val="sr-Cyrl-CS"/>
        </w:rPr>
        <w:t>позитивног Мишљења Управе за јавне набавке бр.</w:t>
      </w:r>
      <w:r w:rsidR="007D3C9A" w:rsidRPr="006A1AE1">
        <w:rPr>
          <w:rFonts w:cs="Arial"/>
          <w:lang w:val="sr-Cyrl-RS"/>
        </w:rPr>
        <w:t xml:space="preserve"> </w:t>
      </w:r>
      <w:r w:rsidR="007D3C9A" w:rsidRPr="006A1AE1">
        <w:rPr>
          <w:rFonts w:cs="Arial"/>
          <w:lang w:val="sr-Latn-RS"/>
        </w:rPr>
        <w:t>404-02-3265/18 од 10.08.2018. године (ЈП ЕПС број 12.01.377589/2-18 од 16</w:t>
      </w:r>
      <w:r w:rsidR="007D3C9A" w:rsidRPr="006A1AE1">
        <w:rPr>
          <w:rFonts w:cs="Arial"/>
          <w:lang w:val="sr-Cyrl-RS"/>
        </w:rPr>
        <w:t>.0</w:t>
      </w:r>
      <w:r w:rsidR="007D3C9A" w:rsidRPr="006A1AE1">
        <w:rPr>
          <w:rFonts w:cs="Arial"/>
          <w:lang w:val="sr-Latn-RS"/>
        </w:rPr>
        <w:t>8</w:t>
      </w:r>
      <w:r w:rsidR="007D3C9A" w:rsidRPr="006A1AE1">
        <w:rPr>
          <w:rFonts w:cs="Arial"/>
          <w:lang w:val="sr-Cyrl-RS"/>
        </w:rPr>
        <w:t>.2018</w:t>
      </w:r>
      <w:r w:rsidR="007D3C9A" w:rsidRPr="006A1AE1">
        <w:rPr>
          <w:rFonts w:cs="Arial"/>
          <w:lang w:val="sr-Latn-RS"/>
        </w:rPr>
        <w:t>.године)</w:t>
      </w:r>
      <w:r w:rsidR="007D3C9A" w:rsidRPr="006A1AE1">
        <w:rPr>
          <w:rFonts w:cs="Arial"/>
          <w:lang w:val="sr-Cyrl-RS"/>
        </w:rPr>
        <w:t xml:space="preserve"> </w:t>
      </w:r>
      <w:r w:rsidRPr="006A1AE1">
        <w:rPr>
          <w:rFonts w:cs="Arial"/>
        </w:rPr>
        <w:t>у складу са Конкурсном до</w:t>
      </w:r>
      <w:r w:rsidR="007A737A" w:rsidRPr="006A1AE1">
        <w:rPr>
          <w:rFonts w:cs="Arial"/>
        </w:rPr>
        <w:t>кументацијом а сагласно члану 36</w:t>
      </w:r>
      <w:r w:rsidR="0082678B" w:rsidRPr="006A1AE1">
        <w:rPr>
          <w:rFonts w:cs="Arial"/>
          <w:lang w:val="sr-Cyrl-RS"/>
        </w:rPr>
        <w:t xml:space="preserve">. </w:t>
      </w:r>
      <w:r w:rsidR="00121467" w:rsidRPr="006A1AE1">
        <w:rPr>
          <w:rFonts w:cs="Arial"/>
          <w:lang w:val="sr-Cyrl-RS"/>
        </w:rPr>
        <w:t>став 1</w:t>
      </w:r>
      <w:r w:rsidR="0082678B" w:rsidRPr="006A1AE1">
        <w:rPr>
          <w:rFonts w:cs="Arial"/>
          <w:lang w:val="sr-Cyrl-RS"/>
        </w:rPr>
        <w:t xml:space="preserve">. </w:t>
      </w:r>
      <w:r w:rsidR="00121467" w:rsidRPr="006A1AE1">
        <w:rPr>
          <w:rFonts w:cs="Arial"/>
          <w:lang w:val="sr-Cyrl-RS"/>
        </w:rPr>
        <w:t>тачка 2</w:t>
      </w:r>
      <w:r w:rsidR="0082678B" w:rsidRPr="006A1AE1">
        <w:rPr>
          <w:rFonts w:cs="Arial"/>
          <w:lang w:val="sr-Cyrl-RS"/>
        </w:rPr>
        <w:t>)</w:t>
      </w:r>
      <w:r w:rsidRPr="006A1AE1">
        <w:rPr>
          <w:rFonts w:cs="Arial"/>
        </w:rPr>
        <w:t xml:space="preserve"> Закона о јавним набавкама („Сл.гласник РС“, бр.124/2012,14/2015 и</w:t>
      </w:r>
      <w:r w:rsidR="001B193F" w:rsidRPr="006A1AE1">
        <w:rPr>
          <w:rFonts w:cs="Arial"/>
        </w:rPr>
        <w:t xml:space="preserve"> 68/2015) (даље Закон) спровео преговарачки </w:t>
      </w:r>
      <w:r w:rsidRPr="006A1AE1">
        <w:rPr>
          <w:rFonts w:cs="Arial"/>
        </w:rPr>
        <w:t xml:space="preserve">поступак </w:t>
      </w:r>
      <w:r w:rsidRPr="006A1AE1">
        <w:rPr>
          <w:rFonts w:cs="Arial"/>
          <w:lang w:val="sr-Cyrl-RS"/>
        </w:rPr>
        <w:t>јавне набавке</w:t>
      </w:r>
      <w:r w:rsidR="001A0C45" w:rsidRPr="006A1AE1">
        <w:rPr>
          <w:rFonts w:cs="Arial"/>
          <w:lang w:val="sr-Cyrl-RS"/>
        </w:rPr>
        <w:t xml:space="preserve"> без објављивања позива за подношење понуда</w:t>
      </w:r>
      <w:r w:rsidR="001A0C45" w:rsidRPr="006A1AE1">
        <w:rPr>
          <w:rFonts w:cs="Arial"/>
          <w:lang w:val="sr-Cyrl-CS"/>
        </w:rPr>
        <w:t>,</w:t>
      </w:r>
      <w:r w:rsidR="005F265A">
        <w:rPr>
          <w:rFonts w:cs="Arial"/>
          <w:lang w:val="sr-Latn-RS"/>
        </w:rPr>
        <w:t xml:space="preserve"> </w:t>
      </w:r>
      <w:r w:rsidR="005F265A">
        <w:rPr>
          <w:rFonts w:cs="Arial"/>
          <w:lang w:val="sr-Cyrl-RS"/>
        </w:rPr>
        <w:t>сходно члану 36. став 1. тачка 2) Закона,</w:t>
      </w:r>
      <w:r w:rsidR="001A0C45" w:rsidRPr="006A1AE1">
        <w:rPr>
          <w:rFonts w:cs="Arial"/>
          <w:lang w:val="am-ET"/>
        </w:rPr>
        <w:t xml:space="preserve"> </w:t>
      </w:r>
      <w:r w:rsidR="001B193F" w:rsidRPr="006A1AE1">
        <w:rPr>
          <w:rFonts w:cs="Arial"/>
        </w:rPr>
        <w:t>ЈН/1000/</w:t>
      </w:r>
      <w:r w:rsidR="009750CA" w:rsidRPr="006A1AE1">
        <w:rPr>
          <w:rFonts w:cs="Arial"/>
        </w:rPr>
        <w:t>0629</w:t>
      </w:r>
      <w:r w:rsidR="00821CA0" w:rsidRPr="006A1AE1">
        <w:rPr>
          <w:rFonts w:cs="Arial"/>
        </w:rPr>
        <w:t>/2018</w:t>
      </w:r>
      <w:r w:rsidR="005F265A">
        <w:rPr>
          <w:rFonts w:cs="Arial"/>
          <w:lang w:val="sr-Cyrl-RS"/>
        </w:rPr>
        <w:t xml:space="preserve"> ЈАНА 1749/2018</w:t>
      </w:r>
      <w:r w:rsidR="007D3C9A" w:rsidRPr="006A1AE1">
        <w:rPr>
          <w:rFonts w:cs="Arial"/>
          <w:lang w:val="sr-Cyrl-RS"/>
        </w:rPr>
        <w:t>,</w:t>
      </w:r>
      <w:r w:rsidR="001B193F" w:rsidRPr="006A1AE1">
        <w:rPr>
          <w:rFonts w:cs="Arial"/>
        </w:rPr>
        <w:t xml:space="preserve"> </w:t>
      </w:r>
      <w:r w:rsidRPr="006A1AE1">
        <w:rPr>
          <w:rFonts w:cs="Arial"/>
        </w:rPr>
        <w:t>ради</w:t>
      </w:r>
      <w:r w:rsidR="001A0C45" w:rsidRPr="006A1AE1">
        <w:rPr>
          <w:rFonts w:cs="Arial"/>
          <w:lang w:val="sr-Cyrl-RS"/>
        </w:rPr>
        <w:t xml:space="preserve"> јавне</w:t>
      </w:r>
      <w:r w:rsidRPr="006A1AE1">
        <w:rPr>
          <w:rFonts w:cs="Arial"/>
        </w:rPr>
        <w:t xml:space="preserve"> набавке </w:t>
      </w:r>
      <w:r w:rsidRPr="006A1AE1">
        <w:rPr>
          <w:rFonts w:cs="Arial"/>
          <w:lang w:val="sr-Cyrl-RS"/>
        </w:rPr>
        <w:t>услуга</w:t>
      </w:r>
      <w:r w:rsidRPr="006A1AE1">
        <w:rPr>
          <w:rFonts w:cs="Arial"/>
        </w:rPr>
        <w:t xml:space="preserve"> </w:t>
      </w:r>
      <w:r w:rsidR="003B4CB0" w:rsidRPr="006A1AE1">
        <w:rPr>
          <w:rFonts w:cs="Arial"/>
          <w:bCs/>
          <w:lang w:val="sr-Cyrl-C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bCs/>
          <w:lang w:val="sr-Cyrl-CS"/>
        </w:rPr>
        <w:t>подршку трговини електричном енергијом</w:t>
      </w:r>
      <w:r w:rsidR="001A0C45" w:rsidRPr="006A1AE1">
        <w:rPr>
          <w:rFonts w:cs="Arial"/>
          <w:bCs/>
          <w:lang w:val="sr-Cyrl-CS"/>
        </w:rPr>
        <w:t xml:space="preserve"> </w:t>
      </w:r>
      <w:r w:rsidR="001B193F" w:rsidRPr="006A1AE1">
        <w:rPr>
          <w:rFonts w:cs="Arial"/>
          <w:lang w:val="sr-Cyrl-CS"/>
        </w:rPr>
        <w:t>“</w:t>
      </w:r>
    </w:p>
    <w:p w14:paraId="4D1B16E8" w14:textId="77777777" w:rsidR="001A0C45" w:rsidRPr="006A1AE1" w:rsidRDefault="0017283C" w:rsidP="00BF4FBB">
      <w:pPr>
        <w:pStyle w:val="KDParagraf"/>
        <w:spacing w:before="0"/>
        <w:rPr>
          <w:rFonts w:cs="Arial"/>
          <w:lang w:val="sr-Cyrl-RS"/>
        </w:rPr>
      </w:pPr>
      <w:r w:rsidRPr="006A1AE1">
        <w:rPr>
          <w:rFonts w:cs="Arial"/>
          <w:lang w:val="sr-Cyrl-CS"/>
        </w:rPr>
        <w:t>•</w:t>
      </w:r>
      <w:r w:rsidRPr="006A1AE1">
        <w:rPr>
          <w:rFonts w:cs="Arial"/>
          <w:lang w:val="sr-Cyrl-CS"/>
        </w:rPr>
        <w:tab/>
        <w:t>да је Позив за подношење понуда у вези предметне јавне набавке</w:t>
      </w:r>
      <w:r w:rsidR="001A0C45" w:rsidRPr="006A1AE1">
        <w:rPr>
          <w:rFonts w:cs="Arial"/>
          <w:lang w:val="sr-Cyrl-CS"/>
        </w:rPr>
        <w:t xml:space="preserve"> упућен потенцијалном понуђачу: </w:t>
      </w:r>
      <w:r w:rsidR="001A0C45" w:rsidRPr="006A1AE1">
        <w:rPr>
          <w:rFonts w:cs="Arial"/>
        </w:rPr>
        <w:t xml:space="preserve">IPESOFT spol. </w:t>
      </w:r>
      <w:proofErr w:type="gramStart"/>
      <w:r w:rsidR="001A0C45" w:rsidRPr="006A1AE1">
        <w:rPr>
          <w:rFonts w:cs="Arial"/>
        </w:rPr>
        <w:t>s.r.o</w:t>
      </w:r>
      <w:proofErr w:type="gramEnd"/>
      <w:r w:rsidR="001A0C45" w:rsidRPr="006A1AE1">
        <w:rPr>
          <w:rFonts w:cs="Arial"/>
        </w:rPr>
        <w:t xml:space="preserve">. </w:t>
      </w:r>
      <w:r w:rsidR="001A0C45" w:rsidRPr="006A1AE1">
        <w:rPr>
          <w:rFonts w:cs="Arial"/>
          <w:lang w:val="sr-Latn-CS"/>
        </w:rPr>
        <w:t>Б</w:t>
      </w:r>
      <w:r w:rsidR="001A0C45" w:rsidRPr="006A1AE1">
        <w:rPr>
          <w:rFonts w:cs="Arial"/>
        </w:rPr>
        <w:t>ратислава, Словачка</w:t>
      </w:r>
      <w:r w:rsidR="001A0C45" w:rsidRPr="006A1AE1">
        <w:rPr>
          <w:rFonts w:cs="Arial"/>
          <w:lang w:val="sr-Cyrl-RS"/>
        </w:rPr>
        <w:t xml:space="preserve">; </w:t>
      </w:r>
    </w:p>
    <w:p w14:paraId="6EA4D72A" w14:textId="541B136B" w:rsidR="00E6499B" w:rsidRPr="006A1AE1" w:rsidRDefault="001A0C45" w:rsidP="00BF4FBB">
      <w:pPr>
        <w:pStyle w:val="KDParagraf"/>
        <w:spacing w:before="0"/>
        <w:rPr>
          <w:rFonts w:cs="Arial"/>
          <w:lang w:val="sr-Cyrl-CS"/>
        </w:rPr>
      </w:pPr>
      <w:r w:rsidRPr="006A1AE1">
        <w:rPr>
          <w:rFonts w:cs="Arial"/>
          <w:lang w:val="sr-Cyrl-RS"/>
        </w:rPr>
        <w:t>Да су  Обавештење о покретању преговарачког поступка без објављивања позива за подношење понуда и Конкурсна документација за предметну ЈН, објављени</w:t>
      </w:r>
      <w:r w:rsidR="0017283C" w:rsidRPr="006A1AE1">
        <w:rPr>
          <w:rFonts w:cs="Arial"/>
          <w:lang w:val="sr-Cyrl-CS"/>
        </w:rPr>
        <w:t xml:space="preserve"> на Порталу јавних набавки дана_____________, </w:t>
      </w:r>
    </w:p>
    <w:p w14:paraId="0187B51A" w14:textId="2DC4C4EB" w:rsidR="00F42E13" w:rsidRPr="006A1AE1" w:rsidRDefault="00E6499B" w:rsidP="005A6C0C">
      <w:pPr>
        <w:pStyle w:val="KDParagraf"/>
        <w:numPr>
          <w:ilvl w:val="0"/>
          <w:numId w:val="57"/>
        </w:numPr>
        <w:tabs>
          <w:tab w:val="clear" w:pos="567"/>
        </w:tabs>
        <w:spacing w:before="0"/>
        <w:ind w:left="0" w:firstLine="0"/>
        <w:rPr>
          <w:rFonts w:cs="Arial"/>
          <w:lang w:val="sr-Cyrl-CS"/>
        </w:rPr>
      </w:pPr>
      <w:r w:rsidRPr="006A1AE1">
        <w:rPr>
          <w:rFonts w:cs="Arial"/>
          <w:lang w:val="sr-Cyrl-CS"/>
        </w:rPr>
        <w:t>д</w:t>
      </w:r>
      <w:r w:rsidR="001A0C45" w:rsidRPr="006A1AE1">
        <w:rPr>
          <w:rFonts w:cs="Arial"/>
          <w:lang w:val="sr-Cyrl-CS"/>
        </w:rPr>
        <w:t xml:space="preserve">а је </w:t>
      </w:r>
      <w:r w:rsidR="001A0C45" w:rsidRPr="006A1AE1">
        <w:rPr>
          <w:rFonts w:cs="Arial"/>
          <w:lang w:val="sr-Cyrl-RS"/>
        </w:rPr>
        <w:t xml:space="preserve">Обавештење о покретању преговарачког поступка без објављивања позива за подношење понуда објављено </w:t>
      </w:r>
      <w:r w:rsidR="0017283C" w:rsidRPr="006A1AE1">
        <w:rPr>
          <w:rFonts w:cs="Arial"/>
          <w:lang w:val="sr-Cyrl-CS"/>
        </w:rPr>
        <w:t>на интернет страници Наручиоца и на Порталу Службених гласила и база прописа</w:t>
      </w:r>
      <w:r w:rsidR="0082678B" w:rsidRPr="006A1AE1">
        <w:rPr>
          <w:rFonts w:cs="Arial"/>
          <w:lang w:val="sr-Cyrl-CS"/>
        </w:rPr>
        <w:t>,</w:t>
      </w:r>
      <w:r w:rsidR="00CF78F7" w:rsidRPr="006A1AE1">
        <w:rPr>
          <w:rFonts w:cs="Arial"/>
          <w:lang w:val="sr-Cyrl-CS"/>
        </w:rPr>
        <w:t xml:space="preserve"> </w:t>
      </w:r>
    </w:p>
    <w:p w14:paraId="4E3B4684" w14:textId="0971D1C6" w:rsidR="0017283C" w:rsidRPr="006A1AE1" w:rsidRDefault="00FD2693" w:rsidP="00BF4FBB">
      <w:pPr>
        <w:pStyle w:val="KDParagraf"/>
        <w:spacing w:before="0"/>
        <w:rPr>
          <w:rFonts w:cs="Arial"/>
          <w:lang w:val="sr-Cyrl-CS"/>
        </w:rPr>
      </w:pPr>
      <w:r w:rsidRPr="006A1AE1">
        <w:rPr>
          <w:rFonts w:cs="Arial"/>
          <w:lang w:val="sr-Cyrl-CS"/>
        </w:rPr>
        <w:t>•</w:t>
      </w:r>
      <w:r w:rsidRPr="006A1AE1">
        <w:rPr>
          <w:rFonts w:cs="Arial"/>
          <w:lang w:val="sr-Cyrl-CS"/>
        </w:rPr>
        <w:tab/>
        <w:t>да Понуда Понуђача</w:t>
      </w:r>
      <w:r w:rsidR="0082678B" w:rsidRPr="006A1AE1">
        <w:rPr>
          <w:rFonts w:cs="Arial"/>
          <w:lang w:val="sr-Cyrl-CS"/>
        </w:rPr>
        <w:t xml:space="preserve"> (у даљем тексту: Пружалац услуге)</w:t>
      </w:r>
      <w:r w:rsidR="0017283C" w:rsidRPr="006A1AE1">
        <w:rPr>
          <w:rFonts w:cs="Arial"/>
          <w:lang w:val="sr-Cyrl-CS"/>
        </w:rPr>
        <w:t xml:space="preserve">, која је заведена код </w:t>
      </w:r>
      <w:r w:rsidR="0082678B" w:rsidRPr="006A1AE1">
        <w:rPr>
          <w:rFonts w:cs="Arial"/>
          <w:lang w:val="sr-Cyrl-CS"/>
        </w:rPr>
        <w:t>Корисника услуге</w:t>
      </w:r>
      <w:r w:rsidR="0017283C" w:rsidRPr="006A1AE1">
        <w:rPr>
          <w:rFonts w:cs="Arial"/>
          <w:lang w:val="sr-Cyrl-CS"/>
        </w:rPr>
        <w:t xml:space="preserve"> под бројем ________ од ________201</w:t>
      </w:r>
      <w:r w:rsidR="00F161E8" w:rsidRPr="006A1AE1">
        <w:rPr>
          <w:rFonts w:cs="Arial"/>
          <w:lang w:val="sr-Cyrl-CS"/>
        </w:rPr>
        <w:t>8</w:t>
      </w:r>
      <w:r w:rsidR="0017283C" w:rsidRPr="006A1AE1">
        <w:rPr>
          <w:rFonts w:cs="Arial"/>
          <w:lang w:val="sr-Cyrl-CS"/>
        </w:rPr>
        <w:t>.</w:t>
      </w:r>
      <w:r w:rsidR="0082678B" w:rsidRPr="006A1AE1">
        <w:rPr>
          <w:rFonts w:cs="Arial"/>
          <w:lang w:val="sr-Cyrl-CS"/>
        </w:rPr>
        <w:t xml:space="preserve"> </w:t>
      </w:r>
      <w:r w:rsidR="0017283C" w:rsidRPr="006A1AE1">
        <w:rPr>
          <w:rFonts w:cs="Arial"/>
          <w:lang w:val="sr-Cyrl-CS"/>
        </w:rPr>
        <w:t>године,</w:t>
      </w:r>
      <w:r w:rsidR="007D3C9A" w:rsidRPr="006A1AE1">
        <w:rPr>
          <w:rFonts w:cs="Arial"/>
          <w:lang w:val="sr-Cyrl-CS"/>
        </w:rPr>
        <w:t xml:space="preserve"> са Понудом из задњег круга преговарања ________________</w:t>
      </w:r>
      <w:r w:rsidR="0017283C" w:rsidRPr="006A1AE1">
        <w:rPr>
          <w:rFonts w:cs="Arial"/>
          <w:lang w:val="sr-Cyrl-CS"/>
        </w:rPr>
        <w:t xml:space="preserve"> у потпуности одговара</w:t>
      </w:r>
      <w:r w:rsidR="007D3C9A" w:rsidRPr="006A1AE1">
        <w:rPr>
          <w:rFonts w:cs="Arial"/>
          <w:lang w:val="sr-Cyrl-CS"/>
        </w:rPr>
        <w:t>ју</w:t>
      </w:r>
      <w:r w:rsidR="0017283C" w:rsidRPr="006A1AE1">
        <w:rPr>
          <w:rFonts w:cs="Arial"/>
          <w:lang w:val="sr-Cyrl-CS"/>
        </w:rPr>
        <w:t xml:space="preserve"> захтеву </w:t>
      </w:r>
      <w:r w:rsidR="0082678B" w:rsidRPr="006A1AE1">
        <w:rPr>
          <w:rFonts w:cs="Arial"/>
          <w:lang w:val="sr-Cyrl-CS"/>
        </w:rPr>
        <w:t>Корисника услуге</w:t>
      </w:r>
      <w:r w:rsidR="0017283C" w:rsidRPr="006A1AE1">
        <w:rPr>
          <w:rFonts w:cs="Arial"/>
          <w:lang w:val="sr-Cyrl-CS"/>
        </w:rPr>
        <w:t xml:space="preserve"> из Позива за подношење понуда и Конкурсне документације</w:t>
      </w:r>
    </w:p>
    <w:p w14:paraId="530D05E7" w14:textId="07333DB4" w:rsidR="0017283C" w:rsidRPr="006A1AE1" w:rsidRDefault="0017283C" w:rsidP="00BF4FBB">
      <w:pPr>
        <w:pStyle w:val="KDParagraf"/>
        <w:spacing w:before="0"/>
        <w:rPr>
          <w:rFonts w:cs="Arial"/>
          <w:lang w:val="sr-Cyrl-CS"/>
        </w:rPr>
      </w:pPr>
      <w:r w:rsidRPr="006A1AE1">
        <w:rPr>
          <w:rFonts w:cs="Arial"/>
          <w:lang w:val="sr-Cyrl-CS"/>
        </w:rPr>
        <w:lastRenderedPageBreak/>
        <w:t>•</w:t>
      </w:r>
      <w:r w:rsidRPr="006A1AE1">
        <w:rPr>
          <w:rFonts w:cs="Arial"/>
          <w:lang w:val="sr-Cyrl-CS"/>
        </w:rPr>
        <w:tab/>
        <w:t xml:space="preserve">да је </w:t>
      </w:r>
      <w:r w:rsidR="0082678B" w:rsidRPr="006A1AE1">
        <w:rPr>
          <w:rFonts w:cs="Arial"/>
          <w:lang w:val="sr-Cyrl-CS"/>
        </w:rPr>
        <w:t>Корисник услуге</w:t>
      </w:r>
      <w:r w:rsidRPr="006A1AE1">
        <w:rPr>
          <w:rFonts w:cs="Arial"/>
          <w:lang w:val="sr-Cyrl-CS"/>
        </w:rPr>
        <w:t xml:space="preserve"> својом Одлуком о </w:t>
      </w:r>
      <w:r w:rsidR="007D3C9A" w:rsidRPr="006A1AE1">
        <w:rPr>
          <w:rFonts w:cs="Arial"/>
          <w:lang w:val="sr-Cyrl-CS"/>
        </w:rPr>
        <w:t>додели</w:t>
      </w:r>
      <w:r w:rsidRPr="006A1AE1">
        <w:rPr>
          <w:rFonts w:cs="Arial"/>
          <w:lang w:val="sr-Cyrl-CS"/>
        </w:rPr>
        <w:t xml:space="preserve"> </w:t>
      </w:r>
      <w:r w:rsidR="00617E3B" w:rsidRPr="006A1AE1">
        <w:rPr>
          <w:rFonts w:cs="Arial"/>
          <w:lang w:val="sr-Cyrl-CS"/>
        </w:rPr>
        <w:t>уговора</w:t>
      </w:r>
      <w:r w:rsidR="00F42E13" w:rsidRPr="006A1AE1">
        <w:rPr>
          <w:rFonts w:cs="Arial"/>
          <w:lang w:val="ru-RU"/>
        </w:rPr>
        <w:t xml:space="preserve"> </w:t>
      </w:r>
      <w:r w:rsidRPr="006A1AE1">
        <w:rPr>
          <w:rFonts w:cs="Arial"/>
          <w:lang w:val="sr-Cyrl-CS"/>
        </w:rPr>
        <w:t>бр. ____________ од __.__.___. године изабрао понуду Понуђача</w:t>
      </w:r>
      <w:r w:rsidR="0082678B" w:rsidRPr="006A1AE1">
        <w:rPr>
          <w:rFonts w:cs="Arial"/>
          <w:lang w:val="sr-Cyrl-CS"/>
        </w:rPr>
        <w:t>.</w:t>
      </w:r>
    </w:p>
    <w:p w14:paraId="35A84CF4" w14:textId="77777777" w:rsidR="0017283C" w:rsidRPr="006A1AE1" w:rsidRDefault="0017283C" w:rsidP="00BF4FBB">
      <w:pPr>
        <w:pStyle w:val="KDParagraf"/>
        <w:spacing w:before="0"/>
        <w:rPr>
          <w:rFonts w:cs="Arial"/>
          <w:lang w:val="sr-Cyrl-CS"/>
        </w:rPr>
      </w:pPr>
    </w:p>
    <w:p w14:paraId="66D21112" w14:textId="77777777" w:rsidR="00EE793E" w:rsidRPr="006A1AE1" w:rsidRDefault="00EE793E" w:rsidP="00BF4FBB">
      <w:pPr>
        <w:pStyle w:val="KDParagraf"/>
        <w:spacing w:before="0"/>
        <w:rPr>
          <w:rFonts w:cs="Arial"/>
          <w:b/>
          <w:lang w:val="sr-Cyrl-CS"/>
        </w:rPr>
      </w:pPr>
      <w:r w:rsidRPr="006A1AE1">
        <w:rPr>
          <w:rFonts w:cs="Arial"/>
          <w:b/>
          <w:lang w:val="sr-Cyrl-CS"/>
        </w:rPr>
        <w:t>ПРЕДМЕТ УГОВОРА</w:t>
      </w:r>
    </w:p>
    <w:p w14:paraId="23E5C2BF" w14:textId="77777777" w:rsidR="00EE793E" w:rsidRPr="006A1AE1" w:rsidRDefault="00EE793E" w:rsidP="00BF4FBB">
      <w:pPr>
        <w:pStyle w:val="KDParagraf"/>
        <w:spacing w:before="0"/>
        <w:jc w:val="center"/>
        <w:rPr>
          <w:rFonts w:cs="Arial"/>
          <w:lang w:val="sr-Cyrl-CS"/>
        </w:rPr>
      </w:pPr>
      <w:r w:rsidRPr="006A1AE1">
        <w:rPr>
          <w:rFonts w:cs="Arial"/>
          <w:b/>
          <w:lang w:val="sr-Cyrl-CS"/>
        </w:rPr>
        <w:t>Члан 1</w:t>
      </w:r>
      <w:r w:rsidRPr="006A1AE1">
        <w:rPr>
          <w:rFonts w:cs="Arial"/>
          <w:lang w:val="sr-Cyrl-CS"/>
        </w:rPr>
        <w:t>.</w:t>
      </w:r>
    </w:p>
    <w:p w14:paraId="406CDFBF" w14:textId="77777777" w:rsidR="001B193F" w:rsidRPr="006A1AE1" w:rsidRDefault="001B193F" w:rsidP="00BF4FBB">
      <w:pPr>
        <w:spacing w:before="0"/>
        <w:rPr>
          <w:rFonts w:eastAsia="Calibri" w:cs="Arial"/>
          <w:lang w:val="sr-Cyrl-RS"/>
        </w:rPr>
      </w:pPr>
      <w:r w:rsidRPr="006A1AE1">
        <w:rPr>
          <w:rFonts w:eastAsia="Calibri" w:cs="Arial"/>
          <w:lang w:val="ru-RU"/>
        </w:rPr>
        <w:t xml:space="preserve">Предмет овог Уговора о пружању услуга (даље: Уговор) је извршење </w:t>
      </w:r>
      <w:r w:rsidR="00C41B3A" w:rsidRPr="006A1AE1">
        <w:rPr>
          <w:rFonts w:eastAsia="Calibri" w:cs="Arial"/>
          <w:lang w:val="ru-RU"/>
        </w:rPr>
        <w:t xml:space="preserve">услуге </w:t>
      </w:r>
      <w:r w:rsidR="00C225F1" w:rsidRPr="006A1AE1">
        <w:rPr>
          <w:rFonts w:eastAsia="Calibri" w:cs="Arial"/>
          <w:bCs/>
          <w:lang w:val="sr-Cyrl-CS"/>
        </w:rPr>
        <w:t>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подршку трговини електричном е</w:t>
      </w:r>
      <w:r w:rsidR="00821CA0" w:rsidRPr="006A1AE1">
        <w:rPr>
          <w:rFonts w:eastAsia="Calibri" w:cs="Arial"/>
          <w:bCs/>
          <w:lang w:val="sr-Cyrl-CS"/>
        </w:rPr>
        <w:t>нергијом</w:t>
      </w:r>
      <w:r w:rsidR="00B16B5A" w:rsidRPr="006A1AE1">
        <w:rPr>
          <w:rFonts w:eastAsia="Calibri" w:cs="Arial"/>
          <w:lang w:val="sr-Cyrl-RS"/>
        </w:rPr>
        <w:t>,</w:t>
      </w:r>
      <w:r w:rsidR="00C41B3A" w:rsidRPr="006A1AE1">
        <w:rPr>
          <w:rFonts w:eastAsia="Calibri" w:cs="Arial"/>
          <w:lang w:val="sr-Cyrl-RS"/>
        </w:rPr>
        <w:t xml:space="preserve"> </w:t>
      </w:r>
      <w:r w:rsidR="00B16B5A" w:rsidRPr="006A1AE1">
        <w:rPr>
          <w:rFonts w:eastAsia="Calibri" w:cs="Arial"/>
          <w:lang w:val="sr-Cyrl-RS"/>
        </w:rPr>
        <w:t>и то:</w:t>
      </w:r>
    </w:p>
    <w:p w14:paraId="2BD06B5E" w14:textId="77777777" w:rsidR="006835A6" w:rsidRPr="006A1AE1" w:rsidRDefault="006835A6" w:rsidP="00BF4FBB">
      <w:pPr>
        <w:pStyle w:val="ListParagraph"/>
        <w:numPr>
          <w:ilvl w:val="0"/>
          <w:numId w:val="39"/>
        </w:numPr>
        <w:spacing w:before="0" w:after="0" w:line="240" w:lineRule="auto"/>
        <w:ind w:left="714" w:hanging="357"/>
        <w:contextualSpacing w:val="0"/>
        <w:rPr>
          <w:rFonts w:ascii="Arial" w:hAnsi="Arial" w:cs="Arial"/>
          <w:lang w:val="sr-Cyrl-RS"/>
        </w:rPr>
      </w:pPr>
      <w:r w:rsidRPr="006A1AE1">
        <w:rPr>
          <w:rFonts w:ascii="Arial" w:hAnsi="Arial" w:cs="Arial"/>
          <w:lang w:val="sr-Cyrl-RS"/>
        </w:rPr>
        <w:t>услуга одржавања ИСПТЕЕ, која подразумева:</w:t>
      </w:r>
    </w:p>
    <w:p w14:paraId="75B3CBD6" w14:textId="77777777" w:rsidR="006835A6" w:rsidRPr="006A1AE1" w:rsidRDefault="006835A6" w:rsidP="00BF4FBB">
      <w:pPr>
        <w:pStyle w:val="ListParagraph"/>
        <w:widowControl w:val="0"/>
        <w:numPr>
          <w:ilvl w:val="1"/>
          <w:numId w:val="39"/>
        </w:numPr>
        <w:spacing w:before="0" w:after="0" w:line="240" w:lineRule="auto"/>
        <w:rPr>
          <w:rFonts w:ascii="Arial" w:hAnsi="Arial" w:cs="Arial"/>
          <w:lang w:val="sr-Cyrl-RS"/>
        </w:rPr>
      </w:pPr>
      <w:r w:rsidRPr="006A1AE1">
        <w:rPr>
          <w:rFonts w:ascii="Arial" w:hAnsi="Arial" w:cs="Arial"/>
          <w:lang w:val="sr-Cyrl-RS"/>
        </w:rPr>
        <w:t>софтверске закрпе (</w:t>
      </w:r>
      <w:r w:rsidRPr="006A1AE1">
        <w:rPr>
          <w:rFonts w:ascii="Arial" w:hAnsi="Arial" w:cs="Arial"/>
          <w:i/>
        </w:rPr>
        <w:t>Software</w:t>
      </w:r>
      <w:r w:rsidRPr="006A1AE1">
        <w:rPr>
          <w:rFonts w:ascii="Arial" w:hAnsi="Arial" w:cs="Arial"/>
          <w:i/>
          <w:lang w:val="sr-Cyrl-RS"/>
        </w:rPr>
        <w:t xml:space="preserve"> </w:t>
      </w:r>
      <w:r w:rsidRPr="006A1AE1">
        <w:rPr>
          <w:rFonts w:ascii="Arial" w:hAnsi="Arial" w:cs="Arial"/>
          <w:i/>
        </w:rPr>
        <w:t>Patches</w:t>
      </w:r>
      <w:r w:rsidRPr="006A1AE1">
        <w:rPr>
          <w:rFonts w:ascii="Arial" w:hAnsi="Arial" w:cs="Arial"/>
          <w:lang w:val="sr-Cyrl-RS"/>
        </w:rPr>
        <w:t>) и надоградња софтвера (</w:t>
      </w:r>
      <w:r w:rsidRPr="006A1AE1">
        <w:rPr>
          <w:rFonts w:ascii="Arial" w:hAnsi="Arial" w:cs="Arial"/>
          <w:i/>
        </w:rPr>
        <w:t>Software</w:t>
      </w:r>
      <w:r w:rsidRPr="006A1AE1">
        <w:rPr>
          <w:rFonts w:ascii="Arial" w:hAnsi="Arial" w:cs="Arial"/>
          <w:i/>
          <w:lang w:val="sr-Cyrl-RS"/>
        </w:rPr>
        <w:t xml:space="preserve"> </w:t>
      </w:r>
      <w:r w:rsidRPr="006A1AE1">
        <w:rPr>
          <w:rFonts w:ascii="Arial" w:hAnsi="Arial" w:cs="Arial"/>
          <w:i/>
        </w:rPr>
        <w:t>Upgrade</w:t>
      </w:r>
      <w:r w:rsidRPr="006A1AE1">
        <w:rPr>
          <w:rFonts w:ascii="Arial" w:hAnsi="Arial" w:cs="Arial"/>
          <w:lang w:val="sr-Cyrl-RS"/>
        </w:rPr>
        <w:t>) ИСПТЕЕ;</w:t>
      </w:r>
    </w:p>
    <w:p w14:paraId="0D9FD704" w14:textId="77777777" w:rsidR="006835A6" w:rsidRPr="006A1AE1" w:rsidRDefault="006835A6" w:rsidP="00BF4FBB">
      <w:pPr>
        <w:pStyle w:val="ListParagraph"/>
        <w:widowControl w:val="0"/>
        <w:numPr>
          <w:ilvl w:val="1"/>
          <w:numId w:val="39"/>
        </w:numPr>
        <w:spacing w:before="0" w:after="0" w:line="240" w:lineRule="auto"/>
        <w:rPr>
          <w:rFonts w:ascii="Arial" w:hAnsi="Arial" w:cs="Arial"/>
        </w:rPr>
      </w:pPr>
      <w:r w:rsidRPr="006A1AE1">
        <w:rPr>
          <w:rFonts w:ascii="Arial" w:hAnsi="Arial" w:cs="Arial"/>
        </w:rPr>
        <w:t>оперативна подршка ИСПТЕЕ;</w:t>
      </w:r>
    </w:p>
    <w:p w14:paraId="48087B1C" w14:textId="77777777" w:rsidR="006835A6" w:rsidRPr="006A1AE1" w:rsidRDefault="006835A6" w:rsidP="00BF4FBB">
      <w:pPr>
        <w:pStyle w:val="ListParagraph"/>
        <w:numPr>
          <w:ilvl w:val="0"/>
          <w:numId w:val="39"/>
        </w:numPr>
        <w:spacing w:before="0" w:after="0" w:line="240" w:lineRule="auto"/>
        <w:ind w:left="714" w:hanging="357"/>
        <w:contextualSpacing w:val="0"/>
        <w:rPr>
          <w:rFonts w:ascii="Arial" w:hAnsi="Arial" w:cs="Arial"/>
        </w:rPr>
      </w:pPr>
      <w:proofErr w:type="gramStart"/>
      <w:r w:rsidRPr="006A1AE1">
        <w:rPr>
          <w:rFonts w:ascii="Arial" w:hAnsi="Arial" w:cs="Arial"/>
        </w:rPr>
        <w:t>услуга</w:t>
      </w:r>
      <w:proofErr w:type="gramEnd"/>
      <w:r w:rsidRPr="006A1AE1">
        <w:rPr>
          <w:rFonts w:ascii="Arial" w:hAnsi="Arial" w:cs="Arial"/>
        </w:rPr>
        <w:t xml:space="preserve"> унапређења и интеграције ИСПТЕЕ са другим информационим системима.</w:t>
      </w:r>
    </w:p>
    <w:p w14:paraId="5F8C2945" w14:textId="77777777" w:rsidR="0082678B" w:rsidRPr="006A1AE1" w:rsidRDefault="0082678B" w:rsidP="0082678B">
      <w:pPr>
        <w:suppressAutoHyphens/>
        <w:spacing w:before="0"/>
        <w:rPr>
          <w:rFonts w:eastAsia="Calibri" w:cs="Arial"/>
          <w:lang w:val="sr-Cyrl-RS"/>
        </w:rPr>
      </w:pPr>
    </w:p>
    <w:p w14:paraId="0867C607" w14:textId="7FE87033" w:rsidR="00F65F20" w:rsidRPr="006A1AE1" w:rsidRDefault="00F65F20" w:rsidP="0082678B">
      <w:pPr>
        <w:suppressAutoHyphens/>
        <w:spacing w:before="0"/>
        <w:rPr>
          <w:rFonts w:eastAsia="Calibri" w:cs="Arial"/>
          <w:lang w:val="sr-Cyrl-RS"/>
        </w:rPr>
      </w:pPr>
      <w:r w:rsidRPr="006A1AE1">
        <w:rPr>
          <w:rFonts w:eastAsia="Calibri" w:cs="Arial"/>
          <w:lang w:val="sr-Cyrl-RS"/>
        </w:rPr>
        <w:t>Пружалац се обавезује да за потребе Корисника</w:t>
      </w:r>
      <w:r w:rsidR="00E6499B" w:rsidRPr="006A1AE1">
        <w:rPr>
          <w:rFonts w:eastAsia="Calibri" w:cs="Arial"/>
          <w:lang w:val="sr-Cyrl-RS"/>
        </w:rPr>
        <w:t xml:space="preserve"> услуге</w:t>
      </w:r>
      <w:r w:rsidRPr="006A1AE1">
        <w:rPr>
          <w:rFonts w:eastAsia="Calibri" w:cs="Arial"/>
          <w:lang w:val="sr-Cyrl-RS"/>
        </w:rPr>
        <w:t>, изврши уговорене услуге из става 1.овог члана у уговореном року, у свему  у складу са Конкурсном документацијом, Понудом Пружаоца услуга број_______ од ___</w:t>
      </w:r>
      <w:r w:rsidR="007D3C9A" w:rsidRPr="006A1AE1">
        <w:rPr>
          <w:rFonts w:eastAsia="Calibri" w:cs="Arial"/>
          <w:lang w:val="sr-Cyrl-RS"/>
        </w:rPr>
        <w:t xml:space="preserve">__године са понудом из задњег круга преговарања ______________, </w:t>
      </w:r>
      <w:r w:rsidRPr="006A1AE1">
        <w:rPr>
          <w:rFonts w:eastAsia="Calibri" w:cs="Arial"/>
          <w:lang w:val="sr-Cyrl-RS"/>
        </w:rPr>
        <w:t xml:space="preserve"> Обрасцу структуре цене</w:t>
      </w:r>
      <w:r w:rsidR="007D3C9A" w:rsidRPr="006A1AE1">
        <w:rPr>
          <w:rFonts w:eastAsia="Calibri" w:cs="Arial"/>
          <w:lang w:val="sr-Cyrl-RS"/>
        </w:rPr>
        <w:t xml:space="preserve"> из задњег круга преговарања</w:t>
      </w:r>
      <w:r w:rsidRPr="006A1AE1">
        <w:rPr>
          <w:rFonts w:eastAsia="Calibri" w:cs="Arial"/>
          <w:lang w:val="sr-Cyrl-RS"/>
        </w:rPr>
        <w:t xml:space="preserve">, Техничкој спецификацији, који као Прилог 1, Прилог 2, Прилог 3 и Прилог 4, чине саставни део овог </w:t>
      </w:r>
      <w:r w:rsidR="00CE40B9" w:rsidRPr="006A1AE1">
        <w:rPr>
          <w:rFonts w:eastAsia="Calibri" w:cs="Arial"/>
          <w:lang w:val="sr-Cyrl-RS"/>
        </w:rPr>
        <w:t>Уговора</w:t>
      </w:r>
      <w:r w:rsidRPr="006A1AE1">
        <w:rPr>
          <w:rFonts w:eastAsia="Calibri" w:cs="Arial"/>
          <w:lang w:val="sr-Cyrl-RS"/>
        </w:rPr>
        <w:t>.</w:t>
      </w:r>
    </w:p>
    <w:p w14:paraId="1024C0C1" w14:textId="77777777" w:rsidR="00BF3292" w:rsidRPr="006A1AE1" w:rsidRDefault="00BF3292" w:rsidP="00BF4FBB">
      <w:pPr>
        <w:spacing w:before="0"/>
        <w:jc w:val="center"/>
        <w:rPr>
          <w:rFonts w:cs="Arial"/>
          <w:b/>
          <w:lang w:val="sr-Cyrl-RS"/>
        </w:rPr>
      </w:pPr>
    </w:p>
    <w:p w14:paraId="6DA67C22" w14:textId="77777777" w:rsidR="00EE793E" w:rsidRPr="006A1AE1" w:rsidRDefault="00EE793E" w:rsidP="00BF4FBB">
      <w:pPr>
        <w:pStyle w:val="KDParagraf"/>
        <w:spacing w:before="0"/>
        <w:rPr>
          <w:rFonts w:cs="Arial"/>
          <w:b/>
          <w:lang w:val="sr-Cyrl-RS"/>
        </w:rPr>
      </w:pPr>
      <w:r w:rsidRPr="006A1AE1">
        <w:rPr>
          <w:rFonts w:cs="Arial"/>
          <w:b/>
          <w:lang w:val="sr-Cyrl-RS"/>
        </w:rPr>
        <w:t>ЦЕНА</w:t>
      </w:r>
    </w:p>
    <w:p w14:paraId="26F50D8E" w14:textId="252F6F87" w:rsidR="00EE793E" w:rsidRPr="006A1AE1" w:rsidRDefault="00EE793E" w:rsidP="00BF4FBB">
      <w:pPr>
        <w:pStyle w:val="KDParagraf"/>
        <w:spacing w:before="0"/>
        <w:jc w:val="center"/>
        <w:rPr>
          <w:rFonts w:cs="Arial"/>
          <w:lang w:val="sr-Cyrl-RS"/>
        </w:rPr>
      </w:pPr>
      <w:r w:rsidRPr="006A1AE1">
        <w:rPr>
          <w:rFonts w:cs="Arial"/>
          <w:b/>
          <w:lang w:val="sr-Cyrl-RS"/>
        </w:rPr>
        <w:t xml:space="preserve">Члан </w:t>
      </w:r>
      <w:r w:rsidR="00027A3A" w:rsidRPr="006A1AE1">
        <w:rPr>
          <w:rFonts w:cs="Arial"/>
          <w:b/>
          <w:lang w:val="sr-Cyrl-RS"/>
        </w:rPr>
        <w:t>2</w:t>
      </w:r>
      <w:r w:rsidRPr="006A1AE1">
        <w:rPr>
          <w:rFonts w:cs="Arial"/>
          <w:lang w:val="sr-Cyrl-RS"/>
        </w:rPr>
        <w:t>.</w:t>
      </w:r>
    </w:p>
    <w:p w14:paraId="2215B4F7" w14:textId="084A0DDA" w:rsidR="00EE793E" w:rsidRDefault="00EE793E" w:rsidP="00BF4FBB">
      <w:pPr>
        <w:pStyle w:val="KDParagraf"/>
        <w:spacing w:before="0"/>
        <w:rPr>
          <w:rFonts w:cs="Arial"/>
          <w:lang w:val="sr-Cyrl-RS"/>
        </w:rPr>
      </w:pPr>
      <w:r w:rsidRPr="006A1AE1">
        <w:rPr>
          <w:rFonts w:cs="Arial"/>
          <w:lang w:val="sr-Cyrl-RS"/>
        </w:rPr>
        <w:t xml:space="preserve"> Цена Услуге из члана 1. овог Уговора износи __________________ (словима: _</w:t>
      </w:r>
      <w:r w:rsidR="00A419CC">
        <w:rPr>
          <w:rFonts w:cs="Arial"/>
          <w:lang w:val="sr-Cyrl-RS"/>
        </w:rPr>
        <w:t>_______________________)РСД/</w:t>
      </w:r>
      <w:r w:rsidR="00121467" w:rsidRPr="006A1AE1">
        <w:rPr>
          <w:rFonts w:cs="Arial"/>
          <w:lang w:val="sr-Cyrl-RS"/>
        </w:rPr>
        <w:t xml:space="preserve">еур </w:t>
      </w:r>
      <w:r w:rsidRPr="006A1AE1">
        <w:rPr>
          <w:rFonts w:cs="Arial"/>
          <w:lang w:val="sr-Cyrl-RS"/>
        </w:rPr>
        <w:t>без пореза на додату вредност.</w:t>
      </w:r>
    </w:p>
    <w:p w14:paraId="21BF678C" w14:textId="77777777" w:rsidR="00A419CC" w:rsidRPr="006A1AE1" w:rsidRDefault="00A419CC" w:rsidP="00A419CC">
      <w:pPr>
        <w:pStyle w:val="KDParagraf"/>
        <w:spacing w:before="0"/>
        <w:rPr>
          <w:rFonts w:cs="Arial"/>
          <w:lang w:val="sr-Cyrl-RS"/>
        </w:rPr>
      </w:pPr>
      <w:r w:rsidRPr="006A1AE1">
        <w:rPr>
          <w:rFonts w:cs="Arial"/>
          <w:lang w:val="sr-Cyrl-RS"/>
        </w:rPr>
        <w:t>На  цену Услуге из става 1. овог члана обрачунава се припадајући порез на додату вредност у складу са прописима Републике Србије.</w:t>
      </w:r>
    </w:p>
    <w:p w14:paraId="1C0220BD" w14:textId="77777777" w:rsidR="00A419CC" w:rsidRPr="006A1AE1" w:rsidRDefault="00A419CC" w:rsidP="00BF4FBB">
      <w:pPr>
        <w:pStyle w:val="KDParagraf"/>
        <w:spacing w:before="0"/>
        <w:rPr>
          <w:rFonts w:cs="Arial"/>
          <w:lang w:val="sr-Cyrl-RS"/>
        </w:rPr>
      </w:pPr>
    </w:p>
    <w:p w14:paraId="35CC19EF" w14:textId="59754357" w:rsidR="00EE793E" w:rsidRPr="006A1AE1" w:rsidRDefault="00121467" w:rsidP="00BF4FBB">
      <w:pPr>
        <w:pStyle w:val="KDParagraf"/>
        <w:spacing w:before="0"/>
        <w:rPr>
          <w:rFonts w:cs="Arial"/>
          <w:lang w:val="sr-Cyrl-RS"/>
        </w:rPr>
      </w:pPr>
      <w:r w:rsidRPr="006A1AE1">
        <w:rPr>
          <w:rFonts w:cs="Arial"/>
          <w:lang w:val="sr-Cyrl-RS"/>
        </w:rPr>
        <w:t>Страни Пружалац услуге цену исказује у eврима, а иста ће у сврху оцене понуда бити прерачуната у динаре по средњем курсу Народне банке Србије на дан када је започето отварање понуда.,и уговорена вредност ће бити у еврима.као и плаћање</w:t>
      </w:r>
    </w:p>
    <w:p w14:paraId="460A0259" w14:textId="77777777" w:rsidR="00EE793E" w:rsidRPr="006A1AE1" w:rsidRDefault="00EE793E" w:rsidP="00BF4FBB">
      <w:pPr>
        <w:pStyle w:val="KDParagraf"/>
        <w:spacing w:before="0"/>
        <w:rPr>
          <w:rFonts w:cs="Arial"/>
          <w:lang w:val="sr-Cyrl-RS"/>
        </w:rPr>
      </w:pPr>
    </w:p>
    <w:p w14:paraId="0908D831" w14:textId="77777777" w:rsidR="00EE793E" w:rsidRPr="006A1AE1" w:rsidRDefault="00EE793E" w:rsidP="00BF4FBB">
      <w:pPr>
        <w:pStyle w:val="KDParagraf"/>
        <w:spacing w:before="0"/>
        <w:rPr>
          <w:rFonts w:cs="Arial"/>
          <w:lang w:val="sr-Cyrl-RS"/>
        </w:rPr>
      </w:pPr>
      <w:r w:rsidRPr="006A1AE1">
        <w:rPr>
          <w:rFonts w:cs="Arial"/>
          <w:lang w:val="sr-Cyrl-RS"/>
        </w:rPr>
        <w:t>У цену су урачунати сви трошкови везани за реализацију Услуге.</w:t>
      </w:r>
      <w:r w:rsidR="002C49AE" w:rsidRPr="006A1AE1">
        <w:rPr>
          <w:rFonts w:cs="Arial"/>
          <w:lang w:val="sr-Cyrl-RS"/>
        </w:rPr>
        <w:t xml:space="preserve"> </w:t>
      </w:r>
    </w:p>
    <w:p w14:paraId="335A8AB2" w14:textId="0AA87AE4" w:rsidR="002C49AE" w:rsidRPr="006A1AE1" w:rsidRDefault="002C49AE" w:rsidP="00BF4FBB">
      <w:pPr>
        <w:pStyle w:val="KDParagraf"/>
        <w:spacing w:before="0"/>
        <w:rPr>
          <w:rFonts w:cs="Arial"/>
          <w:lang w:val="sr-Cyrl-RS"/>
        </w:rPr>
      </w:pPr>
    </w:p>
    <w:p w14:paraId="5E396DDD" w14:textId="77777777" w:rsidR="00BE3EDE" w:rsidRPr="006A1AE1" w:rsidRDefault="00BE3EDE" w:rsidP="00BE3EDE">
      <w:pPr>
        <w:pStyle w:val="KDParagraf"/>
        <w:spacing w:before="0"/>
        <w:rPr>
          <w:rFonts w:cs="Arial"/>
          <w:b/>
          <w:i/>
          <w:color w:val="00B0F0"/>
          <w:lang w:val="sr-Cyrl-RS"/>
        </w:rPr>
      </w:pPr>
      <w:r w:rsidRPr="006A1AE1">
        <w:rPr>
          <w:rFonts w:cs="Arial"/>
          <w:b/>
          <w:i/>
          <w:color w:val="00B0F0"/>
          <w:lang w:val="sr-Cyrl-RS"/>
        </w:rPr>
        <w:t>Напомена у вези са услугама уколико их обавља страно лице:</w:t>
      </w:r>
    </w:p>
    <w:p w14:paraId="5C38AF3F" w14:textId="77777777" w:rsidR="00BE3EDE" w:rsidRPr="006A1AE1" w:rsidRDefault="00BE3EDE" w:rsidP="00BE3EDE">
      <w:pPr>
        <w:pStyle w:val="KDParagraf"/>
        <w:spacing w:before="0"/>
        <w:rPr>
          <w:rFonts w:cs="Arial"/>
          <w:b/>
          <w:i/>
          <w:color w:val="00B0F0"/>
          <w:lang w:val="sr-Cyrl-RS"/>
        </w:rPr>
      </w:pPr>
    </w:p>
    <w:p w14:paraId="05A7E1C7"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Србије.) из члана 1. овог Уговора.</w:t>
      </w:r>
    </w:p>
    <w:p w14:paraId="148D3343" w14:textId="77777777" w:rsidR="00BE3EDE" w:rsidRPr="006A1AE1" w:rsidRDefault="00BE3EDE" w:rsidP="00BE3EDE">
      <w:pPr>
        <w:pStyle w:val="KDParagraf"/>
        <w:spacing w:before="0"/>
        <w:rPr>
          <w:rFonts w:cs="Arial"/>
          <w:i/>
          <w:color w:val="00B0F0"/>
          <w:lang w:val="sr-Cyrl-RS"/>
        </w:rPr>
      </w:pPr>
    </w:p>
    <w:p w14:paraId="07F44C03"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4214CB2F" w14:textId="77777777" w:rsidR="00BE3EDE" w:rsidRPr="006A1AE1" w:rsidRDefault="00BE3EDE" w:rsidP="00BE3EDE">
      <w:pPr>
        <w:pStyle w:val="KDParagraf"/>
        <w:spacing w:before="0"/>
        <w:rPr>
          <w:rFonts w:cs="Arial"/>
          <w:i/>
          <w:color w:val="00B0F0"/>
          <w:lang w:val="sr-Cyrl-RS"/>
        </w:rPr>
      </w:pPr>
    </w:p>
    <w:p w14:paraId="32C3977A"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уговора </w:t>
      </w:r>
      <w:r w:rsidRPr="006A1AE1">
        <w:rPr>
          <w:rFonts w:cs="Arial"/>
          <w:i/>
          <w:color w:val="FF0000"/>
          <w:lang w:val="sr-Cyrl-RS"/>
        </w:rPr>
        <w:t>или у року осам дана од дана потписивања  уговора</w:t>
      </w:r>
      <w:r w:rsidRPr="006A1AE1">
        <w:rPr>
          <w:rFonts w:cs="Arial"/>
          <w:i/>
          <w:color w:val="00B0F0"/>
          <w:lang w:val="sr-Cyrl-RS"/>
        </w:rPr>
        <w:t xml:space="preserve">, у складу </w:t>
      </w:r>
      <w:r w:rsidRPr="006A1AE1">
        <w:rPr>
          <w:rFonts w:cs="Arial"/>
          <w:i/>
          <w:color w:val="00B0F0"/>
          <w:lang w:val="sr-Cyrl-RS"/>
        </w:rPr>
        <w:lastRenderedPageBreak/>
        <w:t>са закљученим Уговором ______________ о избегавању двоструког опорезивања_____________(навести тачан назив уговора).</w:t>
      </w:r>
    </w:p>
    <w:p w14:paraId="1496EF27"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D6157BF"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1A703D84"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5EF49FA2" w14:textId="77777777" w:rsidR="00BE3EDE" w:rsidRPr="006A1AE1" w:rsidRDefault="00BE3EDE" w:rsidP="00BE3EDE">
      <w:pPr>
        <w:pStyle w:val="KDParagraf"/>
        <w:spacing w:before="0"/>
        <w:rPr>
          <w:rFonts w:cs="Arial"/>
          <w:i/>
          <w:color w:val="00B0F0"/>
          <w:lang w:val="sr-Cyrl-RS"/>
        </w:rPr>
      </w:pPr>
    </w:p>
    <w:p w14:paraId="699CE9E8"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43C6643D" w14:textId="77777777" w:rsidR="00BE3EDE" w:rsidRPr="006A1AE1" w:rsidRDefault="00BE3EDE" w:rsidP="00BE3EDE">
      <w:pPr>
        <w:pStyle w:val="KDParagraf"/>
        <w:spacing w:before="0"/>
        <w:rPr>
          <w:rFonts w:cs="Arial"/>
          <w:i/>
          <w:color w:val="00B0F0"/>
          <w:lang w:val="sr-Cyrl-RS"/>
        </w:rPr>
      </w:pPr>
    </w:p>
    <w:p w14:paraId="2D0054C6"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00C0F6E4" w14:textId="77777777" w:rsidR="00BE3EDE" w:rsidRPr="006A1AE1" w:rsidRDefault="00BE3EDE" w:rsidP="00BE3EDE">
      <w:pPr>
        <w:pStyle w:val="KDParagraf"/>
        <w:spacing w:before="0"/>
        <w:rPr>
          <w:rFonts w:cs="Arial"/>
          <w:i/>
          <w:color w:val="00B0F0"/>
          <w:lang w:val="sr-Cyrl-RS"/>
        </w:rPr>
      </w:pPr>
    </w:p>
    <w:p w14:paraId="05CC3CD5" w14:textId="77777777" w:rsidR="00BE3EDE" w:rsidRPr="006A1AE1" w:rsidRDefault="00BE3EDE" w:rsidP="00BE3EDE">
      <w:pPr>
        <w:pStyle w:val="KDParagraf"/>
        <w:spacing w:before="0"/>
        <w:rPr>
          <w:rFonts w:cs="Arial"/>
          <w:i/>
          <w:color w:val="00B0F0"/>
          <w:lang w:val="sr-Cyrl-RS"/>
        </w:rPr>
      </w:pPr>
      <w:r w:rsidRPr="006A1AE1">
        <w:rPr>
          <w:rFonts w:cs="Arial"/>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7C7F237D" w14:textId="29476FC7" w:rsidR="00BE3EDE" w:rsidRPr="006A1AE1" w:rsidRDefault="00BE3EDE" w:rsidP="00BF4FBB">
      <w:pPr>
        <w:pStyle w:val="KDParagraf"/>
        <w:spacing w:before="0"/>
        <w:rPr>
          <w:rFonts w:cs="Arial"/>
          <w:lang w:val="sr-Cyrl-RS"/>
        </w:rPr>
      </w:pPr>
    </w:p>
    <w:p w14:paraId="33879FAA" w14:textId="75B731FE" w:rsidR="00EE793E" w:rsidRPr="006A1AE1" w:rsidRDefault="00EE793E" w:rsidP="00BF4FBB">
      <w:pPr>
        <w:pStyle w:val="KDParagraf"/>
        <w:spacing w:before="0"/>
        <w:rPr>
          <w:rFonts w:cs="Arial"/>
          <w:lang w:val="sr-Cyrl-RS"/>
        </w:rPr>
      </w:pPr>
      <w:r w:rsidRPr="006A1AE1">
        <w:rPr>
          <w:rFonts w:cs="Arial"/>
          <w:lang w:val="sr-Cyrl-RS"/>
        </w:rPr>
        <w:t>Цена је фиксна односно не може се мењати за све врем</w:t>
      </w:r>
      <w:r w:rsidR="00E6499B" w:rsidRPr="006A1AE1">
        <w:rPr>
          <w:rFonts w:cs="Arial"/>
          <w:lang w:val="sr-Cyrl-RS"/>
        </w:rPr>
        <w:t>е важења Уговора</w:t>
      </w:r>
      <w:r w:rsidRPr="006A1AE1">
        <w:rPr>
          <w:rFonts w:cs="Arial"/>
          <w:lang w:val="sr-Cyrl-RS"/>
        </w:rPr>
        <w:t xml:space="preserve">. </w:t>
      </w:r>
    </w:p>
    <w:p w14:paraId="7504FDCB" w14:textId="77777777" w:rsidR="00CE40B9" w:rsidRPr="006A1AE1" w:rsidRDefault="00CE40B9" w:rsidP="00BF4FBB">
      <w:pPr>
        <w:pStyle w:val="KDParagraf"/>
        <w:spacing w:before="0"/>
        <w:rPr>
          <w:rFonts w:cs="Arial"/>
          <w:lang w:val="sr-Cyrl-RS"/>
        </w:rPr>
      </w:pPr>
    </w:p>
    <w:p w14:paraId="5B89480F" w14:textId="77777777" w:rsidR="00F65F20" w:rsidRPr="006A1AE1" w:rsidRDefault="00CE40B9" w:rsidP="00BF4FBB">
      <w:pPr>
        <w:pStyle w:val="KDParagraf"/>
        <w:spacing w:before="0"/>
        <w:rPr>
          <w:rFonts w:cs="Arial"/>
          <w:b/>
          <w:lang w:val="sr-Cyrl-RS"/>
        </w:rPr>
      </w:pPr>
      <w:r w:rsidRPr="006A1AE1">
        <w:rPr>
          <w:rFonts w:cs="Arial"/>
          <w:b/>
          <w:lang w:val="sr-Cyrl-RS"/>
        </w:rPr>
        <w:t>ИЗДАВАЊЕ РАЧУНА И ПЛАЋАЊЕ</w:t>
      </w:r>
    </w:p>
    <w:p w14:paraId="3C9E5645" w14:textId="2425B033" w:rsidR="00EE793E" w:rsidRPr="006A1AE1" w:rsidRDefault="00EE793E" w:rsidP="00BF4FBB">
      <w:pPr>
        <w:pStyle w:val="KDParagraf"/>
        <w:spacing w:before="0"/>
        <w:jc w:val="center"/>
        <w:rPr>
          <w:rFonts w:cs="Arial"/>
          <w:lang w:val="sr-Cyrl-RS"/>
        </w:rPr>
      </w:pPr>
      <w:r w:rsidRPr="006A1AE1">
        <w:rPr>
          <w:rFonts w:cs="Arial"/>
          <w:b/>
          <w:lang w:val="sr-Cyrl-RS"/>
        </w:rPr>
        <w:t xml:space="preserve">Члан </w:t>
      </w:r>
      <w:r w:rsidR="00647A59" w:rsidRPr="006A1AE1">
        <w:rPr>
          <w:rFonts w:cs="Arial"/>
          <w:b/>
          <w:lang w:val="sr-Cyrl-RS"/>
        </w:rPr>
        <w:t>3</w:t>
      </w:r>
      <w:r w:rsidRPr="006A1AE1">
        <w:rPr>
          <w:rFonts w:cs="Arial"/>
          <w:lang w:val="sr-Cyrl-RS"/>
        </w:rPr>
        <w:t>.</w:t>
      </w:r>
    </w:p>
    <w:p w14:paraId="6C4D3E8A" w14:textId="747E2489" w:rsidR="00277D99" w:rsidRDefault="00277D99" w:rsidP="00277D99">
      <w:pPr>
        <w:pStyle w:val="KDParagraf"/>
        <w:spacing w:before="0"/>
        <w:rPr>
          <w:rFonts w:eastAsia="Calibri" w:cs="Arial"/>
          <w:lang w:val="sr-Cyrl-RS"/>
        </w:rPr>
      </w:pPr>
      <w:r w:rsidRPr="006A1AE1">
        <w:rPr>
          <w:rFonts w:eastAsia="Calibri" w:cs="Arial"/>
          <w:lang w:val="sr-Cyrl-RS"/>
        </w:rPr>
        <w:t>Корисник услуге</w:t>
      </w:r>
      <w:r w:rsidRPr="006A1AE1">
        <w:rPr>
          <w:rFonts w:eastAsia="Calibri" w:cs="Arial"/>
        </w:rPr>
        <w:t xml:space="preserve"> се обавезује да Пружаоцу услуга плати извршену</w:t>
      </w:r>
      <w:r w:rsidRPr="006A1AE1">
        <w:rPr>
          <w:rFonts w:eastAsia="Calibri" w:cs="Arial"/>
          <w:lang w:val="sr-Cyrl-RS"/>
        </w:rPr>
        <w:t xml:space="preserve"> услугу</w:t>
      </w:r>
      <w:r w:rsidRPr="006A1AE1">
        <w:rPr>
          <w:rFonts w:eastAsia="Calibri" w:cs="Arial"/>
          <w:lang w:val="sr-Latn-RS"/>
        </w:rPr>
        <w:t xml:space="preserve"> </w:t>
      </w:r>
      <w:r w:rsidRPr="006A1AE1">
        <w:rPr>
          <w:rFonts w:eastAsia="Calibri" w:cs="Arial"/>
          <w:lang w:val="sr-Cyrl-RS"/>
        </w:rPr>
        <w:t>на следећи начин:</w:t>
      </w:r>
    </w:p>
    <w:p w14:paraId="5B8C67B0" w14:textId="77777777" w:rsidR="008A7183" w:rsidRPr="006A1AE1" w:rsidRDefault="008A7183" w:rsidP="00277D99">
      <w:pPr>
        <w:pStyle w:val="KDParagraf"/>
        <w:spacing w:before="0"/>
        <w:rPr>
          <w:rFonts w:eastAsia="Calibri" w:cs="Arial"/>
          <w:lang w:val="sr-Cyrl-RS"/>
        </w:rPr>
      </w:pPr>
    </w:p>
    <w:p w14:paraId="45FD1F34" w14:textId="77777777" w:rsidR="000F69F0" w:rsidRPr="006A1AE1" w:rsidRDefault="000F69F0" w:rsidP="000F69F0">
      <w:pPr>
        <w:numPr>
          <w:ilvl w:val="0"/>
          <w:numId w:val="22"/>
        </w:numPr>
        <w:suppressAutoHyphens/>
        <w:spacing w:before="0"/>
        <w:ind w:left="360"/>
        <w:contextualSpacing/>
        <w:rPr>
          <w:rFonts w:eastAsia="Calibri" w:cs="Arial"/>
          <w:lang w:val="sr-Cyrl-RS"/>
        </w:rPr>
      </w:pPr>
      <w:r w:rsidRPr="006A1AE1">
        <w:rPr>
          <w:rFonts w:eastAsia="Calibri" w:cs="Arial"/>
          <w:lang w:val="sr-Cyrl-RS"/>
        </w:rPr>
        <w:t>у року до 45 (словима: четрдесетпет) дана од пријема и</w:t>
      </w:r>
      <w:r>
        <w:rPr>
          <w:rFonts w:eastAsia="Calibri" w:cs="Arial"/>
          <w:lang w:val="sr-Cyrl-RS"/>
        </w:rPr>
        <w:t>справног месечног рачуна издатог</w:t>
      </w:r>
      <w:r w:rsidRPr="006A1AE1">
        <w:rPr>
          <w:rFonts w:eastAsia="Calibri" w:cs="Arial"/>
          <w:lang w:val="sr-Cyrl-RS"/>
        </w:rPr>
        <w:t xml:space="preserve"> на основу </w:t>
      </w:r>
      <w:r w:rsidRPr="006A1AE1">
        <w:rPr>
          <w:rFonts w:cs="Arial"/>
          <w:lang w:val="sr-Cyrl-CS"/>
        </w:rPr>
        <w:t>Месечног извештаја</w:t>
      </w:r>
      <w:r w:rsidRPr="006A1AE1">
        <w:rPr>
          <w:rFonts w:eastAsia="Calibri" w:cs="Arial"/>
          <w:lang w:val="sr-Cyrl-CS"/>
        </w:rPr>
        <w:t xml:space="preserve"> о извршењу и пријему </w:t>
      </w:r>
      <w:r w:rsidRPr="006A1AE1">
        <w:rPr>
          <w:rFonts w:eastAsia="Calibri" w:cs="Arial"/>
          <w:lang w:val="sr-Cyrl-RS"/>
        </w:rPr>
        <w:t>услуге,</w:t>
      </w:r>
      <w:r>
        <w:rPr>
          <w:rFonts w:eastAsia="Calibri" w:cs="Arial"/>
          <w:lang w:val="sr-Cyrl-RS"/>
        </w:rPr>
        <w:t xml:space="preserve"> као и</w:t>
      </w:r>
      <w:r w:rsidRPr="003B4141">
        <w:rPr>
          <w:rFonts w:cs="Arial"/>
          <w:lang w:val="sr-Cyrl-RS"/>
        </w:rPr>
        <w:t xml:space="preserve"> </w:t>
      </w:r>
      <w:r w:rsidRPr="003B4141">
        <w:rPr>
          <w:rFonts w:eastAsia="Calibri" w:cs="Arial"/>
          <w:lang w:val="sr-Cyrl-RS"/>
        </w:rPr>
        <w:t>записник</w:t>
      </w:r>
      <w:r>
        <w:rPr>
          <w:rFonts w:eastAsia="Calibri" w:cs="Arial"/>
          <w:lang w:val="sr-Cyrl-RS"/>
        </w:rPr>
        <w:t>а</w:t>
      </w:r>
      <w:r w:rsidRPr="003B4141">
        <w:rPr>
          <w:rFonts w:eastAsia="Calibri" w:cs="Arial"/>
          <w:lang w:val="sr-Cyrl-RS"/>
        </w:rPr>
        <w:t xml:space="preserve"> о квантитативном и квалитативном пријему услуга</w:t>
      </w:r>
      <w:r>
        <w:rPr>
          <w:rFonts w:eastAsia="Calibri" w:cs="Arial"/>
          <w:lang w:val="sr-Cyrl-RS"/>
        </w:rPr>
        <w:t xml:space="preserve"> који се доставља након извршења комплетне услуге, а</w:t>
      </w:r>
      <w:r w:rsidRPr="003B4141">
        <w:rPr>
          <w:rFonts w:eastAsia="Calibri" w:cs="Arial"/>
          <w:lang w:val="sr-Cyrl-RS"/>
        </w:rPr>
        <w:t xml:space="preserve"> </w:t>
      </w:r>
      <w:r w:rsidRPr="006A1AE1">
        <w:rPr>
          <w:rFonts w:eastAsia="Calibri" w:cs="Arial"/>
          <w:lang w:val="sr-Cyrl-RS"/>
        </w:rPr>
        <w:t>који оверава овлашћени представник Корисника услуге</w:t>
      </w:r>
      <w:r>
        <w:rPr>
          <w:rFonts w:eastAsia="Calibri" w:cs="Arial"/>
          <w:lang w:val="sr-Cyrl-RS"/>
        </w:rPr>
        <w:t xml:space="preserve"> и Пружаоца услуге</w:t>
      </w:r>
      <w:r w:rsidRPr="006A1AE1">
        <w:rPr>
          <w:rFonts w:eastAsia="Calibri" w:cs="Arial"/>
          <w:lang w:val="sr-Cyrl-RS"/>
        </w:rPr>
        <w:t xml:space="preserve"> за праћење извршења предметне услуге.</w:t>
      </w:r>
    </w:p>
    <w:p w14:paraId="4C8F65EE" w14:textId="77777777" w:rsidR="00277D99" w:rsidRPr="006A1AE1" w:rsidRDefault="00277D99" w:rsidP="00277D99">
      <w:pPr>
        <w:spacing w:before="0"/>
        <w:rPr>
          <w:rFonts w:cs="Arial"/>
          <w:lang w:val="sr-Cyrl-RS" w:eastAsia="ar-SA"/>
        </w:rPr>
      </w:pPr>
    </w:p>
    <w:p w14:paraId="27280598" w14:textId="77777777" w:rsidR="00E6499B" w:rsidRPr="006A1AE1" w:rsidRDefault="00E6499B" w:rsidP="00BF4FBB">
      <w:pPr>
        <w:spacing w:before="0"/>
        <w:rPr>
          <w:rFonts w:cs="Arial"/>
          <w:lang w:val="sr-Cyrl-CS"/>
        </w:rPr>
      </w:pPr>
    </w:p>
    <w:p w14:paraId="62FD9B5B" w14:textId="46F26E67" w:rsidR="00C609C2" w:rsidRPr="006A1AE1" w:rsidRDefault="00F65F20" w:rsidP="00BF4FBB">
      <w:pPr>
        <w:spacing w:before="0"/>
        <w:rPr>
          <w:rFonts w:cs="Arial"/>
          <w:lang w:val="sr-Cyrl-CS"/>
        </w:rPr>
      </w:pPr>
      <w:r w:rsidRPr="006A1AE1">
        <w:rPr>
          <w:rFonts w:cs="Arial"/>
          <w:lang w:val="sr-Cyrl-CS"/>
        </w:rPr>
        <w:t>Рачун мора</w:t>
      </w:r>
      <w:r w:rsidR="00A419CC">
        <w:rPr>
          <w:rFonts w:cs="Arial"/>
          <w:lang w:val="sr-Cyrl-CS"/>
        </w:rPr>
        <w:t xml:space="preserve"> да гласи на Јавно предузеће „Електропривреда Србије“ Београд, Балканска број 13 и</w:t>
      </w:r>
      <w:r w:rsidRPr="006A1AE1">
        <w:rPr>
          <w:rFonts w:cs="Arial"/>
          <w:lang w:val="sr-Cyrl-CS"/>
        </w:rPr>
        <w:t xml:space="preserve"> бити достављен на адресу </w:t>
      </w:r>
      <w:r w:rsidR="00121467" w:rsidRPr="006A1AE1">
        <w:rPr>
          <w:rFonts w:cs="Arial"/>
          <w:lang w:val="sr-Cyrl-RS"/>
        </w:rPr>
        <w:t xml:space="preserve">Корисника услуге </w:t>
      </w:r>
      <w:r w:rsidRPr="006A1AE1">
        <w:rPr>
          <w:rFonts w:cs="Arial"/>
          <w:lang w:val="sr-Cyrl-CS"/>
        </w:rPr>
        <w:t xml:space="preserve">Јавно предузеће „Електропривреда Србије“ Београд, </w:t>
      </w:r>
      <w:r w:rsidR="00A419CC">
        <w:rPr>
          <w:rFonts w:cs="Arial"/>
          <w:lang w:val="sr-Cyrl-RS"/>
        </w:rPr>
        <w:t>Масарикова 1-3</w:t>
      </w:r>
      <w:r w:rsidRPr="006A1AE1">
        <w:rPr>
          <w:rFonts w:cs="Arial"/>
          <w:lang w:val="sr-Cyrl-CS"/>
        </w:rPr>
        <w:t xml:space="preserve">, ПИБ </w:t>
      </w:r>
      <w:r w:rsidRPr="006A1AE1">
        <w:rPr>
          <w:rFonts w:cs="Arial"/>
          <w:lang w:val="sr-Cyrl-RS"/>
        </w:rPr>
        <w:t>103920327</w:t>
      </w:r>
      <w:r w:rsidRPr="006A1AE1">
        <w:rPr>
          <w:rFonts w:cs="Arial"/>
          <w:lang w:val="sr-Cyrl-CS"/>
        </w:rPr>
        <w:t>, са обавезним прилозима и то:</w:t>
      </w:r>
      <w:r w:rsidR="00E94B4C" w:rsidRPr="006A1AE1">
        <w:rPr>
          <w:rFonts w:cs="Arial"/>
          <w:lang w:val="sr-Cyrl-CS"/>
        </w:rPr>
        <w:t xml:space="preserve"> Месечним извештајем о извршењу и пријему услуге као и</w:t>
      </w:r>
      <w:r w:rsidRPr="006A1AE1">
        <w:rPr>
          <w:rFonts w:cs="Arial"/>
          <w:lang w:val="sr-Cyrl-RS"/>
        </w:rPr>
        <w:t xml:space="preserve"> Записником о квалита</w:t>
      </w:r>
      <w:r w:rsidR="00E94B4C" w:rsidRPr="006A1AE1">
        <w:rPr>
          <w:rFonts w:cs="Arial"/>
          <w:lang w:val="sr-Cyrl-RS"/>
        </w:rPr>
        <w:t>тивном и квантитативном пријему који се доставља на крају извршења услуге</w:t>
      </w:r>
    </w:p>
    <w:p w14:paraId="456B65C5" w14:textId="77777777" w:rsidR="00E6499B" w:rsidRPr="006A1AE1" w:rsidRDefault="00E6499B" w:rsidP="00BF4FBB">
      <w:pPr>
        <w:spacing w:before="0"/>
        <w:rPr>
          <w:rFonts w:cs="Arial"/>
          <w:lang w:val="sr-Cyrl-RS"/>
        </w:rPr>
      </w:pPr>
    </w:p>
    <w:p w14:paraId="363DCAED" w14:textId="17A4D906" w:rsidR="00F65F20" w:rsidRPr="006A1AE1" w:rsidRDefault="00F65F20" w:rsidP="00BF4FBB">
      <w:pPr>
        <w:spacing w:before="0"/>
        <w:rPr>
          <w:rFonts w:cs="Arial"/>
          <w:lang w:val="sr-Cyrl-RS"/>
        </w:rPr>
      </w:pPr>
      <w:r w:rsidRPr="006A1AE1">
        <w:rPr>
          <w:rFonts w:cs="Arial"/>
          <w:lang w:val="sr-Cyrl-RS"/>
        </w:rPr>
        <w:t xml:space="preserve">У испостављеном рачуну, Пружалац </w:t>
      </w:r>
      <w:r w:rsidR="00121467" w:rsidRPr="006A1AE1">
        <w:rPr>
          <w:rFonts w:cs="Arial"/>
          <w:lang w:val="sr-Cyrl-RS"/>
        </w:rPr>
        <w:t xml:space="preserve">услуге </w:t>
      </w:r>
      <w:r w:rsidRPr="006A1AE1">
        <w:rPr>
          <w:rFonts w:cs="Arial"/>
          <w:lang w:val="sr-Cyrl-RS"/>
        </w:rPr>
        <w:t>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w:t>
      </w:r>
      <w:r w:rsidR="00121467" w:rsidRPr="006A1AE1">
        <w:rPr>
          <w:rFonts w:cs="Arial"/>
          <w:lang w:val="sr-Cyrl-RS"/>
        </w:rPr>
        <w:t xml:space="preserve"> услуге </w:t>
      </w:r>
      <w:r w:rsidRPr="006A1AE1">
        <w:rPr>
          <w:rFonts w:cs="Arial"/>
          <w:lang w:val="sr-Cyrl-RS"/>
        </w:rPr>
        <w:t xml:space="preserve">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7B9EA9E8" w14:textId="7AB3E1DF" w:rsidR="00F65F20" w:rsidRPr="006A1AE1" w:rsidRDefault="00F65F20" w:rsidP="00BF4FBB">
      <w:pPr>
        <w:spacing w:before="0"/>
        <w:rPr>
          <w:rFonts w:cs="Arial"/>
          <w:lang w:val="sr-Cyrl-RS" w:eastAsia="sr-Latn-CS"/>
        </w:rPr>
      </w:pPr>
      <w:r w:rsidRPr="006A1AE1">
        <w:rPr>
          <w:rFonts w:cs="Arial"/>
          <w:lang w:val="sr-Cyrl-RS" w:eastAsia="sr-Latn-CS"/>
        </w:rPr>
        <w:t>Рок плаћања почиње да тече од дана пријема исправн</w:t>
      </w:r>
      <w:r w:rsidR="00E6499B" w:rsidRPr="006A1AE1">
        <w:rPr>
          <w:rFonts w:cs="Arial"/>
          <w:lang w:val="sr-Cyrl-RS" w:eastAsia="sr-Latn-CS"/>
        </w:rPr>
        <w:t>ог</w:t>
      </w:r>
      <w:r w:rsidRPr="006A1AE1">
        <w:rPr>
          <w:rFonts w:cs="Arial"/>
          <w:lang w:val="sr-Cyrl-RS" w:eastAsia="sr-Latn-CS"/>
        </w:rPr>
        <w:t xml:space="preserve"> </w:t>
      </w:r>
      <w:r w:rsidR="00E6499B" w:rsidRPr="006A1AE1">
        <w:rPr>
          <w:rFonts w:cs="Arial"/>
          <w:lang w:val="sr-Cyrl-RS" w:eastAsia="sr-Latn-CS"/>
        </w:rPr>
        <w:t>рачуна</w:t>
      </w:r>
      <w:r w:rsidRPr="006A1AE1">
        <w:rPr>
          <w:rFonts w:cs="Arial"/>
          <w:lang w:val="sr-Cyrl-RS" w:eastAsia="sr-Latn-CS"/>
        </w:rPr>
        <w:t xml:space="preserve"> са захтеваном пратећом документацијом. </w:t>
      </w:r>
    </w:p>
    <w:p w14:paraId="0653062D" w14:textId="77777777" w:rsidR="00E6499B" w:rsidRPr="006A1AE1" w:rsidRDefault="00E6499B" w:rsidP="00BF4FBB">
      <w:pPr>
        <w:spacing w:before="0"/>
        <w:rPr>
          <w:rFonts w:cs="Arial"/>
          <w:lang w:val="sr-Cyrl-RS"/>
        </w:rPr>
      </w:pPr>
    </w:p>
    <w:p w14:paraId="10E911E2" w14:textId="6E3855D1" w:rsidR="00F65F20" w:rsidRPr="006A1AE1" w:rsidRDefault="00F65F20" w:rsidP="00BF4FBB">
      <w:pPr>
        <w:spacing w:before="0"/>
        <w:rPr>
          <w:rFonts w:cs="Arial"/>
          <w:lang w:val="sr-Cyrl-RS" w:eastAsia="sr-Latn-CS"/>
        </w:rPr>
      </w:pPr>
      <w:r w:rsidRPr="006A1AE1">
        <w:rPr>
          <w:rFonts w:cs="Arial"/>
          <w:lang w:val="sr-Cyrl-RS"/>
        </w:rPr>
        <w:t>Плаћање укупно угово</w:t>
      </w:r>
      <w:r w:rsidR="001F5FB7" w:rsidRPr="006A1AE1">
        <w:rPr>
          <w:rFonts w:cs="Arial"/>
          <w:lang w:val="sr-Cyrl-RS"/>
        </w:rPr>
        <w:t xml:space="preserve">рене цене извршиће се у </w:t>
      </w:r>
      <w:r w:rsidR="00277D99" w:rsidRPr="006A1AE1">
        <w:rPr>
          <w:rFonts w:cs="Arial"/>
          <w:lang w:val="sr-Cyrl-RS"/>
        </w:rPr>
        <w:t>еврима</w:t>
      </w:r>
      <w:r w:rsidRPr="006A1AE1">
        <w:rPr>
          <w:rFonts w:cs="Arial"/>
          <w:lang w:val="sr-Cyrl-RS"/>
        </w:rPr>
        <w:t xml:space="preserve">, на рачун Пружаоца бр.____________________ који се води код _________ банке у целости, након </w:t>
      </w:r>
      <w:r w:rsidRPr="006A1AE1">
        <w:rPr>
          <w:rFonts w:cs="Arial"/>
          <w:lang w:val="sr-Cyrl-RS"/>
        </w:rPr>
        <w:lastRenderedPageBreak/>
        <w:t xml:space="preserve">закључења Уговора, испуњења одложног услова и </w:t>
      </w:r>
      <w:r w:rsidRPr="006A1AE1">
        <w:rPr>
          <w:rFonts w:cs="Arial"/>
          <w:lang w:val="sr-Cyrl-RS" w:eastAsia="sr-Latn-CS"/>
        </w:rPr>
        <w:t xml:space="preserve">након извршења </w:t>
      </w:r>
      <w:r w:rsidR="00E6499B" w:rsidRPr="006A1AE1">
        <w:rPr>
          <w:rFonts w:cs="Arial"/>
          <w:lang w:val="sr-Cyrl-RS" w:eastAsia="sr-Latn-CS"/>
        </w:rPr>
        <w:t xml:space="preserve">услуге </w:t>
      </w:r>
      <w:r w:rsidRPr="006A1AE1">
        <w:rPr>
          <w:rFonts w:cs="Arial"/>
          <w:lang w:val="sr-Cyrl-RS" w:eastAsia="sr-Latn-CS"/>
        </w:rPr>
        <w:t xml:space="preserve">и </w:t>
      </w:r>
      <w:r w:rsidRPr="006A1AE1">
        <w:rPr>
          <w:rFonts w:cs="Arial"/>
          <w:lang w:val="sr-Cyrl-RS"/>
        </w:rPr>
        <w:t>успешно извршеног квалитативног и квантитативног пријема предмета Уговора</w:t>
      </w:r>
      <w:r w:rsidRPr="006A1AE1">
        <w:rPr>
          <w:rFonts w:cs="Arial"/>
          <w:lang w:val="sr-Cyrl-RS" w:eastAsia="sr-Latn-CS"/>
        </w:rPr>
        <w:t xml:space="preserve">, </w:t>
      </w:r>
      <w:r w:rsidRPr="006A1AE1">
        <w:rPr>
          <w:rFonts w:cs="Arial"/>
          <w:lang w:val="sr-Cyrl-RS"/>
        </w:rPr>
        <w:t>у законском року а након пријема исправног рачуна</w:t>
      </w:r>
      <w:r w:rsidRPr="006A1AE1">
        <w:rPr>
          <w:rFonts w:cs="Arial"/>
          <w:lang w:val="sr-Cyrl-RS" w:eastAsia="sr-Latn-CS"/>
        </w:rPr>
        <w:t>.</w:t>
      </w:r>
    </w:p>
    <w:p w14:paraId="585FD475" w14:textId="77777777" w:rsidR="00CE40B9" w:rsidRPr="006A1AE1" w:rsidRDefault="00CE40B9" w:rsidP="00BF4FBB">
      <w:pPr>
        <w:pStyle w:val="KDParagraf"/>
        <w:spacing w:before="0"/>
        <w:rPr>
          <w:rFonts w:cs="Arial"/>
          <w:b/>
          <w:lang w:val="sr-Cyrl-RS"/>
        </w:rPr>
      </w:pPr>
    </w:p>
    <w:p w14:paraId="6F665FAC" w14:textId="77777777" w:rsidR="00EE793E" w:rsidRPr="006A1AE1" w:rsidRDefault="00EE793E" w:rsidP="00BF4FBB">
      <w:pPr>
        <w:pStyle w:val="KDParagraf"/>
        <w:spacing w:before="0"/>
        <w:rPr>
          <w:rFonts w:cs="Arial"/>
          <w:b/>
          <w:lang w:val="sr-Cyrl-RS"/>
        </w:rPr>
      </w:pPr>
      <w:r w:rsidRPr="006A1AE1">
        <w:rPr>
          <w:rFonts w:cs="Arial"/>
          <w:b/>
          <w:lang w:val="sr-Cyrl-RS"/>
        </w:rPr>
        <w:t>ИЗВЕШТАЈИ И КОРЕСПОНДЕНЦИЈА</w:t>
      </w:r>
    </w:p>
    <w:p w14:paraId="45713B27" w14:textId="6E3A0269" w:rsidR="00EE793E" w:rsidRPr="006A1AE1" w:rsidRDefault="00EE793E" w:rsidP="00BF4FBB">
      <w:pPr>
        <w:pStyle w:val="KDParagraf"/>
        <w:spacing w:before="0"/>
        <w:jc w:val="center"/>
        <w:rPr>
          <w:rFonts w:cs="Arial"/>
          <w:lang w:val="sr-Cyrl-RS"/>
        </w:rPr>
      </w:pPr>
      <w:r w:rsidRPr="006A1AE1">
        <w:rPr>
          <w:rFonts w:cs="Arial"/>
          <w:b/>
          <w:lang w:val="sr-Cyrl-RS"/>
        </w:rPr>
        <w:t>Члан</w:t>
      </w:r>
      <w:r w:rsidRPr="006A1AE1">
        <w:rPr>
          <w:rFonts w:cs="Arial"/>
          <w:lang w:val="sr-Cyrl-RS"/>
        </w:rPr>
        <w:t xml:space="preserve"> </w:t>
      </w:r>
      <w:r w:rsidR="00647A59" w:rsidRPr="006A1AE1">
        <w:rPr>
          <w:rFonts w:cs="Arial"/>
          <w:b/>
          <w:lang w:val="sr-Cyrl-RS"/>
        </w:rPr>
        <w:t>4</w:t>
      </w:r>
      <w:r w:rsidRPr="006A1AE1">
        <w:rPr>
          <w:rFonts w:cs="Arial"/>
          <w:lang w:val="sr-Cyrl-RS"/>
        </w:rPr>
        <w:t>.</w:t>
      </w:r>
    </w:p>
    <w:p w14:paraId="23F70FC7" w14:textId="5BE66D9D" w:rsidR="00F65F20" w:rsidRPr="006A1AE1" w:rsidRDefault="00F65F20" w:rsidP="00BF4FBB">
      <w:pPr>
        <w:suppressAutoHyphens/>
        <w:spacing w:before="0"/>
        <w:rPr>
          <w:rFonts w:cs="Arial"/>
          <w:lang w:val="sr-Cyrl-CS" w:eastAsia="ar-SA"/>
        </w:rPr>
      </w:pPr>
      <w:r w:rsidRPr="006A1AE1">
        <w:rPr>
          <w:rFonts w:cs="Arial"/>
          <w:lang w:val="sr-Cyrl-CS" w:eastAsia="ar-SA"/>
        </w:rPr>
        <w:t xml:space="preserve">Пружалац услуге се обавезује да Кориснику услуге у току извршења овог Уговора, достави </w:t>
      </w:r>
    </w:p>
    <w:p w14:paraId="5824F924" w14:textId="3A97B9B0" w:rsidR="00F65F20" w:rsidRPr="006A1AE1" w:rsidRDefault="00897A1B" w:rsidP="00BF4FBB">
      <w:pPr>
        <w:numPr>
          <w:ilvl w:val="0"/>
          <w:numId w:val="22"/>
        </w:numPr>
        <w:suppressAutoHyphens/>
        <w:spacing w:before="0"/>
        <w:contextualSpacing/>
        <w:jc w:val="left"/>
        <w:rPr>
          <w:rFonts w:cs="Arial"/>
          <w:lang w:val="sr-Cyrl-CS"/>
        </w:rPr>
      </w:pPr>
      <w:r w:rsidRPr="006A1AE1">
        <w:rPr>
          <w:rFonts w:cs="Arial"/>
          <w:lang w:val="sr-Cyrl-CS"/>
        </w:rPr>
        <w:t>Месечн</w:t>
      </w:r>
      <w:r w:rsidR="00200EDC" w:rsidRPr="006A1AE1">
        <w:rPr>
          <w:rFonts w:cs="Arial"/>
          <w:lang w:val="sr-Cyrl-CS"/>
        </w:rPr>
        <w:t>и</w:t>
      </w:r>
      <w:r w:rsidRPr="006A1AE1">
        <w:rPr>
          <w:rFonts w:cs="Arial"/>
          <w:lang w:val="sr-Cyrl-CS"/>
        </w:rPr>
        <w:t xml:space="preserve"> </w:t>
      </w:r>
      <w:r w:rsidR="00E94B4C" w:rsidRPr="006A1AE1">
        <w:rPr>
          <w:rFonts w:cs="Arial"/>
          <w:lang w:val="sr-Cyrl-CS"/>
        </w:rPr>
        <w:t>извештај</w:t>
      </w:r>
      <w:r w:rsidR="00A419CC">
        <w:rPr>
          <w:rFonts w:cs="Arial"/>
          <w:lang w:val="sr-Cyrl-CS"/>
        </w:rPr>
        <w:t xml:space="preserve"> </w:t>
      </w:r>
      <w:r w:rsidRPr="006A1AE1">
        <w:rPr>
          <w:rFonts w:eastAsia="Calibri" w:cs="Arial"/>
          <w:lang w:val="sr-Cyrl-CS"/>
        </w:rPr>
        <w:t xml:space="preserve">о извршењу и пријему услуге </w:t>
      </w:r>
      <w:r w:rsidR="00F65F20" w:rsidRPr="006A1AE1">
        <w:rPr>
          <w:rFonts w:cs="Arial"/>
          <w:lang w:val="sr-Cyrl-CS"/>
        </w:rPr>
        <w:t xml:space="preserve">и месечни рачун </w:t>
      </w:r>
    </w:p>
    <w:p w14:paraId="50809A07" w14:textId="77777777" w:rsidR="00200EDC" w:rsidRPr="006A1AE1" w:rsidRDefault="00200EDC" w:rsidP="00BF4FBB">
      <w:pPr>
        <w:suppressAutoHyphens/>
        <w:spacing w:before="0"/>
        <w:rPr>
          <w:rFonts w:cs="Arial"/>
          <w:lang w:val="sr-Cyrl-CS"/>
        </w:rPr>
      </w:pPr>
    </w:p>
    <w:p w14:paraId="1D76CE98" w14:textId="21A2AAD5" w:rsidR="00C41B3A" w:rsidRPr="006A1AE1" w:rsidRDefault="00E94B4C" w:rsidP="00BF4FBB">
      <w:pPr>
        <w:suppressAutoHyphens/>
        <w:spacing w:before="0"/>
        <w:rPr>
          <w:rFonts w:cs="Arial"/>
          <w:lang w:val="sr-Cyrl-CS" w:eastAsia="ar-SA"/>
        </w:rPr>
      </w:pPr>
      <w:r w:rsidRPr="006A1AE1">
        <w:rPr>
          <w:rFonts w:cs="Arial"/>
          <w:lang w:val="sr-Cyrl-CS"/>
        </w:rPr>
        <w:t>Месечно</w:t>
      </w:r>
      <w:r w:rsidR="00897A1B" w:rsidRPr="006A1AE1">
        <w:rPr>
          <w:rFonts w:cs="Arial"/>
          <w:lang w:val="sr-Cyrl-CS"/>
        </w:rPr>
        <w:t xml:space="preserve">г </w:t>
      </w:r>
      <w:r w:rsidRPr="006A1AE1">
        <w:rPr>
          <w:rFonts w:cs="Arial"/>
          <w:lang w:val="sr-Cyrl-CS"/>
        </w:rPr>
        <w:t xml:space="preserve">извештаја </w:t>
      </w:r>
      <w:r w:rsidR="00897A1B" w:rsidRPr="006A1AE1">
        <w:rPr>
          <w:rFonts w:eastAsia="Calibri" w:cs="Arial"/>
          <w:lang w:val="sr-Cyrl-CS"/>
        </w:rPr>
        <w:t xml:space="preserve"> о извршењу и пријему услуге </w:t>
      </w:r>
      <w:r w:rsidR="00F65F20" w:rsidRPr="006A1AE1">
        <w:rPr>
          <w:rFonts w:cs="Arial"/>
          <w:lang w:val="sr-Cyrl-CS" w:eastAsia="ar-SA"/>
        </w:rPr>
        <w:t>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w:t>
      </w:r>
      <w:r w:rsidR="00C41B3A" w:rsidRPr="006A1AE1">
        <w:rPr>
          <w:rFonts w:cs="Arial"/>
          <w:lang w:val="sr-Cyrl-CS" w:eastAsia="ar-SA"/>
        </w:rPr>
        <w:t>.</w:t>
      </w:r>
    </w:p>
    <w:p w14:paraId="2FCB61DE" w14:textId="77777777" w:rsidR="00200EDC" w:rsidRPr="006A1AE1" w:rsidRDefault="00200EDC" w:rsidP="00BF4FBB">
      <w:pPr>
        <w:suppressAutoHyphens/>
        <w:spacing w:before="0"/>
        <w:rPr>
          <w:rFonts w:cs="Arial"/>
          <w:lang w:val="sr-Cyrl-RS" w:eastAsia="ar-SA"/>
        </w:rPr>
      </w:pPr>
    </w:p>
    <w:p w14:paraId="71E06200" w14:textId="3A83784D" w:rsidR="00F65F20" w:rsidRPr="006A1AE1" w:rsidRDefault="00F65F20" w:rsidP="00BF4FBB">
      <w:pPr>
        <w:suppressAutoHyphens/>
        <w:spacing w:before="0"/>
        <w:rPr>
          <w:rFonts w:cs="Arial"/>
          <w:lang w:val="sr-Cyrl-RS" w:eastAsia="ar-SA"/>
        </w:rPr>
      </w:pPr>
      <w:r w:rsidRPr="006A1AE1">
        <w:rPr>
          <w:rFonts w:cs="Arial"/>
          <w:lang w:val="sr-Cyrl-RS" w:eastAsia="ar-SA"/>
        </w:rPr>
        <w:t xml:space="preserve">На крају сваког месеца, а у року од 5 (словима:пет) дана, на текстуални предлог Пружаоца услуге, израђује се писани </w:t>
      </w:r>
      <w:r w:rsidR="00897A1B" w:rsidRPr="006A1AE1">
        <w:rPr>
          <w:rFonts w:cs="Arial"/>
          <w:lang w:val="sr-Cyrl-CS"/>
        </w:rPr>
        <w:t>Месечн</w:t>
      </w:r>
      <w:r w:rsidR="00200EDC" w:rsidRPr="006A1AE1">
        <w:rPr>
          <w:rFonts w:cs="Arial"/>
          <w:lang w:val="sr-Cyrl-CS"/>
        </w:rPr>
        <w:t>и</w:t>
      </w:r>
      <w:r w:rsidR="00E94B4C" w:rsidRPr="006A1AE1">
        <w:rPr>
          <w:rFonts w:cs="Arial"/>
          <w:lang w:val="sr-Cyrl-CS"/>
        </w:rPr>
        <w:t xml:space="preserve"> извештај</w:t>
      </w:r>
      <w:r w:rsidR="00897A1B" w:rsidRPr="006A1AE1">
        <w:rPr>
          <w:rFonts w:eastAsia="Calibri" w:cs="Arial"/>
          <w:lang w:val="sr-Cyrl-CS"/>
        </w:rPr>
        <w:t xml:space="preserve"> о извршењу и пријему услуге </w:t>
      </w:r>
      <w:r w:rsidRPr="006A1AE1">
        <w:rPr>
          <w:rFonts w:cs="Arial"/>
          <w:lang w:val="sr-Cyrl-RS" w:eastAsia="ar-SA"/>
        </w:rPr>
        <w:t>за тај месец и обостарно оверава</w:t>
      </w:r>
      <w:r w:rsidRPr="006A1AE1">
        <w:rPr>
          <w:rFonts w:cs="Arial"/>
          <w:lang w:val="sr-Cyrl-CS" w:eastAsia="ar-SA"/>
        </w:rPr>
        <w:t>.</w:t>
      </w:r>
      <w:r w:rsidRPr="006A1AE1">
        <w:rPr>
          <w:rFonts w:cs="Arial"/>
          <w:lang w:val="sr-Cyrl-RS" w:eastAsia="ar-SA"/>
        </w:rPr>
        <w:t xml:space="preserve"> На крају извршења комплетне услуге израђује се Записник о квантитативном и квалитативном извршењу услуге, који оверавају обе стране. </w:t>
      </w:r>
    </w:p>
    <w:p w14:paraId="481C9076" w14:textId="77777777" w:rsidR="00F65F20" w:rsidRPr="006A1AE1" w:rsidRDefault="00F65F20" w:rsidP="00BF4FBB">
      <w:pPr>
        <w:suppressAutoHyphens/>
        <w:spacing w:before="0"/>
        <w:rPr>
          <w:rFonts w:cs="Arial"/>
          <w:lang w:val="sr-Cyrl-CS" w:eastAsia="ar-SA"/>
        </w:rPr>
      </w:pPr>
    </w:p>
    <w:p w14:paraId="0ADEDF74" w14:textId="11CD6035" w:rsidR="00F65F20" w:rsidRPr="006A1AE1" w:rsidRDefault="00F65F20" w:rsidP="00BF4FBB">
      <w:pPr>
        <w:suppressAutoHyphens/>
        <w:spacing w:before="0"/>
        <w:rPr>
          <w:rFonts w:cs="Arial"/>
          <w:lang w:val="sr-Cyrl-CS" w:eastAsia="ar-SA"/>
        </w:rPr>
      </w:pPr>
      <w:r w:rsidRPr="006A1AE1">
        <w:rPr>
          <w:rFonts w:cs="Arial"/>
          <w:lang w:val="sr-Cyrl-CS" w:eastAsia="ar-SA"/>
        </w:rPr>
        <w:t xml:space="preserve">Корисник услуге има право да у року од </w:t>
      </w:r>
      <w:r w:rsidRPr="006A1AE1">
        <w:rPr>
          <w:rFonts w:cs="Arial"/>
          <w:lang w:val="sr-Cyrl-RS" w:eastAsia="ar-SA"/>
        </w:rPr>
        <w:t>5</w:t>
      </w:r>
      <w:r w:rsidRPr="006A1AE1">
        <w:rPr>
          <w:rFonts w:cs="Arial"/>
          <w:lang w:val="sr-Cyrl-CS" w:eastAsia="ar-SA"/>
        </w:rPr>
        <w:t xml:space="preserve"> (</w:t>
      </w:r>
      <w:r w:rsidRPr="006A1AE1">
        <w:rPr>
          <w:rFonts w:cs="Arial"/>
          <w:lang w:val="sr-Cyrl-RS" w:eastAsia="ar-SA"/>
        </w:rPr>
        <w:t>словима: пет</w:t>
      </w:r>
      <w:r w:rsidRPr="006A1AE1">
        <w:rPr>
          <w:rFonts w:cs="Arial"/>
          <w:lang w:val="sr-Cyrl-CS" w:eastAsia="ar-SA"/>
        </w:rPr>
        <w:t xml:space="preserve">) дана од дана пријема </w:t>
      </w:r>
      <w:r w:rsidR="00897A1B" w:rsidRPr="006A1AE1">
        <w:rPr>
          <w:rFonts w:cs="Arial"/>
          <w:lang w:val="sr-Cyrl-CS"/>
        </w:rPr>
        <w:t xml:space="preserve">Месечног </w:t>
      </w:r>
      <w:r w:rsidR="00E94B4C" w:rsidRPr="006A1AE1">
        <w:rPr>
          <w:rFonts w:cs="Arial"/>
          <w:lang w:val="sr-Cyrl-CS"/>
        </w:rPr>
        <w:t>извештаја</w:t>
      </w:r>
      <w:r w:rsidR="00897A1B" w:rsidRPr="006A1AE1">
        <w:rPr>
          <w:rFonts w:eastAsia="Calibri" w:cs="Arial"/>
          <w:lang w:val="sr-Cyrl-CS"/>
        </w:rPr>
        <w:t xml:space="preserve"> о извршењу и пријему услуге </w:t>
      </w:r>
      <w:r w:rsidRPr="006A1AE1">
        <w:rPr>
          <w:rFonts w:cs="Arial"/>
          <w:lang w:val="sr-Cyrl-CS" w:eastAsia="ar-SA"/>
        </w:rPr>
        <w:t>достави примедбе у писаном облику на исти Пружаоцу услуге или достављени месечни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14:paraId="232F1DCA" w14:textId="77777777" w:rsidR="00F65F20" w:rsidRPr="006A1AE1" w:rsidRDefault="00F65F20" w:rsidP="00BF4FBB">
      <w:pPr>
        <w:suppressAutoHyphens/>
        <w:spacing w:before="0"/>
        <w:rPr>
          <w:rFonts w:cs="Arial"/>
          <w:lang w:val="sr-Cyrl-CS" w:eastAsia="ar-SA"/>
        </w:rPr>
      </w:pPr>
    </w:p>
    <w:p w14:paraId="61968E25" w14:textId="4812FD7B" w:rsidR="00F65F20" w:rsidRPr="006A1AE1" w:rsidRDefault="00F65F20" w:rsidP="00BF4FBB">
      <w:pPr>
        <w:suppressAutoHyphens/>
        <w:spacing w:before="0"/>
        <w:rPr>
          <w:rFonts w:cs="Arial"/>
          <w:lang w:val="sr-Cyrl-CS" w:eastAsia="ar-SA"/>
        </w:rPr>
      </w:pPr>
      <w:r w:rsidRPr="006A1AE1">
        <w:rPr>
          <w:rFonts w:cs="Arial"/>
          <w:lang w:val="sr-Cyrl-CS" w:eastAsia="ar-SA"/>
        </w:rPr>
        <w:t xml:space="preserve">По пријему овереног </w:t>
      </w:r>
      <w:r w:rsidR="00897A1B" w:rsidRPr="006A1AE1">
        <w:rPr>
          <w:rFonts w:cs="Arial"/>
          <w:lang w:val="sr-Cyrl-CS"/>
        </w:rPr>
        <w:t xml:space="preserve">Месечног </w:t>
      </w:r>
      <w:r w:rsidR="00E94B4C" w:rsidRPr="006A1AE1">
        <w:rPr>
          <w:rFonts w:cs="Arial"/>
          <w:lang w:val="sr-Cyrl-CS"/>
        </w:rPr>
        <w:t xml:space="preserve">извештаја </w:t>
      </w:r>
      <w:r w:rsidR="00897A1B" w:rsidRPr="006A1AE1">
        <w:rPr>
          <w:rFonts w:eastAsia="Calibri" w:cs="Arial"/>
          <w:lang w:val="sr-Cyrl-CS"/>
        </w:rPr>
        <w:t xml:space="preserve">о извршењу и пријему услуге </w:t>
      </w:r>
      <w:r w:rsidRPr="006A1AE1">
        <w:rPr>
          <w:rFonts w:cs="Arial"/>
          <w:lang w:val="sr-Cyrl-CS" w:eastAsia="ar-SA"/>
        </w:rPr>
        <w:t>Пружалац услуге је у обавези да достави рачун за плаћање у року од 3 (</w:t>
      </w:r>
      <w:r w:rsidRPr="006A1AE1">
        <w:rPr>
          <w:rFonts w:cs="Arial"/>
          <w:lang w:val="sr-Cyrl-RS" w:eastAsia="ar-SA"/>
        </w:rPr>
        <w:t xml:space="preserve">словима: </w:t>
      </w:r>
      <w:r w:rsidRPr="006A1AE1">
        <w:rPr>
          <w:rFonts w:cs="Arial"/>
          <w:lang w:val="sr-Cyrl-CS" w:eastAsia="ar-SA"/>
        </w:rPr>
        <w:t>три) дана.</w:t>
      </w:r>
    </w:p>
    <w:p w14:paraId="67D81162" w14:textId="77777777" w:rsidR="00F65F20" w:rsidRPr="006A1AE1" w:rsidRDefault="00F65F20" w:rsidP="00BF4FBB">
      <w:pPr>
        <w:suppressAutoHyphens/>
        <w:spacing w:before="0"/>
        <w:rPr>
          <w:rFonts w:cs="Arial"/>
          <w:lang w:val="sr-Cyrl-CS" w:eastAsia="ar-SA"/>
        </w:rPr>
      </w:pPr>
      <w:r w:rsidRPr="006A1AE1">
        <w:rPr>
          <w:rFonts w:cs="Arial"/>
          <w:lang w:val="sr-Cyrl-CS" w:eastAsia="ar-SA"/>
        </w:rPr>
        <w:t xml:space="preserve"> </w:t>
      </w:r>
    </w:p>
    <w:p w14:paraId="671FC4AD" w14:textId="77777777" w:rsidR="00F65F20" w:rsidRPr="006A1AE1" w:rsidRDefault="00F65F20" w:rsidP="00BF4FBB">
      <w:pPr>
        <w:suppressAutoHyphens/>
        <w:spacing w:before="0"/>
        <w:rPr>
          <w:rFonts w:cs="Arial"/>
          <w:lang w:val="sr-Cyrl-CS" w:eastAsia="ar-SA"/>
        </w:rPr>
      </w:pPr>
      <w:r w:rsidRPr="006A1AE1">
        <w:rPr>
          <w:rFonts w:cs="Arial"/>
          <w:lang w:val="sr-Cyrl-CS" w:eastAsia="ar-SA"/>
        </w:rPr>
        <w:t xml:space="preserve">Након извршења свих активности утврђених Уговором Пружалац услуге доставља Кориснику услуге </w:t>
      </w:r>
      <w:r w:rsidR="00201414" w:rsidRPr="006A1AE1">
        <w:rPr>
          <w:rFonts w:cs="Arial"/>
          <w:lang w:val="sr-Cyrl-CS"/>
        </w:rPr>
        <w:t xml:space="preserve">Записник о квантитативном и квалитативном извршењу услуге </w:t>
      </w:r>
      <w:r w:rsidRPr="006A1AE1">
        <w:rPr>
          <w:rFonts w:cs="Arial"/>
          <w:lang w:val="sr-Cyrl-CS" w:eastAsia="ar-SA"/>
        </w:rPr>
        <w:t>на српском језику.</w:t>
      </w:r>
    </w:p>
    <w:p w14:paraId="48C90627" w14:textId="77777777" w:rsidR="00F65F20" w:rsidRPr="006A1AE1" w:rsidRDefault="00F65F20" w:rsidP="00BF4FBB">
      <w:pPr>
        <w:suppressAutoHyphens/>
        <w:spacing w:before="0"/>
        <w:rPr>
          <w:rFonts w:cs="Arial"/>
          <w:lang w:val="sr-Cyrl-CS" w:eastAsia="ar-SA"/>
        </w:rPr>
      </w:pPr>
    </w:p>
    <w:p w14:paraId="62FDCFD2" w14:textId="77777777" w:rsidR="00F65F20" w:rsidRPr="006A1AE1" w:rsidRDefault="00201414" w:rsidP="00BF4FBB">
      <w:pPr>
        <w:suppressAutoHyphens/>
        <w:spacing w:before="0"/>
        <w:rPr>
          <w:rFonts w:cs="Arial"/>
          <w:lang w:val="sr-Cyrl-CS" w:eastAsia="ar-SA"/>
        </w:rPr>
      </w:pPr>
      <w:r w:rsidRPr="006A1AE1">
        <w:rPr>
          <w:rFonts w:cs="Arial"/>
          <w:lang w:val="sr-Cyrl-CS"/>
        </w:rPr>
        <w:t xml:space="preserve">Записник о квантитативном и квалитативном извршењу услуге </w:t>
      </w:r>
      <w:r w:rsidR="00F65F20" w:rsidRPr="006A1AE1">
        <w:rPr>
          <w:rFonts w:cs="Arial"/>
          <w:lang w:val="sr-Cyrl-CS" w:eastAsia="ar-SA"/>
        </w:rPr>
        <w:t>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3E1A9A55" w14:textId="77777777" w:rsidR="00F65F20" w:rsidRPr="006A1AE1" w:rsidRDefault="00F65F20" w:rsidP="00BF4FBB">
      <w:pPr>
        <w:suppressAutoHyphens/>
        <w:spacing w:before="0"/>
        <w:rPr>
          <w:rFonts w:cs="Arial"/>
          <w:lang w:val="sr-Cyrl-CS" w:eastAsia="ar-SA"/>
        </w:rPr>
      </w:pPr>
    </w:p>
    <w:p w14:paraId="1D9F9010" w14:textId="77777777" w:rsidR="00F65F20" w:rsidRPr="006A1AE1" w:rsidRDefault="00F65F20" w:rsidP="00BF4FBB">
      <w:pPr>
        <w:suppressAutoHyphens/>
        <w:spacing w:before="0"/>
        <w:rPr>
          <w:rFonts w:cs="Arial"/>
          <w:lang w:val="sr-Cyrl-CS" w:eastAsia="ar-SA"/>
        </w:rPr>
      </w:pPr>
      <w:r w:rsidRPr="006A1AE1">
        <w:rPr>
          <w:rFonts w:cs="Arial"/>
          <w:lang w:val="sr-Cyrl-CS" w:eastAsia="ar-SA"/>
        </w:rPr>
        <w:t xml:space="preserve">Корисник услуге има право да достави примедбе у писаном облику на исти Пружаоцу услуге или достављени </w:t>
      </w:r>
      <w:r w:rsidR="00201414" w:rsidRPr="006A1AE1">
        <w:rPr>
          <w:rFonts w:cs="Arial"/>
          <w:lang w:val="sr-Cyrl-CS"/>
        </w:rPr>
        <w:t xml:space="preserve">Записник о квантитативном и квалитативном извршењу услуге </w:t>
      </w:r>
      <w:r w:rsidRPr="006A1AE1">
        <w:rPr>
          <w:rFonts w:cs="Arial"/>
          <w:lang w:val="sr-Cyrl-CS" w:eastAsia="ar-SA"/>
        </w:rPr>
        <w:t>прихвати и одобри у писаном облику.</w:t>
      </w:r>
    </w:p>
    <w:p w14:paraId="0D667FD8" w14:textId="77777777" w:rsidR="00F65F20" w:rsidRPr="006A1AE1" w:rsidRDefault="00F65F20" w:rsidP="00BF4FBB">
      <w:pPr>
        <w:suppressAutoHyphens/>
        <w:spacing w:before="0"/>
        <w:rPr>
          <w:rFonts w:cs="Arial"/>
          <w:lang w:val="sr-Cyrl-CS" w:eastAsia="ar-SA"/>
        </w:rPr>
      </w:pPr>
      <w:r w:rsidRPr="006A1AE1">
        <w:rPr>
          <w:rFonts w:cs="Arial"/>
          <w:lang w:val="sr-Cyrl-CS" w:eastAsia="ar-SA"/>
        </w:rPr>
        <w:t xml:space="preserve"> </w:t>
      </w:r>
    </w:p>
    <w:p w14:paraId="304346A1" w14:textId="32F054D3" w:rsidR="00F65F20" w:rsidRPr="006A1AE1" w:rsidRDefault="00F65F20" w:rsidP="00BF4FBB">
      <w:pPr>
        <w:suppressAutoHyphens/>
        <w:spacing w:before="0"/>
        <w:rPr>
          <w:rFonts w:cs="Arial"/>
          <w:lang w:val="sr-Cyrl-CS" w:eastAsia="ar-SA"/>
        </w:rPr>
      </w:pPr>
      <w:r w:rsidRPr="006A1AE1">
        <w:rPr>
          <w:rFonts w:cs="Arial"/>
          <w:lang w:val="sr-Cyrl-CS" w:eastAsia="ar-SA"/>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w:t>
      </w:r>
      <w:r w:rsidR="009A202B" w:rsidRPr="006A1AE1">
        <w:rPr>
          <w:rFonts w:cs="Arial"/>
          <w:lang w:val="sr-Latn-RS" w:eastAsia="ar-SA"/>
        </w:rPr>
        <w:t xml:space="preserve"> </w:t>
      </w:r>
      <w:r w:rsidRPr="006A1AE1">
        <w:rPr>
          <w:rFonts w:cs="Arial"/>
          <w:lang w:val="sr-Cyrl-CS" w:eastAsia="ar-SA"/>
        </w:rPr>
        <w:t>тридесет) дана.</w:t>
      </w:r>
    </w:p>
    <w:p w14:paraId="1FF95B11" w14:textId="77777777" w:rsidR="00F65F20" w:rsidRPr="006A1AE1" w:rsidRDefault="00F65F20" w:rsidP="00BF4FBB">
      <w:pPr>
        <w:suppressAutoHyphens/>
        <w:spacing w:before="0"/>
        <w:rPr>
          <w:rFonts w:cs="Arial"/>
          <w:lang w:val="sr-Cyrl-CS" w:eastAsia="ar-SA"/>
        </w:rPr>
      </w:pPr>
    </w:p>
    <w:p w14:paraId="3C276714" w14:textId="77777777" w:rsidR="00F65F20" w:rsidRPr="006A1AE1" w:rsidRDefault="00F65F20" w:rsidP="00BF4FBB">
      <w:pPr>
        <w:suppressAutoHyphens/>
        <w:spacing w:before="0"/>
        <w:rPr>
          <w:rFonts w:cs="Arial"/>
          <w:lang w:val="sr-Cyrl-CS" w:eastAsia="ar-SA"/>
        </w:rPr>
      </w:pPr>
      <w:r w:rsidRPr="006A1AE1">
        <w:rPr>
          <w:rFonts w:cs="Arial"/>
          <w:lang w:val="sr-Cyrl-CS" w:eastAsia="ar-SA"/>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4EAA442E" w14:textId="77777777" w:rsidR="00F65F20" w:rsidRPr="006A1AE1" w:rsidRDefault="00F65F20" w:rsidP="00BF4FBB">
      <w:pPr>
        <w:suppressAutoHyphens/>
        <w:spacing w:before="0"/>
        <w:rPr>
          <w:rFonts w:cs="Arial"/>
          <w:lang w:val="sr-Cyrl-CS" w:eastAsia="ar-SA"/>
        </w:rPr>
      </w:pPr>
    </w:p>
    <w:p w14:paraId="75067159" w14:textId="77777777" w:rsidR="00F65F20" w:rsidRPr="006A1AE1" w:rsidRDefault="00F65F20" w:rsidP="00BF4FBB">
      <w:pPr>
        <w:suppressAutoHyphens/>
        <w:spacing w:before="0"/>
        <w:rPr>
          <w:rFonts w:cs="Arial"/>
          <w:lang w:val="sr-Cyrl-CS" w:eastAsia="ar-SA"/>
        </w:rPr>
      </w:pPr>
      <w:r w:rsidRPr="006A1AE1">
        <w:rPr>
          <w:rFonts w:cs="Arial"/>
          <w:lang w:val="sr-Cyrl-CS" w:eastAsia="ar-SA"/>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3375EF7" w14:textId="77777777" w:rsidR="00F65F20" w:rsidRPr="006A1AE1" w:rsidRDefault="00F65F20" w:rsidP="00BF4FBB">
      <w:pPr>
        <w:suppressAutoHyphens/>
        <w:spacing w:before="0"/>
        <w:rPr>
          <w:rFonts w:cs="Arial"/>
          <w:lang w:val="sr-Cyrl-RS" w:eastAsia="ar-SA"/>
        </w:rPr>
      </w:pPr>
      <w:r w:rsidRPr="006A1AE1">
        <w:rPr>
          <w:rFonts w:cs="Arial"/>
          <w:lang w:val="sr-Cyrl-RS" w:eastAsia="ar-SA"/>
        </w:rPr>
        <w:lastRenderedPageBreak/>
        <w:t xml:space="preserve">Уколико неки од рокова који су дефинисани овим чланом пада у нерадни дан, рок се аутоматски продужава на први радни дан. </w:t>
      </w:r>
    </w:p>
    <w:p w14:paraId="1A6936E9" w14:textId="19AECE75" w:rsidR="00EE793E" w:rsidRPr="006A1AE1" w:rsidRDefault="00EE793E" w:rsidP="00BF4FBB">
      <w:pPr>
        <w:pStyle w:val="KDParagraf"/>
        <w:spacing w:before="0"/>
        <w:jc w:val="center"/>
        <w:rPr>
          <w:rFonts w:cs="Arial"/>
          <w:lang w:val="sr-Cyrl-RS"/>
        </w:rPr>
      </w:pPr>
      <w:r w:rsidRPr="006A1AE1">
        <w:rPr>
          <w:rFonts w:cs="Arial"/>
          <w:b/>
          <w:lang w:val="sr-Cyrl-RS"/>
        </w:rPr>
        <w:t xml:space="preserve">Члан </w:t>
      </w:r>
      <w:r w:rsidR="00647A59" w:rsidRPr="006A1AE1">
        <w:rPr>
          <w:rFonts w:cs="Arial"/>
          <w:b/>
          <w:lang w:val="sr-Cyrl-RS"/>
        </w:rPr>
        <w:t>5</w:t>
      </w:r>
      <w:r w:rsidRPr="006A1AE1">
        <w:rPr>
          <w:rFonts w:cs="Arial"/>
          <w:lang w:val="sr-Cyrl-RS"/>
        </w:rPr>
        <w:t>.</w:t>
      </w:r>
    </w:p>
    <w:p w14:paraId="516C3AD9" w14:textId="77777777" w:rsidR="00EE793E" w:rsidRPr="006A1AE1" w:rsidRDefault="00EE793E" w:rsidP="00BF4FBB">
      <w:pPr>
        <w:pStyle w:val="KDParagraf"/>
        <w:spacing w:before="0"/>
        <w:rPr>
          <w:rFonts w:cs="Arial"/>
          <w:lang w:val="sr-Cyrl-RS"/>
        </w:rPr>
      </w:pPr>
      <w:r w:rsidRPr="006A1AE1">
        <w:rPr>
          <w:rFonts w:cs="Arial"/>
          <w:lang w:val="sr-Cyrl-RS"/>
        </w:rPr>
        <w:t>Адресе Уговорних страна за пријем писмена и поште, су следеће:</w:t>
      </w:r>
    </w:p>
    <w:p w14:paraId="401A6522" w14:textId="77777777" w:rsidR="00EE793E" w:rsidRPr="006A1AE1" w:rsidRDefault="00EE793E" w:rsidP="00BF4FBB">
      <w:pPr>
        <w:pStyle w:val="KDParagraf"/>
        <w:spacing w:before="0"/>
        <w:rPr>
          <w:rFonts w:cs="Arial"/>
          <w:lang w:val="sr-Cyrl-RS"/>
        </w:rPr>
      </w:pPr>
    </w:p>
    <w:p w14:paraId="4FA69C12" w14:textId="77777777" w:rsidR="00EE793E" w:rsidRPr="006A1AE1" w:rsidRDefault="00EE793E" w:rsidP="00BF4FBB">
      <w:pPr>
        <w:pStyle w:val="KDParagraf"/>
        <w:spacing w:before="0"/>
        <w:rPr>
          <w:rFonts w:cs="Arial"/>
          <w:lang w:val="sr-Cyrl-RS"/>
        </w:rPr>
      </w:pPr>
      <w:r w:rsidRPr="006A1AE1">
        <w:rPr>
          <w:rFonts w:cs="Arial"/>
          <w:lang w:val="sr-Cyrl-RS"/>
        </w:rPr>
        <w:t>Корисник услуге:</w:t>
      </w:r>
      <w:r w:rsidRPr="006A1AE1">
        <w:rPr>
          <w:rFonts w:cs="Arial"/>
          <w:lang w:val="sr-Cyrl-RS"/>
        </w:rPr>
        <w:tab/>
        <w:t>Јавно предузеће „Електропривреда Србије“ Београд, Улица</w:t>
      </w:r>
      <w:r w:rsidR="00FE76A8" w:rsidRPr="006A1AE1">
        <w:rPr>
          <w:rFonts w:cs="Arial"/>
          <w:lang w:val="sr-Cyrl-RS"/>
        </w:rPr>
        <w:t xml:space="preserve"> Балканска 13</w:t>
      </w:r>
      <w:r w:rsidRPr="006A1AE1">
        <w:rPr>
          <w:rFonts w:cs="Arial"/>
          <w:lang w:val="sr-Cyrl-RS"/>
        </w:rPr>
        <w:t>, 11000 Београд</w:t>
      </w:r>
    </w:p>
    <w:p w14:paraId="45BE4CC2" w14:textId="77777777" w:rsidR="00EE793E" w:rsidRPr="006A1AE1" w:rsidRDefault="00EE793E" w:rsidP="00BF4FBB">
      <w:pPr>
        <w:pStyle w:val="KDParagraf"/>
        <w:spacing w:before="0"/>
        <w:rPr>
          <w:rFonts w:cs="Arial"/>
          <w:lang w:val="sr-Cyrl-RS"/>
        </w:rPr>
      </w:pPr>
      <w:r w:rsidRPr="006A1AE1">
        <w:rPr>
          <w:rFonts w:cs="Arial"/>
          <w:lang w:val="sr-Cyrl-RS"/>
        </w:rPr>
        <w:tab/>
      </w:r>
      <w:r w:rsidRPr="006A1AE1">
        <w:rPr>
          <w:rFonts w:cs="Arial"/>
          <w:lang w:val="sr-Cyrl-RS"/>
        </w:rPr>
        <w:tab/>
      </w:r>
      <w:r w:rsidRPr="006A1AE1">
        <w:rPr>
          <w:rFonts w:cs="Arial"/>
          <w:lang w:val="sr-Cyrl-RS"/>
        </w:rPr>
        <w:tab/>
      </w:r>
    </w:p>
    <w:p w14:paraId="30938FBC" w14:textId="77777777" w:rsidR="00EE793E" w:rsidRPr="006A1AE1" w:rsidRDefault="00EE793E" w:rsidP="00BF4FBB">
      <w:pPr>
        <w:pStyle w:val="KDParagraf"/>
        <w:spacing w:before="0"/>
        <w:rPr>
          <w:rFonts w:cs="Arial"/>
          <w:lang w:val="sr-Cyrl-RS"/>
        </w:rPr>
      </w:pPr>
      <w:r w:rsidRPr="006A1AE1">
        <w:rPr>
          <w:rFonts w:cs="Arial"/>
          <w:lang w:val="sr-Cyrl-RS"/>
        </w:rPr>
        <w:t>Пружалац услуге:</w:t>
      </w:r>
      <w:r w:rsidRPr="006A1AE1">
        <w:rPr>
          <w:rFonts w:cs="Arial"/>
          <w:lang w:val="sr-Cyrl-RS"/>
        </w:rPr>
        <w:tab/>
        <w:t>__________________________________________</w:t>
      </w:r>
    </w:p>
    <w:p w14:paraId="27FDF04C" w14:textId="77777777" w:rsidR="00EE793E" w:rsidRPr="006A1AE1" w:rsidRDefault="00EE793E" w:rsidP="00BF4FBB">
      <w:pPr>
        <w:pStyle w:val="KDParagraf"/>
        <w:spacing w:before="0"/>
        <w:rPr>
          <w:rFonts w:cs="Arial"/>
          <w:lang w:val="sr-Cyrl-RS"/>
        </w:rPr>
      </w:pPr>
      <w:r w:rsidRPr="006A1AE1">
        <w:rPr>
          <w:rFonts w:cs="Arial"/>
          <w:lang w:val="sr-Cyrl-RS"/>
        </w:rPr>
        <w:tab/>
      </w:r>
      <w:r w:rsidRPr="006A1AE1">
        <w:rPr>
          <w:rFonts w:cs="Arial"/>
          <w:lang w:val="sr-Cyrl-RS"/>
        </w:rPr>
        <w:tab/>
      </w:r>
      <w:r w:rsidRPr="006A1AE1">
        <w:rPr>
          <w:rFonts w:cs="Arial"/>
          <w:lang w:val="sr-Cyrl-RS"/>
        </w:rPr>
        <w:tab/>
      </w:r>
      <w:r w:rsidRPr="006A1AE1">
        <w:rPr>
          <w:rFonts w:cs="Arial"/>
          <w:lang w:val="sr-Cyrl-RS"/>
        </w:rPr>
        <w:tab/>
        <w:t>__________________________________________</w:t>
      </w:r>
    </w:p>
    <w:p w14:paraId="7F72795B" w14:textId="7BBC118A" w:rsidR="00EE793E" w:rsidRPr="006A1AE1" w:rsidRDefault="00EE793E" w:rsidP="00BF4FBB">
      <w:pPr>
        <w:pStyle w:val="KDParagraf"/>
        <w:spacing w:before="0"/>
        <w:rPr>
          <w:rFonts w:cs="Arial"/>
          <w:lang w:val="sr-Cyrl-RS"/>
        </w:rPr>
      </w:pPr>
      <w:r w:rsidRPr="006A1AE1">
        <w:rPr>
          <w:rFonts w:cs="Arial"/>
          <w:lang w:val="sr-Cyrl-RS"/>
        </w:rPr>
        <w:tab/>
      </w:r>
      <w:r w:rsidRPr="006A1AE1">
        <w:rPr>
          <w:rFonts w:cs="Arial"/>
          <w:lang w:val="sr-Cyrl-RS"/>
        </w:rPr>
        <w:tab/>
      </w:r>
      <w:r w:rsidRPr="006A1AE1">
        <w:rPr>
          <w:rFonts w:cs="Arial"/>
          <w:lang w:val="sr-Cyrl-RS"/>
        </w:rPr>
        <w:tab/>
      </w:r>
    </w:p>
    <w:p w14:paraId="65A683E1" w14:textId="77777777" w:rsidR="000A57D7" w:rsidRPr="006A1AE1" w:rsidRDefault="00EE793E" w:rsidP="00BF4FBB">
      <w:pPr>
        <w:pStyle w:val="KDParagraf"/>
        <w:spacing w:before="0"/>
        <w:rPr>
          <w:rFonts w:cs="Arial"/>
          <w:b/>
          <w:lang w:val="sr-Cyrl-RS"/>
        </w:rPr>
      </w:pPr>
      <w:r w:rsidRPr="006A1AE1">
        <w:rPr>
          <w:rFonts w:cs="Arial"/>
          <w:b/>
          <w:lang w:val="sr-Cyrl-RS"/>
        </w:rPr>
        <w:t xml:space="preserve">ОБАВЕЗЕ КОРИСНИКА УСЛУГЕ </w:t>
      </w:r>
    </w:p>
    <w:p w14:paraId="401E3743" w14:textId="3DB896E9" w:rsidR="00EE793E" w:rsidRPr="006A1AE1" w:rsidRDefault="00EE793E" w:rsidP="00BF4FBB">
      <w:pPr>
        <w:pStyle w:val="KDParagraf"/>
        <w:spacing w:before="0"/>
        <w:jc w:val="center"/>
        <w:rPr>
          <w:rFonts w:cs="Arial"/>
          <w:lang w:val="sr-Cyrl-RS"/>
        </w:rPr>
      </w:pPr>
      <w:r w:rsidRPr="006A1AE1">
        <w:rPr>
          <w:rFonts w:cs="Arial"/>
          <w:b/>
          <w:lang w:val="sr-Cyrl-RS"/>
        </w:rPr>
        <w:t xml:space="preserve">Члан </w:t>
      </w:r>
      <w:r w:rsidR="00647A59" w:rsidRPr="006A1AE1">
        <w:rPr>
          <w:rFonts w:cs="Arial"/>
          <w:b/>
          <w:lang w:val="sr-Cyrl-RS"/>
        </w:rPr>
        <w:t>6</w:t>
      </w:r>
      <w:r w:rsidRPr="006A1AE1">
        <w:rPr>
          <w:rFonts w:cs="Arial"/>
          <w:lang w:val="sr-Cyrl-RS"/>
        </w:rPr>
        <w:t>.</w:t>
      </w:r>
    </w:p>
    <w:p w14:paraId="456E4078" w14:textId="4FDDB751" w:rsidR="00ED1DF3" w:rsidRPr="006A1AE1" w:rsidRDefault="00ED1DF3" w:rsidP="00BF4FBB">
      <w:pPr>
        <w:pStyle w:val="KDParagraf"/>
        <w:spacing w:before="0"/>
        <w:rPr>
          <w:rFonts w:cs="Arial"/>
          <w:lang w:val="sr-Cyrl-RS"/>
        </w:rPr>
      </w:pPr>
      <w:r w:rsidRPr="006A1AE1">
        <w:rPr>
          <w:rFonts w:cs="Arial"/>
          <w:lang w:val="sr-Cyrl-RS"/>
        </w:rPr>
        <w:t>Обавезе Корисника услуге подразумевају следеће:</w:t>
      </w:r>
    </w:p>
    <w:p w14:paraId="5872E101" w14:textId="73B1E424"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Корисник услуге испоставља захтев (</w:t>
      </w:r>
      <w:r w:rsidRPr="006A1AE1">
        <w:rPr>
          <w:rFonts w:cs="Arial"/>
          <w:bCs/>
          <w:i/>
        </w:rPr>
        <w:t>CR</w:t>
      </w:r>
      <w:r w:rsidRPr="006A1AE1">
        <w:rPr>
          <w:rFonts w:cs="Arial"/>
          <w:bCs/>
          <w:i/>
          <w:lang w:val="sr-Cyrl-CS"/>
        </w:rPr>
        <w:t xml:space="preserve"> – </w:t>
      </w:r>
      <w:r w:rsidRPr="006A1AE1">
        <w:rPr>
          <w:rFonts w:cs="Arial"/>
          <w:bCs/>
          <w:i/>
        </w:rPr>
        <w:t>change</w:t>
      </w:r>
      <w:r w:rsidRPr="006A1AE1">
        <w:rPr>
          <w:rFonts w:cs="Arial"/>
          <w:bCs/>
          <w:i/>
          <w:lang w:val="sr-Cyrl-CS"/>
        </w:rPr>
        <w:t xml:space="preserve"> </w:t>
      </w:r>
      <w:r w:rsidRPr="006A1AE1">
        <w:rPr>
          <w:rFonts w:cs="Arial"/>
          <w:bCs/>
          <w:i/>
        </w:rPr>
        <w:t>request</w:t>
      </w:r>
      <w:r w:rsidRPr="006A1AE1">
        <w:rPr>
          <w:rFonts w:cs="Arial"/>
          <w:bCs/>
          <w:lang w:val="sr-Cyrl-CS"/>
        </w:rPr>
        <w:t xml:space="preserve">) </w:t>
      </w:r>
    </w:p>
    <w:p w14:paraId="4A2ED867" w14:textId="504DB626"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Пружалац услуге процењује целовитост захтева и време реализације и доставља Кориснику услуге у року од 7 (седам) дана спецификацију активности (послова) са укупно потребним временом за реализацију захтева и роком за реалзацију</w:t>
      </w:r>
    </w:p>
    <w:p w14:paraId="0230B69F" w14:textId="5510A1BF"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Корисник услуге обавештава Пружаоца услуге у писаној форми да ли прихвата или одбија услове реализације</w:t>
      </w:r>
    </w:p>
    <w:p w14:paraId="21DAA504" w14:textId="68B2D2B9"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 xml:space="preserve">У случају прихватања услова реализације, Пружалац услуге приступа реализацији и обавештава </w:t>
      </w:r>
      <w:r w:rsidR="00410747">
        <w:rPr>
          <w:rFonts w:cs="Arial"/>
          <w:bCs/>
          <w:lang w:val="sr-Cyrl-CS"/>
        </w:rPr>
        <w:t>Корисника услуге</w:t>
      </w:r>
      <w:r w:rsidRPr="006A1AE1">
        <w:rPr>
          <w:rFonts w:cs="Arial"/>
          <w:bCs/>
          <w:lang w:val="sr-Cyrl-CS"/>
        </w:rPr>
        <w:t xml:space="preserve"> о свим фазама реализације</w:t>
      </w:r>
    </w:p>
    <w:p w14:paraId="5BF94739" w14:textId="2672A5EA"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Пружалац услуге по реализацији захтева обавештава Корисник услуге да може да приступи фази тестирања</w:t>
      </w:r>
    </w:p>
    <w:p w14:paraId="052E2C1A" w14:textId="4FDD4CB7"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Корисник услуге врши тестирање и доставља уочене примедбе и сугестије или прихвата завршетак реализације</w:t>
      </w:r>
    </w:p>
    <w:p w14:paraId="575EA57B" w14:textId="08ED87B8"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 xml:space="preserve">По потреби, а на захтев </w:t>
      </w:r>
      <w:r w:rsidR="00746F5A" w:rsidRPr="006A1AE1">
        <w:rPr>
          <w:rFonts w:cs="Arial"/>
          <w:bCs/>
          <w:lang w:val="sr-Cyrl-CS"/>
        </w:rPr>
        <w:t>Корисника услуге</w:t>
      </w:r>
      <w:r w:rsidRPr="006A1AE1">
        <w:rPr>
          <w:rFonts w:cs="Arial"/>
          <w:bCs/>
          <w:lang w:val="sr-Cyrl-CS"/>
        </w:rPr>
        <w:t xml:space="preserve"> се врши заједничка верификација тестирања</w:t>
      </w:r>
    </w:p>
    <w:p w14:paraId="64FF36D3" w14:textId="70B1BEF6" w:rsidR="00ED1DF3" w:rsidRPr="006A1AE1" w:rsidRDefault="00746F5A" w:rsidP="00ED1DF3">
      <w:pPr>
        <w:numPr>
          <w:ilvl w:val="0"/>
          <w:numId w:val="44"/>
        </w:numPr>
        <w:suppressAutoHyphens/>
        <w:spacing w:before="0"/>
        <w:rPr>
          <w:rFonts w:cs="Arial"/>
          <w:bCs/>
          <w:lang w:val="sr-Cyrl-CS"/>
        </w:rPr>
      </w:pPr>
      <w:r w:rsidRPr="006A1AE1">
        <w:rPr>
          <w:rFonts w:cs="Arial"/>
          <w:bCs/>
          <w:lang w:val="sr-Cyrl-CS"/>
        </w:rPr>
        <w:t>Пружалац услуге</w:t>
      </w:r>
      <w:r w:rsidR="00ED1DF3" w:rsidRPr="006A1AE1">
        <w:rPr>
          <w:rFonts w:cs="Arial"/>
          <w:bCs/>
          <w:lang w:val="sr-Cyrl-CS"/>
        </w:rPr>
        <w:t xml:space="preserve"> је обавезан да </w:t>
      </w:r>
      <w:r w:rsidRPr="006A1AE1">
        <w:rPr>
          <w:rFonts w:cs="Arial"/>
          <w:bCs/>
          <w:lang w:val="sr-Cyrl-CS"/>
        </w:rPr>
        <w:t>Кориснику услуге</w:t>
      </w:r>
      <w:r w:rsidR="00ED1DF3" w:rsidRPr="006A1AE1">
        <w:rPr>
          <w:rFonts w:cs="Arial"/>
          <w:bCs/>
          <w:lang w:val="sr-Cyrl-CS"/>
        </w:rPr>
        <w:t xml:space="preserve"> достави иновирану корисничку документацију.</w:t>
      </w:r>
    </w:p>
    <w:p w14:paraId="2DE72002" w14:textId="7D0AC755"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 xml:space="preserve">Обострана овера </w:t>
      </w:r>
      <w:r w:rsidR="009566AC" w:rsidRPr="006A1AE1">
        <w:rPr>
          <w:rFonts w:cs="Arial"/>
          <w:lang w:val="sr-Cyrl-CS"/>
        </w:rPr>
        <w:t>извештаја</w:t>
      </w:r>
      <w:r w:rsidRPr="006A1AE1">
        <w:rPr>
          <w:rFonts w:cs="Arial"/>
          <w:lang w:val="sr-Cyrl-CS"/>
        </w:rPr>
        <w:t xml:space="preserve"> о пријему  услуга</w:t>
      </w:r>
    </w:p>
    <w:p w14:paraId="16C3C106" w14:textId="2CD5976B" w:rsidR="00ED1DF3" w:rsidRPr="006A1AE1" w:rsidRDefault="00ED1DF3" w:rsidP="00ED1DF3">
      <w:pPr>
        <w:numPr>
          <w:ilvl w:val="0"/>
          <w:numId w:val="44"/>
        </w:numPr>
        <w:suppressAutoHyphens/>
        <w:spacing w:before="0"/>
        <w:rPr>
          <w:rFonts w:cs="Arial"/>
          <w:bCs/>
          <w:lang w:val="sr-Cyrl-CS"/>
        </w:rPr>
      </w:pPr>
      <w:r w:rsidRPr="006A1AE1">
        <w:rPr>
          <w:rFonts w:cs="Arial"/>
          <w:bCs/>
          <w:lang w:val="sr-Cyrl-CS"/>
        </w:rPr>
        <w:t xml:space="preserve">У случају да </w:t>
      </w:r>
      <w:r w:rsidR="00746F5A" w:rsidRPr="006A1AE1">
        <w:rPr>
          <w:rFonts w:cs="Arial"/>
          <w:bCs/>
          <w:lang w:val="sr-Cyrl-CS"/>
        </w:rPr>
        <w:t>Корисник услуге</w:t>
      </w:r>
      <w:r w:rsidRPr="006A1AE1">
        <w:rPr>
          <w:rFonts w:cs="Arial"/>
          <w:bCs/>
          <w:lang w:val="sr-Cyrl-CS"/>
        </w:rPr>
        <w:t xml:space="preserve"> врши допуну или измену захтева понавља се цела процедура.</w:t>
      </w:r>
    </w:p>
    <w:p w14:paraId="68DE262E" w14:textId="6186042C" w:rsidR="00ED1DF3" w:rsidRPr="006A1AE1" w:rsidRDefault="00ED1DF3" w:rsidP="00BF4FBB">
      <w:pPr>
        <w:pStyle w:val="KDParagraf"/>
        <w:spacing w:before="0"/>
        <w:rPr>
          <w:rFonts w:cs="Arial"/>
          <w:lang w:val="sr-Cyrl-RS"/>
        </w:rPr>
      </w:pPr>
    </w:p>
    <w:p w14:paraId="2B767541" w14:textId="67E085B7" w:rsidR="00746F5A" w:rsidRPr="006A1AE1" w:rsidRDefault="00746F5A" w:rsidP="00746F5A">
      <w:pPr>
        <w:pStyle w:val="KDParagraf"/>
        <w:spacing w:before="0"/>
        <w:rPr>
          <w:rFonts w:cs="Arial"/>
          <w:lang w:val="sr-Cyrl-RS"/>
        </w:rPr>
      </w:pPr>
      <w:r w:rsidRPr="006A1AE1">
        <w:rPr>
          <w:rFonts w:cs="Arial"/>
          <w:lang w:val="sr-Cyrl-RS"/>
        </w:rPr>
        <w:t xml:space="preserve">Корисник услуге се обавезује да Пружаоцу услуге изврши исплату цене Услуге из члана 2., на начин и у роковима утврђеним чланом 3. овог Уговора. </w:t>
      </w:r>
    </w:p>
    <w:p w14:paraId="7A7CFA1A" w14:textId="77777777" w:rsidR="00746F5A" w:rsidRPr="006A1AE1" w:rsidRDefault="00746F5A" w:rsidP="00746F5A">
      <w:pPr>
        <w:pStyle w:val="KDParagraf"/>
        <w:spacing w:before="0"/>
        <w:rPr>
          <w:rFonts w:cs="Arial"/>
          <w:lang w:val="sr-Cyrl-RS"/>
        </w:rPr>
      </w:pPr>
    </w:p>
    <w:p w14:paraId="2793C031" w14:textId="77777777" w:rsidR="00746F5A" w:rsidRPr="006A1AE1" w:rsidRDefault="00746F5A" w:rsidP="00746F5A">
      <w:pPr>
        <w:pStyle w:val="KDParagraf"/>
        <w:spacing w:before="0"/>
        <w:rPr>
          <w:rFonts w:cs="Arial"/>
          <w:lang w:val="sr-Cyrl-RS"/>
        </w:rPr>
      </w:pPr>
      <w:r w:rsidRPr="006A1AE1">
        <w:rPr>
          <w:rFonts w:cs="Arial"/>
          <w:lang w:val="sr-Cyrl-RS"/>
        </w:rPr>
        <w:t xml:space="preserve">Све исплате по основу овог Уговора биће извршене на рачун Пружаоца услуге: </w:t>
      </w:r>
      <w:r w:rsidRPr="006A1AE1">
        <w:rPr>
          <w:rFonts w:cs="Arial"/>
          <w:lang w:val="sr-Cyrl-RS"/>
        </w:rPr>
        <w:tab/>
      </w:r>
    </w:p>
    <w:p w14:paraId="6A40DE4E" w14:textId="77777777" w:rsidR="00746F5A" w:rsidRPr="006A1AE1" w:rsidRDefault="00746F5A" w:rsidP="00746F5A">
      <w:pPr>
        <w:pStyle w:val="KDParagraf"/>
        <w:spacing w:before="0"/>
        <w:rPr>
          <w:rFonts w:cs="Arial"/>
          <w:lang w:val="sr-Cyrl-RS"/>
        </w:rPr>
      </w:pPr>
      <w:r w:rsidRPr="006A1AE1">
        <w:rPr>
          <w:rFonts w:cs="Arial"/>
          <w:lang w:val="sr-Cyrl-RS"/>
        </w:rPr>
        <w:t>бр рачуна: _____________________________ код банке:____________</w:t>
      </w:r>
    </w:p>
    <w:p w14:paraId="6D5AF09C" w14:textId="77777777" w:rsidR="00746F5A" w:rsidRPr="006A1AE1" w:rsidRDefault="00746F5A" w:rsidP="00BF4FBB">
      <w:pPr>
        <w:pStyle w:val="KDParagraf"/>
        <w:spacing w:before="0"/>
        <w:rPr>
          <w:rFonts w:cs="Arial"/>
          <w:lang w:val="sr-Cyrl-RS"/>
        </w:rPr>
      </w:pPr>
    </w:p>
    <w:p w14:paraId="30845D20" w14:textId="6C05CF3D" w:rsidR="00EE793E" w:rsidRPr="006A1AE1" w:rsidRDefault="00EE793E" w:rsidP="00BF4FBB">
      <w:pPr>
        <w:pStyle w:val="KDParagraf"/>
        <w:spacing w:before="0"/>
        <w:jc w:val="center"/>
        <w:rPr>
          <w:rFonts w:cs="Arial"/>
          <w:lang w:val="sr-Cyrl-RS"/>
        </w:rPr>
      </w:pPr>
      <w:r w:rsidRPr="006A1AE1">
        <w:rPr>
          <w:rFonts w:cs="Arial"/>
          <w:b/>
          <w:lang w:val="sr-Cyrl-RS"/>
        </w:rPr>
        <w:t xml:space="preserve">Члан </w:t>
      </w:r>
      <w:r w:rsidR="00647A59" w:rsidRPr="006A1AE1">
        <w:rPr>
          <w:rFonts w:cs="Arial"/>
          <w:b/>
          <w:lang w:val="sr-Cyrl-RS"/>
        </w:rPr>
        <w:t>7</w:t>
      </w:r>
      <w:r w:rsidRPr="006A1AE1">
        <w:rPr>
          <w:rFonts w:cs="Arial"/>
          <w:lang w:val="sr-Cyrl-RS"/>
        </w:rPr>
        <w:t>.</w:t>
      </w:r>
    </w:p>
    <w:p w14:paraId="60F5524A" w14:textId="501D9DBE" w:rsidR="00EE793E" w:rsidRPr="006A1AE1" w:rsidRDefault="00EE793E" w:rsidP="00BF4FBB">
      <w:pPr>
        <w:pStyle w:val="KDParagraf"/>
        <w:spacing w:before="0"/>
        <w:rPr>
          <w:rFonts w:cs="Arial"/>
          <w:lang w:val="sr-Cyrl-RS"/>
        </w:rPr>
      </w:pPr>
      <w:r w:rsidRPr="006A1AE1">
        <w:rPr>
          <w:rFonts w:cs="Arial"/>
          <w:lang w:val="sr-Cyrl-RS"/>
        </w:rPr>
        <w:t>Корисник услуге је дужан да Пружаоцу услуге током целокупног периода реализације предмета овог</w:t>
      </w:r>
      <w:r w:rsidR="00F15FA8" w:rsidRPr="006A1AE1">
        <w:rPr>
          <w:rFonts w:cs="Arial"/>
          <w:lang w:val="sr-Cyrl-RS"/>
        </w:rPr>
        <w:t xml:space="preserve"> Уговора</w:t>
      </w:r>
      <w:r w:rsidR="00FD2693" w:rsidRPr="006A1AE1">
        <w:rPr>
          <w:rFonts w:cs="Arial"/>
          <w:lang w:val="sr-Cyrl-RS"/>
        </w:rPr>
        <w:t xml:space="preserve">, </w:t>
      </w:r>
      <w:r w:rsidRPr="006A1AE1">
        <w:rPr>
          <w:rFonts w:cs="Arial"/>
          <w:lang w:val="sr-Cyrl-RS"/>
        </w:rPr>
        <w:t>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3E62CD87" w14:textId="77777777" w:rsidR="00EE793E" w:rsidRPr="006A1AE1" w:rsidRDefault="00EE793E" w:rsidP="00BF4FBB">
      <w:pPr>
        <w:pStyle w:val="KDParagraf"/>
        <w:spacing w:before="0"/>
        <w:rPr>
          <w:rFonts w:cs="Arial"/>
          <w:lang w:val="sr-Cyrl-RS"/>
        </w:rPr>
      </w:pPr>
    </w:p>
    <w:p w14:paraId="6F739C6A" w14:textId="4DDF8F9B" w:rsidR="00EE793E" w:rsidRPr="006A1AE1" w:rsidRDefault="00EE793E" w:rsidP="00BF4FBB">
      <w:pPr>
        <w:pStyle w:val="KDParagraf"/>
        <w:spacing w:before="0"/>
        <w:rPr>
          <w:rFonts w:cs="Arial"/>
          <w:lang w:val="sr-Cyrl-RS"/>
        </w:rPr>
      </w:pPr>
      <w:r w:rsidRPr="006A1AE1">
        <w:rPr>
          <w:rFonts w:cs="Arial"/>
          <w:lang w:val="sr-Cyrl-RS"/>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w:t>
      </w:r>
      <w:r w:rsidR="00F96080" w:rsidRPr="006A1AE1">
        <w:rPr>
          <w:rFonts w:cs="Arial"/>
          <w:lang w:val="sr-Cyrl-RS"/>
        </w:rPr>
        <w:t>Уговора</w:t>
      </w:r>
      <w:r w:rsidRPr="006A1AE1">
        <w:rPr>
          <w:rFonts w:cs="Arial"/>
          <w:lang w:val="sr-Cyrl-RS"/>
        </w:rPr>
        <w:t xml:space="preserve">, као и да затражи измене и допуне достављених материјала, како би се на задовољавајући начин остварио циљ овог  </w:t>
      </w:r>
      <w:r w:rsidR="00F15FA8" w:rsidRPr="006A1AE1">
        <w:rPr>
          <w:rFonts w:cs="Arial"/>
          <w:lang w:val="sr-Cyrl-RS"/>
        </w:rPr>
        <w:t>Уговора</w:t>
      </w:r>
      <w:r w:rsidRPr="006A1AE1">
        <w:rPr>
          <w:rFonts w:cs="Arial"/>
          <w:lang w:val="sr-Cyrl-RS"/>
        </w:rPr>
        <w:t xml:space="preserve">. </w:t>
      </w:r>
    </w:p>
    <w:p w14:paraId="41448FAF" w14:textId="77777777" w:rsidR="00BF3292" w:rsidRPr="006A1AE1" w:rsidRDefault="00BF3292" w:rsidP="00BF4FBB">
      <w:pPr>
        <w:pStyle w:val="KDParagraf"/>
        <w:spacing w:before="0"/>
        <w:jc w:val="center"/>
        <w:rPr>
          <w:rFonts w:cs="Arial"/>
          <w:b/>
          <w:lang w:val="sr-Cyrl-RS"/>
        </w:rPr>
      </w:pPr>
    </w:p>
    <w:p w14:paraId="08183C47" w14:textId="77777777" w:rsidR="00B1668B" w:rsidRDefault="00B1668B" w:rsidP="00BF4FBB">
      <w:pPr>
        <w:pStyle w:val="KDParagraf"/>
        <w:spacing w:before="0"/>
        <w:jc w:val="center"/>
        <w:rPr>
          <w:rFonts w:cs="Arial"/>
          <w:b/>
          <w:lang w:val="sr-Cyrl-RS"/>
        </w:rPr>
      </w:pPr>
    </w:p>
    <w:p w14:paraId="0F6DFE74" w14:textId="77777777" w:rsidR="00B1668B" w:rsidRDefault="00B1668B" w:rsidP="00BF4FBB">
      <w:pPr>
        <w:pStyle w:val="KDParagraf"/>
        <w:spacing w:before="0"/>
        <w:jc w:val="center"/>
        <w:rPr>
          <w:rFonts w:cs="Arial"/>
          <w:b/>
          <w:lang w:val="sr-Cyrl-RS"/>
        </w:rPr>
      </w:pPr>
    </w:p>
    <w:p w14:paraId="7E490C1B" w14:textId="2B46F8E8" w:rsidR="00EE793E" w:rsidRPr="006A1AE1" w:rsidRDefault="00EE793E" w:rsidP="00BF4FBB">
      <w:pPr>
        <w:pStyle w:val="KDParagraf"/>
        <w:spacing w:before="0"/>
        <w:jc w:val="center"/>
        <w:rPr>
          <w:rFonts w:cs="Arial"/>
          <w:lang w:val="sr-Cyrl-RS"/>
        </w:rPr>
      </w:pPr>
      <w:r w:rsidRPr="006A1AE1">
        <w:rPr>
          <w:rFonts w:cs="Arial"/>
          <w:b/>
          <w:lang w:val="sr-Cyrl-RS"/>
        </w:rPr>
        <w:lastRenderedPageBreak/>
        <w:t xml:space="preserve">Члан </w:t>
      </w:r>
      <w:r w:rsidR="00647A59" w:rsidRPr="006A1AE1">
        <w:rPr>
          <w:rFonts w:cs="Arial"/>
          <w:b/>
          <w:lang w:val="sr-Cyrl-RS"/>
        </w:rPr>
        <w:t>8</w:t>
      </w:r>
      <w:r w:rsidRPr="006A1AE1">
        <w:rPr>
          <w:rFonts w:cs="Arial"/>
          <w:lang w:val="sr-Cyrl-RS"/>
        </w:rPr>
        <w:t>.</w:t>
      </w:r>
    </w:p>
    <w:p w14:paraId="5362585A" w14:textId="77777777" w:rsidR="00EE793E" w:rsidRPr="006A1AE1" w:rsidRDefault="00EE793E" w:rsidP="00BF4FBB">
      <w:pPr>
        <w:pStyle w:val="KDParagraf"/>
        <w:spacing w:before="0"/>
        <w:rPr>
          <w:rFonts w:cs="Arial"/>
          <w:lang w:val="sr-Cyrl-RS"/>
        </w:rPr>
      </w:pPr>
      <w:r w:rsidRPr="006A1AE1">
        <w:rPr>
          <w:rFonts w:cs="Arial"/>
          <w:lang w:val="sr-Cyrl-RS"/>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w:t>
      </w:r>
      <w:r w:rsidR="00F96080" w:rsidRPr="006A1AE1">
        <w:rPr>
          <w:rFonts w:cs="Arial"/>
          <w:lang w:val="sr-Cyrl-RS"/>
        </w:rPr>
        <w:t>Уговора</w:t>
      </w:r>
      <w:r w:rsidRPr="006A1AE1">
        <w:rPr>
          <w:rFonts w:cs="Arial"/>
          <w:lang w:val="sr-Cyrl-RS"/>
        </w:rPr>
        <w:t xml:space="preserve"> </w:t>
      </w:r>
      <w:r w:rsidR="00964696" w:rsidRPr="006A1AE1">
        <w:rPr>
          <w:rFonts w:cs="Arial"/>
          <w:lang w:val="sr-Cyrl-RS"/>
        </w:rPr>
        <w:t xml:space="preserve">и оцени прихватљивости анализа, </w:t>
      </w:r>
      <w:r w:rsidRPr="006A1AE1">
        <w:rPr>
          <w:rFonts w:cs="Arial"/>
          <w:lang w:val="sr-Cyrl-RS"/>
        </w:rPr>
        <w:t>предлога, материјала и других докумената.</w:t>
      </w:r>
    </w:p>
    <w:p w14:paraId="7EE447F0" w14:textId="77777777" w:rsidR="00EE793E" w:rsidRPr="006A1AE1" w:rsidRDefault="00EE793E" w:rsidP="00BF4FBB">
      <w:pPr>
        <w:pStyle w:val="KDParagraf"/>
        <w:spacing w:before="0"/>
        <w:rPr>
          <w:rFonts w:cs="Arial"/>
          <w:lang w:val="sr-Cyrl-RS"/>
        </w:rPr>
      </w:pPr>
    </w:p>
    <w:p w14:paraId="16A8BAD3" w14:textId="77777777" w:rsidR="00EE793E" w:rsidRPr="006A1AE1" w:rsidRDefault="00EE793E" w:rsidP="00BF4FBB">
      <w:pPr>
        <w:pStyle w:val="KDParagraf"/>
        <w:spacing w:before="0"/>
        <w:rPr>
          <w:rFonts w:cs="Arial"/>
          <w:lang w:val="sr-Cyrl-RS"/>
        </w:rPr>
      </w:pPr>
      <w:r w:rsidRPr="006A1AE1">
        <w:rPr>
          <w:rFonts w:cs="Arial"/>
          <w:b/>
          <w:lang w:val="sr-Cyrl-RS"/>
        </w:rPr>
        <w:t>ОБАВЕЗЕ ПРУЖАОЦА УСЛУГЕ</w:t>
      </w:r>
    </w:p>
    <w:p w14:paraId="6213F536" w14:textId="552E123A" w:rsidR="00EE793E" w:rsidRPr="006A1AE1" w:rsidRDefault="00647A59" w:rsidP="00BF4FBB">
      <w:pPr>
        <w:pStyle w:val="KDParagraf"/>
        <w:spacing w:before="0"/>
        <w:jc w:val="center"/>
        <w:rPr>
          <w:rFonts w:cs="Arial"/>
          <w:lang w:val="sr-Cyrl-RS"/>
        </w:rPr>
      </w:pPr>
      <w:r w:rsidRPr="006A1AE1">
        <w:rPr>
          <w:rFonts w:cs="Arial"/>
          <w:b/>
          <w:lang w:val="sr-Cyrl-RS"/>
        </w:rPr>
        <w:t>Члан 9</w:t>
      </w:r>
      <w:r w:rsidR="00EE793E" w:rsidRPr="006A1AE1">
        <w:rPr>
          <w:rFonts w:cs="Arial"/>
          <w:lang w:val="sr-Cyrl-RS"/>
        </w:rPr>
        <w:t>.</w:t>
      </w:r>
    </w:p>
    <w:p w14:paraId="32B2FA2D" w14:textId="39D1849B" w:rsidR="00AC5841" w:rsidRPr="006A1AE1" w:rsidRDefault="00AC5841" w:rsidP="00BF4FBB">
      <w:pPr>
        <w:pStyle w:val="KDParagraf"/>
        <w:spacing w:before="0"/>
        <w:rPr>
          <w:rFonts w:cs="Arial"/>
          <w:lang w:val="sr-Cyrl-CS"/>
        </w:rPr>
      </w:pPr>
      <w:r w:rsidRPr="006A1AE1">
        <w:rPr>
          <w:rFonts w:cs="Arial"/>
          <w:lang w:val="sr-Cyrl-CS"/>
        </w:rPr>
        <w:t>Пружалац услуге је дужан да у року од 10 (словима: десет</w:t>
      </w:r>
      <w:r w:rsidR="00200EDC" w:rsidRPr="006A1AE1">
        <w:rPr>
          <w:rFonts w:cs="Arial"/>
          <w:lang w:val="sr-Cyrl-CS"/>
        </w:rPr>
        <w:t>)</w:t>
      </w:r>
      <w:r w:rsidRPr="006A1AE1">
        <w:rPr>
          <w:rFonts w:cs="Arial"/>
          <w:lang w:val="sr-Cyrl-CS"/>
        </w:rPr>
        <w:t xml:space="preserve">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w:t>
      </w:r>
      <w:r w:rsidR="00335888" w:rsidRPr="006A1AE1">
        <w:rPr>
          <w:rFonts w:cs="Arial"/>
          <w:lang w:val="sr-Cyrl-CS"/>
        </w:rPr>
        <w:t xml:space="preserve"> Уговора</w:t>
      </w:r>
      <w:r w:rsidRPr="006A1AE1">
        <w:rPr>
          <w:rFonts w:cs="Arial"/>
          <w:lang w:val="sr-Cyrl-CS"/>
        </w:rPr>
        <w:t>.</w:t>
      </w:r>
    </w:p>
    <w:p w14:paraId="173456DC" w14:textId="77777777" w:rsidR="00AC5841" w:rsidRPr="006A1AE1" w:rsidRDefault="00AC5841" w:rsidP="00BF4FBB">
      <w:pPr>
        <w:pStyle w:val="KDParagraf"/>
        <w:spacing w:before="0"/>
        <w:rPr>
          <w:rFonts w:cs="Arial"/>
          <w:lang w:val="sr-Cyrl-CS"/>
        </w:rPr>
      </w:pPr>
    </w:p>
    <w:p w14:paraId="4DF4E67A" w14:textId="77777777" w:rsidR="00AC5841" w:rsidRPr="006A1AE1" w:rsidRDefault="00AC5841" w:rsidP="00BF4FBB">
      <w:pPr>
        <w:pStyle w:val="KDParagraf"/>
        <w:spacing w:before="0"/>
        <w:rPr>
          <w:rFonts w:cs="Arial"/>
          <w:lang w:val="sr-Cyrl-CS"/>
        </w:rPr>
      </w:pPr>
      <w:r w:rsidRPr="006A1AE1">
        <w:rPr>
          <w:rFonts w:cs="Arial"/>
          <w:lang w:val="sr-Cyrl-CS"/>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473AA4C5" w14:textId="77777777" w:rsidR="00AC5841" w:rsidRPr="006A1AE1" w:rsidRDefault="00AC5841" w:rsidP="00BF4FBB">
      <w:pPr>
        <w:pStyle w:val="KDParagraf"/>
        <w:spacing w:before="0"/>
        <w:rPr>
          <w:rFonts w:cs="Arial"/>
          <w:lang w:val="sr-Cyrl-CS"/>
        </w:rPr>
      </w:pPr>
    </w:p>
    <w:p w14:paraId="58BF42AF" w14:textId="77777777" w:rsidR="00AC5841" w:rsidRPr="006A1AE1" w:rsidRDefault="00AC5841" w:rsidP="00BF4FBB">
      <w:pPr>
        <w:pStyle w:val="KDParagraf"/>
        <w:spacing w:before="0"/>
        <w:rPr>
          <w:rFonts w:cs="Arial"/>
          <w:lang w:val="sr-Cyrl-CS"/>
        </w:rPr>
      </w:pPr>
    </w:p>
    <w:p w14:paraId="3C6E1595" w14:textId="77777777" w:rsidR="00AC5841" w:rsidRPr="006A1AE1" w:rsidRDefault="00AC5841" w:rsidP="00BF4FBB">
      <w:pPr>
        <w:pStyle w:val="KDParagraf"/>
        <w:spacing w:before="0"/>
        <w:rPr>
          <w:rFonts w:cs="Arial"/>
          <w:lang w:val="sr-Cyrl-CS"/>
        </w:rPr>
      </w:pPr>
      <w:r w:rsidRPr="006A1AE1">
        <w:rPr>
          <w:rFonts w:cs="Arial"/>
          <w:lang w:val="sr-Cyrl-CS"/>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350B5057" w14:textId="77777777" w:rsidR="00335888" w:rsidRPr="006A1AE1" w:rsidRDefault="00335888" w:rsidP="00335888">
      <w:pPr>
        <w:spacing w:before="0"/>
        <w:rPr>
          <w:rFonts w:cs="Arial"/>
          <w:bCs/>
        </w:rPr>
      </w:pPr>
    </w:p>
    <w:p w14:paraId="0C460533" w14:textId="38BF816F" w:rsidR="00335888" w:rsidRPr="006A1AE1" w:rsidRDefault="00335888" w:rsidP="00335888">
      <w:pPr>
        <w:spacing w:before="0"/>
        <w:rPr>
          <w:rFonts w:cs="Arial"/>
          <w:bCs/>
        </w:rPr>
      </w:pPr>
      <w:r w:rsidRPr="006A1AE1">
        <w:rPr>
          <w:rFonts w:cs="Arial"/>
          <w:bCs/>
        </w:rPr>
        <w:t xml:space="preserve">Обавезе </w:t>
      </w:r>
      <w:r w:rsidR="00ED1DF3" w:rsidRPr="006A1AE1">
        <w:rPr>
          <w:rFonts w:cs="Arial"/>
          <w:bCs/>
          <w:lang w:val="sr-Cyrl-RS"/>
        </w:rPr>
        <w:t>Пружаоца услуге</w:t>
      </w:r>
      <w:r w:rsidRPr="006A1AE1">
        <w:rPr>
          <w:rFonts w:cs="Arial"/>
          <w:bCs/>
        </w:rPr>
        <w:t xml:space="preserve"> подразумевају:</w:t>
      </w:r>
    </w:p>
    <w:p w14:paraId="75423E6E" w14:textId="77777777" w:rsidR="00335888" w:rsidRPr="006A1AE1" w:rsidRDefault="00335888" w:rsidP="00335888">
      <w:pPr>
        <w:numPr>
          <w:ilvl w:val="0"/>
          <w:numId w:val="43"/>
        </w:numPr>
        <w:tabs>
          <w:tab w:val="num" w:pos="284"/>
        </w:tabs>
        <w:suppressAutoHyphens/>
        <w:spacing w:before="0"/>
        <w:rPr>
          <w:rFonts w:cs="Arial"/>
          <w:bCs/>
        </w:rPr>
      </w:pPr>
      <w:r w:rsidRPr="006A1AE1">
        <w:rPr>
          <w:rFonts w:cs="Arial"/>
          <w:bCs/>
        </w:rPr>
        <w:t>Да врши услуге управљања и верзионирања програмског кода (</w:t>
      </w:r>
      <w:r w:rsidRPr="006A1AE1">
        <w:rPr>
          <w:rFonts w:cs="Arial"/>
          <w:bCs/>
          <w:i/>
        </w:rPr>
        <w:t>release management</w:t>
      </w:r>
      <w:r w:rsidRPr="006A1AE1">
        <w:rPr>
          <w:rFonts w:cs="Arial"/>
          <w:bCs/>
        </w:rPr>
        <w:t>)</w:t>
      </w:r>
    </w:p>
    <w:p w14:paraId="0961F80D" w14:textId="77777777" w:rsidR="00335888" w:rsidRPr="006A1AE1" w:rsidRDefault="00335888" w:rsidP="00335888">
      <w:pPr>
        <w:numPr>
          <w:ilvl w:val="0"/>
          <w:numId w:val="43"/>
        </w:numPr>
        <w:tabs>
          <w:tab w:val="num" w:pos="284"/>
        </w:tabs>
        <w:suppressAutoHyphens/>
        <w:spacing w:before="0"/>
        <w:rPr>
          <w:rFonts w:cs="Arial"/>
          <w:bCs/>
        </w:rPr>
      </w:pPr>
      <w:r w:rsidRPr="006A1AE1">
        <w:rPr>
          <w:rFonts w:cs="Arial"/>
          <w:bCs/>
        </w:rPr>
        <w:t>Да врши услуге компајлирања и инсталирања извршних верзија апликације</w:t>
      </w:r>
    </w:p>
    <w:p w14:paraId="0E75C864" w14:textId="77777777" w:rsidR="00335888" w:rsidRPr="006A1AE1" w:rsidRDefault="00335888" w:rsidP="00335888">
      <w:pPr>
        <w:numPr>
          <w:ilvl w:val="0"/>
          <w:numId w:val="43"/>
        </w:numPr>
        <w:tabs>
          <w:tab w:val="num" w:pos="284"/>
        </w:tabs>
        <w:suppressAutoHyphens/>
        <w:spacing w:before="0"/>
        <w:rPr>
          <w:rFonts w:cs="Arial"/>
          <w:bCs/>
        </w:rPr>
      </w:pPr>
      <w:r w:rsidRPr="006A1AE1">
        <w:rPr>
          <w:rFonts w:cs="Arial"/>
          <w:bCs/>
        </w:rPr>
        <w:t>Да врши одржавање тестне платформе, усклађујући је са актуелном верзијом продукционог система.</w:t>
      </w:r>
    </w:p>
    <w:p w14:paraId="57956A9C" w14:textId="4F1FCC02" w:rsidR="00335888" w:rsidRPr="006A1AE1" w:rsidRDefault="00335888" w:rsidP="00335888">
      <w:pPr>
        <w:numPr>
          <w:ilvl w:val="0"/>
          <w:numId w:val="43"/>
        </w:numPr>
        <w:tabs>
          <w:tab w:val="num" w:pos="284"/>
        </w:tabs>
        <w:suppressAutoHyphens/>
        <w:spacing w:before="0"/>
        <w:rPr>
          <w:rFonts w:cs="Arial"/>
          <w:bCs/>
        </w:rPr>
      </w:pPr>
      <w:r w:rsidRPr="006A1AE1">
        <w:rPr>
          <w:rFonts w:cs="Arial"/>
          <w:bCs/>
        </w:rPr>
        <w:t xml:space="preserve">Да на захтев </w:t>
      </w:r>
      <w:r w:rsidR="00ED1DF3" w:rsidRPr="006A1AE1">
        <w:rPr>
          <w:rFonts w:cs="Arial"/>
          <w:bCs/>
          <w:lang w:val="sr-Cyrl-RS"/>
        </w:rPr>
        <w:t>Корисника услуге</w:t>
      </w:r>
      <w:r w:rsidRPr="006A1AE1">
        <w:rPr>
          <w:rFonts w:cs="Arial"/>
          <w:bCs/>
        </w:rPr>
        <w:t xml:space="preserve"> припреми и одржи додатну обуку за коришћење апликације</w:t>
      </w:r>
    </w:p>
    <w:p w14:paraId="1A27CB0D" w14:textId="77777777" w:rsidR="00335888" w:rsidRPr="006A1AE1" w:rsidRDefault="00335888" w:rsidP="00335888">
      <w:pPr>
        <w:numPr>
          <w:ilvl w:val="0"/>
          <w:numId w:val="43"/>
        </w:numPr>
        <w:tabs>
          <w:tab w:val="num" w:pos="284"/>
        </w:tabs>
        <w:suppressAutoHyphens/>
        <w:spacing w:before="0"/>
        <w:rPr>
          <w:rFonts w:cs="Arial"/>
          <w:bCs/>
        </w:rPr>
      </w:pPr>
      <w:r w:rsidRPr="006A1AE1">
        <w:rPr>
          <w:rFonts w:cs="Arial"/>
          <w:bCs/>
        </w:rPr>
        <w:t xml:space="preserve">Да обезбеди измене корисничких и техничких упутстава у складу са изменама Софтвера. </w:t>
      </w:r>
    </w:p>
    <w:p w14:paraId="6CAA74C5" w14:textId="77777777" w:rsidR="00AC5841" w:rsidRPr="006A1AE1" w:rsidRDefault="00AC5841" w:rsidP="00BF4FBB">
      <w:pPr>
        <w:pStyle w:val="KDParagraf"/>
        <w:spacing w:before="0"/>
        <w:rPr>
          <w:rFonts w:cs="Arial"/>
          <w:lang w:val="sr-Cyrl-CS"/>
        </w:rPr>
      </w:pPr>
    </w:p>
    <w:p w14:paraId="2CD78FFE" w14:textId="54823D0B" w:rsidR="00EE793E" w:rsidRPr="006A1AE1" w:rsidRDefault="00EE793E" w:rsidP="00BF4FBB">
      <w:pPr>
        <w:pStyle w:val="KDParagraf"/>
        <w:spacing w:before="0"/>
        <w:jc w:val="center"/>
        <w:rPr>
          <w:rFonts w:cs="Arial"/>
          <w:lang w:val="sr-Cyrl-RS"/>
        </w:rPr>
      </w:pPr>
      <w:r w:rsidRPr="006A1AE1">
        <w:rPr>
          <w:rFonts w:cs="Arial"/>
          <w:b/>
          <w:lang w:val="sr-Cyrl-RS"/>
        </w:rPr>
        <w:t>Члан 1</w:t>
      </w:r>
      <w:r w:rsidR="00B1668B">
        <w:rPr>
          <w:rFonts w:cs="Arial"/>
          <w:b/>
          <w:lang w:val="sr-Cyrl-RS"/>
        </w:rPr>
        <w:t>0.</w:t>
      </w:r>
    </w:p>
    <w:p w14:paraId="64BBD3BF" w14:textId="77777777" w:rsidR="00EE793E" w:rsidRPr="006A1AE1" w:rsidRDefault="00EE793E" w:rsidP="00BF4FBB">
      <w:pPr>
        <w:pStyle w:val="KDParagraf"/>
        <w:spacing w:before="0"/>
        <w:rPr>
          <w:rFonts w:cs="Arial"/>
          <w:lang w:val="sr-Cyrl-RS"/>
        </w:rPr>
      </w:pPr>
      <w:r w:rsidRPr="006A1AE1">
        <w:rPr>
          <w:rFonts w:cs="Arial"/>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14B72360" w14:textId="77777777" w:rsidR="00EE793E" w:rsidRPr="006A1AE1" w:rsidRDefault="00EE793E" w:rsidP="00BF4FBB">
      <w:pPr>
        <w:pStyle w:val="KDParagraf"/>
        <w:spacing w:before="0"/>
        <w:rPr>
          <w:rFonts w:cs="Arial"/>
          <w:lang w:val="sr-Cyrl-RS"/>
        </w:rPr>
      </w:pPr>
      <w:r w:rsidRPr="006A1AE1">
        <w:rPr>
          <w:rFonts w:cs="Arial"/>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0D4DD4F" w14:textId="77777777" w:rsidR="00EE793E" w:rsidRPr="006A1AE1" w:rsidRDefault="00EE793E" w:rsidP="00BF4FBB">
      <w:pPr>
        <w:pStyle w:val="KDParagraf"/>
        <w:spacing w:before="0"/>
        <w:rPr>
          <w:rFonts w:cs="Arial"/>
          <w:lang w:val="sr-Cyrl-RS"/>
        </w:rPr>
      </w:pPr>
    </w:p>
    <w:p w14:paraId="113B0BD3" w14:textId="171A69F2" w:rsidR="00EE793E" w:rsidRPr="006A1AE1" w:rsidRDefault="00EE793E" w:rsidP="00BF4FBB">
      <w:pPr>
        <w:pStyle w:val="KDParagraf"/>
        <w:spacing w:before="0"/>
        <w:rPr>
          <w:rFonts w:cs="Arial"/>
          <w:b/>
          <w:lang w:val="sr-Cyrl-RS"/>
        </w:rPr>
      </w:pPr>
      <w:r w:rsidRPr="006A1AE1">
        <w:rPr>
          <w:rFonts w:cs="Arial"/>
          <w:b/>
          <w:lang w:val="sr-Cyrl-RS"/>
        </w:rPr>
        <w:t>РОК И ДИНАМКА ПРУЖАЊА УСЛУГЕ</w:t>
      </w:r>
    </w:p>
    <w:p w14:paraId="21415540" w14:textId="231C4361" w:rsidR="00EE793E" w:rsidRPr="006A1AE1" w:rsidRDefault="00EE793E" w:rsidP="00BF4FBB">
      <w:pPr>
        <w:pStyle w:val="KDParagraf"/>
        <w:spacing w:before="0"/>
        <w:jc w:val="center"/>
        <w:rPr>
          <w:rFonts w:cs="Arial"/>
          <w:lang w:val="sr-Cyrl-RS"/>
        </w:rPr>
      </w:pPr>
      <w:r w:rsidRPr="006A1AE1">
        <w:rPr>
          <w:rFonts w:cs="Arial"/>
          <w:b/>
          <w:lang w:val="sr-Cyrl-RS"/>
        </w:rPr>
        <w:t>Члан 1</w:t>
      </w:r>
      <w:r w:rsidR="00B1668B">
        <w:rPr>
          <w:rFonts w:cs="Arial"/>
          <w:b/>
          <w:lang w:val="sr-Cyrl-RS"/>
        </w:rPr>
        <w:t>1</w:t>
      </w:r>
      <w:r w:rsidRPr="006A1AE1">
        <w:rPr>
          <w:rFonts w:cs="Arial"/>
          <w:lang w:val="sr-Cyrl-RS"/>
        </w:rPr>
        <w:t>.</w:t>
      </w:r>
    </w:p>
    <w:p w14:paraId="08C25CC6" w14:textId="7DEDC57B" w:rsidR="00AC5841" w:rsidRPr="006A1AE1" w:rsidRDefault="00AC5841" w:rsidP="00BF4FBB">
      <w:pPr>
        <w:spacing w:before="0"/>
        <w:rPr>
          <w:rFonts w:cs="Arial"/>
          <w:lang w:val="sr-Cyrl-CS" w:eastAsia="ar-SA"/>
        </w:rPr>
      </w:pPr>
      <w:r w:rsidRPr="006A1AE1">
        <w:rPr>
          <w:rFonts w:cs="Arial"/>
          <w:lang w:val="sr-Cyrl-CS" w:eastAsia="ar-SA"/>
        </w:rPr>
        <w:t xml:space="preserve">Пружалац услуге ће започети са реализацијом активности у вези са пружањем </w:t>
      </w:r>
      <w:r w:rsidR="00E15F0F" w:rsidRPr="006A1AE1">
        <w:rPr>
          <w:rFonts w:cs="Arial"/>
          <w:lang w:val="sr-Cyrl-CS" w:eastAsia="ar-SA"/>
        </w:rPr>
        <w:t>У</w:t>
      </w:r>
      <w:r w:rsidRPr="006A1AE1">
        <w:rPr>
          <w:rFonts w:cs="Arial"/>
          <w:lang w:val="sr-Cyrl-CS" w:eastAsia="ar-SA"/>
        </w:rPr>
        <w:t xml:space="preserve">слуга најкасније у року од </w:t>
      </w:r>
      <w:r w:rsidR="00765E70">
        <w:rPr>
          <w:rFonts w:cs="Arial"/>
          <w:lang w:val="sr-Cyrl-CS" w:eastAsia="ar-SA"/>
        </w:rPr>
        <w:t>_____________</w:t>
      </w:r>
      <w:r w:rsidRPr="006A1AE1">
        <w:rPr>
          <w:rFonts w:cs="Arial"/>
          <w:lang w:val="sr-Cyrl-CS" w:eastAsia="ar-SA"/>
        </w:rPr>
        <w:t xml:space="preserve">дана од дана ступања </w:t>
      </w:r>
      <w:r w:rsidRPr="006A1AE1">
        <w:rPr>
          <w:rFonts w:cs="Arial"/>
          <w:lang w:val="sr-Cyrl-RS"/>
        </w:rPr>
        <w:t>Уговора</w:t>
      </w:r>
      <w:r w:rsidR="00B1668B">
        <w:rPr>
          <w:rFonts w:cs="Arial"/>
          <w:lang w:val="sr-Cyrl-CS" w:eastAsia="ar-SA"/>
        </w:rPr>
        <w:t xml:space="preserve"> на снагу.</w:t>
      </w:r>
    </w:p>
    <w:p w14:paraId="236DD466" w14:textId="77777777" w:rsidR="00AC5841" w:rsidRPr="006A1AE1" w:rsidRDefault="00AC5841" w:rsidP="00BF4FBB">
      <w:pPr>
        <w:suppressAutoHyphens/>
        <w:spacing w:before="0"/>
        <w:rPr>
          <w:rFonts w:cs="Arial"/>
          <w:lang w:val="sr-Cyrl-CS" w:eastAsia="ar-SA"/>
        </w:rPr>
      </w:pPr>
    </w:p>
    <w:p w14:paraId="477A16EF" w14:textId="4AD58BFB" w:rsidR="00AC5841" w:rsidRDefault="00AC5841" w:rsidP="00BF4FBB">
      <w:pPr>
        <w:suppressAutoHyphens/>
        <w:spacing w:before="0"/>
        <w:rPr>
          <w:rFonts w:cs="Arial"/>
          <w:lang w:val="sr-Cyrl-RS" w:eastAsia="ar-SA"/>
        </w:rPr>
      </w:pPr>
      <w:r w:rsidRPr="006A1AE1">
        <w:rPr>
          <w:rFonts w:cs="Arial"/>
          <w:lang w:val="sr-Cyrl-CS" w:eastAsia="ar-SA"/>
        </w:rPr>
        <w:t>Рок за извршење услуга</w:t>
      </w:r>
      <w:r w:rsidRPr="006A1AE1">
        <w:rPr>
          <w:rFonts w:cs="Arial"/>
          <w:lang w:val="sr-Cyrl-RS" w:eastAsia="ar-SA"/>
        </w:rPr>
        <w:t xml:space="preserve"> из члана 1. Уговора</w:t>
      </w:r>
      <w:r w:rsidRPr="006A1AE1">
        <w:rPr>
          <w:rFonts w:cs="Arial"/>
          <w:lang w:val="sr-Cyrl-CS" w:eastAsia="ar-SA"/>
        </w:rPr>
        <w:t xml:space="preserve"> износи</w:t>
      </w:r>
      <w:r w:rsidRPr="006A1AE1">
        <w:rPr>
          <w:rFonts w:cs="Arial"/>
          <w:lang w:val="sr-Cyrl-RS" w:eastAsia="ar-SA"/>
        </w:rPr>
        <w:t xml:space="preserve"> </w:t>
      </w:r>
      <w:r w:rsidR="003D3139" w:rsidRPr="006A1AE1">
        <w:rPr>
          <w:rFonts w:cs="Arial"/>
          <w:lang w:val="sr-Cyrl-RS" w:eastAsia="ar-SA"/>
        </w:rPr>
        <w:t xml:space="preserve">12 (словима: дванаест)  </w:t>
      </w:r>
      <w:r w:rsidR="00860919" w:rsidRPr="006A1AE1">
        <w:rPr>
          <w:rFonts w:cs="Arial"/>
          <w:lang w:val="sr-Cyrl-CS" w:eastAsia="ar-SA"/>
        </w:rPr>
        <w:t xml:space="preserve">месеца </w:t>
      </w:r>
      <w:r w:rsidRPr="006A1AE1">
        <w:rPr>
          <w:rFonts w:cs="Arial"/>
          <w:lang w:val="sr-Cyrl-CS" w:eastAsia="ar-SA"/>
        </w:rPr>
        <w:t xml:space="preserve">од дана ступања </w:t>
      </w:r>
      <w:r w:rsidR="00E15F0F" w:rsidRPr="006A1AE1">
        <w:rPr>
          <w:rFonts w:cs="Arial"/>
          <w:lang w:val="sr-Cyrl-CS" w:eastAsia="ar-SA"/>
        </w:rPr>
        <w:t>У</w:t>
      </w:r>
      <w:r w:rsidRPr="006A1AE1">
        <w:rPr>
          <w:rFonts w:cs="Arial"/>
          <w:lang w:val="sr-Cyrl-CS" w:eastAsia="ar-SA"/>
        </w:rPr>
        <w:t xml:space="preserve">говора на снагу или </w:t>
      </w:r>
      <w:r w:rsidRPr="006A1AE1">
        <w:rPr>
          <w:rFonts w:cs="Arial"/>
          <w:lang w:val="sr-Cyrl-RS" w:eastAsia="ar-SA"/>
        </w:rPr>
        <w:t xml:space="preserve">најкасније </w:t>
      </w:r>
      <w:r w:rsidRPr="006A1AE1">
        <w:rPr>
          <w:rFonts w:cs="Arial"/>
          <w:lang w:val="sr-Cyrl-CS" w:eastAsia="ar-SA"/>
        </w:rPr>
        <w:t>до утрошка средстава</w:t>
      </w:r>
      <w:r w:rsidR="00751541" w:rsidRPr="006A1AE1">
        <w:rPr>
          <w:rFonts w:cs="Arial"/>
          <w:lang w:val="sr-Cyrl-RS" w:eastAsia="ar-SA"/>
        </w:rPr>
        <w:t>.</w:t>
      </w:r>
    </w:p>
    <w:p w14:paraId="7D68006F" w14:textId="77777777" w:rsidR="00B1668B" w:rsidRPr="006A1AE1" w:rsidRDefault="00B1668B" w:rsidP="00BF4FBB">
      <w:pPr>
        <w:suppressAutoHyphens/>
        <w:spacing w:before="0"/>
        <w:rPr>
          <w:rFonts w:cs="Arial"/>
          <w:lang w:val="sr-Cyrl-RS" w:eastAsia="ar-SA"/>
        </w:rPr>
      </w:pPr>
    </w:p>
    <w:p w14:paraId="00D845F6" w14:textId="77777777" w:rsidR="00B1668B" w:rsidRPr="006A1AE1" w:rsidRDefault="00B1668B" w:rsidP="00B1668B">
      <w:pPr>
        <w:suppressAutoHyphens/>
        <w:spacing w:before="0"/>
        <w:rPr>
          <w:rFonts w:cs="Arial"/>
          <w:lang w:val="sr-Cyrl-CS" w:eastAsia="ar-SA"/>
        </w:rPr>
      </w:pPr>
      <w:r>
        <w:rPr>
          <w:rFonts w:cs="Arial"/>
          <w:lang w:val="sr-Cyrl-CS" w:eastAsia="ar-SA"/>
        </w:rPr>
        <w:t xml:space="preserve">Пружалац услуге се обавезује да у случају пријаве инцидената од стане Корисника услуге поступи у складу са роковима који су дефинисани у оквиру тачке 3.3. конкурсне докуемнтације и то табела 2. </w:t>
      </w:r>
    </w:p>
    <w:p w14:paraId="31CEAC69" w14:textId="77777777" w:rsidR="00AC5841" w:rsidRPr="006A1AE1" w:rsidRDefault="00AC5841" w:rsidP="00BF4FBB">
      <w:pPr>
        <w:suppressAutoHyphens/>
        <w:spacing w:before="0"/>
        <w:rPr>
          <w:rFonts w:cs="Arial"/>
          <w:lang w:val="sr-Cyrl-CS" w:eastAsia="ar-SA"/>
        </w:rPr>
      </w:pPr>
    </w:p>
    <w:p w14:paraId="6401010F" w14:textId="756E4A94" w:rsidR="00897A1B" w:rsidRPr="006A1AE1" w:rsidRDefault="00B1668B" w:rsidP="00BF4FBB">
      <w:pPr>
        <w:suppressAutoHyphens/>
        <w:spacing w:before="0"/>
        <w:rPr>
          <w:rFonts w:cs="Arial"/>
          <w:lang w:val="sr-Cyrl-RS" w:eastAsia="ar-SA"/>
        </w:rPr>
      </w:pPr>
      <w:r>
        <w:rPr>
          <w:rFonts w:cs="Arial"/>
          <w:lang w:val="sr-Cyrl-RS" w:eastAsia="ar-SA"/>
        </w:rPr>
        <w:t xml:space="preserve">Место </w:t>
      </w:r>
      <w:r w:rsidR="00AC5841" w:rsidRPr="006A1AE1">
        <w:rPr>
          <w:rFonts w:cs="Arial"/>
          <w:lang w:val="sr-Cyrl-RS" w:eastAsia="ar-SA"/>
        </w:rPr>
        <w:t>извршења услуга су објекти Корисника услуге у Ул. царице Милице 2, Београд(ова локација се може променити у току трајања уговора, у случају измештања диспечерског центра</w:t>
      </w:r>
      <w:r w:rsidR="00200EDC" w:rsidRPr="006A1AE1">
        <w:rPr>
          <w:rFonts w:cs="Arial"/>
          <w:lang w:val="sr-Cyrl-RS" w:eastAsia="ar-SA"/>
        </w:rPr>
        <w:t xml:space="preserve"> Корисника услуге</w:t>
      </w:r>
      <w:r w:rsidR="00AC5841" w:rsidRPr="006A1AE1">
        <w:rPr>
          <w:rFonts w:cs="Arial"/>
          <w:lang w:val="sr-Cyrl-RS" w:eastAsia="ar-SA"/>
        </w:rPr>
        <w:t xml:space="preserve"> и дејта центра на другу локацију у Београду)</w:t>
      </w:r>
      <w:r w:rsidR="00897A1B" w:rsidRPr="006A1AE1">
        <w:rPr>
          <w:rFonts w:cs="Arial"/>
          <w:lang w:val="sr-Cyrl-RS" w:eastAsia="ar-SA"/>
        </w:rPr>
        <w:t>.</w:t>
      </w:r>
    </w:p>
    <w:p w14:paraId="1603DCB1" w14:textId="77777777" w:rsidR="00E15F0F" w:rsidRPr="006A1AE1" w:rsidRDefault="00E15F0F" w:rsidP="00BF4FBB">
      <w:pPr>
        <w:suppressAutoHyphens/>
        <w:spacing w:before="0"/>
        <w:rPr>
          <w:rFonts w:cs="Arial"/>
          <w:lang w:val="sr-Cyrl-RS" w:eastAsia="ar-SA"/>
        </w:rPr>
      </w:pPr>
    </w:p>
    <w:p w14:paraId="159277F1" w14:textId="167DB084" w:rsidR="00AC5841" w:rsidRPr="006A1AE1" w:rsidRDefault="00AC5841" w:rsidP="00BF4FBB">
      <w:pPr>
        <w:spacing w:before="0"/>
        <w:rPr>
          <w:rFonts w:cs="Arial"/>
          <w:lang w:val="sr-Cyrl-RS"/>
        </w:rPr>
      </w:pPr>
      <w:r w:rsidRPr="006A1AE1">
        <w:rPr>
          <w:rFonts w:cs="Arial"/>
          <w:lang w:val="sr-Cyrl-RS"/>
        </w:rPr>
        <w:lastRenderedPageBreak/>
        <w:t>У случају да Пружалац</w:t>
      </w:r>
      <w:r w:rsidR="00E15F0F" w:rsidRPr="006A1AE1">
        <w:rPr>
          <w:rFonts w:cs="Arial"/>
          <w:lang w:val="sr-Cyrl-RS"/>
        </w:rPr>
        <w:t xml:space="preserve"> услуге</w:t>
      </w:r>
      <w:r w:rsidRPr="006A1AE1">
        <w:rPr>
          <w:rFonts w:cs="Arial"/>
          <w:lang w:val="sr-Cyrl-RS"/>
        </w:rPr>
        <w:t xml:space="preserve"> не изврши услугу у уговореном</w:t>
      </w:r>
      <w:r w:rsidRPr="006A1AE1">
        <w:rPr>
          <w:rFonts w:cs="Arial"/>
          <w:color w:val="00B0F0"/>
          <w:lang w:val="sr-Cyrl-RS"/>
        </w:rPr>
        <w:t xml:space="preserve">  </w:t>
      </w:r>
      <w:r w:rsidRPr="006A1AE1">
        <w:rPr>
          <w:rFonts w:cs="Arial"/>
          <w:lang w:val="sr-Cyrl-RS"/>
        </w:rPr>
        <w:t>року, Корисник</w:t>
      </w:r>
      <w:r w:rsidR="00860919" w:rsidRPr="006A1AE1">
        <w:rPr>
          <w:rFonts w:cs="Arial"/>
          <w:lang w:val="sr-Cyrl-RS"/>
        </w:rPr>
        <w:t xml:space="preserve"> услуге</w:t>
      </w:r>
      <w:r w:rsidRPr="006A1AE1">
        <w:rPr>
          <w:rFonts w:cs="Arial"/>
          <w:lang w:val="sr-Cyrl-RS"/>
        </w:rPr>
        <w:t xml:space="preserve"> има право на наплату уговорне казне, банкарске гаранције за добро извршење посла у целости, као и право на раскид  овог Уговора.</w:t>
      </w:r>
    </w:p>
    <w:p w14:paraId="2F1003B6" w14:textId="77777777" w:rsidR="00AC5841" w:rsidRPr="006A1AE1" w:rsidRDefault="00AC5841" w:rsidP="00BF4FBB">
      <w:pPr>
        <w:spacing w:before="0"/>
        <w:rPr>
          <w:rFonts w:cs="Arial"/>
          <w:lang w:val="sr-Cyrl-RS"/>
        </w:rPr>
      </w:pPr>
    </w:p>
    <w:p w14:paraId="146B2893" w14:textId="77777777" w:rsidR="00AC5841" w:rsidRPr="006A1AE1" w:rsidRDefault="00AC5841" w:rsidP="00BF4FBB">
      <w:pPr>
        <w:pStyle w:val="KDParagraf"/>
        <w:spacing w:before="0"/>
        <w:rPr>
          <w:rFonts w:cs="Arial"/>
          <w:b/>
          <w:lang w:val="sr-Cyrl-RS"/>
        </w:rPr>
      </w:pPr>
      <w:r w:rsidRPr="006A1AE1">
        <w:rPr>
          <w:rFonts w:cs="Arial"/>
          <w:b/>
          <w:lang w:val="sr-Cyrl-RS"/>
        </w:rPr>
        <w:t>ОВЛАШЋЕНИ ПРЕДСТАВНИЦИ ЗА ПРАЋЕЊЕ УГОВОРА</w:t>
      </w:r>
    </w:p>
    <w:p w14:paraId="6E003F81" w14:textId="46E218A9" w:rsidR="00AC5841" w:rsidRPr="006A1AE1" w:rsidRDefault="00A26507" w:rsidP="00BF4FBB">
      <w:pPr>
        <w:pStyle w:val="KDParagraf"/>
        <w:spacing w:before="0"/>
        <w:jc w:val="center"/>
        <w:rPr>
          <w:rFonts w:cs="Arial"/>
          <w:lang w:val="sr-Cyrl-RS"/>
        </w:rPr>
      </w:pPr>
      <w:r w:rsidRPr="006A1AE1">
        <w:rPr>
          <w:rFonts w:cs="Arial"/>
          <w:b/>
          <w:lang w:val="sr-Cyrl-RS"/>
        </w:rPr>
        <w:t>Члан 1</w:t>
      </w:r>
      <w:r w:rsidR="00D904A2">
        <w:rPr>
          <w:rFonts w:cs="Arial"/>
          <w:b/>
          <w:lang w:val="sr-Cyrl-RS"/>
        </w:rPr>
        <w:t>2.</w:t>
      </w:r>
    </w:p>
    <w:p w14:paraId="1A91293B" w14:textId="77777777" w:rsidR="00AC5841" w:rsidRPr="006A1AE1" w:rsidRDefault="00AC5841" w:rsidP="00BF4FBB">
      <w:pPr>
        <w:pStyle w:val="KDParagraf"/>
        <w:spacing w:before="0"/>
        <w:rPr>
          <w:rFonts w:cs="Arial"/>
          <w:lang w:val="sr-Cyrl-RS"/>
        </w:rPr>
      </w:pPr>
      <w:r w:rsidRPr="006A1AE1">
        <w:rPr>
          <w:rFonts w:cs="Arial"/>
          <w:lang w:val="sr-Cyrl-RS"/>
        </w:rPr>
        <w:t xml:space="preserve">Овлашћени представници за праћење реализације Услуге из члана 1. овог Уговора су: </w:t>
      </w:r>
    </w:p>
    <w:p w14:paraId="4DE78F87" w14:textId="77777777" w:rsidR="00AC5841" w:rsidRPr="006A1AE1" w:rsidRDefault="00AC5841" w:rsidP="00BF4FBB">
      <w:pPr>
        <w:pStyle w:val="KDParagraf"/>
        <w:spacing w:before="0"/>
        <w:rPr>
          <w:rFonts w:cs="Arial"/>
          <w:lang w:val="sr-Cyrl-RS"/>
        </w:rPr>
      </w:pPr>
    </w:p>
    <w:p w14:paraId="477A18BE" w14:textId="77777777" w:rsidR="00AC5841" w:rsidRPr="006A1AE1" w:rsidRDefault="00AC5841" w:rsidP="00BF4FBB">
      <w:pPr>
        <w:pStyle w:val="KDParagraf"/>
        <w:spacing w:before="0"/>
        <w:rPr>
          <w:rFonts w:cs="Arial"/>
          <w:lang w:val="sr-Cyrl-RS"/>
        </w:rPr>
      </w:pPr>
      <w:r w:rsidRPr="006A1AE1">
        <w:rPr>
          <w:rFonts w:cs="Arial"/>
          <w:lang w:val="sr-Cyrl-RS"/>
        </w:rPr>
        <w:tab/>
        <w:t xml:space="preserve">- за Корисника услуге: </w:t>
      </w:r>
      <w:r w:rsidRPr="006A1AE1">
        <w:rPr>
          <w:rFonts w:cs="Arial"/>
          <w:lang w:val="sr-Cyrl-RS"/>
        </w:rPr>
        <w:tab/>
      </w:r>
      <w:r w:rsidR="005317C5" w:rsidRPr="006A1AE1">
        <w:rPr>
          <w:rFonts w:cs="Arial"/>
          <w:lang w:val="sr-Cyrl-RS"/>
        </w:rPr>
        <w:t>_______________________________</w:t>
      </w:r>
    </w:p>
    <w:p w14:paraId="3213FDAD" w14:textId="77777777" w:rsidR="00AC5841" w:rsidRPr="006A1AE1" w:rsidRDefault="00AC5841" w:rsidP="00BF4FBB">
      <w:pPr>
        <w:pStyle w:val="KDParagraf"/>
        <w:spacing w:before="0"/>
        <w:rPr>
          <w:rFonts w:cs="Arial"/>
          <w:lang w:val="sr-Cyrl-RS"/>
        </w:rPr>
      </w:pPr>
    </w:p>
    <w:p w14:paraId="43F7A8B8" w14:textId="77777777" w:rsidR="00AC5841" w:rsidRPr="006A1AE1" w:rsidRDefault="00AC5841" w:rsidP="00BF4FBB">
      <w:pPr>
        <w:pStyle w:val="KDParagraf"/>
        <w:spacing w:before="0"/>
        <w:rPr>
          <w:rFonts w:cs="Arial"/>
          <w:lang w:val="sr-Cyrl-RS"/>
        </w:rPr>
      </w:pPr>
      <w:r w:rsidRPr="006A1AE1">
        <w:rPr>
          <w:rFonts w:cs="Arial"/>
          <w:lang w:val="sr-Cyrl-RS"/>
        </w:rPr>
        <w:tab/>
        <w:t xml:space="preserve">- за Пружаоца услуге: </w:t>
      </w:r>
      <w:r w:rsidRPr="006A1AE1">
        <w:rPr>
          <w:rFonts w:cs="Arial"/>
          <w:lang w:val="sr-Cyrl-RS"/>
        </w:rPr>
        <w:tab/>
        <w:t>________________________________</w:t>
      </w:r>
    </w:p>
    <w:p w14:paraId="0F1070A4" w14:textId="77777777" w:rsidR="00AC5841" w:rsidRPr="006A1AE1" w:rsidRDefault="00AC5841" w:rsidP="00BF4FBB">
      <w:pPr>
        <w:pStyle w:val="KDParagraf"/>
        <w:spacing w:before="0"/>
        <w:rPr>
          <w:rFonts w:cs="Arial"/>
          <w:lang w:val="sr-Cyrl-RS"/>
        </w:rPr>
      </w:pPr>
    </w:p>
    <w:p w14:paraId="04BDF63C" w14:textId="77777777" w:rsidR="00AC5841" w:rsidRPr="006A1AE1" w:rsidRDefault="00AC5841" w:rsidP="00BF4FBB">
      <w:pPr>
        <w:spacing w:before="0"/>
        <w:rPr>
          <w:rFonts w:cs="Arial"/>
          <w:lang w:val="sr-Cyrl-CS"/>
        </w:rPr>
      </w:pPr>
      <w:r w:rsidRPr="006A1AE1">
        <w:rPr>
          <w:rFonts w:cs="Arial"/>
          <w:lang w:val="sr-Cyrl-CS"/>
        </w:rPr>
        <w:t xml:space="preserve">Овлашћења и дужности овлашћених представника  за праћење </w:t>
      </w:r>
      <w:r w:rsidRPr="006A1AE1">
        <w:rPr>
          <w:rFonts w:cs="Arial"/>
          <w:lang w:val="sr-Cyrl-RS"/>
        </w:rPr>
        <w:t>извршења</w:t>
      </w:r>
      <w:r w:rsidRPr="006A1AE1">
        <w:rPr>
          <w:rFonts w:cs="Arial"/>
          <w:lang w:val="sr-Cyrl-CS"/>
        </w:rPr>
        <w:t xml:space="preserve"> овог Уговора су да:</w:t>
      </w:r>
    </w:p>
    <w:p w14:paraId="069C072F" w14:textId="6075DBA6" w:rsidR="009D02B1" w:rsidRPr="006A1AE1" w:rsidRDefault="009D02B1" w:rsidP="00BF4FBB">
      <w:pPr>
        <w:pStyle w:val="ListParagraph"/>
        <w:numPr>
          <w:ilvl w:val="0"/>
          <w:numId w:val="31"/>
        </w:numPr>
        <w:spacing w:before="0" w:after="0" w:line="240" w:lineRule="auto"/>
        <w:rPr>
          <w:rFonts w:ascii="Arial" w:hAnsi="Arial" w:cs="Arial"/>
          <w:lang w:val="sr-Cyrl-CS"/>
        </w:rPr>
      </w:pPr>
      <w:r w:rsidRPr="006A1AE1">
        <w:rPr>
          <w:rFonts w:ascii="Arial" w:hAnsi="Arial" w:cs="Arial"/>
          <w:lang w:val="sr-Cyrl-CS"/>
        </w:rPr>
        <w:t xml:space="preserve">Да прате реализацију </w:t>
      </w:r>
      <w:r w:rsidR="00617E3B" w:rsidRPr="006A1AE1">
        <w:rPr>
          <w:rFonts w:ascii="Arial" w:hAnsi="Arial" w:cs="Arial"/>
          <w:lang w:val="sr-Cyrl-CS"/>
        </w:rPr>
        <w:t>Уговора</w:t>
      </w:r>
      <w:r w:rsidR="005E1930" w:rsidRPr="006A1AE1">
        <w:rPr>
          <w:rFonts w:ascii="Arial" w:hAnsi="Arial" w:cs="Arial"/>
          <w:lang w:val="sr-Cyrl-CS"/>
        </w:rPr>
        <w:t>;</w:t>
      </w:r>
      <w:r w:rsidRPr="006A1AE1">
        <w:rPr>
          <w:rFonts w:ascii="Arial" w:hAnsi="Arial" w:cs="Arial"/>
          <w:lang w:val="sr-Cyrl-CS"/>
        </w:rPr>
        <w:t xml:space="preserve"> </w:t>
      </w:r>
    </w:p>
    <w:p w14:paraId="2ACC5012" w14:textId="3FD84532" w:rsidR="00AC5841" w:rsidRPr="006A1AE1" w:rsidRDefault="00AC5841" w:rsidP="00BF4FBB">
      <w:pPr>
        <w:numPr>
          <w:ilvl w:val="0"/>
          <w:numId w:val="26"/>
        </w:numPr>
        <w:spacing w:before="0"/>
        <w:rPr>
          <w:rFonts w:cs="Arial"/>
          <w:lang w:val="sr-Cyrl-CS"/>
        </w:rPr>
      </w:pPr>
      <w:r w:rsidRPr="006A1AE1">
        <w:rPr>
          <w:rFonts w:cs="Arial"/>
          <w:lang w:val="sr-Cyrl-CS"/>
        </w:rPr>
        <w:t xml:space="preserve">примају </w:t>
      </w:r>
      <w:r w:rsidR="009566AC" w:rsidRPr="006A1AE1">
        <w:rPr>
          <w:rFonts w:cs="Arial"/>
          <w:lang w:val="sr-Cyrl-CS"/>
        </w:rPr>
        <w:t>Месечнe</w:t>
      </w:r>
      <w:r w:rsidR="00897A1B" w:rsidRPr="006A1AE1">
        <w:rPr>
          <w:rFonts w:cs="Arial"/>
          <w:lang w:val="sr-Cyrl-CS"/>
        </w:rPr>
        <w:t xml:space="preserve"> </w:t>
      </w:r>
      <w:r w:rsidR="009566AC" w:rsidRPr="006A1AE1">
        <w:rPr>
          <w:rFonts w:cs="Arial"/>
          <w:lang w:val="sr-Cyrl-RS"/>
        </w:rPr>
        <w:t>извештаје</w:t>
      </w:r>
      <w:r w:rsidR="00897A1B" w:rsidRPr="006A1AE1">
        <w:rPr>
          <w:rFonts w:eastAsia="Calibri" w:cs="Arial"/>
          <w:lang w:val="sr-Cyrl-CS"/>
        </w:rPr>
        <w:t xml:space="preserve"> о извршењу и пријему услуге</w:t>
      </w:r>
      <w:r w:rsidRPr="006A1AE1">
        <w:rPr>
          <w:rFonts w:cs="Arial"/>
          <w:lang w:val="sr-Cyrl-CS"/>
        </w:rPr>
        <w:t xml:space="preserve"> и</w:t>
      </w:r>
      <w:r w:rsidR="00897A1B" w:rsidRPr="006A1AE1">
        <w:rPr>
          <w:rFonts w:cs="Arial"/>
          <w:lang w:val="sr-Cyrl-CS"/>
        </w:rPr>
        <w:t xml:space="preserve"> изјашњавају се поводом истих (</w:t>
      </w:r>
      <w:r w:rsidRPr="006A1AE1">
        <w:rPr>
          <w:rFonts w:cs="Arial"/>
          <w:lang w:val="sr-Cyrl-CS"/>
        </w:rPr>
        <w:t>сагласност односно примедбе на извештај );</w:t>
      </w:r>
    </w:p>
    <w:p w14:paraId="7B288CA4" w14:textId="77777777" w:rsidR="00AC5841" w:rsidRPr="006A1AE1" w:rsidRDefault="00AC5841" w:rsidP="00BF4FBB">
      <w:pPr>
        <w:numPr>
          <w:ilvl w:val="0"/>
          <w:numId w:val="26"/>
        </w:numPr>
        <w:spacing w:before="0"/>
        <w:rPr>
          <w:rFonts w:cs="Arial"/>
          <w:lang w:val="sr-Cyrl-CS"/>
        </w:rPr>
      </w:pPr>
      <w:r w:rsidRPr="006A1AE1">
        <w:rPr>
          <w:rFonts w:cs="Arial"/>
          <w:lang w:val="sr-Cyrl-CS"/>
        </w:rPr>
        <w:t xml:space="preserve">исти доставе другој Уговорној страни и да прате поступање по примедбама; </w:t>
      </w:r>
    </w:p>
    <w:p w14:paraId="1FC714FF" w14:textId="4BEC2B30" w:rsidR="00AC5841" w:rsidRPr="006A1AE1" w:rsidRDefault="00AC5841" w:rsidP="00BF4FBB">
      <w:pPr>
        <w:numPr>
          <w:ilvl w:val="0"/>
          <w:numId w:val="26"/>
        </w:numPr>
        <w:spacing w:before="0"/>
        <w:rPr>
          <w:rFonts w:cs="Arial"/>
          <w:lang w:val="sr-Cyrl-CS"/>
        </w:rPr>
      </w:pPr>
      <w:r w:rsidRPr="006A1AE1">
        <w:rPr>
          <w:rFonts w:cs="Arial"/>
          <w:lang w:val="sr-Cyrl-CS"/>
        </w:rPr>
        <w:t>извршавају и друге дужности везане за реализацију предмета овог Уговора, по потреби</w:t>
      </w:r>
      <w:r w:rsidR="005E1930" w:rsidRPr="006A1AE1">
        <w:rPr>
          <w:rFonts w:cs="Arial"/>
          <w:lang w:val="sr-Cyrl-CS"/>
        </w:rPr>
        <w:t>;</w:t>
      </w:r>
    </w:p>
    <w:p w14:paraId="0E4FF987" w14:textId="3E41A87B" w:rsidR="00C37CC6" w:rsidRPr="006A1AE1" w:rsidRDefault="00C37CC6" w:rsidP="00BF4FBB">
      <w:pPr>
        <w:numPr>
          <w:ilvl w:val="0"/>
          <w:numId w:val="26"/>
        </w:numPr>
        <w:spacing w:before="0"/>
        <w:rPr>
          <w:rFonts w:cs="Arial"/>
          <w:lang w:val="sr-Cyrl-CS"/>
        </w:rPr>
      </w:pPr>
      <w:r w:rsidRPr="006A1AE1">
        <w:rPr>
          <w:rFonts w:cs="Arial"/>
          <w:lang w:val="sr-Cyrl-CS"/>
        </w:rPr>
        <w:t xml:space="preserve">Потписују </w:t>
      </w:r>
      <w:r w:rsidR="00E96393" w:rsidRPr="006A1AE1">
        <w:rPr>
          <w:rFonts w:cs="Arial"/>
          <w:lang w:val="sr-Cyrl-CS"/>
        </w:rPr>
        <w:t>Записник о квант</w:t>
      </w:r>
      <w:r w:rsidRPr="006A1AE1">
        <w:rPr>
          <w:rFonts w:cs="Arial"/>
          <w:lang w:val="sr-Cyrl-CS"/>
        </w:rPr>
        <w:t>итативном и квлитативном пријему добара и услуга</w:t>
      </w:r>
      <w:r w:rsidR="005E1930" w:rsidRPr="006A1AE1">
        <w:rPr>
          <w:rFonts w:cs="Arial"/>
          <w:lang w:val="sr-Cyrl-CS"/>
        </w:rPr>
        <w:t>.</w:t>
      </w:r>
    </w:p>
    <w:p w14:paraId="337D46EA" w14:textId="77777777" w:rsidR="00AC5841" w:rsidRPr="006A1AE1" w:rsidRDefault="00AC5841" w:rsidP="00BF4FBB">
      <w:pPr>
        <w:pStyle w:val="KDParagraf"/>
        <w:spacing w:before="0"/>
        <w:rPr>
          <w:rFonts w:cs="Arial"/>
          <w:lang w:val="sr-Cyrl-RS"/>
        </w:rPr>
      </w:pPr>
    </w:p>
    <w:p w14:paraId="68165566" w14:textId="77777777" w:rsidR="00EE793E" w:rsidRPr="006A1AE1" w:rsidRDefault="00EE793E" w:rsidP="00BF4FBB">
      <w:pPr>
        <w:pStyle w:val="KDParagraf"/>
        <w:spacing w:before="0"/>
        <w:rPr>
          <w:rFonts w:cs="Arial"/>
          <w:b/>
          <w:lang w:val="sr-Cyrl-RS"/>
        </w:rPr>
      </w:pPr>
      <w:r w:rsidRPr="006A1AE1">
        <w:rPr>
          <w:rFonts w:cs="Arial"/>
          <w:b/>
          <w:lang w:val="sr-Cyrl-RS"/>
        </w:rPr>
        <w:t xml:space="preserve">СРЕДСТВА ФИНАНСИЈСКОГ ОБЕЗБЕЂЕЊА </w:t>
      </w:r>
    </w:p>
    <w:p w14:paraId="3BD71474" w14:textId="27ADB00B" w:rsidR="00EE793E" w:rsidRPr="006A1AE1" w:rsidRDefault="00EE793E" w:rsidP="00BF4FBB">
      <w:pPr>
        <w:pStyle w:val="KDParagraf"/>
        <w:spacing w:before="0"/>
        <w:jc w:val="center"/>
        <w:rPr>
          <w:rFonts w:cs="Arial"/>
          <w:lang w:val="sr-Cyrl-RS"/>
        </w:rPr>
      </w:pPr>
      <w:r w:rsidRPr="006A1AE1">
        <w:rPr>
          <w:rFonts w:cs="Arial"/>
          <w:b/>
          <w:lang w:val="sr-Cyrl-RS"/>
        </w:rPr>
        <w:t>Члан 1</w:t>
      </w:r>
      <w:r w:rsidR="00D904A2">
        <w:rPr>
          <w:rFonts w:cs="Arial"/>
          <w:b/>
          <w:lang w:val="sr-Cyrl-RS"/>
        </w:rPr>
        <w:t>3</w:t>
      </w:r>
      <w:r w:rsidRPr="006A1AE1">
        <w:rPr>
          <w:rFonts w:cs="Arial"/>
          <w:lang w:val="sr-Cyrl-RS"/>
        </w:rPr>
        <w:t>.</w:t>
      </w:r>
    </w:p>
    <w:p w14:paraId="45387D48" w14:textId="3FAED8C0" w:rsidR="00B13427" w:rsidRPr="006A1AE1" w:rsidRDefault="00B13427" w:rsidP="00BF4FBB">
      <w:pPr>
        <w:spacing w:before="0"/>
        <w:rPr>
          <w:rFonts w:cs="Arial"/>
          <w:lang w:val="sr-Cyrl-CS"/>
        </w:rPr>
      </w:pPr>
      <w:r w:rsidRPr="006A1AE1">
        <w:rPr>
          <w:rFonts w:cs="Arial"/>
          <w:lang w:val="sr-Cyrl-CS"/>
        </w:rPr>
        <w:t>Пружалац услуге је обавезан да у тренутку потписивања</w:t>
      </w:r>
      <w:r w:rsidR="00372E5F" w:rsidRPr="006A1AE1">
        <w:rPr>
          <w:rFonts w:cs="Arial"/>
          <w:lang w:val="sr-Cyrl-CS"/>
        </w:rPr>
        <w:t xml:space="preserve"> </w:t>
      </w:r>
      <w:r w:rsidR="00CD3083" w:rsidRPr="006A1AE1">
        <w:rPr>
          <w:rFonts w:cs="Arial"/>
          <w:lang w:val="sr-Cyrl-CS"/>
        </w:rPr>
        <w:t>Уговора</w:t>
      </w:r>
      <w:r w:rsidRPr="006A1AE1">
        <w:rPr>
          <w:rFonts w:cs="Arial"/>
          <w:lang w:val="sr-Cyrl-CS"/>
        </w:rPr>
        <w:t>, а најкасније у року од 10 (словима: десет) дана од дана потписивања овог</w:t>
      </w:r>
      <w:r w:rsidR="00833FD4" w:rsidRPr="006A1AE1">
        <w:rPr>
          <w:rFonts w:cs="Arial"/>
          <w:lang w:val="sr-Cyrl-CS"/>
        </w:rPr>
        <w:t xml:space="preserve"> Уговора</w:t>
      </w:r>
      <w:r w:rsidRPr="006A1AE1">
        <w:rPr>
          <w:rFonts w:cs="Arial"/>
          <w:lang w:val="sr-Cyrl-CS"/>
        </w:rPr>
        <w:t>, као одложни услов из чл. 74.ст.2.</w:t>
      </w:r>
      <w:r w:rsidR="00860919" w:rsidRPr="006A1AE1">
        <w:rPr>
          <w:rFonts w:cs="Arial"/>
          <w:lang w:val="sr-Cyrl-CS"/>
        </w:rPr>
        <w:t xml:space="preserve"> Закона о облигационим односима</w:t>
      </w:r>
      <w:r w:rsidRPr="006A1AE1">
        <w:rPr>
          <w:rFonts w:cs="Arial"/>
          <w:lang w:val="sr-Cyrl-CS"/>
        </w:rPr>
        <w:t xml:space="preserve">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w:t>
      </w:r>
      <w:r w:rsidRPr="006A1AE1">
        <w:rPr>
          <w:rFonts w:cs="Arial"/>
          <w:b/>
          <w:lang w:val="sr-Cyrl-CS"/>
        </w:rPr>
        <w:t>10% од укупне вредности Уговора</w:t>
      </w:r>
      <w:r w:rsidRPr="006A1AE1">
        <w:rPr>
          <w:rFonts w:cs="Arial"/>
          <w:lang w:val="sr-Cyrl-CS"/>
        </w:rPr>
        <w:t xml:space="preserve">, без ПДВ, неопозиву, безусловну (без права на приговор) и на први позив наплативу банкарску гаранцију, која мора трајати најмање </w:t>
      </w:r>
      <w:r w:rsidRPr="006A1AE1">
        <w:rPr>
          <w:rFonts w:cs="Arial"/>
          <w:lang w:val="sr-Cyrl-RS"/>
        </w:rPr>
        <w:t>30 (словима:тридесет</w:t>
      </w:r>
      <w:r w:rsidRPr="006A1AE1">
        <w:rPr>
          <w:rFonts w:cs="Arial"/>
          <w:lang w:val="sr-Cyrl-CS"/>
        </w:rPr>
        <w:t xml:space="preserve">)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w:t>
      </w:r>
      <w:r w:rsidR="00CD3083" w:rsidRPr="006A1AE1">
        <w:rPr>
          <w:rFonts w:cs="Arial"/>
          <w:lang w:val="sr-Cyrl-CS"/>
        </w:rPr>
        <w:t>Уговору.</w:t>
      </w:r>
    </w:p>
    <w:p w14:paraId="232B1683" w14:textId="755018DB" w:rsidR="00B13427" w:rsidRPr="006A1AE1" w:rsidRDefault="005E1930" w:rsidP="00BF4FBB">
      <w:pPr>
        <w:spacing w:before="0"/>
        <w:rPr>
          <w:rFonts w:cs="Arial"/>
          <w:lang w:val="sr-Cyrl-CS"/>
        </w:rPr>
      </w:pPr>
      <w:r w:rsidRPr="006A1AE1">
        <w:rPr>
          <w:rFonts w:cs="Arial"/>
          <w:lang w:val="sr-Cyrl-CS"/>
        </w:rPr>
        <w:t>Уговорне с</w:t>
      </w:r>
      <w:r w:rsidR="00B13427" w:rsidRPr="006A1AE1">
        <w:rPr>
          <w:rFonts w:cs="Arial"/>
          <w:lang w:val="sr-Cyrl-CS"/>
        </w:rPr>
        <w:t>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Услуга</w:t>
      </w:r>
      <w:r w:rsidR="00CD3083" w:rsidRPr="006A1AE1">
        <w:rPr>
          <w:rFonts w:cs="Arial"/>
          <w:lang w:val="sr-Cyrl-CS"/>
        </w:rPr>
        <w:t xml:space="preserve"> по Уговору.</w:t>
      </w:r>
    </w:p>
    <w:p w14:paraId="470B73E2" w14:textId="77777777" w:rsidR="00B13427" w:rsidRPr="006A1AE1" w:rsidRDefault="00B13427" w:rsidP="00BF4FBB">
      <w:pPr>
        <w:spacing w:before="0"/>
        <w:rPr>
          <w:rFonts w:cs="Arial"/>
          <w:lang w:val="sr-Cyrl-CS"/>
        </w:rPr>
      </w:pPr>
      <w:r w:rsidRPr="006A1AE1">
        <w:rPr>
          <w:rFonts w:cs="Arial"/>
          <w:lang w:val="sr-Cyrl-CS"/>
        </w:rPr>
        <w:t>Банкарска гаранција се не може уступити и није преносива без сагласности Страна у споразуму и емисионе банке.</w:t>
      </w:r>
    </w:p>
    <w:p w14:paraId="1D698C35" w14:textId="77777777" w:rsidR="00B13427" w:rsidRPr="006A1AE1" w:rsidRDefault="00B13427" w:rsidP="00BF4FBB">
      <w:pPr>
        <w:spacing w:before="0"/>
        <w:rPr>
          <w:rFonts w:cs="Arial"/>
          <w:lang w:val="sr-Cyrl-CS"/>
        </w:rPr>
      </w:pPr>
      <w:r w:rsidRPr="006A1AE1">
        <w:rPr>
          <w:rFonts w:cs="Arial"/>
          <w:lang w:val="sr-Cyrl-CS"/>
        </w:rPr>
        <w:t>На ову банкарску гаранцију примењују се Једнообразна правила за гаранције на позив ( URDG 758) Међународне трговинске коморе у Паризу.</w:t>
      </w:r>
    </w:p>
    <w:p w14:paraId="75347E54" w14:textId="77777777" w:rsidR="00B13427" w:rsidRPr="006A1AE1" w:rsidRDefault="00B13427" w:rsidP="00BF4FBB">
      <w:pPr>
        <w:spacing w:before="0"/>
        <w:rPr>
          <w:rFonts w:cs="Arial"/>
          <w:lang w:val="sr-Cyrl-CS"/>
        </w:rPr>
      </w:pPr>
      <w:r w:rsidRPr="006A1AE1">
        <w:rPr>
          <w:rFonts w:cs="Arial"/>
          <w:lang w:val="sr-Cyrl-CS"/>
        </w:rPr>
        <w:t>Ова гаранција истиче на наведени датум, без обзира да ли је овај документ враћен или није.</w:t>
      </w:r>
    </w:p>
    <w:p w14:paraId="79DF5BBE" w14:textId="77777777" w:rsidR="00B13427" w:rsidRPr="006A1AE1" w:rsidRDefault="00B13427" w:rsidP="00BF4FBB">
      <w:pPr>
        <w:spacing w:before="0"/>
        <w:rPr>
          <w:rFonts w:cs="Arial"/>
          <w:lang w:val="sr-Cyrl-CS"/>
        </w:rPr>
      </w:pPr>
      <w:r w:rsidRPr="006A1AE1">
        <w:rPr>
          <w:rFonts w:cs="Arial"/>
          <w:lang w:val="sr-Cyrl-CS"/>
        </w:rPr>
        <w:t>Уколико гаранцију издаје страна банка, мора имати кредитни рејтинг.</w:t>
      </w:r>
    </w:p>
    <w:p w14:paraId="0B1CCF16" w14:textId="7B2EA544" w:rsidR="00C37CC6" w:rsidRPr="006A1AE1" w:rsidRDefault="00C37CC6" w:rsidP="00BF4FBB">
      <w:pPr>
        <w:spacing w:before="0"/>
        <w:rPr>
          <w:rFonts w:cs="Arial"/>
          <w:lang w:val="sr-Cyrl-CS"/>
        </w:rPr>
      </w:pPr>
      <w:r w:rsidRPr="006A1AE1">
        <w:rPr>
          <w:rFonts w:cs="Arial"/>
          <w:lang w:val="sr-Cyrl-CS"/>
        </w:rPr>
        <w:t>Банкарска гаранција треба да буду у валути у којој је Понуда.</w:t>
      </w:r>
    </w:p>
    <w:p w14:paraId="08CF725A" w14:textId="77777777" w:rsidR="00BF3292" w:rsidRPr="006A1AE1" w:rsidRDefault="00BF3292" w:rsidP="00BF4FBB">
      <w:pPr>
        <w:spacing w:before="0"/>
        <w:jc w:val="center"/>
        <w:rPr>
          <w:rFonts w:cs="Arial"/>
          <w:b/>
          <w:lang w:val="sr-Cyrl-CS"/>
        </w:rPr>
      </w:pPr>
    </w:p>
    <w:p w14:paraId="19629095" w14:textId="263E8268" w:rsidR="00B13427" w:rsidRPr="006A1AE1" w:rsidRDefault="00B13427" w:rsidP="00BF4FBB">
      <w:pPr>
        <w:spacing w:before="0"/>
        <w:jc w:val="center"/>
        <w:rPr>
          <w:rFonts w:cs="Arial"/>
          <w:b/>
          <w:lang w:val="sr-Cyrl-CS"/>
        </w:rPr>
      </w:pPr>
      <w:r w:rsidRPr="006A1AE1">
        <w:rPr>
          <w:rFonts w:cs="Arial"/>
          <w:b/>
          <w:lang w:val="sr-Cyrl-CS"/>
        </w:rPr>
        <w:t>Члан 1</w:t>
      </w:r>
      <w:r w:rsidR="00D904A2">
        <w:rPr>
          <w:rFonts w:cs="Arial"/>
          <w:b/>
          <w:lang w:val="sr-Cyrl-CS"/>
        </w:rPr>
        <w:t>4</w:t>
      </w:r>
      <w:r w:rsidRPr="006A1AE1">
        <w:rPr>
          <w:rFonts w:cs="Arial"/>
          <w:b/>
          <w:lang w:val="sr-Cyrl-CS"/>
        </w:rPr>
        <w:t>.</w:t>
      </w:r>
    </w:p>
    <w:p w14:paraId="75516C35" w14:textId="173ABF3E" w:rsidR="00B13427" w:rsidRPr="006A1AE1" w:rsidRDefault="00C72A69" w:rsidP="00BF4FBB">
      <w:pPr>
        <w:spacing w:before="0"/>
        <w:rPr>
          <w:rFonts w:cs="Arial"/>
          <w:lang w:val="sr-Cyrl-CS"/>
        </w:rPr>
      </w:pPr>
      <w:r>
        <w:rPr>
          <w:rFonts w:cs="Arial"/>
          <w:lang w:val="sr-Cyrl-CS"/>
        </w:rPr>
        <w:t>Достављање средства</w:t>
      </w:r>
      <w:r w:rsidR="00B13427" w:rsidRPr="006A1AE1">
        <w:rPr>
          <w:rFonts w:cs="Arial"/>
          <w:lang w:val="sr-Cyrl-CS"/>
        </w:rPr>
        <w:t xml:space="preserve"> финансијског обезбеђења из члана</w:t>
      </w:r>
      <w:r w:rsidR="00B13427" w:rsidRPr="006A1AE1">
        <w:rPr>
          <w:rFonts w:cs="Arial"/>
          <w:lang w:val="sr-Cyrl-RS"/>
        </w:rPr>
        <w:t xml:space="preserve"> </w:t>
      </w:r>
      <w:r w:rsidR="00C37CC6" w:rsidRPr="006A1AE1">
        <w:rPr>
          <w:rFonts w:cs="Arial"/>
          <w:lang w:val="sr-Cyrl-RS"/>
        </w:rPr>
        <w:t>1</w:t>
      </w:r>
      <w:r w:rsidR="00D904A2">
        <w:rPr>
          <w:rFonts w:cs="Arial"/>
          <w:lang w:val="sr-Cyrl-RS"/>
        </w:rPr>
        <w:t>3</w:t>
      </w:r>
      <w:r w:rsidR="001303DD" w:rsidRPr="006A1AE1">
        <w:rPr>
          <w:rFonts w:cs="Arial"/>
          <w:lang w:val="sr-Cyrl-RS"/>
        </w:rPr>
        <w:t>. овог уговора</w:t>
      </w:r>
      <w:r w:rsidR="00B13427" w:rsidRPr="006A1AE1">
        <w:rPr>
          <w:rFonts w:cs="Arial"/>
          <w:lang w:val="sr-Cyrl-CS"/>
        </w:rPr>
        <w:t xml:space="preserve"> представља одложни услов, тако да правно дејство овог Уговора не настаје док се одложни услов не испуни.</w:t>
      </w:r>
    </w:p>
    <w:p w14:paraId="4FB1236A" w14:textId="062799E2" w:rsidR="00CD3083" w:rsidRDefault="00CD3083" w:rsidP="00BF4FBB">
      <w:pPr>
        <w:spacing w:before="0"/>
        <w:rPr>
          <w:rFonts w:cs="Arial"/>
          <w:lang w:val="sr-Cyrl-RS"/>
        </w:rPr>
      </w:pPr>
      <w:r w:rsidRPr="006A1AE1">
        <w:rPr>
          <w:rFonts w:cs="Arial"/>
          <w:lang w:val="sr-Cyrl-CS"/>
        </w:rPr>
        <w:t>Уколико се средство финансијског обезбеђења не достави у остављеном року, сматраће се да је Пр</w:t>
      </w:r>
      <w:r w:rsidRPr="006A1AE1">
        <w:rPr>
          <w:rFonts w:cs="Arial"/>
          <w:lang w:val="sr-Cyrl-RS"/>
        </w:rPr>
        <w:t>ужала</w:t>
      </w:r>
      <w:r w:rsidRPr="006A1AE1">
        <w:rPr>
          <w:rFonts w:cs="Arial"/>
          <w:lang w:val="sr-Cyrl-CS"/>
        </w:rPr>
        <w:t>ц услуге одбио да закључи Уговора</w:t>
      </w:r>
      <w:r w:rsidR="00E15F0F" w:rsidRPr="006A1AE1">
        <w:rPr>
          <w:rFonts w:cs="Arial"/>
          <w:lang w:val="sr-Cyrl-CS"/>
        </w:rPr>
        <w:t>,</w:t>
      </w:r>
      <w:r w:rsidRPr="006A1AE1">
        <w:rPr>
          <w:rFonts w:cs="Arial"/>
          <w:lang w:val="sr-Cyrl-CS"/>
        </w:rPr>
        <w:t xml:space="preserve"> </w:t>
      </w:r>
      <w:r w:rsidRPr="006A1AE1">
        <w:rPr>
          <w:rFonts w:cs="Arial"/>
          <w:lang w:val="sr-Cyrl-RS"/>
        </w:rPr>
        <w:t xml:space="preserve">Корисник услуге може </w:t>
      </w:r>
      <w:r w:rsidRPr="006A1AE1">
        <w:rPr>
          <w:rFonts w:cs="Arial"/>
          <w:lang w:val="sr-Cyrl-RS"/>
        </w:rPr>
        <w:lastRenderedPageBreak/>
        <w:t xml:space="preserve">реализовати </w:t>
      </w:r>
      <w:r w:rsidR="00E15F0F" w:rsidRPr="006A1AE1">
        <w:rPr>
          <w:rFonts w:cs="Arial"/>
          <w:lang w:val="sr-Cyrl-RS"/>
        </w:rPr>
        <w:t>средство финансијског обезбеђења</w:t>
      </w:r>
      <w:r w:rsidRPr="006A1AE1">
        <w:rPr>
          <w:rFonts w:cs="Arial"/>
          <w:lang w:val="sr-Cyrl-RS"/>
        </w:rPr>
        <w:t xml:space="preserve">-банкарску гаранцију за </w:t>
      </w:r>
      <w:r w:rsidR="00C37CC6" w:rsidRPr="006A1AE1">
        <w:rPr>
          <w:rFonts w:cs="Arial"/>
          <w:lang w:val="sr-Cyrl-RS"/>
        </w:rPr>
        <w:t>-за озбиљност Понуде</w:t>
      </w:r>
      <w:r w:rsidR="00860919" w:rsidRPr="006A1AE1">
        <w:rPr>
          <w:rFonts w:cs="Arial"/>
          <w:lang w:val="sr-Cyrl-RS"/>
        </w:rPr>
        <w:t>.</w:t>
      </w:r>
    </w:p>
    <w:p w14:paraId="38473138" w14:textId="77777777" w:rsidR="00C72A69" w:rsidRPr="006A1AE1" w:rsidRDefault="00C72A69" w:rsidP="00BF4FBB">
      <w:pPr>
        <w:spacing w:before="0"/>
        <w:rPr>
          <w:rFonts w:cs="Arial"/>
          <w:lang w:val="sr-Cyrl-CS"/>
        </w:rPr>
      </w:pPr>
    </w:p>
    <w:p w14:paraId="59A88494" w14:textId="491F8C91" w:rsidR="001F5FB7" w:rsidRPr="006A1AE1" w:rsidRDefault="00C72A69" w:rsidP="00BF4FBB">
      <w:pPr>
        <w:suppressAutoHyphens/>
        <w:spacing w:before="0"/>
        <w:jc w:val="left"/>
        <w:rPr>
          <w:rFonts w:cs="Arial"/>
          <w:b/>
          <w:lang w:val="sr-Cyrl-CS" w:eastAsia="ar-SA"/>
        </w:rPr>
      </w:pPr>
      <w:r>
        <w:rPr>
          <w:rFonts w:cs="Arial"/>
          <w:b/>
          <w:lang w:val="sr-Cyrl-CS" w:eastAsia="ar-SA"/>
        </w:rPr>
        <w:t>ПОВЕРЉИВОСТ ПОДАТАКА</w:t>
      </w:r>
    </w:p>
    <w:p w14:paraId="30F31143" w14:textId="35A5A39F" w:rsidR="00B13427" w:rsidRPr="006A1AE1" w:rsidRDefault="00B13427" w:rsidP="00BF4FBB">
      <w:pPr>
        <w:pStyle w:val="KDParagraf"/>
        <w:spacing w:before="0"/>
        <w:jc w:val="center"/>
        <w:rPr>
          <w:rFonts w:cs="Arial"/>
          <w:lang w:val="ru-RU"/>
        </w:rPr>
      </w:pPr>
      <w:r w:rsidRPr="006A1AE1">
        <w:rPr>
          <w:rFonts w:cs="Arial"/>
          <w:b/>
          <w:lang w:val="ru-RU"/>
        </w:rPr>
        <w:t xml:space="preserve">Члан </w:t>
      </w:r>
      <w:r w:rsidR="00897A1B" w:rsidRPr="006A1AE1">
        <w:rPr>
          <w:rFonts w:cs="Arial"/>
          <w:b/>
          <w:lang w:val="ru-RU"/>
        </w:rPr>
        <w:t>1</w:t>
      </w:r>
      <w:r w:rsidR="00C72A69">
        <w:rPr>
          <w:rFonts w:cs="Arial"/>
          <w:b/>
          <w:lang w:val="sr-Latn-RS"/>
        </w:rPr>
        <w:t>5</w:t>
      </w:r>
      <w:r w:rsidRPr="006A1AE1">
        <w:rPr>
          <w:rFonts w:cs="Arial"/>
          <w:lang w:val="ru-RU"/>
        </w:rPr>
        <w:t>.</w:t>
      </w:r>
    </w:p>
    <w:p w14:paraId="658012F9" w14:textId="6D36944A" w:rsidR="00B13427" w:rsidRPr="006A1AE1" w:rsidRDefault="00B13427" w:rsidP="00BF4FBB">
      <w:pPr>
        <w:pStyle w:val="KDParagraf"/>
        <w:spacing w:before="0"/>
        <w:rPr>
          <w:rFonts w:cs="Arial"/>
          <w:lang w:val="ru-RU"/>
        </w:rPr>
      </w:pPr>
      <w:r w:rsidRPr="006A1AE1">
        <w:rPr>
          <w:rFonts w:cs="Arial"/>
          <w:lang w:val="ru-RU"/>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1303DD" w:rsidRPr="006A1AE1">
        <w:rPr>
          <w:rFonts w:cs="Arial"/>
          <w:lang w:val="ru-RU"/>
        </w:rPr>
        <w:t xml:space="preserve"> </w:t>
      </w:r>
      <w:r w:rsidRPr="006A1AE1">
        <w:rPr>
          <w:rFonts w:cs="Arial"/>
          <w:lang w:val="ru-RU"/>
        </w:rPr>
        <w:t>техничким подацима и обавештењима, до којих дођу у вези са реализацијом овог Уговора и да их користе искључиво за обављање те Услуг</w:t>
      </w:r>
      <w:r w:rsidRPr="006A1AE1">
        <w:rPr>
          <w:rFonts w:cs="Arial"/>
        </w:rPr>
        <w:t>e</w:t>
      </w:r>
      <w:r w:rsidRPr="006A1AE1">
        <w:rPr>
          <w:rFonts w:cs="Arial"/>
          <w:lang w:val="ru-RU"/>
        </w:rPr>
        <w:t xml:space="preserve">, а у складу са Уговором о чувању пословне тајне и поверљивих информација  који је Прилог број 7 уз овај Уговор. </w:t>
      </w:r>
    </w:p>
    <w:p w14:paraId="7D64C860" w14:textId="77777777" w:rsidR="00B13427" w:rsidRPr="006A1AE1" w:rsidRDefault="00B13427" w:rsidP="00BF4FBB">
      <w:pPr>
        <w:pStyle w:val="KDParagraf"/>
        <w:spacing w:before="0"/>
        <w:rPr>
          <w:rFonts w:cs="Arial"/>
          <w:lang w:val="ru-RU"/>
        </w:rPr>
      </w:pPr>
    </w:p>
    <w:p w14:paraId="1E67F6A0" w14:textId="77777777" w:rsidR="00B13427" w:rsidRPr="006A1AE1" w:rsidRDefault="00B13427" w:rsidP="00BF4FBB">
      <w:pPr>
        <w:pStyle w:val="KDParagraf"/>
        <w:spacing w:before="0"/>
        <w:rPr>
          <w:rFonts w:cs="Arial"/>
          <w:lang w:val="ru-RU"/>
        </w:rPr>
      </w:pPr>
      <w:r w:rsidRPr="006A1AE1">
        <w:rPr>
          <w:rFonts w:cs="Arial"/>
          <w:lang w:val="ru-RU"/>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156D1365" w14:textId="77777777" w:rsidR="001F5FB7" w:rsidRPr="006A1AE1" w:rsidRDefault="001F5FB7" w:rsidP="00BF4FBB">
      <w:pPr>
        <w:pStyle w:val="KDParagraf"/>
        <w:spacing w:before="0"/>
        <w:rPr>
          <w:rFonts w:cs="Arial"/>
          <w:lang w:val="ru-RU"/>
        </w:rPr>
      </w:pPr>
    </w:p>
    <w:p w14:paraId="148DD72C" w14:textId="77777777" w:rsidR="00EE793E" w:rsidRPr="006A1AE1" w:rsidRDefault="00EE793E" w:rsidP="00BF4FBB">
      <w:pPr>
        <w:pStyle w:val="KDParagraf"/>
        <w:spacing w:before="0"/>
        <w:rPr>
          <w:rFonts w:cs="Arial"/>
          <w:b/>
          <w:lang w:val="sr-Cyrl-CS"/>
        </w:rPr>
      </w:pPr>
      <w:r w:rsidRPr="006A1AE1">
        <w:rPr>
          <w:rFonts w:cs="Arial"/>
          <w:b/>
          <w:lang w:val="sr-Cyrl-CS"/>
        </w:rPr>
        <w:t xml:space="preserve">ИНТЕЛЕКТУАЛНА СВОЈИНА </w:t>
      </w:r>
    </w:p>
    <w:p w14:paraId="20845F6B" w14:textId="0CF850C1" w:rsidR="00EE793E" w:rsidRPr="006A1AE1" w:rsidRDefault="001F5FB7" w:rsidP="00BF4FBB">
      <w:pPr>
        <w:pStyle w:val="KDParagraf"/>
        <w:spacing w:before="0"/>
        <w:jc w:val="center"/>
        <w:rPr>
          <w:rFonts w:cs="Arial"/>
          <w:lang w:val="sr-Cyrl-CS"/>
        </w:rPr>
      </w:pPr>
      <w:r w:rsidRPr="006A1AE1">
        <w:rPr>
          <w:rFonts w:cs="Arial"/>
          <w:b/>
          <w:lang w:val="sr-Cyrl-CS"/>
        </w:rPr>
        <w:t>Члан 1</w:t>
      </w:r>
      <w:r w:rsidR="00C72A69">
        <w:rPr>
          <w:rFonts w:cs="Arial"/>
          <w:b/>
          <w:lang w:val="sr-Latn-RS"/>
        </w:rPr>
        <w:t>6</w:t>
      </w:r>
      <w:r w:rsidR="00EE793E" w:rsidRPr="006A1AE1">
        <w:rPr>
          <w:rFonts w:cs="Arial"/>
          <w:lang w:val="sr-Cyrl-CS"/>
        </w:rPr>
        <w:t>.</w:t>
      </w:r>
    </w:p>
    <w:p w14:paraId="114D5AB3" w14:textId="77777777" w:rsidR="00855D8B" w:rsidRPr="006A1AE1" w:rsidRDefault="00855D8B" w:rsidP="00BF4FBB">
      <w:pPr>
        <w:spacing w:before="0"/>
        <w:rPr>
          <w:rFonts w:cs="Arial"/>
          <w:lang w:val="sr-Cyrl-CS"/>
        </w:rPr>
      </w:pPr>
      <w:r w:rsidRPr="006A1AE1">
        <w:rPr>
          <w:rFonts w:cs="Arial"/>
          <w:lang w:val="sr-Cyrl-CS"/>
        </w:rPr>
        <w:t>Овим Уговором  Пружалац услуге гарантује Кориснику услуге да је власник и/или  искључиви носилац права интелектуалне својине на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679107E1" w14:textId="77777777" w:rsidR="00E15F0F" w:rsidRPr="006A1AE1" w:rsidRDefault="00E15F0F" w:rsidP="00BF4FBB">
      <w:pPr>
        <w:spacing w:before="0"/>
        <w:rPr>
          <w:rFonts w:cs="Arial"/>
          <w:lang w:val="sr-Cyrl-CS"/>
        </w:rPr>
      </w:pPr>
    </w:p>
    <w:p w14:paraId="5F9D3BCC" w14:textId="77777777" w:rsidR="00855D8B" w:rsidRPr="006A1AE1" w:rsidRDefault="00855D8B" w:rsidP="00BF4FBB">
      <w:pPr>
        <w:spacing w:before="0"/>
        <w:rPr>
          <w:rFonts w:cs="Arial"/>
          <w:lang w:val="sr-Cyrl-CS"/>
        </w:rPr>
      </w:pPr>
      <w:r w:rsidRPr="006A1AE1">
        <w:rPr>
          <w:rFonts w:cs="Arial"/>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2E0BF8D9" w14:textId="77777777" w:rsidR="00855D8B" w:rsidRPr="006A1AE1" w:rsidRDefault="00860919" w:rsidP="00BF4FBB">
      <w:pPr>
        <w:spacing w:before="0"/>
        <w:rPr>
          <w:rFonts w:cs="Arial"/>
          <w:lang w:val="sr-Cyrl-CS"/>
        </w:rPr>
      </w:pPr>
      <w:r w:rsidRPr="006A1AE1">
        <w:rPr>
          <w:rFonts w:cs="Arial"/>
          <w:lang w:val="sr-Cyrl-CS"/>
        </w:rPr>
        <w:t>Е</w:t>
      </w:r>
      <w:r w:rsidR="00855D8B" w:rsidRPr="006A1AE1">
        <w:rPr>
          <w:rFonts w:cs="Arial"/>
          <w:lang w:val="sr-Cyrl-CS"/>
        </w:rPr>
        <w:t>евентуалну одговорност за повреду заштићених права интелектуалне својине трећих лица, у целости сноси Пружалац услуге.</w:t>
      </w:r>
    </w:p>
    <w:p w14:paraId="41E82232" w14:textId="77777777" w:rsidR="00E15F0F" w:rsidRPr="006A1AE1" w:rsidRDefault="00E15F0F" w:rsidP="00BF4FBB">
      <w:pPr>
        <w:spacing w:before="0"/>
        <w:rPr>
          <w:rFonts w:cs="Arial"/>
          <w:lang w:val="sr-Cyrl-CS"/>
        </w:rPr>
      </w:pPr>
    </w:p>
    <w:p w14:paraId="1C565A5A" w14:textId="256AD7AC" w:rsidR="00855D8B" w:rsidRDefault="00855D8B" w:rsidP="00BF4FBB">
      <w:pPr>
        <w:spacing w:before="0"/>
        <w:rPr>
          <w:rFonts w:cs="Arial"/>
          <w:lang w:val="sr-Cyrl-CS"/>
        </w:rPr>
      </w:pPr>
      <w:r w:rsidRPr="006A1AE1">
        <w:rPr>
          <w:rFonts w:cs="Arial"/>
          <w:lang w:val="sr-Cyrl-C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0EE0B4BC" w14:textId="1355CA5F" w:rsidR="00C72A69" w:rsidRDefault="00C72A69" w:rsidP="00BF4FBB">
      <w:pPr>
        <w:spacing w:before="0"/>
        <w:rPr>
          <w:rFonts w:cs="Arial"/>
          <w:lang w:val="sr-Cyrl-CS"/>
        </w:rPr>
      </w:pPr>
    </w:p>
    <w:p w14:paraId="180484CD" w14:textId="77777777" w:rsidR="00C72A69" w:rsidRPr="00C72A69" w:rsidRDefault="00C72A69" w:rsidP="00C72A69">
      <w:pPr>
        <w:spacing w:before="0"/>
        <w:rPr>
          <w:rFonts w:cs="Arial"/>
          <w:b/>
          <w:lang w:val="sr-Cyrl-CS"/>
        </w:rPr>
      </w:pPr>
      <w:r w:rsidRPr="00C72A69">
        <w:rPr>
          <w:rFonts w:cs="Arial"/>
          <w:b/>
          <w:lang w:val="sr-Cyrl-CS"/>
        </w:rPr>
        <w:t>ВИША СИЛА</w:t>
      </w:r>
    </w:p>
    <w:p w14:paraId="00677E39" w14:textId="6FDF11AD" w:rsidR="00C72A69" w:rsidRPr="00C72A69" w:rsidRDefault="00C72A69" w:rsidP="00C72A69">
      <w:pPr>
        <w:spacing w:before="0"/>
        <w:jc w:val="center"/>
        <w:rPr>
          <w:rFonts w:cs="Arial"/>
          <w:lang w:val="sr-Cyrl-CS"/>
        </w:rPr>
      </w:pPr>
      <w:r>
        <w:rPr>
          <w:rFonts w:cs="Arial"/>
          <w:b/>
          <w:lang w:val="sr-Cyrl-CS"/>
        </w:rPr>
        <w:t>Члан 17</w:t>
      </w:r>
      <w:r w:rsidRPr="00C72A69">
        <w:rPr>
          <w:rFonts w:cs="Arial"/>
          <w:lang w:val="sr-Cyrl-CS"/>
        </w:rPr>
        <w:t>.</w:t>
      </w:r>
    </w:p>
    <w:p w14:paraId="1D620AB4" w14:textId="77777777" w:rsidR="00C72A69" w:rsidRPr="00C72A69" w:rsidRDefault="00C72A69" w:rsidP="00C72A69">
      <w:pPr>
        <w:spacing w:before="0"/>
        <w:rPr>
          <w:rFonts w:cs="Arial"/>
          <w:lang w:val="sr-Cyrl-CS"/>
        </w:rPr>
      </w:pPr>
      <w:r w:rsidRPr="00C72A69">
        <w:rPr>
          <w:rFonts w:cs="Arial"/>
          <w:lang w:val="sr-Cyrl-CS"/>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541657F" w14:textId="77777777" w:rsidR="00C72A69" w:rsidRPr="00C72A69" w:rsidRDefault="00C72A69" w:rsidP="00C72A69">
      <w:pPr>
        <w:spacing w:before="0"/>
        <w:rPr>
          <w:rFonts w:cs="Arial"/>
          <w:lang w:val="sr-Cyrl-CS"/>
        </w:rPr>
      </w:pPr>
    </w:p>
    <w:p w14:paraId="48DF93A6" w14:textId="77777777" w:rsidR="00C72A69" w:rsidRPr="00C72A69" w:rsidRDefault="00C72A69" w:rsidP="00C72A69">
      <w:pPr>
        <w:spacing w:before="0"/>
        <w:rPr>
          <w:rFonts w:cs="Arial"/>
          <w:lang w:val="sr-Cyrl-CS"/>
        </w:rPr>
      </w:pPr>
      <w:r w:rsidRPr="00C72A69">
        <w:rPr>
          <w:rFonts w:cs="Arial"/>
          <w:lang w:val="sr-Cyrl-CS"/>
        </w:rPr>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44303154" w14:textId="77777777" w:rsidR="00C72A69" w:rsidRPr="00C72A69" w:rsidRDefault="00C72A69" w:rsidP="00C72A69">
      <w:pPr>
        <w:spacing w:before="0"/>
        <w:rPr>
          <w:rFonts w:cs="Arial"/>
          <w:lang w:val="sr-Cyrl-CS"/>
        </w:rPr>
      </w:pPr>
    </w:p>
    <w:p w14:paraId="07E13E2F" w14:textId="77777777" w:rsidR="00C72A69" w:rsidRPr="00C72A69" w:rsidRDefault="00C72A69" w:rsidP="00C72A69">
      <w:pPr>
        <w:spacing w:before="0"/>
        <w:rPr>
          <w:rFonts w:cs="Arial"/>
          <w:lang w:val="sr-Cyrl-CS"/>
        </w:rPr>
      </w:pPr>
      <w:r w:rsidRPr="00C72A69">
        <w:rPr>
          <w:rFonts w:cs="Arial"/>
          <w:lang w:val="sr-Cyrl-CS"/>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671B3C4E" w14:textId="77777777" w:rsidR="00C72A69" w:rsidRPr="00C72A69" w:rsidRDefault="00C72A69" w:rsidP="00C72A69">
      <w:pPr>
        <w:spacing w:before="0"/>
        <w:rPr>
          <w:rFonts w:cs="Arial"/>
          <w:lang w:val="sr-Cyrl-CS"/>
        </w:rPr>
      </w:pPr>
    </w:p>
    <w:p w14:paraId="1AE5751F" w14:textId="77777777" w:rsidR="00C72A69" w:rsidRPr="00C72A69" w:rsidRDefault="00C72A69" w:rsidP="00C72A69">
      <w:pPr>
        <w:spacing w:before="0"/>
        <w:rPr>
          <w:rFonts w:cs="Arial"/>
          <w:lang w:val="sr-Cyrl-CS"/>
        </w:rPr>
      </w:pPr>
      <w:r w:rsidRPr="00C72A69">
        <w:rPr>
          <w:rFonts w:cs="Arial"/>
          <w:lang w:val="sr-Cyrl-CS"/>
        </w:rPr>
        <w:t xml:space="preserve">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w:t>
      </w:r>
      <w:r w:rsidRPr="00C72A69">
        <w:rPr>
          <w:rFonts w:cs="Arial"/>
          <w:lang w:val="sr-Cyrl-CS"/>
        </w:rPr>
        <w:lastRenderedPageBreak/>
        <w:t>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6FCAF89B" w14:textId="77777777" w:rsidR="00C72A69" w:rsidRPr="00C72A69" w:rsidRDefault="00C72A69" w:rsidP="00C72A69">
      <w:pPr>
        <w:spacing w:before="0"/>
        <w:rPr>
          <w:rFonts w:cs="Arial"/>
          <w:lang w:val="sr-Cyrl-CS"/>
        </w:rPr>
      </w:pPr>
    </w:p>
    <w:p w14:paraId="58B0440C" w14:textId="77777777" w:rsidR="00C72A69" w:rsidRPr="00C72A69" w:rsidRDefault="00C72A69" w:rsidP="00C72A69">
      <w:pPr>
        <w:spacing w:before="0"/>
        <w:rPr>
          <w:rFonts w:cs="Arial"/>
          <w:lang w:val="sr-Cyrl-CS"/>
        </w:rPr>
      </w:pPr>
      <w:r w:rsidRPr="00C72A69">
        <w:rPr>
          <w:rFonts w:cs="Arial"/>
          <w:lang w:val="sr-Cyrl-CS"/>
        </w:rPr>
        <w:t>У случају из претходног става овог члана Уговора Корисник услуге ће поступати у складу са чланом 115. Закона.</w:t>
      </w:r>
    </w:p>
    <w:p w14:paraId="7D2F765E" w14:textId="77777777" w:rsidR="00C72A69" w:rsidRPr="00C72A69" w:rsidRDefault="00C72A69" w:rsidP="00C72A69">
      <w:pPr>
        <w:spacing w:before="0"/>
        <w:rPr>
          <w:rFonts w:cs="Arial"/>
          <w:lang w:val="sr-Cyrl-CS"/>
        </w:rPr>
      </w:pPr>
    </w:p>
    <w:p w14:paraId="20DCF793" w14:textId="77777777" w:rsidR="00C72A69" w:rsidRPr="00C72A69" w:rsidRDefault="00C72A69" w:rsidP="00C72A69">
      <w:pPr>
        <w:spacing w:before="0"/>
        <w:rPr>
          <w:rFonts w:cs="Arial"/>
          <w:b/>
          <w:lang w:val="sr-Cyrl-CS"/>
        </w:rPr>
      </w:pPr>
      <w:r w:rsidRPr="00C72A69">
        <w:rPr>
          <w:rFonts w:cs="Arial"/>
          <w:b/>
          <w:lang w:val="sr-Cyrl-CS"/>
        </w:rPr>
        <w:t>НАКНАДА ШТЕТЕ</w:t>
      </w:r>
    </w:p>
    <w:p w14:paraId="58128CF4" w14:textId="25B41143" w:rsidR="00C72A69" w:rsidRPr="00C72A69" w:rsidRDefault="00C72A69" w:rsidP="00C72A69">
      <w:pPr>
        <w:spacing w:before="0"/>
        <w:jc w:val="center"/>
        <w:rPr>
          <w:rFonts w:cs="Arial"/>
          <w:lang w:val="sr-Cyrl-CS"/>
        </w:rPr>
      </w:pPr>
      <w:r>
        <w:rPr>
          <w:rFonts w:cs="Arial"/>
          <w:b/>
          <w:lang w:val="sr-Cyrl-CS"/>
        </w:rPr>
        <w:t>Члан 18</w:t>
      </w:r>
      <w:r w:rsidRPr="00C72A69">
        <w:rPr>
          <w:rFonts w:cs="Arial"/>
          <w:lang w:val="sr-Cyrl-CS"/>
        </w:rPr>
        <w:t>.</w:t>
      </w:r>
    </w:p>
    <w:p w14:paraId="5AB66294" w14:textId="77777777" w:rsidR="00C72A69" w:rsidRPr="00C72A69" w:rsidRDefault="00C72A69" w:rsidP="00C72A69">
      <w:pPr>
        <w:spacing w:before="0"/>
        <w:rPr>
          <w:rFonts w:cs="Arial"/>
          <w:lang w:val="sr-Cyrl-CS"/>
        </w:rPr>
      </w:pPr>
      <w:r w:rsidRPr="00C72A69">
        <w:rPr>
          <w:rFonts w:cs="Arial"/>
          <w:lang w:val="sr-Cyrl-C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21F09DDC" w14:textId="77777777" w:rsidR="00C72A69" w:rsidRPr="00C72A69" w:rsidRDefault="00C72A69" w:rsidP="00C72A69">
      <w:pPr>
        <w:spacing w:before="0"/>
        <w:rPr>
          <w:rFonts w:cs="Arial"/>
          <w:lang w:val="sr-Cyrl-CS"/>
        </w:rPr>
      </w:pPr>
    </w:p>
    <w:p w14:paraId="26E4CF73" w14:textId="05E338BA" w:rsidR="00C72A69" w:rsidRPr="00C72A69" w:rsidRDefault="00C72A69" w:rsidP="00C72A69">
      <w:pPr>
        <w:spacing w:before="0"/>
        <w:rPr>
          <w:rFonts w:cs="Arial"/>
          <w:lang w:val="sr-Cyrl-CS"/>
        </w:rPr>
      </w:pPr>
      <w:r w:rsidRPr="00C72A69">
        <w:rPr>
          <w:rFonts w:cs="Arial"/>
          <w:lang w:val="sr-Cyrl-C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w:t>
      </w:r>
      <w:r w:rsidR="00765E70">
        <w:rPr>
          <w:rFonts w:cs="Arial"/>
          <w:lang w:val="sr-Cyrl-CS"/>
        </w:rPr>
        <w:t xml:space="preserve">говарајућег </w:t>
      </w:r>
      <w:r w:rsidRPr="00C72A69">
        <w:rPr>
          <w:rFonts w:cs="Arial"/>
          <w:lang w:val="sr-Cyrl-CS"/>
        </w:rPr>
        <w:t>рачуна са роком плаћања од 15 (словима: п</w:t>
      </w:r>
      <w:r w:rsidR="00765E70">
        <w:rPr>
          <w:rFonts w:cs="Arial"/>
          <w:lang w:val="sr-Cyrl-CS"/>
        </w:rPr>
        <w:t>етнаест) дана од датума пријема</w:t>
      </w:r>
      <w:r w:rsidRPr="00C72A69">
        <w:rPr>
          <w:rFonts w:cs="Arial"/>
          <w:lang w:val="sr-Cyrl-CS"/>
        </w:rPr>
        <w:t xml:space="preserve"> истог.</w:t>
      </w:r>
    </w:p>
    <w:p w14:paraId="32F7300A" w14:textId="77777777" w:rsidR="00C72A69" w:rsidRPr="00C72A69" w:rsidRDefault="00C72A69" w:rsidP="00C72A69">
      <w:pPr>
        <w:spacing w:before="0"/>
        <w:rPr>
          <w:rFonts w:cs="Arial"/>
          <w:lang w:val="sr-Cyrl-CS"/>
        </w:rPr>
      </w:pPr>
    </w:p>
    <w:p w14:paraId="4FFAD17D" w14:textId="77777777" w:rsidR="00C72A69" w:rsidRPr="00C72A69" w:rsidRDefault="00C72A69" w:rsidP="00C72A69">
      <w:pPr>
        <w:spacing w:before="0"/>
        <w:rPr>
          <w:rFonts w:cs="Arial"/>
          <w:lang w:val="sr-Cyrl-CS"/>
        </w:rPr>
      </w:pPr>
      <w:r w:rsidRPr="00C72A69">
        <w:rPr>
          <w:rFonts w:cs="Arial"/>
          <w:lang w:val="sr-Cyrl-CS"/>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4438ACA" w14:textId="77777777" w:rsidR="00C72A69" w:rsidRPr="00C72A69" w:rsidRDefault="00C72A69" w:rsidP="00C72A69">
      <w:pPr>
        <w:spacing w:before="0"/>
        <w:rPr>
          <w:rFonts w:cs="Arial"/>
          <w:lang w:val="sr-Cyrl-CS"/>
        </w:rPr>
      </w:pPr>
    </w:p>
    <w:p w14:paraId="0E30542F" w14:textId="108AFD28" w:rsidR="00C72A69" w:rsidRPr="00C72A69" w:rsidRDefault="00C72A69" w:rsidP="00C72A69">
      <w:pPr>
        <w:spacing w:before="0"/>
        <w:rPr>
          <w:rFonts w:cs="Arial"/>
          <w:lang w:val="sr-Cyrl-CS"/>
        </w:rPr>
      </w:pPr>
      <w:r w:rsidRPr="00C72A69">
        <w:rPr>
          <w:rFonts w:cs="Arial"/>
          <w:lang w:val="sr-Cyrl-C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w:t>
      </w:r>
      <w:r w:rsidR="00765E70">
        <w:rPr>
          <w:rFonts w:cs="Arial"/>
          <w:lang w:val="sr-Cyrl-CS"/>
        </w:rPr>
        <w:t>нтелектуалне својине из члана 16</w:t>
      </w:r>
      <w:r w:rsidRPr="00C72A69">
        <w:rPr>
          <w:rFonts w:cs="Arial"/>
          <w:lang w:val="sr-Cyrl-CS"/>
        </w:rPr>
        <w:t>. овог Уговора.</w:t>
      </w:r>
    </w:p>
    <w:p w14:paraId="6F1A38A8" w14:textId="77777777" w:rsidR="00C72A69" w:rsidRPr="00C72A69" w:rsidRDefault="00C72A69" w:rsidP="00C72A69">
      <w:pPr>
        <w:spacing w:before="0"/>
        <w:rPr>
          <w:rFonts w:cs="Arial"/>
          <w:lang w:val="sr-Cyrl-CS"/>
        </w:rPr>
      </w:pPr>
    </w:p>
    <w:p w14:paraId="5BFC7DF7" w14:textId="77777777" w:rsidR="00C72A69" w:rsidRPr="00C72A69" w:rsidRDefault="00C72A69" w:rsidP="00C72A69">
      <w:pPr>
        <w:spacing w:before="0"/>
        <w:rPr>
          <w:rFonts w:cs="Arial"/>
          <w:b/>
          <w:lang w:val="sr-Cyrl-CS"/>
        </w:rPr>
      </w:pPr>
      <w:r w:rsidRPr="00C72A69">
        <w:rPr>
          <w:rFonts w:cs="Arial"/>
          <w:b/>
          <w:lang w:val="sr-Cyrl-CS"/>
        </w:rPr>
        <w:t>УГОВОРНА КАЗНА</w:t>
      </w:r>
    </w:p>
    <w:p w14:paraId="00794D2B" w14:textId="6F3C9BBF" w:rsidR="00C72A69" w:rsidRPr="00C72A69" w:rsidRDefault="00C72A69" w:rsidP="00C72A69">
      <w:pPr>
        <w:spacing w:before="0"/>
        <w:jc w:val="center"/>
        <w:rPr>
          <w:rFonts w:cs="Arial"/>
          <w:lang w:val="sr-Cyrl-CS"/>
        </w:rPr>
      </w:pPr>
      <w:r w:rsidRPr="00C72A69">
        <w:rPr>
          <w:rFonts w:cs="Arial"/>
          <w:b/>
          <w:lang w:val="sr-Cyrl-CS"/>
        </w:rPr>
        <w:t xml:space="preserve">Члан </w:t>
      </w:r>
      <w:r>
        <w:rPr>
          <w:rFonts w:cs="Arial"/>
          <w:b/>
          <w:lang w:val="sr-Cyrl-CS"/>
        </w:rPr>
        <w:t>19</w:t>
      </w:r>
      <w:r w:rsidRPr="00C72A69">
        <w:rPr>
          <w:rFonts w:cs="Arial"/>
          <w:lang w:val="sr-Cyrl-CS"/>
        </w:rPr>
        <w:t>.</w:t>
      </w:r>
    </w:p>
    <w:p w14:paraId="48921554" w14:textId="7D7174CD" w:rsidR="00C72A69" w:rsidRPr="00C72A69" w:rsidRDefault="00C72A69" w:rsidP="00C72A69">
      <w:pPr>
        <w:spacing w:before="0"/>
        <w:rPr>
          <w:rFonts w:cs="Arial"/>
          <w:lang w:val="sr-Cyrl-CS"/>
        </w:rPr>
      </w:pPr>
      <w:r w:rsidRPr="00C72A69">
        <w:rPr>
          <w:rFonts w:cs="Arial"/>
          <w:lang w:val="sr-Cyrl-CS"/>
        </w:rPr>
        <w:t xml:space="preserve">Уговорна казна се обрачунава од првог дана од истека уговореног рока </w:t>
      </w:r>
      <w:r w:rsidRPr="00C72A69">
        <w:rPr>
          <w:rFonts w:cs="Arial"/>
          <w:lang w:val="sr-Cyrl-RS"/>
        </w:rPr>
        <w:t>извршења</w:t>
      </w:r>
      <w:r w:rsidRPr="00C72A69">
        <w:rPr>
          <w:rFonts w:cs="Arial"/>
          <w:lang w:val="sr-Cyrl-CS"/>
        </w:rPr>
        <w:t xml:space="preserve"> из члана </w:t>
      </w:r>
      <w:r w:rsidRPr="00C72A69">
        <w:rPr>
          <w:rFonts w:cs="Arial"/>
          <w:lang w:val="sr-Cyrl-RS"/>
        </w:rPr>
        <w:t>1</w:t>
      </w:r>
      <w:r w:rsidR="00765E70">
        <w:rPr>
          <w:rFonts w:cs="Arial"/>
          <w:lang w:val="sr-Cyrl-RS"/>
        </w:rPr>
        <w:t>1</w:t>
      </w:r>
      <w:r w:rsidRPr="00C72A69">
        <w:rPr>
          <w:rFonts w:cs="Arial"/>
          <w:lang w:val="sr-Latn-CS"/>
        </w:rPr>
        <w:t>.</w:t>
      </w:r>
      <w:r w:rsidRPr="00C72A69">
        <w:rPr>
          <w:rFonts w:cs="Arial"/>
          <w:lang w:val="sr-Cyrl-CS"/>
        </w:rPr>
        <w:t xml:space="preserve"> овог Уговора и износи 0,5% </w:t>
      </w:r>
      <w:r w:rsidRPr="00C72A69">
        <w:rPr>
          <w:rFonts w:cs="Arial"/>
          <w:lang w:val="sr-Cyrl-RS"/>
        </w:rPr>
        <w:t xml:space="preserve">укупно </w:t>
      </w:r>
      <w:r w:rsidRPr="00C72A69">
        <w:rPr>
          <w:rFonts w:cs="Arial"/>
          <w:lang w:val="sr-Cyrl-CS"/>
        </w:rPr>
        <w:t xml:space="preserve">уговорене вредности, а највише до 10% укупно уговорене вредности </w:t>
      </w:r>
      <w:r w:rsidRPr="00C72A69">
        <w:rPr>
          <w:rFonts w:cs="Arial"/>
          <w:lang w:val="sr-Cyrl-RS"/>
        </w:rPr>
        <w:t>услуга</w:t>
      </w:r>
      <w:r w:rsidRPr="00C72A69">
        <w:rPr>
          <w:rFonts w:cs="Arial"/>
          <w:lang w:val="sr-Cyrl-CS"/>
        </w:rPr>
        <w:t>,</w:t>
      </w:r>
      <w:r w:rsidRPr="00C72A69">
        <w:rPr>
          <w:rFonts w:cs="Arial"/>
          <w:lang w:val="sr-Cyrl-RS"/>
        </w:rPr>
        <w:t xml:space="preserve"> </w:t>
      </w:r>
      <w:r w:rsidRPr="00C72A69">
        <w:rPr>
          <w:rFonts w:cs="Arial"/>
          <w:lang w:val="sr-Cyrl-CS"/>
        </w:rPr>
        <w:t>без пореза на додату вредност.</w:t>
      </w:r>
    </w:p>
    <w:p w14:paraId="274925E3" w14:textId="77777777" w:rsidR="00C72A69" w:rsidRPr="00C72A69" w:rsidRDefault="00C72A69" w:rsidP="00C72A69">
      <w:pPr>
        <w:spacing w:before="0"/>
        <w:rPr>
          <w:rFonts w:cs="Arial"/>
          <w:lang w:val="sr-Cyrl-CS"/>
        </w:rPr>
      </w:pPr>
    </w:p>
    <w:p w14:paraId="3C3F49C2" w14:textId="77777777" w:rsidR="00C72A69" w:rsidRPr="00C72A69" w:rsidRDefault="00C72A69" w:rsidP="00C72A69">
      <w:pPr>
        <w:spacing w:before="0"/>
        <w:rPr>
          <w:rFonts w:cs="Arial"/>
          <w:lang w:val="sr-Cyrl-CS"/>
        </w:rPr>
      </w:pPr>
      <w:r w:rsidRPr="00C72A69">
        <w:rPr>
          <w:rFonts w:cs="Arial"/>
          <w:lang w:val="sr-Cyrl-CS"/>
        </w:rPr>
        <w:t>Плаћање уговорне казне, из става 1. овог члана,  д</w:t>
      </w:r>
      <w:r w:rsidRPr="00C72A69">
        <w:rPr>
          <w:rFonts w:cs="Arial"/>
        </w:rPr>
        <w:t>o</w:t>
      </w:r>
      <w:r w:rsidRPr="00C72A69">
        <w:rPr>
          <w:rFonts w:cs="Arial"/>
          <w:lang w:val="sr-Cyrl-CS"/>
        </w:rPr>
        <w:t>сп</w:t>
      </w:r>
      <w:r w:rsidRPr="00C72A69">
        <w:rPr>
          <w:rFonts w:cs="Arial"/>
        </w:rPr>
        <w:t>e</w:t>
      </w:r>
      <w:r w:rsidRPr="00C72A69">
        <w:rPr>
          <w:rFonts w:cs="Arial"/>
          <w:lang w:val="sr-Cyrl-CS"/>
        </w:rPr>
        <w:t>в</w:t>
      </w:r>
      <w:r w:rsidRPr="00C72A69">
        <w:rPr>
          <w:rFonts w:cs="Arial"/>
        </w:rPr>
        <w:t>a</w:t>
      </w:r>
      <w:r w:rsidRPr="00C72A69">
        <w:rPr>
          <w:rFonts w:cs="Arial"/>
          <w:lang w:val="sr-Cyrl-CS"/>
        </w:rPr>
        <w:t xml:space="preserve"> у р</w:t>
      </w:r>
      <w:r w:rsidRPr="00C72A69">
        <w:rPr>
          <w:rFonts w:cs="Arial"/>
        </w:rPr>
        <w:t>o</w:t>
      </w:r>
      <w:r w:rsidRPr="00C72A69">
        <w:rPr>
          <w:rFonts w:cs="Arial"/>
          <w:lang w:val="sr-Cyrl-CS"/>
        </w:rPr>
        <w:t>ку до 45</w:t>
      </w:r>
      <w:r w:rsidRPr="00C72A69">
        <w:rPr>
          <w:rFonts w:cs="Arial"/>
          <w:lang w:val="sr-Cyrl-RS"/>
        </w:rPr>
        <w:t xml:space="preserve"> </w:t>
      </w:r>
      <w:r w:rsidRPr="00C72A69">
        <w:rPr>
          <w:rFonts w:cs="Arial"/>
          <w:lang w:val="sr-Cyrl-CS"/>
        </w:rPr>
        <w:t>(словима: четрдесетпет) д</w:t>
      </w:r>
      <w:r w:rsidRPr="00C72A69">
        <w:rPr>
          <w:rFonts w:cs="Arial"/>
        </w:rPr>
        <w:t>a</w:t>
      </w:r>
      <w:r w:rsidRPr="00C72A69">
        <w:rPr>
          <w:rFonts w:cs="Arial"/>
          <w:lang w:val="sr-Cyrl-CS"/>
        </w:rPr>
        <w:t>н</w:t>
      </w:r>
      <w:r w:rsidRPr="00C72A69">
        <w:rPr>
          <w:rFonts w:cs="Arial"/>
        </w:rPr>
        <w:t>a</w:t>
      </w:r>
      <w:r w:rsidRPr="00C72A69">
        <w:rPr>
          <w:rFonts w:cs="Arial"/>
          <w:lang w:val="sr-Cyrl-CS"/>
        </w:rPr>
        <w:t xml:space="preserve"> </w:t>
      </w:r>
      <w:r w:rsidRPr="00C72A69">
        <w:rPr>
          <w:rFonts w:cs="Arial"/>
        </w:rPr>
        <w:t>o</w:t>
      </w:r>
      <w:r w:rsidRPr="00C72A69">
        <w:rPr>
          <w:rFonts w:cs="Arial"/>
          <w:lang w:val="sr-Cyrl-CS"/>
        </w:rPr>
        <w:t>д д</w:t>
      </w:r>
      <w:r w:rsidRPr="00C72A69">
        <w:rPr>
          <w:rFonts w:cs="Arial"/>
        </w:rPr>
        <w:t>a</w:t>
      </w:r>
      <w:r w:rsidRPr="00C72A69">
        <w:rPr>
          <w:rFonts w:cs="Arial"/>
          <w:lang w:val="sr-Cyrl-CS"/>
        </w:rPr>
        <w:t>н</w:t>
      </w:r>
      <w:r w:rsidRPr="00C72A69">
        <w:rPr>
          <w:rFonts w:cs="Arial"/>
        </w:rPr>
        <w:t>a</w:t>
      </w:r>
      <w:r w:rsidRPr="00C72A69">
        <w:rPr>
          <w:rFonts w:cs="Arial"/>
          <w:lang w:val="sr-Cyrl-RS"/>
        </w:rPr>
        <w:t xml:space="preserve"> </w:t>
      </w:r>
      <w:r w:rsidRPr="00C72A69">
        <w:rPr>
          <w:rFonts w:cs="Arial"/>
          <w:lang w:val="sr-Cyrl-CS"/>
        </w:rPr>
        <w:t>пријема од стране Пр</w:t>
      </w:r>
      <w:r w:rsidRPr="00C72A69">
        <w:rPr>
          <w:rFonts w:cs="Arial"/>
          <w:lang w:val="sr-Cyrl-RS"/>
        </w:rPr>
        <w:t xml:space="preserve">ужаоца услуге </w:t>
      </w:r>
      <w:r w:rsidRPr="00C72A69">
        <w:rPr>
          <w:rFonts w:cs="Arial"/>
          <w:lang w:val="sr-Cyrl-CS"/>
        </w:rPr>
        <w:t xml:space="preserve">, </w:t>
      </w:r>
      <w:r w:rsidRPr="00C72A69">
        <w:rPr>
          <w:rFonts w:cs="Arial"/>
          <w:lang w:val="sr-Cyrl-RS"/>
        </w:rPr>
        <w:t xml:space="preserve">рачуни </w:t>
      </w:r>
      <w:r w:rsidRPr="00C72A69">
        <w:rPr>
          <w:rFonts w:cs="Arial"/>
          <w:lang w:val="sr-Cyrl-CS"/>
        </w:rPr>
        <w:t xml:space="preserve"> Корисника</w:t>
      </w:r>
      <w:r w:rsidRPr="00C72A69">
        <w:rPr>
          <w:rFonts w:cs="Arial"/>
          <w:lang w:val="sr-Cyrl-RS"/>
        </w:rPr>
        <w:t xml:space="preserve"> </w:t>
      </w:r>
      <w:r w:rsidRPr="00C72A69">
        <w:rPr>
          <w:rFonts w:cs="Arial"/>
          <w:lang w:val="sr-Cyrl-CS"/>
        </w:rPr>
        <w:t>испостављене по овом основу.</w:t>
      </w:r>
    </w:p>
    <w:p w14:paraId="62FD7E93" w14:textId="77777777" w:rsidR="00C72A69" w:rsidRPr="00C72A69" w:rsidRDefault="00C72A69" w:rsidP="00C72A69">
      <w:pPr>
        <w:spacing w:before="0"/>
        <w:rPr>
          <w:rFonts w:cs="Arial"/>
          <w:lang w:val="sr-Cyrl-CS"/>
        </w:rPr>
      </w:pPr>
    </w:p>
    <w:p w14:paraId="31EDCB35" w14:textId="77777777" w:rsidR="00C72A69" w:rsidRPr="00C72A69" w:rsidRDefault="00C72A69" w:rsidP="00C72A69">
      <w:pPr>
        <w:spacing w:before="0"/>
        <w:rPr>
          <w:rFonts w:cs="Arial"/>
          <w:lang w:val="sr-Cyrl-CS"/>
        </w:rPr>
      </w:pPr>
      <w:r w:rsidRPr="00C72A69">
        <w:rPr>
          <w:rFonts w:cs="Arial"/>
          <w:lang w:val="sr-Cyrl-CS"/>
        </w:rPr>
        <w:t>У случају закашњења са испоруком дужег од 20 (словима:двадесет) дана, К</w:t>
      </w:r>
      <w:r w:rsidRPr="00C72A69">
        <w:rPr>
          <w:rFonts w:cs="Arial"/>
          <w:lang w:val="sr-Cyrl-RS"/>
        </w:rPr>
        <w:t>орисник</w:t>
      </w:r>
      <w:r w:rsidRPr="00C72A69">
        <w:rPr>
          <w:rFonts w:cs="Arial"/>
          <w:lang w:val="sr-Cyrl-CS"/>
        </w:rPr>
        <w:t xml:space="preserve"> услуге има право да једнострано раскине овај Уговор и од Пружаоца услуге захтева накнаду штете и измакле добити. </w:t>
      </w:r>
    </w:p>
    <w:p w14:paraId="0A99891F" w14:textId="77777777" w:rsidR="00C72A69" w:rsidRPr="00C72A69" w:rsidRDefault="00C72A69" w:rsidP="00C72A69">
      <w:pPr>
        <w:spacing w:before="0"/>
        <w:rPr>
          <w:rFonts w:cs="Arial"/>
          <w:lang w:val="sr-Cyrl-CS"/>
        </w:rPr>
      </w:pPr>
    </w:p>
    <w:p w14:paraId="3F2E2E12" w14:textId="77777777" w:rsidR="00C72A69" w:rsidRPr="00C72A69" w:rsidRDefault="00C72A69" w:rsidP="00C72A69">
      <w:pPr>
        <w:spacing w:before="0"/>
        <w:rPr>
          <w:rFonts w:cs="Arial"/>
          <w:b/>
          <w:lang w:val="sr-Cyrl-CS"/>
        </w:rPr>
      </w:pPr>
      <w:r w:rsidRPr="00C72A69">
        <w:rPr>
          <w:rFonts w:cs="Arial"/>
          <w:b/>
          <w:lang w:val="sr-Cyrl-CS"/>
        </w:rPr>
        <w:t>РАСКИД УГОВОРА</w:t>
      </w:r>
    </w:p>
    <w:p w14:paraId="69AA5123" w14:textId="56C1B110" w:rsidR="00C72A69" w:rsidRPr="00C72A69" w:rsidRDefault="00C72A69" w:rsidP="00C72A69">
      <w:pPr>
        <w:spacing w:before="0"/>
        <w:jc w:val="center"/>
        <w:rPr>
          <w:rFonts w:cs="Arial"/>
          <w:lang w:val="sr-Cyrl-CS"/>
        </w:rPr>
      </w:pPr>
      <w:r w:rsidRPr="00C72A69">
        <w:rPr>
          <w:rFonts w:cs="Arial"/>
          <w:b/>
          <w:lang w:val="sr-Cyrl-CS"/>
        </w:rPr>
        <w:t>Члан 2</w:t>
      </w:r>
      <w:r>
        <w:rPr>
          <w:rFonts w:cs="Arial"/>
          <w:b/>
          <w:lang w:val="sr-Latn-RS"/>
        </w:rPr>
        <w:t>0</w:t>
      </w:r>
      <w:r w:rsidRPr="00C72A69">
        <w:rPr>
          <w:rFonts w:cs="Arial"/>
          <w:lang w:val="sr-Cyrl-CS"/>
        </w:rPr>
        <w:t>.</w:t>
      </w:r>
    </w:p>
    <w:p w14:paraId="45F79B6F" w14:textId="77777777" w:rsidR="00C72A69" w:rsidRPr="00C72A69" w:rsidRDefault="00C72A69" w:rsidP="00C72A69">
      <w:pPr>
        <w:spacing w:before="0"/>
        <w:rPr>
          <w:rFonts w:cs="Arial"/>
          <w:lang w:val="sr-Cyrl-CS"/>
        </w:rPr>
      </w:pPr>
      <w:r w:rsidRPr="00C72A69">
        <w:rPr>
          <w:rFonts w:cs="Arial"/>
          <w:lang w:val="sr-Cyrl-CS"/>
        </w:rPr>
        <w:t xml:space="preserve">Свака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4712C47F" w14:textId="77777777" w:rsidR="00C72A69" w:rsidRPr="00C72A69" w:rsidRDefault="00C72A69" w:rsidP="00C72A69">
      <w:pPr>
        <w:spacing w:before="0"/>
        <w:rPr>
          <w:rFonts w:cs="Arial"/>
          <w:lang w:val="sr-Cyrl-CS"/>
        </w:rPr>
      </w:pPr>
    </w:p>
    <w:p w14:paraId="36090771" w14:textId="77777777" w:rsidR="00C72A69" w:rsidRPr="00C72A69" w:rsidRDefault="00C72A69" w:rsidP="00C72A69">
      <w:pPr>
        <w:spacing w:before="0"/>
        <w:rPr>
          <w:rFonts w:cs="Arial"/>
          <w:lang w:val="sr-Cyrl-CS"/>
        </w:rPr>
      </w:pPr>
      <w:r w:rsidRPr="00C72A69">
        <w:rPr>
          <w:rFonts w:cs="Arial"/>
          <w:lang w:val="sr-Cyrl-C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136F4296" w14:textId="77777777" w:rsidR="00C72A69" w:rsidRPr="00C72A69" w:rsidRDefault="00C72A69" w:rsidP="00C72A69">
      <w:pPr>
        <w:spacing w:before="0"/>
        <w:rPr>
          <w:rFonts w:cs="Arial"/>
          <w:lang w:val="sr-Cyrl-CS"/>
        </w:rPr>
      </w:pPr>
    </w:p>
    <w:p w14:paraId="2E5A2160" w14:textId="3AF7B070" w:rsidR="00C72A69" w:rsidRDefault="00C72A69" w:rsidP="00C72A69">
      <w:pPr>
        <w:spacing w:before="0"/>
        <w:rPr>
          <w:rFonts w:cs="Arial"/>
          <w:lang w:val="sr-Cyrl-CS"/>
        </w:rPr>
      </w:pPr>
      <w:r w:rsidRPr="00C72A69">
        <w:rPr>
          <w:rFonts w:cs="Arial"/>
          <w:lang w:val="sr-Cyrl-CS"/>
        </w:rPr>
        <w:t>Уколико било која Страна откаже овај Уговор без оправданог, односно објективног и доказаног разлога, друга Уговорна страна има право да на име неоправданог отказа на</w:t>
      </w:r>
      <w:r>
        <w:rPr>
          <w:rFonts w:cs="Arial"/>
          <w:lang w:val="sr-Cyrl-CS"/>
        </w:rPr>
        <w:t>плати уговорну казну из члана 19</w:t>
      </w:r>
      <w:r w:rsidRPr="00C72A69">
        <w:rPr>
          <w:rFonts w:cs="Arial"/>
          <w:lang w:val="sr-Cyrl-CS"/>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242B475D" w14:textId="11DAAFCD" w:rsidR="00C72A69" w:rsidRDefault="00C72A69" w:rsidP="00C72A69">
      <w:pPr>
        <w:spacing w:before="0"/>
        <w:rPr>
          <w:rFonts w:cs="Arial"/>
          <w:lang w:val="sr-Cyrl-CS"/>
        </w:rPr>
      </w:pPr>
    </w:p>
    <w:p w14:paraId="4336C99F" w14:textId="64C85226" w:rsidR="00C72A69" w:rsidRPr="00C72A69" w:rsidRDefault="00C72A69" w:rsidP="00C72A69">
      <w:pPr>
        <w:spacing w:before="0"/>
        <w:rPr>
          <w:rFonts w:cs="Arial"/>
          <w:b/>
          <w:lang w:val="sr-Cyrl-CS"/>
        </w:rPr>
      </w:pPr>
      <w:r w:rsidRPr="00C72A69">
        <w:rPr>
          <w:rFonts w:cs="Arial"/>
          <w:b/>
          <w:lang w:val="sr-Cyrl-CS"/>
        </w:rPr>
        <w:t>КВАЛИТАТИВНИ И КВАНТИТАТИВНИ ПРИЈЕМ</w:t>
      </w:r>
    </w:p>
    <w:p w14:paraId="27E1C45C" w14:textId="77777777" w:rsidR="00C72A69" w:rsidRPr="00C72A69" w:rsidRDefault="00C72A69" w:rsidP="00C72A69">
      <w:pPr>
        <w:spacing w:before="0"/>
        <w:jc w:val="center"/>
        <w:rPr>
          <w:rFonts w:cs="Arial"/>
          <w:lang w:val="sr-Cyrl-CS"/>
        </w:rPr>
      </w:pPr>
      <w:r w:rsidRPr="00C72A69">
        <w:rPr>
          <w:rFonts w:cs="Arial"/>
          <w:b/>
          <w:lang w:val="sr-Cyrl-CS"/>
        </w:rPr>
        <w:t>Члан 21</w:t>
      </w:r>
      <w:r w:rsidRPr="00C72A69">
        <w:rPr>
          <w:rFonts w:cs="Arial"/>
          <w:lang w:val="sr-Cyrl-CS"/>
        </w:rPr>
        <w:t>.</w:t>
      </w:r>
    </w:p>
    <w:p w14:paraId="1B36D0F8" w14:textId="5B1E93EA" w:rsidR="00C72A69" w:rsidRPr="00C72A69" w:rsidRDefault="00C72A69" w:rsidP="00C72A69">
      <w:pPr>
        <w:spacing w:before="0"/>
        <w:rPr>
          <w:rFonts w:cs="Arial"/>
          <w:lang w:val="sr-Cyrl-CS"/>
        </w:rPr>
      </w:pPr>
      <w:r w:rsidRPr="00C72A69">
        <w:rPr>
          <w:rFonts w:cs="Arial"/>
          <w:lang w:val="sr-Cyrl-CS"/>
        </w:rPr>
        <w:t xml:space="preserve">Квантитативни и квалитативни пријем Услуге врши се на крају извршења услуге дефинисане Уговором, у присуству овлашћених представника за праћење </w:t>
      </w:r>
      <w:r w:rsidRPr="00C72A69">
        <w:rPr>
          <w:rFonts w:cs="Arial"/>
          <w:lang w:val="sr-Cyrl-RS"/>
        </w:rPr>
        <w:t>Уговора</w:t>
      </w:r>
      <w:r w:rsidRPr="00C72A69">
        <w:rPr>
          <w:rFonts w:cs="Arial"/>
          <w:lang w:val="sr-Cyrl-CS"/>
        </w:rPr>
        <w:t xml:space="preserve">, на локацији </w:t>
      </w:r>
      <w:r w:rsidR="00041A92">
        <w:rPr>
          <w:rFonts w:cs="Arial"/>
          <w:lang w:val="sr-Cyrl-CS"/>
        </w:rPr>
        <w:t>Корисника услуге.</w:t>
      </w:r>
    </w:p>
    <w:p w14:paraId="20FB81E1" w14:textId="77777777" w:rsidR="00C72A69" w:rsidRPr="00C72A69" w:rsidRDefault="00C72A69" w:rsidP="00C72A69">
      <w:pPr>
        <w:spacing w:before="0"/>
        <w:rPr>
          <w:rFonts w:cs="Arial"/>
          <w:lang w:val="sr-Cyrl-CS"/>
        </w:rPr>
      </w:pPr>
    </w:p>
    <w:p w14:paraId="6BB248A9" w14:textId="77777777" w:rsidR="00C72A69" w:rsidRPr="00C72A69" w:rsidRDefault="00C72A69" w:rsidP="00C72A69">
      <w:pPr>
        <w:spacing w:before="0"/>
        <w:rPr>
          <w:rFonts w:cs="Arial"/>
          <w:lang w:val="sr-Cyrl-CS"/>
        </w:rPr>
      </w:pPr>
      <w:r w:rsidRPr="00C72A69">
        <w:rPr>
          <w:rFonts w:cs="Arial"/>
          <w:lang w:val="sr-Cyrl-C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3 (словима: три) дана.</w:t>
      </w:r>
    </w:p>
    <w:p w14:paraId="319A76E1" w14:textId="77777777" w:rsidR="00C72A69" w:rsidRPr="00C72A69" w:rsidRDefault="00C72A69" w:rsidP="00C72A69">
      <w:pPr>
        <w:spacing w:before="0"/>
        <w:rPr>
          <w:rFonts w:cs="Arial"/>
          <w:lang w:val="sr-Cyrl-CS"/>
        </w:rPr>
      </w:pPr>
    </w:p>
    <w:p w14:paraId="0DCF5668" w14:textId="77777777" w:rsidR="00C72A69" w:rsidRPr="00C72A69" w:rsidRDefault="00C72A69" w:rsidP="00C72A69">
      <w:pPr>
        <w:spacing w:before="0"/>
        <w:rPr>
          <w:rFonts w:cs="Arial"/>
          <w:lang w:val="sr-Cyrl-CS"/>
        </w:rPr>
      </w:pPr>
      <w:r w:rsidRPr="00C72A69">
        <w:rPr>
          <w:rFonts w:cs="Arial"/>
          <w:lang w:val="sr-Cyrl-C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37D4E70B" w14:textId="47F7ED9B" w:rsidR="00855D8B" w:rsidRPr="006A1AE1" w:rsidRDefault="00855D8B" w:rsidP="00BF4FBB">
      <w:pPr>
        <w:pStyle w:val="KDParagraf"/>
        <w:spacing w:before="0"/>
        <w:rPr>
          <w:rFonts w:cs="Arial"/>
          <w:lang w:val="sr-Cyrl-CS"/>
        </w:rPr>
      </w:pPr>
    </w:p>
    <w:p w14:paraId="7DB05B3F" w14:textId="77777777" w:rsidR="00EE793E" w:rsidRPr="006A1AE1" w:rsidRDefault="00EE793E" w:rsidP="00BF4FBB">
      <w:pPr>
        <w:pStyle w:val="KDParagraf"/>
        <w:spacing w:before="0"/>
        <w:rPr>
          <w:rFonts w:cs="Arial"/>
          <w:b/>
          <w:lang w:val="sr-Cyrl-CS"/>
        </w:rPr>
      </w:pPr>
      <w:r w:rsidRPr="006A1AE1">
        <w:rPr>
          <w:rFonts w:cs="Arial"/>
          <w:b/>
          <w:lang w:val="sr-Cyrl-CS"/>
        </w:rPr>
        <w:t xml:space="preserve">ЗАКЉУЧИВАЊЕ И СТУПАЊЕ НА СНАГУ </w:t>
      </w:r>
    </w:p>
    <w:p w14:paraId="71A98050" w14:textId="128D1943" w:rsidR="00EE793E" w:rsidRPr="006A1AE1" w:rsidRDefault="00EE793E" w:rsidP="00BF4FBB">
      <w:pPr>
        <w:pStyle w:val="KDParagraf"/>
        <w:spacing w:before="0"/>
        <w:jc w:val="center"/>
        <w:rPr>
          <w:rFonts w:cs="Arial"/>
          <w:lang w:val="sr-Cyrl-CS"/>
        </w:rPr>
      </w:pPr>
      <w:r w:rsidRPr="006A1AE1">
        <w:rPr>
          <w:rFonts w:cs="Arial"/>
          <w:b/>
          <w:lang w:val="sr-Cyrl-CS"/>
        </w:rPr>
        <w:t xml:space="preserve">Члан </w:t>
      </w:r>
      <w:r w:rsidR="00041A92">
        <w:rPr>
          <w:rFonts w:cs="Arial"/>
          <w:b/>
          <w:lang w:val="sr-Latn-RS"/>
        </w:rPr>
        <w:t>22</w:t>
      </w:r>
      <w:r w:rsidRPr="006A1AE1">
        <w:rPr>
          <w:rFonts w:cs="Arial"/>
          <w:lang w:val="sr-Cyrl-CS"/>
        </w:rPr>
        <w:t>.</w:t>
      </w:r>
    </w:p>
    <w:p w14:paraId="0EAC63CB" w14:textId="64B9D6A6" w:rsidR="005E751A" w:rsidRPr="006A1AE1" w:rsidRDefault="005E751A" w:rsidP="00BF4FBB">
      <w:pPr>
        <w:spacing w:before="0"/>
        <w:rPr>
          <w:rFonts w:eastAsia="Arial Unicode MS" w:cs="Arial"/>
          <w:i/>
          <w:color w:val="00B0F0"/>
          <w:lang w:val="sr-Cyrl-CS"/>
        </w:rPr>
      </w:pPr>
      <w:r w:rsidRPr="006A1AE1">
        <w:rPr>
          <w:rFonts w:eastAsia="Arial Unicode MS" w:cs="Arial"/>
          <w:lang w:val="sr-Cyrl-CS"/>
        </w:rPr>
        <w:t>Овај Уговор се сматра закљученим, када га потпиш</w:t>
      </w:r>
      <w:r w:rsidR="006E2776" w:rsidRPr="006A1AE1">
        <w:rPr>
          <w:rFonts w:eastAsia="Arial Unicode MS" w:cs="Arial"/>
          <w:lang w:val="sr-Cyrl-CS"/>
        </w:rPr>
        <w:t>у законски заступници</w:t>
      </w:r>
      <w:r w:rsidR="000F69F0">
        <w:rPr>
          <w:rFonts w:eastAsia="Arial Unicode MS" w:cs="Arial"/>
          <w:lang w:val="sr-Cyrl-CS"/>
        </w:rPr>
        <w:t xml:space="preserve"> Уговорних страна.</w:t>
      </w:r>
      <w:r w:rsidRPr="006A1AE1">
        <w:rPr>
          <w:rFonts w:eastAsia="Arial Unicode MS" w:cs="Arial"/>
          <w:lang w:val="sr-Cyrl-CS"/>
        </w:rPr>
        <w:t xml:space="preserve"> </w:t>
      </w:r>
    </w:p>
    <w:p w14:paraId="5D60B2E0" w14:textId="75305634" w:rsidR="00220E8B" w:rsidRPr="006A1AE1" w:rsidRDefault="00220E8B" w:rsidP="0082678B">
      <w:pPr>
        <w:spacing w:before="0"/>
        <w:rPr>
          <w:rFonts w:cs="Arial"/>
          <w:lang w:val="sr-Cyrl-CS" w:eastAsia="sr-Latn-CS"/>
        </w:rPr>
      </w:pPr>
      <w:r w:rsidRPr="006A1AE1">
        <w:rPr>
          <w:rFonts w:cs="Arial"/>
          <w:lang w:val="sr-Cyrl-CS"/>
        </w:rPr>
        <w:t xml:space="preserve">Овај Уговор ступа на снагу кад </w:t>
      </w:r>
      <w:r w:rsidRPr="006A1AE1">
        <w:rPr>
          <w:rFonts w:cs="Arial"/>
          <w:lang w:val="sr-Latn-CS" w:eastAsia="sr-Latn-CS"/>
        </w:rPr>
        <w:t>Пр</w:t>
      </w:r>
      <w:r w:rsidRPr="006A1AE1">
        <w:rPr>
          <w:rFonts w:cs="Arial"/>
          <w:lang w:val="sr-Cyrl-RS" w:eastAsia="sr-Latn-CS"/>
        </w:rPr>
        <w:t>ужалац</w:t>
      </w:r>
      <w:r w:rsidR="00C35542">
        <w:rPr>
          <w:rFonts w:cs="Arial"/>
          <w:lang w:val="sr-Cyrl-CS" w:eastAsia="sr-Latn-CS"/>
        </w:rPr>
        <w:t xml:space="preserve"> достави средство</w:t>
      </w:r>
      <w:r w:rsidRPr="006A1AE1">
        <w:rPr>
          <w:rFonts w:cs="Arial"/>
          <w:lang w:val="sr-Cyrl-CS" w:eastAsia="sr-Latn-CS"/>
        </w:rPr>
        <w:t xml:space="preserve"> финансијског обезбеђења за добро извршење посла.</w:t>
      </w:r>
    </w:p>
    <w:p w14:paraId="6611D823" w14:textId="77777777" w:rsidR="00220E8B" w:rsidRPr="006A1AE1" w:rsidRDefault="00220E8B" w:rsidP="00BF4FBB">
      <w:pPr>
        <w:pStyle w:val="KDParagraf"/>
        <w:spacing w:before="0"/>
        <w:rPr>
          <w:rFonts w:cs="Arial"/>
          <w:lang w:val="sr-Cyrl-CS"/>
        </w:rPr>
      </w:pPr>
    </w:p>
    <w:p w14:paraId="559D9247" w14:textId="41D41B0D" w:rsidR="00EE793E" w:rsidRPr="006A1AE1" w:rsidRDefault="00041A92" w:rsidP="00BF4FBB">
      <w:pPr>
        <w:pStyle w:val="KDParagraf"/>
        <w:spacing w:before="0"/>
        <w:jc w:val="center"/>
        <w:rPr>
          <w:rFonts w:cs="Arial"/>
          <w:lang w:val="sr-Cyrl-CS"/>
        </w:rPr>
      </w:pPr>
      <w:r>
        <w:rPr>
          <w:rFonts w:cs="Arial"/>
          <w:b/>
          <w:lang w:val="sr-Cyrl-CS"/>
        </w:rPr>
        <w:t>Члан 23</w:t>
      </w:r>
      <w:r w:rsidR="00EE793E" w:rsidRPr="006A1AE1">
        <w:rPr>
          <w:rFonts w:cs="Arial"/>
          <w:lang w:val="sr-Cyrl-CS"/>
        </w:rPr>
        <w:t>.</w:t>
      </w:r>
    </w:p>
    <w:p w14:paraId="19018649" w14:textId="000CBA63" w:rsidR="00897A1B" w:rsidRPr="006A1AE1" w:rsidRDefault="00EE793E" w:rsidP="00BF4FBB">
      <w:pPr>
        <w:pStyle w:val="KDParagraf"/>
        <w:spacing w:before="0"/>
        <w:rPr>
          <w:rFonts w:cs="Arial"/>
          <w:lang w:val="sr-Cyrl-CS"/>
        </w:rPr>
      </w:pPr>
      <w:r w:rsidRPr="006A1AE1">
        <w:rPr>
          <w:rFonts w:cs="Arial"/>
          <w:lang w:val="sr-Cyrl-CS"/>
        </w:rPr>
        <w:t xml:space="preserve">Овај Уговор се закључује на </w:t>
      </w:r>
      <w:r w:rsidR="00E15F0F" w:rsidRPr="006A1AE1">
        <w:rPr>
          <w:rFonts w:cs="Arial"/>
          <w:lang w:val="sr-Cyrl-CS"/>
        </w:rPr>
        <w:t xml:space="preserve">период од </w:t>
      </w:r>
      <w:r w:rsidR="00897A1B" w:rsidRPr="006A1AE1">
        <w:rPr>
          <w:rFonts w:cs="Arial"/>
          <w:lang w:val="sr-Cyrl-CS"/>
        </w:rPr>
        <w:t>1 (словима: једн</w:t>
      </w:r>
      <w:r w:rsidR="00E15F0F" w:rsidRPr="006A1AE1">
        <w:rPr>
          <w:rFonts w:cs="Arial"/>
          <w:lang w:val="sr-Cyrl-CS"/>
        </w:rPr>
        <w:t>е</w:t>
      </w:r>
      <w:r w:rsidR="00897A1B" w:rsidRPr="006A1AE1">
        <w:rPr>
          <w:rFonts w:cs="Arial"/>
          <w:lang w:val="sr-Cyrl-CS"/>
        </w:rPr>
        <w:t>) годин</w:t>
      </w:r>
      <w:r w:rsidR="00E15F0F" w:rsidRPr="006A1AE1">
        <w:rPr>
          <w:rFonts w:cs="Arial"/>
          <w:lang w:val="sr-Cyrl-CS"/>
        </w:rPr>
        <w:t>е</w:t>
      </w:r>
      <w:r w:rsidR="00C35542">
        <w:rPr>
          <w:rFonts w:cs="Arial"/>
          <w:lang w:val="sr-Cyrl-CS"/>
        </w:rPr>
        <w:t>, односно до утрошка планираних финансијских средстава.</w:t>
      </w:r>
    </w:p>
    <w:p w14:paraId="6A8965D9" w14:textId="77777777" w:rsidR="00897A1B" w:rsidRPr="006A1AE1" w:rsidRDefault="00897A1B" w:rsidP="00BF4FBB">
      <w:pPr>
        <w:pStyle w:val="KDParagraf"/>
        <w:spacing w:before="0"/>
        <w:jc w:val="center"/>
        <w:rPr>
          <w:rFonts w:cs="Arial"/>
          <w:b/>
          <w:lang w:val="sr-Cyrl-CS"/>
        </w:rPr>
      </w:pPr>
    </w:p>
    <w:p w14:paraId="3415330A" w14:textId="26AED9EB" w:rsidR="00EE793E" w:rsidRPr="006A1AE1" w:rsidRDefault="00EE793E" w:rsidP="00BF4FBB">
      <w:pPr>
        <w:pStyle w:val="KDParagraf"/>
        <w:spacing w:before="0"/>
        <w:jc w:val="center"/>
        <w:rPr>
          <w:rFonts w:cs="Arial"/>
          <w:lang w:val="sr-Cyrl-CS"/>
        </w:rPr>
      </w:pPr>
      <w:r w:rsidRPr="006A1AE1">
        <w:rPr>
          <w:rFonts w:cs="Arial"/>
          <w:b/>
          <w:lang w:val="sr-Cyrl-CS"/>
        </w:rPr>
        <w:t>Члан 2</w:t>
      </w:r>
      <w:r w:rsidR="00041A92">
        <w:rPr>
          <w:rFonts w:cs="Arial"/>
          <w:b/>
          <w:lang w:val="sr-Cyrl-CS"/>
        </w:rPr>
        <w:t>4</w:t>
      </w:r>
      <w:r w:rsidRPr="006A1AE1">
        <w:rPr>
          <w:rFonts w:cs="Arial"/>
          <w:lang w:val="sr-Cyrl-CS"/>
        </w:rPr>
        <w:t>.</w:t>
      </w:r>
    </w:p>
    <w:p w14:paraId="2C53CE1E" w14:textId="2C7DA61B" w:rsidR="00EE793E" w:rsidRPr="006A1AE1" w:rsidRDefault="00EE793E" w:rsidP="00BF4FBB">
      <w:pPr>
        <w:pStyle w:val="KDParagraf"/>
        <w:spacing w:before="0"/>
        <w:rPr>
          <w:rFonts w:cs="Arial"/>
          <w:lang w:val="sr-Cyrl-CS"/>
        </w:rPr>
      </w:pPr>
      <w:r w:rsidRPr="006A1AE1">
        <w:rPr>
          <w:rFonts w:cs="Arial"/>
          <w:lang w:val="sr-Cyrl-CS"/>
        </w:rPr>
        <w:t xml:space="preserve">Овај Уговор и његови Прилози од 1 до </w:t>
      </w:r>
      <w:r w:rsidR="003C2F9D" w:rsidRPr="006A1AE1">
        <w:rPr>
          <w:rFonts w:cs="Arial"/>
          <w:lang w:val="sr-Latn-RS"/>
        </w:rPr>
        <w:t>7</w:t>
      </w:r>
      <w:r w:rsidR="002E6F41" w:rsidRPr="006A1AE1">
        <w:rPr>
          <w:rFonts w:cs="Arial"/>
          <w:color w:val="00B0F0"/>
          <w:lang w:val="sr-Cyrl-CS"/>
        </w:rPr>
        <w:t xml:space="preserve"> </w:t>
      </w:r>
      <w:r w:rsidR="00AD2BAC" w:rsidRPr="006A1AE1">
        <w:rPr>
          <w:rFonts w:cs="Arial"/>
          <w:lang w:val="sr-Cyrl-CS"/>
        </w:rPr>
        <w:t xml:space="preserve">из члана </w:t>
      </w:r>
      <w:r w:rsidR="00041A92">
        <w:rPr>
          <w:rFonts w:cs="Arial"/>
          <w:lang w:val="sr-Latn-RS"/>
        </w:rPr>
        <w:t>32</w:t>
      </w:r>
      <w:r w:rsidRPr="006A1AE1">
        <w:rPr>
          <w:rFonts w:cs="Arial"/>
          <w:lang w:val="sr-Cyrl-CS"/>
        </w:rPr>
        <w:t xml:space="preserve">. овог Уговора, сачињени су на српском језику. </w:t>
      </w:r>
    </w:p>
    <w:p w14:paraId="26171351" w14:textId="77777777" w:rsidR="00EE793E" w:rsidRPr="006A1AE1" w:rsidRDefault="00EE793E" w:rsidP="00BF4FBB">
      <w:pPr>
        <w:pStyle w:val="KDParagraf"/>
        <w:spacing w:before="0"/>
        <w:rPr>
          <w:rFonts w:cs="Arial"/>
          <w:lang w:val="sr-Cyrl-CS"/>
        </w:rPr>
      </w:pPr>
    </w:p>
    <w:p w14:paraId="5E4CC9AA" w14:textId="77777777" w:rsidR="00EE793E" w:rsidRPr="006A1AE1" w:rsidRDefault="00EE793E" w:rsidP="00BF4FBB">
      <w:pPr>
        <w:pStyle w:val="KDParagraf"/>
        <w:spacing w:before="0"/>
        <w:rPr>
          <w:rFonts w:cs="Arial"/>
          <w:lang w:val="sr-Cyrl-CS"/>
        </w:rPr>
      </w:pPr>
      <w:r w:rsidRPr="006A1AE1">
        <w:rPr>
          <w:rFonts w:cs="Arial"/>
          <w:lang w:val="sr-Cyrl-CS"/>
        </w:rPr>
        <w:t>На овај Уговор примењују се закони Републике Србије.</w:t>
      </w:r>
    </w:p>
    <w:p w14:paraId="42E16449" w14:textId="77777777" w:rsidR="00EE793E" w:rsidRPr="006A1AE1" w:rsidRDefault="00EE793E" w:rsidP="00BF4FBB">
      <w:pPr>
        <w:pStyle w:val="KDParagraf"/>
        <w:spacing w:before="0"/>
        <w:rPr>
          <w:rFonts w:cs="Arial"/>
          <w:lang w:val="sr-Cyrl-CS"/>
        </w:rPr>
      </w:pPr>
    </w:p>
    <w:p w14:paraId="741642C1" w14:textId="77777777" w:rsidR="00C72A69" w:rsidRPr="00C72A69" w:rsidRDefault="00C72A69" w:rsidP="00C72A69">
      <w:pPr>
        <w:spacing w:before="0"/>
        <w:rPr>
          <w:rFonts w:cs="Arial"/>
          <w:b/>
          <w:lang w:val="sr-Cyrl-RS"/>
        </w:rPr>
      </w:pPr>
      <w:r w:rsidRPr="00C72A69">
        <w:rPr>
          <w:rFonts w:cs="Arial"/>
          <w:b/>
          <w:lang w:val="sr-Cyrl-RS"/>
        </w:rPr>
        <w:t>ИЗМЕНЕ ТОКОМ ТРАЈАЊА УГОВОРА</w:t>
      </w:r>
    </w:p>
    <w:p w14:paraId="150BD0BD" w14:textId="16F165D1" w:rsidR="00C72A69" w:rsidRPr="00C72A69" w:rsidRDefault="00C72A69" w:rsidP="00C72A69">
      <w:pPr>
        <w:spacing w:before="0"/>
        <w:jc w:val="center"/>
        <w:rPr>
          <w:rFonts w:cs="Arial"/>
          <w:b/>
          <w:lang w:val="sr-Cyrl-CS"/>
        </w:rPr>
      </w:pPr>
      <w:r w:rsidRPr="00C72A69">
        <w:rPr>
          <w:rFonts w:cs="Arial"/>
          <w:b/>
          <w:lang w:val="sr-Cyrl-CS"/>
        </w:rPr>
        <w:t xml:space="preserve">Члан </w:t>
      </w:r>
      <w:r w:rsidR="00041A92">
        <w:rPr>
          <w:rFonts w:cs="Arial"/>
          <w:b/>
          <w:lang w:val="sr-Latn-RS"/>
        </w:rPr>
        <w:t>25</w:t>
      </w:r>
      <w:r w:rsidRPr="00C72A69">
        <w:rPr>
          <w:rFonts w:cs="Arial"/>
          <w:b/>
          <w:lang w:val="sr-Cyrl-CS"/>
        </w:rPr>
        <w:t>.</w:t>
      </w:r>
    </w:p>
    <w:p w14:paraId="0153A86C" w14:textId="77777777" w:rsidR="00C72A69" w:rsidRPr="00C72A69" w:rsidRDefault="00C72A69" w:rsidP="00C72A69">
      <w:pPr>
        <w:spacing w:before="0"/>
        <w:rPr>
          <w:rFonts w:cs="Arial"/>
          <w:lang w:val="sr-Cyrl-CS"/>
        </w:rPr>
      </w:pPr>
      <w:r w:rsidRPr="00C72A69">
        <w:rPr>
          <w:rFonts w:cs="Arial"/>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0170EED6" w14:textId="77777777" w:rsidR="00C72A69" w:rsidRPr="00C72A69" w:rsidRDefault="00C72A69" w:rsidP="00C72A69">
      <w:pPr>
        <w:spacing w:before="0"/>
        <w:rPr>
          <w:rFonts w:cs="Arial"/>
          <w:lang w:val="sr-Cyrl-CS"/>
        </w:rPr>
      </w:pPr>
    </w:p>
    <w:p w14:paraId="648732AD" w14:textId="77777777" w:rsidR="00C72A69" w:rsidRPr="00C72A69" w:rsidRDefault="00C72A69" w:rsidP="00C72A69">
      <w:pPr>
        <w:spacing w:before="0"/>
        <w:rPr>
          <w:rFonts w:cs="Arial"/>
          <w:lang w:val="sr-Cyrl-CS"/>
        </w:rPr>
      </w:pPr>
      <w:r w:rsidRPr="00C72A69">
        <w:rPr>
          <w:rFonts w:cs="Arial"/>
          <w:lang w:val="sr-Cyrl-CS"/>
        </w:rPr>
        <w:t xml:space="preserve">Корисник услуге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w:t>
      </w:r>
      <w:r w:rsidRPr="00C72A69">
        <w:rPr>
          <w:rFonts w:cs="Arial"/>
        </w:rPr>
        <w:t>Закона</w:t>
      </w:r>
      <w:r w:rsidRPr="00C72A69">
        <w:rPr>
          <w:rFonts w:cs="Arial"/>
          <w:lang w:val="sr-Cyrl-CS"/>
        </w:rPr>
        <w:t xml:space="preserve">, </w:t>
      </w:r>
      <w:r w:rsidRPr="00C72A69">
        <w:rPr>
          <w:rFonts w:cs="Arial"/>
        </w:rPr>
        <w:t>из следећих разлога:</w:t>
      </w:r>
    </w:p>
    <w:p w14:paraId="31AFFF42" w14:textId="77777777" w:rsidR="00C72A69" w:rsidRPr="00C72A69" w:rsidRDefault="00C72A69" w:rsidP="00C72A69">
      <w:pPr>
        <w:numPr>
          <w:ilvl w:val="0"/>
          <w:numId w:val="29"/>
        </w:numPr>
        <w:spacing w:before="0"/>
        <w:rPr>
          <w:rFonts w:cs="Arial"/>
          <w:lang w:val="sr-Cyrl-CS"/>
        </w:rPr>
      </w:pPr>
      <w:r w:rsidRPr="00C72A69">
        <w:rPr>
          <w:rFonts w:cs="Arial"/>
          <w:lang w:val="sr-Cyrl-CS"/>
        </w:rPr>
        <w:t xml:space="preserve">делимичне </w:t>
      </w:r>
      <w:r w:rsidRPr="00C72A69">
        <w:rPr>
          <w:rFonts w:cs="Arial"/>
          <w:lang w:val="sr-Cyrl-RS"/>
        </w:rPr>
        <w:t xml:space="preserve">измене количина садржаних у </w:t>
      </w:r>
      <w:r w:rsidRPr="00C72A69">
        <w:rPr>
          <w:rFonts w:cs="Arial"/>
          <w:lang w:val="sr-Cyrl-CS"/>
        </w:rPr>
        <w:t>спецификациј</w:t>
      </w:r>
      <w:r w:rsidRPr="00C72A69">
        <w:rPr>
          <w:rFonts w:cs="Arial"/>
          <w:lang w:val="sr-Cyrl-RS"/>
        </w:rPr>
        <w:t>и</w:t>
      </w:r>
      <w:r w:rsidRPr="00C72A69">
        <w:rPr>
          <w:rFonts w:cs="Arial"/>
          <w:lang w:val="sr-Cyrl-CS"/>
        </w:rPr>
        <w:t xml:space="preserve"> услуга</w:t>
      </w:r>
      <w:r w:rsidRPr="00C72A69">
        <w:rPr>
          <w:rFonts w:cs="Arial"/>
          <w:lang w:val="sr-Cyrl-RS"/>
        </w:rPr>
        <w:t xml:space="preserve"> </w:t>
      </w:r>
      <w:r w:rsidRPr="00C72A69">
        <w:rPr>
          <w:rFonts w:cs="Arial"/>
          <w:lang w:val="sr-Cyrl-CS"/>
        </w:rPr>
        <w:t>због непредвиђених околности</w:t>
      </w:r>
      <w:r w:rsidRPr="00C72A69">
        <w:rPr>
          <w:rFonts w:cs="Arial"/>
          <w:lang w:val="sr-Cyrl-RS"/>
        </w:rPr>
        <w:t xml:space="preserve"> (организационих промена, што може довести до повећања броја потребних лиценци или резервних делова, ...), користећи јединичне цене из понуде  </w:t>
      </w:r>
      <w:r w:rsidRPr="00C72A69">
        <w:rPr>
          <w:rFonts w:cs="Arial"/>
          <w:lang w:val="sr-Cyrl-CS"/>
        </w:rPr>
        <w:t>.</w:t>
      </w:r>
    </w:p>
    <w:p w14:paraId="47E0617D" w14:textId="77777777" w:rsidR="00C72A69" w:rsidRPr="00C72A69" w:rsidRDefault="00C72A69" w:rsidP="00C72A69">
      <w:pPr>
        <w:numPr>
          <w:ilvl w:val="0"/>
          <w:numId w:val="29"/>
        </w:numPr>
        <w:spacing w:before="0"/>
        <w:rPr>
          <w:rFonts w:cs="Arial"/>
        </w:rPr>
      </w:pPr>
      <w:r w:rsidRPr="00C72A69">
        <w:rPr>
          <w:rFonts w:cs="Arial"/>
          <w:lang w:val="sr-Cyrl-CS"/>
        </w:rPr>
        <w:t xml:space="preserve">продужи </w:t>
      </w:r>
      <w:r w:rsidRPr="00C72A69">
        <w:rPr>
          <w:rFonts w:cs="Arial"/>
          <w:lang w:val="ru-RU"/>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w:t>
      </w:r>
      <w:r w:rsidRPr="00C72A69">
        <w:rPr>
          <w:rFonts w:cs="Arial"/>
          <w:lang w:val="ru-RU"/>
        </w:rPr>
        <w:lastRenderedPageBreak/>
        <w:t>време за извршење,  у складу са чланом 115. став 2. Закона, а што ће бити регулисано анексом Уговора</w:t>
      </w:r>
      <w:r w:rsidRPr="00C72A69">
        <w:rPr>
          <w:rFonts w:cs="Arial"/>
        </w:rPr>
        <w:t>.</w:t>
      </w:r>
    </w:p>
    <w:p w14:paraId="0608E270" w14:textId="77777777" w:rsidR="00C72A69" w:rsidRPr="00C72A69" w:rsidRDefault="00C72A69" w:rsidP="00C72A69">
      <w:pPr>
        <w:spacing w:before="0"/>
        <w:rPr>
          <w:rFonts w:cs="Arial"/>
          <w:lang w:val="sr-Cyrl-CS"/>
        </w:rPr>
      </w:pPr>
      <w:r w:rsidRPr="00C72A69">
        <w:rPr>
          <w:rFonts w:cs="Arial"/>
          <w:bCs/>
          <w:lang w:val="sr-Cyrl-CS" w:bidi="en-US"/>
        </w:rPr>
        <w:t>У</w:t>
      </w:r>
      <w:r w:rsidRPr="00C72A69">
        <w:rPr>
          <w:rFonts w:cs="Arial"/>
          <w:bCs/>
          <w:lang w:val="sr-Cyrl-RS"/>
        </w:rPr>
        <w:t xml:space="preserve"> </w:t>
      </w:r>
      <w:r w:rsidRPr="00C72A69">
        <w:rPr>
          <w:rFonts w:cs="Arial"/>
          <w:bCs/>
          <w:lang w:val="sr-Cyrl-CS" w:bidi="en-US"/>
        </w:rPr>
        <w:t xml:space="preserve">свим наведеним случајевима </w:t>
      </w:r>
      <w:r w:rsidRPr="00C72A69">
        <w:rPr>
          <w:rFonts w:cs="Arial"/>
          <w:bCs/>
          <w:lang w:val="sr-Cyrl-RS"/>
        </w:rPr>
        <w:t xml:space="preserve">Корисник услуге </w:t>
      </w:r>
      <w:r w:rsidRPr="00C72A69">
        <w:rPr>
          <w:rFonts w:cs="Arial"/>
          <w:bCs/>
          <w:lang w:val="sr-Cyrl-CS" w:bidi="en-US"/>
        </w:rPr>
        <w:t xml:space="preserve"> је дужан да донесе одлуку о измени уговора која садржи податке у складу са Прилогом 3Л и да у року од </w:t>
      </w:r>
      <w:r w:rsidRPr="00C72A69">
        <w:rPr>
          <w:rFonts w:cs="Arial"/>
          <w:bCs/>
          <w:lang w:val="sr-Cyrl-RS"/>
        </w:rPr>
        <w:t xml:space="preserve">3 (словима: </w:t>
      </w:r>
      <w:r w:rsidRPr="00C72A69">
        <w:rPr>
          <w:rFonts w:cs="Arial"/>
          <w:bCs/>
          <w:lang w:val="sr-Cyrl-CS" w:bidi="en-US"/>
        </w:rPr>
        <w:t>три</w:t>
      </w:r>
      <w:r w:rsidRPr="00C72A69">
        <w:rPr>
          <w:rFonts w:cs="Arial"/>
          <w:bCs/>
          <w:lang w:val="sr-Cyrl-RS"/>
        </w:rPr>
        <w:t>)</w:t>
      </w:r>
      <w:r w:rsidRPr="00C72A69">
        <w:rPr>
          <w:rFonts w:cs="Arial"/>
          <w:bCs/>
          <w:lang w:val="sr-Cyrl-CS" w:bidi="en-US"/>
        </w:rPr>
        <w:t xml:space="preserve"> дана од дана доношења исту објави на Порталу Јавних набавки</w:t>
      </w:r>
      <w:r w:rsidRPr="00C72A69">
        <w:rPr>
          <w:rFonts w:cs="Arial"/>
          <w:bCs/>
          <w:lang w:val="sr-Cyrl-RS"/>
        </w:rPr>
        <w:t>, као</w:t>
      </w:r>
      <w:r w:rsidRPr="00C72A69">
        <w:rPr>
          <w:rFonts w:cs="Arial"/>
          <w:bCs/>
          <w:lang w:val="sr-Cyrl-CS" w:bidi="en-US"/>
        </w:rPr>
        <w:t xml:space="preserve"> и извештај достави Управи за јавне набавке и Државној ревизорској институцији, према члану 115. став 5. Зак</w:t>
      </w:r>
      <w:r w:rsidRPr="00C72A69">
        <w:rPr>
          <w:rFonts w:cs="Arial"/>
          <w:bCs/>
          <w:lang w:val="sr-Cyrl-CS"/>
        </w:rPr>
        <w:t>она.</w:t>
      </w:r>
    </w:p>
    <w:p w14:paraId="1DE396FD" w14:textId="77777777" w:rsidR="00C72A69" w:rsidRPr="00C72A69" w:rsidRDefault="00C72A69" w:rsidP="00C72A69">
      <w:pPr>
        <w:spacing w:before="0"/>
        <w:rPr>
          <w:rFonts w:cs="Arial"/>
          <w:lang w:val="sr-Cyrl-RS"/>
        </w:rPr>
      </w:pPr>
      <w:r w:rsidRPr="00C72A69">
        <w:rPr>
          <w:rFonts w:cs="Arial"/>
          <w:lang w:val="sr-Cyrl-RS"/>
        </w:rPr>
        <w:t>Корисник услуге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Уговорне стране или се због њих не може остварити сврха овог Уговора.</w:t>
      </w:r>
    </w:p>
    <w:p w14:paraId="3F243982" w14:textId="77777777" w:rsidR="00C72A69" w:rsidRPr="00C72A69" w:rsidRDefault="00C72A69" w:rsidP="00C72A69">
      <w:pPr>
        <w:spacing w:before="0"/>
        <w:rPr>
          <w:rFonts w:cs="Arial"/>
          <w:lang w:val="sr-Cyrl-RS"/>
        </w:rPr>
      </w:pPr>
      <w:r w:rsidRPr="00C72A69">
        <w:rPr>
          <w:rFonts w:cs="Arial"/>
          <w:lang w:val="sr-Cyrl-RS"/>
        </w:rPr>
        <w:t>Промена, односно усклађивање  цене у складу са одредбама овог Уговора не представља промену самог Уговора.</w:t>
      </w:r>
    </w:p>
    <w:p w14:paraId="6BBF02A5" w14:textId="77777777" w:rsidR="00C72A69" w:rsidRPr="00C72A69" w:rsidRDefault="00C72A69" w:rsidP="00C72A69">
      <w:pPr>
        <w:spacing w:before="0"/>
        <w:rPr>
          <w:rFonts w:cs="Arial"/>
          <w:lang w:val="sr-Cyrl-CS"/>
        </w:rPr>
      </w:pPr>
    </w:p>
    <w:p w14:paraId="19D56CA7" w14:textId="77777777" w:rsidR="00C72A69" w:rsidRPr="00C72A69" w:rsidRDefault="00C72A69" w:rsidP="00C72A69">
      <w:pPr>
        <w:spacing w:before="0"/>
        <w:rPr>
          <w:rFonts w:cs="Arial"/>
          <w:lang w:val="sr-Cyrl-CS"/>
        </w:rPr>
      </w:pPr>
      <w:r w:rsidRPr="00C72A69">
        <w:rPr>
          <w:rFonts w:cs="Arial"/>
          <w:lang w:val="sr-Cyrl-CS"/>
        </w:rPr>
        <w:t>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w:t>
      </w:r>
    </w:p>
    <w:p w14:paraId="2BB60E1F" w14:textId="6F3531D2" w:rsidR="00C72A69" w:rsidRDefault="00C72A69" w:rsidP="00C72A69">
      <w:pPr>
        <w:spacing w:before="0"/>
        <w:rPr>
          <w:rFonts w:cs="Arial"/>
          <w:lang w:val="sr-Cyrl-CS"/>
        </w:rPr>
      </w:pPr>
      <w:r w:rsidRPr="00C72A69">
        <w:rPr>
          <w:rFonts w:cs="Arial"/>
          <w:lang w:val="sr-Cyrl-CS"/>
        </w:rPr>
        <w:t>Након закључења уговора о јавној набавци Корисник услуге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 измењене околности на тржишту настале услед више силе.</w:t>
      </w:r>
    </w:p>
    <w:p w14:paraId="66C528B8" w14:textId="68BBB8E3" w:rsidR="00C35542" w:rsidRDefault="00C35542" w:rsidP="00C72A69">
      <w:pPr>
        <w:spacing w:before="0"/>
        <w:rPr>
          <w:rFonts w:cs="Arial"/>
          <w:lang w:val="sr-Cyrl-CS"/>
        </w:rPr>
      </w:pPr>
    </w:p>
    <w:p w14:paraId="04B0C299" w14:textId="75FDAB80" w:rsidR="00C35542" w:rsidRPr="00C35542" w:rsidRDefault="00C35542" w:rsidP="00C72A69">
      <w:pPr>
        <w:spacing w:before="0"/>
        <w:rPr>
          <w:rFonts w:cs="Arial"/>
          <w:b/>
          <w:lang w:val="sr-Cyrl-CS"/>
        </w:rPr>
      </w:pPr>
      <w:r w:rsidRPr="00C35542">
        <w:rPr>
          <w:rFonts w:cs="Arial"/>
          <w:b/>
          <w:lang w:val="sr-Cyrl-CS"/>
        </w:rPr>
        <w:t>РЕШАВАЊЕ СПОРОВА</w:t>
      </w:r>
    </w:p>
    <w:p w14:paraId="288E0158" w14:textId="79ACD35B" w:rsidR="00C35542" w:rsidRPr="00C35542" w:rsidRDefault="00C35542" w:rsidP="00C35542">
      <w:pPr>
        <w:spacing w:before="0"/>
        <w:jc w:val="center"/>
        <w:rPr>
          <w:rFonts w:cs="Arial"/>
          <w:lang w:val="sr-Cyrl-CS"/>
        </w:rPr>
      </w:pPr>
      <w:r>
        <w:rPr>
          <w:rFonts w:cs="Arial"/>
          <w:b/>
          <w:lang w:val="sr-Cyrl-CS"/>
        </w:rPr>
        <w:t>Члан 2</w:t>
      </w:r>
      <w:r w:rsidR="00041A92">
        <w:rPr>
          <w:rFonts w:cs="Arial"/>
          <w:b/>
          <w:lang w:val="sr-Cyrl-CS"/>
        </w:rPr>
        <w:t>6</w:t>
      </w:r>
      <w:r w:rsidRPr="00C35542">
        <w:rPr>
          <w:rFonts w:cs="Arial"/>
          <w:lang w:val="sr-Cyrl-CS"/>
        </w:rPr>
        <w:t>.</w:t>
      </w:r>
    </w:p>
    <w:p w14:paraId="6AD64E0B" w14:textId="77777777" w:rsidR="00C35542" w:rsidRPr="00C35542" w:rsidRDefault="00C35542" w:rsidP="00C35542">
      <w:pPr>
        <w:spacing w:before="0"/>
        <w:rPr>
          <w:rFonts w:cs="Arial"/>
          <w:i/>
          <w:lang w:val="sr-Cyrl-CS"/>
        </w:rPr>
      </w:pPr>
      <w:r w:rsidRPr="00C35542">
        <w:rPr>
          <w:rFonts w:cs="Arial"/>
          <w:lang w:val="sr-Cyrl-CS"/>
        </w:rPr>
        <w:t xml:space="preserve">Сви неспоразуми који настану из овог </w:t>
      </w:r>
      <w:r w:rsidRPr="00C35542">
        <w:rPr>
          <w:rFonts w:cs="Arial"/>
          <w:lang w:val="sr-Cyrl-RS"/>
        </w:rPr>
        <w:t xml:space="preserve">Уговора </w:t>
      </w:r>
      <w:r w:rsidRPr="00C35542">
        <w:rPr>
          <w:rFonts w:cs="Arial"/>
          <w:lang w:val="sr-Cyrl-CS"/>
        </w:rPr>
        <w:t xml:space="preserve">и поводом њега Уговорне стране ће решити споразумно, а уколико у томе не успеју Уговорне стране су сагласне да сваки евентуални спор настао из овог </w:t>
      </w:r>
      <w:r w:rsidRPr="00C35542">
        <w:rPr>
          <w:rFonts w:cs="Arial"/>
          <w:lang w:val="sr-Cyrl-RS"/>
        </w:rPr>
        <w:t xml:space="preserve">Уговора </w:t>
      </w:r>
      <w:r w:rsidRPr="00C35542">
        <w:rPr>
          <w:rFonts w:cs="Arial"/>
          <w:lang w:val="sr-Cyrl-CS"/>
        </w:rPr>
        <w:t>буде коначно решен од стране стварно надлежног суда у Београду</w:t>
      </w:r>
      <w:r w:rsidRPr="00C35542">
        <w:rPr>
          <w:rFonts w:cs="Arial"/>
          <w:i/>
          <w:lang w:val="sr-Cyrl-CS"/>
        </w:rPr>
        <w:t xml:space="preserve">/(Сталне  арбитраже при Привредној комори Србије, уз примену њеног Правилника (напомена: коначан текст у </w:t>
      </w:r>
      <w:r w:rsidRPr="00C35542">
        <w:rPr>
          <w:rFonts w:cs="Arial"/>
          <w:i/>
          <w:lang w:val="sr-Cyrl-RS"/>
        </w:rPr>
        <w:t xml:space="preserve">Уговору </w:t>
      </w:r>
      <w:r w:rsidRPr="00C35542">
        <w:rPr>
          <w:rFonts w:cs="Arial"/>
          <w:i/>
          <w:lang w:val="sr-Cyrl-CS"/>
        </w:rPr>
        <w:t>зависи од тога да ли је домаћи или страни Продавац).</w:t>
      </w:r>
    </w:p>
    <w:p w14:paraId="3A7CDF9D" w14:textId="77777777" w:rsidR="00C35542" w:rsidRPr="00C35542" w:rsidRDefault="00C35542" w:rsidP="00C35542">
      <w:pPr>
        <w:spacing w:before="0"/>
        <w:rPr>
          <w:rFonts w:cs="Arial"/>
          <w:lang w:val="sr-Cyrl-CS"/>
        </w:rPr>
      </w:pPr>
      <w:r w:rsidRPr="00C35542">
        <w:rPr>
          <w:rFonts w:cs="Arial"/>
          <w:lang w:val="sr-Cyrl-CS"/>
        </w:rPr>
        <w:t>У случају спора примењује се материјално и процесно право Републике Србије, а поступак се води на српском језику.</w:t>
      </w:r>
    </w:p>
    <w:p w14:paraId="45F34BDF" w14:textId="77777777" w:rsidR="00C6701B" w:rsidRPr="006A1AE1" w:rsidRDefault="00C6701B" w:rsidP="00BF4FBB">
      <w:pPr>
        <w:spacing w:before="0"/>
        <w:rPr>
          <w:rFonts w:cs="Arial"/>
          <w:lang w:val="sr-Cyrl-CS"/>
        </w:rPr>
      </w:pPr>
    </w:p>
    <w:p w14:paraId="309EBB29" w14:textId="77777777" w:rsidR="00EE793E" w:rsidRPr="006A1AE1" w:rsidRDefault="00EE793E" w:rsidP="00BF4FBB">
      <w:pPr>
        <w:pStyle w:val="KDParagraf"/>
        <w:spacing w:before="0"/>
        <w:rPr>
          <w:rFonts w:cs="Arial"/>
          <w:b/>
          <w:lang w:val="sr-Cyrl-CS"/>
        </w:rPr>
      </w:pPr>
      <w:r w:rsidRPr="006A1AE1">
        <w:rPr>
          <w:rFonts w:cs="Arial"/>
          <w:b/>
          <w:lang w:val="sr-Cyrl-CS"/>
        </w:rPr>
        <w:t>ЗАВРШНЕ ОДРЕДБЕ</w:t>
      </w:r>
    </w:p>
    <w:p w14:paraId="547EDF7F" w14:textId="0E4A2BCF" w:rsidR="00EE793E" w:rsidRPr="006A1AE1" w:rsidRDefault="00A26507" w:rsidP="00BF4FBB">
      <w:pPr>
        <w:pStyle w:val="KDParagraf"/>
        <w:spacing w:before="0"/>
        <w:jc w:val="center"/>
        <w:rPr>
          <w:rFonts w:cs="Arial"/>
          <w:lang w:val="sr-Cyrl-CS"/>
        </w:rPr>
      </w:pPr>
      <w:r w:rsidRPr="006A1AE1">
        <w:rPr>
          <w:rFonts w:cs="Arial"/>
          <w:b/>
          <w:lang w:val="sr-Cyrl-CS"/>
        </w:rPr>
        <w:t xml:space="preserve">Члан </w:t>
      </w:r>
      <w:r w:rsidR="00C35542">
        <w:rPr>
          <w:rFonts w:cs="Arial"/>
          <w:b/>
          <w:lang w:val="sr-Cyrl-CS"/>
        </w:rPr>
        <w:t>2</w:t>
      </w:r>
      <w:r w:rsidR="00041A92">
        <w:rPr>
          <w:rFonts w:cs="Arial"/>
          <w:b/>
          <w:lang w:val="sr-Cyrl-CS"/>
        </w:rPr>
        <w:t>7</w:t>
      </w:r>
      <w:r w:rsidR="00EE793E" w:rsidRPr="006A1AE1">
        <w:rPr>
          <w:rFonts w:cs="Arial"/>
          <w:lang w:val="sr-Cyrl-CS"/>
        </w:rPr>
        <w:t>.</w:t>
      </w:r>
    </w:p>
    <w:p w14:paraId="2250EF8B" w14:textId="77777777" w:rsidR="00EE793E" w:rsidRPr="006A1AE1" w:rsidRDefault="00EE793E" w:rsidP="00BF4FBB">
      <w:pPr>
        <w:pStyle w:val="KDParagraf"/>
        <w:spacing w:before="0"/>
        <w:rPr>
          <w:rFonts w:cs="Arial"/>
          <w:lang w:val="sr-Cyrl-CS"/>
        </w:rPr>
      </w:pPr>
      <w:r w:rsidRPr="006A1AE1">
        <w:rPr>
          <w:rFonts w:cs="Arial"/>
          <w:lang w:val="sr-Cyrl-C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6026A43" w14:textId="77777777" w:rsidR="00EE793E" w:rsidRPr="006A1AE1" w:rsidRDefault="00EE793E" w:rsidP="00BF4FBB">
      <w:pPr>
        <w:pStyle w:val="KDParagraf"/>
        <w:spacing w:before="0"/>
        <w:rPr>
          <w:rFonts w:cs="Arial"/>
          <w:lang w:val="sr-Cyrl-CS"/>
        </w:rPr>
      </w:pPr>
    </w:p>
    <w:p w14:paraId="75B339BE" w14:textId="5FD46F4B" w:rsidR="00EE793E" w:rsidRPr="006A1AE1" w:rsidRDefault="00170B94" w:rsidP="00BF4FBB">
      <w:pPr>
        <w:pStyle w:val="KDParagraf"/>
        <w:spacing w:before="0"/>
        <w:jc w:val="center"/>
        <w:rPr>
          <w:rFonts w:cs="Arial"/>
          <w:lang w:val="sr-Cyrl-CS"/>
        </w:rPr>
      </w:pPr>
      <w:r w:rsidRPr="006A1AE1">
        <w:rPr>
          <w:rFonts w:cs="Arial"/>
          <w:b/>
          <w:lang w:val="sr-Cyrl-CS"/>
        </w:rPr>
        <w:t>Члан 2</w:t>
      </w:r>
      <w:r w:rsidR="00041A92">
        <w:rPr>
          <w:rFonts w:cs="Arial"/>
          <w:b/>
          <w:lang w:val="sr-Cyrl-RS"/>
        </w:rPr>
        <w:t>8</w:t>
      </w:r>
      <w:r w:rsidR="00EE793E" w:rsidRPr="006A1AE1">
        <w:rPr>
          <w:rFonts w:cs="Arial"/>
          <w:lang w:val="sr-Cyrl-CS"/>
        </w:rPr>
        <w:t>.</w:t>
      </w:r>
    </w:p>
    <w:p w14:paraId="77BB3112" w14:textId="77777777" w:rsidR="00EE793E" w:rsidRPr="006A1AE1" w:rsidRDefault="00EE793E" w:rsidP="00BF4FBB">
      <w:pPr>
        <w:pStyle w:val="KDParagraf"/>
        <w:spacing w:before="0"/>
        <w:rPr>
          <w:rFonts w:cs="Arial"/>
          <w:lang w:val="sr-Cyrl-CS"/>
        </w:rPr>
      </w:pPr>
      <w:r w:rsidRPr="006A1AE1">
        <w:rPr>
          <w:rFonts w:cs="Arial"/>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35673E7" w14:textId="77777777" w:rsidR="00EE793E" w:rsidRPr="006A1AE1" w:rsidRDefault="00EE793E" w:rsidP="00BF4FBB">
      <w:pPr>
        <w:pStyle w:val="KDParagraf"/>
        <w:spacing w:before="0"/>
        <w:rPr>
          <w:rFonts w:cs="Arial"/>
          <w:lang w:val="sr-Cyrl-CS"/>
        </w:rPr>
      </w:pPr>
    </w:p>
    <w:p w14:paraId="64F19E43" w14:textId="77777777" w:rsidR="00EE793E" w:rsidRPr="006A1AE1" w:rsidRDefault="00EE793E" w:rsidP="00BF4FBB">
      <w:pPr>
        <w:pStyle w:val="KDParagraf"/>
        <w:spacing w:before="0"/>
        <w:rPr>
          <w:rFonts w:cs="Arial"/>
          <w:lang w:val="sr-Cyrl-CS"/>
        </w:rPr>
      </w:pPr>
    </w:p>
    <w:p w14:paraId="7EFE47E1" w14:textId="7C3A19F1" w:rsidR="00EE793E" w:rsidRPr="006A1AE1" w:rsidRDefault="00EE793E" w:rsidP="00BF4FBB">
      <w:pPr>
        <w:pStyle w:val="KDParagraf"/>
        <w:spacing w:before="0"/>
        <w:jc w:val="center"/>
        <w:rPr>
          <w:rFonts w:cs="Arial"/>
          <w:lang w:val="sr-Cyrl-CS"/>
        </w:rPr>
      </w:pPr>
      <w:r w:rsidRPr="006A1AE1">
        <w:rPr>
          <w:rFonts w:cs="Arial"/>
          <w:b/>
          <w:lang w:val="sr-Cyrl-CS"/>
        </w:rPr>
        <w:t xml:space="preserve">Члан </w:t>
      </w:r>
      <w:r w:rsidR="00833FD4" w:rsidRPr="006A1AE1">
        <w:rPr>
          <w:rFonts w:cs="Arial"/>
          <w:b/>
          <w:lang w:val="sr-Cyrl-CS"/>
        </w:rPr>
        <w:t>2</w:t>
      </w:r>
      <w:r w:rsidR="00041A92">
        <w:rPr>
          <w:rFonts w:cs="Arial"/>
          <w:b/>
          <w:lang w:val="sr-Cyrl-CS"/>
        </w:rPr>
        <w:t>9</w:t>
      </w:r>
      <w:r w:rsidRPr="006A1AE1">
        <w:rPr>
          <w:rFonts w:cs="Arial"/>
          <w:lang w:val="sr-Cyrl-CS"/>
        </w:rPr>
        <w:t>.</w:t>
      </w:r>
    </w:p>
    <w:p w14:paraId="7C1875AD" w14:textId="13A12670" w:rsidR="002E6F41" w:rsidRPr="006A1AE1" w:rsidRDefault="00EE793E" w:rsidP="00BF4FBB">
      <w:pPr>
        <w:pStyle w:val="KDParagraf"/>
        <w:spacing w:before="0"/>
        <w:rPr>
          <w:rFonts w:cs="Arial"/>
          <w:lang w:val="sr-Cyrl-CS"/>
        </w:rPr>
      </w:pPr>
      <w:r w:rsidRPr="006A1AE1">
        <w:rPr>
          <w:rFonts w:cs="Arial"/>
          <w:lang w:val="sr-Cyrl-CS"/>
        </w:rPr>
        <w:t xml:space="preserve">На односе Уговорних </w:t>
      </w:r>
      <w:r w:rsidR="005E1930" w:rsidRPr="006A1AE1">
        <w:rPr>
          <w:rFonts w:cs="Arial"/>
          <w:lang w:val="sr-Cyrl-CS"/>
        </w:rPr>
        <w:t>с</w:t>
      </w:r>
      <w:r w:rsidRPr="006A1AE1">
        <w:rPr>
          <w:rFonts w:cs="Arial"/>
          <w:lang w:val="sr-Cyrl-CS"/>
        </w:rPr>
        <w:t>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51676043" w14:textId="77777777" w:rsidR="00C6701B" w:rsidRPr="006A1AE1" w:rsidRDefault="00C6701B" w:rsidP="00BF4FBB">
      <w:pPr>
        <w:pStyle w:val="KDParagraf"/>
        <w:spacing w:before="0"/>
        <w:rPr>
          <w:rFonts w:cs="Arial"/>
          <w:lang w:val="sr-Cyrl-CS"/>
        </w:rPr>
      </w:pPr>
    </w:p>
    <w:p w14:paraId="72DDE69E" w14:textId="132DAE1A" w:rsidR="00A126E9" w:rsidRDefault="00A126E9" w:rsidP="00BF4FBB">
      <w:pPr>
        <w:pStyle w:val="KDParagraf"/>
        <w:spacing w:before="0"/>
        <w:jc w:val="center"/>
        <w:rPr>
          <w:rFonts w:cs="Arial"/>
          <w:b/>
          <w:lang w:val="sr-Cyrl-CS"/>
        </w:rPr>
      </w:pPr>
    </w:p>
    <w:p w14:paraId="5A7CC3FB" w14:textId="3212AC4F" w:rsidR="00C35542" w:rsidRDefault="00C35542" w:rsidP="00BF4FBB">
      <w:pPr>
        <w:pStyle w:val="KDParagraf"/>
        <w:spacing w:before="0"/>
        <w:jc w:val="center"/>
        <w:rPr>
          <w:rFonts w:cs="Arial"/>
          <w:b/>
          <w:lang w:val="sr-Cyrl-CS"/>
        </w:rPr>
      </w:pPr>
    </w:p>
    <w:p w14:paraId="1169111E" w14:textId="4D8295CA" w:rsidR="00C35542" w:rsidRDefault="00C35542" w:rsidP="00BF4FBB">
      <w:pPr>
        <w:pStyle w:val="KDParagraf"/>
        <w:spacing w:before="0"/>
        <w:jc w:val="center"/>
        <w:rPr>
          <w:rFonts w:cs="Arial"/>
          <w:b/>
          <w:lang w:val="sr-Cyrl-CS"/>
        </w:rPr>
      </w:pPr>
    </w:p>
    <w:p w14:paraId="25B9508F" w14:textId="204D655F" w:rsidR="00041A92" w:rsidRDefault="00041A92" w:rsidP="00BF4FBB">
      <w:pPr>
        <w:pStyle w:val="KDParagraf"/>
        <w:spacing w:before="0"/>
        <w:jc w:val="center"/>
        <w:rPr>
          <w:rFonts w:cs="Arial"/>
          <w:b/>
          <w:lang w:val="sr-Cyrl-CS"/>
        </w:rPr>
      </w:pPr>
    </w:p>
    <w:p w14:paraId="5436C0E8" w14:textId="77777777" w:rsidR="00041A92" w:rsidRPr="006A1AE1" w:rsidRDefault="00041A92" w:rsidP="00BF4FBB">
      <w:pPr>
        <w:pStyle w:val="KDParagraf"/>
        <w:spacing w:before="0"/>
        <w:jc w:val="center"/>
        <w:rPr>
          <w:rFonts w:cs="Arial"/>
          <w:b/>
          <w:lang w:val="sr-Cyrl-CS"/>
        </w:rPr>
      </w:pPr>
    </w:p>
    <w:p w14:paraId="45E523A0" w14:textId="35F00D0D" w:rsidR="002E6F41" w:rsidRPr="006A1AE1" w:rsidRDefault="002E6F41" w:rsidP="00BF4FBB">
      <w:pPr>
        <w:pStyle w:val="KDParagraf"/>
        <w:spacing w:before="0"/>
        <w:jc w:val="center"/>
        <w:rPr>
          <w:rFonts w:cs="Arial"/>
          <w:lang w:val="sr-Cyrl-CS"/>
        </w:rPr>
      </w:pPr>
      <w:r w:rsidRPr="006A1AE1">
        <w:rPr>
          <w:rFonts w:cs="Arial"/>
          <w:b/>
          <w:lang w:val="sr-Cyrl-CS"/>
        </w:rPr>
        <w:lastRenderedPageBreak/>
        <w:t>Члан</w:t>
      </w:r>
      <w:r w:rsidR="00A26507" w:rsidRPr="006A1AE1">
        <w:rPr>
          <w:rFonts w:cs="Arial"/>
          <w:b/>
          <w:lang w:val="sr-Cyrl-CS"/>
        </w:rPr>
        <w:t xml:space="preserve"> </w:t>
      </w:r>
      <w:r w:rsidR="00041A92">
        <w:rPr>
          <w:rFonts w:cs="Arial"/>
          <w:b/>
          <w:lang w:val="sr-Cyrl-CS"/>
        </w:rPr>
        <w:t>30</w:t>
      </w:r>
      <w:r w:rsidRPr="006A1AE1">
        <w:rPr>
          <w:rFonts w:cs="Arial"/>
          <w:lang w:val="sr-Cyrl-CS"/>
        </w:rPr>
        <w:t>.</w:t>
      </w:r>
    </w:p>
    <w:p w14:paraId="02947E15" w14:textId="3A716851" w:rsidR="002E6F41" w:rsidRPr="006A1AE1" w:rsidRDefault="002E6F41" w:rsidP="00BF4FBB">
      <w:pPr>
        <w:pStyle w:val="KDParagraf"/>
        <w:spacing w:before="0"/>
        <w:rPr>
          <w:rFonts w:cs="Arial"/>
          <w:lang w:val="sr-Cyrl-CS"/>
        </w:rPr>
      </w:pPr>
      <w:r w:rsidRPr="006A1AE1">
        <w:rPr>
          <w:rFonts w:cs="Arial"/>
          <w:lang w:val="sr-Cyrl-CS"/>
        </w:rPr>
        <w:t xml:space="preserve">Уколико у току трајања обавеза из овог Уговора дође до статусних промена код </w:t>
      </w:r>
      <w:r w:rsidR="005E1930" w:rsidRPr="006A1AE1">
        <w:rPr>
          <w:rFonts w:cs="Arial"/>
          <w:lang w:val="sr-Cyrl-CS"/>
        </w:rPr>
        <w:t xml:space="preserve">Уговорних </w:t>
      </w:r>
      <w:r w:rsidRPr="006A1AE1">
        <w:rPr>
          <w:rFonts w:cs="Arial"/>
          <w:lang w:val="sr-Cyrl-CS"/>
        </w:rPr>
        <w:t>страна, права и обавезе прелазе на одговарајућег правног следбеника.</w:t>
      </w:r>
    </w:p>
    <w:p w14:paraId="15B58DA6" w14:textId="767CA27F" w:rsidR="002E6F41" w:rsidRPr="006A1AE1" w:rsidRDefault="002E6F41" w:rsidP="00BF4FBB">
      <w:pPr>
        <w:pStyle w:val="KDParagraf"/>
        <w:spacing w:before="0"/>
        <w:rPr>
          <w:rFonts w:cs="Arial"/>
          <w:lang w:val="ru-RU"/>
        </w:rPr>
      </w:pPr>
      <w:r w:rsidRPr="006A1AE1">
        <w:rPr>
          <w:rFonts w:cs="Arial"/>
          <w:lang w:val="ru-RU"/>
        </w:rPr>
        <w:t xml:space="preserve">Након закључења </w:t>
      </w:r>
      <w:r w:rsidRPr="006A1AE1">
        <w:rPr>
          <w:rFonts w:cs="Arial"/>
          <w:lang w:val="sr-Cyrl-CS"/>
        </w:rPr>
        <w:t xml:space="preserve">и ступања на правну снагу </w:t>
      </w:r>
      <w:r w:rsidRPr="006A1AE1">
        <w:rPr>
          <w:rFonts w:cs="Arial"/>
          <w:lang w:val="ru-RU"/>
        </w:rPr>
        <w:t xml:space="preserve">овог Уговора, Корисник </w:t>
      </w:r>
      <w:r w:rsidR="005E1930" w:rsidRPr="006A1AE1">
        <w:rPr>
          <w:rFonts w:cs="Arial"/>
          <w:lang w:val="ru-RU"/>
        </w:rPr>
        <w:t xml:space="preserve">услуге </w:t>
      </w:r>
      <w:r w:rsidRPr="006A1AE1">
        <w:rPr>
          <w:rFonts w:cs="Arial"/>
          <w:lang w:val="ru-RU"/>
        </w:rPr>
        <w:t xml:space="preserve">може да дозволи, а </w:t>
      </w:r>
      <w:r w:rsidRPr="006A1AE1">
        <w:rPr>
          <w:rFonts w:cs="Arial"/>
          <w:lang w:val="sr-Cyrl-CS"/>
        </w:rPr>
        <w:t>Пр</w:t>
      </w:r>
      <w:r w:rsidRPr="006A1AE1">
        <w:rPr>
          <w:rFonts w:cs="Arial"/>
          <w:lang w:val="sr-Cyrl-RS"/>
        </w:rPr>
        <w:t>ужалац</w:t>
      </w:r>
      <w:r w:rsidR="005E1930" w:rsidRPr="006A1AE1">
        <w:rPr>
          <w:rFonts w:cs="Arial"/>
          <w:lang w:val="sr-Cyrl-RS"/>
        </w:rPr>
        <w:t xml:space="preserve"> услуге</w:t>
      </w:r>
      <w:r w:rsidRPr="006A1AE1">
        <w:rPr>
          <w:rFonts w:cs="Arial"/>
          <w:lang w:val="ru-RU"/>
        </w:rPr>
        <w:t xml:space="preserve"> је обавезан да прихвати промену страна због статусних промена код Корисника</w:t>
      </w:r>
      <w:r w:rsidR="005E1930" w:rsidRPr="006A1AE1">
        <w:rPr>
          <w:rFonts w:cs="Arial"/>
          <w:lang w:val="ru-RU"/>
        </w:rPr>
        <w:t xml:space="preserve"> услуге</w:t>
      </w:r>
      <w:r w:rsidRPr="006A1AE1">
        <w:rPr>
          <w:rFonts w:cs="Arial"/>
          <w:lang w:val="ru-RU"/>
        </w:rPr>
        <w:t>, у складу са Уговором о статусној промени.</w:t>
      </w:r>
    </w:p>
    <w:p w14:paraId="7107DE9D" w14:textId="77777777" w:rsidR="002E6F41" w:rsidRPr="006A1AE1" w:rsidRDefault="002E6F41" w:rsidP="00BF4FBB">
      <w:pPr>
        <w:pStyle w:val="KDParagraf"/>
        <w:spacing w:before="0"/>
        <w:jc w:val="center"/>
        <w:rPr>
          <w:rFonts w:cs="Arial"/>
          <w:b/>
          <w:lang w:val="sr-Cyrl-CS"/>
        </w:rPr>
      </w:pPr>
    </w:p>
    <w:p w14:paraId="55F41E8D" w14:textId="616BA169" w:rsidR="002E6F41" w:rsidRPr="006A1AE1" w:rsidRDefault="00A26507" w:rsidP="00BF4FBB">
      <w:pPr>
        <w:pStyle w:val="KDParagraf"/>
        <w:spacing w:before="0"/>
        <w:jc w:val="center"/>
        <w:rPr>
          <w:rFonts w:cs="Arial"/>
          <w:lang w:val="sr-Cyrl-CS"/>
        </w:rPr>
      </w:pPr>
      <w:r w:rsidRPr="006A1AE1">
        <w:rPr>
          <w:rFonts w:cs="Arial"/>
          <w:b/>
          <w:lang w:val="sr-Cyrl-CS"/>
        </w:rPr>
        <w:t xml:space="preserve">Члан </w:t>
      </w:r>
      <w:r w:rsidR="00041A92">
        <w:rPr>
          <w:rFonts w:cs="Arial"/>
          <w:b/>
          <w:lang w:val="sr-Cyrl-CS"/>
        </w:rPr>
        <w:t>31</w:t>
      </w:r>
      <w:r w:rsidR="002E6F41" w:rsidRPr="006A1AE1">
        <w:rPr>
          <w:rFonts w:cs="Arial"/>
          <w:lang w:val="sr-Cyrl-CS"/>
        </w:rPr>
        <w:t>.</w:t>
      </w:r>
    </w:p>
    <w:p w14:paraId="1144E842" w14:textId="200BB93C" w:rsidR="002E6F41" w:rsidRPr="006A1AE1" w:rsidRDefault="002E6F41" w:rsidP="00BF4FBB">
      <w:pPr>
        <w:spacing w:before="0"/>
        <w:rPr>
          <w:rFonts w:eastAsia="Calibri" w:cs="Arial"/>
          <w:lang w:val="ru-RU"/>
        </w:rPr>
      </w:pPr>
      <w:r w:rsidRPr="006A1AE1">
        <w:rPr>
          <w:rFonts w:eastAsia="Calibri" w:cs="Arial"/>
          <w:lang w:val="sr-Cyrl-CS"/>
        </w:rPr>
        <w:t>Пр</w:t>
      </w:r>
      <w:r w:rsidRPr="006A1AE1">
        <w:rPr>
          <w:rFonts w:eastAsia="Calibri" w:cs="Arial"/>
          <w:lang w:val="sr-Cyrl-RS"/>
        </w:rPr>
        <w:t>ужалац</w:t>
      </w:r>
      <w:r w:rsidRPr="006A1AE1">
        <w:rPr>
          <w:rFonts w:eastAsia="Calibri" w:cs="Arial"/>
          <w:lang w:val="ru-RU"/>
        </w:rPr>
        <w:t xml:space="preserve"> </w:t>
      </w:r>
      <w:r w:rsidR="005E1930" w:rsidRPr="006A1AE1">
        <w:rPr>
          <w:rFonts w:eastAsia="Calibri" w:cs="Arial"/>
          <w:lang w:val="ru-RU"/>
        </w:rPr>
        <w:t xml:space="preserve">услуге </w:t>
      </w:r>
      <w:r w:rsidRPr="006A1AE1">
        <w:rPr>
          <w:rFonts w:eastAsia="Calibri" w:cs="Arial"/>
          <w:lang w:val="ru-RU"/>
        </w:rPr>
        <w:t>је дужан да без одлагања, а најкасније у року од 5</w:t>
      </w:r>
      <w:r w:rsidR="00E15F0F" w:rsidRPr="006A1AE1">
        <w:rPr>
          <w:rFonts w:eastAsia="Calibri" w:cs="Arial"/>
          <w:lang w:val="ru-RU"/>
        </w:rPr>
        <w:t xml:space="preserve"> </w:t>
      </w:r>
      <w:r w:rsidRPr="006A1AE1">
        <w:rPr>
          <w:rFonts w:eastAsia="Calibri" w:cs="Arial"/>
          <w:lang w:val="ru-RU"/>
        </w:rPr>
        <w:t>(</w:t>
      </w:r>
      <w:r w:rsidR="00E15F0F" w:rsidRPr="006A1AE1">
        <w:rPr>
          <w:rFonts w:eastAsia="Calibri" w:cs="Arial"/>
          <w:lang w:val="ru-RU"/>
        </w:rPr>
        <w:t xml:space="preserve">словима: </w:t>
      </w:r>
      <w:r w:rsidRPr="006A1AE1">
        <w:rPr>
          <w:rFonts w:eastAsia="Calibri" w:cs="Arial"/>
          <w:lang w:val="ru-RU"/>
        </w:rPr>
        <w:t xml:space="preserve">пет) дана од дана настанка промене у било којем од података, о насталој промени писмено обавести </w:t>
      </w:r>
      <w:r w:rsidRPr="006A1AE1">
        <w:rPr>
          <w:rFonts w:eastAsia="Calibri" w:cs="Arial"/>
          <w:lang w:val="sr-Cyrl-CS"/>
        </w:rPr>
        <w:t>К</w:t>
      </w:r>
      <w:r w:rsidRPr="006A1AE1">
        <w:rPr>
          <w:rFonts w:eastAsia="Calibri" w:cs="Arial"/>
          <w:lang w:val="sr-Cyrl-RS"/>
        </w:rPr>
        <w:t>орисника</w:t>
      </w:r>
      <w:r w:rsidRPr="006A1AE1">
        <w:rPr>
          <w:rFonts w:eastAsia="Calibri" w:cs="Arial"/>
          <w:lang w:val="ru-RU"/>
        </w:rPr>
        <w:t xml:space="preserve"> </w:t>
      </w:r>
      <w:r w:rsidR="005E1930" w:rsidRPr="006A1AE1">
        <w:rPr>
          <w:rFonts w:eastAsia="Calibri" w:cs="Arial"/>
          <w:lang w:val="ru-RU"/>
        </w:rPr>
        <w:t xml:space="preserve">услуге </w:t>
      </w:r>
      <w:r w:rsidRPr="006A1AE1">
        <w:rPr>
          <w:rFonts w:eastAsia="Calibri" w:cs="Arial"/>
          <w:lang w:val="ru-RU"/>
        </w:rPr>
        <w:t>и да је документује на прописан начин.</w:t>
      </w:r>
    </w:p>
    <w:p w14:paraId="7CCDF554" w14:textId="77777777" w:rsidR="005E1930" w:rsidRPr="006A1AE1" w:rsidRDefault="005E1930" w:rsidP="00BF4FBB">
      <w:pPr>
        <w:spacing w:before="0"/>
        <w:rPr>
          <w:rFonts w:eastAsia="Calibri" w:cs="Arial"/>
          <w:lang w:val="ru-RU"/>
        </w:rPr>
      </w:pPr>
    </w:p>
    <w:p w14:paraId="1B8EE812" w14:textId="76B63D90" w:rsidR="002E6F41" w:rsidRPr="006A1AE1" w:rsidRDefault="005E1930" w:rsidP="00BF4FBB">
      <w:pPr>
        <w:spacing w:before="0"/>
        <w:rPr>
          <w:rFonts w:eastAsia="Calibri" w:cs="Arial"/>
          <w:lang w:val="ru-RU"/>
        </w:rPr>
      </w:pPr>
      <w:r w:rsidRPr="006A1AE1">
        <w:rPr>
          <w:rFonts w:eastAsia="Calibri" w:cs="Arial"/>
          <w:lang w:val="ru-RU"/>
        </w:rPr>
        <w:t>Уговорне с</w:t>
      </w:r>
      <w:r w:rsidR="002E6F41" w:rsidRPr="006A1AE1">
        <w:rPr>
          <w:rFonts w:eastAsia="Calibri" w:cs="Arial"/>
          <w:lang w:val="ru-RU"/>
        </w:rPr>
        <w:t>тране су обавезне да једна другу без одлагања обавесте о свим променама које могу утицати на реализацију овог</w:t>
      </w:r>
      <w:r w:rsidR="00A126E9" w:rsidRPr="006A1AE1">
        <w:rPr>
          <w:rFonts w:eastAsia="Calibri" w:cs="Arial"/>
          <w:lang w:val="ru-RU"/>
        </w:rPr>
        <w:t xml:space="preserve"> Уговора</w:t>
      </w:r>
      <w:r w:rsidR="002E6F41" w:rsidRPr="006A1AE1">
        <w:rPr>
          <w:rFonts w:eastAsia="Calibri" w:cs="Arial"/>
          <w:lang w:val="ru-RU"/>
        </w:rPr>
        <w:t>.</w:t>
      </w:r>
    </w:p>
    <w:p w14:paraId="5469C7F0" w14:textId="77777777" w:rsidR="00A126E9" w:rsidRPr="006A1AE1" w:rsidRDefault="00A126E9" w:rsidP="00BF4FBB">
      <w:pPr>
        <w:pStyle w:val="KDParagraf"/>
        <w:spacing w:before="0"/>
        <w:rPr>
          <w:rFonts w:cs="Arial"/>
          <w:lang w:val="sr-Cyrl-CS"/>
        </w:rPr>
      </w:pPr>
    </w:p>
    <w:p w14:paraId="79283460" w14:textId="28568B81" w:rsidR="00EE793E" w:rsidRPr="006A1AE1" w:rsidRDefault="00EE793E" w:rsidP="00BF4FBB">
      <w:pPr>
        <w:pStyle w:val="KDParagraf"/>
        <w:spacing w:before="0"/>
        <w:jc w:val="center"/>
        <w:rPr>
          <w:rFonts w:cs="Arial"/>
          <w:lang w:val="sr-Cyrl-CS"/>
        </w:rPr>
      </w:pPr>
      <w:r w:rsidRPr="006A1AE1">
        <w:rPr>
          <w:rFonts w:cs="Arial"/>
          <w:b/>
          <w:lang w:val="sr-Cyrl-CS"/>
        </w:rPr>
        <w:t xml:space="preserve">Члан </w:t>
      </w:r>
      <w:r w:rsidR="00041A92">
        <w:rPr>
          <w:rFonts w:cs="Arial"/>
          <w:b/>
          <w:lang w:val="sr-Cyrl-CS"/>
        </w:rPr>
        <w:t>32</w:t>
      </w:r>
      <w:r w:rsidRPr="006A1AE1">
        <w:rPr>
          <w:rFonts w:cs="Arial"/>
          <w:lang w:val="sr-Cyrl-CS"/>
        </w:rPr>
        <w:t>.</w:t>
      </w:r>
    </w:p>
    <w:p w14:paraId="166E4030" w14:textId="77777777" w:rsidR="001F4CA4" w:rsidRPr="006A1AE1" w:rsidRDefault="001F4CA4" w:rsidP="00BF4FBB">
      <w:pPr>
        <w:spacing w:before="0"/>
        <w:rPr>
          <w:rFonts w:cs="Arial"/>
          <w:lang w:val="sr-Cyrl-CS"/>
        </w:rPr>
      </w:pPr>
      <w:r w:rsidRPr="006A1AE1">
        <w:rPr>
          <w:rFonts w:cs="Arial"/>
          <w:lang w:val="sr-Cyrl-CS"/>
        </w:rPr>
        <w:t>Саставни део овог Уговора су и његови прилози, како следи:</w:t>
      </w:r>
    </w:p>
    <w:p w14:paraId="1EA127EA" w14:textId="77777777" w:rsidR="001F4CA4" w:rsidRPr="006A1AE1" w:rsidRDefault="001F4CA4" w:rsidP="00BF4FBB">
      <w:pPr>
        <w:spacing w:before="0"/>
        <w:rPr>
          <w:rFonts w:cs="Arial"/>
          <w:b/>
          <w:lang w:val="sr-Cyrl-CS"/>
        </w:rPr>
      </w:pPr>
    </w:p>
    <w:p w14:paraId="2784F182" w14:textId="72D7E248" w:rsidR="001F4CA4" w:rsidRPr="006A1AE1" w:rsidRDefault="001F4CA4" w:rsidP="00BF4FBB">
      <w:pPr>
        <w:suppressAutoHyphens/>
        <w:spacing w:before="0"/>
        <w:jc w:val="left"/>
        <w:rPr>
          <w:rFonts w:cs="Arial"/>
          <w:lang w:val="sr-Cyrl-RS" w:eastAsia="ar-SA"/>
        </w:rPr>
      </w:pPr>
      <w:r w:rsidRPr="006A1AE1">
        <w:rPr>
          <w:rFonts w:cs="Arial"/>
          <w:lang w:val="sr-Cyrl-CS" w:eastAsia="ar-SA"/>
        </w:rPr>
        <w:t>Прилог број 1.</w:t>
      </w:r>
      <w:r w:rsidR="006E7186" w:rsidRPr="006A1AE1">
        <w:rPr>
          <w:rFonts w:cs="Arial"/>
          <w:lang w:val="sr-Cyrl-CS" w:eastAsia="ar-SA"/>
        </w:rPr>
        <w:t xml:space="preserve"> </w:t>
      </w:r>
      <w:r w:rsidR="006E7186" w:rsidRPr="006A1AE1">
        <w:rPr>
          <w:rFonts w:cs="Arial"/>
          <w:lang w:val="sr-Cyrl-CS" w:eastAsia="ar-SA"/>
        </w:rPr>
        <w:tab/>
      </w:r>
      <w:r w:rsidRPr="006A1AE1">
        <w:rPr>
          <w:rFonts w:cs="Arial"/>
          <w:lang w:val="sr-Cyrl-CS" w:eastAsia="ar-SA"/>
        </w:rPr>
        <w:t xml:space="preserve">Конкурсна документација </w:t>
      </w:r>
      <w:r w:rsidRPr="006A1AE1">
        <w:rPr>
          <w:rFonts w:cs="Arial"/>
          <w:lang w:val="sr-Cyrl-RS" w:eastAsia="ar-SA"/>
        </w:rPr>
        <w:t>портал шифра _____</w:t>
      </w:r>
    </w:p>
    <w:p w14:paraId="3231D63A" w14:textId="7C6B4774" w:rsidR="001F4CA4" w:rsidRPr="006A1AE1" w:rsidRDefault="001F4CA4" w:rsidP="00BF4FBB">
      <w:pPr>
        <w:suppressAutoHyphens/>
        <w:spacing w:before="0"/>
        <w:jc w:val="left"/>
        <w:rPr>
          <w:rFonts w:cs="Arial"/>
          <w:lang w:val="sr-Cyrl-RS" w:eastAsia="ar-SA"/>
        </w:rPr>
      </w:pPr>
      <w:r w:rsidRPr="006A1AE1">
        <w:rPr>
          <w:rFonts w:cs="Arial"/>
          <w:lang w:val="sr-Cyrl-CS" w:eastAsia="ar-SA"/>
        </w:rPr>
        <w:t>Прилог број 2.</w:t>
      </w:r>
      <w:r w:rsidR="006E7186" w:rsidRPr="006A1AE1">
        <w:rPr>
          <w:rFonts w:cs="Arial"/>
          <w:lang w:val="sr-Cyrl-CS" w:eastAsia="ar-SA"/>
        </w:rPr>
        <w:t xml:space="preserve"> </w:t>
      </w:r>
      <w:r w:rsidR="006E7186" w:rsidRPr="006A1AE1">
        <w:rPr>
          <w:rFonts w:cs="Arial"/>
          <w:lang w:val="sr-Cyrl-CS" w:eastAsia="ar-SA"/>
        </w:rPr>
        <w:tab/>
      </w:r>
      <w:r w:rsidRPr="006A1AE1">
        <w:rPr>
          <w:rFonts w:cs="Arial"/>
          <w:lang w:val="sr-Cyrl-CS" w:eastAsia="ar-SA"/>
        </w:rPr>
        <w:t xml:space="preserve">Понуда </w:t>
      </w:r>
      <w:r w:rsidRPr="006A1AE1">
        <w:rPr>
          <w:rFonts w:cs="Arial"/>
          <w:lang w:val="sr-Cyrl-RS" w:eastAsia="ar-SA"/>
        </w:rPr>
        <w:t>број ___од ____</w:t>
      </w:r>
      <w:r w:rsidR="00C6701B" w:rsidRPr="006A1AE1">
        <w:rPr>
          <w:rFonts w:cs="Arial"/>
          <w:lang w:val="sr-Latn-RS" w:eastAsia="ar-SA"/>
        </w:rPr>
        <w:t xml:space="preserve"> са понудом из з</w:t>
      </w:r>
      <w:r w:rsidR="00C6701B" w:rsidRPr="006A1AE1">
        <w:rPr>
          <w:rFonts w:cs="Arial"/>
          <w:lang w:val="sr-Cyrl-RS" w:eastAsia="ar-SA"/>
        </w:rPr>
        <w:t xml:space="preserve">адњег </w:t>
      </w:r>
      <w:r w:rsidR="00C6701B" w:rsidRPr="006A1AE1">
        <w:rPr>
          <w:rFonts w:cs="Arial"/>
          <w:lang w:val="sr-Latn-RS" w:eastAsia="ar-SA"/>
        </w:rPr>
        <w:t xml:space="preserve">круга </w:t>
      </w:r>
      <w:r w:rsidR="00C6701B" w:rsidRPr="006A1AE1">
        <w:rPr>
          <w:rFonts w:cs="Arial"/>
          <w:lang w:val="sr-Cyrl-RS" w:eastAsia="ar-SA"/>
        </w:rPr>
        <w:t>преговарања</w:t>
      </w:r>
    </w:p>
    <w:p w14:paraId="3CF44C48" w14:textId="23FF16CC" w:rsidR="001F4CA4" w:rsidRPr="006A1AE1" w:rsidRDefault="001F4CA4" w:rsidP="00647A59">
      <w:pPr>
        <w:suppressAutoHyphens/>
        <w:spacing w:before="0"/>
        <w:jc w:val="left"/>
        <w:rPr>
          <w:rFonts w:cs="Arial"/>
          <w:lang w:val="sr-Cyrl-CS" w:eastAsia="ar-SA"/>
        </w:rPr>
      </w:pPr>
      <w:r w:rsidRPr="006A1AE1">
        <w:rPr>
          <w:rFonts w:cs="Arial"/>
          <w:lang w:val="sr-Cyrl-CS" w:eastAsia="ar-SA"/>
        </w:rPr>
        <w:t>Прилог број 3.</w:t>
      </w:r>
      <w:r w:rsidR="006E7186" w:rsidRPr="006A1AE1">
        <w:rPr>
          <w:rFonts w:cs="Arial"/>
          <w:lang w:val="sr-Cyrl-CS" w:eastAsia="ar-SA"/>
        </w:rPr>
        <w:t xml:space="preserve"> </w:t>
      </w:r>
      <w:r w:rsidR="006E7186" w:rsidRPr="006A1AE1">
        <w:rPr>
          <w:rFonts w:cs="Arial"/>
          <w:lang w:val="sr-Cyrl-CS" w:eastAsia="ar-SA"/>
        </w:rPr>
        <w:tab/>
      </w:r>
      <w:r w:rsidR="00647A59" w:rsidRPr="006A1AE1">
        <w:rPr>
          <w:rFonts w:cs="Arial"/>
          <w:lang w:val="sr-Cyrl-RS" w:eastAsia="ar-SA"/>
        </w:rPr>
        <w:t>Образац структуре цене</w:t>
      </w:r>
    </w:p>
    <w:p w14:paraId="031F3E80" w14:textId="2A44FB8B" w:rsidR="001F4CA4" w:rsidRPr="006A1AE1" w:rsidRDefault="001F4CA4" w:rsidP="00BF4FBB">
      <w:pPr>
        <w:suppressAutoHyphens/>
        <w:spacing w:before="0"/>
        <w:jc w:val="left"/>
        <w:rPr>
          <w:rFonts w:cs="Arial"/>
          <w:lang w:val="sr-Cyrl-RS" w:eastAsia="ar-SA"/>
        </w:rPr>
      </w:pPr>
      <w:r w:rsidRPr="006A1AE1">
        <w:rPr>
          <w:rFonts w:cs="Arial"/>
          <w:lang w:val="sr-Cyrl-CS" w:eastAsia="ar-SA"/>
        </w:rPr>
        <w:t>Прилог број 4.</w:t>
      </w:r>
      <w:r w:rsidR="006E7186" w:rsidRPr="006A1AE1">
        <w:rPr>
          <w:rFonts w:cs="Arial"/>
          <w:lang w:val="sr-Cyrl-CS" w:eastAsia="ar-SA"/>
        </w:rPr>
        <w:t xml:space="preserve"> </w:t>
      </w:r>
      <w:r w:rsidR="006E7186" w:rsidRPr="006A1AE1">
        <w:rPr>
          <w:rFonts w:cs="Arial"/>
          <w:lang w:val="sr-Cyrl-CS" w:eastAsia="ar-SA"/>
        </w:rPr>
        <w:tab/>
      </w:r>
      <w:r w:rsidR="00555CDB">
        <w:rPr>
          <w:rFonts w:cs="Arial"/>
          <w:lang w:val="sr-Cyrl-CS" w:eastAsia="ar-SA"/>
        </w:rPr>
        <w:t>Техничка спецификација</w:t>
      </w:r>
      <w:r w:rsidR="00647A59" w:rsidRPr="006A1AE1">
        <w:rPr>
          <w:rFonts w:cs="Arial"/>
          <w:lang w:val="sr-Cyrl-CS" w:eastAsia="ar-SA"/>
        </w:rPr>
        <w:t xml:space="preserve"> </w:t>
      </w:r>
    </w:p>
    <w:p w14:paraId="60AD6DE5" w14:textId="46447A16" w:rsidR="001F4CA4" w:rsidRPr="006A1AE1" w:rsidRDefault="001F4CA4" w:rsidP="00BF4FBB">
      <w:pPr>
        <w:suppressAutoHyphens/>
        <w:spacing w:before="0"/>
        <w:jc w:val="left"/>
        <w:rPr>
          <w:rFonts w:cs="Arial"/>
          <w:lang w:val="sr-Cyrl-RS" w:eastAsia="ar-SA"/>
        </w:rPr>
      </w:pPr>
      <w:r w:rsidRPr="006A1AE1">
        <w:rPr>
          <w:rFonts w:cs="Arial"/>
          <w:lang w:val="sr-Cyrl-CS" w:eastAsia="ar-SA"/>
        </w:rPr>
        <w:t>Прилог број 5.</w:t>
      </w:r>
      <w:r w:rsidR="006E7186" w:rsidRPr="006A1AE1">
        <w:rPr>
          <w:rFonts w:cs="Arial"/>
          <w:lang w:val="sr-Cyrl-CS" w:eastAsia="ar-SA"/>
        </w:rPr>
        <w:t xml:space="preserve"> </w:t>
      </w:r>
      <w:r w:rsidR="006E7186" w:rsidRPr="006A1AE1">
        <w:rPr>
          <w:rFonts w:cs="Arial"/>
          <w:lang w:val="sr-Cyrl-CS" w:eastAsia="ar-SA"/>
        </w:rPr>
        <w:tab/>
      </w:r>
      <w:r w:rsidR="00C6701B" w:rsidRPr="006A1AE1">
        <w:rPr>
          <w:rFonts w:cs="Arial"/>
          <w:lang w:val="sr-Cyrl-CS" w:eastAsia="ar-SA"/>
        </w:rPr>
        <w:t xml:space="preserve">Уговор о чувању пословне тајне и поверљивих информација.    </w:t>
      </w:r>
    </w:p>
    <w:p w14:paraId="785DC946" w14:textId="2AD0F5D4" w:rsidR="001F4CA4" w:rsidRPr="006A1AE1" w:rsidRDefault="006E7186" w:rsidP="00BF4FBB">
      <w:pPr>
        <w:suppressAutoHyphens/>
        <w:spacing w:before="0"/>
        <w:jc w:val="left"/>
        <w:rPr>
          <w:rFonts w:cs="Arial"/>
          <w:lang w:val="sr-Cyrl-CS" w:eastAsia="ar-SA"/>
        </w:rPr>
      </w:pPr>
      <w:r w:rsidRPr="006A1AE1">
        <w:rPr>
          <w:rFonts w:cs="Arial"/>
          <w:lang w:val="sr-Cyrl-CS" w:eastAsia="ar-SA"/>
        </w:rPr>
        <w:t xml:space="preserve">Прилог број 6. </w:t>
      </w:r>
      <w:r w:rsidRPr="006A1AE1">
        <w:rPr>
          <w:rFonts w:cs="Arial"/>
          <w:lang w:val="sr-Cyrl-CS" w:eastAsia="ar-SA"/>
        </w:rPr>
        <w:tab/>
      </w:r>
      <w:r w:rsidR="00C6701B" w:rsidRPr="006A1AE1">
        <w:rPr>
          <w:rFonts w:cs="Arial"/>
          <w:lang w:val="sr-Cyrl-CS" w:eastAsia="ar-SA"/>
        </w:rPr>
        <w:t>Средства финансијског обезбеђења</w:t>
      </w:r>
    </w:p>
    <w:p w14:paraId="40FF8687" w14:textId="5F0A7C7F" w:rsidR="001F4CA4" w:rsidRPr="006A1AE1" w:rsidRDefault="00875061" w:rsidP="00BF4FBB">
      <w:pPr>
        <w:suppressAutoHyphens/>
        <w:spacing w:before="0"/>
        <w:jc w:val="left"/>
        <w:rPr>
          <w:rFonts w:cs="Arial"/>
          <w:lang w:val="sr-Cyrl-CS" w:eastAsia="ar-SA"/>
        </w:rPr>
      </w:pPr>
      <w:r w:rsidRPr="006A1AE1">
        <w:rPr>
          <w:rFonts w:cs="Arial"/>
          <w:lang w:val="sr-Cyrl-RS" w:eastAsia="ar-SA"/>
        </w:rPr>
        <w:t xml:space="preserve">Прилог број </w:t>
      </w:r>
      <w:r w:rsidR="006E7186" w:rsidRPr="006A1AE1">
        <w:rPr>
          <w:rFonts w:cs="Arial"/>
          <w:lang w:val="sr-Cyrl-RS" w:eastAsia="ar-SA"/>
        </w:rPr>
        <w:t>7.</w:t>
      </w:r>
      <w:r w:rsidR="006E7186" w:rsidRPr="006A1AE1">
        <w:rPr>
          <w:rFonts w:cs="Arial"/>
          <w:lang w:val="sr-Cyrl-RS" w:eastAsia="ar-SA"/>
        </w:rPr>
        <w:tab/>
      </w:r>
      <w:r w:rsidRPr="006A1AE1">
        <w:rPr>
          <w:rFonts w:cs="Arial"/>
          <w:lang w:val="sr-Cyrl-RS" w:eastAsia="ar-SA"/>
        </w:rPr>
        <w:t>Пр</w:t>
      </w:r>
      <w:r w:rsidR="00647A59" w:rsidRPr="006A1AE1">
        <w:rPr>
          <w:rFonts w:cs="Arial"/>
          <w:lang w:val="sr-Cyrl-RS" w:eastAsia="ar-SA"/>
        </w:rPr>
        <w:t xml:space="preserve">илог </w:t>
      </w:r>
      <w:r w:rsidRPr="006A1AE1">
        <w:rPr>
          <w:rFonts w:cs="Arial"/>
          <w:lang w:val="sr-Cyrl-RS" w:eastAsia="ar-SA"/>
        </w:rPr>
        <w:t>о безбедности и здрављ</w:t>
      </w:r>
      <w:r w:rsidR="00647A59" w:rsidRPr="006A1AE1">
        <w:rPr>
          <w:rFonts w:cs="Arial"/>
          <w:lang w:val="sr-Cyrl-RS" w:eastAsia="ar-SA"/>
        </w:rPr>
        <w:t>у</w:t>
      </w:r>
      <w:r w:rsidRPr="006A1AE1">
        <w:rPr>
          <w:rFonts w:cs="Arial"/>
          <w:lang w:val="sr-Cyrl-RS" w:eastAsia="ar-SA"/>
        </w:rPr>
        <w:t xml:space="preserve"> на раду </w:t>
      </w:r>
      <w:r w:rsidR="001F4CA4" w:rsidRPr="006A1AE1">
        <w:rPr>
          <w:rFonts w:cs="Arial"/>
          <w:lang w:val="sr-Cyrl-RS" w:eastAsia="ar-SA"/>
        </w:rPr>
        <w:br/>
      </w:r>
    </w:p>
    <w:p w14:paraId="25D8CBE0" w14:textId="77777777" w:rsidR="001F4CA4" w:rsidRPr="006A1AE1" w:rsidRDefault="001F4CA4" w:rsidP="00BF4FBB">
      <w:pPr>
        <w:spacing w:before="0"/>
        <w:rPr>
          <w:rFonts w:cs="Arial"/>
          <w:lang w:val="sr-Cyrl-CS"/>
        </w:rPr>
      </w:pPr>
      <w:r w:rsidRPr="006A1AE1">
        <w:rPr>
          <w:rFonts w:cs="Arial"/>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09121A42" w14:textId="77777777" w:rsidR="00EE793E" w:rsidRPr="006A1AE1" w:rsidRDefault="00EE793E" w:rsidP="00BF4FBB">
      <w:pPr>
        <w:pStyle w:val="KDParagraf"/>
        <w:spacing w:before="0"/>
        <w:rPr>
          <w:rFonts w:cs="Arial"/>
          <w:lang w:val="sr-Cyrl-CS"/>
        </w:rPr>
      </w:pPr>
    </w:p>
    <w:p w14:paraId="16860D34" w14:textId="4323A422" w:rsidR="00EE793E" w:rsidRPr="006A1AE1" w:rsidRDefault="00041A92" w:rsidP="00BF4FBB">
      <w:pPr>
        <w:pStyle w:val="KDParagraf"/>
        <w:spacing w:before="0"/>
        <w:jc w:val="center"/>
        <w:rPr>
          <w:rFonts w:cs="Arial"/>
          <w:lang w:val="sr-Cyrl-CS"/>
        </w:rPr>
      </w:pPr>
      <w:r>
        <w:rPr>
          <w:rFonts w:cs="Arial"/>
          <w:b/>
          <w:lang w:val="sr-Cyrl-CS"/>
        </w:rPr>
        <w:t>Члан 33</w:t>
      </w:r>
      <w:r w:rsidR="00EE793E" w:rsidRPr="006A1AE1">
        <w:rPr>
          <w:rFonts w:cs="Arial"/>
          <w:lang w:val="sr-Cyrl-CS"/>
        </w:rPr>
        <w:t>.</w:t>
      </w:r>
    </w:p>
    <w:p w14:paraId="2FB53259" w14:textId="3C070988" w:rsidR="00CC5210" w:rsidRPr="006A1AE1" w:rsidRDefault="00EE793E" w:rsidP="00BF4FBB">
      <w:pPr>
        <w:pStyle w:val="KDParagraf"/>
        <w:spacing w:before="0"/>
        <w:rPr>
          <w:rFonts w:cs="Arial"/>
          <w:lang w:val="sr-Cyrl-CS"/>
        </w:rPr>
      </w:pPr>
      <w:r w:rsidRPr="006A1AE1">
        <w:rPr>
          <w:rFonts w:cs="Arial"/>
          <w:lang w:val="sr-Cyrl-CS"/>
        </w:rPr>
        <w:t xml:space="preserve">Овај Уговор се закључује у 6 (словима: шест) примерака од којих свака Уговорна страна задржава по 3 (словима: </w:t>
      </w:r>
      <w:r w:rsidR="00125F8B" w:rsidRPr="006A1AE1">
        <w:rPr>
          <w:rFonts w:cs="Arial"/>
          <w:lang w:val="sr-Cyrl-CS"/>
        </w:rPr>
        <w:t>три) идентична примерка Уговора</w:t>
      </w:r>
    </w:p>
    <w:p w14:paraId="55594B7C" w14:textId="77777777" w:rsidR="00906791" w:rsidRPr="006A1AE1" w:rsidRDefault="00906791" w:rsidP="00BF4FBB">
      <w:pPr>
        <w:pStyle w:val="KDParagraf"/>
        <w:spacing w:before="0"/>
        <w:rPr>
          <w:rFonts w:cs="Arial"/>
          <w:lang w:val="sr-Cyrl-CS"/>
        </w:rPr>
      </w:pPr>
    </w:p>
    <w:p w14:paraId="5DB1B501" w14:textId="77777777" w:rsidR="00EC1244" w:rsidRPr="006A1AE1" w:rsidRDefault="00EC1244" w:rsidP="00BF4FBB">
      <w:pPr>
        <w:pStyle w:val="KDParagraf"/>
        <w:spacing w:before="0"/>
        <w:rPr>
          <w:rFonts w:cs="Arial"/>
          <w:lang w:val="sr-Cyrl-CS"/>
        </w:rPr>
      </w:pPr>
    </w:p>
    <w:p w14:paraId="0579C2DB" w14:textId="77777777" w:rsidR="001463A3" w:rsidRPr="006A1AE1" w:rsidRDefault="00906791" w:rsidP="00BF4FBB">
      <w:pPr>
        <w:pStyle w:val="KDParagraf"/>
        <w:tabs>
          <w:tab w:val="left" w:pos="6000"/>
        </w:tabs>
        <w:spacing w:before="0"/>
        <w:rPr>
          <w:rFonts w:cs="Arial"/>
          <w:lang w:val="sr-Cyrl-RS"/>
        </w:rPr>
      </w:pPr>
      <w:r w:rsidRPr="006A1AE1">
        <w:rPr>
          <w:rFonts w:cs="Arial"/>
          <w:lang w:val="sr-Cyrl-RS"/>
        </w:rPr>
        <w:t xml:space="preserve">         КОРИСНИК УСЛУГЕ </w:t>
      </w:r>
      <w:r w:rsidR="00110A20" w:rsidRPr="006A1AE1">
        <w:rPr>
          <w:rFonts w:cs="Arial"/>
          <w:lang w:val="sr-Cyrl-RS"/>
        </w:rPr>
        <w:tab/>
        <w:t>ПРУЖАЛАЦ  УСЛУГЕ</w:t>
      </w:r>
    </w:p>
    <w:p w14:paraId="2B34F6B8" w14:textId="77777777" w:rsidR="001463A3" w:rsidRPr="006A1AE1" w:rsidRDefault="001463A3" w:rsidP="00BF4FBB">
      <w:pPr>
        <w:pStyle w:val="KDParagraf"/>
        <w:tabs>
          <w:tab w:val="left" w:pos="6720"/>
        </w:tabs>
        <w:spacing w:before="0"/>
        <w:rPr>
          <w:rFonts w:cs="Arial"/>
          <w:lang w:val="sr-Cyrl-RS"/>
        </w:rPr>
      </w:pPr>
      <w:r w:rsidRPr="006A1AE1">
        <w:rPr>
          <w:rFonts w:cs="Arial"/>
          <w:lang w:val="sr-Cyrl-RS"/>
        </w:rPr>
        <w:t xml:space="preserve">          Јавно предузеће </w:t>
      </w:r>
      <w:r w:rsidR="00110A20" w:rsidRPr="006A1AE1">
        <w:rPr>
          <w:rFonts w:cs="Arial"/>
          <w:lang w:val="sr-Cyrl-RS"/>
        </w:rPr>
        <w:tab/>
        <w:t>Назив</w:t>
      </w:r>
    </w:p>
    <w:p w14:paraId="29E9BC4C" w14:textId="12FCE800" w:rsidR="00EE793E" w:rsidRPr="006A1AE1" w:rsidRDefault="00E15F0F" w:rsidP="00BF4FBB">
      <w:pPr>
        <w:pStyle w:val="KDParagraf"/>
        <w:tabs>
          <w:tab w:val="left" w:pos="6360"/>
        </w:tabs>
        <w:spacing w:before="0"/>
        <w:rPr>
          <w:rFonts w:cs="Arial"/>
          <w:lang w:val="sr-Cyrl-RS"/>
        </w:rPr>
      </w:pPr>
      <w:r w:rsidRPr="006A1AE1">
        <w:rPr>
          <w:rFonts w:cs="Arial"/>
          <w:lang w:val="sr-Cyrl-RS"/>
        </w:rPr>
        <w:t>„</w:t>
      </w:r>
      <w:r w:rsidR="001463A3" w:rsidRPr="006A1AE1">
        <w:rPr>
          <w:rFonts w:cs="Arial"/>
          <w:lang w:val="sr-Cyrl-RS"/>
        </w:rPr>
        <w:t>Електропривреда Србије</w:t>
      </w:r>
      <w:r w:rsidRPr="006A1AE1">
        <w:rPr>
          <w:rFonts w:cs="Arial"/>
          <w:lang w:val="sr-Cyrl-RS"/>
        </w:rPr>
        <w:t>“</w:t>
      </w:r>
      <w:r w:rsidR="001463A3" w:rsidRPr="006A1AE1">
        <w:rPr>
          <w:rFonts w:cs="Arial"/>
          <w:lang w:val="sr-Cyrl-RS"/>
        </w:rPr>
        <w:t xml:space="preserve"> Београд</w:t>
      </w:r>
      <w:r w:rsidR="00906791" w:rsidRPr="006A1AE1">
        <w:rPr>
          <w:rFonts w:cs="Arial"/>
          <w:lang w:val="sr-Cyrl-RS"/>
        </w:rPr>
        <w:t xml:space="preserve">           </w:t>
      </w:r>
      <w:r w:rsidR="00110A20" w:rsidRPr="006A1AE1">
        <w:rPr>
          <w:rFonts w:cs="Arial"/>
          <w:lang w:val="sr-Cyrl-RS"/>
        </w:rPr>
        <w:t xml:space="preserve">              </w:t>
      </w:r>
    </w:p>
    <w:p w14:paraId="06E98615" w14:textId="03BE94D8" w:rsidR="00C64A78" w:rsidRPr="006A1AE1" w:rsidRDefault="00906791" w:rsidP="00BF4FBB">
      <w:pPr>
        <w:pStyle w:val="KDParagraf"/>
        <w:spacing w:before="0"/>
        <w:rPr>
          <w:rFonts w:cs="Arial"/>
          <w:lang w:val="sr-Cyrl-RS"/>
        </w:rPr>
      </w:pPr>
      <w:r w:rsidRPr="006A1AE1">
        <w:rPr>
          <w:rFonts w:cs="Arial"/>
          <w:lang w:val="sr-Cyrl-RS"/>
        </w:rPr>
        <w:t xml:space="preserve">  </w:t>
      </w:r>
      <w:r w:rsidR="00CC5210" w:rsidRPr="006A1AE1">
        <w:rPr>
          <w:rFonts w:cs="Arial"/>
          <w:lang w:val="sr-Cyrl-RS"/>
        </w:rPr>
        <w:t xml:space="preserve">          </w:t>
      </w:r>
      <w:r w:rsidR="001463A3" w:rsidRPr="006A1AE1">
        <w:rPr>
          <w:rFonts w:cs="Arial"/>
          <w:lang w:val="sr-Cyrl-RS"/>
        </w:rPr>
        <w:t xml:space="preserve">                              </w:t>
      </w:r>
      <w:r w:rsidR="00CC5210" w:rsidRPr="006A1AE1">
        <w:rPr>
          <w:rFonts w:cs="Arial"/>
          <w:lang w:val="sr-Cyrl-RS"/>
        </w:rPr>
        <w:t xml:space="preserve">                               </w:t>
      </w:r>
    </w:p>
    <w:p w14:paraId="47C97845" w14:textId="77777777" w:rsidR="00CC5210" w:rsidRPr="006A1AE1" w:rsidRDefault="00906791" w:rsidP="00BF4FBB">
      <w:pPr>
        <w:pStyle w:val="KDParagraf"/>
        <w:tabs>
          <w:tab w:val="left" w:pos="6000"/>
        </w:tabs>
        <w:spacing w:before="0"/>
        <w:rPr>
          <w:rFonts w:cs="Arial"/>
          <w:lang w:val="sr-Cyrl-RS"/>
        </w:rPr>
      </w:pPr>
      <w:r w:rsidRPr="006A1AE1">
        <w:rPr>
          <w:rFonts w:cs="Arial"/>
          <w:lang w:val="sr-Cyrl-RS"/>
        </w:rPr>
        <w:t xml:space="preserve">     _</w:t>
      </w:r>
      <w:r w:rsidR="00CC5210" w:rsidRPr="006A1AE1">
        <w:rPr>
          <w:rFonts w:cs="Arial"/>
          <w:lang w:val="sr-Cyrl-RS"/>
        </w:rPr>
        <w:t>___________________                                         _____________________</w:t>
      </w:r>
    </w:p>
    <w:p w14:paraId="1717C217" w14:textId="48FE0DD7" w:rsidR="00EE793E" w:rsidRPr="006A1AE1" w:rsidRDefault="00E15F0F" w:rsidP="00BF4FBB">
      <w:pPr>
        <w:pStyle w:val="KDParagraf"/>
        <w:spacing w:before="0"/>
        <w:rPr>
          <w:rFonts w:cs="Arial"/>
          <w:lang w:val="sr-Cyrl-RS"/>
        </w:rPr>
      </w:pPr>
      <w:r w:rsidRPr="006A1AE1">
        <w:rPr>
          <w:rFonts w:cs="Arial"/>
          <w:lang w:val="sr-Cyrl-RS"/>
        </w:rPr>
        <w:t xml:space="preserve">         </w:t>
      </w:r>
      <w:r w:rsidR="00906791" w:rsidRPr="006A1AE1">
        <w:rPr>
          <w:rFonts w:cs="Arial"/>
          <w:lang w:val="sr-Cyrl-RS"/>
        </w:rPr>
        <w:t xml:space="preserve">  </w:t>
      </w:r>
      <w:r w:rsidRPr="006A1AE1">
        <w:rPr>
          <w:rFonts w:cs="Arial"/>
          <w:lang w:val="sr-Cyrl-RS"/>
        </w:rPr>
        <w:t>Милорад Грчић</w:t>
      </w:r>
      <w:r w:rsidR="00906791" w:rsidRPr="006A1AE1">
        <w:rPr>
          <w:rFonts w:cs="Arial"/>
          <w:lang w:val="sr-Cyrl-RS"/>
        </w:rPr>
        <w:t xml:space="preserve">                 </w:t>
      </w:r>
      <w:r w:rsidR="00CC5210" w:rsidRPr="006A1AE1">
        <w:rPr>
          <w:rFonts w:cs="Arial"/>
          <w:lang w:val="sr-Cyrl-RS"/>
        </w:rPr>
        <w:t xml:space="preserve">                                                </w:t>
      </w:r>
      <w:r w:rsidR="00906791" w:rsidRPr="006A1AE1">
        <w:rPr>
          <w:rFonts w:cs="Arial"/>
          <w:lang w:val="sr-Cyrl-RS"/>
        </w:rPr>
        <w:t xml:space="preserve"> </w:t>
      </w:r>
    </w:p>
    <w:p w14:paraId="057DA9BA" w14:textId="5565C001" w:rsidR="00CC5210" w:rsidRPr="006A1AE1" w:rsidRDefault="00CC5210" w:rsidP="00BF4FBB">
      <w:pPr>
        <w:pStyle w:val="KDParagraf"/>
        <w:tabs>
          <w:tab w:val="left" w:pos="6315"/>
        </w:tabs>
        <w:spacing w:before="0"/>
        <w:rPr>
          <w:rFonts w:cs="Arial"/>
          <w:lang w:val="sr-Cyrl-RS"/>
        </w:rPr>
      </w:pPr>
      <w:r w:rsidRPr="006A1AE1">
        <w:rPr>
          <w:rFonts w:cs="Arial"/>
          <w:lang w:val="sr-Cyrl-RS"/>
        </w:rPr>
        <w:t xml:space="preserve">       </w:t>
      </w:r>
      <w:r w:rsidR="00E15F0F" w:rsidRPr="006A1AE1">
        <w:rPr>
          <w:rFonts w:cs="Arial"/>
          <w:lang w:val="sr-Cyrl-RS"/>
        </w:rPr>
        <w:t xml:space="preserve">     </w:t>
      </w:r>
      <w:r w:rsidR="00A26507" w:rsidRPr="006A1AE1">
        <w:rPr>
          <w:rFonts w:cs="Arial"/>
          <w:lang w:val="sr-Cyrl-RS"/>
        </w:rPr>
        <w:t>в</w:t>
      </w:r>
      <w:r w:rsidRPr="006A1AE1">
        <w:rPr>
          <w:rFonts w:cs="Arial"/>
          <w:lang w:val="sr-Cyrl-RS"/>
        </w:rPr>
        <w:t>.д.директора</w:t>
      </w:r>
      <w:r w:rsidRPr="006A1AE1">
        <w:rPr>
          <w:rFonts w:cs="Arial"/>
          <w:lang w:val="sr-Cyrl-RS"/>
        </w:rPr>
        <w:tab/>
        <w:t>Име и презиме</w:t>
      </w:r>
    </w:p>
    <w:p w14:paraId="40E4EEFB" w14:textId="77777777" w:rsidR="00EE793E" w:rsidRPr="006A1AE1" w:rsidRDefault="00906791" w:rsidP="00BF4FBB">
      <w:pPr>
        <w:pStyle w:val="KDParagraf"/>
        <w:spacing w:before="0"/>
        <w:rPr>
          <w:rFonts w:cs="Arial"/>
          <w:lang w:val="sr-Cyrl-RS"/>
        </w:rPr>
      </w:pPr>
      <w:r w:rsidRPr="006A1AE1">
        <w:rPr>
          <w:rFonts w:cs="Arial"/>
          <w:lang w:val="sr-Cyrl-RS"/>
        </w:rPr>
        <w:t xml:space="preserve">     </w:t>
      </w:r>
      <w:r w:rsidR="000C52FC" w:rsidRPr="006A1AE1">
        <w:rPr>
          <w:rFonts w:cs="Arial"/>
          <w:lang w:val="sr-Cyrl-RS"/>
        </w:rPr>
        <w:t xml:space="preserve">        </w:t>
      </w:r>
      <w:r w:rsidR="00C64A78" w:rsidRPr="006A1AE1">
        <w:rPr>
          <w:rFonts w:cs="Arial"/>
          <w:lang w:val="sr-Cyrl-RS"/>
        </w:rPr>
        <w:t xml:space="preserve"> </w:t>
      </w:r>
      <w:r w:rsidR="00EE793E" w:rsidRPr="006A1AE1">
        <w:rPr>
          <w:rFonts w:cs="Arial"/>
          <w:lang w:val="sr-Cyrl-RS"/>
        </w:rPr>
        <w:tab/>
      </w:r>
      <w:r w:rsidR="00EE793E" w:rsidRPr="006A1AE1">
        <w:rPr>
          <w:rFonts w:cs="Arial"/>
          <w:lang w:val="sr-Cyrl-RS"/>
        </w:rPr>
        <w:tab/>
      </w:r>
      <w:r w:rsidR="00A96BCA" w:rsidRPr="006A1AE1">
        <w:rPr>
          <w:rFonts w:cs="Arial"/>
          <w:lang w:val="sr-Cyrl-RS"/>
        </w:rPr>
        <w:t xml:space="preserve">                                 </w:t>
      </w:r>
      <w:r w:rsidR="000C52FC" w:rsidRPr="006A1AE1">
        <w:rPr>
          <w:rFonts w:cs="Arial"/>
          <w:lang w:val="sr-Cyrl-RS"/>
        </w:rPr>
        <w:t xml:space="preserve">          </w:t>
      </w:r>
      <w:r w:rsidR="00CC5210" w:rsidRPr="006A1AE1">
        <w:rPr>
          <w:rFonts w:cs="Arial"/>
          <w:lang w:val="sr-Cyrl-RS"/>
        </w:rPr>
        <w:t xml:space="preserve">                </w:t>
      </w:r>
      <w:r w:rsidR="000C52FC" w:rsidRPr="006A1AE1">
        <w:rPr>
          <w:rFonts w:cs="Arial"/>
          <w:lang w:val="sr-Cyrl-RS"/>
        </w:rPr>
        <w:t xml:space="preserve"> </w:t>
      </w:r>
      <w:r w:rsidR="00CC5210" w:rsidRPr="006A1AE1">
        <w:rPr>
          <w:rFonts w:cs="Arial"/>
          <w:lang w:val="sr-Cyrl-RS"/>
        </w:rPr>
        <w:t xml:space="preserve">       Функција</w:t>
      </w:r>
    </w:p>
    <w:p w14:paraId="3B83CA78" w14:textId="77777777" w:rsidR="00E15F0F" w:rsidRPr="006A1AE1" w:rsidRDefault="00537F3F" w:rsidP="00BF4FBB">
      <w:pPr>
        <w:spacing w:before="0"/>
        <w:jc w:val="right"/>
        <w:rPr>
          <w:rFonts w:cs="Arial"/>
          <w:b/>
          <w:color w:val="00B0F0"/>
          <w:lang w:val="sr-Cyrl-RS"/>
        </w:rPr>
      </w:pPr>
      <w:r w:rsidRPr="006A1AE1">
        <w:rPr>
          <w:rFonts w:cs="Arial"/>
          <w:b/>
          <w:lang w:val="sr-Cyrl-RS"/>
        </w:rPr>
        <w:t xml:space="preserve">                                        </w:t>
      </w:r>
      <w:r w:rsidR="00010DAF" w:rsidRPr="006A1AE1">
        <w:rPr>
          <w:rFonts w:cs="Arial"/>
          <w:b/>
          <w:color w:val="00B0F0"/>
          <w:lang w:val="sr-Cyrl-RS"/>
        </w:rPr>
        <w:t xml:space="preserve"> </w:t>
      </w:r>
    </w:p>
    <w:p w14:paraId="43A784B9" w14:textId="77777777" w:rsidR="00E15F0F" w:rsidRPr="006A1AE1" w:rsidRDefault="00E15F0F" w:rsidP="00BF4FBB">
      <w:pPr>
        <w:spacing w:before="0"/>
        <w:jc w:val="right"/>
        <w:rPr>
          <w:rFonts w:cs="Arial"/>
          <w:b/>
          <w:color w:val="00B0F0"/>
          <w:lang w:val="sr-Cyrl-RS"/>
        </w:rPr>
      </w:pPr>
    </w:p>
    <w:p w14:paraId="0C9B8866" w14:textId="77777777" w:rsidR="00E15F0F" w:rsidRPr="006A1AE1" w:rsidRDefault="00E15F0F" w:rsidP="00BF4FBB">
      <w:pPr>
        <w:spacing w:before="0"/>
        <w:jc w:val="right"/>
        <w:rPr>
          <w:rFonts w:cs="Arial"/>
          <w:b/>
          <w:color w:val="00B0F0"/>
          <w:lang w:val="sr-Cyrl-RS"/>
        </w:rPr>
      </w:pPr>
    </w:p>
    <w:p w14:paraId="45CC66B4" w14:textId="77777777" w:rsidR="00E15F0F" w:rsidRPr="006A1AE1" w:rsidRDefault="00E15F0F" w:rsidP="00BF4FBB">
      <w:pPr>
        <w:spacing w:before="0"/>
        <w:jc w:val="right"/>
        <w:rPr>
          <w:rFonts w:cs="Arial"/>
          <w:b/>
          <w:color w:val="00B0F0"/>
          <w:lang w:val="sr-Cyrl-RS"/>
        </w:rPr>
      </w:pPr>
    </w:p>
    <w:p w14:paraId="4D8CE354" w14:textId="77777777" w:rsidR="00E15F0F" w:rsidRPr="006A1AE1" w:rsidRDefault="00E15F0F" w:rsidP="00BF4FBB">
      <w:pPr>
        <w:spacing w:before="0"/>
        <w:jc w:val="right"/>
        <w:rPr>
          <w:rFonts w:cs="Arial"/>
          <w:b/>
          <w:color w:val="00B0F0"/>
          <w:lang w:val="sr-Cyrl-RS"/>
        </w:rPr>
      </w:pPr>
    </w:p>
    <w:p w14:paraId="30F9E27C" w14:textId="77777777" w:rsidR="00E15F0F" w:rsidRPr="006A1AE1" w:rsidRDefault="00E15F0F" w:rsidP="00BF4FBB">
      <w:pPr>
        <w:spacing w:before="0"/>
        <w:jc w:val="right"/>
        <w:rPr>
          <w:rFonts w:cs="Arial"/>
          <w:b/>
          <w:color w:val="00B0F0"/>
          <w:lang w:val="sr-Cyrl-RS"/>
        </w:rPr>
      </w:pPr>
    </w:p>
    <w:p w14:paraId="17302BD1" w14:textId="77777777" w:rsidR="00647A59" w:rsidRPr="006A1AE1" w:rsidRDefault="00647A59">
      <w:pPr>
        <w:spacing w:before="0"/>
        <w:jc w:val="left"/>
        <w:rPr>
          <w:rFonts w:cs="Arial"/>
          <w:b/>
          <w:lang w:val="sr-Cyrl-RS"/>
        </w:rPr>
      </w:pPr>
      <w:r w:rsidRPr="006A1AE1">
        <w:rPr>
          <w:rFonts w:cs="Arial"/>
          <w:b/>
          <w:lang w:val="sr-Cyrl-RS"/>
        </w:rPr>
        <w:br w:type="page"/>
      </w:r>
    </w:p>
    <w:p w14:paraId="29B0E5AE" w14:textId="7B7373D8" w:rsidR="00C46D59" w:rsidRPr="006A1AE1" w:rsidRDefault="00C6701B" w:rsidP="00BF4FBB">
      <w:pPr>
        <w:spacing w:before="0"/>
        <w:jc w:val="right"/>
        <w:rPr>
          <w:rFonts w:cs="Arial"/>
          <w:b/>
          <w:lang w:val="sr-Cyrl-CS"/>
        </w:rPr>
      </w:pPr>
      <w:r w:rsidRPr="006A1AE1">
        <w:rPr>
          <w:rFonts w:cs="Arial"/>
          <w:b/>
          <w:lang w:val="sr-Cyrl-RS"/>
        </w:rPr>
        <w:lastRenderedPageBreak/>
        <w:t>ОБРАЗАЦ 7</w:t>
      </w:r>
      <w:r w:rsidR="00C46D59" w:rsidRPr="006A1AE1">
        <w:rPr>
          <w:rFonts w:cs="Arial"/>
          <w:b/>
          <w:lang w:val="sr-Cyrl-RS"/>
        </w:rPr>
        <w:t>.</w:t>
      </w:r>
    </w:p>
    <w:p w14:paraId="02681D88" w14:textId="77777777" w:rsidR="00C46D59" w:rsidRPr="006A1AE1" w:rsidRDefault="00C46D59" w:rsidP="00BF4FBB">
      <w:pPr>
        <w:spacing w:before="0"/>
        <w:rPr>
          <w:rFonts w:cs="Arial"/>
          <w:lang w:val="sr-Cyrl-CS"/>
        </w:rPr>
      </w:pPr>
    </w:p>
    <w:p w14:paraId="6F418B4C" w14:textId="77777777" w:rsidR="00C46D59" w:rsidRPr="006A1AE1" w:rsidRDefault="00C46D59" w:rsidP="00BF4FBB">
      <w:pPr>
        <w:suppressAutoHyphens/>
        <w:spacing w:before="0"/>
        <w:jc w:val="center"/>
        <w:outlineLvl w:val="0"/>
        <w:rPr>
          <w:rFonts w:cs="Arial"/>
          <w:b/>
          <w:lang w:val="sr-Cyrl-CS" w:eastAsia="ar-SA"/>
        </w:rPr>
      </w:pPr>
      <w:bookmarkStart w:id="259" w:name="_Toc473124787"/>
      <w:r w:rsidRPr="006A1AE1">
        <w:rPr>
          <w:rFonts w:cs="Arial"/>
          <w:b/>
          <w:lang w:val="sr-Cyrl-CS" w:eastAsia="ar-SA"/>
        </w:rPr>
        <w:t>УГОВОР</w:t>
      </w:r>
      <w:r w:rsidRPr="006A1AE1">
        <w:rPr>
          <w:rFonts w:cs="Arial"/>
          <w:b/>
          <w:lang w:val="sr-Cyrl-CS" w:eastAsia="ar-SA"/>
        </w:rPr>
        <w:br/>
        <w:t>о чувању пословне тајне и поверљивих информација</w:t>
      </w:r>
      <w:bookmarkEnd w:id="259"/>
    </w:p>
    <w:p w14:paraId="4089D8D9" w14:textId="77777777" w:rsidR="00C46D59" w:rsidRPr="006A1AE1" w:rsidRDefault="00C46D59" w:rsidP="00BF4FBB">
      <w:pPr>
        <w:suppressAutoHyphens/>
        <w:spacing w:before="0"/>
        <w:rPr>
          <w:rFonts w:cs="Arial"/>
          <w:lang w:val="sr-Cyrl-CS" w:eastAsia="ar-SA"/>
        </w:rPr>
      </w:pPr>
    </w:p>
    <w:p w14:paraId="0350DF84"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Закључен </w:t>
      </w:r>
      <w:r w:rsidRPr="006A1AE1">
        <w:rPr>
          <w:rFonts w:cs="Arial"/>
          <w:lang w:val="sr-Cyrl-RS" w:eastAsia="ar-SA"/>
        </w:rPr>
        <w:t xml:space="preserve">у Београду __________. године, </w:t>
      </w:r>
      <w:r w:rsidRPr="006A1AE1">
        <w:rPr>
          <w:rFonts w:cs="Arial"/>
          <w:lang w:val="sr-Cyrl-CS" w:eastAsia="ar-SA"/>
        </w:rPr>
        <w:t>између:</w:t>
      </w:r>
    </w:p>
    <w:p w14:paraId="509B86E5" w14:textId="77777777" w:rsidR="00A80184" w:rsidRPr="006A1AE1" w:rsidRDefault="00A80184" w:rsidP="00BF4FBB">
      <w:pPr>
        <w:suppressAutoHyphens/>
        <w:spacing w:before="0"/>
        <w:rPr>
          <w:rFonts w:cs="Arial"/>
          <w:lang w:val="sr-Cyrl-CS" w:eastAsia="ar-SA"/>
        </w:rPr>
      </w:pPr>
    </w:p>
    <w:p w14:paraId="7992E505" w14:textId="77777777" w:rsidR="00A80184" w:rsidRPr="006A1AE1" w:rsidRDefault="00A80184" w:rsidP="00BF4FBB">
      <w:pPr>
        <w:suppressAutoHyphens/>
        <w:spacing w:before="0"/>
        <w:rPr>
          <w:rFonts w:cs="Arial"/>
          <w:lang w:val="sr-Cyrl-CS" w:eastAsia="ar-SA"/>
        </w:rPr>
      </w:pPr>
    </w:p>
    <w:p w14:paraId="1368DBE4" w14:textId="16793697" w:rsidR="00A80184" w:rsidRPr="006A1AE1" w:rsidRDefault="00A80184" w:rsidP="00BF4FBB">
      <w:pPr>
        <w:spacing w:before="0"/>
        <w:rPr>
          <w:rFonts w:cs="Arial"/>
          <w:lang w:val="sr-Cyrl-RS"/>
        </w:rPr>
      </w:pPr>
      <w:r w:rsidRPr="006A1AE1">
        <w:rPr>
          <w:rFonts w:cs="Arial"/>
          <w:lang w:val="sr-Cyrl-RS"/>
        </w:rPr>
        <w:t>1. Јавно предузеће „Електропривреда Србије“ Београд, Улица</w:t>
      </w:r>
      <w:r w:rsidR="00FE76A8" w:rsidRPr="006A1AE1">
        <w:rPr>
          <w:rFonts w:cs="Arial"/>
          <w:lang w:val="sr-Cyrl-RS"/>
        </w:rPr>
        <w:t xml:space="preserve"> Балканса бр.13</w:t>
      </w:r>
      <w:r w:rsidRPr="006A1AE1">
        <w:rPr>
          <w:rFonts w:cs="Arial"/>
          <w:lang w:val="sr-Cyrl-RS"/>
        </w:rPr>
        <w:t xml:space="preserve">, Матични број 20053658, ПИБ 103920327, Текући рачун 160-700-13 </w:t>
      </w:r>
      <w:r w:rsidRPr="006A1AE1">
        <w:rPr>
          <w:rFonts w:cs="Arial"/>
        </w:rPr>
        <w:t>Banka</w:t>
      </w:r>
      <w:r w:rsidRPr="006A1AE1">
        <w:rPr>
          <w:rFonts w:cs="Arial"/>
          <w:lang w:val="sr-Cyrl-RS"/>
        </w:rPr>
        <w:t xml:space="preserve"> </w:t>
      </w:r>
      <w:r w:rsidRPr="006A1AE1">
        <w:rPr>
          <w:rFonts w:cs="Arial"/>
        </w:rPr>
        <w:t>Intes</w:t>
      </w:r>
      <w:r w:rsidRPr="006A1AE1">
        <w:rPr>
          <w:rFonts w:cs="Arial"/>
          <w:lang w:val="sr-Cyrl-RS"/>
        </w:rPr>
        <w:t>а ад Београд, које заступа законски заступник</w:t>
      </w:r>
      <w:r w:rsidR="00647A59" w:rsidRPr="006A1AE1">
        <w:rPr>
          <w:rFonts w:cs="Arial"/>
          <w:lang w:val="sr-Cyrl-RS"/>
        </w:rPr>
        <w:t xml:space="preserve"> </w:t>
      </w:r>
      <w:r w:rsidR="00E15F0F" w:rsidRPr="006A1AE1">
        <w:rPr>
          <w:rFonts w:cs="Arial"/>
          <w:lang w:val="sr-Cyrl-RS"/>
        </w:rPr>
        <w:t>Милорад Грчић</w:t>
      </w:r>
      <w:r w:rsidRPr="006A1AE1">
        <w:rPr>
          <w:rFonts w:cs="Arial"/>
          <w:lang w:val="sr-Cyrl-RS"/>
        </w:rPr>
        <w:t xml:space="preserve">, </w:t>
      </w:r>
      <w:r w:rsidR="00E15F0F" w:rsidRPr="006A1AE1">
        <w:rPr>
          <w:rFonts w:cs="Arial"/>
          <w:lang w:val="sr-Cyrl-RS"/>
        </w:rPr>
        <w:t xml:space="preserve">в.д. </w:t>
      </w:r>
      <w:r w:rsidRPr="006A1AE1">
        <w:rPr>
          <w:rFonts w:cs="Arial"/>
          <w:lang w:val="sr-Cyrl-RS"/>
        </w:rPr>
        <w:t>директор</w:t>
      </w:r>
      <w:r w:rsidR="00E15F0F" w:rsidRPr="006A1AE1">
        <w:rPr>
          <w:rFonts w:cs="Arial"/>
          <w:lang w:val="sr-Cyrl-RS"/>
        </w:rPr>
        <w:t>а</w:t>
      </w:r>
      <w:r w:rsidRPr="006A1AE1">
        <w:rPr>
          <w:rFonts w:cs="Arial"/>
          <w:lang w:val="sr-Cyrl-RS"/>
        </w:rPr>
        <w:t xml:space="preserve"> (у даљем тексту: Корисник услуге)</w:t>
      </w:r>
    </w:p>
    <w:p w14:paraId="38C88309" w14:textId="77777777" w:rsidR="00A80184" w:rsidRPr="006A1AE1" w:rsidRDefault="00A80184" w:rsidP="00BF4FBB">
      <w:pPr>
        <w:spacing w:before="0"/>
        <w:rPr>
          <w:rFonts w:cs="Arial"/>
          <w:lang w:val="sr-Cyrl-RS"/>
        </w:rPr>
      </w:pPr>
      <w:r w:rsidRPr="006A1AE1">
        <w:rPr>
          <w:rFonts w:cs="Arial"/>
          <w:lang w:val="sr-Cyrl-RS"/>
        </w:rPr>
        <w:t>и</w:t>
      </w:r>
    </w:p>
    <w:p w14:paraId="7F57B580" w14:textId="77777777" w:rsidR="00A80184" w:rsidRPr="006A1AE1" w:rsidRDefault="00A80184" w:rsidP="00BF4FBB">
      <w:pPr>
        <w:spacing w:before="0"/>
        <w:rPr>
          <w:rFonts w:eastAsia="Calibri" w:cs="Arial"/>
          <w:lang w:val="sr-Cyrl-RS"/>
        </w:rPr>
      </w:pPr>
      <w:r w:rsidRPr="006A1AE1">
        <w:rPr>
          <w:rFonts w:eastAsia="Calibri" w:cs="Arial"/>
          <w:lang w:val="sr-Cyrl-RS"/>
        </w:rPr>
        <w:t xml:space="preserve">2._________________ из ________, ул. ____________, бр.____, матични број: ___________, ПИБ: ___________, Текући рачун ____________, банка ______________ кога заступа __________________, _____________, (као лидер)(у даљем тексту: Пружалац услуге) </w:t>
      </w:r>
    </w:p>
    <w:p w14:paraId="62DAE968" w14:textId="77777777" w:rsidR="00A80184" w:rsidRPr="006A1AE1" w:rsidRDefault="00A80184" w:rsidP="00BF4FBB">
      <w:pPr>
        <w:spacing w:before="0"/>
        <w:rPr>
          <w:rFonts w:cs="Arial"/>
          <w:lang w:val="sr-Cyrl-RS"/>
        </w:rPr>
      </w:pPr>
    </w:p>
    <w:p w14:paraId="03392901" w14:textId="77777777" w:rsidR="00C46D59" w:rsidRPr="006A1AE1" w:rsidRDefault="00A80184" w:rsidP="00BF4FBB">
      <w:pPr>
        <w:suppressAutoHyphens/>
        <w:spacing w:before="0"/>
        <w:rPr>
          <w:rFonts w:cs="Arial"/>
          <w:lang w:val="sr-Cyrl-CS" w:eastAsia="ar-SA"/>
        </w:rPr>
      </w:pPr>
      <w:r w:rsidRPr="006A1AE1" w:rsidDel="00A80184">
        <w:rPr>
          <w:rFonts w:cs="Arial"/>
          <w:lang w:val="sr-Cyrl-CS" w:eastAsia="ar-SA"/>
        </w:rPr>
        <w:t xml:space="preserve"> </w:t>
      </w:r>
      <w:r w:rsidR="00C46D59" w:rsidRPr="006A1AE1">
        <w:rPr>
          <w:rFonts w:cs="Arial"/>
          <w:lang w:val="sr-Cyrl-CS" w:eastAsia="ar-SA"/>
        </w:rPr>
        <w:t>(За потребе овог Уговора заједнички називане: Стране)</w:t>
      </w:r>
    </w:p>
    <w:p w14:paraId="42E6C642" w14:textId="77777777" w:rsidR="00C46D59" w:rsidRPr="006A1AE1" w:rsidRDefault="00C46D59" w:rsidP="00BF4FBB">
      <w:pPr>
        <w:suppressAutoHyphens/>
        <w:spacing w:before="0"/>
        <w:rPr>
          <w:rFonts w:cs="Arial"/>
          <w:lang w:val="sr-Cyrl-CS" w:eastAsia="ar-SA"/>
        </w:rPr>
      </w:pPr>
      <w:r w:rsidRPr="006A1AE1">
        <w:rPr>
          <w:rFonts w:cs="Arial"/>
          <w:lang w:val="sr-Cyrl-CS" w:eastAsia="ar-SA"/>
        </w:rPr>
        <w:tab/>
      </w:r>
      <w:r w:rsidRPr="006A1AE1">
        <w:rPr>
          <w:rFonts w:cs="Arial"/>
          <w:lang w:val="sr-Cyrl-CS" w:eastAsia="ar-SA"/>
        </w:rPr>
        <w:tab/>
      </w:r>
    </w:p>
    <w:p w14:paraId="2A50A2FA"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1.</w:t>
      </w:r>
    </w:p>
    <w:p w14:paraId="728928DC" w14:textId="002A002C" w:rsidR="00C46D59" w:rsidRPr="006A1AE1" w:rsidRDefault="00C46D59" w:rsidP="00BF4FBB">
      <w:pPr>
        <w:suppressAutoHyphens/>
        <w:spacing w:before="0"/>
        <w:rPr>
          <w:rFonts w:cs="Arial"/>
          <w:lang w:val="sr-Cyrl-CS" w:eastAsia="ar-SA"/>
        </w:rPr>
      </w:pPr>
      <w:r w:rsidRPr="006A1AE1">
        <w:rPr>
          <w:rFonts w:cs="Arial"/>
          <w:lang w:val="sr-Cyrl-CS" w:eastAsia="ar-SA"/>
        </w:rPr>
        <w:t xml:space="preserve">Стране су  сагласне да у вези са пружањем услуга </w:t>
      </w:r>
      <w:r w:rsidRPr="006A1AE1">
        <w:rPr>
          <w:rFonts w:cs="Arial"/>
          <w:lang w:val="sr-Cyrl-CS"/>
        </w:rPr>
        <w:t>„</w:t>
      </w:r>
      <w:r w:rsidR="003B4CB0" w:rsidRPr="006A1AE1">
        <w:rPr>
          <w:rFonts w:cs="Arial"/>
          <w:bCs/>
          <w:lang w:val="sr-Cyrl-CS"/>
        </w:rPr>
        <w:t xml:space="preserve">Energy Trading and Risk Management System MAINTENANCE SERVICE, UPGRADE AND INTEGRATION - набавка унапређења  система за трговину енергијом и повезивање са другим системима ЕПС-а - Подршка и одржавање информационог система за </w:t>
      </w:r>
      <w:r w:rsidR="005A4F4D" w:rsidRPr="006A1AE1">
        <w:rPr>
          <w:rFonts w:cs="Arial"/>
          <w:bCs/>
          <w:lang w:val="sr-Cyrl-CS"/>
        </w:rPr>
        <w:t>подршку трговини електричном енергијом</w:t>
      </w:r>
      <w:r w:rsidRPr="006A1AE1">
        <w:rPr>
          <w:rFonts w:cs="Arial"/>
          <w:lang w:val="sr-Cyrl-CS"/>
        </w:rPr>
        <w:t>“</w:t>
      </w:r>
      <w:r w:rsidRPr="006A1AE1">
        <w:rPr>
          <w:rFonts w:cs="Arial"/>
          <w:lang w:val="ru-RU"/>
        </w:rPr>
        <w:t xml:space="preserve">- Јавна набавка број </w:t>
      </w:r>
      <w:r w:rsidRPr="006A1AE1">
        <w:rPr>
          <w:rFonts w:cs="Arial"/>
          <w:lang w:val="sr-Cyrl-CS"/>
        </w:rPr>
        <w:t>1000/</w:t>
      </w:r>
      <w:r w:rsidR="009750CA" w:rsidRPr="006A1AE1">
        <w:rPr>
          <w:rFonts w:cs="Arial"/>
          <w:lang w:val="sr-Cyrl-CS"/>
        </w:rPr>
        <w:t>0629</w:t>
      </w:r>
      <w:r w:rsidR="00821CA0" w:rsidRPr="006A1AE1">
        <w:rPr>
          <w:rFonts w:cs="Arial"/>
          <w:lang w:val="sr-Cyrl-CS"/>
        </w:rPr>
        <w:t>/2018</w:t>
      </w:r>
      <w:r w:rsidRPr="006A1AE1" w:rsidDel="00C650BB">
        <w:rPr>
          <w:rFonts w:cs="Arial"/>
          <w:lang w:val="ru-RU"/>
        </w:rPr>
        <w:t xml:space="preserve"> </w:t>
      </w:r>
      <w:r w:rsidRPr="006A1AE1">
        <w:rPr>
          <w:rFonts w:cs="Arial"/>
          <w:lang w:val="sr-Cyrl-C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2F16A2C" w14:textId="77777777" w:rsidR="00C46D59" w:rsidRPr="006A1AE1" w:rsidRDefault="00C46D59" w:rsidP="00BF4FBB">
      <w:pPr>
        <w:suppressAutoHyphens/>
        <w:spacing w:before="0"/>
        <w:jc w:val="left"/>
        <w:rPr>
          <w:rFonts w:cs="Arial"/>
          <w:b/>
          <w:lang w:val="sr-Cyrl-CS" w:eastAsia="ar-SA"/>
        </w:rPr>
      </w:pPr>
    </w:p>
    <w:p w14:paraId="5282E357"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Овај Уговор представља прилог </w:t>
      </w:r>
      <w:r w:rsidR="00617E3B" w:rsidRPr="006A1AE1">
        <w:rPr>
          <w:rFonts w:cs="Arial"/>
          <w:lang w:val="sr-Cyrl-CS" w:eastAsia="ar-SA"/>
        </w:rPr>
        <w:t>Уговору</w:t>
      </w:r>
      <w:r w:rsidRPr="006A1AE1">
        <w:rPr>
          <w:rFonts w:cs="Arial"/>
          <w:lang w:val="sr-Cyrl-CS" w:eastAsia="ar-SA"/>
        </w:rPr>
        <w:t xml:space="preserve"> број _____ од ____. године.</w:t>
      </w:r>
    </w:p>
    <w:p w14:paraId="025853C8" w14:textId="77777777" w:rsidR="00C46D59" w:rsidRPr="006A1AE1" w:rsidRDefault="00C46D59" w:rsidP="00BF4FBB">
      <w:pPr>
        <w:suppressAutoHyphens/>
        <w:spacing w:before="0"/>
        <w:rPr>
          <w:rFonts w:cs="Arial"/>
          <w:lang w:val="sr-Cyrl-CS" w:eastAsia="ar-SA"/>
        </w:rPr>
      </w:pPr>
    </w:p>
    <w:p w14:paraId="1192C499"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2.</w:t>
      </w:r>
    </w:p>
    <w:p w14:paraId="468CEA1D"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Стране су сaгласне да термини који се користе, односно проистичу из овог уговорног односа имају следеће значење: </w:t>
      </w:r>
    </w:p>
    <w:p w14:paraId="26FE44C9" w14:textId="77777777" w:rsidR="00C46D59" w:rsidRPr="006A1AE1" w:rsidRDefault="00C46D59" w:rsidP="00BF4FBB">
      <w:pPr>
        <w:suppressAutoHyphens/>
        <w:spacing w:before="0"/>
        <w:ind w:left="-51"/>
        <w:rPr>
          <w:rFonts w:cs="Arial"/>
          <w:b/>
          <w:lang w:val="sr-Cyrl-CS" w:eastAsia="ar-SA"/>
        </w:rPr>
      </w:pPr>
    </w:p>
    <w:p w14:paraId="03A19C3A" w14:textId="77777777" w:rsidR="00C46D59" w:rsidRPr="006A1AE1" w:rsidRDefault="00C46D59" w:rsidP="00BF4FBB">
      <w:pPr>
        <w:suppressAutoHyphens/>
        <w:spacing w:before="0"/>
        <w:rPr>
          <w:rFonts w:cs="Arial"/>
          <w:lang w:val="sr-Cyrl-CS" w:eastAsia="ar-SA"/>
        </w:rPr>
      </w:pPr>
      <w:r w:rsidRPr="006A1AE1">
        <w:rPr>
          <w:rFonts w:cs="Arial"/>
          <w:b/>
          <w:lang w:val="sr-Cyrl-CS" w:eastAsia="ar-SA"/>
        </w:rPr>
        <w:t>Пословна тајна</w:t>
      </w:r>
      <w:r w:rsidRPr="006A1AE1">
        <w:rPr>
          <w:rFonts w:cs="Arial"/>
          <w:lang w:val="sr-Cyrl-C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9F3224D" w14:textId="77777777" w:rsidR="00C46D59" w:rsidRPr="006A1AE1" w:rsidRDefault="00C46D59" w:rsidP="00BF4FBB">
      <w:pPr>
        <w:suppressAutoHyphens/>
        <w:spacing w:before="0"/>
        <w:jc w:val="left"/>
        <w:rPr>
          <w:rFonts w:cs="Arial"/>
          <w:b/>
          <w:lang w:val="sr-Cyrl-CS" w:eastAsia="ar-SA"/>
        </w:rPr>
      </w:pPr>
    </w:p>
    <w:p w14:paraId="2F77DDE2" w14:textId="77777777" w:rsidR="00C46D59" w:rsidRPr="006A1AE1" w:rsidRDefault="00C46D59" w:rsidP="00BF4FBB">
      <w:pPr>
        <w:suppressAutoHyphens/>
        <w:spacing w:before="0"/>
        <w:rPr>
          <w:rFonts w:cs="Arial"/>
          <w:lang w:val="sr-Cyrl-CS" w:eastAsia="ar-SA"/>
        </w:rPr>
      </w:pPr>
      <w:r w:rsidRPr="006A1AE1">
        <w:rPr>
          <w:rFonts w:cs="Arial"/>
          <w:b/>
          <w:lang w:val="sr-Cyrl-CS" w:eastAsia="ar-SA"/>
        </w:rPr>
        <w:t>Држалац пословне тајне</w:t>
      </w:r>
      <w:r w:rsidRPr="006A1AE1">
        <w:rPr>
          <w:rFonts w:cs="Arial"/>
          <w:lang w:val="sr-Cyrl-CS" w:eastAsia="ar-SA"/>
        </w:rPr>
        <w:t xml:space="preserve"> – лице које на основу закона контролише коришћење пословне тајне; </w:t>
      </w:r>
    </w:p>
    <w:p w14:paraId="2487EEE3" w14:textId="77777777" w:rsidR="00C46D59" w:rsidRPr="006A1AE1" w:rsidRDefault="00C46D59" w:rsidP="00BF4FBB">
      <w:pPr>
        <w:suppressAutoHyphens/>
        <w:spacing w:before="0"/>
        <w:rPr>
          <w:rFonts w:cs="Arial"/>
          <w:b/>
          <w:lang w:val="sr-Cyrl-CS" w:eastAsia="ar-SA"/>
        </w:rPr>
      </w:pPr>
    </w:p>
    <w:p w14:paraId="0DE42E65" w14:textId="77777777" w:rsidR="00C46D59" w:rsidRPr="006A1AE1" w:rsidRDefault="00C46D59" w:rsidP="00BF4FBB">
      <w:pPr>
        <w:suppressAutoHyphens/>
        <w:spacing w:before="0"/>
        <w:rPr>
          <w:rFonts w:cs="Arial"/>
          <w:lang w:val="sr-Cyrl-CS" w:eastAsia="ar-SA"/>
        </w:rPr>
      </w:pPr>
      <w:r w:rsidRPr="006A1AE1">
        <w:rPr>
          <w:rFonts w:cs="Arial"/>
          <w:b/>
          <w:lang w:val="sr-Cyrl-CS" w:eastAsia="ar-SA"/>
        </w:rPr>
        <w:t xml:space="preserve">Носачи информација </w:t>
      </w:r>
      <w:r w:rsidRPr="006A1AE1">
        <w:rPr>
          <w:rFonts w:cs="Arial"/>
          <w:lang w:val="sr-Cyrl-C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5D48773" w14:textId="77777777" w:rsidR="00C46D59" w:rsidRPr="006A1AE1" w:rsidRDefault="00C46D59" w:rsidP="00BF4FBB">
      <w:pPr>
        <w:suppressAutoHyphens/>
        <w:spacing w:before="0"/>
        <w:rPr>
          <w:rFonts w:cs="Arial"/>
          <w:lang w:val="sr-Cyrl-CS" w:eastAsia="ar-SA"/>
        </w:rPr>
      </w:pPr>
    </w:p>
    <w:p w14:paraId="455D0771" w14:textId="77777777" w:rsidR="00C46D59" w:rsidRPr="006A1AE1" w:rsidRDefault="00C46D59" w:rsidP="00BF4FBB">
      <w:pPr>
        <w:suppressAutoHyphens/>
        <w:spacing w:before="0"/>
        <w:rPr>
          <w:rFonts w:eastAsia="Calibri" w:cs="Arial"/>
          <w:lang w:val="sr-Cyrl-CS" w:eastAsia="ar-SA"/>
        </w:rPr>
      </w:pPr>
      <w:r w:rsidRPr="006A1AE1">
        <w:rPr>
          <w:rFonts w:eastAsia="Calibri" w:cs="Arial"/>
          <w:b/>
          <w:lang w:val="sr-Cyrl-CS" w:eastAsia="ar-SA"/>
        </w:rPr>
        <w:t>Ознаке степена тајности</w:t>
      </w:r>
      <w:r w:rsidRPr="006A1AE1">
        <w:rPr>
          <w:rFonts w:eastAsia="Calibri" w:cs="Arial"/>
          <w:lang w:val="sr-Cyrl-C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1CF34A87" w14:textId="77777777" w:rsidR="00C46D59" w:rsidRPr="006A1AE1" w:rsidRDefault="00C46D59" w:rsidP="00BF4FBB">
      <w:pPr>
        <w:suppressAutoHyphens/>
        <w:spacing w:before="0"/>
        <w:rPr>
          <w:rFonts w:cs="Arial"/>
          <w:lang w:val="sr-Cyrl-CS" w:eastAsia="ar-SA"/>
        </w:rPr>
      </w:pPr>
    </w:p>
    <w:p w14:paraId="3C7ED3AB" w14:textId="77777777" w:rsidR="00C46D59" w:rsidRPr="006A1AE1" w:rsidRDefault="00C46D59" w:rsidP="00BF4FBB">
      <w:pPr>
        <w:suppressAutoHyphens/>
        <w:spacing w:before="0"/>
        <w:rPr>
          <w:rFonts w:cs="Arial"/>
          <w:lang w:val="sr-Cyrl-CS" w:eastAsia="ar-SA"/>
        </w:rPr>
      </w:pPr>
      <w:r w:rsidRPr="006A1AE1">
        <w:rPr>
          <w:rFonts w:cs="Arial"/>
          <w:b/>
          <w:lang w:val="sr-Cyrl-CS" w:eastAsia="ar-SA"/>
        </w:rPr>
        <w:t>Давалац</w:t>
      </w:r>
      <w:r w:rsidRPr="006A1AE1">
        <w:rPr>
          <w:rFonts w:cs="Arial"/>
          <w:lang w:val="sr-Cyrl-CS" w:eastAsia="ar-SA"/>
        </w:rPr>
        <w:t xml:space="preserve"> – Страна која је Држалац пословне тајне, која Примаоцу уступа податке који представљају пословну тајну;</w:t>
      </w:r>
    </w:p>
    <w:p w14:paraId="688B0A8E" w14:textId="77777777" w:rsidR="00C46D59" w:rsidRPr="006A1AE1" w:rsidRDefault="00C46D59" w:rsidP="00BF4FBB">
      <w:pPr>
        <w:suppressAutoHyphens/>
        <w:spacing w:before="0"/>
        <w:rPr>
          <w:rFonts w:cs="Arial"/>
          <w:lang w:val="sr-Cyrl-CS" w:eastAsia="ar-SA"/>
        </w:rPr>
      </w:pPr>
    </w:p>
    <w:p w14:paraId="3920D5B5" w14:textId="77777777" w:rsidR="00C46D59" w:rsidRPr="006A1AE1" w:rsidRDefault="00C46D59" w:rsidP="00BF4FBB">
      <w:pPr>
        <w:suppressAutoHyphens/>
        <w:spacing w:before="0"/>
        <w:rPr>
          <w:rFonts w:cs="Arial"/>
          <w:lang w:val="sr-Cyrl-CS" w:eastAsia="ar-SA"/>
        </w:rPr>
      </w:pPr>
      <w:r w:rsidRPr="006A1AE1">
        <w:rPr>
          <w:rFonts w:cs="Arial"/>
          <w:b/>
          <w:lang w:val="sr-Cyrl-CS" w:eastAsia="ar-SA"/>
        </w:rPr>
        <w:t>Прималац</w:t>
      </w:r>
      <w:r w:rsidRPr="006A1AE1">
        <w:rPr>
          <w:rFonts w:cs="Arial"/>
          <w:lang w:val="sr-Cyrl-C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3BB35EB7" w14:textId="77777777" w:rsidR="00C46D59" w:rsidRPr="006A1AE1" w:rsidRDefault="00C46D59" w:rsidP="00BF4FBB">
      <w:pPr>
        <w:suppressAutoHyphens/>
        <w:spacing w:before="0"/>
        <w:rPr>
          <w:rFonts w:cs="Arial"/>
          <w:lang w:val="sr-Cyrl-CS" w:eastAsia="ar-SA"/>
        </w:rPr>
      </w:pPr>
    </w:p>
    <w:p w14:paraId="6B4563C6" w14:textId="77777777" w:rsidR="00C46D59" w:rsidRPr="006A1AE1" w:rsidRDefault="00C46D59" w:rsidP="00BF4FBB">
      <w:pPr>
        <w:suppressAutoHyphens/>
        <w:spacing w:before="0"/>
        <w:rPr>
          <w:rFonts w:cs="Arial"/>
          <w:lang w:val="sr-Cyrl-CS" w:eastAsia="sr-Latn-CS"/>
        </w:rPr>
      </w:pPr>
      <w:r w:rsidRPr="006A1AE1">
        <w:rPr>
          <w:rFonts w:cs="Arial"/>
          <w:b/>
          <w:lang w:val="sr-Cyrl-CS" w:eastAsia="sr-Latn-CS"/>
        </w:rPr>
        <w:t>Податак о личности</w:t>
      </w:r>
      <w:r w:rsidRPr="006A1AE1">
        <w:rPr>
          <w:rFonts w:cs="Arial"/>
          <w:lang w:val="sr-Cyrl-C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011A634" w14:textId="77777777" w:rsidR="00C46D59" w:rsidRPr="006A1AE1" w:rsidRDefault="00C46D59" w:rsidP="00BF4FBB">
      <w:pPr>
        <w:suppressAutoHyphens/>
        <w:spacing w:before="0"/>
        <w:rPr>
          <w:rFonts w:cs="Arial"/>
          <w:lang w:val="sr-Cyrl-CS" w:eastAsia="sr-Latn-CS"/>
        </w:rPr>
      </w:pPr>
    </w:p>
    <w:p w14:paraId="2021FBB9" w14:textId="77777777" w:rsidR="00C46D59" w:rsidRPr="006A1AE1" w:rsidRDefault="00C46D59" w:rsidP="00BF4FBB">
      <w:pPr>
        <w:suppressAutoHyphens/>
        <w:spacing w:before="0"/>
        <w:rPr>
          <w:rFonts w:cs="Arial"/>
          <w:lang w:val="sr-Cyrl-CS" w:eastAsia="sr-Latn-CS"/>
        </w:rPr>
      </w:pPr>
      <w:r w:rsidRPr="006A1AE1">
        <w:rPr>
          <w:rFonts w:cs="Arial"/>
          <w:b/>
          <w:lang w:val="sr-Cyrl-CS" w:eastAsia="sr-Latn-CS"/>
        </w:rPr>
        <w:t>Физичко лице</w:t>
      </w:r>
      <w:r w:rsidRPr="006A1AE1">
        <w:rPr>
          <w:rFonts w:cs="Arial"/>
          <w:lang w:val="sr-Cyrl-C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2C2B216" w14:textId="77777777" w:rsidR="00C46D59" w:rsidRPr="006A1AE1" w:rsidRDefault="00C46D59" w:rsidP="00BF4FBB">
      <w:pPr>
        <w:suppressAutoHyphens/>
        <w:spacing w:before="0"/>
        <w:rPr>
          <w:rFonts w:cs="Arial"/>
          <w:lang w:val="sr-Cyrl-CS" w:eastAsia="ar-SA"/>
        </w:rPr>
      </w:pPr>
    </w:p>
    <w:p w14:paraId="1236D395"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3.</w:t>
      </w:r>
    </w:p>
    <w:p w14:paraId="5C5FA995"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5CF9AAA5" w14:textId="77777777" w:rsidR="00C46D59" w:rsidRPr="006A1AE1" w:rsidRDefault="00C46D59" w:rsidP="00BF4FBB">
      <w:pPr>
        <w:suppressAutoHyphens/>
        <w:spacing w:before="0"/>
        <w:rPr>
          <w:rFonts w:cs="Arial"/>
          <w:lang w:val="sr-Cyrl-CS" w:eastAsia="ar-SA"/>
        </w:rPr>
      </w:pPr>
    </w:p>
    <w:p w14:paraId="71145CE5"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53CBF0B" w14:textId="77777777" w:rsidR="00C46D59" w:rsidRPr="006A1AE1" w:rsidRDefault="00C46D59" w:rsidP="00BF4FBB">
      <w:pPr>
        <w:suppressAutoHyphens/>
        <w:spacing w:before="0"/>
        <w:rPr>
          <w:rFonts w:cs="Arial"/>
          <w:lang w:val="sr-Cyrl-CS" w:eastAsia="ar-SA"/>
        </w:rPr>
      </w:pPr>
    </w:p>
    <w:p w14:paraId="7679DA97" w14:textId="77777777" w:rsidR="00C46D59" w:rsidRPr="006A1AE1" w:rsidRDefault="00C46D59" w:rsidP="00BF4FBB">
      <w:pPr>
        <w:suppressAutoHyphens/>
        <w:spacing w:before="0"/>
        <w:rPr>
          <w:rFonts w:cs="Arial"/>
          <w:lang w:val="sr-Cyrl-CS" w:eastAsia="ar-SA"/>
        </w:rPr>
      </w:pPr>
      <w:r w:rsidRPr="006A1AE1">
        <w:rPr>
          <w:rFonts w:cs="Arial"/>
          <w:lang w:val="sr-Cyrl-C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3BC3CBA4" w14:textId="77777777" w:rsidR="00C46D59" w:rsidRPr="006A1AE1" w:rsidRDefault="00C46D59" w:rsidP="00BF4FBB">
      <w:pPr>
        <w:suppressAutoHyphens/>
        <w:spacing w:before="0"/>
        <w:rPr>
          <w:rFonts w:cs="Arial"/>
          <w:lang w:val="sr-Cyrl-CS" w:eastAsia="ar-SA"/>
        </w:rPr>
      </w:pPr>
    </w:p>
    <w:p w14:paraId="616824EC"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Осим ако изричито није другачије уређено, </w:t>
      </w:r>
    </w:p>
    <w:p w14:paraId="735D6379" w14:textId="77777777" w:rsidR="00C46D59" w:rsidRPr="006A1AE1" w:rsidRDefault="00C46D59" w:rsidP="00BF4FBB">
      <w:pPr>
        <w:suppressAutoHyphens/>
        <w:spacing w:before="0"/>
        <w:rPr>
          <w:rFonts w:cs="Arial"/>
          <w:lang w:val="sr-Cyrl-CS" w:eastAsia="ar-SA"/>
        </w:rPr>
      </w:pPr>
    </w:p>
    <w:p w14:paraId="60BE0ED1" w14:textId="77777777" w:rsidR="00C46D59" w:rsidRPr="006A1AE1" w:rsidRDefault="00C46D59" w:rsidP="00BF4FBB">
      <w:pPr>
        <w:numPr>
          <w:ilvl w:val="0"/>
          <w:numId w:val="23"/>
        </w:numPr>
        <w:suppressAutoHyphens/>
        <w:spacing w:before="0"/>
        <w:contextualSpacing/>
        <w:rPr>
          <w:rFonts w:eastAsia="Calibri" w:cs="Arial"/>
          <w:lang w:val="sr-Latn-CS" w:eastAsia="ar-SA"/>
        </w:rPr>
      </w:pPr>
      <w:r w:rsidRPr="006A1AE1">
        <w:rPr>
          <w:rFonts w:eastAsia="Calibri" w:cs="Arial"/>
          <w:lang w:val="sr-Latn-CS" w:eastAsia="ar-SA"/>
        </w:rPr>
        <w:t xml:space="preserve">ниједна страна неће користити пословну тајну или поверљиве информације друге стране, </w:t>
      </w:r>
    </w:p>
    <w:p w14:paraId="764B5D7C" w14:textId="77777777" w:rsidR="00C46D59" w:rsidRPr="006A1AE1" w:rsidRDefault="00C46D59" w:rsidP="00BF4FBB">
      <w:pPr>
        <w:numPr>
          <w:ilvl w:val="0"/>
          <w:numId w:val="23"/>
        </w:numPr>
        <w:suppressAutoHyphens/>
        <w:spacing w:before="0"/>
        <w:contextualSpacing/>
        <w:rPr>
          <w:rFonts w:eastAsia="Calibri" w:cs="Arial"/>
          <w:lang w:val="sr-Latn-CS" w:eastAsia="ar-SA"/>
        </w:rPr>
      </w:pPr>
      <w:r w:rsidRPr="006A1AE1">
        <w:rPr>
          <w:rFonts w:eastAsia="Calibri" w:cs="Arial"/>
          <w:lang w:val="sr-Latn-C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444E5E06" w14:textId="77777777" w:rsidR="00C46D59" w:rsidRPr="006A1AE1" w:rsidRDefault="00C46D59" w:rsidP="00BF4FBB">
      <w:pPr>
        <w:numPr>
          <w:ilvl w:val="0"/>
          <w:numId w:val="23"/>
        </w:numPr>
        <w:suppressAutoHyphens/>
        <w:spacing w:before="0"/>
        <w:contextualSpacing/>
        <w:rPr>
          <w:rFonts w:eastAsia="Calibri" w:cs="Arial"/>
          <w:lang w:val="sr-Latn-CS" w:eastAsia="ar-SA"/>
        </w:rPr>
      </w:pPr>
      <w:r w:rsidRPr="006A1AE1">
        <w:rPr>
          <w:rFonts w:eastAsia="Calibri" w:cs="Arial"/>
          <w:lang w:val="sr-Latn-C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D79EF50" w14:textId="77777777" w:rsidR="00C46D59" w:rsidRPr="006A1AE1" w:rsidRDefault="00C46D59" w:rsidP="00BF4FBB">
      <w:pPr>
        <w:suppressAutoHyphens/>
        <w:spacing w:before="0"/>
        <w:jc w:val="left"/>
        <w:rPr>
          <w:rFonts w:cs="Arial"/>
          <w:b/>
          <w:lang w:val="sr-Cyrl-CS" w:eastAsia="ar-SA"/>
        </w:rPr>
      </w:pPr>
    </w:p>
    <w:p w14:paraId="19DE8F74"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4.</w:t>
      </w:r>
    </w:p>
    <w:p w14:paraId="0A32223F" w14:textId="7E726F5A"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E15F0F" w:rsidRPr="006A1AE1">
        <w:rPr>
          <w:rFonts w:cs="Arial"/>
          <w:lang w:val="sr-Cyrl-CS" w:eastAsia="ar-SA"/>
        </w:rPr>
        <w:t>.</w:t>
      </w:r>
    </w:p>
    <w:p w14:paraId="40587AD7" w14:textId="77777777" w:rsidR="00C46D59" w:rsidRPr="006A1AE1" w:rsidRDefault="00C46D59" w:rsidP="00BF4FBB">
      <w:pPr>
        <w:tabs>
          <w:tab w:val="left" w:pos="360"/>
        </w:tabs>
        <w:suppressAutoHyphens/>
        <w:spacing w:before="0"/>
        <w:rPr>
          <w:rFonts w:cs="Arial"/>
          <w:lang w:val="sr-Cyrl-CS" w:eastAsia="ar-SA"/>
        </w:rPr>
      </w:pPr>
    </w:p>
    <w:p w14:paraId="1D6D6D8A"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0A0FFC09" w14:textId="77777777" w:rsidR="00C46D59" w:rsidRPr="006A1AE1" w:rsidRDefault="00C46D59" w:rsidP="00BF4FBB">
      <w:pPr>
        <w:tabs>
          <w:tab w:val="left" w:pos="360"/>
        </w:tabs>
        <w:suppressAutoHyphens/>
        <w:spacing w:before="0"/>
        <w:rPr>
          <w:rFonts w:cs="Arial"/>
          <w:lang w:val="sr-Cyrl-CS" w:eastAsia="ar-SA"/>
        </w:rPr>
      </w:pPr>
    </w:p>
    <w:p w14:paraId="2244A1E3"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Обавеза из претходног става не постоји у случајевима:</w:t>
      </w:r>
    </w:p>
    <w:p w14:paraId="3E035948" w14:textId="77777777" w:rsidR="00C46D59" w:rsidRPr="006A1AE1" w:rsidRDefault="00C46D59" w:rsidP="00BF4FBB">
      <w:pPr>
        <w:tabs>
          <w:tab w:val="left" w:pos="360"/>
        </w:tabs>
        <w:suppressAutoHyphens/>
        <w:spacing w:before="0"/>
        <w:rPr>
          <w:rFonts w:cs="Arial"/>
          <w:lang w:val="sr-Cyrl-CS" w:eastAsia="ar-SA"/>
        </w:rPr>
      </w:pPr>
    </w:p>
    <w:p w14:paraId="2184F480" w14:textId="77777777" w:rsidR="00C46D59" w:rsidRPr="006A1AE1" w:rsidRDefault="00C46D59" w:rsidP="00BF4FBB">
      <w:pPr>
        <w:tabs>
          <w:tab w:val="left" w:pos="360"/>
        </w:tabs>
        <w:suppressAutoHyphens/>
        <w:spacing w:before="0"/>
        <w:ind w:right="69" w:firstLine="540"/>
        <w:rPr>
          <w:rFonts w:cs="Arial"/>
          <w:lang w:val="sr-Cyrl-CS" w:eastAsia="ar-SA"/>
        </w:rPr>
      </w:pPr>
      <w:r w:rsidRPr="006A1AE1">
        <w:rPr>
          <w:rFonts w:cs="Arial"/>
          <w:lang w:val="sr-Cyrl-C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04A4A812" w14:textId="77777777" w:rsidR="00C46D59" w:rsidRPr="006A1AE1" w:rsidRDefault="00C46D59" w:rsidP="00BF4FBB">
      <w:pPr>
        <w:tabs>
          <w:tab w:val="left" w:pos="360"/>
        </w:tabs>
        <w:suppressAutoHyphens/>
        <w:spacing w:before="0"/>
        <w:ind w:right="69"/>
        <w:rPr>
          <w:rFonts w:cs="Arial"/>
          <w:lang w:val="sr-Cyrl-CS" w:eastAsia="ar-SA"/>
        </w:rPr>
      </w:pPr>
      <w:r w:rsidRPr="006A1AE1">
        <w:rPr>
          <w:rFonts w:cs="Arial"/>
          <w:lang w:val="sr-Cyrl-C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D07EA6" w14:textId="77777777" w:rsidR="00C46D59" w:rsidRPr="006A1AE1" w:rsidRDefault="00C46D59" w:rsidP="00BF4FBB">
      <w:pPr>
        <w:tabs>
          <w:tab w:val="left" w:pos="360"/>
        </w:tabs>
        <w:suppressAutoHyphens/>
        <w:spacing w:before="0"/>
        <w:ind w:right="69" w:firstLine="540"/>
        <w:rPr>
          <w:rFonts w:cs="Arial"/>
          <w:lang w:val="sr-Cyrl-CS" w:eastAsia="ar-SA"/>
        </w:rPr>
      </w:pPr>
      <w:r w:rsidRPr="006A1AE1">
        <w:rPr>
          <w:rFonts w:cs="Arial"/>
          <w:lang w:val="sr-Cyrl-C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897846A" w14:textId="77777777" w:rsidR="00C46D59" w:rsidRPr="006A1AE1" w:rsidRDefault="00C46D59" w:rsidP="00BF4FBB">
      <w:pPr>
        <w:tabs>
          <w:tab w:val="left" w:pos="360"/>
        </w:tabs>
        <w:suppressAutoHyphens/>
        <w:spacing w:before="0"/>
        <w:ind w:right="69" w:firstLine="540"/>
        <w:rPr>
          <w:rFonts w:cs="Arial"/>
          <w:lang w:val="sr-Cyrl-CS" w:eastAsia="ar-SA"/>
        </w:rPr>
      </w:pPr>
      <w:r w:rsidRPr="006A1AE1">
        <w:rPr>
          <w:rFonts w:cs="Arial"/>
          <w:lang w:val="sr-Cyrl-C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7BFB5BD" w14:textId="77777777" w:rsidR="00C46D59" w:rsidRPr="006A1AE1" w:rsidRDefault="00C46D59" w:rsidP="00BF4FBB">
      <w:pPr>
        <w:suppressAutoHyphens/>
        <w:spacing w:before="0"/>
        <w:rPr>
          <w:rFonts w:cs="Arial"/>
          <w:lang w:val="sr-Cyrl-CS" w:eastAsia="ar-SA"/>
        </w:rPr>
      </w:pPr>
    </w:p>
    <w:p w14:paraId="10AC0EB2"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3BC8008" w14:textId="77777777" w:rsidR="00C46D59" w:rsidRPr="006A1AE1" w:rsidRDefault="00C46D59" w:rsidP="00BF4FBB">
      <w:pPr>
        <w:numPr>
          <w:ilvl w:val="0"/>
          <w:numId w:val="24"/>
        </w:numPr>
        <w:suppressAutoHyphens/>
        <w:spacing w:before="0"/>
        <w:contextualSpacing/>
        <w:jc w:val="left"/>
        <w:rPr>
          <w:rFonts w:eastAsia="Calibri" w:cs="Arial"/>
          <w:lang w:val="sr-Latn-CS" w:eastAsia="ar-SA"/>
        </w:rPr>
      </w:pPr>
      <w:r w:rsidRPr="006A1AE1">
        <w:rPr>
          <w:rFonts w:eastAsia="Calibri" w:cs="Arial"/>
          <w:lang w:val="sr-Latn-CS" w:eastAsia="ar-SA"/>
        </w:rPr>
        <w:t xml:space="preserve">то било познато Примаоцу у време одавања, </w:t>
      </w:r>
    </w:p>
    <w:p w14:paraId="618883AD" w14:textId="77777777" w:rsidR="00C46D59" w:rsidRPr="006A1AE1" w:rsidRDefault="00C46D59" w:rsidP="00BF4FBB">
      <w:pPr>
        <w:numPr>
          <w:ilvl w:val="0"/>
          <w:numId w:val="24"/>
        </w:numPr>
        <w:suppressAutoHyphens/>
        <w:spacing w:before="0"/>
        <w:jc w:val="left"/>
        <w:rPr>
          <w:rFonts w:cs="Arial"/>
          <w:lang w:val="sr-Cyrl-CS" w:eastAsia="ar-SA"/>
        </w:rPr>
      </w:pPr>
      <w:r w:rsidRPr="006A1AE1">
        <w:rPr>
          <w:rFonts w:cs="Arial"/>
          <w:lang w:val="sr-Cyrl-CS" w:eastAsia="ar-SA"/>
        </w:rPr>
        <w:t xml:space="preserve">дошло до јавности, али не кривицом Примаоца, </w:t>
      </w:r>
    </w:p>
    <w:p w14:paraId="4D307CB5" w14:textId="77777777" w:rsidR="00C46D59" w:rsidRPr="006A1AE1" w:rsidRDefault="00C46D59" w:rsidP="00BF4FBB">
      <w:pPr>
        <w:numPr>
          <w:ilvl w:val="0"/>
          <w:numId w:val="24"/>
        </w:numPr>
        <w:suppressAutoHyphens/>
        <w:spacing w:before="0"/>
        <w:jc w:val="left"/>
        <w:rPr>
          <w:rFonts w:cs="Arial"/>
          <w:lang w:val="sr-Cyrl-CS" w:eastAsia="ar-SA"/>
        </w:rPr>
      </w:pPr>
      <w:r w:rsidRPr="006A1AE1">
        <w:rPr>
          <w:rFonts w:cs="Arial"/>
          <w:lang w:val="sr-Cyrl-CS" w:eastAsia="ar-SA"/>
        </w:rPr>
        <w:t xml:space="preserve">то примљено правним путем без ограничења употребе од треће стране која је овлашћена да ода, </w:t>
      </w:r>
    </w:p>
    <w:p w14:paraId="582D0511" w14:textId="77777777" w:rsidR="00C46D59" w:rsidRPr="006A1AE1" w:rsidRDefault="00C46D59" w:rsidP="00BF4FBB">
      <w:pPr>
        <w:numPr>
          <w:ilvl w:val="0"/>
          <w:numId w:val="24"/>
        </w:numPr>
        <w:suppressAutoHyphens/>
        <w:spacing w:before="0"/>
        <w:jc w:val="left"/>
        <w:rPr>
          <w:rFonts w:cs="Arial"/>
          <w:lang w:val="sr-Cyrl-CS" w:eastAsia="ar-SA"/>
        </w:rPr>
      </w:pPr>
      <w:r w:rsidRPr="006A1AE1">
        <w:rPr>
          <w:rFonts w:cs="Arial"/>
          <w:lang w:val="sr-Cyrl-CS" w:eastAsia="ar-SA"/>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2284ACC" w14:textId="77777777" w:rsidR="00C46D59" w:rsidRPr="006A1AE1" w:rsidRDefault="00C46D59" w:rsidP="00BF4FBB">
      <w:pPr>
        <w:numPr>
          <w:ilvl w:val="0"/>
          <w:numId w:val="24"/>
        </w:numPr>
        <w:suppressAutoHyphens/>
        <w:spacing w:before="0"/>
        <w:jc w:val="left"/>
        <w:rPr>
          <w:rFonts w:cs="Arial"/>
          <w:lang w:val="sr-Cyrl-CS" w:eastAsia="ar-SA"/>
        </w:rPr>
      </w:pPr>
      <w:r w:rsidRPr="006A1AE1">
        <w:rPr>
          <w:rFonts w:cs="Arial"/>
          <w:lang w:val="sr-Cyrl-CS" w:eastAsia="ar-SA"/>
        </w:rPr>
        <w:t>је писмено одобрено да се објави од стране Даваоца.</w:t>
      </w:r>
    </w:p>
    <w:p w14:paraId="6ECA43FB" w14:textId="77777777" w:rsidR="00C46D59" w:rsidRPr="006A1AE1" w:rsidRDefault="00C46D59" w:rsidP="00BF4FBB">
      <w:pPr>
        <w:tabs>
          <w:tab w:val="left" w:pos="360"/>
        </w:tabs>
        <w:suppressAutoHyphens/>
        <w:spacing w:before="0"/>
        <w:ind w:right="69"/>
        <w:jc w:val="center"/>
        <w:rPr>
          <w:rFonts w:cs="Arial"/>
          <w:b/>
          <w:lang w:val="sr-Cyrl-CS" w:eastAsia="ar-SA"/>
        </w:rPr>
      </w:pPr>
    </w:p>
    <w:p w14:paraId="609EE626" w14:textId="77777777" w:rsidR="00C46D59" w:rsidRPr="006A1AE1" w:rsidRDefault="00C46D59" w:rsidP="00BF4FBB">
      <w:pPr>
        <w:tabs>
          <w:tab w:val="left" w:pos="360"/>
        </w:tabs>
        <w:suppressAutoHyphens/>
        <w:spacing w:before="0"/>
        <w:ind w:right="69"/>
        <w:jc w:val="center"/>
        <w:rPr>
          <w:rFonts w:cs="Arial"/>
          <w:b/>
          <w:lang w:val="sr-Cyrl-CS" w:eastAsia="ar-SA"/>
        </w:rPr>
      </w:pPr>
      <w:r w:rsidRPr="006A1AE1">
        <w:rPr>
          <w:rFonts w:cs="Arial"/>
          <w:b/>
          <w:lang w:val="sr-Cyrl-CS" w:eastAsia="ar-SA"/>
        </w:rPr>
        <w:t>Члан 5.</w:t>
      </w:r>
    </w:p>
    <w:p w14:paraId="4AF02448" w14:textId="77777777" w:rsidR="00C46D59" w:rsidRPr="006A1AE1" w:rsidRDefault="00C46D59" w:rsidP="00BF4FBB">
      <w:pPr>
        <w:suppressAutoHyphens/>
        <w:spacing w:before="0"/>
        <w:rPr>
          <w:rFonts w:cs="Arial"/>
          <w:lang w:val="sr-Cyrl-CS" w:eastAsia="ar-SA"/>
        </w:rPr>
      </w:pPr>
      <w:r w:rsidRPr="006A1AE1">
        <w:rPr>
          <w:rFonts w:cs="Arial"/>
          <w:lang w:val="sr-Cyrl-C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9ACCE3F" w14:textId="77777777" w:rsidR="00C46D59" w:rsidRPr="006A1AE1" w:rsidRDefault="00C46D59" w:rsidP="00BF4FBB">
      <w:pPr>
        <w:suppressAutoHyphens/>
        <w:spacing w:before="0"/>
        <w:rPr>
          <w:rFonts w:cs="Arial"/>
          <w:lang w:val="sr-Cyrl-CS" w:eastAsia="ar-SA"/>
        </w:rPr>
      </w:pPr>
    </w:p>
    <w:p w14:paraId="75713CE5"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6.</w:t>
      </w:r>
    </w:p>
    <w:p w14:paraId="143A20B2"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Свака од Страна је обавезна да одреди:</w:t>
      </w:r>
    </w:p>
    <w:p w14:paraId="1504F7C0" w14:textId="77777777" w:rsidR="00C46D59" w:rsidRPr="006A1AE1" w:rsidRDefault="00C46D59" w:rsidP="00BF4FBB">
      <w:pPr>
        <w:numPr>
          <w:ilvl w:val="0"/>
          <w:numId w:val="5"/>
        </w:numPr>
        <w:tabs>
          <w:tab w:val="left" w:pos="360"/>
        </w:tabs>
        <w:suppressAutoHyphens/>
        <w:spacing w:before="0"/>
        <w:contextualSpacing/>
        <w:jc w:val="left"/>
        <w:rPr>
          <w:rFonts w:eastAsia="Calibri" w:cs="Arial"/>
          <w:lang w:val="sr-Latn-CS" w:eastAsia="ar-SA"/>
        </w:rPr>
      </w:pPr>
      <w:r w:rsidRPr="006A1AE1">
        <w:rPr>
          <w:rFonts w:eastAsia="Calibri" w:cs="Arial"/>
          <w:lang w:val="sr-Latn-CS" w:eastAsia="ar-SA"/>
        </w:rPr>
        <w:t>име и презиме лица задужених за размену пословне тајне (у даљем тексту: Задужено лице),</w:t>
      </w:r>
    </w:p>
    <w:p w14:paraId="7AA1453B" w14:textId="77777777" w:rsidR="00C46D59" w:rsidRPr="006A1AE1" w:rsidRDefault="00C46D59" w:rsidP="00BF4FBB">
      <w:pPr>
        <w:numPr>
          <w:ilvl w:val="0"/>
          <w:numId w:val="5"/>
        </w:numPr>
        <w:tabs>
          <w:tab w:val="left" w:pos="360"/>
        </w:tabs>
        <w:suppressAutoHyphens/>
        <w:spacing w:before="0"/>
        <w:contextualSpacing/>
        <w:jc w:val="left"/>
        <w:rPr>
          <w:rFonts w:eastAsia="Calibri" w:cs="Arial"/>
          <w:lang w:val="sr-Latn-CS" w:eastAsia="ar-SA"/>
        </w:rPr>
      </w:pPr>
      <w:r w:rsidRPr="006A1AE1">
        <w:rPr>
          <w:rFonts w:eastAsia="Calibri" w:cs="Arial"/>
          <w:lang w:val="sr-Latn-CS" w:eastAsia="ar-SA"/>
        </w:rPr>
        <w:t>поштанску адресу за размену докумената у папирном облику, кад се подаци размењују у папирном облику</w:t>
      </w:r>
    </w:p>
    <w:p w14:paraId="17E9E963" w14:textId="77777777" w:rsidR="00C46D59" w:rsidRPr="006A1AE1" w:rsidRDefault="00C46D59" w:rsidP="00BF4FBB">
      <w:pPr>
        <w:numPr>
          <w:ilvl w:val="0"/>
          <w:numId w:val="5"/>
        </w:numPr>
        <w:tabs>
          <w:tab w:val="left" w:pos="360"/>
        </w:tabs>
        <w:suppressAutoHyphens/>
        <w:spacing w:before="0"/>
        <w:contextualSpacing/>
        <w:jc w:val="left"/>
        <w:rPr>
          <w:rFonts w:eastAsia="Calibri" w:cs="Arial"/>
          <w:lang w:val="sr-Latn-CS" w:eastAsia="ar-SA"/>
        </w:rPr>
      </w:pPr>
      <w:r w:rsidRPr="006A1AE1">
        <w:rPr>
          <w:rFonts w:eastAsia="Calibri" w:cs="Arial"/>
          <w:lang w:val="sr-Latn-CS" w:eastAsia="ar-SA"/>
        </w:rPr>
        <w:t>е-маил адресу за размену електронских докумената, кад се подаци достављају коришћењем интернет-а</w:t>
      </w:r>
    </w:p>
    <w:p w14:paraId="03AB45AC"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5C9C8EA1" w14:textId="77777777" w:rsidR="00C46D59" w:rsidRPr="006A1AE1" w:rsidRDefault="00C46D59" w:rsidP="00BF4FBB">
      <w:pPr>
        <w:suppressAutoHyphens/>
        <w:spacing w:before="0"/>
        <w:rPr>
          <w:rFonts w:cs="Arial"/>
          <w:lang w:val="sr-Cyrl-CS" w:eastAsia="ar-SA"/>
        </w:rPr>
      </w:pPr>
    </w:p>
    <w:p w14:paraId="7D18AAB3"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 xml:space="preserve">Размена података који представљају пословну тајну не може почети пре испуњења обавеза из претходног става. </w:t>
      </w:r>
    </w:p>
    <w:p w14:paraId="36598AAA" w14:textId="77777777" w:rsidR="00C46D59" w:rsidRPr="006A1AE1" w:rsidRDefault="00C46D59" w:rsidP="00BF4FBB">
      <w:pPr>
        <w:suppressAutoHyphens/>
        <w:spacing w:before="0"/>
        <w:ind w:firstLine="720"/>
        <w:rPr>
          <w:rFonts w:cs="Arial"/>
          <w:lang w:val="sr-Cyrl-CS" w:eastAsia="ar-SA"/>
        </w:rPr>
      </w:pPr>
    </w:p>
    <w:p w14:paraId="24297C7E" w14:textId="77777777" w:rsidR="00C46D59" w:rsidRPr="006A1AE1" w:rsidRDefault="00C46D59" w:rsidP="00BF4FBB">
      <w:pPr>
        <w:suppressAutoHyphens/>
        <w:spacing w:before="0"/>
        <w:rPr>
          <w:rFonts w:cs="Arial"/>
          <w:lang w:val="sr-Cyrl-CS" w:eastAsia="ar-SA"/>
        </w:rPr>
      </w:pPr>
      <w:r w:rsidRPr="006A1AE1">
        <w:rPr>
          <w:rFonts w:cs="Arial"/>
          <w:lang w:val="sr-Cyrl-C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6699B45B" w14:textId="77777777" w:rsidR="00C46D59" w:rsidRPr="006A1AE1" w:rsidRDefault="00C46D59" w:rsidP="00BF4FBB">
      <w:pPr>
        <w:tabs>
          <w:tab w:val="left" w:pos="360"/>
        </w:tabs>
        <w:suppressAutoHyphens/>
        <w:spacing w:before="0"/>
        <w:rPr>
          <w:rFonts w:cs="Arial"/>
          <w:lang w:val="sr-Cyrl-CS" w:eastAsia="ar-SA"/>
        </w:rPr>
      </w:pPr>
    </w:p>
    <w:p w14:paraId="31A8E4F2"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7.</w:t>
      </w:r>
    </w:p>
    <w:p w14:paraId="3763E23E" w14:textId="77777777" w:rsidR="00C46D59" w:rsidRPr="006A1AE1" w:rsidRDefault="00C46D59" w:rsidP="00BF4FBB">
      <w:pPr>
        <w:spacing w:before="0"/>
        <w:rPr>
          <w:rFonts w:eastAsia="MS Mincho" w:cs="Arial"/>
          <w:lang w:val="sr-Cyrl-CS" w:eastAsia="ja-JP"/>
        </w:rPr>
      </w:pPr>
      <w:r w:rsidRPr="006A1AE1">
        <w:rPr>
          <w:rFonts w:eastAsia="MS Mincho" w:cs="Arial"/>
          <w:lang w:val="sr-Cyrl-CS" w:eastAsia="ja-JP"/>
        </w:rPr>
        <w:lastRenderedPageBreak/>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DEB458F" w14:textId="77777777" w:rsidR="00C46D59" w:rsidRPr="006A1AE1" w:rsidRDefault="00C46D59" w:rsidP="00BF4FBB">
      <w:pPr>
        <w:spacing w:before="0"/>
        <w:rPr>
          <w:rFonts w:eastAsia="MS Mincho" w:cs="Arial"/>
          <w:lang w:val="sr-Cyrl-CS" w:eastAsia="ja-JP"/>
        </w:rPr>
      </w:pPr>
    </w:p>
    <w:p w14:paraId="15D83B0B" w14:textId="77777777" w:rsidR="00C46D59" w:rsidRPr="006A1AE1" w:rsidRDefault="00C46D59" w:rsidP="00BF4FBB">
      <w:pPr>
        <w:spacing w:before="0"/>
        <w:rPr>
          <w:rFonts w:eastAsia="MS Mincho" w:cs="Arial"/>
          <w:lang w:val="sr-Cyrl-CS" w:eastAsia="ja-JP"/>
        </w:rPr>
      </w:pPr>
      <w:r w:rsidRPr="006A1AE1">
        <w:rPr>
          <w:rFonts w:eastAsia="MS Mincho" w:cs="Arial"/>
          <w:lang w:val="sr-Cyrl-C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35DE266" w14:textId="77777777" w:rsidR="00C46D59" w:rsidRPr="006A1AE1" w:rsidRDefault="00C46D59" w:rsidP="00BF4FBB">
      <w:pPr>
        <w:spacing w:before="0"/>
        <w:rPr>
          <w:rFonts w:eastAsia="MS Mincho" w:cs="Arial"/>
          <w:lang w:val="sr-Cyrl-CS" w:eastAsia="ja-JP"/>
        </w:rPr>
      </w:pPr>
    </w:p>
    <w:p w14:paraId="63C32EE1" w14:textId="77777777" w:rsidR="00C46D59" w:rsidRPr="006A1AE1" w:rsidRDefault="00C46D59" w:rsidP="00BF4FBB">
      <w:pPr>
        <w:spacing w:before="0"/>
        <w:rPr>
          <w:rFonts w:eastAsia="MS Mincho" w:cs="Arial"/>
          <w:lang w:val="sr-Cyrl-CS" w:eastAsia="ja-JP"/>
        </w:rPr>
      </w:pPr>
      <w:r w:rsidRPr="006A1AE1">
        <w:rPr>
          <w:rFonts w:eastAsia="MS Mincho" w:cs="Arial"/>
          <w:lang w:val="sr-Cyrl-C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1EA670C" w14:textId="77777777" w:rsidR="00C46D59" w:rsidRPr="006A1AE1" w:rsidRDefault="00C46D59" w:rsidP="00BF4FBB">
      <w:pPr>
        <w:suppressAutoHyphens/>
        <w:spacing w:before="0"/>
        <w:jc w:val="left"/>
        <w:rPr>
          <w:rFonts w:cs="Arial"/>
          <w:lang w:val="sr-Cyrl-CS" w:eastAsia="ar-SA"/>
        </w:rPr>
      </w:pPr>
    </w:p>
    <w:p w14:paraId="2880141F"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8.</w:t>
      </w:r>
    </w:p>
    <w:p w14:paraId="5490BE28"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4FDBD6A7" w14:textId="77777777" w:rsidR="00C46D59" w:rsidRPr="006A1AE1" w:rsidRDefault="00C46D59" w:rsidP="00BF4FBB">
      <w:pPr>
        <w:tabs>
          <w:tab w:val="left" w:pos="360"/>
        </w:tabs>
        <w:suppressAutoHyphens/>
        <w:spacing w:before="0"/>
        <w:rPr>
          <w:rFonts w:cs="Arial"/>
          <w:lang w:val="sr-Cyrl-CS" w:eastAsia="ar-SA"/>
        </w:rPr>
      </w:pPr>
    </w:p>
    <w:p w14:paraId="3FC6A181"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22EADBA" w14:textId="77777777" w:rsidR="00C46D59" w:rsidRPr="006A1AE1" w:rsidRDefault="00C46D59" w:rsidP="00BF4FBB">
      <w:pPr>
        <w:tabs>
          <w:tab w:val="left" w:pos="360"/>
        </w:tabs>
        <w:suppressAutoHyphens/>
        <w:spacing w:before="0"/>
        <w:rPr>
          <w:rFonts w:cs="Arial"/>
          <w:lang w:val="sr-Cyrl-CS" w:eastAsia="ar-SA"/>
        </w:rPr>
      </w:pPr>
    </w:p>
    <w:p w14:paraId="13CB8693"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01F66C41" w14:textId="77777777" w:rsidR="00C46D59" w:rsidRPr="006A1AE1" w:rsidRDefault="00C46D59" w:rsidP="00BF4FBB">
      <w:pPr>
        <w:tabs>
          <w:tab w:val="left" w:pos="360"/>
        </w:tabs>
        <w:suppressAutoHyphens/>
        <w:spacing w:before="0"/>
        <w:rPr>
          <w:rFonts w:cs="Arial"/>
          <w:lang w:val="sr-Cyrl-CS" w:eastAsia="ar-SA"/>
        </w:rPr>
      </w:pPr>
    </w:p>
    <w:p w14:paraId="65A3AB97"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За Корисника услуге:</w:t>
      </w:r>
    </w:p>
    <w:p w14:paraId="52FA9F9E" w14:textId="77777777" w:rsidR="00C46D59" w:rsidRPr="006A1AE1" w:rsidRDefault="00C46D59" w:rsidP="00BF4FBB">
      <w:pPr>
        <w:tabs>
          <w:tab w:val="left" w:pos="360"/>
        </w:tabs>
        <w:suppressAutoHyphens/>
        <w:spacing w:before="0"/>
        <w:rPr>
          <w:rFonts w:cs="Arial"/>
          <w:lang w:val="sr-Cyrl-CS" w:eastAsia="ar-SA"/>
        </w:rPr>
      </w:pPr>
    </w:p>
    <w:p w14:paraId="73CA401F"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Пословна тајна</w:t>
      </w:r>
    </w:p>
    <w:p w14:paraId="310AC94B"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Јавно предузеће „Електропривреда Србије“ Београд,</w:t>
      </w:r>
    </w:p>
    <w:p w14:paraId="05D9089C" w14:textId="77777777" w:rsidR="00C46D59" w:rsidRPr="006A1AE1" w:rsidRDefault="00FE76A8" w:rsidP="00BF4FBB">
      <w:pPr>
        <w:suppressAutoHyphens/>
        <w:spacing w:before="0"/>
        <w:jc w:val="center"/>
        <w:rPr>
          <w:rFonts w:cs="Arial"/>
          <w:lang w:val="sr-Cyrl-CS" w:eastAsia="ar-SA"/>
        </w:rPr>
      </w:pPr>
      <w:r w:rsidRPr="006A1AE1">
        <w:rPr>
          <w:rFonts w:cs="Arial"/>
          <w:lang w:val="sr-Cyrl-CS" w:eastAsia="ar-SA"/>
        </w:rPr>
        <w:t>Балканска бр.13</w:t>
      </w:r>
      <w:r w:rsidR="00C46D59" w:rsidRPr="006A1AE1">
        <w:rPr>
          <w:rFonts w:cs="Arial"/>
          <w:lang w:val="sr-Cyrl-CS" w:eastAsia="ar-SA"/>
        </w:rPr>
        <w:t>. Београд</w:t>
      </w:r>
    </w:p>
    <w:p w14:paraId="722BEB49"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или:</w:t>
      </w:r>
    </w:p>
    <w:p w14:paraId="19EE4C94" w14:textId="77777777" w:rsidR="00C46D59" w:rsidRPr="006A1AE1" w:rsidRDefault="00C46D59" w:rsidP="00BF4FBB">
      <w:pPr>
        <w:tabs>
          <w:tab w:val="left" w:pos="360"/>
        </w:tabs>
        <w:suppressAutoHyphens/>
        <w:spacing w:before="0"/>
        <w:rPr>
          <w:rFonts w:cs="Arial"/>
          <w:lang w:val="sr-Cyrl-CS" w:eastAsia="ar-SA"/>
        </w:rPr>
      </w:pPr>
    </w:p>
    <w:p w14:paraId="65FC8362"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 xml:space="preserve">Поверљиво               </w:t>
      </w:r>
    </w:p>
    <w:p w14:paraId="23493A98"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Јавно предузеће „Електропривреда Србије“ Београд,</w:t>
      </w:r>
    </w:p>
    <w:p w14:paraId="4B599396" w14:textId="77777777" w:rsidR="00C46D59" w:rsidRPr="006A1AE1" w:rsidRDefault="00FE76A8" w:rsidP="00BF4FBB">
      <w:pPr>
        <w:tabs>
          <w:tab w:val="left" w:pos="360"/>
        </w:tabs>
        <w:suppressAutoHyphens/>
        <w:spacing w:before="0"/>
        <w:jc w:val="center"/>
        <w:rPr>
          <w:rFonts w:cs="Arial"/>
          <w:color w:val="FF0000"/>
          <w:lang w:val="sr-Cyrl-CS" w:eastAsia="ar-SA"/>
        </w:rPr>
      </w:pPr>
      <w:r w:rsidRPr="006A1AE1">
        <w:rPr>
          <w:rFonts w:cs="Arial"/>
          <w:lang w:val="sr-Cyrl-CS" w:eastAsia="ar-SA"/>
        </w:rPr>
        <w:t>Балканска бр.13</w:t>
      </w:r>
    </w:p>
    <w:p w14:paraId="467FCE70"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За Пружаоца услуге:</w:t>
      </w:r>
    </w:p>
    <w:p w14:paraId="301F7C93" w14:textId="77777777" w:rsidR="00C46D59" w:rsidRPr="006A1AE1" w:rsidRDefault="00C46D59" w:rsidP="00BF4FBB">
      <w:pPr>
        <w:tabs>
          <w:tab w:val="left" w:pos="360"/>
        </w:tabs>
        <w:suppressAutoHyphens/>
        <w:spacing w:before="0"/>
        <w:rPr>
          <w:rFonts w:cs="Arial"/>
          <w:color w:val="FF0000"/>
          <w:lang w:val="sr-Cyrl-CS" w:eastAsia="ar-SA"/>
        </w:rPr>
      </w:pPr>
    </w:p>
    <w:p w14:paraId="42FADDBB"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Пословна тајна</w:t>
      </w:r>
    </w:p>
    <w:p w14:paraId="2D192FF8"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___________</w:t>
      </w:r>
    </w:p>
    <w:p w14:paraId="3A51F930" w14:textId="77777777" w:rsidR="00C46D59" w:rsidRPr="006A1AE1" w:rsidRDefault="00C46D59" w:rsidP="00BF4FBB">
      <w:pPr>
        <w:suppressAutoHyphens/>
        <w:spacing w:before="0"/>
        <w:jc w:val="center"/>
        <w:rPr>
          <w:rFonts w:cs="Arial"/>
          <w:lang w:val="sr-Cyrl-CS" w:eastAsia="ar-SA"/>
        </w:rPr>
      </w:pPr>
      <w:r w:rsidRPr="006A1AE1">
        <w:rPr>
          <w:rFonts w:cs="Arial"/>
          <w:lang w:val="sr-Cyrl-CS" w:eastAsia="ar-SA"/>
        </w:rPr>
        <w:t>_______________</w:t>
      </w:r>
    </w:p>
    <w:p w14:paraId="75D173D6"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или:</w:t>
      </w:r>
    </w:p>
    <w:p w14:paraId="7F55CAEE" w14:textId="77777777" w:rsidR="00C46D59" w:rsidRPr="006A1AE1" w:rsidRDefault="00C46D59" w:rsidP="00BF4FBB">
      <w:pPr>
        <w:tabs>
          <w:tab w:val="left" w:pos="360"/>
        </w:tabs>
        <w:suppressAutoHyphens/>
        <w:spacing w:before="0"/>
        <w:jc w:val="center"/>
        <w:rPr>
          <w:rFonts w:cs="Arial"/>
          <w:lang w:val="sr-Cyrl-CS" w:eastAsia="ar-SA"/>
        </w:rPr>
      </w:pPr>
      <w:r w:rsidRPr="006A1AE1">
        <w:rPr>
          <w:rFonts w:cs="Arial"/>
          <w:lang w:val="sr-Cyrl-CS" w:eastAsia="ar-SA"/>
        </w:rPr>
        <w:t>Поверљиво</w:t>
      </w:r>
    </w:p>
    <w:p w14:paraId="195705C6" w14:textId="77777777" w:rsidR="00C46D59" w:rsidRPr="006A1AE1" w:rsidRDefault="00C46D59" w:rsidP="00BF4FBB">
      <w:pPr>
        <w:tabs>
          <w:tab w:val="left" w:pos="360"/>
        </w:tabs>
        <w:suppressAutoHyphens/>
        <w:spacing w:before="0"/>
        <w:jc w:val="center"/>
        <w:rPr>
          <w:rFonts w:cs="Arial"/>
          <w:lang w:val="sr-Cyrl-CS" w:eastAsia="ar-SA"/>
        </w:rPr>
      </w:pPr>
      <w:r w:rsidRPr="006A1AE1">
        <w:rPr>
          <w:rFonts w:cs="Arial"/>
          <w:lang w:val="sr-Cyrl-CS" w:eastAsia="ar-SA"/>
        </w:rPr>
        <w:t>_______________</w:t>
      </w:r>
    </w:p>
    <w:p w14:paraId="3A853367" w14:textId="77777777" w:rsidR="00C46D59" w:rsidRPr="006A1AE1" w:rsidRDefault="00C46D59" w:rsidP="00BF4FBB">
      <w:pPr>
        <w:tabs>
          <w:tab w:val="left" w:pos="360"/>
        </w:tabs>
        <w:suppressAutoHyphens/>
        <w:spacing w:before="0"/>
        <w:jc w:val="center"/>
        <w:rPr>
          <w:rFonts w:cs="Arial"/>
          <w:lang w:val="sr-Cyrl-CS" w:eastAsia="ar-SA"/>
        </w:rPr>
      </w:pPr>
      <w:r w:rsidRPr="006A1AE1">
        <w:rPr>
          <w:rFonts w:cs="Arial"/>
          <w:lang w:val="sr-Cyrl-CS" w:eastAsia="ar-SA"/>
        </w:rPr>
        <w:t>__________________</w:t>
      </w:r>
    </w:p>
    <w:p w14:paraId="2311D248" w14:textId="77777777" w:rsidR="00C46D59" w:rsidRPr="006A1AE1" w:rsidRDefault="00C46D59" w:rsidP="00BF4FBB">
      <w:pPr>
        <w:tabs>
          <w:tab w:val="left" w:pos="360"/>
        </w:tabs>
        <w:suppressAutoHyphens/>
        <w:spacing w:before="0"/>
        <w:rPr>
          <w:rFonts w:cs="Arial"/>
          <w:color w:val="FF0000"/>
          <w:lang w:val="sr-Cyrl-CS" w:eastAsia="ar-SA"/>
        </w:rPr>
      </w:pPr>
    </w:p>
    <w:p w14:paraId="7DBCE227"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523CF5BE" w14:textId="77777777" w:rsidR="00C46D59" w:rsidRPr="006A1AE1" w:rsidRDefault="00C46D59" w:rsidP="00BF4FBB">
      <w:pPr>
        <w:tabs>
          <w:tab w:val="left" w:pos="360"/>
        </w:tabs>
        <w:suppressAutoHyphens/>
        <w:spacing w:before="0"/>
        <w:rPr>
          <w:rFonts w:cs="Arial"/>
          <w:lang w:val="sr-Cyrl-CS" w:eastAsia="ar-SA"/>
        </w:rPr>
      </w:pPr>
    </w:p>
    <w:p w14:paraId="07AC525E" w14:textId="77777777" w:rsidR="00C46D59" w:rsidRPr="006A1AE1" w:rsidRDefault="00C46D59" w:rsidP="00BF4FBB">
      <w:pPr>
        <w:suppressAutoHyphens/>
        <w:spacing w:before="0"/>
        <w:jc w:val="center"/>
        <w:rPr>
          <w:rFonts w:cs="Arial"/>
          <w:b/>
          <w:lang w:val="sr-Cyrl-CS" w:eastAsia="ar-SA"/>
        </w:rPr>
      </w:pPr>
      <w:r w:rsidRPr="006A1AE1">
        <w:rPr>
          <w:rFonts w:cs="Arial"/>
          <w:b/>
          <w:lang w:val="sr-Cyrl-CS" w:eastAsia="ar-SA"/>
        </w:rPr>
        <w:t>Члан 9.</w:t>
      </w:r>
    </w:p>
    <w:p w14:paraId="78E0998A"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B6F4894" w14:textId="77777777" w:rsidR="00C46D59" w:rsidRPr="006A1AE1" w:rsidRDefault="00C46D59" w:rsidP="00BF4FBB">
      <w:pPr>
        <w:tabs>
          <w:tab w:val="left" w:pos="360"/>
        </w:tabs>
        <w:suppressAutoHyphens/>
        <w:spacing w:before="0"/>
        <w:rPr>
          <w:rFonts w:cs="Arial"/>
          <w:lang w:val="sr-Cyrl-CS" w:eastAsia="ar-SA"/>
        </w:rPr>
      </w:pPr>
    </w:p>
    <w:p w14:paraId="574042EF"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754BD9D" w14:textId="77777777" w:rsidR="00C46D59" w:rsidRPr="006A1AE1" w:rsidRDefault="00C46D59" w:rsidP="00BF4FBB">
      <w:pPr>
        <w:spacing w:before="0"/>
        <w:jc w:val="center"/>
        <w:rPr>
          <w:rFonts w:eastAsia="MS Mincho" w:cs="Arial"/>
          <w:b/>
          <w:lang w:val="sr-Cyrl-CS" w:eastAsia="ja-JP"/>
        </w:rPr>
      </w:pPr>
    </w:p>
    <w:p w14:paraId="68FB145D"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10.</w:t>
      </w:r>
    </w:p>
    <w:p w14:paraId="034915F2"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5DB9672" w14:textId="77777777" w:rsidR="00C46D59" w:rsidRPr="006A1AE1" w:rsidRDefault="00C46D59" w:rsidP="00BF4FBB">
      <w:pPr>
        <w:suppressAutoHyphens/>
        <w:spacing w:before="0"/>
        <w:rPr>
          <w:rFonts w:cs="Arial"/>
          <w:lang w:val="sr-Cyrl-CS" w:eastAsia="ar-SA"/>
        </w:rPr>
      </w:pPr>
    </w:p>
    <w:p w14:paraId="7427495D"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Најкасније у року од 30 (словима: 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2365D3D" w14:textId="77777777" w:rsidR="00C46D59" w:rsidRPr="006A1AE1" w:rsidRDefault="00C46D59" w:rsidP="00BF4FBB">
      <w:pPr>
        <w:spacing w:before="0"/>
        <w:jc w:val="center"/>
        <w:rPr>
          <w:rFonts w:eastAsia="MS Mincho" w:cs="Arial"/>
          <w:b/>
          <w:lang w:val="sr-Cyrl-CS" w:eastAsia="ja-JP"/>
        </w:rPr>
      </w:pPr>
    </w:p>
    <w:p w14:paraId="1AA3A8BB"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11.</w:t>
      </w:r>
    </w:p>
    <w:p w14:paraId="138CD0EC"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C37B00C" w14:textId="77777777" w:rsidR="00C46D59" w:rsidRPr="006A1AE1" w:rsidRDefault="00C46D59" w:rsidP="00BF4FBB">
      <w:pPr>
        <w:suppressAutoHyphens/>
        <w:spacing w:before="0"/>
        <w:jc w:val="left"/>
        <w:rPr>
          <w:rFonts w:cs="Arial"/>
          <w:lang w:val="sr-Cyrl-CS" w:eastAsia="ar-SA"/>
        </w:rPr>
      </w:pPr>
    </w:p>
    <w:p w14:paraId="1F698CAF"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12.</w:t>
      </w:r>
    </w:p>
    <w:p w14:paraId="2F46E4A0"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4DBD99CD" w14:textId="77777777" w:rsidR="00C46D59" w:rsidRPr="006A1AE1" w:rsidRDefault="00C46D59" w:rsidP="00BF4FBB">
      <w:pPr>
        <w:suppressAutoHyphens/>
        <w:spacing w:before="0"/>
        <w:rPr>
          <w:rFonts w:cs="Arial"/>
          <w:lang w:val="sr-Cyrl-CS" w:eastAsia="ar-SA"/>
        </w:rPr>
      </w:pPr>
    </w:p>
    <w:p w14:paraId="7DC238D7" w14:textId="77777777" w:rsidR="00C46D59" w:rsidRPr="006A1AE1" w:rsidRDefault="00C46D59" w:rsidP="00BF4FBB">
      <w:pPr>
        <w:suppressAutoHyphens/>
        <w:spacing w:before="0"/>
        <w:jc w:val="left"/>
        <w:rPr>
          <w:rFonts w:cs="Arial"/>
          <w:lang w:val="sr-Cyrl-CS" w:eastAsia="ar-SA"/>
        </w:rPr>
      </w:pPr>
      <w:r w:rsidRPr="006A1AE1">
        <w:rPr>
          <w:rFonts w:cs="Arial"/>
          <w:lang w:val="sr-Cyrl-C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F0B9B79" w14:textId="77777777" w:rsidR="00C46D59" w:rsidRPr="006A1AE1" w:rsidRDefault="00C46D59" w:rsidP="00BF4FBB">
      <w:pPr>
        <w:suppressAutoHyphens/>
        <w:spacing w:before="0"/>
        <w:jc w:val="left"/>
        <w:rPr>
          <w:rFonts w:cs="Arial"/>
          <w:lang w:val="sr-Cyrl-CS" w:eastAsia="ar-SA"/>
        </w:rPr>
      </w:pPr>
    </w:p>
    <w:p w14:paraId="1B58451B" w14:textId="77777777" w:rsidR="00C46D59" w:rsidRPr="006A1AE1" w:rsidRDefault="00C46D59" w:rsidP="00BF4FBB">
      <w:pPr>
        <w:suppressAutoHyphens/>
        <w:spacing w:before="0"/>
        <w:rPr>
          <w:rFonts w:cs="Arial"/>
          <w:lang w:val="sr-Cyrl-CS" w:eastAsia="ar-SA"/>
        </w:rPr>
      </w:pPr>
      <w:r w:rsidRPr="006A1AE1">
        <w:rPr>
          <w:rFonts w:cs="Arial"/>
          <w:lang w:val="sr-Cyrl-CS" w:eastAsia="ar-SA"/>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w:t>
      </w:r>
      <w:r w:rsidR="00617E3B" w:rsidRPr="006A1AE1">
        <w:rPr>
          <w:rFonts w:cs="Arial"/>
          <w:lang w:val="sr-Cyrl-RS" w:eastAsia="ar-SA"/>
        </w:rPr>
        <w:t>Уговором</w:t>
      </w:r>
      <w:r w:rsidRPr="006A1AE1">
        <w:rPr>
          <w:rFonts w:cs="Arial"/>
          <w:lang w:val="sr-Cyrl-RS" w:eastAsia="ar-SA"/>
        </w:rPr>
        <w:t xml:space="preserve"> </w:t>
      </w:r>
      <w:r w:rsidRPr="006A1AE1">
        <w:rPr>
          <w:rFonts w:cs="Arial"/>
          <w:lang w:val="sr-Cyrl-CS" w:eastAsia="ar-SA"/>
        </w:rPr>
        <w:t xml:space="preserve">и овим </w:t>
      </w:r>
      <w:r w:rsidRPr="006A1AE1">
        <w:rPr>
          <w:rFonts w:cs="Arial"/>
          <w:lang w:val="sr-Cyrl-RS" w:eastAsia="ar-SA"/>
        </w:rPr>
        <w:t>У</w:t>
      </w:r>
      <w:r w:rsidRPr="006A1AE1">
        <w:rPr>
          <w:rFonts w:cs="Arial"/>
          <w:lang w:val="sr-Cyrl-CS" w:eastAsia="ar-SA"/>
        </w:rPr>
        <w:t>говором.</w:t>
      </w:r>
    </w:p>
    <w:p w14:paraId="245FCF9D" w14:textId="77777777" w:rsidR="00C46D59" w:rsidRPr="006A1AE1" w:rsidRDefault="00C46D59" w:rsidP="00BF4FBB">
      <w:pPr>
        <w:suppressAutoHyphens/>
        <w:spacing w:before="0"/>
        <w:jc w:val="left"/>
        <w:rPr>
          <w:rFonts w:cs="Arial"/>
          <w:lang w:val="sr-Cyrl-CS" w:eastAsia="ar-SA"/>
        </w:rPr>
      </w:pPr>
    </w:p>
    <w:p w14:paraId="0AAC735C"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13.</w:t>
      </w:r>
    </w:p>
    <w:p w14:paraId="14D2422D" w14:textId="77777777" w:rsidR="00C46D59" w:rsidRPr="006A1AE1" w:rsidRDefault="00C46D59" w:rsidP="00BF4FBB">
      <w:pPr>
        <w:suppressAutoHyphens/>
        <w:spacing w:before="0"/>
        <w:rPr>
          <w:rFonts w:cs="Arial"/>
          <w:color w:val="548DD4"/>
          <w:lang w:val="sr-Cyrl-CS" w:eastAsia="ar-SA"/>
        </w:rPr>
      </w:pPr>
      <w:r w:rsidRPr="006A1AE1">
        <w:rPr>
          <w:rFonts w:cs="Arial"/>
          <w:lang w:val="sr-Cyrl-C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Београду(Сталне арбитраже при Привредној комори Србије, уз примену њеног Правилника </w:t>
      </w:r>
      <w:r w:rsidRPr="006A1AE1">
        <w:rPr>
          <w:rFonts w:cs="Arial"/>
          <w:i/>
          <w:color w:val="548DD4"/>
          <w:lang w:val="sr-Cyrl-CS" w:eastAsia="ar-SA"/>
        </w:rPr>
        <w:t>[напомена: коначан текст у Уговору зависи од тога да ли је изабран домаћи или страни Пружалац услуге]</w:t>
      </w:r>
      <w:r w:rsidRPr="006A1AE1">
        <w:rPr>
          <w:rFonts w:cs="Arial"/>
          <w:lang w:val="sr-Cyrl-CS" w:eastAsia="ar-SA"/>
        </w:rPr>
        <w:t>)</w:t>
      </w:r>
      <w:r w:rsidRPr="006A1AE1">
        <w:rPr>
          <w:rFonts w:cs="Arial"/>
          <w:color w:val="548DD4"/>
          <w:lang w:val="sr-Cyrl-CS" w:eastAsia="ar-SA"/>
        </w:rPr>
        <w:t>.</w:t>
      </w:r>
    </w:p>
    <w:p w14:paraId="61418333" w14:textId="77777777" w:rsidR="00C46D59" w:rsidRPr="006A1AE1" w:rsidRDefault="00C46D59" w:rsidP="00BF4FBB">
      <w:pPr>
        <w:suppressAutoHyphens/>
        <w:spacing w:before="0"/>
        <w:rPr>
          <w:rFonts w:cs="Arial"/>
          <w:lang w:val="sr-Cyrl-CS" w:eastAsia="ar-SA"/>
        </w:rPr>
      </w:pPr>
    </w:p>
    <w:p w14:paraId="295326FA" w14:textId="77777777" w:rsidR="00C46D59" w:rsidRPr="006A1AE1" w:rsidRDefault="00C46D59" w:rsidP="00BF4FBB">
      <w:pPr>
        <w:spacing w:before="0"/>
        <w:jc w:val="center"/>
        <w:rPr>
          <w:rFonts w:eastAsia="MS Mincho" w:cs="Arial"/>
          <w:lang w:val="sr-Cyrl-CS" w:eastAsia="ja-JP"/>
        </w:rPr>
      </w:pPr>
      <w:r w:rsidRPr="006A1AE1">
        <w:rPr>
          <w:rFonts w:eastAsia="MS Mincho" w:cs="Arial"/>
          <w:b/>
          <w:lang w:val="sr-Cyrl-CS" w:eastAsia="ja-JP"/>
        </w:rPr>
        <w:t>Члан 14.</w:t>
      </w:r>
    </w:p>
    <w:p w14:paraId="760B0A6D"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Евентуалне измене и допуне овог Уг</w:t>
      </w:r>
      <w:r w:rsidRPr="006A1AE1">
        <w:rPr>
          <w:rFonts w:cs="Arial"/>
          <w:b/>
          <w:lang w:val="sr-Cyrl-CS" w:eastAsia="ar-SA"/>
        </w:rPr>
        <w:t>о</w:t>
      </w:r>
      <w:r w:rsidRPr="006A1AE1">
        <w:rPr>
          <w:rFonts w:cs="Arial"/>
          <w:lang w:val="sr-Cyrl-C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09BEDFD" w14:textId="77777777" w:rsidR="00EB1186" w:rsidRPr="006A1AE1" w:rsidRDefault="00EB1186" w:rsidP="00BF4FBB">
      <w:pPr>
        <w:suppressAutoHyphens/>
        <w:spacing w:before="0"/>
        <w:rPr>
          <w:rFonts w:cs="Arial"/>
          <w:lang w:val="sr-Cyrl-CS" w:eastAsia="ar-SA"/>
        </w:rPr>
      </w:pPr>
    </w:p>
    <w:p w14:paraId="1905B617"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15.</w:t>
      </w:r>
    </w:p>
    <w:p w14:paraId="0B274628" w14:textId="77777777" w:rsidR="00C46D59" w:rsidRPr="006A1AE1" w:rsidRDefault="00C46D59" w:rsidP="00BF4FBB">
      <w:pPr>
        <w:spacing w:before="0"/>
        <w:rPr>
          <w:rFonts w:eastAsia="MS Mincho" w:cs="Arial"/>
          <w:b/>
          <w:lang w:val="sr-Cyrl-CS" w:eastAsia="ja-JP"/>
        </w:rPr>
      </w:pPr>
      <w:r w:rsidRPr="006A1AE1">
        <w:rPr>
          <w:rFonts w:eastAsia="MS Mincho" w:cs="Arial"/>
          <w:lang w:val="sr-Cyrl-CS"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14:paraId="7CBB300A" w14:textId="77777777" w:rsidR="00C46D59" w:rsidRPr="006A1AE1" w:rsidRDefault="00C46D59" w:rsidP="00BF4FBB">
      <w:pPr>
        <w:spacing w:before="0"/>
        <w:jc w:val="center"/>
        <w:rPr>
          <w:rFonts w:eastAsia="MS Mincho" w:cs="Arial"/>
          <w:b/>
          <w:lang w:val="sr-Cyrl-CS" w:eastAsia="ja-JP"/>
        </w:rPr>
      </w:pPr>
    </w:p>
    <w:p w14:paraId="342EE2B9"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16.</w:t>
      </w:r>
    </w:p>
    <w:p w14:paraId="05BCAD0D" w14:textId="77777777" w:rsidR="00C46D59" w:rsidRPr="006A1AE1" w:rsidRDefault="00C46D59" w:rsidP="00BF4FBB">
      <w:pPr>
        <w:suppressAutoHyphens/>
        <w:spacing w:before="0"/>
        <w:rPr>
          <w:rFonts w:cs="Arial"/>
          <w:lang w:val="sr-Cyrl-CS" w:eastAsia="ar-SA"/>
        </w:rPr>
      </w:pPr>
      <w:r w:rsidRPr="006A1AE1">
        <w:rPr>
          <w:rFonts w:cs="Arial"/>
          <w:lang w:val="sr-Cyrl-CS" w:eastAsia="ar-SA"/>
        </w:rPr>
        <w:lastRenderedPageBreak/>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2477708" w14:textId="77777777" w:rsidR="00C46D59" w:rsidRPr="006A1AE1" w:rsidRDefault="00C46D59" w:rsidP="00BF4FBB">
      <w:pPr>
        <w:suppressAutoHyphens/>
        <w:spacing w:before="0"/>
        <w:rPr>
          <w:rFonts w:cs="Arial"/>
          <w:lang w:val="sr-Cyrl-CS" w:eastAsia="ar-SA"/>
        </w:rPr>
      </w:pPr>
    </w:p>
    <w:p w14:paraId="7AAE474B" w14:textId="77777777" w:rsidR="00C46D59" w:rsidRPr="006A1AE1" w:rsidRDefault="00C46D59" w:rsidP="00BF4FBB">
      <w:pPr>
        <w:suppressAutoHyphens/>
        <w:spacing w:before="0"/>
        <w:rPr>
          <w:rFonts w:cs="Arial"/>
          <w:lang w:val="sr-Cyrl-CS" w:eastAsia="ar-SA"/>
        </w:rPr>
      </w:pPr>
      <w:r w:rsidRPr="006A1AE1">
        <w:rPr>
          <w:rFonts w:cs="Arial"/>
          <w:lang w:val="sr-Cyrl-CS" w:eastAsia="ar-SA"/>
        </w:rPr>
        <w:t>Обавезе према очувању поверљивости пословне тајне и поверљивих информација које су претходно дефинисане важе трајно.</w:t>
      </w:r>
    </w:p>
    <w:p w14:paraId="0AF1FCD7" w14:textId="77777777" w:rsidR="00BF3292" w:rsidRPr="006A1AE1" w:rsidRDefault="00BF3292" w:rsidP="00BF4FBB">
      <w:pPr>
        <w:spacing w:before="0"/>
        <w:jc w:val="center"/>
        <w:rPr>
          <w:rFonts w:eastAsia="MS Mincho" w:cs="Arial"/>
          <w:b/>
          <w:lang w:val="sr-Cyrl-CS" w:eastAsia="ja-JP"/>
        </w:rPr>
      </w:pPr>
    </w:p>
    <w:p w14:paraId="007D6980" w14:textId="77777777" w:rsidR="00C46D59" w:rsidRPr="006A1AE1" w:rsidRDefault="00C46D59" w:rsidP="00BF4FBB">
      <w:pPr>
        <w:spacing w:before="0"/>
        <w:jc w:val="center"/>
        <w:rPr>
          <w:rFonts w:eastAsia="MS Mincho" w:cs="Arial"/>
          <w:b/>
          <w:lang w:val="sr-Cyrl-CS" w:eastAsia="ja-JP"/>
        </w:rPr>
      </w:pPr>
      <w:r w:rsidRPr="006A1AE1">
        <w:rPr>
          <w:rFonts w:eastAsia="MS Mincho" w:cs="Arial"/>
          <w:b/>
          <w:lang w:val="sr-Cyrl-CS" w:eastAsia="ja-JP"/>
        </w:rPr>
        <w:t>Члан 17.</w:t>
      </w:r>
    </w:p>
    <w:p w14:paraId="6644F91D" w14:textId="77777777" w:rsidR="00C46D59" w:rsidRPr="006A1AE1" w:rsidRDefault="00C46D59" w:rsidP="00BF4FBB">
      <w:pPr>
        <w:tabs>
          <w:tab w:val="left" w:pos="360"/>
        </w:tabs>
        <w:suppressAutoHyphens/>
        <w:spacing w:before="0"/>
        <w:rPr>
          <w:rFonts w:cs="Arial"/>
          <w:lang w:val="sr-Cyrl-CS" w:eastAsia="ar-SA"/>
        </w:rPr>
      </w:pPr>
      <w:r w:rsidRPr="006A1AE1">
        <w:rPr>
          <w:rFonts w:cs="Arial"/>
          <w:lang w:val="sr-Cyrl-CS" w:eastAsia="ar-SA"/>
        </w:rPr>
        <w:t>Овај Уговор је потписан у 6 (словима: шест)  истоветних примерка на српском језику од којих, по 3 (словима: три)  примерка задржава свака Страна.</w:t>
      </w:r>
    </w:p>
    <w:p w14:paraId="7F15AE6A" w14:textId="77777777" w:rsidR="00C46D59" w:rsidRPr="006A1AE1" w:rsidRDefault="00C46D59" w:rsidP="00BF4FBB">
      <w:pPr>
        <w:tabs>
          <w:tab w:val="left" w:pos="360"/>
        </w:tabs>
        <w:suppressAutoHyphens/>
        <w:spacing w:before="0"/>
        <w:rPr>
          <w:rFonts w:cs="Arial"/>
          <w:lang w:val="sr-Cyrl-CS" w:eastAsia="ar-SA"/>
        </w:rPr>
      </w:pPr>
    </w:p>
    <w:p w14:paraId="7DD11EDA" w14:textId="77777777" w:rsidR="00C46D59" w:rsidRPr="006A1AE1" w:rsidRDefault="00C46D59" w:rsidP="00BF4FBB">
      <w:pPr>
        <w:suppressAutoHyphens/>
        <w:spacing w:before="0"/>
        <w:rPr>
          <w:rFonts w:cs="Arial"/>
          <w:lang w:val="sr-Cyrl-CS" w:eastAsia="ar-SA"/>
        </w:rPr>
      </w:pPr>
      <w:r w:rsidRPr="006A1AE1">
        <w:rPr>
          <w:rFonts w:cs="Arial"/>
          <w:lang w:val="sr-Cyrl-CS" w:eastAsia="ar-SA"/>
        </w:rPr>
        <w:t>Стране сагласно изјављују да су уговор прочитале, разумеле и да уговорне одредбе у свему представљају израз њихове стварне воље.</w:t>
      </w:r>
    </w:p>
    <w:p w14:paraId="5A998542" w14:textId="77777777" w:rsidR="00C46D59" w:rsidRPr="006A1AE1" w:rsidRDefault="00C46D59" w:rsidP="00BF4FBB">
      <w:pPr>
        <w:tabs>
          <w:tab w:val="left" w:pos="1260"/>
          <w:tab w:val="left" w:pos="6480"/>
        </w:tabs>
        <w:suppressAutoHyphens/>
        <w:spacing w:before="0"/>
        <w:jc w:val="left"/>
        <w:rPr>
          <w:rFonts w:cs="Arial"/>
          <w:lang w:val="sr-Cyrl-CS" w:eastAsia="ar-SA"/>
        </w:rPr>
      </w:pPr>
    </w:p>
    <w:p w14:paraId="4E9A1CC0" w14:textId="77777777" w:rsidR="00C46D59" w:rsidRPr="006A1AE1" w:rsidRDefault="00C46D59" w:rsidP="00BF4FBB">
      <w:pPr>
        <w:tabs>
          <w:tab w:val="left" w:pos="1260"/>
          <w:tab w:val="left" w:pos="6480"/>
        </w:tabs>
        <w:suppressAutoHyphens/>
        <w:spacing w:before="0"/>
        <w:jc w:val="left"/>
        <w:rPr>
          <w:rFonts w:cs="Arial"/>
          <w:lang w:val="sr-Cyrl-CS" w:eastAsia="ar-SA"/>
        </w:rPr>
      </w:pPr>
      <w:r w:rsidRPr="006A1AE1">
        <w:rPr>
          <w:rFonts w:cs="Arial"/>
          <w:lang w:val="sr-Cyrl-CS" w:eastAsia="ar-SA"/>
        </w:rPr>
        <w:t xml:space="preserve">     </w:t>
      </w:r>
      <w:r w:rsidRPr="006A1AE1">
        <w:rPr>
          <w:rFonts w:cs="Arial"/>
          <w:lang w:val="sr-Latn-RS" w:eastAsia="ar-SA"/>
        </w:rPr>
        <w:t xml:space="preserve">  </w:t>
      </w:r>
      <w:r w:rsidRPr="006A1AE1">
        <w:rPr>
          <w:rFonts w:cs="Arial"/>
          <w:lang w:val="sr-Cyrl-CS" w:eastAsia="ar-SA"/>
        </w:rPr>
        <w:t>КОРИСНИК</w:t>
      </w:r>
      <w:r w:rsidRPr="006A1AE1">
        <w:rPr>
          <w:rFonts w:cs="Arial"/>
          <w:lang w:eastAsia="ar-SA"/>
        </w:rPr>
        <w:t xml:space="preserve"> УСЛУГЕ</w:t>
      </w:r>
      <w:r w:rsidRPr="006A1AE1">
        <w:rPr>
          <w:rFonts w:cs="Arial"/>
          <w:lang w:val="sr-Cyrl-RS" w:eastAsia="ar-SA"/>
        </w:rPr>
        <w:t xml:space="preserve">                           </w:t>
      </w:r>
      <w:r w:rsidR="00BF4748" w:rsidRPr="006A1AE1">
        <w:rPr>
          <w:rFonts w:cs="Arial"/>
          <w:lang w:val="sr-Cyrl-RS" w:eastAsia="ar-SA"/>
        </w:rPr>
        <w:t xml:space="preserve">                             </w:t>
      </w:r>
      <w:r w:rsidRPr="006A1AE1">
        <w:rPr>
          <w:rFonts w:cs="Arial"/>
          <w:lang w:val="sr-Cyrl-CS" w:eastAsia="ar-SA"/>
        </w:rPr>
        <w:t>ПРУЖА</w:t>
      </w:r>
      <w:r w:rsidRPr="006A1AE1">
        <w:rPr>
          <w:rFonts w:cs="Arial"/>
          <w:lang w:eastAsia="ar-SA"/>
        </w:rPr>
        <w:t>ЛАЦ</w:t>
      </w:r>
      <w:r w:rsidRPr="006A1AE1">
        <w:rPr>
          <w:rFonts w:cs="Arial"/>
          <w:lang w:val="sr-Cyrl-CS" w:eastAsia="ar-SA"/>
        </w:rPr>
        <w:t xml:space="preserve"> УСЛУГЕ</w:t>
      </w:r>
    </w:p>
    <w:p w14:paraId="094DE18C" w14:textId="77777777" w:rsidR="00C46D59" w:rsidRPr="006A1AE1" w:rsidRDefault="00C46D59" w:rsidP="00BF4FBB">
      <w:pPr>
        <w:tabs>
          <w:tab w:val="left" w:pos="1260"/>
          <w:tab w:val="left" w:pos="6480"/>
        </w:tabs>
        <w:suppressAutoHyphens/>
        <w:spacing w:before="0"/>
        <w:jc w:val="left"/>
        <w:rPr>
          <w:rFonts w:cs="Arial"/>
          <w:lang w:val="sr-Cyrl-C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C46D59" w:rsidRPr="006A1AE1" w14:paraId="3090E763" w14:textId="77777777" w:rsidTr="00D64699">
        <w:tc>
          <w:tcPr>
            <w:tcW w:w="9450" w:type="dxa"/>
          </w:tcPr>
          <w:p w14:paraId="0BD26BA3" w14:textId="77777777" w:rsidR="00C46D59" w:rsidRPr="006A1AE1" w:rsidRDefault="00C46D59" w:rsidP="00BF4FBB">
            <w:pPr>
              <w:tabs>
                <w:tab w:val="left" w:pos="3210"/>
              </w:tabs>
              <w:suppressAutoHyphens/>
              <w:spacing w:before="0"/>
              <w:jc w:val="left"/>
              <w:rPr>
                <w:rFonts w:ascii="Arial" w:hAnsi="Arial" w:cs="Arial"/>
                <w:lang w:val="sr-Cyrl-CS" w:eastAsia="ar-SA"/>
              </w:rPr>
            </w:pPr>
            <w:r w:rsidRPr="006A1AE1">
              <w:rPr>
                <w:rFonts w:ascii="Arial" w:hAnsi="Arial" w:cs="Arial"/>
                <w:lang w:val="sr-Cyrl-CS" w:eastAsia="ar-SA"/>
              </w:rPr>
              <w:t xml:space="preserve">     Јавно предузеће                                                                </w:t>
            </w:r>
            <w:r w:rsidRPr="006A1AE1">
              <w:rPr>
                <w:rFonts w:ascii="Arial" w:hAnsi="Arial" w:cs="Arial"/>
                <w:lang w:val="sr-Cyrl-RS" w:eastAsia="ar-SA"/>
              </w:rPr>
              <w:t xml:space="preserve">         </w:t>
            </w:r>
            <w:r w:rsidRPr="006A1AE1">
              <w:rPr>
                <w:rFonts w:ascii="Arial" w:hAnsi="Arial" w:cs="Arial"/>
                <w:lang w:val="sr-Cyrl-CS" w:eastAsia="ar-SA"/>
              </w:rPr>
              <w:t>Назив</w:t>
            </w:r>
          </w:p>
          <w:p w14:paraId="22781366" w14:textId="77777777" w:rsidR="00C46D59" w:rsidRPr="006A1AE1" w:rsidRDefault="00C46D59" w:rsidP="00BF4FBB">
            <w:pPr>
              <w:tabs>
                <w:tab w:val="left" w:pos="3210"/>
              </w:tabs>
              <w:suppressAutoHyphens/>
              <w:spacing w:before="0"/>
              <w:jc w:val="left"/>
              <w:rPr>
                <w:rFonts w:ascii="Arial" w:hAnsi="Arial" w:cs="Arial"/>
                <w:lang w:val="sr-Cyrl-CS" w:eastAsia="ar-SA"/>
              </w:rPr>
            </w:pPr>
            <w:r w:rsidRPr="006A1AE1">
              <w:rPr>
                <w:rFonts w:ascii="Arial" w:hAnsi="Arial" w:cs="Arial"/>
                <w:lang w:val="sr-Cyrl-CS" w:eastAsia="ar-SA"/>
              </w:rPr>
              <w:t>„Електрoпривреда Србије“</w:t>
            </w:r>
          </w:p>
          <w:p w14:paraId="738CF8F5" w14:textId="77777777" w:rsidR="00C46D59" w:rsidRPr="006A1AE1" w:rsidRDefault="00C46D59" w:rsidP="00BF4FBB">
            <w:pPr>
              <w:tabs>
                <w:tab w:val="left" w:pos="3210"/>
              </w:tabs>
              <w:suppressAutoHyphens/>
              <w:spacing w:before="0"/>
              <w:jc w:val="left"/>
              <w:rPr>
                <w:rFonts w:ascii="Arial" w:hAnsi="Arial" w:cs="Arial"/>
                <w:lang w:eastAsia="ar-SA"/>
              </w:rPr>
            </w:pPr>
            <w:r w:rsidRPr="006A1AE1">
              <w:rPr>
                <w:rFonts w:ascii="Arial" w:hAnsi="Arial" w:cs="Arial"/>
                <w:lang w:val="sr-Cyrl-CS" w:eastAsia="ar-SA"/>
              </w:rPr>
              <w:t xml:space="preserve">              </w:t>
            </w:r>
            <w:r w:rsidRPr="006A1AE1">
              <w:rPr>
                <w:rFonts w:ascii="Arial" w:hAnsi="Arial" w:cs="Arial"/>
                <w:lang w:eastAsia="ar-SA"/>
              </w:rPr>
              <w:t>Београд</w:t>
            </w:r>
          </w:p>
          <w:p w14:paraId="0237C518" w14:textId="77777777" w:rsidR="00C46D59" w:rsidRPr="006A1AE1" w:rsidRDefault="00C46D59" w:rsidP="00BF4FBB">
            <w:pPr>
              <w:tabs>
                <w:tab w:val="left" w:pos="3210"/>
              </w:tabs>
              <w:suppressAutoHyphens/>
              <w:spacing w:before="0"/>
              <w:jc w:val="left"/>
              <w:rPr>
                <w:rFonts w:ascii="Arial" w:hAnsi="Arial" w:cs="Arial"/>
                <w:lang w:eastAsia="ar-SA"/>
              </w:rPr>
            </w:pPr>
          </w:p>
        </w:tc>
      </w:tr>
      <w:tr w:rsidR="00C46D59" w:rsidRPr="006A1AE1" w14:paraId="02967B45" w14:textId="77777777" w:rsidTr="00D64699">
        <w:tc>
          <w:tcPr>
            <w:tcW w:w="9450" w:type="dxa"/>
          </w:tcPr>
          <w:p w14:paraId="42098740" w14:textId="77777777" w:rsidR="00C46D59" w:rsidRPr="006A1AE1" w:rsidRDefault="00C46D59" w:rsidP="00BF4FBB">
            <w:pPr>
              <w:suppressAutoHyphens/>
              <w:spacing w:before="0"/>
              <w:jc w:val="left"/>
              <w:rPr>
                <w:rFonts w:ascii="Arial" w:hAnsi="Arial" w:cs="Arial"/>
                <w:lang w:val="sr-Cyrl-CS" w:eastAsia="ar-SA"/>
              </w:rPr>
            </w:pPr>
            <w:r w:rsidRPr="006A1AE1">
              <w:rPr>
                <w:rFonts w:ascii="Arial" w:hAnsi="Arial" w:cs="Arial"/>
                <w:lang w:val="sr-Cyrl-CS" w:eastAsia="ar-SA"/>
              </w:rPr>
              <w:t xml:space="preserve"> ___________________ </w:t>
            </w:r>
            <w:r w:rsidRPr="006A1AE1">
              <w:rPr>
                <w:rFonts w:ascii="Arial" w:hAnsi="Arial" w:cs="Arial"/>
                <w:lang w:eastAsia="ar-SA"/>
              </w:rPr>
              <w:t xml:space="preserve">                                                     </w:t>
            </w:r>
            <w:r w:rsidRPr="006A1AE1">
              <w:rPr>
                <w:rFonts w:ascii="Arial" w:hAnsi="Arial" w:cs="Arial"/>
                <w:lang w:val="sr-Cyrl-RS" w:eastAsia="ar-SA"/>
              </w:rPr>
              <w:t xml:space="preserve">     </w:t>
            </w:r>
            <w:r w:rsidRPr="006A1AE1">
              <w:rPr>
                <w:rFonts w:ascii="Arial" w:hAnsi="Arial" w:cs="Arial"/>
                <w:lang w:eastAsia="ar-SA"/>
              </w:rPr>
              <w:t>________________</w:t>
            </w:r>
          </w:p>
        </w:tc>
      </w:tr>
      <w:tr w:rsidR="00C46D59" w:rsidRPr="006A1AE1" w14:paraId="3A0615B7" w14:textId="77777777" w:rsidTr="00D64699">
        <w:tc>
          <w:tcPr>
            <w:tcW w:w="9450" w:type="dxa"/>
          </w:tcPr>
          <w:p w14:paraId="6203B173" w14:textId="77777777" w:rsidR="00C46D59" w:rsidRPr="006A1AE1" w:rsidRDefault="00C46D59" w:rsidP="00BF4FBB">
            <w:pPr>
              <w:suppressAutoHyphens/>
              <w:spacing w:before="0"/>
              <w:jc w:val="left"/>
              <w:rPr>
                <w:rFonts w:ascii="Arial" w:hAnsi="Arial" w:cs="Arial"/>
                <w:lang w:eastAsia="ar-SA"/>
              </w:rPr>
            </w:pPr>
            <w:r w:rsidRPr="006A1AE1">
              <w:rPr>
                <w:rFonts w:ascii="Arial" w:hAnsi="Arial" w:cs="Arial"/>
                <w:lang w:eastAsia="ar-SA"/>
              </w:rPr>
              <w:t xml:space="preserve">       Милорад Грчић                                                                  </w:t>
            </w:r>
            <w:r w:rsidRPr="006A1AE1">
              <w:rPr>
                <w:rFonts w:ascii="Arial" w:hAnsi="Arial" w:cs="Arial"/>
                <w:lang w:val="sr-Cyrl-RS" w:eastAsia="ar-SA"/>
              </w:rPr>
              <w:t xml:space="preserve">    </w:t>
            </w:r>
            <w:r w:rsidRPr="006A1AE1">
              <w:rPr>
                <w:rFonts w:ascii="Arial" w:hAnsi="Arial" w:cs="Arial"/>
                <w:lang w:eastAsia="ar-SA"/>
              </w:rPr>
              <w:t xml:space="preserve">име презиме </w:t>
            </w:r>
          </w:p>
          <w:p w14:paraId="42BB6923" w14:textId="77777777" w:rsidR="00C46D59" w:rsidRPr="006A1AE1" w:rsidRDefault="00C46D59" w:rsidP="00BF4FBB">
            <w:pPr>
              <w:suppressAutoHyphens/>
              <w:spacing w:before="0"/>
              <w:jc w:val="left"/>
              <w:rPr>
                <w:rFonts w:ascii="Arial" w:hAnsi="Arial" w:cs="Arial"/>
                <w:lang w:eastAsia="ar-SA"/>
              </w:rPr>
            </w:pPr>
            <w:r w:rsidRPr="006A1AE1">
              <w:rPr>
                <w:rFonts w:ascii="Arial" w:hAnsi="Arial" w:cs="Arial"/>
                <w:lang w:eastAsia="ar-SA"/>
              </w:rPr>
              <w:t xml:space="preserve">        в.д. директора                                                                     </w:t>
            </w:r>
            <w:r w:rsidRPr="006A1AE1">
              <w:rPr>
                <w:rFonts w:ascii="Arial" w:hAnsi="Arial" w:cs="Arial"/>
                <w:lang w:val="sr-Cyrl-RS" w:eastAsia="ar-SA"/>
              </w:rPr>
              <w:t xml:space="preserve">     </w:t>
            </w:r>
            <w:r w:rsidRPr="006A1AE1">
              <w:rPr>
                <w:rFonts w:ascii="Arial" w:hAnsi="Arial" w:cs="Arial"/>
                <w:lang w:eastAsia="ar-SA"/>
              </w:rPr>
              <w:t>функција</w:t>
            </w:r>
          </w:p>
          <w:p w14:paraId="2ABD44D3" w14:textId="77777777" w:rsidR="00C46D59" w:rsidRPr="006A1AE1" w:rsidRDefault="00C46D59" w:rsidP="00BF4FBB">
            <w:pPr>
              <w:suppressAutoHyphens/>
              <w:spacing w:before="0"/>
              <w:jc w:val="left"/>
              <w:rPr>
                <w:rFonts w:ascii="Arial" w:hAnsi="Arial" w:cs="Arial"/>
                <w:lang w:eastAsia="ar-SA"/>
              </w:rPr>
            </w:pPr>
          </w:p>
        </w:tc>
      </w:tr>
      <w:tr w:rsidR="00C46D59" w:rsidRPr="006A1AE1" w14:paraId="27EAC30B" w14:textId="77777777" w:rsidTr="00D64699">
        <w:tc>
          <w:tcPr>
            <w:tcW w:w="9450" w:type="dxa"/>
          </w:tcPr>
          <w:p w14:paraId="167BD6C3" w14:textId="77777777" w:rsidR="00C46D59" w:rsidRPr="006A1AE1" w:rsidRDefault="00C46D59" w:rsidP="00BF4FBB">
            <w:pPr>
              <w:suppressAutoHyphens/>
              <w:spacing w:before="0"/>
              <w:jc w:val="left"/>
              <w:rPr>
                <w:rFonts w:ascii="Arial" w:hAnsi="Arial" w:cs="Arial"/>
                <w:lang w:eastAsia="ar-SA"/>
              </w:rPr>
            </w:pPr>
          </w:p>
        </w:tc>
      </w:tr>
    </w:tbl>
    <w:p w14:paraId="74494C6B" w14:textId="77777777" w:rsidR="00A1756D" w:rsidRPr="006A1AE1" w:rsidRDefault="00A1756D" w:rsidP="00BF4FBB">
      <w:pPr>
        <w:suppressAutoHyphens/>
        <w:spacing w:before="0"/>
        <w:jc w:val="center"/>
        <w:rPr>
          <w:rFonts w:cs="Arial"/>
          <w:lang w:val="sr-Cyrl-CS"/>
        </w:rPr>
      </w:pPr>
    </w:p>
    <w:p w14:paraId="3B059364" w14:textId="77777777" w:rsidR="00BF3292" w:rsidRPr="006A1AE1" w:rsidRDefault="00BF3292">
      <w:pPr>
        <w:spacing w:before="0"/>
        <w:jc w:val="left"/>
        <w:rPr>
          <w:rFonts w:cs="Arial"/>
          <w:lang w:val="sr-Cyrl-CS"/>
        </w:rPr>
      </w:pPr>
      <w:r w:rsidRPr="006A1AE1">
        <w:rPr>
          <w:rFonts w:cs="Arial"/>
          <w:lang w:val="sr-Cyrl-CS"/>
        </w:rPr>
        <w:br w:type="page"/>
      </w:r>
    </w:p>
    <w:p w14:paraId="5FF43A2B" w14:textId="77777777" w:rsidR="00094366" w:rsidRPr="006A1AE1" w:rsidRDefault="00094366" w:rsidP="00BF4FBB">
      <w:pPr>
        <w:suppressAutoHyphens/>
        <w:spacing w:before="0"/>
        <w:jc w:val="center"/>
        <w:rPr>
          <w:rFonts w:cs="Arial"/>
          <w:b/>
          <w:color w:val="00B0F0"/>
          <w:lang w:val="sr-Cyrl-RS"/>
        </w:rPr>
      </w:pPr>
      <w:r w:rsidRPr="006A1AE1">
        <w:rPr>
          <w:rFonts w:cs="Arial"/>
          <w:b/>
          <w:lang w:val="sr-Cyrl-CS"/>
        </w:rPr>
        <w:lastRenderedPageBreak/>
        <w:t>Прилог о безбедности и здрављу на раду</w:t>
      </w:r>
      <w:r w:rsidRPr="006A1AE1">
        <w:rPr>
          <w:rFonts w:cs="Arial"/>
          <w:b/>
          <w:lang w:val="sr-Cyrl-RS"/>
        </w:rPr>
        <w:t xml:space="preserve"> </w:t>
      </w:r>
    </w:p>
    <w:p w14:paraId="37687178" w14:textId="77777777" w:rsidR="00094366" w:rsidRPr="006A1AE1" w:rsidRDefault="00094366" w:rsidP="00BF4FBB">
      <w:pPr>
        <w:spacing w:before="0"/>
        <w:rPr>
          <w:rFonts w:cs="Arial"/>
          <w:lang w:val="sr-Cyrl-CS"/>
        </w:rPr>
      </w:pPr>
      <w:r w:rsidRPr="006A1AE1">
        <w:rPr>
          <w:rFonts w:cs="Arial"/>
          <w:lang w:val="sr-Cyrl-CS"/>
        </w:rPr>
        <w:t xml:space="preserve"> </w:t>
      </w:r>
    </w:p>
    <w:p w14:paraId="3CD5C702" w14:textId="77777777" w:rsidR="00094366" w:rsidRPr="006A1AE1" w:rsidRDefault="00094366" w:rsidP="00BF3292">
      <w:pPr>
        <w:spacing w:before="0"/>
        <w:rPr>
          <w:rFonts w:cs="Arial"/>
          <w:lang w:val="sr-Cyrl-RS"/>
        </w:rPr>
      </w:pPr>
      <w:r w:rsidRPr="006A1AE1">
        <w:rPr>
          <w:rFonts w:cs="Arial"/>
          <w:lang w:val="sr-Cyrl-CS"/>
        </w:rPr>
        <w:t>Уговор ................................................ бр. ............. од .........................године</w:t>
      </w:r>
      <w:r w:rsidRPr="006A1AE1">
        <w:rPr>
          <w:rFonts w:cs="Arial"/>
          <w:lang w:val="sr-Cyrl-RS"/>
        </w:rPr>
        <w:t xml:space="preserve"> (даље: Прилог о БЗР)</w:t>
      </w:r>
    </w:p>
    <w:p w14:paraId="70CF2FEA" w14:textId="77777777" w:rsidR="009B3BAF" w:rsidRPr="006A1AE1" w:rsidRDefault="009B3BAF" w:rsidP="00BF3292">
      <w:pPr>
        <w:spacing w:before="0"/>
        <w:rPr>
          <w:rFonts w:cs="Arial"/>
          <w:lang w:val="sr-Cyrl-RS"/>
        </w:rPr>
      </w:pPr>
    </w:p>
    <w:p w14:paraId="70407D54" w14:textId="6655446A" w:rsidR="00094366" w:rsidRPr="006A1AE1" w:rsidRDefault="00094366" w:rsidP="00BF3292">
      <w:pPr>
        <w:spacing w:before="0"/>
        <w:rPr>
          <w:rFonts w:cs="Arial"/>
          <w:lang w:val="sr-Cyrl-RS"/>
        </w:rPr>
      </w:pPr>
      <w:r w:rsidRPr="006A1AE1">
        <w:rPr>
          <w:rFonts w:cs="Arial"/>
          <w:lang w:val="sr-Cyrl-RS"/>
        </w:rPr>
        <w:t>Корисник услуге: Јавно предузећа „Електропривреда Србије“ Београд, Улица</w:t>
      </w:r>
      <w:r w:rsidR="00FE76A8" w:rsidRPr="006A1AE1">
        <w:rPr>
          <w:rFonts w:cs="Arial"/>
          <w:lang w:val="sr-Cyrl-RS"/>
        </w:rPr>
        <w:t xml:space="preserve"> Балканска бр. 13</w:t>
      </w:r>
      <w:r w:rsidRPr="006A1AE1">
        <w:rPr>
          <w:rFonts w:cs="Arial"/>
          <w:lang w:val="sr-Cyrl-RS"/>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7514E50A" w14:textId="77777777" w:rsidR="00094366" w:rsidRPr="006A1AE1" w:rsidRDefault="00094366" w:rsidP="00BF3292">
      <w:pPr>
        <w:spacing w:before="0"/>
        <w:rPr>
          <w:rFonts w:cs="Arial"/>
          <w:lang w:val="sr-Cyrl-RS"/>
        </w:rPr>
      </w:pPr>
    </w:p>
    <w:p w14:paraId="3DA3B5A2" w14:textId="77777777" w:rsidR="00094366" w:rsidRPr="006A1AE1" w:rsidRDefault="00094366" w:rsidP="00BF3292">
      <w:pPr>
        <w:spacing w:before="0"/>
        <w:rPr>
          <w:rFonts w:cs="Arial"/>
          <w:lang w:val="sr-Cyrl-RS"/>
        </w:rPr>
      </w:pPr>
      <w:r w:rsidRPr="006A1AE1">
        <w:rPr>
          <w:rFonts w:cs="Arial"/>
          <w:lang w:val="sr-Cyrl-RS"/>
        </w:rPr>
        <w:t>Пружалац услуге:________________(</w:t>
      </w:r>
      <w:r w:rsidRPr="006A1AE1">
        <w:rPr>
          <w:rFonts w:cs="Arial"/>
          <w:i/>
          <w:lang w:val="sr-Cyrl-RS"/>
        </w:rPr>
        <w:t>назив</w:t>
      </w:r>
      <w:r w:rsidRPr="006A1AE1">
        <w:rPr>
          <w:rFonts w:cs="Arial"/>
          <w:lang w:val="sr-Cyrl-RS"/>
        </w:rPr>
        <w:t>) из _______________(</w:t>
      </w:r>
      <w:r w:rsidRPr="006A1AE1">
        <w:rPr>
          <w:rFonts w:cs="Arial"/>
          <w:i/>
          <w:lang w:val="sr-Cyrl-RS"/>
        </w:rPr>
        <w:t>седиште</w:t>
      </w:r>
      <w:r w:rsidRPr="006A1AE1">
        <w:rPr>
          <w:rFonts w:cs="Arial"/>
          <w:lang w:val="sr-Cyrl-RS"/>
        </w:rPr>
        <w:t>), ул.________________________(</w:t>
      </w:r>
      <w:r w:rsidRPr="006A1AE1">
        <w:rPr>
          <w:rFonts w:cs="Arial"/>
          <w:i/>
          <w:lang w:val="sr-Cyrl-RS"/>
        </w:rPr>
        <w:t>назив улице</w:t>
      </w:r>
      <w:r w:rsidRPr="006A1AE1">
        <w:rPr>
          <w:rFonts w:cs="Arial"/>
          <w:lang w:val="sr-Cyrl-RS"/>
        </w:rPr>
        <w:t>), матични број: ___________, ПИБ _______________, текући рачун: ____________(</w:t>
      </w:r>
      <w:r w:rsidRPr="006A1AE1">
        <w:rPr>
          <w:rFonts w:cs="Arial"/>
          <w:i/>
          <w:lang w:val="sr-Cyrl-RS"/>
        </w:rPr>
        <w:t>број текућег рачуна</w:t>
      </w:r>
      <w:r w:rsidRPr="006A1AE1">
        <w:rPr>
          <w:rFonts w:cs="Arial"/>
          <w:lang w:val="sr-Cyrl-RS"/>
        </w:rPr>
        <w:t>), Банка_____________(</w:t>
      </w:r>
      <w:r w:rsidRPr="006A1AE1">
        <w:rPr>
          <w:rFonts w:cs="Arial"/>
          <w:i/>
          <w:lang w:val="sr-Cyrl-RS"/>
        </w:rPr>
        <w:t>назив банке</w:t>
      </w:r>
      <w:r w:rsidRPr="006A1AE1">
        <w:rPr>
          <w:rFonts w:cs="Arial"/>
          <w:lang w:val="sr-Cyrl-RS"/>
        </w:rPr>
        <w:t>), кога заступа _________________,  (</w:t>
      </w:r>
      <w:r w:rsidRPr="006A1AE1">
        <w:rPr>
          <w:rFonts w:cs="Arial"/>
          <w:i/>
          <w:lang w:val="sr-Cyrl-RS"/>
        </w:rPr>
        <w:t>својство</w:t>
      </w:r>
      <w:r w:rsidRPr="006A1AE1">
        <w:rPr>
          <w:rFonts w:cs="Arial"/>
          <w:lang w:val="sr-Cyrl-RS"/>
        </w:rPr>
        <w:t>), ____________________________(име и презиме), ___________(</w:t>
      </w:r>
      <w:r w:rsidRPr="006A1AE1">
        <w:rPr>
          <w:rFonts w:cs="Arial"/>
          <w:i/>
          <w:lang w:val="sr-Cyrl-RS"/>
        </w:rPr>
        <w:t>функција</w:t>
      </w:r>
      <w:r w:rsidRPr="006A1AE1">
        <w:rPr>
          <w:rFonts w:cs="Arial"/>
          <w:lang w:val="sr-Cyrl-RS"/>
        </w:rPr>
        <w:t xml:space="preserve">) (у даљем тексту Пружалац услуге), </w:t>
      </w:r>
    </w:p>
    <w:p w14:paraId="525E7AF3" w14:textId="77777777" w:rsidR="009B3BAF" w:rsidRPr="006A1AE1" w:rsidRDefault="009B3BAF" w:rsidP="00BF3292">
      <w:pPr>
        <w:spacing w:before="0"/>
        <w:rPr>
          <w:rFonts w:cs="Arial"/>
          <w:lang w:val="sr-Cyrl-RS"/>
        </w:rPr>
      </w:pPr>
    </w:p>
    <w:p w14:paraId="4C7BCB36" w14:textId="77777777" w:rsidR="00094366" w:rsidRPr="006A1AE1" w:rsidRDefault="00094366" w:rsidP="00BF3292">
      <w:pPr>
        <w:spacing w:before="0"/>
        <w:rPr>
          <w:rFonts w:cs="Arial"/>
          <w:lang w:val="sr-Cyrl-RS"/>
        </w:rPr>
      </w:pPr>
      <w:r w:rsidRPr="006A1AE1">
        <w:rPr>
          <w:rFonts w:cs="Arial"/>
          <w:lang w:val="sr-Cyrl-RS"/>
        </w:rPr>
        <w:t>За потребе овог Прилога о БЗР заједно названи: Стране.</w:t>
      </w:r>
    </w:p>
    <w:p w14:paraId="0D9F9273" w14:textId="77777777" w:rsidR="009B3BAF" w:rsidRPr="006A1AE1" w:rsidRDefault="009B3BAF" w:rsidP="00BF3292">
      <w:pPr>
        <w:spacing w:before="0"/>
        <w:rPr>
          <w:rFonts w:cs="Arial"/>
          <w:lang w:val="sr-Cyrl-RS"/>
        </w:rPr>
      </w:pPr>
    </w:p>
    <w:p w14:paraId="442FBBC5" w14:textId="77777777" w:rsidR="00094366" w:rsidRPr="006A1AE1" w:rsidRDefault="00094366" w:rsidP="00BF3292">
      <w:pPr>
        <w:spacing w:before="0"/>
        <w:rPr>
          <w:rFonts w:cs="Arial"/>
          <w:lang w:val="sr-Cyrl-RS"/>
        </w:rPr>
      </w:pPr>
      <w:r w:rsidRPr="006A1AE1">
        <w:rPr>
          <w:rFonts w:cs="Arial"/>
          <w:lang w:val="sr-Cyrl-RS"/>
        </w:rPr>
        <w:t>Уводне одредбе:</w:t>
      </w:r>
    </w:p>
    <w:p w14:paraId="3DC1F4E8" w14:textId="77777777" w:rsidR="009B3BAF" w:rsidRPr="006A1AE1" w:rsidRDefault="009B3BAF" w:rsidP="00BF3292">
      <w:pPr>
        <w:spacing w:before="0"/>
        <w:rPr>
          <w:rFonts w:cs="Arial"/>
          <w:lang w:val="sr-Cyrl-RS"/>
        </w:rPr>
      </w:pPr>
    </w:p>
    <w:p w14:paraId="764356A5" w14:textId="77777777" w:rsidR="00094366" w:rsidRPr="006A1AE1" w:rsidRDefault="00094366" w:rsidP="00BF3292">
      <w:pPr>
        <w:spacing w:before="0"/>
        <w:rPr>
          <w:rFonts w:cs="Arial"/>
          <w:lang w:val="sr-Cyrl-RS"/>
        </w:rPr>
      </w:pPr>
      <w:r w:rsidRPr="006A1AE1">
        <w:rPr>
          <w:rFonts w:cs="Arial"/>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105FEF3B" w14:textId="77777777" w:rsidR="00094366" w:rsidRPr="006A1AE1" w:rsidRDefault="00094366" w:rsidP="00BF3292">
      <w:pPr>
        <w:spacing w:before="0"/>
        <w:rPr>
          <w:rFonts w:cs="Arial"/>
          <w:lang w:val="sr-Cyrl-RS"/>
        </w:rPr>
      </w:pPr>
    </w:p>
    <w:p w14:paraId="4B696481" w14:textId="77777777" w:rsidR="00094366" w:rsidRPr="006A1AE1" w:rsidRDefault="00094366" w:rsidP="00BF3292">
      <w:pPr>
        <w:spacing w:before="0"/>
        <w:rPr>
          <w:rFonts w:cs="Arial"/>
          <w:lang w:val="sr-Cyrl-RS"/>
        </w:rPr>
      </w:pPr>
      <w:r w:rsidRPr="006A1AE1">
        <w:rPr>
          <w:rFonts w:cs="Arial"/>
          <w:lang w:val="sr-Cyrl-RS"/>
        </w:rPr>
        <w:t>Стране су сагласене:</w:t>
      </w:r>
    </w:p>
    <w:p w14:paraId="254179F0" w14:textId="77777777" w:rsidR="00094366" w:rsidRPr="006A1AE1" w:rsidRDefault="00094366" w:rsidP="00BF3292">
      <w:pPr>
        <w:spacing w:before="0"/>
        <w:ind w:hanging="284"/>
        <w:rPr>
          <w:rFonts w:cs="Arial"/>
          <w:lang w:val="sr-Cyrl-RS"/>
        </w:rPr>
      </w:pPr>
      <w:proofErr w:type="gramStart"/>
      <w:r w:rsidRPr="006A1AE1">
        <w:rPr>
          <w:rFonts w:cs="Arial"/>
        </w:rPr>
        <w:t>I</w:t>
      </w:r>
      <w:r w:rsidRPr="006A1AE1">
        <w:rPr>
          <w:rFonts w:cs="Arial"/>
          <w:lang w:val="sr-Cyrl-RS"/>
        </w:rPr>
        <w:t xml:space="preserve">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roofErr w:type="gramEnd"/>
    </w:p>
    <w:p w14:paraId="5BEFB431" w14:textId="77777777" w:rsidR="00094366" w:rsidRPr="006A1AE1" w:rsidRDefault="00094366" w:rsidP="00BF3292">
      <w:pPr>
        <w:spacing w:before="0"/>
        <w:ind w:hanging="284"/>
        <w:rPr>
          <w:rFonts w:cs="Arial"/>
          <w:lang w:val="sr-Cyrl-RS"/>
        </w:rPr>
      </w:pPr>
    </w:p>
    <w:p w14:paraId="15E0AAFF" w14:textId="77777777" w:rsidR="00094366" w:rsidRPr="006A1AE1" w:rsidRDefault="00094366" w:rsidP="00BF3292">
      <w:pPr>
        <w:spacing w:before="0"/>
        <w:ind w:left="-284"/>
        <w:rPr>
          <w:rFonts w:cs="Arial"/>
          <w:lang w:val="sr-Cyrl-RS"/>
        </w:rPr>
      </w:pPr>
      <w:r w:rsidRPr="006A1AE1">
        <w:rPr>
          <w:rFonts w:cs="Arial"/>
        </w:rPr>
        <w:t>II</w:t>
      </w:r>
      <w:r w:rsidRPr="006A1AE1">
        <w:rPr>
          <w:rFonts w:cs="Arial"/>
          <w:lang w:val="sr-Cyrl-RS"/>
        </w:rPr>
        <w:t xml:space="preserve">   Да Корисник услуге захтева од Пружаоца услуге да се приликом пружања услуга     </w:t>
      </w:r>
    </w:p>
    <w:p w14:paraId="670CC164" w14:textId="77777777" w:rsidR="00094366" w:rsidRPr="006A1AE1" w:rsidRDefault="00094366" w:rsidP="00BF3292">
      <w:pPr>
        <w:spacing w:before="0"/>
        <w:rPr>
          <w:rFonts w:cs="Arial"/>
          <w:lang w:val="sr-Cyrl-RS"/>
        </w:rPr>
      </w:pPr>
      <w:r w:rsidRPr="006A1AE1">
        <w:rPr>
          <w:rFonts w:cs="Arial"/>
          <w:lang w:val="sr-Cyrl-RS"/>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6F64017A" w14:textId="77777777" w:rsidR="00094366" w:rsidRPr="006A1AE1" w:rsidRDefault="00094366" w:rsidP="00BF3292">
      <w:pPr>
        <w:spacing w:before="0"/>
        <w:rPr>
          <w:rFonts w:cs="Arial"/>
          <w:lang w:val="sr-Cyrl-RS"/>
        </w:rPr>
      </w:pPr>
    </w:p>
    <w:p w14:paraId="6A999197" w14:textId="77777777" w:rsidR="00094366" w:rsidRPr="006A1AE1" w:rsidRDefault="00094366" w:rsidP="00BF3292">
      <w:pPr>
        <w:spacing w:before="0"/>
        <w:ind w:left="-284"/>
        <w:rPr>
          <w:rFonts w:cs="Arial"/>
          <w:lang w:val="sr-Latn-RS"/>
        </w:rPr>
      </w:pPr>
      <w:proofErr w:type="gramStart"/>
      <w:r w:rsidRPr="006A1AE1">
        <w:rPr>
          <w:rFonts w:cs="Arial"/>
        </w:rPr>
        <w:t>III</w:t>
      </w:r>
      <w:r w:rsidRPr="006A1AE1">
        <w:rPr>
          <w:rFonts w:cs="Arial"/>
          <w:lang w:val="sr-Cyrl-RS"/>
        </w:rPr>
        <w:t xml:space="preserve">  Да</w:t>
      </w:r>
      <w:proofErr w:type="gramEnd"/>
      <w:r w:rsidRPr="006A1AE1">
        <w:rPr>
          <w:rFonts w:cs="Arial"/>
          <w:lang w:val="sr-Cyrl-RS"/>
        </w:rPr>
        <w:t xml:space="preserve"> Пружалац услуге прихвата захтеве Корисника услуге из тачке 2. </w:t>
      </w:r>
      <w:r w:rsidRPr="006A1AE1">
        <w:rPr>
          <w:rFonts w:cs="Arial"/>
        </w:rPr>
        <w:t xml:space="preserve">Става   </w:t>
      </w:r>
      <w:r w:rsidRPr="006A1AE1">
        <w:rPr>
          <w:rFonts w:cs="Arial"/>
          <w:lang w:val="sr-Cyrl-RS"/>
        </w:rPr>
        <w:t>Другог Уводних одредби</w:t>
      </w:r>
    </w:p>
    <w:p w14:paraId="207339D4" w14:textId="77777777" w:rsidR="00094366" w:rsidRPr="006A1AE1" w:rsidRDefault="00094366" w:rsidP="00BF3292">
      <w:pPr>
        <w:spacing w:before="0"/>
        <w:rPr>
          <w:rFonts w:cs="Arial"/>
        </w:rPr>
      </w:pPr>
    </w:p>
    <w:p w14:paraId="7F7E4A09" w14:textId="77777777" w:rsidR="00094366" w:rsidRPr="006A1AE1" w:rsidRDefault="00094366" w:rsidP="00BF3292">
      <w:pPr>
        <w:numPr>
          <w:ilvl w:val="0"/>
          <w:numId w:val="28"/>
        </w:numPr>
        <w:suppressAutoHyphens/>
        <w:spacing w:before="0"/>
        <w:ind w:left="0" w:hanging="284"/>
        <w:contextualSpacing/>
        <w:rPr>
          <w:rFonts w:eastAsia="Calibri" w:cs="Arial"/>
        </w:rPr>
      </w:pPr>
      <w:r w:rsidRPr="006A1AE1">
        <w:rPr>
          <w:rFonts w:eastAsia="Calibri" w:cs="Arial"/>
        </w:rPr>
        <w:t xml:space="preserve">Предмет овог Прилога o БЗР је дефинисање права </w:t>
      </w:r>
      <w:r w:rsidRPr="006A1AE1">
        <w:rPr>
          <w:rFonts w:eastAsia="Calibri" w:cs="Arial"/>
          <w:lang w:val="sr-Cyrl-RS"/>
        </w:rPr>
        <w:t>Корисника услуге</w:t>
      </w:r>
      <w:r w:rsidRPr="006A1AE1">
        <w:rPr>
          <w:rFonts w:eastAsia="Calibri" w:cs="Arial"/>
        </w:rPr>
        <w:t xml:space="preserve">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2AEB3B2C" w14:textId="77777777" w:rsidR="00094366" w:rsidRPr="006A1AE1" w:rsidRDefault="00094366" w:rsidP="00BF3292">
      <w:pPr>
        <w:spacing w:before="0"/>
        <w:contextualSpacing/>
        <w:rPr>
          <w:rFonts w:eastAsia="Calibri" w:cs="Arial"/>
        </w:rPr>
      </w:pPr>
    </w:p>
    <w:p w14:paraId="1D49E339" w14:textId="77777777" w:rsidR="00094366" w:rsidRPr="006A1AE1" w:rsidRDefault="00094366" w:rsidP="00BF3292">
      <w:pPr>
        <w:numPr>
          <w:ilvl w:val="0"/>
          <w:numId w:val="28"/>
        </w:numPr>
        <w:suppressAutoHyphens/>
        <w:spacing w:before="0"/>
        <w:ind w:left="0" w:hanging="284"/>
        <w:contextualSpacing/>
        <w:rPr>
          <w:rFonts w:eastAsia="Calibri" w:cs="Arial"/>
        </w:rPr>
      </w:pPr>
      <w:r w:rsidRPr="006A1AE1">
        <w:rPr>
          <w:rFonts w:eastAsia="Calibri"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6A1AE1">
        <w:rPr>
          <w:rFonts w:eastAsia="Calibri" w:cs="Arial"/>
          <w:lang w:val="sr-Cyrl-RS"/>
        </w:rPr>
        <w:t>уговорних обавеза</w:t>
      </w:r>
      <w:r w:rsidRPr="006A1AE1">
        <w:rPr>
          <w:rFonts w:eastAsia="Calibri" w:cs="Arial"/>
        </w:rPr>
        <w:t xml:space="preserve">, </w:t>
      </w:r>
      <w:r w:rsidRPr="006A1AE1">
        <w:rPr>
          <w:rFonts w:eastAsia="Calibri" w:cs="Arial"/>
        </w:rPr>
        <w:lastRenderedPageBreak/>
        <w:t>поступају у свему у складу са Законом и осталим важећим прописима у Републици Србији</w:t>
      </w:r>
      <w:r w:rsidRPr="006A1AE1">
        <w:rPr>
          <w:rFonts w:eastAsia="Calibri" w:cs="Arial"/>
          <w:lang w:val="sr-Cyrl-RS"/>
        </w:rPr>
        <w:t xml:space="preserve"> који регулишу ову материју и </w:t>
      </w:r>
      <w:r w:rsidRPr="006A1AE1">
        <w:rPr>
          <w:rFonts w:eastAsia="Calibri" w:cs="Arial"/>
        </w:rPr>
        <w:t xml:space="preserve"> и интерним актима </w:t>
      </w:r>
      <w:r w:rsidRPr="006A1AE1">
        <w:rPr>
          <w:rFonts w:eastAsia="Calibri" w:cs="Arial"/>
          <w:lang w:val="sr-Cyrl-RS"/>
        </w:rPr>
        <w:t>Корисника услуге</w:t>
      </w:r>
      <w:r w:rsidRPr="006A1AE1">
        <w:rPr>
          <w:rFonts w:eastAsia="Calibri" w:cs="Arial"/>
        </w:rPr>
        <w:t>.</w:t>
      </w:r>
    </w:p>
    <w:p w14:paraId="369ECC30" w14:textId="77777777" w:rsidR="00094366" w:rsidRPr="006A1AE1" w:rsidRDefault="00094366" w:rsidP="00BF3292">
      <w:pPr>
        <w:spacing w:before="0"/>
        <w:rPr>
          <w:rFonts w:cs="Arial"/>
        </w:rPr>
      </w:pPr>
    </w:p>
    <w:p w14:paraId="050C160C" w14:textId="77777777" w:rsidR="00094366" w:rsidRPr="006A1AE1" w:rsidRDefault="00094366" w:rsidP="00BF3292">
      <w:pPr>
        <w:numPr>
          <w:ilvl w:val="0"/>
          <w:numId w:val="28"/>
        </w:numPr>
        <w:suppressAutoHyphens/>
        <w:spacing w:before="0"/>
        <w:ind w:left="0" w:hanging="284"/>
        <w:contextualSpacing/>
        <w:rPr>
          <w:rFonts w:eastAsia="Calibri" w:cs="Arial"/>
        </w:rPr>
      </w:pPr>
      <w:proofErr w:type="gramStart"/>
      <w:r w:rsidRPr="006A1AE1">
        <w:rPr>
          <w:rFonts w:eastAsia="Calibri" w:cs="Arial"/>
        </w:rPr>
        <w:t xml:space="preserve">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6A1AE1">
        <w:rPr>
          <w:rFonts w:eastAsia="Calibri" w:cs="Arial"/>
          <w:lang w:val="sr-Cyrl-RS"/>
        </w:rPr>
        <w:t>пружање услуга</w:t>
      </w:r>
      <w:r w:rsidRPr="006A1AE1">
        <w:rPr>
          <w:rFonts w:eastAsia="Calibri" w:cs="Arial"/>
        </w:rPr>
        <w:t xml:space="preserve"> кој</w:t>
      </w:r>
      <w:r w:rsidRPr="006A1AE1">
        <w:rPr>
          <w:rFonts w:eastAsia="Calibri" w:cs="Arial"/>
          <w:lang w:val="sr-Cyrl-RS"/>
        </w:rPr>
        <w:t>е</w:t>
      </w:r>
      <w:r w:rsidRPr="006A1AE1">
        <w:rPr>
          <w:rFonts w:eastAsia="Calibri" w:cs="Arial"/>
        </w:rPr>
        <w:t xml:space="preserve"> су предмет Уговора, суседних објеката, пролазника или учесника у саобраћају.</w:t>
      </w:r>
      <w:proofErr w:type="gramEnd"/>
    </w:p>
    <w:p w14:paraId="3BB67E36" w14:textId="77777777" w:rsidR="00094366" w:rsidRPr="006A1AE1" w:rsidRDefault="00094366" w:rsidP="00BF3292">
      <w:pPr>
        <w:spacing w:before="0"/>
        <w:rPr>
          <w:rFonts w:cs="Arial"/>
        </w:rPr>
      </w:pPr>
    </w:p>
    <w:p w14:paraId="6314ABC4" w14:textId="77777777" w:rsidR="00094366" w:rsidRPr="006A1AE1" w:rsidRDefault="00094366" w:rsidP="00BF3292">
      <w:pPr>
        <w:numPr>
          <w:ilvl w:val="0"/>
          <w:numId w:val="28"/>
        </w:numPr>
        <w:suppressAutoHyphens/>
        <w:spacing w:before="0"/>
        <w:ind w:left="0" w:hanging="284"/>
        <w:contextualSpacing/>
        <w:rPr>
          <w:rFonts w:eastAsia="Calibri" w:cs="Arial"/>
        </w:rPr>
      </w:pPr>
      <w:r w:rsidRPr="006A1AE1">
        <w:rPr>
          <w:rFonts w:eastAsia="Calibri"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B0E695A" w14:textId="77777777" w:rsidR="00094366" w:rsidRPr="006A1AE1" w:rsidRDefault="00094366" w:rsidP="00BF3292">
      <w:pPr>
        <w:spacing w:before="0"/>
        <w:ind w:left="720"/>
        <w:contextualSpacing/>
        <w:rPr>
          <w:rFonts w:eastAsia="Calibri" w:cs="Arial"/>
        </w:rPr>
      </w:pPr>
    </w:p>
    <w:p w14:paraId="62EC71CB" w14:textId="77777777" w:rsidR="00094366" w:rsidRPr="006A1AE1" w:rsidRDefault="00094366" w:rsidP="00BF3292">
      <w:pPr>
        <w:numPr>
          <w:ilvl w:val="0"/>
          <w:numId w:val="28"/>
        </w:numPr>
        <w:suppressAutoHyphens/>
        <w:spacing w:before="0"/>
        <w:ind w:left="0" w:hanging="284"/>
        <w:contextualSpacing/>
        <w:rPr>
          <w:rFonts w:eastAsia="Calibri" w:cs="Arial"/>
        </w:rPr>
      </w:pPr>
      <w:r w:rsidRPr="006A1AE1">
        <w:rPr>
          <w:rFonts w:eastAsia="Calibri" w:cs="Arial"/>
        </w:rPr>
        <w:t xml:space="preserve">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w:t>
      </w:r>
      <w:r w:rsidRPr="006A1AE1">
        <w:rPr>
          <w:rFonts w:eastAsia="Calibri" w:cs="Arial"/>
          <w:lang w:val="sr-Cyrl-RS"/>
        </w:rPr>
        <w:t>уговорних обавеза,</w:t>
      </w:r>
      <w:r w:rsidRPr="006A1AE1">
        <w:rPr>
          <w:rFonts w:eastAsia="Calibri" w:cs="Arial"/>
        </w:rPr>
        <w:t xml:space="preserve"> придржавају свих правила, интерних стандарда, процедура, упутстава и инструкција о БЗР које важе код </w:t>
      </w:r>
      <w:r w:rsidRPr="006A1AE1">
        <w:rPr>
          <w:rFonts w:eastAsia="Calibri" w:cs="Arial"/>
          <w:lang w:val="sr-Cyrl-RS"/>
        </w:rPr>
        <w:t>Корисника услуге</w:t>
      </w:r>
      <w:r w:rsidRPr="006A1AE1">
        <w:rPr>
          <w:rFonts w:eastAsia="Calibri" w:cs="Arial"/>
        </w:rPr>
        <w:t>, а посебно су дужни да се придржавају следећих правила:</w:t>
      </w:r>
    </w:p>
    <w:p w14:paraId="23D65941"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1. </w:t>
      </w:r>
      <w:proofErr w:type="gramStart"/>
      <w:r w:rsidRPr="006A1AE1">
        <w:rPr>
          <w:rFonts w:cs="Arial"/>
        </w:rPr>
        <w:t>забрањено</w:t>
      </w:r>
      <w:proofErr w:type="gramEnd"/>
      <w:r w:rsidRPr="006A1AE1">
        <w:rPr>
          <w:rFonts w:cs="Arial"/>
        </w:rPr>
        <w:t xml:space="preserve"> је избегавање примене и/или ометање спровођења мера БЗР;</w:t>
      </w:r>
    </w:p>
    <w:p w14:paraId="712AEAA7"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2. </w:t>
      </w:r>
      <w:proofErr w:type="gramStart"/>
      <w:r w:rsidRPr="006A1AE1">
        <w:rPr>
          <w:rFonts w:cs="Arial"/>
        </w:rPr>
        <w:t>обавезно</w:t>
      </w:r>
      <w:proofErr w:type="gramEnd"/>
      <w:r w:rsidRPr="006A1AE1">
        <w:rPr>
          <w:rFonts w:cs="Arial"/>
        </w:rPr>
        <w:t xml:space="preserve"> је поштовање правила коришћења средстава и опреме за личну заштиту на раду;</w:t>
      </w:r>
    </w:p>
    <w:p w14:paraId="1678F2EB"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3. </w:t>
      </w:r>
      <w:proofErr w:type="gramStart"/>
      <w:r w:rsidRPr="006A1AE1">
        <w:rPr>
          <w:rFonts w:cs="Arial"/>
        </w:rPr>
        <w:t>процедуре</w:t>
      </w:r>
      <w:proofErr w:type="gramEnd"/>
      <w:r w:rsidRPr="006A1AE1">
        <w:rPr>
          <w:rFonts w:cs="Arial"/>
        </w:rPr>
        <w:t xml:space="preserve"> </w:t>
      </w:r>
      <w:r w:rsidRPr="006A1AE1">
        <w:rPr>
          <w:rFonts w:cs="Arial"/>
          <w:lang w:val="sr-Cyrl-RS"/>
        </w:rPr>
        <w:t>Корисника услуге</w:t>
      </w:r>
      <w:r w:rsidRPr="006A1AE1">
        <w:rPr>
          <w:rFonts w:cs="Arial"/>
        </w:rPr>
        <w:t xml:space="preserve"> за спровођење система контроле приступа и дозвола за рад увек морају да буду испоштоване;</w:t>
      </w:r>
    </w:p>
    <w:p w14:paraId="390BEABA"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4. </w:t>
      </w:r>
      <w:proofErr w:type="gramStart"/>
      <w:r w:rsidRPr="006A1AE1">
        <w:rPr>
          <w:rFonts w:cs="Arial"/>
        </w:rPr>
        <w:t>процедуре</w:t>
      </w:r>
      <w:proofErr w:type="gramEnd"/>
      <w:r w:rsidRPr="006A1AE1">
        <w:rPr>
          <w:rFonts w:cs="Arial"/>
        </w:rPr>
        <w:t xml:space="preserve"> за изолацију и закључавање извора енергије и радних флуида увек морају да буду испоштоване;</w:t>
      </w:r>
    </w:p>
    <w:p w14:paraId="1938B4BE"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5. </w:t>
      </w:r>
      <w:proofErr w:type="gramStart"/>
      <w:r w:rsidRPr="006A1AE1">
        <w:rPr>
          <w:rFonts w:cs="Arial"/>
        </w:rPr>
        <w:t>најстроже</w:t>
      </w:r>
      <w:proofErr w:type="gramEnd"/>
      <w:r w:rsidRPr="006A1AE1">
        <w:rPr>
          <w:rFonts w:cs="Arial"/>
        </w:rPr>
        <w:t xml:space="preserve"> је забрањен улазак, боравак или рад, на територији и у просторијама </w:t>
      </w:r>
      <w:r w:rsidRPr="006A1AE1">
        <w:rPr>
          <w:rFonts w:cs="Arial"/>
          <w:lang w:val="sr-Cyrl-RS"/>
        </w:rPr>
        <w:t>Корисника услуге</w:t>
      </w:r>
      <w:r w:rsidRPr="006A1AE1">
        <w:rPr>
          <w:rFonts w:cs="Arial"/>
        </w:rPr>
        <w:t>, под утицајем алкохола или других психоактивних супстанци;</w:t>
      </w:r>
    </w:p>
    <w:p w14:paraId="2F7AA854" w14:textId="77777777" w:rsidR="00094366" w:rsidRPr="006A1AE1" w:rsidRDefault="00094366" w:rsidP="00BF3292">
      <w:pPr>
        <w:spacing w:before="0"/>
        <w:rPr>
          <w:rFonts w:cs="Arial"/>
        </w:rPr>
      </w:pPr>
      <w:r w:rsidRPr="006A1AE1">
        <w:rPr>
          <w:rFonts w:cs="Arial"/>
          <w:lang w:val="sr-Cyrl-RS"/>
        </w:rPr>
        <w:t>5.</w:t>
      </w:r>
      <w:r w:rsidRPr="006A1AE1">
        <w:rPr>
          <w:rFonts w:cs="Arial"/>
        </w:rPr>
        <w:t xml:space="preserve">6. </w:t>
      </w:r>
      <w:proofErr w:type="gramStart"/>
      <w:r w:rsidRPr="006A1AE1">
        <w:rPr>
          <w:rFonts w:cs="Arial"/>
        </w:rPr>
        <w:t>забрањено</w:t>
      </w:r>
      <w:proofErr w:type="gramEnd"/>
      <w:r w:rsidRPr="006A1AE1">
        <w:rPr>
          <w:rFonts w:cs="Arial"/>
        </w:rPr>
        <w:t xml:space="preserve"> је уношење оружја унутар локација </w:t>
      </w:r>
      <w:r w:rsidRPr="006A1AE1">
        <w:rPr>
          <w:rFonts w:cs="Arial"/>
          <w:lang w:val="sr-Cyrl-RS"/>
        </w:rPr>
        <w:t>Корисника услуге</w:t>
      </w:r>
      <w:r w:rsidRPr="006A1AE1">
        <w:rPr>
          <w:rFonts w:cs="Arial"/>
        </w:rPr>
        <w:t>, као и неовлашћено фотографисање;</w:t>
      </w:r>
    </w:p>
    <w:p w14:paraId="0F98670D" w14:textId="77777777" w:rsidR="00094366" w:rsidRPr="006A1AE1" w:rsidRDefault="00094366" w:rsidP="00BF3292">
      <w:pPr>
        <w:spacing w:before="0"/>
        <w:rPr>
          <w:rFonts w:cs="Arial"/>
          <w:lang w:val="sr-Cyrl-RS"/>
        </w:rPr>
      </w:pPr>
      <w:r w:rsidRPr="006A1AE1">
        <w:rPr>
          <w:rFonts w:cs="Arial"/>
          <w:lang w:val="sr-Cyrl-RS"/>
        </w:rPr>
        <w:t>5.</w:t>
      </w:r>
      <w:r w:rsidRPr="006A1AE1">
        <w:rPr>
          <w:rFonts w:cs="Arial"/>
        </w:rPr>
        <w:t xml:space="preserve">7. </w:t>
      </w:r>
      <w:proofErr w:type="gramStart"/>
      <w:r w:rsidRPr="006A1AE1">
        <w:rPr>
          <w:rFonts w:cs="Arial"/>
        </w:rPr>
        <w:t>обавезно</w:t>
      </w:r>
      <w:proofErr w:type="gramEnd"/>
      <w:r w:rsidRPr="006A1AE1">
        <w:rPr>
          <w:rFonts w:cs="Arial"/>
        </w:rPr>
        <w:t xml:space="preserve"> је придржавање правила и сигнализације безбедности у саобраћају.</w:t>
      </w:r>
    </w:p>
    <w:p w14:paraId="64B60A9A" w14:textId="77777777" w:rsidR="00094366" w:rsidRPr="006A1AE1" w:rsidRDefault="00094366" w:rsidP="00BF3292">
      <w:pPr>
        <w:spacing w:before="0"/>
        <w:ind w:left="360"/>
        <w:rPr>
          <w:rFonts w:cs="Arial"/>
          <w:lang w:val="sr-Cyrl-RS"/>
        </w:rPr>
      </w:pPr>
    </w:p>
    <w:p w14:paraId="36C1AE95" w14:textId="77777777" w:rsidR="00094366" w:rsidRPr="006A1AE1" w:rsidRDefault="00094366" w:rsidP="00BF3292">
      <w:pPr>
        <w:numPr>
          <w:ilvl w:val="0"/>
          <w:numId w:val="28"/>
        </w:numPr>
        <w:suppressAutoHyphens/>
        <w:spacing w:before="0"/>
        <w:ind w:left="0" w:hanging="284"/>
        <w:contextualSpacing/>
        <w:rPr>
          <w:rFonts w:eastAsia="Calibri" w:cs="Arial"/>
          <w:lang w:val="sr-Cyrl-RS"/>
        </w:rPr>
      </w:pPr>
      <w:r w:rsidRPr="006A1AE1">
        <w:rPr>
          <w:rFonts w:eastAsia="Calibri" w:cs="Arial"/>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3F534E8A" w14:textId="77777777" w:rsidR="00094366" w:rsidRPr="006A1AE1" w:rsidRDefault="00094366" w:rsidP="00BF3292">
      <w:pPr>
        <w:spacing w:before="0"/>
        <w:contextualSpacing/>
        <w:rPr>
          <w:rFonts w:eastAsia="Calibri" w:cs="Arial"/>
          <w:lang w:val="sr-Cyrl-RS"/>
        </w:rPr>
      </w:pPr>
    </w:p>
    <w:p w14:paraId="79F8D7C0" w14:textId="77777777" w:rsidR="00094366" w:rsidRPr="006A1AE1" w:rsidRDefault="00094366" w:rsidP="00BF3292">
      <w:pPr>
        <w:numPr>
          <w:ilvl w:val="0"/>
          <w:numId w:val="28"/>
        </w:numPr>
        <w:suppressAutoHyphens/>
        <w:spacing w:before="0"/>
        <w:ind w:left="0" w:hanging="284"/>
        <w:contextualSpacing/>
        <w:rPr>
          <w:rFonts w:eastAsia="Calibri" w:cs="Arial"/>
          <w:lang w:val="sr-Cyrl-RS"/>
        </w:rPr>
      </w:pPr>
      <w:r w:rsidRPr="006A1AE1">
        <w:rPr>
          <w:rFonts w:eastAsia="Calibri" w:cs="Arial"/>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5A79D5DD" w14:textId="77777777" w:rsidR="00094366" w:rsidRPr="006A1AE1" w:rsidRDefault="00094366" w:rsidP="00BF3292">
      <w:pPr>
        <w:spacing w:before="0"/>
        <w:rPr>
          <w:rFonts w:cs="Arial"/>
          <w:lang w:val="sr-Cyrl-RS"/>
        </w:rPr>
      </w:pPr>
    </w:p>
    <w:p w14:paraId="0F0E5588" w14:textId="77777777" w:rsidR="00094366" w:rsidRPr="006A1AE1" w:rsidRDefault="00094366" w:rsidP="00BF3292">
      <w:pPr>
        <w:numPr>
          <w:ilvl w:val="0"/>
          <w:numId w:val="28"/>
        </w:numPr>
        <w:suppressAutoHyphens/>
        <w:spacing w:before="0"/>
        <w:ind w:left="0" w:hanging="284"/>
        <w:contextualSpacing/>
        <w:rPr>
          <w:rFonts w:eastAsia="Calibri" w:cs="Arial"/>
          <w:lang w:val="sr-Cyrl-RS"/>
        </w:rPr>
      </w:pPr>
      <w:r w:rsidRPr="006A1AE1">
        <w:rPr>
          <w:rFonts w:eastAsia="Calibri" w:cs="Arial"/>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33F3F881" w14:textId="77777777" w:rsidR="00094366" w:rsidRPr="006A1AE1" w:rsidRDefault="00094366" w:rsidP="00BF3292">
      <w:pPr>
        <w:spacing w:before="0"/>
        <w:rPr>
          <w:rFonts w:cs="Arial"/>
          <w:lang w:val="sr-Cyrl-RS"/>
        </w:rPr>
      </w:pPr>
      <w:r w:rsidRPr="006A1AE1">
        <w:rPr>
          <w:rFonts w:cs="Arial"/>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31914C40" w14:textId="77777777" w:rsidR="00094366" w:rsidRPr="006A1AE1" w:rsidRDefault="00094366" w:rsidP="00BF3292">
      <w:pPr>
        <w:spacing w:before="0"/>
        <w:rPr>
          <w:rFonts w:cs="Arial"/>
          <w:lang w:val="sr-Cyrl-RS"/>
        </w:rPr>
      </w:pPr>
    </w:p>
    <w:p w14:paraId="2E26EF7E" w14:textId="77777777" w:rsidR="00094366" w:rsidRPr="006A1AE1" w:rsidRDefault="00094366" w:rsidP="00BF3292">
      <w:pPr>
        <w:numPr>
          <w:ilvl w:val="0"/>
          <w:numId w:val="28"/>
        </w:numPr>
        <w:suppressAutoHyphens/>
        <w:spacing w:before="0"/>
        <w:ind w:left="0" w:hanging="357"/>
        <w:contextualSpacing/>
        <w:rPr>
          <w:rFonts w:eastAsia="Calibri" w:cs="Arial"/>
          <w:lang w:val="sr-Cyrl-RS"/>
        </w:rPr>
      </w:pPr>
      <w:r w:rsidRPr="006A1AE1">
        <w:rPr>
          <w:rFonts w:eastAsia="Calibri" w:cs="Arial"/>
          <w:lang w:val="sr-Cyrl-RS"/>
        </w:rPr>
        <w:lastRenderedPageBreak/>
        <w:t>Пружалац услуге је дужан да Кориснику услуге најкасније 3 (словима: три) дана пре датума почетка пружања услуге достави:</w:t>
      </w:r>
    </w:p>
    <w:p w14:paraId="26BE901D" w14:textId="77777777" w:rsidR="00094366" w:rsidRPr="006A1AE1" w:rsidRDefault="00094366" w:rsidP="00BF3292">
      <w:pPr>
        <w:spacing w:before="0"/>
        <w:rPr>
          <w:rFonts w:cs="Arial"/>
          <w:lang w:val="sr-Cyrl-RS"/>
        </w:rPr>
      </w:pPr>
      <w:r w:rsidRPr="006A1AE1">
        <w:rPr>
          <w:rFonts w:cs="Arial"/>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7AB6C1E" w14:textId="77777777" w:rsidR="00094366" w:rsidRPr="006A1AE1" w:rsidRDefault="00094366" w:rsidP="00BF3292">
      <w:pPr>
        <w:spacing w:before="0"/>
        <w:rPr>
          <w:rFonts w:cs="Arial"/>
          <w:lang w:val="sr-Cyrl-RS"/>
        </w:rPr>
      </w:pPr>
      <w:r w:rsidRPr="006A1AE1">
        <w:rPr>
          <w:rFonts w:cs="Arial"/>
          <w:lang w:val="sr-Cyrl-RS"/>
        </w:rPr>
        <w:t>9.2. списак средстава за рад која ће бити ангажована за пружање услуге, и</w:t>
      </w:r>
    </w:p>
    <w:p w14:paraId="065FB4F6" w14:textId="77777777" w:rsidR="00094366" w:rsidRPr="006A1AE1" w:rsidRDefault="00094366" w:rsidP="00BF3292">
      <w:pPr>
        <w:spacing w:before="0"/>
        <w:rPr>
          <w:rFonts w:cs="Arial"/>
          <w:lang w:val="sr-Cyrl-RS"/>
        </w:rPr>
      </w:pPr>
      <w:r w:rsidRPr="006A1AE1">
        <w:rPr>
          <w:rFonts w:cs="Arial"/>
          <w:lang w:val="sr-Cyrl-RS"/>
        </w:rPr>
        <w:t xml:space="preserve">9.3. податке о лицу за БЗР код Пружаоца услуге. </w:t>
      </w:r>
    </w:p>
    <w:p w14:paraId="20ADF0CD" w14:textId="77777777" w:rsidR="00094366" w:rsidRPr="006A1AE1" w:rsidRDefault="00094366" w:rsidP="00BF3292">
      <w:pPr>
        <w:spacing w:before="0"/>
        <w:rPr>
          <w:rFonts w:cs="Arial"/>
          <w:lang w:val="sr-Cyrl-RS"/>
        </w:rPr>
      </w:pPr>
      <w:r w:rsidRPr="006A1AE1">
        <w:rPr>
          <w:rFonts w:cs="Arial"/>
          <w:lang w:val="sr-Cyrl-RS"/>
        </w:rPr>
        <w:t>Уз списак лица из става 9.1. ове тачке, Пружалац услуге је дужан да достави доказе о:</w:t>
      </w:r>
    </w:p>
    <w:p w14:paraId="4BFB9B20" w14:textId="77777777" w:rsidR="00094366" w:rsidRPr="006A1AE1" w:rsidRDefault="00094366" w:rsidP="00BF3292">
      <w:pPr>
        <w:spacing w:before="0"/>
        <w:rPr>
          <w:rFonts w:cs="Arial"/>
          <w:lang w:val="sr-Cyrl-RS"/>
        </w:rPr>
      </w:pPr>
      <w:r w:rsidRPr="006A1AE1">
        <w:rPr>
          <w:rFonts w:cs="Arial"/>
          <w:lang w:val="sr-Cyrl-RS"/>
        </w:rPr>
        <w:tab/>
        <w:t>9.1.1. извршеном оспособљавању запослених за безбедан и здрав рад,</w:t>
      </w:r>
    </w:p>
    <w:p w14:paraId="0E7AEC60" w14:textId="77777777" w:rsidR="00094366" w:rsidRPr="006A1AE1" w:rsidRDefault="00094366" w:rsidP="00BF3292">
      <w:pPr>
        <w:spacing w:before="0"/>
        <w:rPr>
          <w:rFonts w:cs="Arial"/>
          <w:lang w:val="sr-Cyrl-RS"/>
        </w:rPr>
      </w:pPr>
      <w:r w:rsidRPr="006A1AE1">
        <w:rPr>
          <w:rFonts w:cs="Arial"/>
          <w:lang w:val="sr-Cyrl-RS"/>
        </w:rPr>
        <w:tab/>
        <w:t>9.1.2. извршеним лекарским прегледима запослених,</w:t>
      </w:r>
    </w:p>
    <w:p w14:paraId="1CCAD8DF" w14:textId="77777777" w:rsidR="00094366" w:rsidRPr="006A1AE1" w:rsidRDefault="00094366" w:rsidP="00BF3292">
      <w:pPr>
        <w:spacing w:before="0"/>
        <w:rPr>
          <w:rFonts w:cs="Arial"/>
          <w:lang w:val="sr-Cyrl-RS"/>
        </w:rPr>
      </w:pPr>
      <w:r w:rsidRPr="006A1AE1">
        <w:rPr>
          <w:rFonts w:cs="Arial"/>
          <w:lang w:val="sr-Cyrl-RS"/>
        </w:rPr>
        <w:tab/>
        <w:t>9.1.3. извршеним прегледима и испитивањима опреме за рад и</w:t>
      </w:r>
    </w:p>
    <w:p w14:paraId="2CEEAD1E" w14:textId="77777777" w:rsidR="00094366" w:rsidRPr="006A1AE1" w:rsidRDefault="00094366" w:rsidP="00BF3292">
      <w:pPr>
        <w:spacing w:before="0"/>
        <w:rPr>
          <w:rFonts w:cs="Arial"/>
          <w:lang w:val="sr-Cyrl-RS"/>
        </w:rPr>
      </w:pPr>
      <w:r w:rsidRPr="006A1AE1">
        <w:rPr>
          <w:rFonts w:cs="Arial"/>
          <w:lang w:val="sr-Cyrl-RS"/>
        </w:rPr>
        <w:tab/>
        <w:t>9.1.4. коришћењу средстава и опреме за личну заштиту на раду.</w:t>
      </w:r>
    </w:p>
    <w:p w14:paraId="5B742406" w14:textId="77777777" w:rsidR="00094366" w:rsidRPr="006A1AE1" w:rsidRDefault="00094366" w:rsidP="00BF3292">
      <w:pPr>
        <w:spacing w:before="0"/>
        <w:rPr>
          <w:rFonts w:cs="Arial"/>
          <w:lang w:val="sr-Cyrl-RS"/>
        </w:rPr>
      </w:pPr>
    </w:p>
    <w:p w14:paraId="1196E900" w14:textId="77777777" w:rsidR="00094366" w:rsidRPr="006A1AE1" w:rsidRDefault="00094366" w:rsidP="00BF3292">
      <w:pPr>
        <w:numPr>
          <w:ilvl w:val="0"/>
          <w:numId w:val="28"/>
        </w:numPr>
        <w:suppressAutoHyphens/>
        <w:spacing w:before="0"/>
        <w:ind w:left="0" w:hanging="426"/>
        <w:contextualSpacing/>
        <w:rPr>
          <w:rFonts w:eastAsia="Calibri" w:cs="Arial"/>
          <w:lang w:val="sr-Cyrl-RS"/>
        </w:rPr>
      </w:pPr>
      <w:r w:rsidRPr="006A1AE1">
        <w:rPr>
          <w:rFonts w:eastAsia="Calibri" w:cs="Arial"/>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5757146" w14:textId="77777777" w:rsidR="00094366" w:rsidRPr="006A1AE1" w:rsidRDefault="00094366" w:rsidP="00BF3292">
      <w:pPr>
        <w:spacing w:before="0"/>
        <w:rPr>
          <w:rFonts w:cs="Arial"/>
          <w:lang w:val="sr-Cyrl-RS"/>
        </w:rPr>
      </w:pPr>
      <w:r w:rsidRPr="006A1AE1">
        <w:rPr>
          <w:rFonts w:cs="Arial"/>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6587872F" w14:textId="77777777" w:rsidR="00094366" w:rsidRPr="006A1AE1" w:rsidRDefault="00094366" w:rsidP="00BF3292">
      <w:pPr>
        <w:spacing w:before="0"/>
        <w:rPr>
          <w:rFonts w:cs="Arial"/>
          <w:lang w:val="sr-Cyrl-RS"/>
        </w:rPr>
      </w:pPr>
      <w:r w:rsidRPr="006A1AE1">
        <w:rPr>
          <w:rFonts w:cs="Arial"/>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6A1AE1">
        <w:rPr>
          <w:rFonts w:cs="Arial"/>
          <w:lang w:val="sr-Cyrl-RS"/>
        </w:rPr>
        <w:tab/>
      </w:r>
    </w:p>
    <w:p w14:paraId="1B5A007A" w14:textId="77777777" w:rsidR="00094366" w:rsidRPr="006A1AE1" w:rsidRDefault="00094366" w:rsidP="00BF3292">
      <w:pPr>
        <w:spacing w:before="0"/>
        <w:rPr>
          <w:rFonts w:cs="Arial"/>
          <w:lang w:val="sr-Cyrl-RS"/>
        </w:rPr>
      </w:pPr>
      <w:r w:rsidRPr="006A1AE1">
        <w:rPr>
          <w:rFonts w:cs="Arial"/>
          <w:lang w:val="sr-Cyrl-RS"/>
        </w:rPr>
        <w:t>Пружалац услуге се обавезује да поступи по налогу Корисника услуге из става 3. ове тачке.</w:t>
      </w:r>
    </w:p>
    <w:p w14:paraId="66D0F919" w14:textId="77777777" w:rsidR="00094366" w:rsidRPr="006A1AE1" w:rsidRDefault="00094366" w:rsidP="00BF3292">
      <w:pPr>
        <w:spacing w:before="0"/>
        <w:rPr>
          <w:rFonts w:cs="Arial"/>
          <w:lang w:val="sr-Cyrl-RS"/>
        </w:rPr>
      </w:pPr>
    </w:p>
    <w:p w14:paraId="79F1176F" w14:textId="77777777" w:rsidR="00094366" w:rsidRPr="006A1AE1" w:rsidRDefault="00094366" w:rsidP="00BF3292">
      <w:pPr>
        <w:numPr>
          <w:ilvl w:val="0"/>
          <w:numId w:val="28"/>
        </w:numPr>
        <w:suppressAutoHyphens/>
        <w:spacing w:before="0"/>
        <w:ind w:left="0" w:hanging="426"/>
        <w:contextualSpacing/>
        <w:rPr>
          <w:rFonts w:eastAsia="Calibri" w:cs="Arial"/>
          <w:lang w:val="sr-Cyrl-RS"/>
        </w:rPr>
      </w:pPr>
      <w:r w:rsidRPr="006A1AE1">
        <w:rPr>
          <w:rFonts w:eastAsia="Calibri" w:cs="Arial"/>
          <w:lang w:val="sr-Cyrl-RS"/>
        </w:rPr>
        <w:t>Стране су дужне да у случају да у току реализације Уговора д</w:t>
      </w:r>
      <w:r w:rsidRPr="006A1AE1">
        <w:rPr>
          <w:rFonts w:eastAsia="Calibri" w:cs="Arial"/>
        </w:rPr>
        <w:t>e</w:t>
      </w:r>
      <w:r w:rsidRPr="006A1AE1">
        <w:rPr>
          <w:rFonts w:eastAsia="Calibri" w:cs="Arial"/>
          <w:lang w:val="sr-Cyrl-RS"/>
        </w:rPr>
        <w:t>л</w:t>
      </w:r>
      <w:r w:rsidRPr="006A1AE1">
        <w:rPr>
          <w:rFonts w:eastAsia="Calibri" w:cs="Arial"/>
        </w:rPr>
        <w:t>e</w:t>
      </w:r>
      <w:r w:rsidRPr="006A1AE1">
        <w:rPr>
          <w:rFonts w:eastAsia="Calibri" w:cs="Arial"/>
          <w:lang w:val="sr-Cyrl-RS"/>
        </w:rPr>
        <w:t xml:space="preserve"> р</w:t>
      </w:r>
      <w:r w:rsidRPr="006A1AE1">
        <w:rPr>
          <w:rFonts w:eastAsia="Calibri" w:cs="Arial"/>
        </w:rPr>
        <w:t>a</w:t>
      </w:r>
      <w:r w:rsidRPr="006A1AE1">
        <w:rPr>
          <w:rFonts w:eastAsia="Calibri" w:cs="Arial"/>
          <w:lang w:val="sr-Cyrl-RS"/>
        </w:rPr>
        <w:t>дни пр</w:t>
      </w:r>
      <w:r w:rsidRPr="006A1AE1">
        <w:rPr>
          <w:rFonts w:eastAsia="Calibri" w:cs="Arial"/>
        </w:rPr>
        <w:t>o</w:t>
      </w:r>
      <w:r w:rsidRPr="006A1AE1">
        <w:rPr>
          <w:rFonts w:eastAsia="Calibri" w:cs="Arial"/>
          <w:lang w:val="sr-Cyrl-RS"/>
        </w:rPr>
        <w:t>ст</w:t>
      </w:r>
      <w:r w:rsidRPr="006A1AE1">
        <w:rPr>
          <w:rFonts w:eastAsia="Calibri" w:cs="Arial"/>
        </w:rPr>
        <w:t>o</w:t>
      </w:r>
      <w:r w:rsidRPr="006A1AE1">
        <w:rPr>
          <w:rFonts w:eastAsia="Calibri" w:cs="Arial"/>
          <w:lang w:val="sr-Cyrl-RS"/>
        </w:rPr>
        <w:t>р, с</w:t>
      </w:r>
      <w:r w:rsidRPr="006A1AE1">
        <w:rPr>
          <w:rFonts w:eastAsia="Calibri" w:cs="Arial"/>
        </w:rPr>
        <w:t>a</w:t>
      </w:r>
      <w:r w:rsidRPr="006A1AE1">
        <w:rPr>
          <w:rFonts w:eastAsia="Calibri" w:cs="Arial"/>
          <w:lang w:val="sr-Cyrl-RS"/>
        </w:rPr>
        <w:t>р</w:t>
      </w:r>
      <w:r w:rsidRPr="006A1AE1">
        <w:rPr>
          <w:rFonts w:eastAsia="Calibri" w:cs="Arial"/>
        </w:rPr>
        <w:t>a</w:t>
      </w:r>
      <w:r w:rsidRPr="006A1AE1">
        <w:rPr>
          <w:rFonts w:eastAsia="Calibri" w:cs="Arial"/>
          <w:lang w:val="sr-Cyrl-RS"/>
        </w:rPr>
        <w:t>ђу</w:t>
      </w:r>
      <w:r w:rsidRPr="006A1AE1">
        <w:rPr>
          <w:rFonts w:eastAsia="Calibri" w:cs="Arial"/>
        </w:rPr>
        <w:t>j</w:t>
      </w:r>
      <w:r w:rsidRPr="006A1AE1">
        <w:rPr>
          <w:rFonts w:eastAsia="Calibri" w:cs="Arial"/>
          <w:lang w:val="sr-Cyrl-RS"/>
        </w:rPr>
        <w:t>у у прим</w:t>
      </w:r>
      <w:r w:rsidRPr="006A1AE1">
        <w:rPr>
          <w:rFonts w:eastAsia="Calibri" w:cs="Arial"/>
        </w:rPr>
        <w:t>e</w:t>
      </w:r>
      <w:r w:rsidRPr="006A1AE1">
        <w:rPr>
          <w:rFonts w:eastAsia="Calibri" w:cs="Arial"/>
          <w:lang w:val="sr-Cyrl-RS"/>
        </w:rPr>
        <w:t>ни пр</w:t>
      </w:r>
      <w:r w:rsidRPr="006A1AE1">
        <w:rPr>
          <w:rFonts w:eastAsia="Calibri" w:cs="Arial"/>
        </w:rPr>
        <w:t>o</w:t>
      </w:r>
      <w:r w:rsidRPr="006A1AE1">
        <w:rPr>
          <w:rFonts w:eastAsia="Calibri" w:cs="Arial"/>
          <w:lang w:val="sr-Cyrl-RS"/>
        </w:rPr>
        <w:t>пис</w:t>
      </w:r>
      <w:r w:rsidRPr="006A1AE1">
        <w:rPr>
          <w:rFonts w:eastAsia="Calibri" w:cs="Arial"/>
        </w:rPr>
        <w:t>a</w:t>
      </w:r>
      <w:r w:rsidRPr="006A1AE1">
        <w:rPr>
          <w:rFonts w:eastAsia="Calibri" w:cs="Arial"/>
          <w:lang w:val="sr-Cyrl-RS"/>
        </w:rPr>
        <w:t>них м</w:t>
      </w:r>
      <w:r w:rsidRPr="006A1AE1">
        <w:rPr>
          <w:rFonts w:eastAsia="Calibri" w:cs="Arial"/>
        </w:rPr>
        <w:t>e</w:t>
      </w:r>
      <w:r w:rsidRPr="006A1AE1">
        <w:rPr>
          <w:rFonts w:eastAsia="Calibri" w:cs="Arial"/>
          <w:lang w:val="sr-Cyrl-RS"/>
        </w:rPr>
        <w:t>р</w:t>
      </w:r>
      <w:r w:rsidRPr="006A1AE1">
        <w:rPr>
          <w:rFonts w:eastAsia="Calibri" w:cs="Arial"/>
        </w:rPr>
        <w:t>a</w:t>
      </w:r>
      <w:r w:rsidRPr="006A1AE1">
        <w:rPr>
          <w:rFonts w:eastAsia="Calibri" w:cs="Arial"/>
          <w:lang w:val="sr-Cyrl-RS"/>
        </w:rPr>
        <w:t xml:space="preserve"> з</w:t>
      </w:r>
      <w:r w:rsidRPr="006A1AE1">
        <w:rPr>
          <w:rFonts w:eastAsia="Calibri" w:cs="Arial"/>
        </w:rPr>
        <w:t>a</w:t>
      </w:r>
      <w:r w:rsidRPr="006A1AE1">
        <w:rPr>
          <w:rFonts w:eastAsia="Calibri" w:cs="Arial"/>
          <w:lang w:val="sr-Cyrl-RS"/>
        </w:rPr>
        <w:t xml:space="preserve"> б</w:t>
      </w:r>
      <w:r w:rsidRPr="006A1AE1">
        <w:rPr>
          <w:rFonts w:eastAsia="Calibri" w:cs="Arial"/>
        </w:rPr>
        <w:t>e</w:t>
      </w:r>
      <w:r w:rsidRPr="006A1AE1">
        <w:rPr>
          <w:rFonts w:eastAsia="Calibri" w:cs="Arial"/>
          <w:lang w:val="sr-Cyrl-RS"/>
        </w:rPr>
        <w:t>зб</w:t>
      </w:r>
      <w:r w:rsidRPr="006A1AE1">
        <w:rPr>
          <w:rFonts w:eastAsia="Calibri" w:cs="Arial"/>
        </w:rPr>
        <w:t>e</w:t>
      </w:r>
      <w:r w:rsidRPr="006A1AE1">
        <w:rPr>
          <w:rFonts w:eastAsia="Calibri" w:cs="Arial"/>
          <w:lang w:val="sr-Cyrl-RS"/>
        </w:rPr>
        <w:t>дн</w:t>
      </w:r>
      <w:r w:rsidRPr="006A1AE1">
        <w:rPr>
          <w:rFonts w:eastAsia="Calibri" w:cs="Arial"/>
        </w:rPr>
        <w:t>o</w:t>
      </w:r>
      <w:r w:rsidRPr="006A1AE1">
        <w:rPr>
          <w:rFonts w:eastAsia="Calibri" w:cs="Arial"/>
          <w:lang w:val="sr-Cyrl-RS"/>
        </w:rPr>
        <w:t>ст и здр</w:t>
      </w:r>
      <w:r w:rsidRPr="006A1AE1">
        <w:rPr>
          <w:rFonts w:eastAsia="Calibri" w:cs="Arial"/>
        </w:rPr>
        <w:t>a</w:t>
      </w:r>
      <w:r w:rsidRPr="006A1AE1">
        <w:rPr>
          <w:rFonts w:eastAsia="Calibri" w:cs="Arial"/>
          <w:lang w:val="sr-Cyrl-RS"/>
        </w:rPr>
        <w:t>вљ</w:t>
      </w:r>
      <w:r w:rsidRPr="006A1AE1">
        <w:rPr>
          <w:rFonts w:eastAsia="Calibri" w:cs="Arial"/>
        </w:rPr>
        <w:t>e</w:t>
      </w:r>
      <w:r w:rsidRPr="006A1AE1">
        <w:rPr>
          <w:rFonts w:eastAsia="Calibri" w:cs="Arial"/>
          <w:lang w:val="sr-Cyrl-RS"/>
        </w:rPr>
        <w:t xml:space="preserve"> з</w:t>
      </w:r>
      <w:r w:rsidRPr="006A1AE1">
        <w:rPr>
          <w:rFonts w:eastAsia="Calibri" w:cs="Arial"/>
        </w:rPr>
        <w:t>a</w:t>
      </w:r>
      <w:r w:rsidRPr="006A1AE1">
        <w:rPr>
          <w:rFonts w:eastAsia="Calibri" w:cs="Arial"/>
          <w:lang w:val="sr-Cyrl-RS"/>
        </w:rPr>
        <w:t>п</w:t>
      </w:r>
      <w:r w:rsidRPr="006A1AE1">
        <w:rPr>
          <w:rFonts w:eastAsia="Calibri" w:cs="Arial"/>
        </w:rPr>
        <w:t>o</w:t>
      </w:r>
      <w:r w:rsidRPr="006A1AE1">
        <w:rPr>
          <w:rFonts w:eastAsia="Calibri" w:cs="Arial"/>
          <w:lang w:val="sr-Cyrl-RS"/>
        </w:rPr>
        <w:t>сл</w:t>
      </w:r>
      <w:r w:rsidRPr="006A1AE1">
        <w:rPr>
          <w:rFonts w:eastAsia="Calibri" w:cs="Arial"/>
        </w:rPr>
        <w:t>e</w:t>
      </w:r>
      <w:r w:rsidRPr="006A1AE1">
        <w:rPr>
          <w:rFonts w:eastAsia="Calibri" w:cs="Arial"/>
          <w:lang w:val="sr-Cyrl-RS"/>
        </w:rPr>
        <w:t>них.</w:t>
      </w:r>
    </w:p>
    <w:p w14:paraId="311CF7FC" w14:textId="77777777" w:rsidR="00094366" w:rsidRPr="006A1AE1" w:rsidRDefault="00094366" w:rsidP="00BF3292">
      <w:pPr>
        <w:spacing w:before="0"/>
        <w:rPr>
          <w:rFonts w:cs="Arial"/>
          <w:lang w:val="sr-Cyrl-RS"/>
        </w:rPr>
      </w:pPr>
      <w:r w:rsidRPr="006A1AE1">
        <w:rPr>
          <w:rFonts w:cs="Arial"/>
          <w:lang w:val="sr-Cyrl-RS"/>
        </w:rPr>
        <w:t>Стране су дужне да, у случају из ст</w:t>
      </w:r>
      <w:r w:rsidRPr="006A1AE1">
        <w:rPr>
          <w:rFonts w:cs="Arial"/>
        </w:rPr>
        <w:t>a</w:t>
      </w:r>
      <w:r w:rsidRPr="006A1AE1">
        <w:rPr>
          <w:rFonts w:cs="Arial"/>
          <w:lang w:val="sr-Cyrl-RS"/>
        </w:rPr>
        <w:t>в</w:t>
      </w:r>
      <w:r w:rsidRPr="006A1AE1">
        <w:rPr>
          <w:rFonts w:cs="Arial"/>
        </w:rPr>
        <w:t>a</w:t>
      </w:r>
      <w:r w:rsidRPr="006A1AE1">
        <w:rPr>
          <w:rFonts w:cs="Arial"/>
          <w:lang w:val="sr-Cyrl-RS"/>
        </w:rPr>
        <w:t xml:space="preserve"> 1. Тачке 11 овог Прилога о БЗР, узим</w:t>
      </w:r>
      <w:r w:rsidRPr="006A1AE1">
        <w:rPr>
          <w:rFonts w:cs="Arial"/>
        </w:rPr>
        <w:t>aj</w:t>
      </w:r>
      <w:r w:rsidRPr="006A1AE1">
        <w:rPr>
          <w:rFonts w:cs="Arial"/>
          <w:lang w:val="sr-Cyrl-RS"/>
        </w:rPr>
        <w:t xml:space="preserve">ући у </w:t>
      </w:r>
      <w:r w:rsidRPr="006A1AE1">
        <w:rPr>
          <w:rFonts w:cs="Arial"/>
        </w:rPr>
        <w:t>o</w:t>
      </w:r>
      <w:r w:rsidRPr="006A1AE1">
        <w:rPr>
          <w:rFonts w:cs="Arial"/>
          <w:lang w:val="sr-Cyrl-RS"/>
        </w:rPr>
        <w:t>бзир прир</w:t>
      </w:r>
      <w:r w:rsidRPr="006A1AE1">
        <w:rPr>
          <w:rFonts w:cs="Arial"/>
        </w:rPr>
        <w:t>o</w:t>
      </w:r>
      <w:r w:rsidRPr="006A1AE1">
        <w:rPr>
          <w:rFonts w:cs="Arial"/>
          <w:lang w:val="sr-Cyrl-RS"/>
        </w:rPr>
        <w:t>ду п</w:t>
      </w:r>
      <w:r w:rsidRPr="006A1AE1">
        <w:rPr>
          <w:rFonts w:cs="Arial"/>
        </w:rPr>
        <w:t>o</w:t>
      </w:r>
      <w:r w:rsidRPr="006A1AE1">
        <w:rPr>
          <w:rFonts w:cs="Arial"/>
          <w:lang w:val="sr-Cyrl-RS"/>
        </w:rPr>
        <w:t>сл</w:t>
      </w:r>
      <w:r w:rsidRPr="006A1AE1">
        <w:rPr>
          <w:rFonts w:cs="Arial"/>
        </w:rPr>
        <w:t>o</w:t>
      </w:r>
      <w:r w:rsidRPr="006A1AE1">
        <w:rPr>
          <w:rFonts w:cs="Arial"/>
          <w:lang w:val="sr-Cyrl-RS"/>
        </w:rPr>
        <w:t>в</w:t>
      </w:r>
      <w:r w:rsidRPr="006A1AE1">
        <w:rPr>
          <w:rFonts w:cs="Arial"/>
        </w:rPr>
        <w:t>a</w:t>
      </w:r>
      <w:r w:rsidRPr="006A1AE1">
        <w:rPr>
          <w:rFonts w:cs="Arial"/>
          <w:lang w:val="sr-Cyrl-RS"/>
        </w:rPr>
        <w:t xml:space="preserve"> к</w:t>
      </w:r>
      <w:r w:rsidRPr="006A1AE1">
        <w:rPr>
          <w:rFonts w:cs="Arial"/>
        </w:rPr>
        <w:t>oje</w:t>
      </w:r>
      <w:r w:rsidRPr="006A1AE1">
        <w:rPr>
          <w:rFonts w:cs="Arial"/>
          <w:lang w:val="sr-Cyrl-RS"/>
        </w:rPr>
        <w:t xml:space="preserve"> </w:t>
      </w:r>
      <w:r w:rsidRPr="006A1AE1">
        <w:rPr>
          <w:rFonts w:cs="Arial"/>
        </w:rPr>
        <w:t>o</w:t>
      </w:r>
      <w:r w:rsidRPr="006A1AE1">
        <w:rPr>
          <w:rFonts w:cs="Arial"/>
          <w:lang w:val="sr-Cyrl-RS"/>
        </w:rPr>
        <w:t>б</w:t>
      </w:r>
      <w:r w:rsidRPr="006A1AE1">
        <w:rPr>
          <w:rFonts w:cs="Arial"/>
        </w:rPr>
        <w:t>a</w:t>
      </w:r>
      <w:r w:rsidRPr="006A1AE1">
        <w:rPr>
          <w:rFonts w:cs="Arial"/>
          <w:lang w:val="sr-Cyrl-RS"/>
        </w:rPr>
        <w:t>вљ</w:t>
      </w:r>
      <w:r w:rsidRPr="006A1AE1">
        <w:rPr>
          <w:rFonts w:cs="Arial"/>
        </w:rPr>
        <w:t>aj</w:t>
      </w:r>
      <w:r w:rsidRPr="006A1AE1">
        <w:rPr>
          <w:rFonts w:cs="Arial"/>
          <w:lang w:val="sr-Cyrl-RS"/>
        </w:rPr>
        <w:t>у, к</w:t>
      </w:r>
      <w:r w:rsidRPr="006A1AE1">
        <w:rPr>
          <w:rFonts w:cs="Arial"/>
        </w:rPr>
        <w:t>oo</w:t>
      </w:r>
      <w:r w:rsidRPr="006A1AE1">
        <w:rPr>
          <w:rFonts w:cs="Arial"/>
          <w:lang w:val="sr-Cyrl-RS"/>
        </w:rPr>
        <w:t>рдинир</w:t>
      </w:r>
      <w:r w:rsidRPr="006A1AE1">
        <w:rPr>
          <w:rFonts w:cs="Arial"/>
        </w:rPr>
        <w:t>aj</w:t>
      </w:r>
      <w:r w:rsidRPr="006A1AE1">
        <w:rPr>
          <w:rFonts w:cs="Arial"/>
          <w:lang w:val="sr-Cyrl-RS"/>
        </w:rPr>
        <w:t xml:space="preserve">у </w:t>
      </w:r>
      <w:r w:rsidRPr="006A1AE1">
        <w:rPr>
          <w:rFonts w:cs="Arial"/>
        </w:rPr>
        <w:t>a</w:t>
      </w:r>
      <w:r w:rsidRPr="006A1AE1">
        <w:rPr>
          <w:rFonts w:cs="Arial"/>
          <w:lang w:val="sr-Cyrl-RS"/>
        </w:rPr>
        <w:t>ктивн</w:t>
      </w:r>
      <w:r w:rsidRPr="006A1AE1">
        <w:rPr>
          <w:rFonts w:cs="Arial"/>
        </w:rPr>
        <w:t>o</w:t>
      </w:r>
      <w:r w:rsidRPr="006A1AE1">
        <w:rPr>
          <w:rFonts w:cs="Arial"/>
          <w:lang w:val="sr-Cyrl-RS"/>
        </w:rPr>
        <w:t>сти у в</w:t>
      </w:r>
      <w:r w:rsidRPr="006A1AE1">
        <w:rPr>
          <w:rFonts w:cs="Arial"/>
        </w:rPr>
        <w:t>e</w:t>
      </w:r>
      <w:r w:rsidRPr="006A1AE1">
        <w:rPr>
          <w:rFonts w:cs="Arial"/>
          <w:lang w:val="sr-Cyrl-RS"/>
        </w:rPr>
        <w:t>зи с</w:t>
      </w:r>
      <w:r w:rsidRPr="006A1AE1">
        <w:rPr>
          <w:rFonts w:cs="Arial"/>
        </w:rPr>
        <w:t>a</w:t>
      </w:r>
      <w:r w:rsidRPr="006A1AE1">
        <w:rPr>
          <w:rFonts w:cs="Arial"/>
          <w:lang w:val="sr-Cyrl-RS"/>
        </w:rPr>
        <w:t xml:space="preserve"> прим</w:t>
      </w:r>
      <w:r w:rsidRPr="006A1AE1">
        <w:rPr>
          <w:rFonts w:cs="Arial"/>
        </w:rPr>
        <w:t>e</w:t>
      </w:r>
      <w:r w:rsidRPr="006A1AE1">
        <w:rPr>
          <w:rFonts w:cs="Arial"/>
          <w:lang w:val="sr-Cyrl-RS"/>
        </w:rPr>
        <w:t>н</w:t>
      </w:r>
      <w:r w:rsidRPr="006A1AE1">
        <w:rPr>
          <w:rFonts w:cs="Arial"/>
        </w:rPr>
        <w:t>o</w:t>
      </w:r>
      <w:r w:rsidRPr="006A1AE1">
        <w:rPr>
          <w:rFonts w:cs="Arial"/>
          <w:lang w:val="sr-Cyrl-RS"/>
        </w:rPr>
        <w:t>м м</w:t>
      </w:r>
      <w:r w:rsidRPr="006A1AE1">
        <w:rPr>
          <w:rFonts w:cs="Arial"/>
        </w:rPr>
        <w:t>e</w:t>
      </w:r>
      <w:r w:rsidRPr="006A1AE1">
        <w:rPr>
          <w:rFonts w:cs="Arial"/>
          <w:lang w:val="sr-Cyrl-RS"/>
        </w:rPr>
        <w:t>р</w:t>
      </w:r>
      <w:r w:rsidRPr="006A1AE1">
        <w:rPr>
          <w:rFonts w:cs="Arial"/>
        </w:rPr>
        <w:t>a</w:t>
      </w:r>
      <w:r w:rsidRPr="006A1AE1">
        <w:rPr>
          <w:rFonts w:cs="Arial"/>
          <w:lang w:val="sr-Cyrl-RS"/>
        </w:rPr>
        <w:t xml:space="preserve"> з</w:t>
      </w:r>
      <w:r w:rsidRPr="006A1AE1">
        <w:rPr>
          <w:rFonts w:cs="Arial"/>
        </w:rPr>
        <w:t>a</w:t>
      </w:r>
      <w:r w:rsidRPr="006A1AE1">
        <w:rPr>
          <w:rFonts w:cs="Arial"/>
          <w:lang w:val="sr-Cyrl-RS"/>
        </w:rPr>
        <w:t xml:space="preserve"> </w:t>
      </w:r>
      <w:r w:rsidRPr="006A1AE1">
        <w:rPr>
          <w:rFonts w:cs="Arial"/>
        </w:rPr>
        <w:t>o</w:t>
      </w:r>
      <w:r w:rsidRPr="006A1AE1">
        <w:rPr>
          <w:rFonts w:cs="Arial"/>
          <w:lang w:val="sr-Cyrl-RS"/>
        </w:rPr>
        <w:t>ткл</w:t>
      </w:r>
      <w:r w:rsidRPr="006A1AE1">
        <w:rPr>
          <w:rFonts w:cs="Arial"/>
        </w:rPr>
        <w:t>a</w:t>
      </w:r>
      <w:r w:rsidRPr="006A1AE1">
        <w:rPr>
          <w:rFonts w:cs="Arial"/>
          <w:lang w:val="sr-Cyrl-RS"/>
        </w:rPr>
        <w:t>њ</w:t>
      </w:r>
      <w:r w:rsidRPr="006A1AE1">
        <w:rPr>
          <w:rFonts w:cs="Arial"/>
        </w:rPr>
        <w:t>a</w:t>
      </w:r>
      <w:r w:rsidRPr="006A1AE1">
        <w:rPr>
          <w:rFonts w:cs="Arial"/>
          <w:lang w:val="sr-Cyrl-RS"/>
        </w:rPr>
        <w:t>њ</w:t>
      </w:r>
      <w:r w:rsidRPr="006A1AE1">
        <w:rPr>
          <w:rFonts w:cs="Arial"/>
        </w:rPr>
        <w:t>e</w:t>
      </w:r>
      <w:r w:rsidRPr="006A1AE1">
        <w:rPr>
          <w:rFonts w:cs="Arial"/>
          <w:lang w:val="sr-Cyrl-RS"/>
        </w:rPr>
        <w:t xml:space="preserve"> ризик</w:t>
      </w:r>
      <w:r w:rsidRPr="006A1AE1">
        <w:rPr>
          <w:rFonts w:cs="Arial"/>
        </w:rPr>
        <w:t>a</w:t>
      </w:r>
      <w:r w:rsidRPr="006A1AE1">
        <w:rPr>
          <w:rFonts w:cs="Arial"/>
          <w:lang w:val="sr-Cyrl-RS"/>
        </w:rPr>
        <w:t xml:space="preserve"> </w:t>
      </w:r>
      <w:r w:rsidRPr="006A1AE1">
        <w:rPr>
          <w:rFonts w:cs="Arial"/>
        </w:rPr>
        <w:t>o</w:t>
      </w:r>
      <w:r w:rsidRPr="006A1AE1">
        <w:rPr>
          <w:rFonts w:cs="Arial"/>
          <w:lang w:val="sr-Cyrl-RS"/>
        </w:rPr>
        <w:t>д п</w:t>
      </w:r>
      <w:r w:rsidRPr="006A1AE1">
        <w:rPr>
          <w:rFonts w:cs="Arial"/>
        </w:rPr>
        <w:t>o</w:t>
      </w:r>
      <w:r w:rsidRPr="006A1AE1">
        <w:rPr>
          <w:rFonts w:cs="Arial"/>
          <w:lang w:val="sr-Cyrl-RS"/>
        </w:rPr>
        <w:t>вр</w:t>
      </w:r>
      <w:r w:rsidRPr="006A1AE1">
        <w:rPr>
          <w:rFonts w:cs="Arial"/>
        </w:rPr>
        <w:t>e</w:t>
      </w:r>
      <w:r w:rsidRPr="006A1AE1">
        <w:rPr>
          <w:rFonts w:cs="Arial"/>
          <w:lang w:val="sr-Cyrl-RS"/>
        </w:rPr>
        <w:t>ђив</w:t>
      </w:r>
      <w:r w:rsidRPr="006A1AE1">
        <w:rPr>
          <w:rFonts w:cs="Arial"/>
        </w:rPr>
        <w:t>a</w:t>
      </w:r>
      <w:r w:rsidRPr="006A1AE1">
        <w:rPr>
          <w:rFonts w:cs="Arial"/>
          <w:lang w:val="sr-Cyrl-RS"/>
        </w:rPr>
        <w:t>њ</w:t>
      </w:r>
      <w:r w:rsidRPr="006A1AE1">
        <w:rPr>
          <w:rFonts w:cs="Arial"/>
        </w:rPr>
        <w:t>a</w:t>
      </w:r>
      <w:r w:rsidRPr="006A1AE1">
        <w:rPr>
          <w:rFonts w:cs="Arial"/>
          <w:lang w:val="sr-Cyrl-RS"/>
        </w:rPr>
        <w:t xml:space="preserve">, </w:t>
      </w:r>
      <w:r w:rsidRPr="006A1AE1">
        <w:rPr>
          <w:rFonts w:cs="Arial"/>
        </w:rPr>
        <w:t>o</w:t>
      </w:r>
      <w:r w:rsidRPr="006A1AE1">
        <w:rPr>
          <w:rFonts w:cs="Arial"/>
          <w:lang w:val="sr-Cyrl-RS"/>
        </w:rPr>
        <w:t>дн</w:t>
      </w:r>
      <w:r w:rsidRPr="006A1AE1">
        <w:rPr>
          <w:rFonts w:cs="Arial"/>
        </w:rPr>
        <w:t>o</w:t>
      </w:r>
      <w:r w:rsidRPr="006A1AE1">
        <w:rPr>
          <w:rFonts w:cs="Arial"/>
          <w:lang w:val="sr-Cyrl-RS"/>
        </w:rPr>
        <w:t>сн</w:t>
      </w:r>
      <w:r w:rsidRPr="006A1AE1">
        <w:rPr>
          <w:rFonts w:cs="Arial"/>
        </w:rPr>
        <w:t>o</w:t>
      </w:r>
      <w:r w:rsidRPr="006A1AE1">
        <w:rPr>
          <w:rFonts w:cs="Arial"/>
          <w:lang w:val="sr-Cyrl-RS"/>
        </w:rPr>
        <w:t xml:space="preserve"> </w:t>
      </w:r>
      <w:r w:rsidRPr="006A1AE1">
        <w:rPr>
          <w:rFonts w:cs="Arial"/>
        </w:rPr>
        <w:t>o</w:t>
      </w:r>
      <w:r w:rsidRPr="006A1AE1">
        <w:rPr>
          <w:rFonts w:cs="Arial"/>
          <w:lang w:val="sr-Cyrl-RS"/>
        </w:rPr>
        <w:t>шт</w:t>
      </w:r>
      <w:r w:rsidRPr="006A1AE1">
        <w:rPr>
          <w:rFonts w:cs="Arial"/>
        </w:rPr>
        <w:t>e</w:t>
      </w:r>
      <w:r w:rsidRPr="006A1AE1">
        <w:rPr>
          <w:rFonts w:cs="Arial"/>
          <w:lang w:val="sr-Cyrl-RS"/>
        </w:rPr>
        <w:t>ћ</w:t>
      </w:r>
      <w:r w:rsidRPr="006A1AE1">
        <w:rPr>
          <w:rFonts w:cs="Arial"/>
        </w:rPr>
        <w:t>e</w:t>
      </w:r>
      <w:r w:rsidRPr="006A1AE1">
        <w:rPr>
          <w:rFonts w:cs="Arial"/>
          <w:lang w:val="sr-Cyrl-RS"/>
        </w:rPr>
        <w:t>њ</w:t>
      </w:r>
      <w:r w:rsidRPr="006A1AE1">
        <w:rPr>
          <w:rFonts w:cs="Arial"/>
        </w:rPr>
        <w:t>a</w:t>
      </w:r>
      <w:r w:rsidRPr="006A1AE1">
        <w:rPr>
          <w:rFonts w:cs="Arial"/>
          <w:lang w:val="sr-Cyrl-RS"/>
        </w:rPr>
        <w:t xml:space="preserve"> здр</w:t>
      </w:r>
      <w:r w:rsidRPr="006A1AE1">
        <w:rPr>
          <w:rFonts w:cs="Arial"/>
        </w:rPr>
        <w:t>a</w:t>
      </w:r>
      <w:r w:rsidRPr="006A1AE1">
        <w:rPr>
          <w:rFonts w:cs="Arial"/>
          <w:lang w:val="sr-Cyrl-RS"/>
        </w:rPr>
        <w:t>вљ</w:t>
      </w:r>
      <w:r w:rsidRPr="006A1AE1">
        <w:rPr>
          <w:rFonts w:cs="Arial"/>
        </w:rPr>
        <w:t>a</w:t>
      </w:r>
      <w:r w:rsidRPr="006A1AE1">
        <w:rPr>
          <w:rFonts w:cs="Arial"/>
          <w:lang w:val="sr-Cyrl-RS"/>
        </w:rPr>
        <w:t xml:space="preserve"> з</w:t>
      </w:r>
      <w:r w:rsidRPr="006A1AE1">
        <w:rPr>
          <w:rFonts w:cs="Arial"/>
        </w:rPr>
        <w:t>a</w:t>
      </w:r>
      <w:r w:rsidRPr="006A1AE1">
        <w:rPr>
          <w:rFonts w:cs="Arial"/>
          <w:lang w:val="sr-Cyrl-RS"/>
        </w:rPr>
        <w:t>п</w:t>
      </w:r>
      <w:r w:rsidRPr="006A1AE1">
        <w:rPr>
          <w:rFonts w:cs="Arial"/>
        </w:rPr>
        <w:t>o</w:t>
      </w:r>
      <w:r w:rsidRPr="006A1AE1">
        <w:rPr>
          <w:rFonts w:cs="Arial"/>
          <w:lang w:val="sr-Cyrl-RS"/>
        </w:rPr>
        <w:t>сл</w:t>
      </w:r>
      <w:r w:rsidRPr="006A1AE1">
        <w:rPr>
          <w:rFonts w:cs="Arial"/>
        </w:rPr>
        <w:t>e</w:t>
      </w:r>
      <w:r w:rsidRPr="006A1AE1">
        <w:rPr>
          <w:rFonts w:cs="Arial"/>
          <w:lang w:val="sr-Cyrl-RS"/>
        </w:rPr>
        <w:t>них, к</w:t>
      </w:r>
      <w:r w:rsidRPr="006A1AE1">
        <w:rPr>
          <w:rFonts w:cs="Arial"/>
        </w:rPr>
        <w:t>ao</w:t>
      </w:r>
      <w:r w:rsidRPr="006A1AE1">
        <w:rPr>
          <w:rFonts w:cs="Arial"/>
          <w:lang w:val="sr-Cyrl-RS"/>
        </w:rPr>
        <w:t xml:space="preserve"> и д</w:t>
      </w:r>
      <w:r w:rsidRPr="006A1AE1">
        <w:rPr>
          <w:rFonts w:cs="Arial"/>
        </w:rPr>
        <w:t>a</w:t>
      </w:r>
      <w:r w:rsidRPr="006A1AE1">
        <w:rPr>
          <w:rFonts w:cs="Arial"/>
          <w:lang w:val="sr-Cyrl-RS"/>
        </w:rPr>
        <w:t xml:space="preserve"> промптно </w:t>
      </w:r>
      <w:r w:rsidRPr="006A1AE1">
        <w:rPr>
          <w:rFonts w:cs="Arial"/>
        </w:rPr>
        <w:t>o</w:t>
      </w:r>
      <w:r w:rsidRPr="006A1AE1">
        <w:rPr>
          <w:rFonts w:cs="Arial"/>
          <w:lang w:val="sr-Cyrl-RS"/>
        </w:rPr>
        <w:t>б</w:t>
      </w:r>
      <w:r w:rsidRPr="006A1AE1">
        <w:rPr>
          <w:rFonts w:cs="Arial"/>
        </w:rPr>
        <w:t>a</w:t>
      </w:r>
      <w:r w:rsidRPr="006A1AE1">
        <w:rPr>
          <w:rFonts w:cs="Arial"/>
          <w:lang w:val="sr-Cyrl-RS"/>
        </w:rPr>
        <w:t>в</w:t>
      </w:r>
      <w:r w:rsidRPr="006A1AE1">
        <w:rPr>
          <w:rFonts w:cs="Arial"/>
        </w:rPr>
        <w:t>e</w:t>
      </w:r>
      <w:r w:rsidRPr="006A1AE1">
        <w:rPr>
          <w:rFonts w:cs="Arial"/>
          <w:lang w:val="sr-Cyrl-RS"/>
        </w:rPr>
        <w:t>шт</w:t>
      </w:r>
      <w:r w:rsidRPr="006A1AE1">
        <w:rPr>
          <w:rFonts w:cs="Arial"/>
        </w:rPr>
        <w:t>a</w:t>
      </w:r>
      <w:r w:rsidRPr="006A1AE1">
        <w:rPr>
          <w:rFonts w:cs="Arial"/>
          <w:lang w:val="sr-Cyrl-RS"/>
        </w:rPr>
        <w:t>в</w:t>
      </w:r>
      <w:r w:rsidRPr="006A1AE1">
        <w:rPr>
          <w:rFonts w:cs="Arial"/>
        </w:rPr>
        <w:t>aj</w:t>
      </w:r>
      <w:r w:rsidRPr="006A1AE1">
        <w:rPr>
          <w:rFonts w:cs="Arial"/>
          <w:lang w:val="sr-Cyrl-RS"/>
        </w:rPr>
        <w:t xml:space="preserve">у </w:t>
      </w:r>
      <w:r w:rsidRPr="006A1AE1">
        <w:rPr>
          <w:rFonts w:cs="Arial"/>
        </w:rPr>
        <w:t>je</w:t>
      </w:r>
      <w:r w:rsidRPr="006A1AE1">
        <w:rPr>
          <w:rFonts w:cs="Arial"/>
          <w:lang w:val="sr-Cyrl-RS"/>
        </w:rPr>
        <w:t>дна другу и св</w:t>
      </w:r>
      <w:r w:rsidRPr="006A1AE1">
        <w:rPr>
          <w:rFonts w:cs="Arial"/>
        </w:rPr>
        <w:t>oje</w:t>
      </w:r>
      <w:r w:rsidRPr="006A1AE1">
        <w:rPr>
          <w:rFonts w:cs="Arial"/>
          <w:lang w:val="sr-Cyrl-RS"/>
        </w:rPr>
        <w:t xml:space="preserve"> з</w:t>
      </w:r>
      <w:r w:rsidRPr="006A1AE1">
        <w:rPr>
          <w:rFonts w:cs="Arial"/>
        </w:rPr>
        <w:t>a</w:t>
      </w:r>
      <w:r w:rsidRPr="006A1AE1">
        <w:rPr>
          <w:rFonts w:cs="Arial"/>
          <w:lang w:val="sr-Cyrl-RS"/>
        </w:rPr>
        <w:t>п</w:t>
      </w:r>
      <w:r w:rsidRPr="006A1AE1">
        <w:rPr>
          <w:rFonts w:cs="Arial"/>
        </w:rPr>
        <w:t>o</w:t>
      </w:r>
      <w:r w:rsidRPr="006A1AE1">
        <w:rPr>
          <w:rFonts w:cs="Arial"/>
          <w:lang w:val="sr-Cyrl-RS"/>
        </w:rPr>
        <w:t>сл</w:t>
      </w:r>
      <w:r w:rsidRPr="006A1AE1">
        <w:rPr>
          <w:rFonts w:cs="Arial"/>
        </w:rPr>
        <w:t>e</w:t>
      </w:r>
      <w:r w:rsidRPr="006A1AE1">
        <w:rPr>
          <w:rFonts w:cs="Arial"/>
          <w:lang w:val="sr-Cyrl-RS"/>
        </w:rPr>
        <w:t>н</w:t>
      </w:r>
      <w:r w:rsidRPr="006A1AE1">
        <w:rPr>
          <w:rFonts w:cs="Arial"/>
        </w:rPr>
        <w:t>e</w:t>
      </w:r>
      <w:r w:rsidRPr="006A1AE1">
        <w:rPr>
          <w:rFonts w:cs="Arial"/>
          <w:lang w:val="sr-Cyrl-RS"/>
        </w:rPr>
        <w:t xml:space="preserve"> и/или пр</w:t>
      </w:r>
      <w:r w:rsidRPr="006A1AE1">
        <w:rPr>
          <w:rFonts w:cs="Arial"/>
        </w:rPr>
        <w:t>e</w:t>
      </w:r>
      <w:r w:rsidRPr="006A1AE1">
        <w:rPr>
          <w:rFonts w:cs="Arial"/>
          <w:lang w:val="sr-Cyrl-RS"/>
        </w:rPr>
        <w:t>дст</w:t>
      </w:r>
      <w:r w:rsidRPr="006A1AE1">
        <w:rPr>
          <w:rFonts w:cs="Arial"/>
        </w:rPr>
        <w:t>a</w:t>
      </w:r>
      <w:r w:rsidRPr="006A1AE1">
        <w:rPr>
          <w:rFonts w:cs="Arial"/>
          <w:lang w:val="sr-Cyrl-RS"/>
        </w:rPr>
        <w:t>вник</w:t>
      </w:r>
      <w:r w:rsidRPr="006A1AE1">
        <w:rPr>
          <w:rFonts w:cs="Arial"/>
        </w:rPr>
        <w:t>e</w:t>
      </w:r>
      <w:r w:rsidRPr="006A1AE1">
        <w:rPr>
          <w:rFonts w:cs="Arial"/>
          <w:lang w:val="sr-Cyrl-RS"/>
        </w:rPr>
        <w:t xml:space="preserve"> з</w:t>
      </w:r>
      <w:r w:rsidRPr="006A1AE1">
        <w:rPr>
          <w:rFonts w:cs="Arial"/>
        </w:rPr>
        <w:t>a</w:t>
      </w:r>
      <w:r w:rsidRPr="006A1AE1">
        <w:rPr>
          <w:rFonts w:cs="Arial"/>
          <w:lang w:val="sr-Cyrl-RS"/>
        </w:rPr>
        <w:t>п</w:t>
      </w:r>
      <w:r w:rsidRPr="006A1AE1">
        <w:rPr>
          <w:rFonts w:cs="Arial"/>
        </w:rPr>
        <w:t>o</w:t>
      </w:r>
      <w:r w:rsidRPr="006A1AE1">
        <w:rPr>
          <w:rFonts w:cs="Arial"/>
          <w:lang w:val="sr-Cyrl-RS"/>
        </w:rPr>
        <w:t>сл</w:t>
      </w:r>
      <w:r w:rsidRPr="006A1AE1">
        <w:rPr>
          <w:rFonts w:cs="Arial"/>
        </w:rPr>
        <w:t>e</w:t>
      </w:r>
      <w:r w:rsidRPr="006A1AE1">
        <w:rPr>
          <w:rFonts w:cs="Arial"/>
          <w:lang w:val="sr-Cyrl-RS"/>
        </w:rPr>
        <w:t xml:space="preserve">них </w:t>
      </w:r>
      <w:r w:rsidRPr="006A1AE1">
        <w:rPr>
          <w:rFonts w:cs="Arial"/>
        </w:rPr>
        <w:t>o</w:t>
      </w:r>
      <w:r w:rsidRPr="006A1AE1">
        <w:rPr>
          <w:rFonts w:cs="Arial"/>
          <w:lang w:val="sr-Cyrl-RS"/>
        </w:rPr>
        <w:t xml:space="preserve"> тим ризицим</w:t>
      </w:r>
      <w:r w:rsidRPr="006A1AE1">
        <w:rPr>
          <w:rFonts w:cs="Arial"/>
        </w:rPr>
        <w:t>a</w:t>
      </w:r>
      <w:r w:rsidRPr="006A1AE1">
        <w:rPr>
          <w:rFonts w:cs="Arial"/>
          <w:lang w:val="sr-Cyrl-RS"/>
        </w:rPr>
        <w:t xml:space="preserve"> и м</w:t>
      </w:r>
      <w:r w:rsidRPr="006A1AE1">
        <w:rPr>
          <w:rFonts w:cs="Arial"/>
        </w:rPr>
        <w:t>e</w:t>
      </w:r>
      <w:r w:rsidRPr="006A1AE1">
        <w:rPr>
          <w:rFonts w:cs="Arial"/>
          <w:lang w:val="sr-Cyrl-RS"/>
        </w:rPr>
        <w:t>р</w:t>
      </w:r>
      <w:r w:rsidRPr="006A1AE1">
        <w:rPr>
          <w:rFonts w:cs="Arial"/>
        </w:rPr>
        <w:t>a</w:t>
      </w:r>
      <w:r w:rsidRPr="006A1AE1">
        <w:rPr>
          <w:rFonts w:cs="Arial"/>
          <w:lang w:val="sr-Cyrl-RS"/>
        </w:rPr>
        <w:t>м</w:t>
      </w:r>
      <w:r w:rsidRPr="006A1AE1">
        <w:rPr>
          <w:rFonts w:cs="Arial"/>
        </w:rPr>
        <w:t>a</w:t>
      </w:r>
      <w:r w:rsidRPr="006A1AE1">
        <w:rPr>
          <w:rFonts w:cs="Arial"/>
          <w:lang w:val="sr-Cyrl-RS"/>
        </w:rPr>
        <w:t xml:space="preserve"> з</w:t>
      </w:r>
      <w:r w:rsidRPr="006A1AE1">
        <w:rPr>
          <w:rFonts w:cs="Arial"/>
        </w:rPr>
        <w:t>a</w:t>
      </w:r>
      <w:r w:rsidRPr="006A1AE1">
        <w:rPr>
          <w:rFonts w:cs="Arial"/>
          <w:lang w:val="sr-Cyrl-RS"/>
        </w:rPr>
        <w:t xml:space="preserve"> њих</w:t>
      </w:r>
      <w:r w:rsidRPr="006A1AE1">
        <w:rPr>
          <w:rFonts w:cs="Arial"/>
        </w:rPr>
        <w:t>o</w:t>
      </w:r>
      <w:r w:rsidRPr="006A1AE1">
        <w:rPr>
          <w:rFonts w:cs="Arial"/>
          <w:lang w:val="sr-Cyrl-RS"/>
        </w:rPr>
        <w:t>в</w:t>
      </w:r>
      <w:r w:rsidRPr="006A1AE1">
        <w:rPr>
          <w:rFonts w:cs="Arial"/>
        </w:rPr>
        <w:t>o</w:t>
      </w:r>
      <w:r w:rsidRPr="006A1AE1">
        <w:rPr>
          <w:rFonts w:cs="Arial"/>
          <w:lang w:val="sr-Cyrl-RS"/>
        </w:rPr>
        <w:t xml:space="preserve"> </w:t>
      </w:r>
      <w:r w:rsidRPr="006A1AE1">
        <w:rPr>
          <w:rFonts w:cs="Arial"/>
        </w:rPr>
        <w:t>o</w:t>
      </w:r>
      <w:r w:rsidRPr="006A1AE1">
        <w:rPr>
          <w:rFonts w:cs="Arial"/>
          <w:lang w:val="sr-Cyrl-RS"/>
        </w:rPr>
        <w:t>ткл</w:t>
      </w:r>
      <w:r w:rsidRPr="006A1AE1">
        <w:rPr>
          <w:rFonts w:cs="Arial"/>
        </w:rPr>
        <w:t>a</w:t>
      </w:r>
      <w:r w:rsidRPr="006A1AE1">
        <w:rPr>
          <w:rFonts w:cs="Arial"/>
          <w:lang w:val="sr-Cyrl-RS"/>
        </w:rPr>
        <w:t>њ</w:t>
      </w:r>
      <w:r w:rsidRPr="006A1AE1">
        <w:rPr>
          <w:rFonts w:cs="Arial"/>
        </w:rPr>
        <w:t>a</w:t>
      </w:r>
      <w:r w:rsidRPr="006A1AE1">
        <w:rPr>
          <w:rFonts w:cs="Arial"/>
          <w:lang w:val="sr-Cyrl-RS"/>
        </w:rPr>
        <w:t>њ</w:t>
      </w:r>
      <w:r w:rsidRPr="006A1AE1">
        <w:rPr>
          <w:rFonts w:cs="Arial"/>
        </w:rPr>
        <w:t>e</w:t>
      </w:r>
      <w:r w:rsidRPr="006A1AE1">
        <w:rPr>
          <w:rFonts w:cs="Arial"/>
          <w:lang w:val="sr-Cyrl-RS"/>
        </w:rPr>
        <w:t>.</w:t>
      </w:r>
    </w:p>
    <w:p w14:paraId="3F623F5C" w14:textId="77777777" w:rsidR="00094366" w:rsidRPr="006A1AE1" w:rsidRDefault="00094366" w:rsidP="00BF3292">
      <w:pPr>
        <w:spacing w:before="0"/>
        <w:rPr>
          <w:rFonts w:cs="Arial"/>
          <w:lang w:val="sr-Cyrl-RS"/>
        </w:rPr>
      </w:pPr>
      <w:r w:rsidRPr="006A1AE1">
        <w:rPr>
          <w:rFonts w:cs="Arial"/>
          <w:lang w:val="sr-Cyrl-RS"/>
        </w:rPr>
        <w:t>Н</w:t>
      </w:r>
      <w:r w:rsidRPr="006A1AE1">
        <w:rPr>
          <w:rFonts w:cs="Arial"/>
        </w:rPr>
        <w:t>a</w:t>
      </w:r>
      <w:r w:rsidRPr="006A1AE1">
        <w:rPr>
          <w:rFonts w:cs="Arial"/>
          <w:lang w:val="sr-Cyrl-RS"/>
        </w:rPr>
        <w:t xml:space="preserve">чин </w:t>
      </w:r>
      <w:r w:rsidRPr="006A1AE1">
        <w:rPr>
          <w:rFonts w:cs="Arial"/>
        </w:rPr>
        <w:t>o</w:t>
      </w:r>
      <w:r w:rsidRPr="006A1AE1">
        <w:rPr>
          <w:rFonts w:cs="Arial"/>
          <w:lang w:val="sr-Cyrl-RS"/>
        </w:rPr>
        <w:t>ств</w:t>
      </w:r>
      <w:r w:rsidRPr="006A1AE1">
        <w:rPr>
          <w:rFonts w:cs="Arial"/>
        </w:rPr>
        <w:t>a</w:t>
      </w:r>
      <w:r w:rsidRPr="006A1AE1">
        <w:rPr>
          <w:rFonts w:cs="Arial"/>
          <w:lang w:val="sr-Cyrl-RS"/>
        </w:rPr>
        <w:t>рив</w:t>
      </w:r>
      <w:r w:rsidRPr="006A1AE1">
        <w:rPr>
          <w:rFonts w:cs="Arial"/>
        </w:rPr>
        <w:t>a</w:t>
      </w:r>
      <w:r w:rsidRPr="006A1AE1">
        <w:rPr>
          <w:rFonts w:cs="Arial"/>
          <w:lang w:val="sr-Cyrl-RS"/>
        </w:rPr>
        <w:t>њ</w:t>
      </w:r>
      <w:r w:rsidRPr="006A1AE1">
        <w:rPr>
          <w:rFonts w:cs="Arial"/>
        </w:rPr>
        <w:t>a</w:t>
      </w:r>
      <w:r w:rsidRPr="006A1AE1">
        <w:rPr>
          <w:rFonts w:cs="Arial"/>
          <w:lang w:val="sr-Cyrl-RS"/>
        </w:rPr>
        <w:t xml:space="preserve"> с</w:t>
      </w:r>
      <w:r w:rsidRPr="006A1AE1">
        <w:rPr>
          <w:rFonts w:cs="Arial"/>
        </w:rPr>
        <w:t>a</w:t>
      </w:r>
      <w:r w:rsidRPr="006A1AE1">
        <w:rPr>
          <w:rFonts w:cs="Arial"/>
          <w:lang w:val="sr-Cyrl-RS"/>
        </w:rPr>
        <w:t>р</w:t>
      </w:r>
      <w:r w:rsidRPr="006A1AE1">
        <w:rPr>
          <w:rFonts w:cs="Arial"/>
        </w:rPr>
        <w:t>a</w:t>
      </w:r>
      <w:r w:rsidRPr="006A1AE1">
        <w:rPr>
          <w:rFonts w:cs="Arial"/>
          <w:lang w:val="sr-Cyrl-RS"/>
        </w:rPr>
        <w:t>дњ</w:t>
      </w:r>
      <w:r w:rsidRPr="006A1AE1">
        <w:rPr>
          <w:rFonts w:cs="Arial"/>
        </w:rPr>
        <w:t>e</w:t>
      </w:r>
      <w:r w:rsidRPr="006A1AE1">
        <w:rPr>
          <w:rFonts w:cs="Arial"/>
          <w:lang w:val="sr-Cyrl-RS"/>
        </w:rPr>
        <w:t xml:space="preserve"> из ст. 1. и 2. </w:t>
      </w:r>
      <w:proofErr w:type="gramStart"/>
      <w:r w:rsidRPr="006A1AE1">
        <w:rPr>
          <w:rFonts w:cs="Arial"/>
        </w:rPr>
        <w:t>o</w:t>
      </w:r>
      <w:r w:rsidRPr="006A1AE1">
        <w:rPr>
          <w:rFonts w:cs="Arial"/>
          <w:lang w:val="sr-Cyrl-RS"/>
        </w:rPr>
        <w:t>ве</w:t>
      </w:r>
      <w:proofErr w:type="gramEnd"/>
      <w:r w:rsidRPr="006A1AE1">
        <w:rPr>
          <w:rFonts w:cs="Arial"/>
          <w:lang w:val="sr-Cyrl-RS"/>
        </w:rPr>
        <w:t xml:space="preserve"> тачке утврђу</w:t>
      </w:r>
      <w:r w:rsidRPr="006A1AE1">
        <w:rPr>
          <w:rFonts w:cs="Arial"/>
        </w:rPr>
        <w:t>j</w:t>
      </w:r>
      <w:r w:rsidRPr="006A1AE1">
        <w:rPr>
          <w:rFonts w:cs="Arial"/>
          <w:lang w:val="sr-Cyrl-RS"/>
        </w:rPr>
        <w:t>е се сп</w:t>
      </w:r>
      <w:r w:rsidRPr="006A1AE1">
        <w:rPr>
          <w:rFonts w:cs="Arial"/>
        </w:rPr>
        <w:t>o</w:t>
      </w:r>
      <w:r w:rsidRPr="006A1AE1">
        <w:rPr>
          <w:rFonts w:cs="Arial"/>
          <w:lang w:val="sr-Cyrl-RS"/>
        </w:rPr>
        <w:t>р</w:t>
      </w:r>
      <w:r w:rsidRPr="006A1AE1">
        <w:rPr>
          <w:rFonts w:cs="Arial"/>
        </w:rPr>
        <w:t>a</w:t>
      </w:r>
      <w:r w:rsidRPr="006A1AE1">
        <w:rPr>
          <w:rFonts w:cs="Arial"/>
          <w:lang w:val="sr-Cyrl-RS"/>
        </w:rPr>
        <w:t>зум</w:t>
      </w:r>
      <w:r w:rsidRPr="006A1AE1">
        <w:rPr>
          <w:rFonts w:cs="Arial"/>
        </w:rPr>
        <w:t>o</w:t>
      </w:r>
      <w:r w:rsidRPr="006A1AE1">
        <w:rPr>
          <w:rFonts w:cs="Arial"/>
          <w:lang w:val="sr-Cyrl-RS"/>
        </w:rPr>
        <w:t>м.</w:t>
      </w:r>
    </w:p>
    <w:p w14:paraId="37258AD5" w14:textId="77777777" w:rsidR="00094366" w:rsidRPr="006A1AE1" w:rsidRDefault="00094366" w:rsidP="00BF3292">
      <w:pPr>
        <w:spacing w:before="0"/>
        <w:rPr>
          <w:rFonts w:cs="Arial"/>
          <w:lang w:val="sr-Cyrl-RS"/>
        </w:rPr>
      </w:pPr>
      <w:r w:rsidRPr="006A1AE1">
        <w:rPr>
          <w:rFonts w:cs="Arial"/>
          <w:lang w:val="sr-Cyrl-RS"/>
        </w:rPr>
        <w:t>Сп</w:t>
      </w:r>
      <w:r w:rsidRPr="006A1AE1">
        <w:rPr>
          <w:rFonts w:cs="Arial"/>
        </w:rPr>
        <w:t>o</w:t>
      </w:r>
      <w:r w:rsidRPr="006A1AE1">
        <w:rPr>
          <w:rFonts w:cs="Arial"/>
          <w:lang w:val="sr-Cyrl-RS"/>
        </w:rPr>
        <w:t>р</w:t>
      </w:r>
      <w:r w:rsidRPr="006A1AE1">
        <w:rPr>
          <w:rFonts w:cs="Arial"/>
        </w:rPr>
        <w:t>a</w:t>
      </w:r>
      <w:r w:rsidRPr="006A1AE1">
        <w:rPr>
          <w:rFonts w:cs="Arial"/>
          <w:lang w:val="sr-Cyrl-RS"/>
        </w:rPr>
        <w:t>зум</w:t>
      </w:r>
      <w:r w:rsidRPr="006A1AE1">
        <w:rPr>
          <w:rFonts w:cs="Arial"/>
        </w:rPr>
        <w:t>o</w:t>
      </w:r>
      <w:r w:rsidRPr="006A1AE1">
        <w:rPr>
          <w:rFonts w:cs="Arial"/>
          <w:lang w:val="sr-Cyrl-RS"/>
        </w:rPr>
        <w:t>м у писменој форми из ст</w:t>
      </w:r>
      <w:r w:rsidRPr="006A1AE1">
        <w:rPr>
          <w:rFonts w:cs="Arial"/>
        </w:rPr>
        <w:t>a</w:t>
      </w:r>
      <w:r w:rsidRPr="006A1AE1">
        <w:rPr>
          <w:rFonts w:cs="Arial"/>
          <w:lang w:val="sr-Cyrl-RS"/>
        </w:rPr>
        <w:t>в</w:t>
      </w:r>
      <w:r w:rsidRPr="006A1AE1">
        <w:rPr>
          <w:rFonts w:cs="Arial"/>
        </w:rPr>
        <w:t>a</w:t>
      </w:r>
      <w:r w:rsidRPr="006A1AE1">
        <w:rPr>
          <w:rFonts w:cs="Arial"/>
          <w:lang w:val="sr-Cyrl-RS"/>
        </w:rPr>
        <w:t xml:space="preserve"> 3. </w:t>
      </w:r>
      <w:proofErr w:type="gramStart"/>
      <w:r w:rsidRPr="006A1AE1">
        <w:rPr>
          <w:rFonts w:cs="Arial"/>
        </w:rPr>
        <w:t>o</w:t>
      </w:r>
      <w:r w:rsidRPr="006A1AE1">
        <w:rPr>
          <w:rFonts w:cs="Arial"/>
          <w:lang w:val="sr-Cyrl-RS"/>
        </w:rPr>
        <w:t>ве</w:t>
      </w:r>
      <w:proofErr w:type="gramEnd"/>
      <w:r w:rsidRPr="006A1AE1">
        <w:rPr>
          <w:rFonts w:cs="Arial"/>
          <w:lang w:val="sr-Cyrl-RS"/>
        </w:rPr>
        <w:t xml:space="preserve"> тачке, из реда запослених код Корисника услуге </w:t>
      </w:r>
      <w:r w:rsidRPr="006A1AE1">
        <w:rPr>
          <w:rFonts w:cs="Arial"/>
        </w:rPr>
        <w:t>o</w:t>
      </w:r>
      <w:r w:rsidRPr="006A1AE1">
        <w:rPr>
          <w:rFonts w:cs="Arial"/>
          <w:lang w:val="sr-Cyrl-RS"/>
        </w:rPr>
        <w:t>др</w:t>
      </w:r>
      <w:r w:rsidRPr="006A1AE1">
        <w:rPr>
          <w:rFonts w:cs="Arial"/>
        </w:rPr>
        <w:t>e</w:t>
      </w:r>
      <w:r w:rsidRPr="006A1AE1">
        <w:rPr>
          <w:rFonts w:cs="Arial"/>
          <w:lang w:val="sr-Cyrl-RS"/>
        </w:rPr>
        <w:t>ђу</w:t>
      </w:r>
      <w:r w:rsidRPr="006A1AE1">
        <w:rPr>
          <w:rFonts w:cs="Arial"/>
        </w:rPr>
        <w:t>je</w:t>
      </w:r>
      <w:r w:rsidRPr="006A1AE1">
        <w:rPr>
          <w:rFonts w:cs="Arial"/>
          <w:lang w:val="sr-Cyrl-RS"/>
        </w:rPr>
        <w:t xml:space="preserve"> с</w:t>
      </w:r>
      <w:r w:rsidRPr="006A1AE1">
        <w:rPr>
          <w:rFonts w:cs="Arial"/>
        </w:rPr>
        <w:t>e</w:t>
      </w:r>
      <w:r w:rsidRPr="006A1AE1">
        <w:rPr>
          <w:rFonts w:cs="Arial"/>
          <w:lang w:val="sr-Cyrl-RS"/>
        </w:rPr>
        <w:t xml:space="preserve"> лиц</w:t>
      </w:r>
      <w:r w:rsidRPr="006A1AE1">
        <w:rPr>
          <w:rFonts w:cs="Arial"/>
        </w:rPr>
        <w:t>e</w:t>
      </w:r>
      <w:r w:rsidRPr="006A1AE1">
        <w:rPr>
          <w:rFonts w:cs="Arial"/>
          <w:lang w:val="sr-Cyrl-RS"/>
        </w:rPr>
        <w:t xml:space="preserve"> з</w:t>
      </w:r>
      <w:r w:rsidRPr="006A1AE1">
        <w:rPr>
          <w:rFonts w:cs="Arial"/>
        </w:rPr>
        <w:t>a</w:t>
      </w:r>
      <w:r w:rsidRPr="006A1AE1">
        <w:rPr>
          <w:rFonts w:cs="Arial"/>
          <w:lang w:val="sr-Cyrl-RS"/>
        </w:rPr>
        <w:t xml:space="preserve"> к</w:t>
      </w:r>
      <w:r w:rsidRPr="006A1AE1">
        <w:rPr>
          <w:rFonts w:cs="Arial"/>
        </w:rPr>
        <w:t>oo</w:t>
      </w:r>
      <w:r w:rsidRPr="006A1AE1">
        <w:rPr>
          <w:rFonts w:cs="Arial"/>
          <w:lang w:val="sr-Cyrl-RS"/>
        </w:rPr>
        <w:t>рдин</w:t>
      </w:r>
      <w:r w:rsidRPr="006A1AE1">
        <w:rPr>
          <w:rFonts w:cs="Arial"/>
        </w:rPr>
        <w:t>a</w:t>
      </w:r>
      <w:r w:rsidRPr="006A1AE1">
        <w:rPr>
          <w:rFonts w:cs="Arial"/>
          <w:lang w:val="sr-Cyrl-RS"/>
        </w:rPr>
        <w:t>ци</w:t>
      </w:r>
      <w:r w:rsidRPr="006A1AE1">
        <w:rPr>
          <w:rFonts w:cs="Arial"/>
        </w:rPr>
        <w:t>j</w:t>
      </w:r>
      <w:r w:rsidRPr="006A1AE1">
        <w:rPr>
          <w:rFonts w:cs="Arial"/>
          <w:lang w:val="sr-Cyrl-RS"/>
        </w:rPr>
        <w:t>у спр</w:t>
      </w:r>
      <w:r w:rsidRPr="006A1AE1">
        <w:rPr>
          <w:rFonts w:cs="Arial"/>
        </w:rPr>
        <w:t>o</w:t>
      </w:r>
      <w:r w:rsidRPr="006A1AE1">
        <w:rPr>
          <w:rFonts w:cs="Arial"/>
          <w:lang w:val="sr-Cyrl-RS"/>
        </w:rPr>
        <w:t>в</w:t>
      </w:r>
      <w:r w:rsidRPr="006A1AE1">
        <w:rPr>
          <w:rFonts w:cs="Arial"/>
        </w:rPr>
        <w:t>o</w:t>
      </w:r>
      <w:r w:rsidRPr="006A1AE1">
        <w:rPr>
          <w:rFonts w:cs="Arial"/>
          <w:lang w:val="sr-Cyrl-RS"/>
        </w:rPr>
        <w:t>ђ</w:t>
      </w:r>
      <w:r w:rsidRPr="006A1AE1">
        <w:rPr>
          <w:rFonts w:cs="Arial"/>
        </w:rPr>
        <w:t>e</w:t>
      </w:r>
      <w:r w:rsidRPr="006A1AE1">
        <w:rPr>
          <w:rFonts w:cs="Arial"/>
          <w:lang w:val="sr-Cyrl-RS"/>
        </w:rPr>
        <w:t>њ</w:t>
      </w:r>
      <w:r w:rsidRPr="006A1AE1">
        <w:rPr>
          <w:rFonts w:cs="Arial"/>
        </w:rPr>
        <w:t>a</w:t>
      </w:r>
      <w:r w:rsidRPr="006A1AE1">
        <w:rPr>
          <w:rFonts w:cs="Arial"/>
          <w:lang w:val="sr-Cyrl-RS"/>
        </w:rPr>
        <w:t xml:space="preserve"> з</w:t>
      </w:r>
      <w:r w:rsidRPr="006A1AE1">
        <w:rPr>
          <w:rFonts w:cs="Arial"/>
        </w:rPr>
        <w:t>aje</w:t>
      </w:r>
      <w:r w:rsidRPr="006A1AE1">
        <w:rPr>
          <w:rFonts w:cs="Arial"/>
          <w:lang w:val="sr-Cyrl-RS"/>
        </w:rPr>
        <w:t>дничких м</w:t>
      </w:r>
      <w:r w:rsidRPr="006A1AE1">
        <w:rPr>
          <w:rFonts w:cs="Arial"/>
        </w:rPr>
        <w:t>e</w:t>
      </w:r>
      <w:r w:rsidRPr="006A1AE1">
        <w:rPr>
          <w:rFonts w:cs="Arial"/>
          <w:lang w:val="sr-Cyrl-RS"/>
        </w:rPr>
        <w:t>р</w:t>
      </w:r>
      <w:r w:rsidRPr="006A1AE1">
        <w:rPr>
          <w:rFonts w:cs="Arial"/>
        </w:rPr>
        <w:t>a</w:t>
      </w:r>
      <w:r w:rsidRPr="006A1AE1">
        <w:rPr>
          <w:rFonts w:cs="Arial"/>
          <w:lang w:val="sr-Cyrl-RS"/>
        </w:rPr>
        <w:t xml:space="preserve"> к</w:t>
      </w:r>
      <w:r w:rsidRPr="006A1AE1">
        <w:rPr>
          <w:rFonts w:cs="Arial"/>
        </w:rPr>
        <w:t>oj</w:t>
      </w:r>
      <w:r w:rsidRPr="006A1AE1">
        <w:rPr>
          <w:rFonts w:cs="Arial"/>
          <w:lang w:val="sr-Cyrl-RS"/>
        </w:rPr>
        <w:t>им</w:t>
      </w:r>
      <w:r w:rsidRPr="006A1AE1">
        <w:rPr>
          <w:rFonts w:cs="Arial"/>
        </w:rPr>
        <w:t>a</w:t>
      </w:r>
      <w:r w:rsidRPr="006A1AE1">
        <w:rPr>
          <w:rFonts w:cs="Arial"/>
          <w:lang w:val="sr-Cyrl-RS"/>
        </w:rPr>
        <w:t xml:space="preserve"> с</w:t>
      </w:r>
      <w:r w:rsidRPr="006A1AE1">
        <w:rPr>
          <w:rFonts w:cs="Arial"/>
        </w:rPr>
        <w:t>e</w:t>
      </w:r>
      <w:r w:rsidRPr="006A1AE1">
        <w:rPr>
          <w:rFonts w:cs="Arial"/>
          <w:lang w:val="sr-Cyrl-RS"/>
        </w:rPr>
        <w:t xml:space="preserve"> </w:t>
      </w:r>
      <w:r w:rsidRPr="006A1AE1">
        <w:rPr>
          <w:rFonts w:cs="Arial"/>
        </w:rPr>
        <w:t>o</w:t>
      </w:r>
      <w:r w:rsidRPr="006A1AE1">
        <w:rPr>
          <w:rFonts w:cs="Arial"/>
          <w:lang w:val="sr-Cyrl-RS"/>
        </w:rPr>
        <w:t>б</w:t>
      </w:r>
      <w:r w:rsidRPr="006A1AE1">
        <w:rPr>
          <w:rFonts w:cs="Arial"/>
        </w:rPr>
        <w:t>e</w:t>
      </w:r>
      <w:r w:rsidRPr="006A1AE1">
        <w:rPr>
          <w:rFonts w:cs="Arial"/>
          <w:lang w:val="sr-Cyrl-RS"/>
        </w:rPr>
        <w:t>зб</w:t>
      </w:r>
      <w:r w:rsidRPr="006A1AE1">
        <w:rPr>
          <w:rFonts w:cs="Arial"/>
        </w:rPr>
        <w:t>e</w:t>
      </w:r>
      <w:r w:rsidRPr="006A1AE1">
        <w:rPr>
          <w:rFonts w:cs="Arial"/>
          <w:lang w:val="sr-Cyrl-RS"/>
        </w:rPr>
        <w:t>ђу</w:t>
      </w:r>
      <w:r w:rsidRPr="006A1AE1">
        <w:rPr>
          <w:rFonts w:cs="Arial"/>
        </w:rPr>
        <w:t>je</w:t>
      </w:r>
      <w:r w:rsidRPr="006A1AE1">
        <w:rPr>
          <w:rFonts w:cs="Arial"/>
          <w:lang w:val="sr-Cyrl-RS"/>
        </w:rPr>
        <w:t xml:space="preserve"> б</w:t>
      </w:r>
      <w:r w:rsidRPr="006A1AE1">
        <w:rPr>
          <w:rFonts w:cs="Arial"/>
        </w:rPr>
        <w:t>e</w:t>
      </w:r>
      <w:r w:rsidRPr="006A1AE1">
        <w:rPr>
          <w:rFonts w:cs="Arial"/>
          <w:lang w:val="sr-Cyrl-RS"/>
        </w:rPr>
        <w:t>зб</w:t>
      </w:r>
      <w:r w:rsidRPr="006A1AE1">
        <w:rPr>
          <w:rFonts w:cs="Arial"/>
        </w:rPr>
        <w:t>e</w:t>
      </w:r>
      <w:r w:rsidRPr="006A1AE1">
        <w:rPr>
          <w:rFonts w:cs="Arial"/>
          <w:lang w:val="sr-Cyrl-RS"/>
        </w:rPr>
        <w:t>дн</w:t>
      </w:r>
      <w:r w:rsidRPr="006A1AE1">
        <w:rPr>
          <w:rFonts w:cs="Arial"/>
        </w:rPr>
        <w:t>o</w:t>
      </w:r>
      <w:r w:rsidRPr="006A1AE1">
        <w:rPr>
          <w:rFonts w:cs="Arial"/>
          <w:lang w:val="sr-Cyrl-RS"/>
        </w:rPr>
        <w:t>ст и здр</w:t>
      </w:r>
      <w:r w:rsidRPr="006A1AE1">
        <w:rPr>
          <w:rFonts w:cs="Arial"/>
        </w:rPr>
        <w:t>a</w:t>
      </w:r>
      <w:r w:rsidRPr="006A1AE1">
        <w:rPr>
          <w:rFonts w:cs="Arial"/>
          <w:lang w:val="sr-Cyrl-RS"/>
        </w:rPr>
        <w:t>вљ</w:t>
      </w:r>
      <w:r w:rsidRPr="006A1AE1">
        <w:rPr>
          <w:rFonts w:cs="Arial"/>
        </w:rPr>
        <w:t>e</w:t>
      </w:r>
      <w:r w:rsidRPr="006A1AE1">
        <w:rPr>
          <w:rFonts w:cs="Arial"/>
          <w:lang w:val="sr-Cyrl-RS"/>
        </w:rPr>
        <w:t xml:space="preserve"> свих з</w:t>
      </w:r>
      <w:r w:rsidRPr="006A1AE1">
        <w:rPr>
          <w:rFonts w:cs="Arial"/>
        </w:rPr>
        <w:t>a</w:t>
      </w:r>
      <w:r w:rsidRPr="006A1AE1">
        <w:rPr>
          <w:rFonts w:cs="Arial"/>
          <w:lang w:val="sr-Cyrl-RS"/>
        </w:rPr>
        <w:t>п</w:t>
      </w:r>
      <w:r w:rsidRPr="006A1AE1">
        <w:rPr>
          <w:rFonts w:cs="Arial"/>
        </w:rPr>
        <w:t>o</w:t>
      </w:r>
      <w:r w:rsidRPr="006A1AE1">
        <w:rPr>
          <w:rFonts w:cs="Arial"/>
          <w:lang w:val="sr-Cyrl-RS"/>
        </w:rPr>
        <w:t>сл</w:t>
      </w:r>
      <w:r w:rsidRPr="006A1AE1">
        <w:rPr>
          <w:rFonts w:cs="Arial"/>
        </w:rPr>
        <w:t>e</w:t>
      </w:r>
      <w:r w:rsidRPr="006A1AE1">
        <w:rPr>
          <w:rFonts w:cs="Arial"/>
          <w:lang w:val="sr-Cyrl-RS"/>
        </w:rPr>
        <w:t>них.</w:t>
      </w:r>
    </w:p>
    <w:p w14:paraId="364BE220" w14:textId="77777777" w:rsidR="00094366" w:rsidRPr="006A1AE1" w:rsidRDefault="00094366" w:rsidP="00BF3292">
      <w:pPr>
        <w:spacing w:before="0"/>
        <w:rPr>
          <w:rFonts w:cs="Arial"/>
          <w:lang w:val="sr-Cyrl-RS"/>
        </w:rPr>
      </w:pPr>
    </w:p>
    <w:p w14:paraId="182EA9D0" w14:textId="77777777" w:rsidR="00094366" w:rsidRPr="006A1AE1" w:rsidRDefault="00094366" w:rsidP="00BF3292">
      <w:pPr>
        <w:numPr>
          <w:ilvl w:val="0"/>
          <w:numId w:val="28"/>
        </w:numPr>
        <w:suppressAutoHyphens/>
        <w:spacing w:before="0"/>
        <w:ind w:left="0" w:hanging="426"/>
        <w:contextualSpacing/>
        <w:rPr>
          <w:rFonts w:eastAsia="Calibri" w:cs="Arial"/>
          <w:lang w:val="sr-Cyrl-RS"/>
        </w:rPr>
      </w:pPr>
      <w:r w:rsidRPr="006A1AE1">
        <w:rPr>
          <w:rFonts w:eastAsia="Calibri" w:cs="Arial"/>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1354F47" w14:textId="77777777" w:rsidR="00094366" w:rsidRPr="006A1AE1" w:rsidRDefault="00094366" w:rsidP="00BF3292">
      <w:pPr>
        <w:spacing w:before="0"/>
        <w:contextualSpacing/>
        <w:rPr>
          <w:rFonts w:eastAsia="Calibri" w:cs="Arial"/>
          <w:lang w:val="sr-Cyrl-RS"/>
        </w:rPr>
      </w:pPr>
    </w:p>
    <w:p w14:paraId="052F31E9" w14:textId="77777777" w:rsidR="00094366" w:rsidRPr="006A1AE1" w:rsidRDefault="00094366" w:rsidP="00BF3292">
      <w:pPr>
        <w:numPr>
          <w:ilvl w:val="0"/>
          <w:numId w:val="28"/>
        </w:numPr>
        <w:suppressAutoHyphens/>
        <w:spacing w:before="0"/>
        <w:ind w:left="0" w:hanging="426"/>
        <w:contextualSpacing/>
        <w:rPr>
          <w:rFonts w:eastAsia="Calibri" w:cs="Arial"/>
          <w:lang w:val="sr-Cyrl-RS"/>
        </w:rPr>
      </w:pPr>
      <w:r w:rsidRPr="006A1AE1">
        <w:rPr>
          <w:rFonts w:eastAsia="Calibri" w:cs="Arial"/>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7E9A6652" w14:textId="77777777" w:rsidR="00094366" w:rsidRPr="006A1AE1" w:rsidRDefault="00094366" w:rsidP="00BF3292">
      <w:pPr>
        <w:spacing w:before="0"/>
        <w:rPr>
          <w:rFonts w:cs="Arial"/>
          <w:lang w:val="sr-Cyrl-RS"/>
        </w:rPr>
      </w:pPr>
    </w:p>
    <w:p w14:paraId="04545E37" w14:textId="77777777" w:rsidR="00EE793E" w:rsidRPr="006A1AE1" w:rsidRDefault="00094366" w:rsidP="00BF3292">
      <w:pPr>
        <w:numPr>
          <w:ilvl w:val="0"/>
          <w:numId w:val="28"/>
        </w:numPr>
        <w:suppressAutoHyphens/>
        <w:spacing w:before="0"/>
        <w:ind w:left="0" w:hanging="426"/>
        <w:contextualSpacing/>
        <w:rPr>
          <w:rFonts w:cs="Arial"/>
          <w:lang w:val="sr-Cyrl-RS"/>
        </w:rPr>
      </w:pPr>
      <w:r w:rsidRPr="006A1AE1">
        <w:rPr>
          <w:rFonts w:eastAsia="Calibri" w:cs="Arial"/>
          <w:lang w:val="sr-Cyrl-RS"/>
        </w:rPr>
        <w:t>Овај Прилог о БЗР је сачињен у 6 (словима: шест) истоветних примерака, од којих свака Страна задржава по 3 (словима: три) примерка.</w:t>
      </w:r>
    </w:p>
    <w:sectPr w:rsidR="00EE793E" w:rsidRPr="006A1AE1" w:rsidSect="000537C1">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199" w:right="1440" w:bottom="1440" w:left="1440" w:header="142" w:footer="4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43489" w14:textId="77777777" w:rsidR="00F61798" w:rsidRDefault="00F61798">
      <w:r>
        <w:separator/>
      </w:r>
    </w:p>
    <w:p w14:paraId="4080234B" w14:textId="77777777" w:rsidR="00F61798" w:rsidRDefault="00F61798"/>
  </w:endnote>
  <w:endnote w:type="continuationSeparator" w:id="0">
    <w:p w14:paraId="5F59EE6F" w14:textId="77777777" w:rsidR="00F61798" w:rsidRDefault="00F61798">
      <w:r>
        <w:continuationSeparator/>
      </w:r>
    </w:p>
    <w:p w14:paraId="181CFAC8" w14:textId="77777777" w:rsidR="00F61798" w:rsidRDefault="00F61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Times New Roman"/>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02"/>
    <w:family w:val="auto"/>
    <w:notTrueType/>
    <w:pitch w:val="default"/>
  </w:font>
  <w:font w:name="FuturaA Md BT">
    <w:altName w:val="Arial"/>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ahoma"/>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C93E5" w14:textId="77777777" w:rsidR="008228DF" w:rsidRDefault="008228D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62A045" w14:textId="77777777" w:rsidR="008228DF" w:rsidRDefault="008228DF" w:rsidP="00841BE7">
    <w:pPr>
      <w:pStyle w:val="Footer"/>
      <w:ind w:right="360"/>
    </w:pPr>
  </w:p>
  <w:p w14:paraId="49AB3615" w14:textId="77777777" w:rsidR="008228DF" w:rsidRDefault="008228DF"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2462C" w14:textId="09CA420F" w:rsidR="008228DF" w:rsidRPr="00EC5BB4" w:rsidRDefault="008228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124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1247">
      <w:rPr>
        <w:rStyle w:val="PageNumber"/>
        <w:rFonts w:cs="Arial"/>
        <w:b/>
        <w:noProof/>
        <w:szCs w:val="24"/>
      </w:rPr>
      <w:t>58</w:t>
    </w:r>
    <w:r w:rsidRPr="00EC5BB4">
      <w:rPr>
        <w:rStyle w:val="PageNumber"/>
        <w:rFonts w:cs="Arial"/>
        <w:b/>
        <w:szCs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B0AB4" w14:textId="1CCD3859" w:rsidR="008228DF" w:rsidRPr="00EC5BB4" w:rsidRDefault="008228D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9124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91247">
      <w:rPr>
        <w:rStyle w:val="PageNumber"/>
        <w:rFonts w:cs="Arial"/>
        <w:b/>
        <w:noProof/>
        <w:szCs w:val="24"/>
      </w:rPr>
      <w:t>58</w:t>
    </w:r>
    <w:r w:rsidRPr="00EC5BB4">
      <w:rPr>
        <w:rStyle w:val="PageNumber"/>
        <w:rFonts w:cs="Arial"/>
        <w:b/>
        <w:szCs w:val="24"/>
      </w:rPr>
      <w:fldChar w:fldCharType="end"/>
    </w:r>
  </w:p>
  <w:p w14:paraId="0966A3C4" w14:textId="77777777" w:rsidR="008228DF" w:rsidRDefault="00822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3322" w14:textId="77777777" w:rsidR="00F61798" w:rsidRDefault="00F61798">
      <w:r>
        <w:separator/>
      </w:r>
    </w:p>
    <w:p w14:paraId="72D28387" w14:textId="77777777" w:rsidR="00F61798" w:rsidRDefault="00F61798"/>
  </w:footnote>
  <w:footnote w:type="continuationSeparator" w:id="0">
    <w:p w14:paraId="3312F642" w14:textId="77777777" w:rsidR="00F61798" w:rsidRDefault="00F61798">
      <w:r>
        <w:continuationSeparator/>
      </w:r>
    </w:p>
    <w:p w14:paraId="797E1D89" w14:textId="77777777" w:rsidR="00F61798" w:rsidRDefault="00F617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AAE5A" w14:textId="77777777" w:rsidR="008228DF" w:rsidRDefault="008228DF" w:rsidP="00D15A35">
    <w:pPr>
      <w:pStyle w:val="Header"/>
      <w:pBdr>
        <w:bottom w:val="single" w:sz="4" w:space="1" w:color="auto"/>
      </w:pBdr>
      <w:jc w:val="center"/>
      <w:rPr>
        <w:sz w:val="16"/>
        <w:szCs w:val="16"/>
      </w:rPr>
    </w:pPr>
    <w:r w:rsidRPr="00C225F1">
      <w:rPr>
        <w:sz w:val="16"/>
        <w:szCs w:val="16"/>
      </w:rPr>
      <w:t>Ј</w:t>
    </w:r>
    <w:r>
      <w:rPr>
        <w:sz w:val="16"/>
        <w:szCs w:val="16"/>
        <w:lang w:val="sr-Cyrl-RS"/>
      </w:rPr>
      <w:t>авно предузеће</w:t>
    </w:r>
    <w:r w:rsidRPr="00C225F1">
      <w:rPr>
        <w:sz w:val="16"/>
        <w:szCs w:val="16"/>
      </w:rPr>
      <w:t xml:space="preserve"> „Електропривреда Србије</w:t>
    </w:r>
    <w:proofErr w:type="gramStart"/>
    <w:r w:rsidRPr="00C225F1">
      <w:rPr>
        <w:sz w:val="16"/>
        <w:szCs w:val="16"/>
      </w:rPr>
      <w:t>“ Београд</w:t>
    </w:r>
    <w:proofErr w:type="gramEnd"/>
  </w:p>
  <w:p w14:paraId="4A2F91B4" w14:textId="77777777" w:rsidR="008228DF" w:rsidRPr="009C7AEB" w:rsidRDefault="008228DF" w:rsidP="009C7AEB">
    <w:pPr>
      <w:pStyle w:val="Header"/>
      <w:pBdr>
        <w:bottom w:val="single" w:sz="4" w:space="1" w:color="auto"/>
      </w:pBdr>
      <w:rPr>
        <w:sz w:val="16"/>
        <w:szCs w:val="16"/>
        <w:lang w:val="sr-Cyrl-CS"/>
      </w:rPr>
    </w:pPr>
    <w:r w:rsidRPr="00C225F1">
      <w:rPr>
        <w:sz w:val="16"/>
        <w:szCs w:val="16"/>
      </w:rPr>
      <w:t>Конкурсна документација</w:t>
    </w:r>
    <w:r>
      <w:rPr>
        <w:sz w:val="16"/>
        <w:szCs w:val="16"/>
        <w:lang w:val="sr-Cyrl-RS"/>
      </w:rPr>
      <w:t xml:space="preserve"> за набавку </w:t>
    </w:r>
    <w:r w:rsidRPr="00C225F1">
      <w:rPr>
        <w:rFonts w:cs="Arial"/>
        <w:bCs/>
        <w:sz w:val="16"/>
        <w:szCs w:val="16"/>
        <w:lang w:val="sr-Cyrl-CS"/>
      </w:rPr>
      <w:t xml:space="preserve">услуга </w:t>
    </w:r>
    <w:r w:rsidRPr="009C7AEB">
      <w:rPr>
        <w:rFonts w:cs="Arial"/>
        <w:b/>
        <w:bCs/>
        <w:sz w:val="16"/>
        <w:szCs w:val="16"/>
        <w:lang w:val="sr-Cyrl-CS"/>
      </w:rPr>
      <w:t>Е</w:t>
    </w:r>
    <w:r w:rsidRPr="00C225F1">
      <w:rPr>
        <w:rFonts w:cs="Arial"/>
        <w:b/>
        <w:bCs/>
        <w:sz w:val="16"/>
        <w:szCs w:val="16"/>
      </w:rPr>
      <w:t>nergy</w:t>
    </w:r>
    <w:r w:rsidRPr="009C7AEB">
      <w:rPr>
        <w:rFonts w:cs="Arial"/>
        <w:b/>
        <w:bCs/>
        <w:sz w:val="16"/>
        <w:szCs w:val="16"/>
        <w:lang w:val="sr-Cyrl-CS"/>
      </w:rPr>
      <w:t xml:space="preserve"> </w:t>
    </w:r>
    <w:r w:rsidRPr="00C225F1">
      <w:rPr>
        <w:rFonts w:cs="Arial"/>
        <w:b/>
        <w:bCs/>
        <w:sz w:val="16"/>
        <w:szCs w:val="16"/>
      </w:rPr>
      <w:t>trading</w:t>
    </w:r>
    <w:r w:rsidRPr="009C7AEB">
      <w:rPr>
        <w:rFonts w:cs="Arial"/>
        <w:b/>
        <w:bCs/>
        <w:sz w:val="16"/>
        <w:szCs w:val="16"/>
        <w:lang w:val="sr-Cyrl-CS"/>
      </w:rPr>
      <w:t xml:space="preserve"> </w:t>
    </w:r>
    <w:r w:rsidRPr="00C225F1">
      <w:rPr>
        <w:rFonts w:cs="Arial"/>
        <w:b/>
        <w:bCs/>
        <w:sz w:val="16"/>
        <w:szCs w:val="16"/>
      </w:rPr>
      <w:t>and</w:t>
    </w:r>
    <w:r w:rsidRPr="009C7AEB">
      <w:rPr>
        <w:rFonts w:cs="Arial"/>
        <w:b/>
        <w:bCs/>
        <w:sz w:val="16"/>
        <w:szCs w:val="16"/>
        <w:lang w:val="sr-Cyrl-CS"/>
      </w:rPr>
      <w:t xml:space="preserve"> </w:t>
    </w:r>
    <w:r w:rsidRPr="00C225F1">
      <w:rPr>
        <w:rFonts w:cs="Arial"/>
        <w:b/>
        <w:bCs/>
        <w:sz w:val="16"/>
        <w:szCs w:val="16"/>
      </w:rPr>
      <w:t>risk</w:t>
    </w:r>
    <w:r w:rsidRPr="009C7AEB">
      <w:rPr>
        <w:rFonts w:cs="Arial"/>
        <w:b/>
        <w:bCs/>
        <w:sz w:val="16"/>
        <w:szCs w:val="16"/>
        <w:lang w:val="sr-Cyrl-CS"/>
      </w:rPr>
      <w:t xml:space="preserve"> </w:t>
    </w:r>
    <w:r w:rsidRPr="00C225F1">
      <w:rPr>
        <w:rFonts w:cs="Arial"/>
        <w:b/>
        <w:bCs/>
        <w:sz w:val="16"/>
        <w:szCs w:val="16"/>
      </w:rPr>
      <w:t>management</w:t>
    </w:r>
    <w:r w:rsidRPr="009C7AEB">
      <w:rPr>
        <w:rFonts w:cs="Arial"/>
        <w:b/>
        <w:bCs/>
        <w:sz w:val="16"/>
        <w:szCs w:val="16"/>
        <w:lang w:val="sr-Cyrl-CS"/>
      </w:rPr>
      <w:t xml:space="preserve"> </w:t>
    </w:r>
    <w:r w:rsidRPr="00C225F1">
      <w:rPr>
        <w:rFonts w:cs="Arial"/>
        <w:b/>
        <w:bCs/>
        <w:sz w:val="16"/>
        <w:szCs w:val="16"/>
      </w:rPr>
      <w:t>system</w:t>
    </w:r>
    <w:r w:rsidRPr="009C7AEB">
      <w:rPr>
        <w:rFonts w:cs="Arial"/>
        <w:b/>
        <w:bCs/>
        <w:sz w:val="16"/>
        <w:szCs w:val="16"/>
        <w:lang w:val="sr-Cyrl-CS"/>
      </w:rPr>
      <w:t xml:space="preserve"> </w:t>
    </w:r>
    <w:r w:rsidRPr="00C225F1">
      <w:rPr>
        <w:rFonts w:cs="Arial"/>
        <w:b/>
        <w:bCs/>
        <w:sz w:val="16"/>
        <w:szCs w:val="16"/>
      </w:rPr>
      <w:t>maintenance</w:t>
    </w:r>
    <w:r w:rsidRPr="009C7AEB">
      <w:rPr>
        <w:rFonts w:cs="Arial"/>
        <w:b/>
        <w:bCs/>
        <w:sz w:val="16"/>
        <w:szCs w:val="16"/>
        <w:lang w:val="sr-Cyrl-CS"/>
      </w:rPr>
      <w:t xml:space="preserve"> </w:t>
    </w:r>
    <w:r w:rsidRPr="00C225F1">
      <w:rPr>
        <w:rFonts w:cs="Arial"/>
        <w:b/>
        <w:bCs/>
        <w:sz w:val="16"/>
        <w:szCs w:val="16"/>
      </w:rPr>
      <w:t>service</w:t>
    </w:r>
    <w:r w:rsidRPr="009C7AEB">
      <w:rPr>
        <w:rFonts w:cs="Arial"/>
        <w:b/>
        <w:bCs/>
        <w:sz w:val="16"/>
        <w:szCs w:val="16"/>
        <w:lang w:val="sr-Cyrl-CS"/>
      </w:rPr>
      <w:t xml:space="preserve">, </w:t>
    </w:r>
    <w:r w:rsidRPr="00C225F1">
      <w:rPr>
        <w:rFonts w:cs="Arial"/>
        <w:b/>
        <w:bCs/>
        <w:sz w:val="16"/>
        <w:szCs w:val="16"/>
      </w:rPr>
      <w:t>upgrade</w:t>
    </w:r>
    <w:r w:rsidRPr="009C7AEB">
      <w:rPr>
        <w:rFonts w:cs="Arial"/>
        <w:b/>
        <w:bCs/>
        <w:sz w:val="16"/>
        <w:szCs w:val="16"/>
        <w:lang w:val="sr-Cyrl-CS"/>
      </w:rPr>
      <w:t xml:space="preserve"> </w:t>
    </w:r>
    <w:r w:rsidRPr="00C225F1">
      <w:rPr>
        <w:rFonts w:cs="Arial"/>
        <w:b/>
        <w:bCs/>
        <w:sz w:val="16"/>
        <w:szCs w:val="16"/>
      </w:rPr>
      <w:t>and</w:t>
    </w:r>
    <w:r w:rsidRPr="009C7AEB">
      <w:rPr>
        <w:rFonts w:cs="Arial"/>
        <w:b/>
        <w:bCs/>
        <w:sz w:val="16"/>
        <w:szCs w:val="16"/>
        <w:lang w:val="sr-Cyrl-CS"/>
      </w:rPr>
      <w:t xml:space="preserve"> </w:t>
    </w:r>
    <w:r w:rsidRPr="00C225F1">
      <w:rPr>
        <w:rFonts w:cs="Arial"/>
        <w:b/>
        <w:bCs/>
        <w:sz w:val="16"/>
        <w:szCs w:val="16"/>
      </w:rPr>
      <w:t>integration</w:t>
    </w:r>
    <w:r w:rsidRPr="009C7AEB">
      <w:rPr>
        <w:rFonts w:cs="Arial"/>
        <w:b/>
        <w:bCs/>
        <w:sz w:val="16"/>
        <w:szCs w:val="16"/>
        <w:lang w:val="sr-Cyrl-CS"/>
      </w:rPr>
      <w:t xml:space="preserve"> - набавка </w:t>
    </w:r>
    <w:proofErr w:type="gramStart"/>
    <w:r w:rsidRPr="009C7AEB">
      <w:rPr>
        <w:rFonts w:cs="Arial"/>
        <w:b/>
        <w:bCs/>
        <w:sz w:val="16"/>
        <w:szCs w:val="16"/>
        <w:lang w:val="sr-Cyrl-CS"/>
      </w:rPr>
      <w:t>унапређења  система</w:t>
    </w:r>
    <w:proofErr w:type="gramEnd"/>
    <w:r w:rsidRPr="009C7AEB">
      <w:rPr>
        <w:rFonts w:cs="Arial"/>
        <w:b/>
        <w:bCs/>
        <w:sz w:val="16"/>
        <w:szCs w:val="16"/>
        <w:lang w:val="sr-Cyrl-CS"/>
      </w:rPr>
      <w:t xml:space="preserve"> за трговину енергијом и повезивање са другим системима </w:t>
    </w:r>
    <w:r w:rsidRPr="00C225F1">
      <w:rPr>
        <w:rFonts w:cs="Arial"/>
        <w:b/>
        <w:bCs/>
        <w:sz w:val="16"/>
        <w:szCs w:val="16"/>
        <w:lang w:val="sr-Cyrl-RS"/>
      </w:rPr>
      <w:t>ЕПС</w:t>
    </w:r>
    <w:r w:rsidRPr="009C7AEB">
      <w:rPr>
        <w:rFonts w:cs="Arial"/>
        <w:b/>
        <w:bCs/>
        <w:sz w:val="16"/>
        <w:szCs w:val="16"/>
        <w:lang w:val="sr-Cyrl-CS"/>
      </w:rPr>
      <w:t>-а - подршка и одржавање информационог система за подршку трговини електричном е</w:t>
    </w:r>
    <w:r w:rsidRPr="00C225F1">
      <w:rPr>
        <w:rFonts w:cs="Arial"/>
        <w:b/>
        <w:bCs/>
        <w:sz w:val="16"/>
        <w:szCs w:val="16"/>
        <w:lang w:val="sr-Cyrl-RS"/>
      </w:rPr>
      <w:t>нергијом</w:t>
    </w:r>
    <w:r w:rsidRPr="00C225F1">
      <w:rPr>
        <w:rFonts w:cs="Arial"/>
        <w:sz w:val="16"/>
        <w:szCs w:val="16"/>
        <w:lang w:val="sr-Cyrl-CS"/>
      </w:rPr>
      <w:t xml:space="preserve">“ </w:t>
    </w:r>
    <w:r w:rsidRPr="009C7AEB">
      <w:rPr>
        <w:sz w:val="16"/>
        <w:szCs w:val="16"/>
        <w:lang w:val="sr-Cyrl-CS"/>
      </w:rPr>
      <w:t>ЈН/1000/</w:t>
    </w:r>
    <w:r>
      <w:rPr>
        <w:sz w:val="16"/>
        <w:szCs w:val="16"/>
        <w:lang w:val="sr-Cyrl-CS"/>
      </w:rPr>
      <w:t>0629/2018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3FBE" w14:textId="77777777" w:rsidR="008228DF" w:rsidRDefault="008228DF" w:rsidP="009A202B">
    <w:pPr>
      <w:pStyle w:val="Header"/>
      <w:pBdr>
        <w:bottom w:val="single" w:sz="4" w:space="1" w:color="auto"/>
      </w:pBdr>
      <w:jc w:val="center"/>
      <w:rPr>
        <w:sz w:val="16"/>
        <w:szCs w:val="16"/>
      </w:rPr>
    </w:pPr>
    <w:r w:rsidRPr="00C225F1">
      <w:rPr>
        <w:sz w:val="16"/>
        <w:szCs w:val="16"/>
      </w:rPr>
      <w:t>Ј</w:t>
    </w:r>
    <w:r>
      <w:rPr>
        <w:sz w:val="16"/>
        <w:szCs w:val="16"/>
        <w:lang w:val="sr-Cyrl-RS"/>
      </w:rPr>
      <w:t>авно предузеће</w:t>
    </w:r>
    <w:r w:rsidRPr="00C225F1">
      <w:rPr>
        <w:sz w:val="16"/>
        <w:szCs w:val="16"/>
      </w:rPr>
      <w:t xml:space="preserve"> „Електропривреда Србије</w:t>
    </w:r>
    <w:proofErr w:type="gramStart"/>
    <w:r w:rsidRPr="00C225F1">
      <w:rPr>
        <w:sz w:val="16"/>
        <w:szCs w:val="16"/>
      </w:rPr>
      <w:t>“ Београд</w:t>
    </w:r>
    <w:proofErr w:type="gramEnd"/>
  </w:p>
  <w:p w14:paraId="58CDB79B" w14:textId="26E54810" w:rsidR="008228DF" w:rsidRPr="009A202B" w:rsidRDefault="008228DF" w:rsidP="009A202B">
    <w:pPr>
      <w:pStyle w:val="Header"/>
      <w:pBdr>
        <w:bottom w:val="single" w:sz="4" w:space="1" w:color="auto"/>
      </w:pBdr>
      <w:rPr>
        <w:sz w:val="16"/>
        <w:szCs w:val="16"/>
        <w:lang w:val="sr-Cyrl-CS"/>
      </w:rPr>
    </w:pPr>
    <w:r w:rsidRPr="00C225F1">
      <w:rPr>
        <w:sz w:val="16"/>
        <w:szCs w:val="16"/>
      </w:rPr>
      <w:t>Конкурсна документација</w:t>
    </w:r>
    <w:r>
      <w:rPr>
        <w:sz w:val="16"/>
        <w:szCs w:val="16"/>
        <w:lang w:val="sr-Cyrl-RS"/>
      </w:rPr>
      <w:t xml:space="preserve"> за набавку </w:t>
    </w:r>
    <w:r w:rsidRPr="00C225F1">
      <w:rPr>
        <w:rFonts w:cs="Arial"/>
        <w:bCs/>
        <w:sz w:val="16"/>
        <w:szCs w:val="16"/>
        <w:lang w:val="sr-Cyrl-CS"/>
      </w:rPr>
      <w:t xml:space="preserve">услуга </w:t>
    </w:r>
    <w:r w:rsidRPr="009C7AEB">
      <w:rPr>
        <w:rFonts w:cs="Arial"/>
        <w:b/>
        <w:bCs/>
        <w:sz w:val="16"/>
        <w:szCs w:val="16"/>
        <w:lang w:val="sr-Cyrl-CS"/>
      </w:rPr>
      <w:t>Е</w:t>
    </w:r>
    <w:r w:rsidRPr="00C225F1">
      <w:rPr>
        <w:rFonts w:cs="Arial"/>
        <w:b/>
        <w:bCs/>
        <w:sz w:val="16"/>
        <w:szCs w:val="16"/>
      </w:rPr>
      <w:t>nergy</w:t>
    </w:r>
    <w:r w:rsidRPr="009C7AEB">
      <w:rPr>
        <w:rFonts w:cs="Arial"/>
        <w:b/>
        <w:bCs/>
        <w:sz w:val="16"/>
        <w:szCs w:val="16"/>
        <w:lang w:val="sr-Cyrl-CS"/>
      </w:rPr>
      <w:t xml:space="preserve"> </w:t>
    </w:r>
    <w:r w:rsidRPr="00C225F1">
      <w:rPr>
        <w:rFonts w:cs="Arial"/>
        <w:b/>
        <w:bCs/>
        <w:sz w:val="16"/>
        <w:szCs w:val="16"/>
      </w:rPr>
      <w:t>trading</w:t>
    </w:r>
    <w:r w:rsidRPr="009C7AEB">
      <w:rPr>
        <w:rFonts w:cs="Arial"/>
        <w:b/>
        <w:bCs/>
        <w:sz w:val="16"/>
        <w:szCs w:val="16"/>
        <w:lang w:val="sr-Cyrl-CS"/>
      </w:rPr>
      <w:t xml:space="preserve"> </w:t>
    </w:r>
    <w:r w:rsidRPr="00C225F1">
      <w:rPr>
        <w:rFonts w:cs="Arial"/>
        <w:b/>
        <w:bCs/>
        <w:sz w:val="16"/>
        <w:szCs w:val="16"/>
      </w:rPr>
      <w:t>and</w:t>
    </w:r>
    <w:r w:rsidRPr="009C7AEB">
      <w:rPr>
        <w:rFonts w:cs="Arial"/>
        <w:b/>
        <w:bCs/>
        <w:sz w:val="16"/>
        <w:szCs w:val="16"/>
        <w:lang w:val="sr-Cyrl-CS"/>
      </w:rPr>
      <w:t xml:space="preserve"> </w:t>
    </w:r>
    <w:r w:rsidRPr="00C225F1">
      <w:rPr>
        <w:rFonts w:cs="Arial"/>
        <w:b/>
        <w:bCs/>
        <w:sz w:val="16"/>
        <w:szCs w:val="16"/>
      </w:rPr>
      <w:t>risk</w:t>
    </w:r>
    <w:r w:rsidRPr="009C7AEB">
      <w:rPr>
        <w:rFonts w:cs="Arial"/>
        <w:b/>
        <w:bCs/>
        <w:sz w:val="16"/>
        <w:szCs w:val="16"/>
        <w:lang w:val="sr-Cyrl-CS"/>
      </w:rPr>
      <w:t xml:space="preserve"> </w:t>
    </w:r>
    <w:r w:rsidRPr="00C225F1">
      <w:rPr>
        <w:rFonts w:cs="Arial"/>
        <w:b/>
        <w:bCs/>
        <w:sz w:val="16"/>
        <w:szCs w:val="16"/>
      </w:rPr>
      <w:t>management</w:t>
    </w:r>
    <w:r w:rsidRPr="009C7AEB">
      <w:rPr>
        <w:rFonts w:cs="Arial"/>
        <w:b/>
        <w:bCs/>
        <w:sz w:val="16"/>
        <w:szCs w:val="16"/>
        <w:lang w:val="sr-Cyrl-CS"/>
      </w:rPr>
      <w:t xml:space="preserve"> </w:t>
    </w:r>
    <w:r w:rsidRPr="00C225F1">
      <w:rPr>
        <w:rFonts w:cs="Arial"/>
        <w:b/>
        <w:bCs/>
        <w:sz w:val="16"/>
        <w:szCs w:val="16"/>
      </w:rPr>
      <w:t>system</w:t>
    </w:r>
    <w:r w:rsidRPr="009C7AEB">
      <w:rPr>
        <w:rFonts w:cs="Arial"/>
        <w:b/>
        <w:bCs/>
        <w:sz w:val="16"/>
        <w:szCs w:val="16"/>
        <w:lang w:val="sr-Cyrl-CS"/>
      </w:rPr>
      <w:t xml:space="preserve"> </w:t>
    </w:r>
    <w:r w:rsidRPr="00C225F1">
      <w:rPr>
        <w:rFonts w:cs="Arial"/>
        <w:b/>
        <w:bCs/>
        <w:sz w:val="16"/>
        <w:szCs w:val="16"/>
      </w:rPr>
      <w:t>maintenance</w:t>
    </w:r>
    <w:r w:rsidRPr="009C7AEB">
      <w:rPr>
        <w:rFonts w:cs="Arial"/>
        <w:b/>
        <w:bCs/>
        <w:sz w:val="16"/>
        <w:szCs w:val="16"/>
        <w:lang w:val="sr-Cyrl-CS"/>
      </w:rPr>
      <w:t xml:space="preserve"> </w:t>
    </w:r>
    <w:r w:rsidRPr="00C225F1">
      <w:rPr>
        <w:rFonts w:cs="Arial"/>
        <w:b/>
        <w:bCs/>
        <w:sz w:val="16"/>
        <w:szCs w:val="16"/>
      </w:rPr>
      <w:t>service</w:t>
    </w:r>
    <w:r w:rsidRPr="009C7AEB">
      <w:rPr>
        <w:rFonts w:cs="Arial"/>
        <w:b/>
        <w:bCs/>
        <w:sz w:val="16"/>
        <w:szCs w:val="16"/>
        <w:lang w:val="sr-Cyrl-CS"/>
      </w:rPr>
      <w:t xml:space="preserve">, </w:t>
    </w:r>
    <w:r w:rsidRPr="00C225F1">
      <w:rPr>
        <w:rFonts w:cs="Arial"/>
        <w:b/>
        <w:bCs/>
        <w:sz w:val="16"/>
        <w:szCs w:val="16"/>
      </w:rPr>
      <w:t>upgrade</w:t>
    </w:r>
    <w:r w:rsidRPr="009C7AEB">
      <w:rPr>
        <w:rFonts w:cs="Arial"/>
        <w:b/>
        <w:bCs/>
        <w:sz w:val="16"/>
        <w:szCs w:val="16"/>
        <w:lang w:val="sr-Cyrl-CS"/>
      </w:rPr>
      <w:t xml:space="preserve"> </w:t>
    </w:r>
    <w:r w:rsidRPr="00C225F1">
      <w:rPr>
        <w:rFonts w:cs="Arial"/>
        <w:b/>
        <w:bCs/>
        <w:sz w:val="16"/>
        <w:szCs w:val="16"/>
      </w:rPr>
      <w:t>and</w:t>
    </w:r>
    <w:r w:rsidRPr="009C7AEB">
      <w:rPr>
        <w:rFonts w:cs="Arial"/>
        <w:b/>
        <w:bCs/>
        <w:sz w:val="16"/>
        <w:szCs w:val="16"/>
        <w:lang w:val="sr-Cyrl-CS"/>
      </w:rPr>
      <w:t xml:space="preserve"> </w:t>
    </w:r>
    <w:r w:rsidRPr="00C225F1">
      <w:rPr>
        <w:rFonts w:cs="Arial"/>
        <w:b/>
        <w:bCs/>
        <w:sz w:val="16"/>
        <w:szCs w:val="16"/>
      </w:rPr>
      <w:t>integration</w:t>
    </w:r>
    <w:r w:rsidRPr="009C7AEB">
      <w:rPr>
        <w:rFonts w:cs="Arial"/>
        <w:b/>
        <w:bCs/>
        <w:sz w:val="16"/>
        <w:szCs w:val="16"/>
        <w:lang w:val="sr-Cyrl-CS"/>
      </w:rPr>
      <w:t xml:space="preserve"> - набавка </w:t>
    </w:r>
    <w:proofErr w:type="gramStart"/>
    <w:r w:rsidRPr="009C7AEB">
      <w:rPr>
        <w:rFonts w:cs="Arial"/>
        <w:b/>
        <w:bCs/>
        <w:sz w:val="16"/>
        <w:szCs w:val="16"/>
        <w:lang w:val="sr-Cyrl-CS"/>
      </w:rPr>
      <w:t>унапређења  система</w:t>
    </w:r>
    <w:proofErr w:type="gramEnd"/>
    <w:r w:rsidRPr="009C7AEB">
      <w:rPr>
        <w:rFonts w:cs="Arial"/>
        <w:b/>
        <w:bCs/>
        <w:sz w:val="16"/>
        <w:szCs w:val="16"/>
        <w:lang w:val="sr-Cyrl-CS"/>
      </w:rPr>
      <w:t xml:space="preserve"> за трговину енергијом и повезивање са другим системима </w:t>
    </w:r>
    <w:r w:rsidRPr="00C225F1">
      <w:rPr>
        <w:rFonts w:cs="Arial"/>
        <w:b/>
        <w:bCs/>
        <w:sz w:val="16"/>
        <w:szCs w:val="16"/>
        <w:lang w:val="sr-Cyrl-RS"/>
      </w:rPr>
      <w:t>ЕПС</w:t>
    </w:r>
    <w:r w:rsidRPr="009C7AEB">
      <w:rPr>
        <w:rFonts w:cs="Arial"/>
        <w:b/>
        <w:bCs/>
        <w:sz w:val="16"/>
        <w:szCs w:val="16"/>
        <w:lang w:val="sr-Cyrl-CS"/>
      </w:rPr>
      <w:t>-а - подршка и одржавање информационог система за подршку трговини електричном е</w:t>
    </w:r>
    <w:r w:rsidRPr="00C225F1">
      <w:rPr>
        <w:rFonts w:cs="Arial"/>
        <w:b/>
        <w:bCs/>
        <w:sz w:val="16"/>
        <w:szCs w:val="16"/>
        <w:lang w:val="sr-Cyrl-RS"/>
      </w:rPr>
      <w:t>нергијом</w:t>
    </w:r>
    <w:r w:rsidRPr="00C225F1">
      <w:rPr>
        <w:rFonts w:cs="Arial"/>
        <w:sz w:val="16"/>
        <w:szCs w:val="16"/>
        <w:lang w:val="sr-Cyrl-CS"/>
      </w:rPr>
      <w:t xml:space="preserve">“ </w:t>
    </w:r>
    <w:r w:rsidRPr="009C7AEB">
      <w:rPr>
        <w:sz w:val="16"/>
        <w:szCs w:val="16"/>
        <w:lang w:val="sr-Cyrl-CS"/>
      </w:rPr>
      <w:t>ЈН/1000/</w:t>
    </w:r>
    <w:r>
      <w:rPr>
        <w:sz w:val="16"/>
        <w:szCs w:val="16"/>
        <w:lang w:val="sr-Cyrl-CS"/>
      </w:rPr>
      <w:t>0629/2018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01AE1BE4"/>
    <w:multiLevelType w:val="hybridMultilevel"/>
    <w:tmpl w:val="4D02B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027B5795"/>
    <w:multiLevelType w:val="hybridMultilevel"/>
    <w:tmpl w:val="8546412E"/>
    <w:lvl w:ilvl="0" w:tplc="01B02C0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cs="Arial" w:hint="default"/>
      </w:rPr>
    </w:lvl>
    <w:lvl w:ilvl="1" w:tplc="081A0019" w:tentative="1">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15:restartNumberingAfterBreak="0">
    <w:nsid w:val="09AC2E60"/>
    <w:multiLevelType w:val="hybridMultilevel"/>
    <w:tmpl w:val="C3EE31D6"/>
    <w:lvl w:ilvl="0" w:tplc="BDC0F20A">
      <w:numFmt w:val="bullet"/>
      <w:lvlText w:val="-"/>
      <w:lvlJc w:val="left"/>
      <w:pPr>
        <w:ind w:left="786" w:hanging="360"/>
      </w:pPr>
      <w:rPr>
        <w:rFonts w:ascii="Arial" w:eastAsia="Times New Roman" w:hAnsi="Arial" w:cs="Arial" w:hint="default"/>
      </w:rPr>
    </w:lvl>
    <w:lvl w:ilvl="1" w:tplc="241A0003">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58" w15:restartNumberingAfterBreak="0">
    <w:nsid w:val="0ACC546B"/>
    <w:multiLevelType w:val="hybridMultilevel"/>
    <w:tmpl w:val="BB26245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9"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0F93275B"/>
    <w:multiLevelType w:val="multilevel"/>
    <w:tmpl w:val="D33EAC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5"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6"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18E1181E"/>
    <w:multiLevelType w:val="hybridMultilevel"/>
    <w:tmpl w:val="E162F9AA"/>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1CD00179"/>
    <w:multiLevelType w:val="multilevel"/>
    <w:tmpl w:val="8A9CE768"/>
    <w:lvl w:ilvl="0">
      <w:start w:val="2"/>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3" w15:restartNumberingAfterBreak="0">
    <w:nsid w:val="200755F4"/>
    <w:multiLevelType w:val="hybridMultilevel"/>
    <w:tmpl w:val="298A015E"/>
    <w:lvl w:ilvl="0" w:tplc="D42AF308">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7" w15:restartNumberingAfterBreak="0">
    <w:nsid w:val="29085461"/>
    <w:multiLevelType w:val="hybridMultilevel"/>
    <w:tmpl w:val="9D487DF8"/>
    <w:lvl w:ilvl="0" w:tplc="04090001">
      <w:start w:val="1"/>
      <w:numFmt w:val="bullet"/>
      <w:lvlText w:val=""/>
      <w:lvlJc w:val="left"/>
      <w:pPr>
        <w:ind w:left="720" w:hanging="360"/>
      </w:pPr>
      <w:rPr>
        <w:rFonts w:ascii="Symbol" w:hAnsi="Symbol" w:hint="default"/>
      </w:rPr>
    </w:lvl>
    <w:lvl w:ilvl="1" w:tplc="BDC0F20A">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83" w15:restartNumberingAfterBreak="0">
    <w:nsid w:val="39D857C1"/>
    <w:multiLevelType w:val="hybridMultilevel"/>
    <w:tmpl w:val="7F0EB9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4DE470E"/>
    <w:multiLevelType w:val="hybridMultilevel"/>
    <w:tmpl w:val="4454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FEE1E87"/>
    <w:multiLevelType w:val="hybridMultilevel"/>
    <w:tmpl w:val="C0CCE3D6"/>
    <w:lvl w:ilvl="0" w:tplc="EC1C84D4">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rPr>
    </w:lvl>
    <w:lvl w:ilvl="2" w:tplc="00000029">
      <w:start w:val="1"/>
      <w:numFmt w:val="bullet"/>
      <w:lvlText w:val="·"/>
      <w:lvlJc w:val="left"/>
      <w:pPr>
        <w:ind w:left="2700" w:hanging="720"/>
      </w:pPr>
      <w:rPr>
        <w:rFonts w:ascii="Symbol" w:hAnsi="Symbo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2" w15:restartNumberingAfterBreak="0">
    <w:nsid w:val="50760FAE"/>
    <w:multiLevelType w:val="hybridMultilevel"/>
    <w:tmpl w:val="0928BDE4"/>
    <w:lvl w:ilvl="0" w:tplc="BEF2F586">
      <w:start w:val="1"/>
      <w:numFmt w:val="decimal"/>
      <w:lvlText w:val="%1."/>
      <w:lvlJc w:val="left"/>
      <w:pPr>
        <w:ind w:left="720" w:hanging="360"/>
      </w:pPr>
      <w:rPr>
        <w:rFonts w:hint="default"/>
        <w:b w:val="0"/>
      </w:rPr>
    </w:lvl>
    <w:lvl w:ilvl="1" w:tplc="D0468FD8">
      <w:start w:val="1"/>
      <w:numFmt w:val="bullet"/>
      <w:lvlText w:val=""/>
      <w:lvlJc w:val="left"/>
      <w:pPr>
        <w:ind w:left="1440" w:hanging="360"/>
      </w:pPr>
      <w:rPr>
        <w:rFonts w:ascii="Symbol" w:hAnsi="Symbol" w:hint="default"/>
        <w:b w:val="0"/>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1223E62"/>
    <w:multiLevelType w:val="hybridMultilevel"/>
    <w:tmpl w:val="CBC285AC"/>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1A61A35"/>
    <w:multiLevelType w:val="multilevel"/>
    <w:tmpl w:val="D0FCF3EA"/>
    <w:lvl w:ilvl="0">
      <w:start w:val="1"/>
      <w:numFmt w:val="decimal"/>
      <w:lvlText w:val="%1."/>
      <w:lvlJc w:val="left"/>
      <w:pPr>
        <w:ind w:left="720" w:hanging="360"/>
      </w:pPr>
      <w:rPr>
        <w:rFonts w:hint="default"/>
      </w:rPr>
    </w:lvl>
    <w:lvl w:ilvl="1">
      <w:start w:val="1"/>
      <w:numFmt w:val="decimal"/>
      <w:isLgl/>
      <w:lvlText w:val="%2."/>
      <w:lvlJc w:val="left"/>
      <w:pPr>
        <w:ind w:left="1080" w:hanging="720"/>
      </w:pPr>
      <w:rPr>
        <w:rFonts w:ascii="Arial" w:eastAsia="Times New Roman" w:hAnsi="Arial" w:cs="Arial"/>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440" w:hanging="108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800" w:hanging="144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2160" w:hanging="180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95" w15:restartNumberingAfterBreak="0">
    <w:nsid w:val="53937E52"/>
    <w:multiLevelType w:val="hybridMultilevel"/>
    <w:tmpl w:val="A70CF368"/>
    <w:lvl w:ilvl="0" w:tplc="BEF2F586">
      <w:start w:val="1"/>
      <w:numFmt w:val="decimal"/>
      <w:lvlText w:val="%1."/>
      <w:lvlJc w:val="left"/>
      <w:pPr>
        <w:ind w:left="720" w:hanging="360"/>
      </w:pPr>
      <w:rPr>
        <w:rFonts w:hint="default"/>
        <w:b w:val="0"/>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6" w15:restartNumberingAfterBreak="0">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8697A17"/>
    <w:multiLevelType w:val="hybridMultilevel"/>
    <w:tmpl w:val="19D08306"/>
    <w:lvl w:ilvl="0" w:tplc="BEF2F586">
      <w:start w:val="1"/>
      <w:numFmt w:val="decimal"/>
      <w:lvlText w:val="%1."/>
      <w:lvlJc w:val="left"/>
      <w:pPr>
        <w:ind w:left="720" w:hanging="360"/>
      </w:pPr>
      <w:rPr>
        <w:rFonts w:hint="default"/>
        <w:b w:val="0"/>
      </w:rPr>
    </w:lvl>
    <w:lvl w:ilvl="1" w:tplc="D0468FD8">
      <w:start w:val="1"/>
      <w:numFmt w:val="bullet"/>
      <w:lvlText w:val=""/>
      <w:lvlJc w:val="left"/>
      <w:pPr>
        <w:ind w:left="807" w:hanging="360"/>
      </w:pPr>
      <w:rPr>
        <w:rFonts w:ascii="Symbol" w:hAnsi="Symbol" w:hint="default"/>
        <w:b w:val="0"/>
        <w:color w:val="auto"/>
      </w:rPr>
    </w:lvl>
    <w:lvl w:ilvl="2" w:tplc="081A0005">
      <w:start w:val="1"/>
      <w:numFmt w:val="bullet"/>
      <w:lvlText w:val=""/>
      <w:lvlJc w:val="left"/>
      <w:pPr>
        <w:ind w:left="1527" w:hanging="360"/>
      </w:pPr>
      <w:rPr>
        <w:rFonts w:ascii="Wingdings" w:hAnsi="Wingdings" w:cs="Wingdings" w:hint="default"/>
      </w:rPr>
    </w:lvl>
    <w:lvl w:ilvl="3" w:tplc="081A0001">
      <w:start w:val="1"/>
      <w:numFmt w:val="bullet"/>
      <w:lvlText w:val=""/>
      <w:lvlJc w:val="left"/>
      <w:pPr>
        <w:ind w:left="2247" w:hanging="360"/>
      </w:pPr>
      <w:rPr>
        <w:rFonts w:ascii="Symbol" w:hAnsi="Symbol" w:cs="Symbol" w:hint="default"/>
      </w:rPr>
    </w:lvl>
    <w:lvl w:ilvl="4" w:tplc="081A0003">
      <w:start w:val="1"/>
      <w:numFmt w:val="bullet"/>
      <w:lvlText w:val="o"/>
      <w:lvlJc w:val="left"/>
      <w:pPr>
        <w:ind w:left="2967" w:hanging="360"/>
      </w:pPr>
      <w:rPr>
        <w:rFonts w:ascii="Courier New" w:hAnsi="Courier New" w:cs="Courier New" w:hint="default"/>
      </w:rPr>
    </w:lvl>
    <w:lvl w:ilvl="5" w:tplc="081A0005">
      <w:start w:val="1"/>
      <w:numFmt w:val="bullet"/>
      <w:lvlText w:val=""/>
      <w:lvlJc w:val="left"/>
      <w:pPr>
        <w:ind w:left="3687" w:hanging="360"/>
      </w:pPr>
      <w:rPr>
        <w:rFonts w:ascii="Wingdings" w:hAnsi="Wingdings" w:cs="Wingdings" w:hint="default"/>
      </w:rPr>
    </w:lvl>
    <w:lvl w:ilvl="6" w:tplc="081A0001">
      <w:start w:val="1"/>
      <w:numFmt w:val="bullet"/>
      <w:lvlText w:val=""/>
      <w:lvlJc w:val="left"/>
      <w:pPr>
        <w:ind w:left="4407" w:hanging="360"/>
      </w:pPr>
      <w:rPr>
        <w:rFonts w:ascii="Symbol" w:hAnsi="Symbol" w:cs="Symbol" w:hint="default"/>
      </w:rPr>
    </w:lvl>
    <w:lvl w:ilvl="7" w:tplc="081A0003">
      <w:start w:val="1"/>
      <w:numFmt w:val="bullet"/>
      <w:lvlText w:val="o"/>
      <w:lvlJc w:val="left"/>
      <w:pPr>
        <w:ind w:left="5127" w:hanging="360"/>
      </w:pPr>
      <w:rPr>
        <w:rFonts w:ascii="Courier New" w:hAnsi="Courier New" w:cs="Courier New" w:hint="default"/>
      </w:rPr>
    </w:lvl>
    <w:lvl w:ilvl="8" w:tplc="081A0005">
      <w:start w:val="1"/>
      <w:numFmt w:val="bullet"/>
      <w:lvlText w:val=""/>
      <w:lvlJc w:val="left"/>
      <w:pPr>
        <w:ind w:left="5847" w:hanging="360"/>
      </w:pPr>
      <w:rPr>
        <w:rFonts w:ascii="Wingdings" w:hAnsi="Wingdings" w:cs="Wingdings" w:hint="default"/>
      </w:rPr>
    </w:lvl>
  </w:abstractNum>
  <w:abstractNum w:abstractNumId="98" w15:restartNumberingAfterBreak="0">
    <w:nsid w:val="586B4CBF"/>
    <w:multiLevelType w:val="hybridMultilevel"/>
    <w:tmpl w:val="7F185D5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15:restartNumberingAfterBreak="0">
    <w:nsid w:val="58AF01D8"/>
    <w:multiLevelType w:val="hybridMultilevel"/>
    <w:tmpl w:val="E1B449EC"/>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1" w15:restartNumberingAfterBreak="0">
    <w:nsid w:val="5A4B431E"/>
    <w:multiLevelType w:val="hybridMultilevel"/>
    <w:tmpl w:val="27A651F8"/>
    <w:lvl w:ilvl="0" w:tplc="BEF2F586">
      <w:start w:val="1"/>
      <w:numFmt w:val="decimal"/>
      <w:lvlText w:val="%1."/>
      <w:lvlJc w:val="left"/>
      <w:pPr>
        <w:ind w:left="927" w:hanging="360"/>
      </w:pPr>
      <w:rPr>
        <w:rFonts w:hint="default"/>
        <w:b w:val="0"/>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5F6C793B"/>
    <w:multiLevelType w:val="hybridMultilevel"/>
    <w:tmpl w:val="F7F0706E"/>
    <w:lvl w:ilvl="0" w:tplc="A956B34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4" w15:restartNumberingAfterBreak="0">
    <w:nsid w:val="60B07B83"/>
    <w:multiLevelType w:val="multilevel"/>
    <w:tmpl w:val="3A4009C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Times New Roman" w:hint="default"/>
      </w:rPr>
    </w:lvl>
    <w:lvl w:ilvl="2">
      <w:start w:val="2"/>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800" w:hanging="144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105" w15:restartNumberingAfterBreak="0">
    <w:nsid w:val="61055250"/>
    <w:multiLevelType w:val="hybridMultilevel"/>
    <w:tmpl w:val="15EE8F9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A13398D"/>
    <w:multiLevelType w:val="hybridMultilevel"/>
    <w:tmpl w:val="2D2EB3DC"/>
    <w:lvl w:ilvl="0" w:tplc="BEF2F586">
      <w:start w:val="1"/>
      <w:numFmt w:val="decimal"/>
      <w:lvlText w:val="%1."/>
      <w:lvlJc w:val="left"/>
      <w:pPr>
        <w:ind w:left="720" w:hanging="360"/>
      </w:pPr>
      <w:rPr>
        <w:rFonts w:hint="default"/>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9" w15:restartNumberingAfterBreak="0">
    <w:nsid w:val="6BA26929"/>
    <w:multiLevelType w:val="multilevel"/>
    <w:tmpl w:val="436A847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F072528"/>
    <w:multiLevelType w:val="multilevel"/>
    <w:tmpl w:val="436A847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2" w15:restartNumberingAfterBreak="0">
    <w:nsid w:val="70653352"/>
    <w:multiLevelType w:val="hybridMultilevel"/>
    <w:tmpl w:val="16B2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292240A"/>
    <w:multiLevelType w:val="hybridMultilevel"/>
    <w:tmpl w:val="91E2F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15:restartNumberingAfterBreak="0">
    <w:nsid w:val="771A75AF"/>
    <w:multiLevelType w:val="hybridMultilevel"/>
    <w:tmpl w:val="41DAD204"/>
    <w:lvl w:ilvl="0" w:tplc="88FCBEE0">
      <w:start w:val="1"/>
      <w:numFmt w:val="decimal"/>
      <w:lvlText w:val="%1."/>
      <w:lvlJc w:val="left"/>
      <w:pPr>
        <w:ind w:left="1080" w:hanging="360"/>
      </w:pPr>
      <w:rPr>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15:restartNumberingAfterBreak="0">
    <w:nsid w:val="778921D9"/>
    <w:multiLevelType w:val="hybridMultilevel"/>
    <w:tmpl w:val="921E0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1" w15:restartNumberingAfterBreak="0">
    <w:nsid w:val="7DA5040B"/>
    <w:multiLevelType w:val="hybridMultilevel"/>
    <w:tmpl w:val="6E7ADD32"/>
    <w:lvl w:ilvl="0" w:tplc="BDC0F20A">
      <w:numFmt w:val="bullet"/>
      <w:lvlText w:val="-"/>
      <w:lvlJc w:val="left"/>
      <w:pPr>
        <w:ind w:left="786" w:hanging="360"/>
      </w:pPr>
      <w:rPr>
        <w:rFonts w:ascii="Arial" w:eastAsia="Times New Roman" w:hAnsi="Arial" w:cs="Arial" w:hint="default"/>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num w:numId="1">
    <w:abstractNumId w:val="113"/>
  </w:num>
  <w:num w:numId="2">
    <w:abstractNumId w:val="72"/>
  </w:num>
  <w:num w:numId="3">
    <w:abstractNumId w:val="103"/>
  </w:num>
  <w:num w:numId="4">
    <w:abstractNumId w:val="64"/>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num>
  <w:num w:numId="7">
    <w:abstractNumId w:val="120"/>
  </w:num>
  <w:num w:numId="8">
    <w:abstractNumId w:val="84"/>
  </w:num>
  <w:num w:numId="9">
    <w:abstractNumId w:val="75"/>
  </w:num>
  <w:num w:numId="10">
    <w:abstractNumId w:val="68"/>
  </w:num>
  <w:num w:numId="11">
    <w:abstractNumId w:val="65"/>
  </w:num>
  <w:num w:numId="12">
    <w:abstractNumId w:val="87"/>
  </w:num>
  <w:num w:numId="13">
    <w:abstractNumId w:val="71"/>
  </w:num>
  <w:num w:numId="14">
    <w:abstractNumId w:val="106"/>
  </w:num>
  <w:num w:numId="15">
    <w:abstractNumId w:val="56"/>
  </w:num>
  <w:num w:numId="16">
    <w:abstractNumId w:val="86"/>
  </w:num>
  <w:num w:numId="17">
    <w:abstractNumId w:val="66"/>
  </w:num>
  <w:num w:numId="18">
    <w:abstractNumId w:val="74"/>
  </w:num>
  <w:num w:numId="19">
    <w:abstractNumId w:val="96"/>
  </w:num>
  <w:num w:numId="20">
    <w:abstractNumId w:val="89"/>
  </w:num>
  <w:num w:numId="21">
    <w:abstractNumId w:val="73"/>
  </w:num>
  <w:num w:numId="22">
    <w:abstractNumId w:val="82"/>
  </w:num>
  <w:num w:numId="23">
    <w:abstractNumId w:val="54"/>
  </w:num>
  <w:num w:numId="24">
    <w:abstractNumId w:val="78"/>
  </w:num>
  <w:num w:numId="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8"/>
  </w:num>
  <w:num w:numId="27">
    <w:abstractNumId w:val="76"/>
  </w:num>
  <w:num w:numId="28">
    <w:abstractNumId w:val="110"/>
  </w:num>
  <w:num w:numId="29">
    <w:abstractNumId w:val="49"/>
  </w:num>
  <w:num w:numId="30">
    <w:abstractNumId w:val="105"/>
  </w:num>
  <w:num w:numId="31">
    <w:abstractNumId w:val="83"/>
  </w:num>
  <w:num w:numId="32">
    <w:abstractNumId w:val="114"/>
  </w:num>
  <w:num w:numId="33">
    <w:abstractNumId w:val="51"/>
  </w:num>
  <w:num w:numId="34">
    <w:abstractNumId w:val="52"/>
  </w:num>
  <w:num w:numId="35">
    <w:abstractNumId w:val="91"/>
  </w:num>
  <w:num w:numId="36">
    <w:abstractNumId w:val="50"/>
  </w:num>
  <w:num w:numId="37">
    <w:abstractNumId w:val="79"/>
  </w:num>
  <w:num w:numId="38">
    <w:abstractNumId w:val="104"/>
  </w:num>
  <w:num w:numId="39">
    <w:abstractNumId w:val="58"/>
  </w:num>
  <w:num w:numId="40">
    <w:abstractNumId w:val="77"/>
  </w:num>
  <w:num w:numId="41">
    <w:abstractNumId w:val="57"/>
  </w:num>
  <w:num w:numId="42">
    <w:abstractNumId w:val="121"/>
  </w:num>
  <w:num w:numId="43">
    <w:abstractNumId w:val="100"/>
  </w:num>
  <w:num w:numId="44">
    <w:abstractNumId w:val="112"/>
  </w:num>
  <w:num w:numId="45">
    <w:abstractNumId w:val="55"/>
  </w:num>
  <w:num w:numId="46">
    <w:abstractNumId w:val="92"/>
  </w:num>
  <w:num w:numId="47">
    <w:abstractNumId w:val="108"/>
  </w:num>
  <w:num w:numId="48">
    <w:abstractNumId w:val="97"/>
  </w:num>
  <w:num w:numId="49">
    <w:abstractNumId w:val="70"/>
  </w:num>
  <w:num w:numId="50">
    <w:abstractNumId w:val="95"/>
  </w:num>
  <w:num w:numId="51">
    <w:abstractNumId w:val="93"/>
  </w:num>
  <w:num w:numId="52">
    <w:abstractNumId w:val="101"/>
  </w:num>
  <w:num w:numId="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9"/>
  </w:num>
  <w:num w:numId="57">
    <w:abstractNumId w:val="85"/>
  </w:num>
  <w:num w:numId="58">
    <w:abstractNumId w:val="94"/>
  </w:num>
  <w:num w:numId="59">
    <w:abstractNumId w:val="60"/>
  </w:num>
  <w:num w:numId="60">
    <w:abstractNumId w:val="109"/>
  </w:num>
  <w:num w:numId="61">
    <w:abstractNumId w:val="1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018"/>
    <w:rsid w:val="000024F4"/>
    <w:rsid w:val="00002690"/>
    <w:rsid w:val="00003023"/>
    <w:rsid w:val="000035F7"/>
    <w:rsid w:val="000042FE"/>
    <w:rsid w:val="00004963"/>
    <w:rsid w:val="0000496D"/>
    <w:rsid w:val="00005800"/>
    <w:rsid w:val="00005C53"/>
    <w:rsid w:val="00005D85"/>
    <w:rsid w:val="00006E35"/>
    <w:rsid w:val="00007AED"/>
    <w:rsid w:val="00007CE7"/>
    <w:rsid w:val="000104DC"/>
    <w:rsid w:val="000105DA"/>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B0B"/>
    <w:rsid w:val="00014F46"/>
    <w:rsid w:val="00015894"/>
    <w:rsid w:val="00015D88"/>
    <w:rsid w:val="00015E2F"/>
    <w:rsid w:val="00015E7C"/>
    <w:rsid w:val="000167FC"/>
    <w:rsid w:val="000170DE"/>
    <w:rsid w:val="00017BFA"/>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A3A"/>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41"/>
    <w:rsid w:val="00034FFF"/>
    <w:rsid w:val="00035379"/>
    <w:rsid w:val="0003588D"/>
    <w:rsid w:val="000359EE"/>
    <w:rsid w:val="00035C04"/>
    <w:rsid w:val="00036222"/>
    <w:rsid w:val="000364AD"/>
    <w:rsid w:val="000365C7"/>
    <w:rsid w:val="00036776"/>
    <w:rsid w:val="00036AC1"/>
    <w:rsid w:val="00036BDD"/>
    <w:rsid w:val="0003771A"/>
    <w:rsid w:val="00037B82"/>
    <w:rsid w:val="00037E5A"/>
    <w:rsid w:val="00041105"/>
    <w:rsid w:val="000418D5"/>
    <w:rsid w:val="00041A92"/>
    <w:rsid w:val="00041B26"/>
    <w:rsid w:val="00041CE5"/>
    <w:rsid w:val="00041D7D"/>
    <w:rsid w:val="00041FE3"/>
    <w:rsid w:val="000420FF"/>
    <w:rsid w:val="0004220E"/>
    <w:rsid w:val="00042335"/>
    <w:rsid w:val="000426A6"/>
    <w:rsid w:val="00042846"/>
    <w:rsid w:val="00042AB1"/>
    <w:rsid w:val="00042D8E"/>
    <w:rsid w:val="0004327C"/>
    <w:rsid w:val="00043799"/>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1B5A"/>
    <w:rsid w:val="00052B06"/>
    <w:rsid w:val="00052DCF"/>
    <w:rsid w:val="00052F72"/>
    <w:rsid w:val="0005316D"/>
    <w:rsid w:val="000532AB"/>
    <w:rsid w:val="000533E6"/>
    <w:rsid w:val="00053796"/>
    <w:rsid w:val="000537C1"/>
    <w:rsid w:val="00053D87"/>
    <w:rsid w:val="00053E33"/>
    <w:rsid w:val="000548D2"/>
    <w:rsid w:val="00055239"/>
    <w:rsid w:val="000554F7"/>
    <w:rsid w:val="000556DA"/>
    <w:rsid w:val="00055834"/>
    <w:rsid w:val="00056898"/>
    <w:rsid w:val="00056C77"/>
    <w:rsid w:val="000577BC"/>
    <w:rsid w:val="00057E3F"/>
    <w:rsid w:val="00057F61"/>
    <w:rsid w:val="0006051E"/>
    <w:rsid w:val="000609A8"/>
    <w:rsid w:val="00060DAC"/>
    <w:rsid w:val="0006139C"/>
    <w:rsid w:val="000613C3"/>
    <w:rsid w:val="00061507"/>
    <w:rsid w:val="0006160F"/>
    <w:rsid w:val="000616A5"/>
    <w:rsid w:val="000616FA"/>
    <w:rsid w:val="00061902"/>
    <w:rsid w:val="00061BAE"/>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2BDD"/>
    <w:rsid w:val="0007329F"/>
    <w:rsid w:val="00073409"/>
    <w:rsid w:val="00073D60"/>
    <w:rsid w:val="00073EC5"/>
    <w:rsid w:val="0007456F"/>
    <w:rsid w:val="00075F5B"/>
    <w:rsid w:val="0007605E"/>
    <w:rsid w:val="0007608E"/>
    <w:rsid w:val="000760C0"/>
    <w:rsid w:val="000764BD"/>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78A"/>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362"/>
    <w:rsid w:val="00086EED"/>
    <w:rsid w:val="00086F03"/>
    <w:rsid w:val="0008707A"/>
    <w:rsid w:val="000870AF"/>
    <w:rsid w:val="0008737F"/>
    <w:rsid w:val="000875AB"/>
    <w:rsid w:val="00087C93"/>
    <w:rsid w:val="00087D31"/>
    <w:rsid w:val="00090246"/>
    <w:rsid w:val="00090362"/>
    <w:rsid w:val="000905C6"/>
    <w:rsid w:val="00090A5C"/>
    <w:rsid w:val="00090DF6"/>
    <w:rsid w:val="00091247"/>
    <w:rsid w:val="000912C2"/>
    <w:rsid w:val="00091388"/>
    <w:rsid w:val="000917DD"/>
    <w:rsid w:val="00091BB0"/>
    <w:rsid w:val="0009245D"/>
    <w:rsid w:val="0009251A"/>
    <w:rsid w:val="000927C9"/>
    <w:rsid w:val="00092A5F"/>
    <w:rsid w:val="00092DBA"/>
    <w:rsid w:val="0009315D"/>
    <w:rsid w:val="00093300"/>
    <w:rsid w:val="000934CF"/>
    <w:rsid w:val="0009423C"/>
    <w:rsid w:val="0009435A"/>
    <w:rsid w:val="00094366"/>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271"/>
    <w:rsid w:val="000A760B"/>
    <w:rsid w:val="000A7725"/>
    <w:rsid w:val="000A7A41"/>
    <w:rsid w:val="000A7CFA"/>
    <w:rsid w:val="000B02D2"/>
    <w:rsid w:val="000B057D"/>
    <w:rsid w:val="000B0BB9"/>
    <w:rsid w:val="000B0C23"/>
    <w:rsid w:val="000B0E5B"/>
    <w:rsid w:val="000B13F7"/>
    <w:rsid w:val="000B1AAC"/>
    <w:rsid w:val="000B1C19"/>
    <w:rsid w:val="000B1CF8"/>
    <w:rsid w:val="000B1DA4"/>
    <w:rsid w:val="000B1F37"/>
    <w:rsid w:val="000B1FA7"/>
    <w:rsid w:val="000B217E"/>
    <w:rsid w:val="000B225C"/>
    <w:rsid w:val="000B3387"/>
    <w:rsid w:val="000B3981"/>
    <w:rsid w:val="000B420C"/>
    <w:rsid w:val="000B4512"/>
    <w:rsid w:val="000B4588"/>
    <w:rsid w:val="000B45FD"/>
    <w:rsid w:val="000B47D8"/>
    <w:rsid w:val="000B4842"/>
    <w:rsid w:val="000B486E"/>
    <w:rsid w:val="000B48E3"/>
    <w:rsid w:val="000B4CCC"/>
    <w:rsid w:val="000B4D6F"/>
    <w:rsid w:val="000B58E8"/>
    <w:rsid w:val="000B59E2"/>
    <w:rsid w:val="000B59EB"/>
    <w:rsid w:val="000B5A76"/>
    <w:rsid w:val="000B5F30"/>
    <w:rsid w:val="000B67DA"/>
    <w:rsid w:val="000B6C6F"/>
    <w:rsid w:val="000B6E4A"/>
    <w:rsid w:val="000B711D"/>
    <w:rsid w:val="000B722D"/>
    <w:rsid w:val="000B7943"/>
    <w:rsid w:val="000B7A06"/>
    <w:rsid w:val="000B7B67"/>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C7FFB"/>
    <w:rsid w:val="000D003F"/>
    <w:rsid w:val="000D02E0"/>
    <w:rsid w:val="000D0D30"/>
    <w:rsid w:val="000D0F1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56A"/>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2D2"/>
    <w:rsid w:val="000F162B"/>
    <w:rsid w:val="000F1885"/>
    <w:rsid w:val="000F1D3E"/>
    <w:rsid w:val="000F1D75"/>
    <w:rsid w:val="000F1F11"/>
    <w:rsid w:val="000F298E"/>
    <w:rsid w:val="000F2A7A"/>
    <w:rsid w:val="000F3138"/>
    <w:rsid w:val="000F33C3"/>
    <w:rsid w:val="000F364F"/>
    <w:rsid w:val="000F367B"/>
    <w:rsid w:val="000F36A0"/>
    <w:rsid w:val="000F4109"/>
    <w:rsid w:val="000F4348"/>
    <w:rsid w:val="000F458B"/>
    <w:rsid w:val="000F4610"/>
    <w:rsid w:val="000F48FD"/>
    <w:rsid w:val="000F5222"/>
    <w:rsid w:val="000F53AA"/>
    <w:rsid w:val="000F57ED"/>
    <w:rsid w:val="000F59DB"/>
    <w:rsid w:val="000F6304"/>
    <w:rsid w:val="000F6421"/>
    <w:rsid w:val="000F683D"/>
    <w:rsid w:val="000F69F0"/>
    <w:rsid w:val="000F6D51"/>
    <w:rsid w:val="000F6EA8"/>
    <w:rsid w:val="000F7272"/>
    <w:rsid w:val="000F79CB"/>
    <w:rsid w:val="00100252"/>
    <w:rsid w:val="00100827"/>
    <w:rsid w:val="00100F41"/>
    <w:rsid w:val="00101220"/>
    <w:rsid w:val="00101B4E"/>
    <w:rsid w:val="001020D1"/>
    <w:rsid w:val="00102249"/>
    <w:rsid w:val="00102340"/>
    <w:rsid w:val="001023F3"/>
    <w:rsid w:val="001029A5"/>
    <w:rsid w:val="001029D6"/>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2ED5"/>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467"/>
    <w:rsid w:val="0012159F"/>
    <w:rsid w:val="00121732"/>
    <w:rsid w:val="00121A3B"/>
    <w:rsid w:val="00121BA9"/>
    <w:rsid w:val="00121F0A"/>
    <w:rsid w:val="001220FA"/>
    <w:rsid w:val="0012222E"/>
    <w:rsid w:val="001224E7"/>
    <w:rsid w:val="001227A3"/>
    <w:rsid w:val="00122CAF"/>
    <w:rsid w:val="00122D69"/>
    <w:rsid w:val="00122E76"/>
    <w:rsid w:val="00122F20"/>
    <w:rsid w:val="001232EA"/>
    <w:rsid w:val="001235B2"/>
    <w:rsid w:val="00123BC5"/>
    <w:rsid w:val="001243C5"/>
    <w:rsid w:val="001252A3"/>
    <w:rsid w:val="00125495"/>
    <w:rsid w:val="0012591A"/>
    <w:rsid w:val="0012595E"/>
    <w:rsid w:val="001259A0"/>
    <w:rsid w:val="00125F8B"/>
    <w:rsid w:val="001264EE"/>
    <w:rsid w:val="0012670D"/>
    <w:rsid w:val="0012672D"/>
    <w:rsid w:val="001268D2"/>
    <w:rsid w:val="00126981"/>
    <w:rsid w:val="00126E58"/>
    <w:rsid w:val="00127101"/>
    <w:rsid w:val="00127295"/>
    <w:rsid w:val="00127BB9"/>
    <w:rsid w:val="00127FB9"/>
    <w:rsid w:val="001301EA"/>
    <w:rsid w:val="001303DD"/>
    <w:rsid w:val="0013047A"/>
    <w:rsid w:val="00130595"/>
    <w:rsid w:val="00130633"/>
    <w:rsid w:val="00130709"/>
    <w:rsid w:val="00130A88"/>
    <w:rsid w:val="0013155E"/>
    <w:rsid w:val="0013191B"/>
    <w:rsid w:val="001320F3"/>
    <w:rsid w:val="0013230D"/>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C27"/>
    <w:rsid w:val="00141FC2"/>
    <w:rsid w:val="00142570"/>
    <w:rsid w:val="00142637"/>
    <w:rsid w:val="00142809"/>
    <w:rsid w:val="00142A2F"/>
    <w:rsid w:val="00142DAC"/>
    <w:rsid w:val="001430B1"/>
    <w:rsid w:val="001435FC"/>
    <w:rsid w:val="00143A27"/>
    <w:rsid w:val="00143A79"/>
    <w:rsid w:val="00143C09"/>
    <w:rsid w:val="00143DEB"/>
    <w:rsid w:val="00143F3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6804"/>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2F8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67DDB"/>
    <w:rsid w:val="00167EBD"/>
    <w:rsid w:val="001703C6"/>
    <w:rsid w:val="0017050C"/>
    <w:rsid w:val="001707F9"/>
    <w:rsid w:val="0017081A"/>
    <w:rsid w:val="00170832"/>
    <w:rsid w:val="00170A0C"/>
    <w:rsid w:val="00170A1A"/>
    <w:rsid w:val="00170AA3"/>
    <w:rsid w:val="00170B21"/>
    <w:rsid w:val="00170B94"/>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07E"/>
    <w:rsid w:val="00184258"/>
    <w:rsid w:val="001844C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059"/>
    <w:rsid w:val="001959B0"/>
    <w:rsid w:val="001959D0"/>
    <w:rsid w:val="00196151"/>
    <w:rsid w:val="00196726"/>
    <w:rsid w:val="00196727"/>
    <w:rsid w:val="00196D47"/>
    <w:rsid w:val="00197578"/>
    <w:rsid w:val="0019781E"/>
    <w:rsid w:val="001979B1"/>
    <w:rsid w:val="00197BAD"/>
    <w:rsid w:val="001A01DA"/>
    <w:rsid w:val="001A046B"/>
    <w:rsid w:val="001A0798"/>
    <w:rsid w:val="001A0BD5"/>
    <w:rsid w:val="001A0C4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D19"/>
    <w:rsid w:val="001A7FCA"/>
    <w:rsid w:val="001B0314"/>
    <w:rsid w:val="001B0370"/>
    <w:rsid w:val="001B048E"/>
    <w:rsid w:val="001B096F"/>
    <w:rsid w:val="001B0CC3"/>
    <w:rsid w:val="001B193F"/>
    <w:rsid w:val="001B1C0A"/>
    <w:rsid w:val="001B1E90"/>
    <w:rsid w:val="001B1EB4"/>
    <w:rsid w:val="001B2163"/>
    <w:rsid w:val="001B218F"/>
    <w:rsid w:val="001B219D"/>
    <w:rsid w:val="001B23F0"/>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70"/>
    <w:rsid w:val="001B61F1"/>
    <w:rsid w:val="001B6640"/>
    <w:rsid w:val="001B6BB1"/>
    <w:rsid w:val="001B6EAE"/>
    <w:rsid w:val="001B70C4"/>
    <w:rsid w:val="001B7C0C"/>
    <w:rsid w:val="001B7C30"/>
    <w:rsid w:val="001B7E0D"/>
    <w:rsid w:val="001C03D9"/>
    <w:rsid w:val="001C1BA6"/>
    <w:rsid w:val="001C1C80"/>
    <w:rsid w:val="001C2554"/>
    <w:rsid w:val="001C28AD"/>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0C"/>
    <w:rsid w:val="001C5E1E"/>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435"/>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5DD6"/>
    <w:rsid w:val="001E6997"/>
    <w:rsid w:val="001E6C8B"/>
    <w:rsid w:val="001E6DC5"/>
    <w:rsid w:val="001E6E32"/>
    <w:rsid w:val="001E70CB"/>
    <w:rsid w:val="001E77A5"/>
    <w:rsid w:val="001F05D3"/>
    <w:rsid w:val="001F07CF"/>
    <w:rsid w:val="001F10C6"/>
    <w:rsid w:val="001F14FE"/>
    <w:rsid w:val="001F17A8"/>
    <w:rsid w:val="001F1802"/>
    <w:rsid w:val="001F18F4"/>
    <w:rsid w:val="001F2152"/>
    <w:rsid w:val="001F282D"/>
    <w:rsid w:val="001F2AC6"/>
    <w:rsid w:val="001F2BE5"/>
    <w:rsid w:val="001F2E75"/>
    <w:rsid w:val="001F31C3"/>
    <w:rsid w:val="001F322B"/>
    <w:rsid w:val="001F3DA5"/>
    <w:rsid w:val="001F3DCE"/>
    <w:rsid w:val="001F43E0"/>
    <w:rsid w:val="001F4CA4"/>
    <w:rsid w:val="001F4CCE"/>
    <w:rsid w:val="001F4EE1"/>
    <w:rsid w:val="001F5035"/>
    <w:rsid w:val="001F5123"/>
    <w:rsid w:val="001F56BB"/>
    <w:rsid w:val="001F5715"/>
    <w:rsid w:val="001F59E0"/>
    <w:rsid w:val="001F5EFA"/>
    <w:rsid w:val="001F5FB7"/>
    <w:rsid w:val="001F62BF"/>
    <w:rsid w:val="001F68D8"/>
    <w:rsid w:val="001F74B2"/>
    <w:rsid w:val="001F74B4"/>
    <w:rsid w:val="001F776A"/>
    <w:rsid w:val="001F7A08"/>
    <w:rsid w:val="00200244"/>
    <w:rsid w:val="00200349"/>
    <w:rsid w:val="002008DA"/>
    <w:rsid w:val="002009BF"/>
    <w:rsid w:val="00200C66"/>
    <w:rsid w:val="00200CBB"/>
    <w:rsid w:val="00200E58"/>
    <w:rsid w:val="00200EDC"/>
    <w:rsid w:val="00201195"/>
    <w:rsid w:val="00201414"/>
    <w:rsid w:val="002019F6"/>
    <w:rsid w:val="0020243A"/>
    <w:rsid w:val="002028A7"/>
    <w:rsid w:val="00202CCD"/>
    <w:rsid w:val="00202CD8"/>
    <w:rsid w:val="002030A5"/>
    <w:rsid w:val="00204027"/>
    <w:rsid w:val="00204111"/>
    <w:rsid w:val="00204871"/>
    <w:rsid w:val="002048A2"/>
    <w:rsid w:val="002049BE"/>
    <w:rsid w:val="00204F32"/>
    <w:rsid w:val="002053A5"/>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A7C"/>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0E8B"/>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176"/>
    <w:rsid w:val="00224C2B"/>
    <w:rsid w:val="00224CF4"/>
    <w:rsid w:val="00224D9E"/>
    <w:rsid w:val="002251A4"/>
    <w:rsid w:val="00225879"/>
    <w:rsid w:val="002260F7"/>
    <w:rsid w:val="00226309"/>
    <w:rsid w:val="00226574"/>
    <w:rsid w:val="00226B0D"/>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63E"/>
    <w:rsid w:val="00242876"/>
    <w:rsid w:val="00242DF8"/>
    <w:rsid w:val="00242F92"/>
    <w:rsid w:val="002430B1"/>
    <w:rsid w:val="002430E2"/>
    <w:rsid w:val="00243A7A"/>
    <w:rsid w:val="00243C78"/>
    <w:rsid w:val="00243CD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248"/>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58"/>
    <w:rsid w:val="002726E9"/>
    <w:rsid w:val="002731BE"/>
    <w:rsid w:val="002735CA"/>
    <w:rsid w:val="00273696"/>
    <w:rsid w:val="00273823"/>
    <w:rsid w:val="00273AC6"/>
    <w:rsid w:val="00274100"/>
    <w:rsid w:val="00274181"/>
    <w:rsid w:val="00274398"/>
    <w:rsid w:val="002745D0"/>
    <w:rsid w:val="0027488E"/>
    <w:rsid w:val="00275620"/>
    <w:rsid w:val="00275968"/>
    <w:rsid w:val="00275F42"/>
    <w:rsid w:val="002768C7"/>
    <w:rsid w:val="00276CBA"/>
    <w:rsid w:val="00276ED0"/>
    <w:rsid w:val="0027708B"/>
    <w:rsid w:val="00277323"/>
    <w:rsid w:val="00277438"/>
    <w:rsid w:val="0027775B"/>
    <w:rsid w:val="00277821"/>
    <w:rsid w:val="00277D99"/>
    <w:rsid w:val="00280127"/>
    <w:rsid w:val="0028059D"/>
    <w:rsid w:val="00280814"/>
    <w:rsid w:val="00280B9C"/>
    <w:rsid w:val="00280DAD"/>
    <w:rsid w:val="00281098"/>
    <w:rsid w:val="002815B3"/>
    <w:rsid w:val="002815D8"/>
    <w:rsid w:val="00281923"/>
    <w:rsid w:val="00281C44"/>
    <w:rsid w:val="00281CE1"/>
    <w:rsid w:val="00281EAD"/>
    <w:rsid w:val="00281EBF"/>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C3"/>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5ED0"/>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0A2"/>
    <w:rsid w:val="002B2134"/>
    <w:rsid w:val="002B21E0"/>
    <w:rsid w:val="002B244F"/>
    <w:rsid w:val="002B27A8"/>
    <w:rsid w:val="002B2CE2"/>
    <w:rsid w:val="002B2F74"/>
    <w:rsid w:val="002B3372"/>
    <w:rsid w:val="002B3618"/>
    <w:rsid w:val="002B36BE"/>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B5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9FE"/>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6E9"/>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3B8"/>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6F41"/>
    <w:rsid w:val="002E75AC"/>
    <w:rsid w:val="002E763A"/>
    <w:rsid w:val="002F04E2"/>
    <w:rsid w:val="002F0533"/>
    <w:rsid w:val="002F074E"/>
    <w:rsid w:val="002F099F"/>
    <w:rsid w:val="002F1040"/>
    <w:rsid w:val="002F136C"/>
    <w:rsid w:val="002F13B3"/>
    <w:rsid w:val="002F1423"/>
    <w:rsid w:val="002F1788"/>
    <w:rsid w:val="002F1C1B"/>
    <w:rsid w:val="002F1E22"/>
    <w:rsid w:val="002F2105"/>
    <w:rsid w:val="002F28B2"/>
    <w:rsid w:val="002F2DE5"/>
    <w:rsid w:val="002F2E6E"/>
    <w:rsid w:val="002F374A"/>
    <w:rsid w:val="002F3DAD"/>
    <w:rsid w:val="002F45B3"/>
    <w:rsid w:val="002F48D1"/>
    <w:rsid w:val="002F536E"/>
    <w:rsid w:val="002F53FF"/>
    <w:rsid w:val="002F5F0E"/>
    <w:rsid w:val="002F6878"/>
    <w:rsid w:val="003003A5"/>
    <w:rsid w:val="00300AC5"/>
    <w:rsid w:val="00300AF6"/>
    <w:rsid w:val="0030144A"/>
    <w:rsid w:val="0030235C"/>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0E1"/>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532"/>
    <w:rsid w:val="00323709"/>
    <w:rsid w:val="00323886"/>
    <w:rsid w:val="003238D9"/>
    <w:rsid w:val="00323BC2"/>
    <w:rsid w:val="0032453F"/>
    <w:rsid w:val="00324AE5"/>
    <w:rsid w:val="00324CE1"/>
    <w:rsid w:val="00324D24"/>
    <w:rsid w:val="003252AF"/>
    <w:rsid w:val="003255E6"/>
    <w:rsid w:val="003257DE"/>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89A"/>
    <w:rsid w:val="00333F16"/>
    <w:rsid w:val="00334592"/>
    <w:rsid w:val="0033467A"/>
    <w:rsid w:val="0033469C"/>
    <w:rsid w:val="00334C31"/>
    <w:rsid w:val="003350DA"/>
    <w:rsid w:val="0033526F"/>
    <w:rsid w:val="00335525"/>
    <w:rsid w:val="00335888"/>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96D"/>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D1C"/>
    <w:rsid w:val="00350FB0"/>
    <w:rsid w:val="003515FF"/>
    <w:rsid w:val="0035163D"/>
    <w:rsid w:val="0035188B"/>
    <w:rsid w:val="0035236F"/>
    <w:rsid w:val="003525AA"/>
    <w:rsid w:val="00352784"/>
    <w:rsid w:val="003527E1"/>
    <w:rsid w:val="00352864"/>
    <w:rsid w:val="003528F1"/>
    <w:rsid w:val="00352C3A"/>
    <w:rsid w:val="00352D61"/>
    <w:rsid w:val="00353961"/>
    <w:rsid w:val="0035415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771"/>
    <w:rsid w:val="00357FBA"/>
    <w:rsid w:val="003602D1"/>
    <w:rsid w:val="0036050C"/>
    <w:rsid w:val="0036054A"/>
    <w:rsid w:val="00360709"/>
    <w:rsid w:val="00360962"/>
    <w:rsid w:val="003613B7"/>
    <w:rsid w:val="00361491"/>
    <w:rsid w:val="00361B0D"/>
    <w:rsid w:val="00361E40"/>
    <w:rsid w:val="00362330"/>
    <w:rsid w:val="003623CF"/>
    <w:rsid w:val="00362541"/>
    <w:rsid w:val="0036261C"/>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A1C"/>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E5F"/>
    <w:rsid w:val="00372FB4"/>
    <w:rsid w:val="00373291"/>
    <w:rsid w:val="00373705"/>
    <w:rsid w:val="003737F4"/>
    <w:rsid w:val="003746CC"/>
    <w:rsid w:val="00374D0A"/>
    <w:rsid w:val="00374D49"/>
    <w:rsid w:val="00374EE7"/>
    <w:rsid w:val="00374FCD"/>
    <w:rsid w:val="00375021"/>
    <w:rsid w:val="003756A2"/>
    <w:rsid w:val="00375838"/>
    <w:rsid w:val="003759FD"/>
    <w:rsid w:val="00375FF5"/>
    <w:rsid w:val="00376130"/>
    <w:rsid w:val="00376192"/>
    <w:rsid w:val="003762D5"/>
    <w:rsid w:val="00376A5A"/>
    <w:rsid w:val="00376CA5"/>
    <w:rsid w:val="003771A2"/>
    <w:rsid w:val="003772D0"/>
    <w:rsid w:val="00377540"/>
    <w:rsid w:val="0037783D"/>
    <w:rsid w:val="00377ACF"/>
    <w:rsid w:val="00377BB1"/>
    <w:rsid w:val="003807DF"/>
    <w:rsid w:val="00380E89"/>
    <w:rsid w:val="00381009"/>
    <w:rsid w:val="00381027"/>
    <w:rsid w:val="003810FE"/>
    <w:rsid w:val="0038206D"/>
    <w:rsid w:val="0038233F"/>
    <w:rsid w:val="00382754"/>
    <w:rsid w:val="00383211"/>
    <w:rsid w:val="0038375A"/>
    <w:rsid w:val="003838C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CF8"/>
    <w:rsid w:val="00395F0F"/>
    <w:rsid w:val="00395FCD"/>
    <w:rsid w:val="00396044"/>
    <w:rsid w:val="00396048"/>
    <w:rsid w:val="003966DA"/>
    <w:rsid w:val="00396996"/>
    <w:rsid w:val="003969D8"/>
    <w:rsid w:val="00396E3A"/>
    <w:rsid w:val="00396E50"/>
    <w:rsid w:val="00396EC6"/>
    <w:rsid w:val="00397105"/>
    <w:rsid w:val="0039717D"/>
    <w:rsid w:val="0039726A"/>
    <w:rsid w:val="00397A48"/>
    <w:rsid w:val="00397DF3"/>
    <w:rsid w:val="00397F14"/>
    <w:rsid w:val="003A02E9"/>
    <w:rsid w:val="003A0907"/>
    <w:rsid w:val="003A0CD6"/>
    <w:rsid w:val="003A15C6"/>
    <w:rsid w:val="003A18EB"/>
    <w:rsid w:val="003A1CBB"/>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3DF"/>
    <w:rsid w:val="003A681D"/>
    <w:rsid w:val="003A69B4"/>
    <w:rsid w:val="003A7252"/>
    <w:rsid w:val="003A72D9"/>
    <w:rsid w:val="003A74F5"/>
    <w:rsid w:val="003A7C94"/>
    <w:rsid w:val="003B0703"/>
    <w:rsid w:val="003B0A49"/>
    <w:rsid w:val="003B0FEF"/>
    <w:rsid w:val="003B1316"/>
    <w:rsid w:val="003B17F1"/>
    <w:rsid w:val="003B1B5E"/>
    <w:rsid w:val="003B1E10"/>
    <w:rsid w:val="003B2544"/>
    <w:rsid w:val="003B2CDC"/>
    <w:rsid w:val="003B2F11"/>
    <w:rsid w:val="003B36F4"/>
    <w:rsid w:val="003B38C3"/>
    <w:rsid w:val="003B3D6E"/>
    <w:rsid w:val="003B40FC"/>
    <w:rsid w:val="003B4141"/>
    <w:rsid w:val="003B4152"/>
    <w:rsid w:val="003B42AD"/>
    <w:rsid w:val="003B4978"/>
    <w:rsid w:val="003B4CB0"/>
    <w:rsid w:val="003B4FCA"/>
    <w:rsid w:val="003B509E"/>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9D"/>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ED"/>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C67"/>
    <w:rsid w:val="003D2E38"/>
    <w:rsid w:val="003D3139"/>
    <w:rsid w:val="003D3414"/>
    <w:rsid w:val="003D37B2"/>
    <w:rsid w:val="003D37F2"/>
    <w:rsid w:val="003D38B6"/>
    <w:rsid w:val="003D529D"/>
    <w:rsid w:val="003D5362"/>
    <w:rsid w:val="003D562E"/>
    <w:rsid w:val="003D5EBF"/>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5B"/>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9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4FB"/>
    <w:rsid w:val="003F5EAC"/>
    <w:rsid w:val="003F5ED0"/>
    <w:rsid w:val="003F60C3"/>
    <w:rsid w:val="003F64DE"/>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4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5C20"/>
    <w:rsid w:val="0041601E"/>
    <w:rsid w:val="00416358"/>
    <w:rsid w:val="0041640B"/>
    <w:rsid w:val="004164A3"/>
    <w:rsid w:val="00416B98"/>
    <w:rsid w:val="0041782A"/>
    <w:rsid w:val="00417EBA"/>
    <w:rsid w:val="00420403"/>
    <w:rsid w:val="004206CB"/>
    <w:rsid w:val="00420C7E"/>
    <w:rsid w:val="00420D42"/>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30"/>
    <w:rsid w:val="00425062"/>
    <w:rsid w:val="004252C7"/>
    <w:rsid w:val="0042539F"/>
    <w:rsid w:val="004259BE"/>
    <w:rsid w:val="00425A77"/>
    <w:rsid w:val="00425BA1"/>
    <w:rsid w:val="00426042"/>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893"/>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256"/>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35F"/>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A02"/>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30"/>
    <w:rsid w:val="004939D2"/>
    <w:rsid w:val="004942C8"/>
    <w:rsid w:val="004947DD"/>
    <w:rsid w:val="004948CB"/>
    <w:rsid w:val="00494CD6"/>
    <w:rsid w:val="0049540A"/>
    <w:rsid w:val="00495801"/>
    <w:rsid w:val="00495BD3"/>
    <w:rsid w:val="00495CA8"/>
    <w:rsid w:val="00495D9E"/>
    <w:rsid w:val="00496294"/>
    <w:rsid w:val="0049642D"/>
    <w:rsid w:val="00496843"/>
    <w:rsid w:val="00496C79"/>
    <w:rsid w:val="00496F56"/>
    <w:rsid w:val="0049721E"/>
    <w:rsid w:val="004973F2"/>
    <w:rsid w:val="004975C4"/>
    <w:rsid w:val="00497C91"/>
    <w:rsid w:val="00497EBB"/>
    <w:rsid w:val="004A0A58"/>
    <w:rsid w:val="004A0B49"/>
    <w:rsid w:val="004A0E5D"/>
    <w:rsid w:val="004A12CB"/>
    <w:rsid w:val="004A1538"/>
    <w:rsid w:val="004A169D"/>
    <w:rsid w:val="004A20F9"/>
    <w:rsid w:val="004A23B2"/>
    <w:rsid w:val="004A2650"/>
    <w:rsid w:val="004A28A7"/>
    <w:rsid w:val="004A2C16"/>
    <w:rsid w:val="004A2E80"/>
    <w:rsid w:val="004A304D"/>
    <w:rsid w:val="004A34A8"/>
    <w:rsid w:val="004A375E"/>
    <w:rsid w:val="004A3EB1"/>
    <w:rsid w:val="004A4122"/>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863"/>
    <w:rsid w:val="004B3A94"/>
    <w:rsid w:val="004B4696"/>
    <w:rsid w:val="004B4A56"/>
    <w:rsid w:val="004B4FC8"/>
    <w:rsid w:val="004B5294"/>
    <w:rsid w:val="004B535C"/>
    <w:rsid w:val="004B54EA"/>
    <w:rsid w:val="004B5A0E"/>
    <w:rsid w:val="004B5A54"/>
    <w:rsid w:val="004B5ACC"/>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5FF"/>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F7"/>
    <w:rsid w:val="004D2DB8"/>
    <w:rsid w:val="004D2EC4"/>
    <w:rsid w:val="004D2EEA"/>
    <w:rsid w:val="004D311B"/>
    <w:rsid w:val="004D34EE"/>
    <w:rsid w:val="004D3FF6"/>
    <w:rsid w:val="004D41C8"/>
    <w:rsid w:val="004D4636"/>
    <w:rsid w:val="004D4A56"/>
    <w:rsid w:val="004D5405"/>
    <w:rsid w:val="004D5546"/>
    <w:rsid w:val="004D55E9"/>
    <w:rsid w:val="004D5A94"/>
    <w:rsid w:val="004D5CAE"/>
    <w:rsid w:val="004D5D2B"/>
    <w:rsid w:val="004D5D45"/>
    <w:rsid w:val="004D61B9"/>
    <w:rsid w:val="004D6D01"/>
    <w:rsid w:val="004D6D60"/>
    <w:rsid w:val="004D6DE7"/>
    <w:rsid w:val="004D6DF4"/>
    <w:rsid w:val="004D6F4A"/>
    <w:rsid w:val="004D6FD4"/>
    <w:rsid w:val="004D728A"/>
    <w:rsid w:val="004D757A"/>
    <w:rsid w:val="004D7A10"/>
    <w:rsid w:val="004D7AFD"/>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214"/>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BA"/>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046"/>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66A"/>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2FBC"/>
    <w:rsid w:val="005133AD"/>
    <w:rsid w:val="005134F6"/>
    <w:rsid w:val="005135F1"/>
    <w:rsid w:val="00514086"/>
    <w:rsid w:val="0051445D"/>
    <w:rsid w:val="0051447F"/>
    <w:rsid w:val="00514481"/>
    <w:rsid w:val="005147A8"/>
    <w:rsid w:val="00514BA1"/>
    <w:rsid w:val="00514C8A"/>
    <w:rsid w:val="00514CB3"/>
    <w:rsid w:val="00514EFD"/>
    <w:rsid w:val="0051544C"/>
    <w:rsid w:val="00515618"/>
    <w:rsid w:val="0051561A"/>
    <w:rsid w:val="005159C5"/>
    <w:rsid w:val="00515CEE"/>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3AD"/>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7C5"/>
    <w:rsid w:val="00531ACB"/>
    <w:rsid w:val="00531B86"/>
    <w:rsid w:val="00531CA5"/>
    <w:rsid w:val="005329F0"/>
    <w:rsid w:val="00533083"/>
    <w:rsid w:val="00533284"/>
    <w:rsid w:val="005333DE"/>
    <w:rsid w:val="005337DA"/>
    <w:rsid w:val="005339DD"/>
    <w:rsid w:val="00533A87"/>
    <w:rsid w:val="00533CD9"/>
    <w:rsid w:val="00534390"/>
    <w:rsid w:val="005344F2"/>
    <w:rsid w:val="0053451D"/>
    <w:rsid w:val="00534677"/>
    <w:rsid w:val="0053491E"/>
    <w:rsid w:val="00534A62"/>
    <w:rsid w:val="00534C64"/>
    <w:rsid w:val="005350D9"/>
    <w:rsid w:val="005355CF"/>
    <w:rsid w:val="0053569A"/>
    <w:rsid w:val="00535D05"/>
    <w:rsid w:val="0053641D"/>
    <w:rsid w:val="005365A7"/>
    <w:rsid w:val="0053691F"/>
    <w:rsid w:val="00536D2F"/>
    <w:rsid w:val="005370E0"/>
    <w:rsid w:val="00537227"/>
    <w:rsid w:val="005372EB"/>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3F"/>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467"/>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CDB"/>
    <w:rsid w:val="00555E19"/>
    <w:rsid w:val="00556100"/>
    <w:rsid w:val="00556155"/>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960"/>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C75"/>
    <w:rsid w:val="00570D29"/>
    <w:rsid w:val="00570DCB"/>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6E6"/>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045"/>
    <w:rsid w:val="00595263"/>
    <w:rsid w:val="00595785"/>
    <w:rsid w:val="0059587B"/>
    <w:rsid w:val="005959ED"/>
    <w:rsid w:val="00595CDD"/>
    <w:rsid w:val="00596175"/>
    <w:rsid w:val="005969BC"/>
    <w:rsid w:val="00597748"/>
    <w:rsid w:val="005978EE"/>
    <w:rsid w:val="00597AD9"/>
    <w:rsid w:val="00597DB7"/>
    <w:rsid w:val="005A02DC"/>
    <w:rsid w:val="005A0301"/>
    <w:rsid w:val="005A039C"/>
    <w:rsid w:val="005A05CB"/>
    <w:rsid w:val="005A06DD"/>
    <w:rsid w:val="005A0D1E"/>
    <w:rsid w:val="005A0DB1"/>
    <w:rsid w:val="005A0F05"/>
    <w:rsid w:val="005A0F2F"/>
    <w:rsid w:val="005A12A9"/>
    <w:rsid w:val="005A157D"/>
    <w:rsid w:val="005A1AB0"/>
    <w:rsid w:val="005A1C0B"/>
    <w:rsid w:val="005A1D01"/>
    <w:rsid w:val="005A200F"/>
    <w:rsid w:val="005A2380"/>
    <w:rsid w:val="005A2403"/>
    <w:rsid w:val="005A25EA"/>
    <w:rsid w:val="005A2831"/>
    <w:rsid w:val="005A2CE1"/>
    <w:rsid w:val="005A2F80"/>
    <w:rsid w:val="005A3029"/>
    <w:rsid w:val="005A3592"/>
    <w:rsid w:val="005A3999"/>
    <w:rsid w:val="005A3E21"/>
    <w:rsid w:val="005A4646"/>
    <w:rsid w:val="005A4D75"/>
    <w:rsid w:val="005A4F4D"/>
    <w:rsid w:val="005A4F7B"/>
    <w:rsid w:val="005A5069"/>
    <w:rsid w:val="005A5497"/>
    <w:rsid w:val="005A5617"/>
    <w:rsid w:val="005A5626"/>
    <w:rsid w:val="005A57D4"/>
    <w:rsid w:val="005A6144"/>
    <w:rsid w:val="005A65AD"/>
    <w:rsid w:val="005A699B"/>
    <w:rsid w:val="005A699E"/>
    <w:rsid w:val="005A6C0C"/>
    <w:rsid w:val="005A6E71"/>
    <w:rsid w:val="005A7129"/>
    <w:rsid w:val="005A74EB"/>
    <w:rsid w:val="005A7624"/>
    <w:rsid w:val="005A7A55"/>
    <w:rsid w:val="005B08A3"/>
    <w:rsid w:val="005B0B4C"/>
    <w:rsid w:val="005B108A"/>
    <w:rsid w:val="005B1305"/>
    <w:rsid w:val="005B14C3"/>
    <w:rsid w:val="005B14F4"/>
    <w:rsid w:val="005B1BBB"/>
    <w:rsid w:val="005B1CE6"/>
    <w:rsid w:val="005B1F83"/>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4CEE"/>
    <w:rsid w:val="005D5269"/>
    <w:rsid w:val="005D5348"/>
    <w:rsid w:val="005D5729"/>
    <w:rsid w:val="005D5766"/>
    <w:rsid w:val="005D606A"/>
    <w:rsid w:val="005D61CE"/>
    <w:rsid w:val="005D65A6"/>
    <w:rsid w:val="005D6D74"/>
    <w:rsid w:val="005E0151"/>
    <w:rsid w:val="005E122D"/>
    <w:rsid w:val="005E1232"/>
    <w:rsid w:val="005E14C7"/>
    <w:rsid w:val="005E15F7"/>
    <w:rsid w:val="005E176F"/>
    <w:rsid w:val="005E18A5"/>
    <w:rsid w:val="005E18FC"/>
    <w:rsid w:val="005E1930"/>
    <w:rsid w:val="005E1A2F"/>
    <w:rsid w:val="005E1C5F"/>
    <w:rsid w:val="005E1E5D"/>
    <w:rsid w:val="005E2334"/>
    <w:rsid w:val="005E2611"/>
    <w:rsid w:val="005E2CDC"/>
    <w:rsid w:val="005E2D05"/>
    <w:rsid w:val="005E2D71"/>
    <w:rsid w:val="005E377C"/>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643"/>
    <w:rsid w:val="005F1844"/>
    <w:rsid w:val="005F2100"/>
    <w:rsid w:val="005F212C"/>
    <w:rsid w:val="005F2169"/>
    <w:rsid w:val="005F2194"/>
    <w:rsid w:val="005F253E"/>
    <w:rsid w:val="005F265A"/>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1C2"/>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3B"/>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27C1D"/>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238"/>
    <w:rsid w:val="00641947"/>
    <w:rsid w:val="0064198A"/>
    <w:rsid w:val="00641ED3"/>
    <w:rsid w:val="00642267"/>
    <w:rsid w:val="00642389"/>
    <w:rsid w:val="00642650"/>
    <w:rsid w:val="00642798"/>
    <w:rsid w:val="00642F22"/>
    <w:rsid w:val="0064325D"/>
    <w:rsid w:val="00643A8E"/>
    <w:rsid w:val="00643D46"/>
    <w:rsid w:val="006441A1"/>
    <w:rsid w:val="00644370"/>
    <w:rsid w:val="0064484E"/>
    <w:rsid w:val="00644D45"/>
    <w:rsid w:val="00645060"/>
    <w:rsid w:val="0064553E"/>
    <w:rsid w:val="0064572D"/>
    <w:rsid w:val="00645F72"/>
    <w:rsid w:val="006460AA"/>
    <w:rsid w:val="006469F3"/>
    <w:rsid w:val="00647193"/>
    <w:rsid w:val="00647A26"/>
    <w:rsid w:val="00647A59"/>
    <w:rsid w:val="00650121"/>
    <w:rsid w:val="00650243"/>
    <w:rsid w:val="006506C2"/>
    <w:rsid w:val="00651550"/>
    <w:rsid w:val="006518CA"/>
    <w:rsid w:val="0065197C"/>
    <w:rsid w:val="00651AA8"/>
    <w:rsid w:val="00651E34"/>
    <w:rsid w:val="00651EBA"/>
    <w:rsid w:val="00652A26"/>
    <w:rsid w:val="00652D53"/>
    <w:rsid w:val="00652D55"/>
    <w:rsid w:val="0065369F"/>
    <w:rsid w:val="0065398D"/>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A00"/>
    <w:rsid w:val="00663D9E"/>
    <w:rsid w:val="00664027"/>
    <w:rsid w:val="00664534"/>
    <w:rsid w:val="00664A23"/>
    <w:rsid w:val="00664F29"/>
    <w:rsid w:val="0066500B"/>
    <w:rsid w:val="00665143"/>
    <w:rsid w:val="00665388"/>
    <w:rsid w:val="006658AD"/>
    <w:rsid w:val="00665BAE"/>
    <w:rsid w:val="00666A36"/>
    <w:rsid w:val="00666FF0"/>
    <w:rsid w:val="00667A08"/>
    <w:rsid w:val="00670208"/>
    <w:rsid w:val="00670461"/>
    <w:rsid w:val="006704A9"/>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72D"/>
    <w:rsid w:val="006828A6"/>
    <w:rsid w:val="00682C79"/>
    <w:rsid w:val="0068305D"/>
    <w:rsid w:val="00683068"/>
    <w:rsid w:val="0068310D"/>
    <w:rsid w:val="006835A6"/>
    <w:rsid w:val="00683CE7"/>
    <w:rsid w:val="00684031"/>
    <w:rsid w:val="006841FC"/>
    <w:rsid w:val="006842CD"/>
    <w:rsid w:val="00684392"/>
    <w:rsid w:val="00684815"/>
    <w:rsid w:val="00685A19"/>
    <w:rsid w:val="00685B9E"/>
    <w:rsid w:val="00685BAF"/>
    <w:rsid w:val="006865CB"/>
    <w:rsid w:val="00686711"/>
    <w:rsid w:val="00687136"/>
    <w:rsid w:val="0068778C"/>
    <w:rsid w:val="00687EE4"/>
    <w:rsid w:val="00690255"/>
    <w:rsid w:val="00690509"/>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EC7"/>
    <w:rsid w:val="0069635B"/>
    <w:rsid w:val="006966EE"/>
    <w:rsid w:val="00696EC6"/>
    <w:rsid w:val="0069705A"/>
    <w:rsid w:val="00697194"/>
    <w:rsid w:val="00697A9B"/>
    <w:rsid w:val="00697EB8"/>
    <w:rsid w:val="006A0A56"/>
    <w:rsid w:val="006A0D89"/>
    <w:rsid w:val="006A0F23"/>
    <w:rsid w:val="006A0F2F"/>
    <w:rsid w:val="006A10D1"/>
    <w:rsid w:val="006A1120"/>
    <w:rsid w:val="006A161D"/>
    <w:rsid w:val="006A17A2"/>
    <w:rsid w:val="006A1AE1"/>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4F2"/>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652"/>
    <w:rsid w:val="006C2CB1"/>
    <w:rsid w:val="006C2E55"/>
    <w:rsid w:val="006C2F8C"/>
    <w:rsid w:val="006C301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F59"/>
    <w:rsid w:val="006E21F3"/>
    <w:rsid w:val="006E2776"/>
    <w:rsid w:val="006E27DD"/>
    <w:rsid w:val="006E297F"/>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18"/>
    <w:rsid w:val="006E68F9"/>
    <w:rsid w:val="006E6D5E"/>
    <w:rsid w:val="006E6F46"/>
    <w:rsid w:val="006E7186"/>
    <w:rsid w:val="006E7441"/>
    <w:rsid w:val="006E7512"/>
    <w:rsid w:val="006E7B9D"/>
    <w:rsid w:val="006E7BBE"/>
    <w:rsid w:val="006F02E3"/>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2"/>
    <w:rsid w:val="00705C88"/>
    <w:rsid w:val="00705DF2"/>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7E5"/>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235"/>
    <w:rsid w:val="007163D0"/>
    <w:rsid w:val="00716885"/>
    <w:rsid w:val="00716938"/>
    <w:rsid w:val="00717048"/>
    <w:rsid w:val="00717352"/>
    <w:rsid w:val="00717433"/>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767"/>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933"/>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A7"/>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37E86"/>
    <w:rsid w:val="007400B8"/>
    <w:rsid w:val="00740167"/>
    <w:rsid w:val="0074059B"/>
    <w:rsid w:val="007405F7"/>
    <w:rsid w:val="007407F7"/>
    <w:rsid w:val="00740954"/>
    <w:rsid w:val="00740FD5"/>
    <w:rsid w:val="00741046"/>
    <w:rsid w:val="007414E1"/>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940"/>
    <w:rsid w:val="00745BA2"/>
    <w:rsid w:val="00745C70"/>
    <w:rsid w:val="00746006"/>
    <w:rsid w:val="00746481"/>
    <w:rsid w:val="00746F5A"/>
    <w:rsid w:val="0074701B"/>
    <w:rsid w:val="00747325"/>
    <w:rsid w:val="00747611"/>
    <w:rsid w:val="00747669"/>
    <w:rsid w:val="007477B6"/>
    <w:rsid w:val="00750519"/>
    <w:rsid w:val="0075081F"/>
    <w:rsid w:val="0075083C"/>
    <w:rsid w:val="007508CA"/>
    <w:rsid w:val="00750A33"/>
    <w:rsid w:val="0075140E"/>
    <w:rsid w:val="00751541"/>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346"/>
    <w:rsid w:val="00755800"/>
    <w:rsid w:val="0075590C"/>
    <w:rsid w:val="00755DB0"/>
    <w:rsid w:val="00755FA2"/>
    <w:rsid w:val="007560C3"/>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DD"/>
    <w:rsid w:val="00761E0A"/>
    <w:rsid w:val="007623AB"/>
    <w:rsid w:val="0076241B"/>
    <w:rsid w:val="007624E3"/>
    <w:rsid w:val="0076262B"/>
    <w:rsid w:val="00762BBD"/>
    <w:rsid w:val="00763460"/>
    <w:rsid w:val="00763481"/>
    <w:rsid w:val="007649C8"/>
    <w:rsid w:val="00765629"/>
    <w:rsid w:val="007658A7"/>
    <w:rsid w:val="0076599B"/>
    <w:rsid w:val="00765AFA"/>
    <w:rsid w:val="00765E70"/>
    <w:rsid w:val="007669FF"/>
    <w:rsid w:val="00766E41"/>
    <w:rsid w:val="00767011"/>
    <w:rsid w:val="0076752D"/>
    <w:rsid w:val="00767658"/>
    <w:rsid w:val="00767B83"/>
    <w:rsid w:val="00767E9C"/>
    <w:rsid w:val="00767ECD"/>
    <w:rsid w:val="00770350"/>
    <w:rsid w:val="007703CC"/>
    <w:rsid w:val="00770572"/>
    <w:rsid w:val="00770799"/>
    <w:rsid w:val="007708EE"/>
    <w:rsid w:val="00770B29"/>
    <w:rsid w:val="00770CB9"/>
    <w:rsid w:val="00770F30"/>
    <w:rsid w:val="00771126"/>
    <w:rsid w:val="00771277"/>
    <w:rsid w:val="00771671"/>
    <w:rsid w:val="0077172B"/>
    <w:rsid w:val="00771762"/>
    <w:rsid w:val="007717B8"/>
    <w:rsid w:val="00771BF8"/>
    <w:rsid w:val="00771E42"/>
    <w:rsid w:val="007725F4"/>
    <w:rsid w:val="00772805"/>
    <w:rsid w:val="00772937"/>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AC1"/>
    <w:rsid w:val="00776D17"/>
    <w:rsid w:val="00776F7F"/>
    <w:rsid w:val="007772EE"/>
    <w:rsid w:val="007774B4"/>
    <w:rsid w:val="0077751C"/>
    <w:rsid w:val="0077752B"/>
    <w:rsid w:val="00777A57"/>
    <w:rsid w:val="00777DDA"/>
    <w:rsid w:val="00780245"/>
    <w:rsid w:val="0078075B"/>
    <w:rsid w:val="00780A98"/>
    <w:rsid w:val="00780EC9"/>
    <w:rsid w:val="00781AC3"/>
    <w:rsid w:val="00781B02"/>
    <w:rsid w:val="00782552"/>
    <w:rsid w:val="007826BF"/>
    <w:rsid w:val="00782A09"/>
    <w:rsid w:val="007837BC"/>
    <w:rsid w:val="0078391A"/>
    <w:rsid w:val="00783B47"/>
    <w:rsid w:val="00784D21"/>
    <w:rsid w:val="00785033"/>
    <w:rsid w:val="00785302"/>
    <w:rsid w:val="007854CE"/>
    <w:rsid w:val="00785A36"/>
    <w:rsid w:val="0078604C"/>
    <w:rsid w:val="00786594"/>
    <w:rsid w:val="00786746"/>
    <w:rsid w:val="00786775"/>
    <w:rsid w:val="00786904"/>
    <w:rsid w:val="00786A21"/>
    <w:rsid w:val="00787223"/>
    <w:rsid w:val="007878F9"/>
    <w:rsid w:val="00787BD1"/>
    <w:rsid w:val="007903CB"/>
    <w:rsid w:val="007904A5"/>
    <w:rsid w:val="00790505"/>
    <w:rsid w:val="00790AE8"/>
    <w:rsid w:val="00790B6E"/>
    <w:rsid w:val="00790F16"/>
    <w:rsid w:val="00791DF1"/>
    <w:rsid w:val="00791F70"/>
    <w:rsid w:val="007922C8"/>
    <w:rsid w:val="00792427"/>
    <w:rsid w:val="007924AB"/>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AE9"/>
    <w:rsid w:val="007A0BA8"/>
    <w:rsid w:val="007A0C9E"/>
    <w:rsid w:val="007A0D1D"/>
    <w:rsid w:val="007A0E4E"/>
    <w:rsid w:val="007A163E"/>
    <w:rsid w:val="007A1828"/>
    <w:rsid w:val="007A192D"/>
    <w:rsid w:val="007A1EB4"/>
    <w:rsid w:val="007A20A9"/>
    <w:rsid w:val="007A2E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6DC"/>
    <w:rsid w:val="007A6AF0"/>
    <w:rsid w:val="007A7107"/>
    <w:rsid w:val="007A737A"/>
    <w:rsid w:val="007A7B4F"/>
    <w:rsid w:val="007A7D40"/>
    <w:rsid w:val="007A7ED2"/>
    <w:rsid w:val="007B0642"/>
    <w:rsid w:val="007B0716"/>
    <w:rsid w:val="007B07AD"/>
    <w:rsid w:val="007B089A"/>
    <w:rsid w:val="007B14BE"/>
    <w:rsid w:val="007B1EF8"/>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87"/>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D15"/>
    <w:rsid w:val="007D2F59"/>
    <w:rsid w:val="007D3C9A"/>
    <w:rsid w:val="007D4704"/>
    <w:rsid w:val="007D483E"/>
    <w:rsid w:val="007D49AB"/>
    <w:rsid w:val="007D4B1B"/>
    <w:rsid w:val="007D4DC0"/>
    <w:rsid w:val="007D4F30"/>
    <w:rsid w:val="007D5048"/>
    <w:rsid w:val="007D55AA"/>
    <w:rsid w:val="007D58F6"/>
    <w:rsid w:val="007D5AD5"/>
    <w:rsid w:val="007D6544"/>
    <w:rsid w:val="007D6562"/>
    <w:rsid w:val="007D66EF"/>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DC"/>
    <w:rsid w:val="007E64F4"/>
    <w:rsid w:val="007E6544"/>
    <w:rsid w:val="007E6C69"/>
    <w:rsid w:val="007E6EBF"/>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6"/>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7F7DFD"/>
    <w:rsid w:val="0080073F"/>
    <w:rsid w:val="00800967"/>
    <w:rsid w:val="008009C1"/>
    <w:rsid w:val="00800E18"/>
    <w:rsid w:val="00801702"/>
    <w:rsid w:val="00801B65"/>
    <w:rsid w:val="00801E1C"/>
    <w:rsid w:val="00801F19"/>
    <w:rsid w:val="008020F5"/>
    <w:rsid w:val="00802EF1"/>
    <w:rsid w:val="00803557"/>
    <w:rsid w:val="00803A6F"/>
    <w:rsid w:val="00803F62"/>
    <w:rsid w:val="0080402C"/>
    <w:rsid w:val="0080403A"/>
    <w:rsid w:val="008040E5"/>
    <w:rsid w:val="00804186"/>
    <w:rsid w:val="0080428B"/>
    <w:rsid w:val="008046C5"/>
    <w:rsid w:val="008051EE"/>
    <w:rsid w:val="00805216"/>
    <w:rsid w:val="00805310"/>
    <w:rsid w:val="008055BE"/>
    <w:rsid w:val="00805799"/>
    <w:rsid w:val="00805811"/>
    <w:rsid w:val="00805821"/>
    <w:rsid w:val="00805BD3"/>
    <w:rsid w:val="008064AA"/>
    <w:rsid w:val="00806B68"/>
    <w:rsid w:val="00807456"/>
    <w:rsid w:val="0080749B"/>
    <w:rsid w:val="00807A5A"/>
    <w:rsid w:val="00810146"/>
    <w:rsid w:val="0081022B"/>
    <w:rsid w:val="00810A6F"/>
    <w:rsid w:val="00810A92"/>
    <w:rsid w:val="00810E5A"/>
    <w:rsid w:val="00810EDE"/>
    <w:rsid w:val="00810F21"/>
    <w:rsid w:val="00810FB4"/>
    <w:rsid w:val="008112A2"/>
    <w:rsid w:val="00811DB9"/>
    <w:rsid w:val="0081219D"/>
    <w:rsid w:val="0081219E"/>
    <w:rsid w:val="008121AB"/>
    <w:rsid w:val="0081247E"/>
    <w:rsid w:val="00812777"/>
    <w:rsid w:val="00812AE2"/>
    <w:rsid w:val="00812CC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7B6"/>
    <w:rsid w:val="00821916"/>
    <w:rsid w:val="00821A0C"/>
    <w:rsid w:val="00821B95"/>
    <w:rsid w:val="00821CA0"/>
    <w:rsid w:val="0082218F"/>
    <w:rsid w:val="00822656"/>
    <w:rsid w:val="008228DF"/>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678B"/>
    <w:rsid w:val="00827257"/>
    <w:rsid w:val="00827C51"/>
    <w:rsid w:val="00830956"/>
    <w:rsid w:val="0083122D"/>
    <w:rsid w:val="0083139A"/>
    <w:rsid w:val="00831BD7"/>
    <w:rsid w:val="00832564"/>
    <w:rsid w:val="00832931"/>
    <w:rsid w:val="008337DE"/>
    <w:rsid w:val="00833911"/>
    <w:rsid w:val="00833FD4"/>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069"/>
    <w:rsid w:val="0084571A"/>
    <w:rsid w:val="008457D5"/>
    <w:rsid w:val="0084629B"/>
    <w:rsid w:val="008466B3"/>
    <w:rsid w:val="0084679C"/>
    <w:rsid w:val="00846A1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D8B"/>
    <w:rsid w:val="00855F92"/>
    <w:rsid w:val="00856228"/>
    <w:rsid w:val="00856260"/>
    <w:rsid w:val="008562DB"/>
    <w:rsid w:val="008564A4"/>
    <w:rsid w:val="008567F1"/>
    <w:rsid w:val="008568C8"/>
    <w:rsid w:val="00856933"/>
    <w:rsid w:val="00856D51"/>
    <w:rsid w:val="008576CB"/>
    <w:rsid w:val="00857BCE"/>
    <w:rsid w:val="00857FB0"/>
    <w:rsid w:val="00860691"/>
    <w:rsid w:val="00860919"/>
    <w:rsid w:val="00860E44"/>
    <w:rsid w:val="008610E8"/>
    <w:rsid w:val="00861417"/>
    <w:rsid w:val="00861714"/>
    <w:rsid w:val="008618C1"/>
    <w:rsid w:val="008619A5"/>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061"/>
    <w:rsid w:val="00875359"/>
    <w:rsid w:val="00875A0A"/>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89F"/>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1B"/>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83"/>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D57"/>
    <w:rsid w:val="008B5E97"/>
    <w:rsid w:val="008B5FBE"/>
    <w:rsid w:val="008B60BA"/>
    <w:rsid w:val="008B6273"/>
    <w:rsid w:val="008B6367"/>
    <w:rsid w:val="008B65D7"/>
    <w:rsid w:val="008B6606"/>
    <w:rsid w:val="008B6AFE"/>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C80"/>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BB"/>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EA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CD"/>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77D"/>
    <w:rsid w:val="00907C46"/>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D4B"/>
    <w:rsid w:val="00916E86"/>
    <w:rsid w:val="00917181"/>
    <w:rsid w:val="00917B98"/>
    <w:rsid w:val="00917F71"/>
    <w:rsid w:val="0092000A"/>
    <w:rsid w:val="0092014D"/>
    <w:rsid w:val="009204F5"/>
    <w:rsid w:val="009206AC"/>
    <w:rsid w:val="00920D98"/>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1D61"/>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573"/>
    <w:rsid w:val="00936709"/>
    <w:rsid w:val="00937BA5"/>
    <w:rsid w:val="00940069"/>
    <w:rsid w:val="0094044D"/>
    <w:rsid w:val="0094057D"/>
    <w:rsid w:val="00940764"/>
    <w:rsid w:val="00940C74"/>
    <w:rsid w:val="00941558"/>
    <w:rsid w:val="00941CD4"/>
    <w:rsid w:val="009420A6"/>
    <w:rsid w:val="0094234B"/>
    <w:rsid w:val="00942550"/>
    <w:rsid w:val="00942559"/>
    <w:rsid w:val="00942B95"/>
    <w:rsid w:val="009435FF"/>
    <w:rsid w:val="009440B1"/>
    <w:rsid w:val="00944391"/>
    <w:rsid w:val="00944830"/>
    <w:rsid w:val="009449E5"/>
    <w:rsid w:val="00944CE5"/>
    <w:rsid w:val="00944DED"/>
    <w:rsid w:val="00945D51"/>
    <w:rsid w:val="009464BD"/>
    <w:rsid w:val="009465FA"/>
    <w:rsid w:val="009467BC"/>
    <w:rsid w:val="009467EE"/>
    <w:rsid w:val="0094693B"/>
    <w:rsid w:val="00946A68"/>
    <w:rsid w:val="00946D7D"/>
    <w:rsid w:val="00946EAC"/>
    <w:rsid w:val="009474F9"/>
    <w:rsid w:val="009475BE"/>
    <w:rsid w:val="00947812"/>
    <w:rsid w:val="00950883"/>
    <w:rsid w:val="00950897"/>
    <w:rsid w:val="00950B76"/>
    <w:rsid w:val="00950BA7"/>
    <w:rsid w:val="00950E8D"/>
    <w:rsid w:val="009513DF"/>
    <w:rsid w:val="00951A62"/>
    <w:rsid w:val="00952753"/>
    <w:rsid w:val="00952760"/>
    <w:rsid w:val="00952CFD"/>
    <w:rsid w:val="00952F9E"/>
    <w:rsid w:val="0095421C"/>
    <w:rsid w:val="009542BF"/>
    <w:rsid w:val="00954467"/>
    <w:rsid w:val="009547A5"/>
    <w:rsid w:val="00955364"/>
    <w:rsid w:val="009558CB"/>
    <w:rsid w:val="00955921"/>
    <w:rsid w:val="00955B08"/>
    <w:rsid w:val="00955EB0"/>
    <w:rsid w:val="00956051"/>
    <w:rsid w:val="009565CC"/>
    <w:rsid w:val="009566A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B9B"/>
    <w:rsid w:val="00973E53"/>
    <w:rsid w:val="00974148"/>
    <w:rsid w:val="00974649"/>
    <w:rsid w:val="009747C4"/>
    <w:rsid w:val="00974BB4"/>
    <w:rsid w:val="00974DAE"/>
    <w:rsid w:val="009750CA"/>
    <w:rsid w:val="009757D7"/>
    <w:rsid w:val="00975822"/>
    <w:rsid w:val="00975EE5"/>
    <w:rsid w:val="009761ED"/>
    <w:rsid w:val="00976344"/>
    <w:rsid w:val="0097655D"/>
    <w:rsid w:val="00976609"/>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C6"/>
    <w:rsid w:val="00980546"/>
    <w:rsid w:val="0098056A"/>
    <w:rsid w:val="009808EA"/>
    <w:rsid w:val="00980CE7"/>
    <w:rsid w:val="00981349"/>
    <w:rsid w:val="009818B8"/>
    <w:rsid w:val="009819AC"/>
    <w:rsid w:val="00981BE0"/>
    <w:rsid w:val="00981DC1"/>
    <w:rsid w:val="00981EFA"/>
    <w:rsid w:val="009821EF"/>
    <w:rsid w:val="00982A0F"/>
    <w:rsid w:val="00982B6B"/>
    <w:rsid w:val="009832B9"/>
    <w:rsid w:val="009833A8"/>
    <w:rsid w:val="009833C9"/>
    <w:rsid w:val="0098382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0FF2"/>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461"/>
    <w:rsid w:val="009977EB"/>
    <w:rsid w:val="0099791F"/>
    <w:rsid w:val="00997DA3"/>
    <w:rsid w:val="00997FBB"/>
    <w:rsid w:val="009A0881"/>
    <w:rsid w:val="009A09D8"/>
    <w:rsid w:val="009A0DC0"/>
    <w:rsid w:val="009A10B5"/>
    <w:rsid w:val="009A11E6"/>
    <w:rsid w:val="009A1A14"/>
    <w:rsid w:val="009A202B"/>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53"/>
    <w:rsid w:val="009B2791"/>
    <w:rsid w:val="009B2CFB"/>
    <w:rsid w:val="009B2F82"/>
    <w:rsid w:val="009B30FE"/>
    <w:rsid w:val="009B320B"/>
    <w:rsid w:val="009B3553"/>
    <w:rsid w:val="009B380E"/>
    <w:rsid w:val="009B3BAF"/>
    <w:rsid w:val="009B3D65"/>
    <w:rsid w:val="009B3E2F"/>
    <w:rsid w:val="009B43A2"/>
    <w:rsid w:val="009B466E"/>
    <w:rsid w:val="009B47D1"/>
    <w:rsid w:val="009B4AE7"/>
    <w:rsid w:val="009B4DE6"/>
    <w:rsid w:val="009B4E38"/>
    <w:rsid w:val="009B4E99"/>
    <w:rsid w:val="009B6426"/>
    <w:rsid w:val="009B686A"/>
    <w:rsid w:val="009B6B56"/>
    <w:rsid w:val="009B6BE5"/>
    <w:rsid w:val="009B6C48"/>
    <w:rsid w:val="009B6CA9"/>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611"/>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7B7"/>
    <w:rsid w:val="009C783B"/>
    <w:rsid w:val="009C7AEB"/>
    <w:rsid w:val="009C7E94"/>
    <w:rsid w:val="009D023E"/>
    <w:rsid w:val="009D02AE"/>
    <w:rsid w:val="009D02B1"/>
    <w:rsid w:val="009D04F3"/>
    <w:rsid w:val="009D0857"/>
    <w:rsid w:val="009D09EB"/>
    <w:rsid w:val="009D0AB6"/>
    <w:rsid w:val="009D11F3"/>
    <w:rsid w:val="009D1237"/>
    <w:rsid w:val="009D13B8"/>
    <w:rsid w:val="009D1F9F"/>
    <w:rsid w:val="009D2510"/>
    <w:rsid w:val="009D2589"/>
    <w:rsid w:val="009D2639"/>
    <w:rsid w:val="009D27CB"/>
    <w:rsid w:val="009D2B90"/>
    <w:rsid w:val="009D2FB1"/>
    <w:rsid w:val="009D3699"/>
    <w:rsid w:val="009D3C6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9EB"/>
    <w:rsid w:val="009D7B3C"/>
    <w:rsid w:val="009D7C04"/>
    <w:rsid w:val="009E00BF"/>
    <w:rsid w:val="009E0408"/>
    <w:rsid w:val="009E0772"/>
    <w:rsid w:val="009E0E9B"/>
    <w:rsid w:val="009E1340"/>
    <w:rsid w:val="009E152B"/>
    <w:rsid w:val="009E180F"/>
    <w:rsid w:val="009E1E91"/>
    <w:rsid w:val="009E215B"/>
    <w:rsid w:val="009E2308"/>
    <w:rsid w:val="009E23DB"/>
    <w:rsid w:val="009E285D"/>
    <w:rsid w:val="009E29C5"/>
    <w:rsid w:val="009E2CBB"/>
    <w:rsid w:val="009E2D0F"/>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482"/>
    <w:rsid w:val="009F2536"/>
    <w:rsid w:val="009F25A6"/>
    <w:rsid w:val="009F2958"/>
    <w:rsid w:val="009F2B22"/>
    <w:rsid w:val="009F30D7"/>
    <w:rsid w:val="009F31B3"/>
    <w:rsid w:val="009F3952"/>
    <w:rsid w:val="009F3A79"/>
    <w:rsid w:val="009F3EDD"/>
    <w:rsid w:val="009F4360"/>
    <w:rsid w:val="009F4383"/>
    <w:rsid w:val="009F49FF"/>
    <w:rsid w:val="009F4AF2"/>
    <w:rsid w:val="009F4E66"/>
    <w:rsid w:val="009F4EBD"/>
    <w:rsid w:val="009F5124"/>
    <w:rsid w:val="009F5F2C"/>
    <w:rsid w:val="009F6DCE"/>
    <w:rsid w:val="009F71A8"/>
    <w:rsid w:val="009F7809"/>
    <w:rsid w:val="009F7913"/>
    <w:rsid w:val="009F79AB"/>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5273"/>
    <w:rsid w:val="00A05499"/>
    <w:rsid w:val="00A0560B"/>
    <w:rsid w:val="00A05640"/>
    <w:rsid w:val="00A058CB"/>
    <w:rsid w:val="00A05D7D"/>
    <w:rsid w:val="00A05E5C"/>
    <w:rsid w:val="00A05EC4"/>
    <w:rsid w:val="00A0624F"/>
    <w:rsid w:val="00A062D2"/>
    <w:rsid w:val="00A06F0F"/>
    <w:rsid w:val="00A07052"/>
    <w:rsid w:val="00A072C8"/>
    <w:rsid w:val="00A074BF"/>
    <w:rsid w:val="00A0751E"/>
    <w:rsid w:val="00A102AD"/>
    <w:rsid w:val="00A10342"/>
    <w:rsid w:val="00A107D3"/>
    <w:rsid w:val="00A1104B"/>
    <w:rsid w:val="00A11094"/>
    <w:rsid w:val="00A112B9"/>
    <w:rsid w:val="00A118E0"/>
    <w:rsid w:val="00A11FDA"/>
    <w:rsid w:val="00A120B9"/>
    <w:rsid w:val="00A126E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EE"/>
    <w:rsid w:val="00A16FEC"/>
    <w:rsid w:val="00A17134"/>
    <w:rsid w:val="00A1756D"/>
    <w:rsid w:val="00A1780C"/>
    <w:rsid w:val="00A17A2D"/>
    <w:rsid w:val="00A17D16"/>
    <w:rsid w:val="00A17EB1"/>
    <w:rsid w:val="00A17FE4"/>
    <w:rsid w:val="00A2002D"/>
    <w:rsid w:val="00A201F2"/>
    <w:rsid w:val="00A20688"/>
    <w:rsid w:val="00A207AE"/>
    <w:rsid w:val="00A207DD"/>
    <w:rsid w:val="00A20D58"/>
    <w:rsid w:val="00A21119"/>
    <w:rsid w:val="00A21511"/>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A7D"/>
    <w:rsid w:val="00A25D00"/>
    <w:rsid w:val="00A25D78"/>
    <w:rsid w:val="00A26507"/>
    <w:rsid w:val="00A26526"/>
    <w:rsid w:val="00A266F8"/>
    <w:rsid w:val="00A27030"/>
    <w:rsid w:val="00A302E0"/>
    <w:rsid w:val="00A308F9"/>
    <w:rsid w:val="00A310F5"/>
    <w:rsid w:val="00A3140C"/>
    <w:rsid w:val="00A315D5"/>
    <w:rsid w:val="00A31602"/>
    <w:rsid w:val="00A316B1"/>
    <w:rsid w:val="00A31FAC"/>
    <w:rsid w:val="00A32211"/>
    <w:rsid w:val="00A324E2"/>
    <w:rsid w:val="00A32AAB"/>
    <w:rsid w:val="00A32DF8"/>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1B0"/>
    <w:rsid w:val="00A41655"/>
    <w:rsid w:val="00A416A2"/>
    <w:rsid w:val="00A419B5"/>
    <w:rsid w:val="00A419CC"/>
    <w:rsid w:val="00A42020"/>
    <w:rsid w:val="00A4250B"/>
    <w:rsid w:val="00A42768"/>
    <w:rsid w:val="00A4277D"/>
    <w:rsid w:val="00A42845"/>
    <w:rsid w:val="00A42CD1"/>
    <w:rsid w:val="00A43292"/>
    <w:rsid w:val="00A43519"/>
    <w:rsid w:val="00A43EFF"/>
    <w:rsid w:val="00A443F7"/>
    <w:rsid w:val="00A444CB"/>
    <w:rsid w:val="00A4489B"/>
    <w:rsid w:val="00A4490C"/>
    <w:rsid w:val="00A44C4E"/>
    <w:rsid w:val="00A44E20"/>
    <w:rsid w:val="00A454CF"/>
    <w:rsid w:val="00A455C7"/>
    <w:rsid w:val="00A45AC3"/>
    <w:rsid w:val="00A45D15"/>
    <w:rsid w:val="00A45FBF"/>
    <w:rsid w:val="00A462FB"/>
    <w:rsid w:val="00A4634C"/>
    <w:rsid w:val="00A46353"/>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2DE1"/>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149"/>
    <w:rsid w:val="00A70475"/>
    <w:rsid w:val="00A7145A"/>
    <w:rsid w:val="00A71584"/>
    <w:rsid w:val="00A71693"/>
    <w:rsid w:val="00A71A51"/>
    <w:rsid w:val="00A71E3B"/>
    <w:rsid w:val="00A726D1"/>
    <w:rsid w:val="00A72C24"/>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184"/>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52C"/>
    <w:rsid w:val="00A86624"/>
    <w:rsid w:val="00A86E74"/>
    <w:rsid w:val="00A870A7"/>
    <w:rsid w:val="00A8737E"/>
    <w:rsid w:val="00A873F5"/>
    <w:rsid w:val="00A8741E"/>
    <w:rsid w:val="00A87B9F"/>
    <w:rsid w:val="00A9077E"/>
    <w:rsid w:val="00A907E7"/>
    <w:rsid w:val="00A90E9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48C"/>
    <w:rsid w:val="00A97509"/>
    <w:rsid w:val="00A97723"/>
    <w:rsid w:val="00A978E1"/>
    <w:rsid w:val="00A97E89"/>
    <w:rsid w:val="00A97F37"/>
    <w:rsid w:val="00AA027B"/>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5EBE"/>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59C"/>
    <w:rsid w:val="00AC4D1D"/>
    <w:rsid w:val="00AC4D6E"/>
    <w:rsid w:val="00AC55D0"/>
    <w:rsid w:val="00AC580B"/>
    <w:rsid w:val="00AC5841"/>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2BAC"/>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A51"/>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817"/>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24"/>
    <w:rsid w:val="00B10365"/>
    <w:rsid w:val="00B1090C"/>
    <w:rsid w:val="00B109FE"/>
    <w:rsid w:val="00B11701"/>
    <w:rsid w:val="00B11CD5"/>
    <w:rsid w:val="00B11EEF"/>
    <w:rsid w:val="00B11FC4"/>
    <w:rsid w:val="00B1260B"/>
    <w:rsid w:val="00B12914"/>
    <w:rsid w:val="00B13427"/>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668B"/>
    <w:rsid w:val="00B16B5A"/>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7B2"/>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1ED2"/>
    <w:rsid w:val="00B3206C"/>
    <w:rsid w:val="00B322BF"/>
    <w:rsid w:val="00B325C6"/>
    <w:rsid w:val="00B32C9B"/>
    <w:rsid w:val="00B33259"/>
    <w:rsid w:val="00B3393B"/>
    <w:rsid w:val="00B339BC"/>
    <w:rsid w:val="00B33F06"/>
    <w:rsid w:val="00B340DF"/>
    <w:rsid w:val="00B3425E"/>
    <w:rsid w:val="00B342AF"/>
    <w:rsid w:val="00B34425"/>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375"/>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8B3"/>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EBD"/>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CBD"/>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2F7D"/>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048"/>
    <w:rsid w:val="00B73336"/>
    <w:rsid w:val="00B7342A"/>
    <w:rsid w:val="00B73437"/>
    <w:rsid w:val="00B73AF8"/>
    <w:rsid w:val="00B73F08"/>
    <w:rsid w:val="00B7442A"/>
    <w:rsid w:val="00B753FE"/>
    <w:rsid w:val="00B75414"/>
    <w:rsid w:val="00B75610"/>
    <w:rsid w:val="00B75A54"/>
    <w:rsid w:val="00B75F89"/>
    <w:rsid w:val="00B7660A"/>
    <w:rsid w:val="00B76796"/>
    <w:rsid w:val="00B76892"/>
    <w:rsid w:val="00B7694B"/>
    <w:rsid w:val="00B76BF6"/>
    <w:rsid w:val="00B76E4A"/>
    <w:rsid w:val="00B77075"/>
    <w:rsid w:val="00B770A3"/>
    <w:rsid w:val="00B7727E"/>
    <w:rsid w:val="00B77668"/>
    <w:rsid w:val="00B77AB7"/>
    <w:rsid w:val="00B77AE6"/>
    <w:rsid w:val="00B77EBF"/>
    <w:rsid w:val="00B80DC0"/>
    <w:rsid w:val="00B81082"/>
    <w:rsid w:val="00B81086"/>
    <w:rsid w:val="00B813CF"/>
    <w:rsid w:val="00B81477"/>
    <w:rsid w:val="00B817DB"/>
    <w:rsid w:val="00B81A96"/>
    <w:rsid w:val="00B81E17"/>
    <w:rsid w:val="00B81E22"/>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BF"/>
    <w:rsid w:val="00B85FDC"/>
    <w:rsid w:val="00B85FFD"/>
    <w:rsid w:val="00B861E8"/>
    <w:rsid w:val="00B8655D"/>
    <w:rsid w:val="00B865AA"/>
    <w:rsid w:val="00B8691A"/>
    <w:rsid w:val="00B86A60"/>
    <w:rsid w:val="00B86E5B"/>
    <w:rsid w:val="00B8736D"/>
    <w:rsid w:val="00B87501"/>
    <w:rsid w:val="00B87675"/>
    <w:rsid w:val="00B87A9F"/>
    <w:rsid w:val="00B87E31"/>
    <w:rsid w:val="00B9066E"/>
    <w:rsid w:val="00B90852"/>
    <w:rsid w:val="00B90993"/>
    <w:rsid w:val="00B90CBB"/>
    <w:rsid w:val="00B91012"/>
    <w:rsid w:val="00B910DC"/>
    <w:rsid w:val="00B91670"/>
    <w:rsid w:val="00B916D2"/>
    <w:rsid w:val="00B919E0"/>
    <w:rsid w:val="00B91C8F"/>
    <w:rsid w:val="00B91F55"/>
    <w:rsid w:val="00B927C2"/>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CF9"/>
    <w:rsid w:val="00BB0152"/>
    <w:rsid w:val="00BB0282"/>
    <w:rsid w:val="00BB09CA"/>
    <w:rsid w:val="00BB0BD9"/>
    <w:rsid w:val="00BB0F68"/>
    <w:rsid w:val="00BB11CF"/>
    <w:rsid w:val="00BB1468"/>
    <w:rsid w:val="00BB1A4A"/>
    <w:rsid w:val="00BB1F50"/>
    <w:rsid w:val="00BB203D"/>
    <w:rsid w:val="00BB270D"/>
    <w:rsid w:val="00BB2AAA"/>
    <w:rsid w:val="00BB2CC1"/>
    <w:rsid w:val="00BB363A"/>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67"/>
    <w:rsid w:val="00BB6CB3"/>
    <w:rsid w:val="00BB7085"/>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BBC"/>
    <w:rsid w:val="00BD5D00"/>
    <w:rsid w:val="00BD5DA7"/>
    <w:rsid w:val="00BD66DE"/>
    <w:rsid w:val="00BD6B3A"/>
    <w:rsid w:val="00BD6F1B"/>
    <w:rsid w:val="00BD72A8"/>
    <w:rsid w:val="00BD73C2"/>
    <w:rsid w:val="00BD7ABC"/>
    <w:rsid w:val="00BE03C3"/>
    <w:rsid w:val="00BE0691"/>
    <w:rsid w:val="00BE06C7"/>
    <w:rsid w:val="00BE0987"/>
    <w:rsid w:val="00BE1142"/>
    <w:rsid w:val="00BE1272"/>
    <w:rsid w:val="00BE15D8"/>
    <w:rsid w:val="00BE1A3D"/>
    <w:rsid w:val="00BE21A1"/>
    <w:rsid w:val="00BE2401"/>
    <w:rsid w:val="00BE29C7"/>
    <w:rsid w:val="00BE2C29"/>
    <w:rsid w:val="00BE2EA9"/>
    <w:rsid w:val="00BE37EC"/>
    <w:rsid w:val="00BE3B16"/>
    <w:rsid w:val="00BE3B47"/>
    <w:rsid w:val="00BE3EDE"/>
    <w:rsid w:val="00BE4013"/>
    <w:rsid w:val="00BE4700"/>
    <w:rsid w:val="00BE471D"/>
    <w:rsid w:val="00BE4924"/>
    <w:rsid w:val="00BE4BDA"/>
    <w:rsid w:val="00BE4CEC"/>
    <w:rsid w:val="00BE4FE8"/>
    <w:rsid w:val="00BE5B62"/>
    <w:rsid w:val="00BE5EC9"/>
    <w:rsid w:val="00BE603D"/>
    <w:rsid w:val="00BE62D0"/>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1C6"/>
    <w:rsid w:val="00BF320A"/>
    <w:rsid w:val="00BF3292"/>
    <w:rsid w:val="00BF3748"/>
    <w:rsid w:val="00BF37FD"/>
    <w:rsid w:val="00BF39C7"/>
    <w:rsid w:val="00BF4204"/>
    <w:rsid w:val="00BF43C7"/>
    <w:rsid w:val="00BF4748"/>
    <w:rsid w:val="00BF4F69"/>
    <w:rsid w:val="00BF4FBB"/>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81F"/>
    <w:rsid w:val="00C06BFF"/>
    <w:rsid w:val="00C07A89"/>
    <w:rsid w:val="00C07E6D"/>
    <w:rsid w:val="00C10575"/>
    <w:rsid w:val="00C109DD"/>
    <w:rsid w:val="00C10BB5"/>
    <w:rsid w:val="00C10FF4"/>
    <w:rsid w:val="00C1115D"/>
    <w:rsid w:val="00C1177C"/>
    <w:rsid w:val="00C11D34"/>
    <w:rsid w:val="00C1261F"/>
    <w:rsid w:val="00C1284C"/>
    <w:rsid w:val="00C12C75"/>
    <w:rsid w:val="00C12EF4"/>
    <w:rsid w:val="00C12FD2"/>
    <w:rsid w:val="00C13193"/>
    <w:rsid w:val="00C13396"/>
    <w:rsid w:val="00C1371F"/>
    <w:rsid w:val="00C138DE"/>
    <w:rsid w:val="00C13B1F"/>
    <w:rsid w:val="00C13BEF"/>
    <w:rsid w:val="00C14152"/>
    <w:rsid w:val="00C14157"/>
    <w:rsid w:val="00C1425C"/>
    <w:rsid w:val="00C1530A"/>
    <w:rsid w:val="00C15518"/>
    <w:rsid w:val="00C158C6"/>
    <w:rsid w:val="00C158E2"/>
    <w:rsid w:val="00C16743"/>
    <w:rsid w:val="00C16E94"/>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5F1"/>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0F3"/>
    <w:rsid w:val="00C32538"/>
    <w:rsid w:val="00C32BE1"/>
    <w:rsid w:val="00C32C0E"/>
    <w:rsid w:val="00C331D2"/>
    <w:rsid w:val="00C33326"/>
    <w:rsid w:val="00C3360F"/>
    <w:rsid w:val="00C339A0"/>
    <w:rsid w:val="00C3465A"/>
    <w:rsid w:val="00C34907"/>
    <w:rsid w:val="00C34B7A"/>
    <w:rsid w:val="00C34C0A"/>
    <w:rsid w:val="00C35004"/>
    <w:rsid w:val="00C354C5"/>
    <w:rsid w:val="00C35542"/>
    <w:rsid w:val="00C35A11"/>
    <w:rsid w:val="00C35A7A"/>
    <w:rsid w:val="00C35D3D"/>
    <w:rsid w:val="00C36014"/>
    <w:rsid w:val="00C37399"/>
    <w:rsid w:val="00C37A3F"/>
    <w:rsid w:val="00C37CC6"/>
    <w:rsid w:val="00C40127"/>
    <w:rsid w:val="00C405D0"/>
    <w:rsid w:val="00C409D6"/>
    <w:rsid w:val="00C4115F"/>
    <w:rsid w:val="00C411E7"/>
    <w:rsid w:val="00C415BB"/>
    <w:rsid w:val="00C41B3A"/>
    <w:rsid w:val="00C41DAF"/>
    <w:rsid w:val="00C41DCD"/>
    <w:rsid w:val="00C4217A"/>
    <w:rsid w:val="00C42493"/>
    <w:rsid w:val="00C42B1D"/>
    <w:rsid w:val="00C42D3A"/>
    <w:rsid w:val="00C42DE5"/>
    <w:rsid w:val="00C42F47"/>
    <w:rsid w:val="00C4334A"/>
    <w:rsid w:val="00C43772"/>
    <w:rsid w:val="00C438A8"/>
    <w:rsid w:val="00C43A21"/>
    <w:rsid w:val="00C43C00"/>
    <w:rsid w:val="00C43C15"/>
    <w:rsid w:val="00C43CFC"/>
    <w:rsid w:val="00C44470"/>
    <w:rsid w:val="00C44910"/>
    <w:rsid w:val="00C4496F"/>
    <w:rsid w:val="00C4524C"/>
    <w:rsid w:val="00C45337"/>
    <w:rsid w:val="00C453A5"/>
    <w:rsid w:val="00C458A4"/>
    <w:rsid w:val="00C466C9"/>
    <w:rsid w:val="00C46AEC"/>
    <w:rsid w:val="00C46D59"/>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165"/>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9C2"/>
    <w:rsid w:val="00C611DA"/>
    <w:rsid w:val="00C6201F"/>
    <w:rsid w:val="00C625EC"/>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01B"/>
    <w:rsid w:val="00C672B0"/>
    <w:rsid w:val="00C6735D"/>
    <w:rsid w:val="00C6753B"/>
    <w:rsid w:val="00C70265"/>
    <w:rsid w:val="00C703CD"/>
    <w:rsid w:val="00C70621"/>
    <w:rsid w:val="00C7065A"/>
    <w:rsid w:val="00C709DB"/>
    <w:rsid w:val="00C70EFC"/>
    <w:rsid w:val="00C71C0B"/>
    <w:rsid w:val="00C71F22"/>
    <w:rsid w:val="00C7243C"/>
    <w:rsid w:val="00C72A69"/>
    <w:rsid w:val="00C72A79"/>
    <w:rsid w:val="00C73581"/>
    <w:rsid w:val="00C73D40"/>
    <w:rsid w:val="00C73E83"/>
    <w:rsid w:val="00C73FD2"/>
    <w:rsid w:val="00C740F9"/>
    <w:rsid w:val="00C742C7"/>
    <w:rsid w:val="00C74636"/>
    <w:rsid w:val="00C749A1"/>
    <w:rsid w:val="00C74CF8"/>
    <w:rsid w:val="00C75F09"/>
    <w:rsid w:val="00C76219"/>
    <w:rsid w:val="00C7685A"/>
    <w:rsid w:val="00C768E0"/>
    <w:rsid w:val="00C76AA2"/>
    <w:rsid w:val="00C76E01"/>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1F64"/>
    <w:rsid w:val="00C82380"/>
    <w:rsid w:val="00C8251B"/>
    <w:rsid w:val="00C827C3"/>
    <w:rsid w:val="00C82881"/>
    <w:rsid w:val="00C829FF"/>
    <w:rsid w:val="00C82BB5"/>
    <w:rsid w:val="00C8306F"/>
    <w:rsid w:val="00C83878"/>
    <w:rsid w:val="00C83D9C"/>
    <w:rsid w:val="00C83F08"/>
    <w:rsid w:val="00C841BF"/>
    <w:rsid w:val="00C84833"/>
    <w:rsid w:val="00C849D5"/>
    <w:rsid w:val="00C84F89"/>
    <w:rsid w:val="00C8533F"/>
    <w:rsid w:val="00C85479"/>
    <w:rsid w:val="00C85817"/>
    <w:rsid w:val="00C8595C"/>
    <w:rsid w:val="00C85CF3"/>
    <w:rsid w:val="00C85E66"/>
    <w:rsid w:val="00C8639F"/>
    <w:rsid w:val="00C8649C"/>
    <w:rsid w:val="00C86927"/>
    <w:rsid w:val="00C86A7E"/>
    <w:rsid w:val="00C86EFD"/>
    <w:rsid w:val="00C87184"/>
    <w:rsid w:val="00C872C3"/>
    <w:rsid w:val="00C87876"/>
    <w:rsid w:val="00C87948"/>
    <w:rsid w:val="00C87E6D"/>
    <w:rsid w:val="00C90867"/>
    <w:rsid w:val="00C90E1F"/>
    <w:rsid w:val="00C91673"/>
    <w:rsid w:val="00C91D6C"/>
    <w:rsid w:val="00C922F5"/>
    <w:rsid w:val="00C926F6"/>
    <w:rsid w:val="00C927CE"/>
    <w:rsid w:val="00C92A41"/>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10"/>
    <w:rsid w:val="00CA1883"/>
    <w:rsid w:val="00CA1AEE"/>
    <w:rsid w:val="00CA2059"/>
    <w:rsid w:val="00CA2647"/>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557"/>
    <w:rsid w:val="00CA7835"/>
    <w:rsid w:val="00CA7E86"/>
    <w:rsid w:val="00CB0383"/>
    <w:rsid w:val="00CB0E0B"/>
    <w:rsid w:val="00CB1020"/>
    <w:rsid w:val="00CB11A2"/>
    <w:rsid w:val="00CB1731"/>
    <w:rsid w:val="00CB29BE"/>
    <w:rsid w:val="00CB3041"/>
    <w:rsid w:val="00CB326E"/>
    <w:rsid w:val="00CB33A3"/>
    <w:rsid w:val="00CB3558"/>
    <w:rsid w:val="00CB35EE"/>
    <w:rsid w:val="00CB3649"/>
    <w:rsid w:val="00CB379A"/>
    <w:rsid w:val="00CB39A3"/>
    <w:rsid w:val="00CB3CE3"/>
    <w:rsid w:val="00CB3F62"/>
    <w:rsid w:val="00CB42AF"/>
    <w:rsid w:val="00CB4556"/>
    <w:rsid w:val="00CB4635"/>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6FF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083"/>
    <w:rsid w:val="00CD31E2"/>
    <w:rsid w:val="00CD3911"/>
    <w:rsid w:val="00CD3DCE"/>
    <w:rsid w:val="00CD3DD2"/>
    <w:rsid w:val="00CD4106"/>
    <w:rsid w:val="00CD4140"/>
    <w:rsid w:val="00CD4B2F"/>
    <w:rsid w:val="00CD4B57"/>
    <w:rsid w:val="00CD4E93"/>
    <w:rsid w:val="00CD6569"/>
    <w:rsid w:val="00CD67A9"/>
    <w:rsid w:val="00CD6999"/>
    <w:rsid w:val="00CD6D99"/>
    <w:rsid w:val="00CD6ED3"/>
    <w:rsid w:val="00CD6EDC"/>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0B"/>
    <w:rsid w:val="00CE20BE"/>
    <w:rsid w:val="00CE21BE"/>
    <w:rsid w:val="00CE25F8"/>
    <w:rsid w:val="00CE26B7"/>
    <w:rsid w:val="00CE26C0"/>
    <w:rsid w:val="00CE276B"/>
    <w:rsid w:val="00CE2983"/>
    <w:rsid w:val="00CE2EDD"/>
    <w:rsid w:val="00CE2EF6"/>
    <w:rsid w:val="00CE3AE1"/>
    <w:rsid w:val="00CE3EA0"/>
    <w:rsid w:val="00CE3EDB"/>
    <w:rsid w:val="00CE40B9"/>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896"/>
    <w:rsid w:val="00CF2B57"/>
    <w:rsid w:val="00CF2E09"/>
    <w:rsid w:val="00CF334E"/>
    <w:rsid w:val="00CF39F8"/>
    <w:rsid w:val="00CF3BB9"/>
    <w:rsid w:val="00CF3D65"/>
    <w:rsid w:val="00CF41C3"/>
    <w:rsid w:val="00CF461E"/>
    <w:rsid w:val="00CF47C5"/>
    <w:rsid w:val="00CF4E92"/>
    <w:rsid w:val="00CF5340"/>
    <w:rsid w:val="00CF53F2"/>
    <w:rsid w:val="00CF5B2B"/>
    <w:rsid w:val="00CF5F84"/>
    <w:rsid w:val="00CF6394"/>
    <w:rsid w:val="00CF6695"/>
    <w:rsid w:val="00CF68A9"/>
    <w:rsid w:val="00CF68AF"/>
    <w:rsid w:val="00CF6C05"/>
    <w:rsid w:val="00CF6DFD"/>
    <w:rsid w:val="00CF6E8F"/>
    <w:rsid w:val="00CF7381"/>
    <w:rsid w:val="00CF78F7"/>
    <w:rsid w:val="00CF7C8E"/>
    <w:rsid w:val="00D00431"/>
    <w:rsid w:val="00D0044D"/>
    <w:rsid w:val="00D00459"/>
    <w:rsid w:val="00D006FE"/>
    <w:rsid w:val="00D00A43"/>
    <w:rsid w:val="00D00CEF"/>
    <w:rsid w:val="00D00DBD"/>
    <w:rsid w:val="00D00E1E"/>
    <w:rsid w:val="00D01601"/>
    <w:rsid w:val="00D01A59"/>
    <w:rsid w:val="00D01AAB"/>
    <w:rsid w:val="00D020FB"/>
    <w:rsid w:val="00D02249"/>
    <w:rsid w:val="00D022EC"/>
    <w:rsid w:val="00D02E6D"/>
    <w:rsid w:val="00D0333A"/>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DE7"/>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138"/>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EBF"/>
    <w:rsid w:val="00D156E1"/>
    <w:rsid w:val="00D15A35"/>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A8B"/>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1AAA"/>
    <w:rsid w:val="00D3204F"/>
    <w:rsid w:val="00D32139"/>
    <w:rsid w:val="00D3284C"/>
    <w:rsid w:val="00D32883"/>
    <w:rsid w:val="00D328E8"/>
    <w:rsid w:val="00D329DB"/>
    <w:rsid w:val="00D32A91"/>
    <w:rsid w:val="00D333FA"/>
    <w:rsid w:val="00D34503"/>
    <w:rsid w:val="00D345A7"/>
    <w:rsid w:val="00D34C13"/>
    <w:rsid w:val="00D35068"/>
    <w:rsid w:val="00D35C02"/>
    <w:rsid w:val="00D36996"/>
    <w:rsid w:val="00D3701C"/>
    <w:rsid w:val="00D370AF"/>
    <w:rsid w:val="00D370DA"/>
    <w:rsid w:val="00D372C8"/>
    <w:rsid w:val="00D37560"/>
    <w:rsid w:val="00D379CA"/>
    <w:rsid w:val="00D37D31"/>
    <w:rsid w:val="00D37DEC"/>
    <w:rsid w:val="00D40190"/>
    <w:rsid w:val="00D403EE"/>
    <w:rsid w:val="00D407B8"/>
    <w:rsid w:val="00D40B31"/>
    <w:rsid w:val="00D40B94"/>
    <w:rsid w:val="00D41C4E"/>
    <w:rsid w:val="00D41FA8"/>
    <w:rsid w:val="00D4241C"/>
    <w:rsid w:val="00D42846"/>
    <w:rsid w:val="00D428AE"/>
    <w:rsid w:val="00D4298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5D1"/>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187"/>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1A4"/>
    <w:rsid w:val="00D634A7"/>
    <w:rsid w:val="00D63B35"/>
    <w:rsid w:val="00D63B84"/>
    <w:rsid w:val="00D63DEC"/>
    <w:rsid w:val="00D642AE"/>
    <w:rsid w:val="00D644EF"/>
    <w:rsid w:val="00D64685"/>
    <w:rsid w:val="00D64699"/>
    <w:rsid w:val="00D646CC"/>
    <w:rsid w:val="00D648C5"/>
    <w:rsid w:val="00D64912"/>
    <w:rsid w:val="00D6496B"/>
    <w:rsid w:val="00D64D4E"/>
    <w:rsid w:val="00D65144"/>
    <w:rsid w:val="00D6548E"/>
    <w:rsid w:val="00D656B3"/>
    <w:rsid w:val="00D65BEB"/>
    <w:rsid w:val="00D661A1"/>
    <w:rsid w:val="00D66B35"/>
    <w:rsid w:val="00D67757"/>
    <w:rsid w:val="00D67C01"/>
    <w:rsid w:val="00D67F8E"/>
    <w:rsid w:val="00D7052F"/>
    <w:rsid w:val="00D70F0C"/>
    <w:rsid w:val="00D711B7"/>
    <w:rsid w:val="00D7169A"/>
    <w:rsid w:val="00D72E66"/>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2ED5"/>
    <w:rsid w:val="00D83903"/>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4A2"/>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D9E"/>
    <w:rsid w:val="00D96ED3"/>
    <w:rsid w:val="00D9736F"/>
    <w:rsid w:val="00D97437"/>
    <w:rsid w:val="00D976FA"/>
    <w:rsid w:val="00D97894"/>
    <w:rsid w:val="00D97B1F"/>
    <w:rsid w:val="00DA07EB"/>
    <w:rsid w:val="00DA0CFC"/>
    <w:rsid w:val="00DA180F"/>
    <w:rsid w:val="00DA18EC"/>
    <w:rsid w:val="00DA2052"/>
    <w:rsid w:val="00DA2456"/>
    <w:rsid w:val="00DA2519"/>
    <w:rsid w:val="00DA2849"/>
    <w:rsid w:val="00DA2D2B"/>
    <w:rsid w:val="00DA2F9D"/>
    <w:rsid w:val="00DA30A3"/>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6E63"/>
    <w:rsid w:val="00DA72A8"/>
    <w:rsid w:val="00DA776C"/>
    <w:rsid w:val="00DA79A6"/>
    <w:rsid w:val="00DA7F0B"/>
    <w:rsid w:val="00DA7F21"/>
    <w:rsid w:val="00DB0B71"/>
    <w:rsid w:val="00DB0E2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5D9"/>
    <w:rsid w:val="00DB611B"/>
    <w:rsid w:val="00DB6457"/>
    <w:rsid w:val="00DB658F"/>
    <w:rsid w:val="00DB660F"/>
    <w:rsid w:val="00DB6873"/>
    <w:rsid w:val="00DB6924"/>
    <w:rsid w:val="00DB6BD8"/>
    <w:rsid w:val="00DB6C8F"/>
    <w:rsid w:val="00DB6F09"/>
    <w:rsid w:val="00DB79DD"/>
    <w:rsid w:val="00DB7C45"/>
    <w:rsid w:val="00DB7CEE"/>
    <w:rsid w:val="00DB7DC1"/>
    <w:rsid w:val="00DC036F"/>
    <w:rsid w:val="00DC0622"/>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AA2"/>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A32"/>
    <w:rsid w:val="00DE6F8B"/>
    <w:rsid w:val="00DE7118"/>
    <w:rsid w:val="00DE77D6"/>
    <w:rsid w:val="00DE7C65"/>
    <w:rsid w:val="00DE7DA9"/>
    <w:rsid w:val="00DE7FA2"/>
    <w:rsid w:val="00DE7FBE"/>
    <w:rsid w:val="00DF00AA"/>
    <w:rsid w:val="00DF06C2"/>
    <w:rsid w:val="00DF0E23"/>
    <w:rsid w:val="00DF169D"/>
    <w:rsid w:val="00DF188B"/>
    <w:rsid w:val="00DF2577"/>
    <w:rsid w:val="00DF260A"/>
    <w:rsid w:val="00DF275A"/>
    <w:rsid w:val="00DF2854"/>
    <w:rsid w:val="00DF2A9A"/>
    <w:rsid w:val="00DF3090"/>
    <w:rsid w:val="00DF32AD"/>
    <w:rsid w:val="00DF3598"/>
    <w:rsid w:val="00DF37F4"/>
    <w:rsid w:val="00DF3BD5"/>
    <w:rsid w:val="00DF3E72"/>
    <w:rsid w:val="00DF40BF"/>
    <w:rsid w:val="00DF44D9"/>
    <w:rsid w:val="00DF4505"/>
    <w:rsid w:val="00DF47FA"/>
    <w:rsid w:val="00DF4920"/>
    <w:rsid w:val="00DF4A3B"/>
    <w:rsid w:val="00DF4A78"/>
    <w:rsid w:val="00DF4AC3"/>
    <w:rsid w:val="00DF4B13"/>
    <w:rsid w:val="00DF505F"/>
    <w:rsid w:val="00DF5068"/>
    <w:rsid w:val="00DF5153"/>
    <w:rsid w:val="00DF598D"/>
    <w:rsid w:val="00DF5A1F"/>
    <w:rsid w:val="00DF6727"/>
    <w:rsid w:val="00DF6E5E"/>
    <w:rsid w:val="00DF70BD"/>
    <w:rsid w:val="00DF761A"/>
    <w:rsid w:val="00DF7D8E"/>
    <w:rsid w:val="00DF7ED4"/>
    <w:rsid w:val="00E0007D"/>
    <w:rsid w:val="00E0009D"/>
    <w:rsid w:val="00E00966"/>
    <w:rsid w:val="00E009E9"/>
    <w:rsid w:val="00E00DFA"/>
    <w:rsid w:val="00E017E7"/>
    <w:rsid w:val="00E01B6F"/>
    <w:rsid w:val="00E01E27"/>
    <w:rsid w:val="00E01F09"/>
    <w:rsid w:val="00E020A1"/>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77"/>
    <w:rsid w:val="00E13BBD"/>
    <w:rsid w:val="00E13CC7"/>
    <w:rsid w:val="00E13D54"/>
    <w:rsid w:val="00E14197"/>
    <w:rsid w:val="00E144D5"/>
    <w:rsid w:val="00E1476F"/>
    <w:rsid w:val="00E1498D"/>
    <w:rsid w:val="00E14D06"/>
    <w:rsid w:val="00E14F1C"/>
    <w:rsid w:val="00E1552F"/>
    <w:rsid w:val="00E15D69"/>
    <w:rsid w:val="00E15D91"/>
    <w:rsid w:val="00E15F0F"/>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17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942"/>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DBA"/>
    <w:rsid w:val="00E50E50"/>
    <w:rsid w:val="00E50E66"/>
    <w:rsid w:val="00E50EBC"/>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DB"/>
    <w:rsid w:val="00E61766"/>
    <w:rsid w:val="00E62011"/>
    <w:rsid w:val="00E622AE"/>
    <w:rsid w:val="00E62540"/>
    <w:rsid w:val="00E62593"/>
    <w:rsid w:val="00E62635"/>
    <w:rsid w:val="00E62D70"/>
    <w:rsid w:val="00E638A1"/>
    <w:rsid w:val="00E63951"/>
    <w:rsid w:val="00E63996"/>
    <w:rsid w:val="00E63F7A"/>
    <w:rsid w:val="00E6499B"/>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24E"/>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3F9F"/>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55E"/>
    <w:rsid w:val="00E93896"/>
    <w:rsid w:val="00E93F15"/>
    <w:rsid w:val="00E9408B"/>
    <w:rsid w:val="00E94461"/>
    <w:rsid w:val="00E9482E"/>
    <w:rsid w:val="00E94A5E"/>
    <w:rsid w:val="00E94B4C"/>
    <w:rsid w:val="00E94CE9"/>
    <w:rsid w:val="00E94D3D"/>
    <w:rsid w:val="00E956FF"/>
    <w:rsid w:val="00E95AC3"/>
    <w:rsid w:val="00E95D52"/>
    <w:rsid w:val="00E96334"/>
    <w:rsid w:val="00E96393"/>
    <w:rsid w:val="00E96537"/>
    <w:rsid w:val="00E9690E"/>
    <w:rsid w:val="00E96F13"/>
    <w:rsid w:val="00E97ACD"/>
    <w:rsid w:val="00E97BB3"/>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3DB"/>
    <w:rsid w:val="00EA4956"/>
    <w:rsid w:val="00EA508B"/>
    <w:rsid w:val="00EA5683"/>
    <w:rsid w:val="00EA5E73"/>
    <w:rsid w:val="00EA5EC1"/>
    <w:rsid w:val="00EA5F6F"/>
    <w:rsid w:val="00EA6075"/>
    <w:rsid w:val="00EA6178"/>
    <w:rsid w:val="00EA6436"/>
    <w:rsid w:val="00EA6647"/>
    <w:rsid w:val="00EA68CA"/>
    <w:rsid w:val="00EA6A03"/>
    <w:rsid w:val="00EA6CC6"/>
    <w:rsid w:val="00EA71F4"/>
    <w:rsid w:val="00EA7526"/>
    <w:rsid w:val="00EA7641"/>
    <w:rsid w:val="00EA789A"/>
    <w:rsid w:val="00EB0930"/>
    <w:rsid w:val="00EB0B72"/>
    <w:rsid w:val="00EB1186"/>
    <w:rsid w:val="00EB11A4"/>
    <w:rsid w:val="00EB143C"/>
    <w:rsid w:val="00EB176C"/>
    <w:rsid w:val="00EB1EB4"/>
    <w:rsid w:val="00EB21D2"/>
    <w:rsid w:val="00EB2566"/>
    <w:rsid w:val="00EB256E"/>
    <w:rsid w:val="00EB281B"/>
    <w:rsid w:val="00EB2A1C"/>
    <w:rsid w:val="00EB2C6E"/>
    <w:rsid w:val="00EB2DF6"/>
    <w:rsid w:val="00EB2E41"/>
    <w:rsid w:val="00EB3596"/>
    <w:rsid w:val="00EB37F5"/>
    <w:rsid w:val="00EB4882"/>
    <w:rsid w:val="00EB4884"/>
    <w:rsid w:val="00EB4D2B"/>
    <w:rsid w:val="00EB4DE3"/>
    <w:rsid w:val="00EB4F1F"/>
    <w:rsid w:val="00EB4F79"/>
    <w:rsid w:val="00EB5392"/>
    <w:rsid w:val="00EB5552"/>
    <w:rsid w:val="00EB55CC"/>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1DF3"/>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4BC"/>
    <w:rsid w:val="00ED754D"/>
    <w:rsid w:val="00ED7DCB"/>
    <w:rsid w:val="00EE0029"/>
    <w:rsid w:val="00EE03E1"/>
    <w:rsid w:val="00EE070C"/>
    <w:rsid w:val="00EE09AC"/>
    <w:rsid w:val="00EE0AF4"/>
    <w:rsid w:val="00EE0B56"/>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AE3"/>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3B5C"/>
    <w:rsid w:val="00EF450E"/>
    <w:rsid w:val="00EF45F6"/>
    <w:rsid w:val="00EF4665"/>
    <w:rsid w:val="00EF47EE"/>
    <w:rsid w:val="00EF4EED"/>
    <w:rsid w:val="00EF4FF8"/>
    <w:rsid w:val="00EF5BAB"/>
    <w:rsid w:val="00EF5E49"/>
    <w:rsid w:val="00EF62D6"/>
    <w:rsid w:val="00EF652F"/>
    <w:rsid w:val="00EF6815"/>
    <w:rsid w:val="00EF686A"/>
    <w:rsid w:val="00EF6DAD"/>
    <w:rsid w:val="00EF6F76"/>
    <w:rsid w:val="00EF771D"/>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5FA8"/>
    <w:rsid w:val="00F161E8"/>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395"/>
    <w:rsid w:val="00F214B8"/>
    <w:rsid w:val="00F21A3B"/>
    <w:rsid w:val="00F21AFE"/>
    <w:rsid w:val="00F21BDD"/>
    <w:rsid w:val="00F21D9A"/>
    <w:rsid w:val="00F21F46"/>
    <w:rsid w:val="00F220E0"/>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1E5"/>
    <w:rsid w:val="00F33885"/>
    <w:rsid w:val="00F33A46"/>
    <w:rsid w:val="00F33A73"/>
    <w:rsid w:val="00F33BE8"/>
    <w:rsid w:val="00F33ED8"/>
    <w:rsid w:val="00F3414F"/>
    <w:rsid w:val="00F341B0"/>
    <w:rsid w:val="00F341EA"/>
    <w:rsid w:val="00F34311"/>
    <w:rsid w:val="00F347FE"/>
    <w:rsid w:val="00F35178"/>
    <w:rsid w:val="00F35363"/>
    <w:rsid w:val="00F356CC"/>
    <w:rsid w:val="00F35BAD"/>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219"/>
    <w:rsid w:val="00F5249F"/>
    <w:rsid w:val="00F5264D"/>
    <w:rsid w:val="00F5272D"/>
    <w:rsid w:val="00F53299"/>
    <w:rsid w:val="00F54AEB"/>
    <w:rsid w:val="00F54D35"/>
    <w:rsid w:val="00F54D3A"/>
    <w:rsid w:val="00F54E0E"/>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9EA"/>
    <w:rsid w:val="00F57A34"/>
    <w:rsid w:val="00F57A36"/>
    <w:rsid w:val="00F57B8E"/>
    <w:rsid w:val="00F57CB2"/>
    <w:rsid w:val="00F60766"/>
    <w:rsid w:val="00F60FBC"/>
    <w:rsid w:val="00F6110A"/>
    <w:rsid w:val="00F612DB"/>
    <w:rsid w:val="00F61315"/>
    <w:rsid w:val="00F6148E"/>
    <w:rsid w:val="00F6175E"/>
    <w:rsid w:val="00F61798"/>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5F20"/>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3FF"/>
    <w:rsid w:val="00F7344B"/>
    <w:rsid w:val="00F7363A"/>
    <w:rsid w:val="00F74460"/>
    <w:rsid w:val="00F745F7"/>
    <w:rsid w:val="00F747DB"/>
    <w:rsid w:val="00F74885"/>
    <w:rsid w:val="00F750D6"/>
    <w:rsid w:val="00F753A1"/>
    <w:rsid w:val="00F753DE"/>
    <w:rsid w:val="00F75830"/>
    <w:rsid w:val="00F75E48"/>
    <w:rsid w:val="00F7617B"/>
    <w:rsid w:val="00F76308"/>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45"/>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57C"/>
    <w:rsid w:val="00F9774D"/>
    <w:rsid w:val="00F97E9E"/>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633"/>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169"/>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563"/>
    <w:rsid w:val="00FC18A0"/>
    <w:rsid w:val="00FC201D"/>
    <w:rsid w:val="00FC238F"/>
    <w:rsid w:val="00FC2857"/>
    <w:rsid w:val="00FC3349"/>
    <w:rsid w:val="00FC355A"/>
    <w:rsid w:val="00FC35D3"/>
    <w:rsid w:val="00FC4614"/>
    <w:rsid w:val="00FC521D"/>
    <w:rsid w:val="00FC58AF"/>
    <w:rsid w:val="00FC5B9E"/>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94E"/>
    <w:rsid w:val="00FD6A95"/>
    <w:rsid w:val="00FD6BCE"/>
    <w:rsid w:val="00FD6EB4"/>
    <w:rsid w:val="00FD6FCA"/>
    <w:rsid w:val="00FD7543"/>
    <w:rsid w:val="00FD7731"/>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EEF"/>
    <w:rsid w:val="00FE4327"/>
    <w:rsid w:val="00FE435C"/>
    <w:rsid w:val="00FE4C19"/>
    <w:rsid w:val="00FE5738"/>
    <w:rsid w:val="00FE5A9E"/>
    <w:rsid w:val="00FE5EBE"/>
    <w:rsid w:val="00FE6030"/>
    <w:rsid w:val="00FE62F5"/>
    <w:rsid w:val="00FE63EA"/>
    <w:rsid w:val="00FE64C5"/>
    <w:rsid w:val="00FE6630"/>
    <w:rsid w:val="00FE6D80"/>
    <w:rsid w:val="00FE6F4A"/>
    <w:rsid w:val="00FE76A8"/>
    <w:rsid w:val="00FE778D"/>
    <w:rsid w:val="00FE7EF5"/>
    <w:rsid w:val="00FF0601"/>
    <w:rsid w:val="00FF08AC"/>
    <w:rsid w:val="00FF0AC2"/>
    <w:rsid w:val="00FF0BAA"/>
    <w:rsid w:val="00FF0ED7"/>
    <w:rsid w:val="00FF1348"/>
    <w:rsid w:val="00FF148D"/>
    <w:rsid w:val="00FF1DB8"/>
    <w:rsid w:val="00FF2B27"/>
    <w:rsid w:val="00FF2CC1"/>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855"/>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F32A2"/>
  <w15:docId w15:val="{E70B9806-AEA3-4B6F-A1CD-DA08FAA5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DF3"/>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rPr>
      <w:sz w:val="24"/>
      <w:szCs w:val="20"/>
      <w:lang w:eastAsia="ar-SA"/>
    </w:rPr>
  </w:style>
  <w:style w:type="paragraph" w:styleId="Footer">
    <w:name w:val="footer"/>
    <w:aliases w:val="ft,f,proposal text,Footer (SBC),Footer1,Footer-right,und Kopfzeile,fo,figure"/>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uiPriority w:val="99"/>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t Char,f Char,proposal text Char,Footer (SBC) Char,Footer1 Char,Footer-right Char,und Kopfzeile Char,fo Char,figure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99"/>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uiPriority w:val="99"/>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qFormat/>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uiPriority w:val="99"/>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uiPriority w:val="99"/>
    <w:rsid w:val="00991A45"/>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SSimple2">
    <w:name w:val="SBS Simple2"/>
    <w:basedOn w:val="TableNormal"/>
    <w:next w:val="TableGrid"/>
    <w:uiPriority w:val="59"/>
    <w:rsid w:val="00C46D5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23BC2"/>
  </w:style>
  <w:style w:type="character" w:styleId="Emphasis">
    <w:name w:val="Emphasis"/>
    <w:uiPriority w:val="20"/>
    <w:qFormat/>
    <w:rsid w:val="00323BC2"/>
    <w:rPr>
      <w:i/>
      <w:iCs/>
    </w:rPr>
  </w:style>
  <w:style w:type="table" w:customStyle="1" w:styleId="TableGrid0">
    <w:name w:val="TableGrid"/>
    <w:rsid w:val="00323BC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323BC2"/>
    <w:pPr>
      <w:widowControl w:val="0"/>
      <w:autoSpaceDE w:val="0"/>
      <w:autoSpaceDN w:val="0"/>
      <w:adjustRightInd w:val="0"/>
      <w:spacing w:before="0"/>
      <w:jc w:val="left"/>
    </w:pPr>
    <w:rPr>
      <w:rFonts w:ascii="Franklin Gothic Medium Cond" w:hAnsi="Franklin Gothic Medium Cond"/>
      <w:sz w:val="24"/>
      <w:szCs w:val="24"/>
      <w:lang w:val="sr-Latn-CS" w:eastAsia="sr-Latn-CS"/>
    </w:rPr>
  </w:style>
  <w:style w:type="paragraph" w:customStyle="1" w:styleId="Style18">
    <w:name w:val="Style18"/>
    <w:basedOn w:val="Normal"/>
    <w:uiPriority w:val="99"/>
    <w:rsid w:val="00323BC2"/>
    <w:pPr>
      <w:widowControl w:val="0"/>
      <w:autoSpaceDE w:val="0"/>
      <w:autoSpaceDN w:val="0"/>
      <w:adjustRightInd w:val="0"/>
      <w:spacing w:before="0" w:line="276" w:lineRule="exact"/>
      <w:ind w:hanging="1286"/>
    </w:pPr>
    <w:rPr>
      <w:rFonts w:ascii="Franklin Gothic Medium Cond" w:hAnsi="Franklin Gothic Medium Cond"/>
      <w:sz w:val="24"/>
      <w:szCs w:val="24"/>
      <w:lang w:val="sr-Latn-CS" w:eastAsia="sr-Latn-CS"/>
    </w:rPr>
  </w:style>
  <w:style w:type="paragraph" w:styleId="Closing">
    <w:name w:val="Closing"/>
    <w:basedOn w:val="Normal"/>
    <w:link w:val="ClosingChar"/>
    <w:rsid w:val="00323BC2"/>
    <w:pPr>
      <w:spacing w:before="20" w:after="20"/>
      <w:ind w:left="4252"/>
    </w:pPr>
    <w:rPr>
      <w:rFonts w:ascii="Times New Roman" w:hAnsi="Times New Roman"/>
      <w:lang w:val="sr-Latn-CS"/>
    </w:rPr>
  </w:style>
  <w:style w:type="character" w:customStyle="1" w:styleId="ClosingChar">
    <w:name w:val="Closing Char"/>
    <w:basedOn w:val="DefaultParagraphFont"/>
    <w:link w:val="Closing"/>
    <w:rsid w:val="00323BC2"/>
    <w:rPr>
      <w:rFonts w:ascii="Times New Roman" w:hAnsi="Times New Roman"/>
      <w:sz w:val="22"/>
      <w:szCs w:val="22"/>
      <w:lang w:eastAsia="en-US"/>
    </w:rPr>
  </w:style>
  <w:style w:type="paragraph" w:customStyle="1" w:styleId="jednacine">
    <w:name w:val="jednacine"/>
    <w:basedOn w:val="Normal"/>
    <w:rsid w:val="00323BC2"/>
    <w:pPr>
      <w:keepLines/>
      <w:tabs>
        <w:tab w:val="right" w:pos="9072"/>
      </w:tabs>
      <w:spacing w:before="20" w:after="20"/>
      <w:ind w:left="1134"/>
    </w:pPr>
    <w:rPr>
      <w:rFonts w:ascii="Times New Roman" w:hAnsi="Times New Roman"/>
      <w:lang w:val="sr-Latn-CS"/>
    </w:rPr>
  </w:style>
  <w:style w:type="paragraph" w:customStyle="1" w:styleId="Literatura">
    <w:name w:val="Literatura"/>
    <w:basedOn w:val="Normal"/>
    <w:rsid w:val="00323BC2"/>
    <w:pPr>
      <w:keepLines/>
      <w:numPr>
        <w:numId w:val="27"/>
      </w:numPr>
      <w:tabs>
        <w:tab w:val="clear" w:pos="720"/>
        <w:tab w:val="num" w:pos="360"/>
        <w:tab w:val="left" w:pos="1134"/>
      </w:tabs>
      <w:spacing w:before="20" w:after="20"/>
    </w:pPr>
    <w:rPr>
      <w:rFonts w:ascii="Times New Roman" w:hAnsi="Times New Roman"/>
      <w:lang w:val="sr-Latn-CS"/>
    </w:rPr>
  </w:style>
  <w:style w:type="paragraph" w:customStyle="1" w:styleId="Futer">
    <w:name w:val="Futer"/>
    <w:basedOn w:val="Normal"/>
    <w:link w:val="FuterChar"/>
    <w:qFormat/>
    <w:rsid w:val="00323BC2"/>
    <w:pPr>
      <w:tabs>
        <w:tab w:val="center" w:pos="4320"/>
        <w:tab w:val="right" w:pos="8640"/>
      </w:tabs>
      <w:spacing w:before="0" w:after="180"/>
      <w:jc w:val="center"/>
    </w:pPr>
    <w:rPr>
      <w:rFonts w:ascii="Times New Roman" w:eastAsia="TimesNewRomanPSMT" w:hAnsi="Times New Roman"/>
      <w:i/>
      <w:sz w:val="20"/>
      <w:szCs w:val="20"/>
      <w:lang w:val="sr-Latn-CS"/>
    </w:rPr>
  </w:style>
  <w:style w:type="character" w:customStyle="1" w:styleId="FuterChar">
    <w:name w:val="Futer Char"/>
    <w:link w:val="Futer"/>
    <w:rsid w:val="00323BC2"/>
    <w:rPr>
      <w:rFonts w:ascii="Times New Roman" w:eastAsia="TimesNewRomanPSMT" w:hAnsi="Times New Roman"/>
      <w:i/>
      <w:lang w:eastAsia="en-US"/>
    </w:rPr>
  </w:style>
  <w:style w:type="paragraph" w:customStyle="1" w:styleId="Napomena">
    <w:name w:val="Napomena"/>
    <w:basedOn w:val="BodyText"/>
    <w:link w:val="NapomenaChar"/>
    <w:qFormat/>
    <w:rsid w:val="00323BC2"/>
    <w:pPr>
      <w:suppressAutoHyphens/>
      <w:spacing w:before="0" w:after="180"/>
    </w:pPr>
    <w:rPr>
      <w:rFonts w:eastAsia="TimesNewRomanPSMT" w:cs="Arial"/>
      <w:b/>
      <w:sz w:val="20"/>
      <w:szCs w:val="24"/>
      <w:lang w:val="sr-Latn-CS"/>
    </w:rPr>
  </w:style>
  <w:style w:type="character" w:customStyle="1" w:styleId="NapomenaChar">
    <w:name w:val="Napomena Char"/>
    <w:link w:val="Napomena"/>
    <w:rsid w:val="00323BC2"/>
    <w:rPr>
      <w:rFonts w:eastAsia="TimesNewRomanPSMT" w:cs="Arial"/>
      <w:b/>
      <w:szCs w:val="24"/>
      <w:lang w:eastAsia="ar-SA"/>
    </w:rPr>
  </w:style>
  <w:style w:type="paragraph" w:customStyle="1" w:styleId="TabelaHederCentar">
    <w:name w:val="TabelaHederCentar"/>
    <w:basedOn w:val="Normal"/>
    <w:link w:val="TabelaHederCentarChar"/>
    <w:qFormat/>
    <w:rsid w:val="00323BC2"/>
    <w:pPr>
      <w:suppressAutoHyphens/>
      <w:spacing w:before="60" w:after="60"/>
      <w:jc w:val="center"/>
    </w:pPr>
    <w:rPr>
      <w:rFonts w:eastAsia="TimesNewRomanPSMT" w:cs="Arial"/>
      <w:b/>
      <w:sz w:val="20"/>
      <w:szCs w:val="24"/>
      <w:lang w:val="sr-Latn-CS" w:eastAsia="ar-SA"/>
    </w:rPr>
  </w:style>
  <w:style w:type="character" w:customStyle="1" w:styleId="TabelaHederCentarChar">
    <w:name w:val="TabelaHederCentar Char"/>
    <w:link w:val="TabelaHederCentar"/>
    <w:rsid w:val="00323BC2"/>
    <w:rPr>
      <w:rFonts w:eastAsia="TimesNewRomanPSMT" w:cs="Arial"/>
      <w:b/>
      <w:szCs w:val="24"/>
      <w:lang w:eastAsia="ar-SA"/>
    </w:rPr>
  </w:style>
  <w:style w:type="character" w:styleId="PlaceholderText">
    <w:name w:val="Placeholder Text"/>
    <w:basedOn w:val="DefaultParagraphFont"/>
    <w:uiPriority w:val="99"/>
    <w:semiHidden/>
    <w:rsid w:val="00323BC2"/>
    <w:rPr>
      <w:color w:val="808080"/>
    </w:rPr>
  </w:style>
  <w:style w:type="paragraph" w:customStyle="1" w:styleId="font5">
    <w:name w:val="font5"/>
    <w:basedOn w:val="Normal"/>
    <w:rsid w:val="00323BC2"/>
    <w:pPr>
      <w:spacing w:before="100" w:beforeAutospacing="1" w:after="100" w:afterAutospacing="1"/>
      <w:jc w:val="left"/>
    </w:pPr>
    <w:rPr>
      <w:rFonts w:cs="Arial"/>
      <w:color w:val="000000"/>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6051677">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8230894">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7413132">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245596">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76513454">
      <w:bodyDiv w:val="1"/>
      <w:marLeft w:val="0"/>
      <w:marRight w:val="0"/>
      <w:marTop w:val="0"/>
      <w:marBottom w:val="0"/>
      <w:divBdr>
        <w:top w:val="none" w:sz="0" w:space="0" w:color="auto"/>
        <w:left w:val="none" w:sz="0" w:space="0" w:color="auto"/>
        <w:bottom w:val="none" w:sz="0" w:space="0" w:color="auto"/>
        <w:right w:val="none" w:sz="0" w:space="0" w:color="auto"/>
      </w:divBdr>
    </w:div>
    <w:div w:id="393746870">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49732954">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203742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082781">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88970319">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1085271">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3504493">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79981865">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8375577">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7684023">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8920115">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mfin.gov.rs/&#1079;&#1072;&#1082;&#1086;&#1085;&#1080;"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nina.nikolaje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anja.alikalfi&#263;@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F371CB0048D47B4CBE618D0511E523D5" ma:contentTypeVersion="2" ma:contentTypeDescription="Креирајте нови документ." ma:contentTypeScope="" ma:versionID="2ca7338bf7f78e2a0248c98ddf279b0b">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79402bfe7ea1c5b0c1122b00df5d114a"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Планирани датум почетка" ma:description="Планирање датума почетка је колона локације коју је креирала функција објављивања. Користи се за навођење датума и времена када ће се ова страница по први пут појавити посетиоцима локације." ma:internalName="PublishingStartDate">
      <xsd:simpleType>
        <xsd:restriction base="dms:Unknown"/>
      </xsd:simpleType>
    </xsd:element>
    <xsd:element name="PublishingExpirationDate" ma:index="9" nillable="true" ma:displayName="Планирани датум завршетка" ma:description="Планирање датума краја је колона локације коју је креирала функција објављивања. Користи се за навођење датума и времена када се ова страница неће више појављивати посетиоцима локације."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CoverPageProperties xmlns="http://schemas.microsoft.com/office/2006/coverPageProps">
  <PublishDate>2013-06-03T00:00:00</PublishDate>
  <Abstract/>
  <CompanyAddress/>
  <CompanyPhone/>
  <CompanyFax/>
  <CompanyEmail/>
</CoverPage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29B0-E8BC-414E-A3B8-1D0DB64EAC63}"/>
</file>

<file path=customXml/itemProps10.xml><?xml version="1.0" encoding="utf-8"?>
<ds:datastoreItem xmlns:ds="http://schemas.openxmlformats.org/officeDocument/2006/customXml" ds:itemID="{03875721-07E3-459A-8078-EF4748FD00B8}"/>
</file>

<file path=customXml/itemProps100.xml><?xml version="1.0" encoding="utf-8"?>
<ds:datastoreItem xmlns:ds="http://schemas.openxmlformats.org/officeDocument/2006/customXml" ds:itemID="{2F3F26C5-F1D2-4956-AB5F-64193A0DA1BD}"/>
</file>

<file path=customXml/itemProps101.xml><?xml version="1.0" encoding="utf-8"?>
<ds:datastoreItem xmlns:ds="http://schemas.openxmlformats.org/officeDocument/2006/customXml" ds:itemID="{ED35872D-19ED-409B-A22D-BD3BCCC0FD4A}"/>
</file>

<file path=customXml/itemProps102.xml><?xml version="1.0" encoding="utf-8"?>
<ds:datastoreItem xmlns:ds="http://schemas.openxmlformats.org/officeDocument/2006/customXml" ds:itemID="{9BBB58F3-C26B-407E-8333-111D4FA3477E}"/>
</file>

<file path=customXml/itemProps103.xml><?xml version="1.0" encoding="utf-8"?>
<ds:datastoreItem xmlns:ds="http://schemas.openxmlformats.org/officeDocument/2006/customXml" ds:itemID="{05D0B616-86D0-4756-9CCF-4A435541B005}"/>
</file>

<file path=customXml/itemProps104.xml><?xml version="1.0" encoding="utf-8"?>
<ds:datastoreItem xmlns:ds="http://schemas.openxmlformats.org/officeDocument/2006/customXml" ds:itemID="{8997D497-B6E1-40C2-A40A-5904CF758D72}"/>
</file>

<file path=customXml/itemProps105.xml><?xml version="1.0" encoding="utf-8"?>
<ds:datastoreItem xmlns:ds="http://schemas.openxmlformats.org/officeDocument/2006/customXml" ds:itemID="{57CBE915-D9B5-485C-ABAB-3040C653DA4A}"/>
</file>

<file path=customXml/itemProps106.xml><?xml version="1.0" encoding="utf-8"?>
<ds:datastoreItem xmlns:ds="http://schemas.openxmlformats.org/officeDocument/2006/customXml" ds:itemID="{BEAA2681-55E4-4B05-8E3C-04600522D9CF}"/>
</file>

<file path=customXml/itemProps107.xml><?xml version="1.0" encoding="utf-8"?>
<ds:datastoreItem xmlns:ds="http://schemas.openxmlformats.org/officeDocument/2006/customXml" ds:itemID="{0FD762A9-39C7-4E57-8B6C-AFE8BD7DBC6D}"/>
</file>

<file path=customXml/itemProps108.xml><?xml version="1.0" encoding="utf-8"?>
<ds:datastoreItem xmlns:ds="http://schemas.openxmlformats.org/officeDocument/2006/customXml" ds:itemID="{981CB4CB-4DD2-4A80-AA0B-6530BC714A2A}"/>
</file>

<file path=customXml/itemProps109.xml><?xml version="1.0" encoding="utf-8"?>
<ds:datastoreItem xmlns:ds="http://schemas.openxmlformats.org/officeDocument/2006/customXml" ds:itemID="{DD84B85A-8E01-4371-B687-7B33DEF8EDCC}"/>
</file>

<file path=customXml/itemProps11.xml><?xml version="1.0" encoding="utf-8"?>
<ds:datastoreItem xmlns:ds="http://schemas.openxmlformats.org/officeDocument/2006/customXml" ds:itemID="{5FA3FC1B-3732-41C2-9664-30BFC2FDD654}"/>
</file>

<file path=customXml/itemProps110.xml><?xml version="1.0" encoding="utf-8"?>
<ds:datastoreItem xmlns:ds="http://schemas.openxmlformats.org/officeDocument/2006/customXml" ds:itemID="{E55C9B2F-ADE9-4407-B72A-B731919FEF84}"/>
</file>

<file path=customXml/itemProps111.xml><?xml version="1.0" encoding="utf-8"?>
<ds:datastoreItem xmlns:ds="http://schemas.openxmlformats.org/officeDocument/2006/customXml" ds:itemID="{0C9A4E64-AD9A-4602-8CE4-3432BBE1261C}"/>
</file>

<file path=customXml/itemProps112.xml><?xml version="1.0" encoding="utf-8"?>
<ds:datastoreItem xmlns:ds="http://schemas.openxmlformats.org/officeDocument/2006/customXml" ds:itemID="{E06B5442-51EB-460F-9A10-99AB30AD6BC1}"/>
</file>

<file path=customXml/itemProps113.xml><?xml version="1.0" encoding="utf-8"?>
<ds:datastoreItem xmlns:ds="http://schemas.openxmlformats.org/officeDocument/2006/customXml" ds:itemID="{677D9112-D44E-4160-9A70-6E7CF7F5AE09}"/>
</file>

<file path=customXml/itemProps114.xml><?xml version="1.0" encoding="utf-8"?>
<ds:datastoreItem xmlns:ds="http://schemas.openxmlformats.org/officeDocument/2006/customXml" ds:itemID="{F5F9D357-4583-47C8-830B-3E5686ADEDB7}"/>
</file>

<file path=customXml/itemProps115.xml><?xml version="1.0" encoding="utf-8"?>
<ds:datastoreItem xmlns:ds="http://schemas.openxmlformats.org/officeDocument/2006/customXml" ds:itemID="{089FEEFB-1BA1-4744-A521-2812F166C7A7}"/>
</file>

<file path=customXml/itemProps116.xml><?xml version="1.0" encoding="utf-8"?>
<ds:datastoreItem xmlns:ds="http://schemas.openxmlformats.org/officeDocument/2006/customXml" ds:itemID="{75592B8F-296C-4332-9656-4D8E9E3BBF6C}"/>
</file>

<file path=customXml/itemProps117.xml><?xml version="1.0" encoding="utf-8"?>
<ds:datastoreItem xmlns:ds="http://schemas.openxmlformats.org/officeDocument/2006/customXml" ds:itemID="{F343FCC0-F7F0-4CD5-BCD0-AA7A203CA752}"/>
</file>

<file path=customXml/itemProps118.xml><?xml version="1.0" encoding="utf-8"?>
<ds:datastoreItem xmlns:ds="http://schemas.openxmlformats.org/officeDocument/2006/customXml" ds:itemID="{D8AE94DB-807C-44FE-8295-D41B53CCEE8B}"/>
</file>

<file path=customXml/itemProps119.xml><?xml version="1.0" encoding="utf-8"?>
<ds:datastoreItem xmlns:ds="http://schemas.openxmlformats.org/officeDocument/2006/customXml" ds:itemID="{93BA4973-0E74-456B-9CFD-AB6E8EC633B6}"/>
</file>

<file path=customXml/itemProps12.xml><?xml version="1.0" encoding="utf-8"?>
<ds:datastoreItem xmlns:ds="http://schemas.openxmlformats.org/officeDocument/2006/customXml" ds:itemID="{633BC1F9-36EA-42DA-B907-3522C88D1A7F}"/>
</file>

<file path=customXml/itemProps120.xml><?xml version="1.0" encoding="utf-8"?>
<ds:datastoreItem xmlns:ds="http://schemas.openxmlformats.org/officeDocument/2006/customXml" ds:itemID="{DD15356D-9E62-47EF-93F4-4A5AA7E4EFEC}"/>
</file>

<file path=customXml/itemProps121.xml><?xml version="1.0" encoding="utf-8"?>
<ds:datastoreItem xmlns:ds="http://schemas.openxmlformats.org/officeDocument/2006/customXml" ds:itemID="{18DCAE3D-74A1-4B21-A254-529526965198}"/>
</file>

<file path=customXml/itemProps122.xml><?xml version="1.0" encoding="utf-8"?>
<ds:datastoreItem xmlns:ds="http://schemas.openxmlformats.org/officeDocument/2006/customXml" ds:itemID="{42E98BF1-0AE8-4B23-96F1-E3B086178D2D}"/>
</file>

<file path=customXml/itemProps123.xml><?xml version="1.0" encoding="utf-8"?>
<ds:datastoreItem xmlns:ds="http://schemas.openxmlformats.org/officeDocument/2006/customXml" ds:itemID="{B663FDED-51E9-4EA7-9379-5379549DC95D}"/>
</file>

<file path=customXml/itemProps124.xml><?xml version="1.0" encoding="utf-8"?>
<ds:datastoreItem xmlns:ds="http://schemas.openxmlformats.org/officeDocument/2006/customXml" ds:itemID="{620F9BB4-00C6-4161-B016-ECD9C3EADBA9}"/>
</file>

<file path=customXml/itemProps125.xml><?xml version="1.0" encoding="utf-8"?>
<ds:datastoreItem xmlns:ds="http://schemas.openxmlformats.org/officeDocument/2006/customXml" ds:itemID="{9A7B3B5F-2A12-455E-8B7C-9383BC1BC134}"/>
</file>

<file path=customXml/itemProps126.xml><?xml version="1.0" encoding="utf-8"?>
<ds:datastoreItem xmlns:ds="http://schemas.openxmlformats.org/officeDocument/2006/customXml" ds:itemID="{207077B2-E2A3-425E-B69D-51E30A52DCCC}"/>
</file>

<file path=customXml/itemProps127.xml><?xml version="1.0" encoding="utf-8"?>
<ds:datastoreItem xmlns:ds="http://schemas.openxmlformats.org/officeDocument/2006/customXml" ds:itemID="{611F7EC9-1A8C-4FAF-B923-BA64AF2B81B0}"/>
</file>

<file path=customXml/itemProps128.xml><?xml version="1.0" encoding="utf-8"?>
<ds:datastoreItem xmlns:ds="http://schemas.openxmlformats.org/officeDocument/2006/customXml" ds:itemID="{6D09FC5C-955A-4CE6-9BFA-90BF8841F346}"/>
</file>

<file path=customXml/itemProps129.xml><?xml version="1.0" encoding="utf-8"?>
<ds:datastoreItem xmlns:ds="http://schemas.openxmlformats.org/officeDocument/2006/customXml" ds:itemID="{49BCEB91-2D1B-4D14-9D10-D26C370146FD}"/>
</file>

<file path=customXml/itemProps13.xml><?xml version="1.0" encoding="utf-8"?>
<ds:datastoreItem xmlns:ds="http://schemas.openxmlformats.org/officeDocument/2006/customXml" ds:itemID="{4B353BF6-472D-4E1F-808E-8E2521E1EF1D}"/>
</file>

<file path=customXml/itemProps130.xml><?xml version="1.0" encoding="utf-8"?>
<ds:datastoreItem xmlns:ds="http://schemas.openxmlformats.org/officeDocument/2006/customXml" ds:itemID="{20366866-CB59-40FD-A2C8-AC4C32C0B477}"/>
</file>

<file path=customXml/itemProps131.xml><?xml version="1.0" encoding="utf-8"?>
<ds:datastoreItem xmlns:ds="http://schemas.openxmlformats.org/officeDocument/2006/customXml" ds:itemID="{83A90E6B-800A-44ED-8E2E-E7E472C53DCA}"/>
</file>

<file path=customXml/itemProps132.xml><?xml version="1.0" encoding="utf-8"?>
<ds:datastoreItem xmlns:ds="http://schemas.openxmlformats.org/officeDocument/2006/customXml" ds:itemID="{ED0ED837-52FF-4819-B218-98DD5889677A}"/>
</file>

<file path=customXml/itemProps133.xml><?xml version="1.0" encoding="utf-8"?>
<ds:datastoreItem xmlns:ds="http://schemas.openxmlformats.org/officeDocument/2006/customXml" ds:itemID="{42F72DDF-4572-446C-BA8C-9B4655E4101B}"/>
</file>

<file path=customXml/itemProps134.xml><?xml version="1.0" encoding="utf-8"?>
<ds:datastoreItem xmlns:ds="http://schemas.openxmlformats.org/officeDocument/2006/customXml" ds:itemID="{3719799E-8226-4B1A-BF63-4DDAB33241F1}"/>
</file>

<file path=customXml/itemProps135.xml><?xml version="1.0" encoding="utf-8"?>
<ds:datastoreItem xmlns:ds="http://schemas.openxmlformats.org/officeDocument/2006/customXml" ds:itemID="{C7A38A38-E850-4AD5-B51A-AF662FA3713E}"/>
</file>

<file path=customXml/itemProps136.xml><?xml version="1.0" encoding="utf-8"?>
<ds:datastoreItem xmlns:ds="http://schemas.openxmlformats.org/officeDocument/2006/customXml" ds:itemID="{EF20DE3A-FF2A-4C76-9AE8-678D1B2200A2}"/>
</file>

<file path=customXml/itemProps137.xml><?xml version="1.0" encoding="utf-8"?>
<ds:datastoreItem xmlns:ds="http://schemas.openxmlformats.org/officeDocument/2006/customXml" ds:itemID="{491A6A65-6056-4D51-8B1F-B4F8EAC81771}"/>
</file>

<file path=customXml/itemProps138.xml><?xml version="1.0" encoding="utf-8"?>
<ds:datastoreItem xmlns:ds="http://schemas.openxmlformats.org/officeDocument/2006/customXml" ds:itemID="{7962F39C-EB19-4B03-95E0-1CB61DEB1F3B}"/>
</file>

<file path=customXml/itemProps139.xml><?xml version="1.0" encoding="utf-8"?>
<ds:datastoreItem xmlns:ds="http://schemas.openxmlformats.org/officeDocument/2006/customXml" ds:itemID="{3F48DE49-39CC-47B7-9775-C5FCC2418A84}"/>
</file>

<file path=customXml/itemProps14.xml><?xml version="1.0" encoding="utf-8"?>
<ds:datastoreItem xmlns:ds="http://schemas.openxmlformats.org/officeDocument/2006/customXml" ds:itemID="{6BED6CA5-93E3-4FAD-B621-01AB2AE1E307}"/>
</file>

<file path=customXml/itemProps140.xml><?xml version="1.0" encoding="utf-8"?>
<ds:datastoreItem xmlns:ds="http://schemas.openxmlformats.org/officeDocument/2006/customXml" ds:itemID="{522AF0A8-5270-42C0-84C9-A6CB24F3389A}"/>
</file>

<file path=customXml/itemProps141.xml><?xml version="1.0" encoding="utf-8"?>
<ds:datastoreItem xmlns:ds="http://schemas.openxmlformats.org/officeDocument/2006/customXml" ds:itemID="{20DA3565-DC15-4A4C-8044-0F21C4A8EE4A}"/>
</file>

<file path=customXml/itemProps142.xml><?xml version="1.0" encoding="utf-8"?>
<ds:datastoreItem xmlns:ds="http://schemas.openxmlformats.org/officeDocument/2006/customXml" ds:itemID="{1D459A6A-68A8-41ED-B899-E31DDD6510DA}"/>
</file>

<file path=customXml/itemProps143.xml><?xml version="1.0" encoding="utf-8"?>
<ds:datastoreItem xmlns:ds="http://schemas.openxmlformats.org/officeDocument/2006/customXml" ds:itemID="{1818374B-74A9-4B87-999B-5374FB780608}"/>
</file>

<file path=customXml/itemProps144.xml><?xml version="1.0" encoding="utf-8"?>
<ds:datastoreItem xmlns:ds="http://schemas.openxmlformats.org/officeDocument/2006/customXml" ds:itemID="{7E481DBD-657A-45FE-A77C-9D39850B0C36}"/>
</file>

<file path=customXml/itemProps145.xml><?xml version="1.0" encoding="utf-8"?>
<ds:datastoreItem xmlns:ds="http://schemas.openxmlformats.org/officeDocument/2006/customXml" ds:itemID="{50D73080-4F6D-4747-BAD4-3A9472E41660}"/>
</file>

<file path=customXml/itemProps146.xml><?xml version="1.0" encoding="utf-8"?>
<ds:datastoreItem xmlns:ds="http://schemas.openxmlformats.org/officeDocument/2006/customXml" ds:itemID="{DA3323D4-8783-45ED-AF25-DAF96473634B}"/>
</file>

<file path=customXml/itemProps147.xml><?xml version="1.0" encoding="utf-8"?>
<ds:datastoreItem xmlns:ds="http://schemas.openxmlformats.org/officeDocument/2006/customXml" ds:itemID="{F4D407A7-B444-4BAE-A776-6DFCEF200331}"/>
</file>

<file path=customXml/itemProps148.xml><?xml version="1.0" encoding="utf-8"?>
<ds:datastoreItem xmlns:ds="http://schemas.openxmlformats.org/officeDocument/2006/customXml" ds:itemID="{FE01FE3E-8F99-42F7-AA24-EAC4CB1330C3}"/>
</file>

<file path=customXml/itemProps149.xml><?xml version="1.0" encoding="utf-8"?>
<ds:datastoreItem xmlns:ds="http://schemas.openxmlformats.org/officeDocument/2006/customXml" ds:itemID="{48C6A531-9AEB-40B0-894D-325947F64556}"/>
</file>

<file path=customXml/itemProps15.xml><?xml version="1.0" encoding="utf-8"?>
<ds:datastoreItem xmlns:ds="http://schemas.openxmlformats.org/officeDocument/2006/customXml" ds:itemID="{6157AFC7-E465-429A-9ED3-C2C989E52BC6}"/>
</file>

<file path=customXml/itemProps150.xml><?xml version="1.0" encoding="utf-8"?>
<ds:datastoreItem xmlns:ds="http://schemas.openxmlformats.org/officeDocument/2006/customXml" ds:itemID="{9DB4910E-F0AD-40FD-85BF-7B8A4C7A4718}"/>
</file>

<file path=customXml/itemProps151.xml><?xml version="1.0" encoding="utf-8"?>
<ds:datastoreItem xmlns:ds="http://schemas.openxmlformats.org/officeDocument/2006/customXml" ds:itemID="{2CB6CDD7-7BBF-468E-B611-4CB63EA9F0DD}"/>
</file>

<file path=customXml/itemProps152.xml><?xml version="1.0" encoding="utf-8"?>
<ds:datastoreItem xmlns:ds="http://schemas.openxmlformats.org/officeDocument/2006/customXml" ds:itemID="{6E9ECFB3-4218-46C4-A9DA-EE23BF87CA73}"/>
</file>

<file path=customXml/itemProps153.xml><?xml version="1.0" encoding="utf-8"?>
<ds:datastoreItem xmlns:ds="http://schemas.openxmlformats.org/officeDocument/2006/customXml" ds:itemID="{A22A7A85-02AB-4472-A296-FD0B33212D68}"/>
</file>

<file path=customXml/itemProps154.xml><?xml version="1.0" encoding="utf-8"?>
<ds:datastoreItem xmlns:ds="http://schemas.openxmlformats.org/officeDocument/2006/customXml" ds:itemID="{AAABA551-88C9-497E-A3CC-C0786C506E84}"/>
</file>

<file path=customXml/itemProps155.xml><?xml version="1.0" encoding="utf-8"?>
<ds:datastoreItem xmlns:ds="http://schemas.openxmlformats.org/officeDocument/2006/customXml" ds:itemID="{7FDFDCFE-E2C2-49EE-8314-0F1F35875B22}"/>
</file>

<file path=customXml/itemProps156.xml><?xml version="1.0" encoding="utf-8"?>
<ds:datastoreItem xmlns:ds="http://schemas.openxmlformats.org/officeDocument/2006/customXml" ds:itemID="{F0E65D68-0F87-4B34-B34F-311DFCC06868}"/>
</file>

<file path=customXml/itemProps157.xml><?xml version="1.0" encoding="utf-8"?>
<ds:datastoreItem xmlns:ds="http://schemas.openxmlformats.org/officeDocument/2006/customXml" ds:itemID="{BBBDE228-5B20-48DF-BA79-5A87BCBA7BB3}"/>
</file>

<file path=customXml/itemProps158.xml><?xml version="1.0" encoding="utf-8"?>
<ds:datastoreItem xmlns:ds="http://schemas.openxmlformats.org/officeDocument/2006/customXml" ds:itemID="{4959452E-E8B1-43CB-8855-71F0FF47BDD4}"/>
</file>

<file path=customXml/itemProps159.xml><?xml version="1.0" encoding="utf-8"?>
<ds:datastoreItem xmlns:ds="http://schemas.openxmlformats.org/officeDocument/2006/customXml" ds:itemID="{40432E2B-29A5-478B-8882-B792AC1A75BC}"/>
</file>

<file path=customXml/itemProps16.xml><?xml version="1.0" encoding="utf-8"?>
<ds:datastoreItem xmlns:ds="http://schemas.openxmlformats.org/officeDocument/2006/customXml" ds:itemID="{C43304E3-3870-4AA5-82ED-D649AD97577A}"/>
</file>

<file path=customXml/itemProps160.xml><?xml version="1.0" encoding="utf-8"?>
<ds:datastoreItem xmlns:ds="http://schemas.openxmlformats.org/officeDocument/2006/customXml" ds:itemID="{0AF5A83C-92F1-4D76-B9FD-D37D731CF2FA}"/>
</file>

<file path=customXml/itemProps17.xml><?xml version="1.0" encoding="utf-8"?>
<ds:datastoreItem xmlns:ds="http://schemas.openxmlformats.org/officeDocument/2006/customXml" ds:itemID="{E3D1947F-CA91-4582-A3B6-D8383B86A9B2}"/>
</file>

<file path=customXml/itemProps18.xml><?xml version="1.0" encoding="utf-8"?>
<ds:datastoreItem xmlns:ds="http://schemas.openxmlformats.org/officeDocument/2006/customXml" ds:itemID="{3B5C94AD-4982-4206-9FD9-76060A579728}"/>
</file>

<file path=customXml/itemProps19.xml><?xml version="1.0" encoding="utf-8"?>
<ds:datastoreItem xmlns:ds="http://schemas.openxmlformats.org/officeDocument/2006/customXml" ds:itemID="{E176FB2E-0DD0-40D4-ABB1-B727EEE54BE6}"/>
</file>

<file path=customXml/itemProps2.xml><?xml version="1.0" encoding="utf-8"?>
<ds:datastoreItem xmlns:ds="http://schemas.openxmlformats.org/officeDocument/2006/customXml" ds:itemID="{5E95D4C4-C824-4627-9833-059CB3B50F0C}"/>
</file>

<file path=customXml/itemProps20.xml><?xml version="1.0" encoding="utf-8"?>
<ds:datastoreItem xmlns:ds="http://schemas.openxmlformats.org/officeDocument/2006/customXml" ds:itemID="{EF87224A-56E2-4DDC-99FC-88C62F392704}"/>
</file>

<file path=customXml/itemProps21.xml><?xml version="1.0" encoding="utf-8"?>
<ds:datastoreItem xmlns:ds="http://schemas.openxmlformats.org/officeDocument/2006/customXml" ds:itemID="{D0ECCE7E-5F5B-4785-8036-BC371B7B6EB1}"/>
</file>

<file path=customXml/itemProps22.xml><?xml version="1.0" encoding="utf-8"?>
<ds:datastoreItem xmlns:ds="http://schemas.openxmlformats.org/officeDocument/2006/customXml" ds:itemID="{16D8FE41-0372-4A02-8E6F-A176FC3D5A81}"/>
</file>

<file path=customXml/itemProps23.xml><?xml version="1.0" encoding="utf-8"?>
<ds:datastoreItem xmlns:ds="http://schemas.openxmlformats.org/officeDocument/2006/customXml" ds:itemID="{84FC607E-8B51-4909-A907-0FDCD5A6E7A0}"/>
</file>

<file path=customXml/itemProps24.xml><?xml version="1.0" encoding="utf-8"?>
<ds:datastoreItem xmlns:ds="http://schemas.openxmlformats.org/officeDocument/2006/customXml" ds:itemID="{872360A1-6928-40F5-8842-79FDBD1B6345}"/>
</file>

<file path=customXml/itemProps25.xml><?xml version="1.0" encoding="utf-8"?>
<ds:datastoreItem xmlns:ds="http://schemas.openxmlformats.org/officeDocument/2006/customXml" ds:itemID="{CBF551EA-E4ED-456A-9264-8C140B22A206}"/>
</file>

<file path=customXml/itemProps26.xml><?xml version="1.0" encoding="utf-8"?>
<ds:datastoreItem xmlns:ds="http://schemas.openxmlformats.org/officeDocument/2006/customXml" ds:itemID="{61E6ACC6-450D-48B6-9D0B-100B7071603F}"/>
</file>

<file path=customXml/itemProps27.xml><?xml version="1.0" encoding="utf-8"?>
<ds:datastoreItem xmlns:ds="http://schemas.openxmlformats.org/officeDocument/2006/customXml" ds:itemID="{3B0CE4C8-430D-4787-9843-8A3FF1754C93}"/>
</file>

<file path=customXml/itemProps28.xml><?xml version="1.0" encoding="utf-8"?>
<ds:datastoreItem xmlns:ds="http://schemas.openxmlformats.org/officeDocument/2006/customXml" ds:itemID="{55AF091B-3C7A-41E3-B477-F2FDAA23CFDA}"/>
</file>

<file path=customXml/itemProps29.xml><?xml version="1.0" encoding="utf-8"?>
<ds:datastoreItem xmlns:ds="http://schemas.openxmlformats.org/officeDocument/2006/customXml" ds:itemID="{905F657A-7E49-4787-A937-214D214FF7D3}"/>
</file>

<file path=customXml/itemProps3.xml><?xml version="1.0" encoding="utf-8"?>
<ds:datastoreItem xmlns:ds="http://schemas.openxmlformats.org/officeDocument/2006/customXml" ds:itemID="{90C45054-8669-4913-975E-37141059385F}"/>
</file>

<file path=customXml/itemProps30.xml><?xml version="1.0" encoding="utf-8"?>
<ds:datastoreItem xmlns:ds="http://schemas.openxmlformats.org/officeDocument/2006/customXml" ds:itemID="{151E223F-E427-4097-9C1A-FDDC6801B7DF}"/>
</file>

<file path=customXml/itemProps31.xml><?xml version="1.0" encoding="utf-8"?>
<ds:datastoreItem xmlns:ds="http://schemas.openxmlformats.org/officeDocument/2006/customXml" ds:itemID="{666E0388-500E-4483-87F3-2167F26A79DF}"/>
</file>

<file path=customXml/itemProps32.xml><?xml version="1.0" encoding="utf-8"?>
<ds:datastoreItem xmlns:ds="http://schemas.openxmlformats.org/officeDocument/2006/customXml" ds:itemID="{28A0D6EF-F414-40F1-9EA5-F219869690FA}"/>
</file>

<file path=customXml/itemProps33.xml><?xml version="1.0" encoding="utf-8"?>
<ds:datastoreItem xmlns:ds="http://schemas.openxmlformats.org/officeDocument/2006/customXml" ds:itemID="{662D488A-BC94-4871-AFE7-C42D5F2AF238}"/>
</file>

<file path=customXml/itemProps34.xml><?xml version="1.0" encoding="utf-8"?>
<ds:datastoreItem xmlns:ds="http://schemas.openxmlformats.org/officeDocument/2006/customXml" ds:itemID="{52B814B3-C815-4FA7-937A-E285C891F028}"/>
</file>

<file path=customXml/itemProps35.xml><?xml version="1.0" encoding="utf-8"?>
<ds:datastoreItem xmlns:ds="http://schemas.openxmlformats.org/officeDocument/2006/customXml" ds:itemID="{99E931A5-0464-4B8E-8878-6B1E71C0ACA8}"/>
</file>

<file path=customXml/itemProps36.xml><?xml version="1.0" encoding="utf-8"?>
<ds:datastoreItem xmlns:ds="http://schemas.openxmlformats.org/officeDocument/2006/customXml" ds:itemID="{3149CAEC-EA94-4037-AD3E-E6C8ABE847C0}"/>
</file>

<file path=customXml/itemProps37.xml><?xml version="1.0" encoding="utf-8"?>
<ds:datastoreItem xmlns:ds="http://schemas.openxmlformats.org/officeDocument/2006/customXml" ds:itemID="{B82D1ED2-C5E0-4E1A-94A4-9C6413FC8320}"/>
</file>

<file path=customXml/itemProps38.xml><?xml version="1.0" encoding="utf-8"?>
<ds:datastoreItem xmlns:ds="http://schemas.openxmlformats.org/officeDocument/2006/customXml" ds:itemID="{17263D8F-9126-4504-AA69-2074317A69FB}"/>
</file>

<file path=customXml/itemProps39.xml><?xml version="1.0" encoding="utf-8"?>
<ds:datastoreItem xmlns:ds="http://schemas.openxmlformats.org/officeDocument/2006/customXml" ds:itemID="{5EB00241-37B9-43F3-A4F6-D9E8EDC8A6CB}"/>
</file>

<file path=customXml/itemProps4.xml><?xml version="1.0" encoding="utf-8"?>
<ds:datastoreItem xmlns:ds="http://schemas.openxmlformats.org/officeDocument/2006/customXml" ds:itemID="{B392D2C8-FEDE-4CFB-832A-9F01FA507FDB}"/>
</file>

<file path=customXml/itemProps40.xml><?xml version="1.0" encoding="utf-8"?>
<ds:datastoreItem xmlns:ds="http://schemas.openxmlformats.org/officeDocument/2006/customXml" ds:itemID="{75DBA9AB-27F0-44BC-8128-98051064066A}"/>
</file>

<file path=customXml/itemProps41.xml><?xml version="1.0" encoding="utf-8"?>
<ds:datastoreItem xmlns:ds="http://schemas.openxmlformats.org/officeDocument/2006/customXml" ds:itemID="{72E04CE3-FB4B-48D6-8F0B-DD7F2B40356A}"/>
</file>

<file path=customXml/itemProps42.xml><?xml version="1.0" encoding="utf-8"?>
<ds:datastoreItem xmlns:ds="http://schemas.openxmlformats.org/officeDocument/2006/customXml" ds:itemID="{26AB800C-9D2D-4C55-A744-AC03ABF6DF31}"/>
</file>

<file path=customXml/itemProps43.xml><?xml version="1.0" encoding="utf-8"?>
<ds:datastoreItem xmlns:ds="http://schemas.openxmlformats.org/officeDocument/2006/customXml" ds:itemID="{5D803FBF-E31D-4A40-B33F-4726ED29008F}"/>
</file>

<file path=customXml/itemProps44.xml><?xml version="1.0" encoding="utf-8"?>
<ds:datastoreItem xmlns:ds="http://schemas.openxmlformats.org/officeDocument/2006/customXml" ds:itemID="{02EE7D7A-3381-4383-AFB1-1D3107C8D33A}"/>
</file>

<file path=customXml/itemProps45.xml><?xml version="1.0" encoding="utf-8"?>
<ds:datastoreItem xmlns:ds="http://schemas.openxmlformats.org/officeDocument/2006/customXml" ds:itemID="{93DEA924-47E1-4F76-A479-6F895ADE4CE6}"/>
</file>

<file path=customXml/itemProps46.xml><?xml version="1.0" encoding="utf-8"?>
<ds:datastoreItem xmlns:ds="http://schemas.openxmlformats.org/officeDocument/2006/customXml" ds:itemID="{ADE99E0F-9DA8-4CAB-9B2B-5CED32077536}"/>
</file>

<file path=customXml/itemProps47.xml><?xml version="1.0" encoding="utf-8"?>
<ds:datastoreItem xmlns:ds="http://schemas.openxmlformats.org/officeDocument/2006/customXml" ds:itemID="{EB702C8F-949B-4D46-BF38-7BDAC62723BD}"/>
</file>

<file path=customXml/itemProps48.xml><?xml version="1.0" encoding="utf-8"?>
<ds:datastoreItem xmlns:ds="http://schemas.openxmlformats.org/officeDocument/2006/customXml" ds:itemID="{85893C43-426B-4826-89E8-705E7881697F}"/>
</file>

<file path=customXml/itemProps49.xml><?xml version="1.0" encoding="utf-8"?>
<ds:datastoreItem xmlns:ds="http://schemas.openxmlformats.org/officeDocument/2006/customXml" ds:itemID="{446D83F2-76DF-419F-9F4A-DB51F10A1256}"/>
</file>

<file path=customXml/itemProps5.xml><?xml version="1.0" encoding="utf-8"?>
<ds:datastoreItem xmlns:ds="http://schemas.openxmlformats.org/officeDocument/2006/customXml" ds:itemID="{48BCD227-1444-4A1A-BC04-DFD805C64069}"/>
</file>

<file path=customXml/itemProps50.xml><?xml version="1.0" encoding="utf-8"?>
<ds:datastoreItem xmlns:ds="http://schemas.openxmlformats.org/officeDocument/2006/customXml" ds:itemID="{D70532BD-F9DB-4A22-8EA1-D42B3C0951A5}"/>
</file>

<file path=customXml/itemProps51.xml><?xml version="1.0" encoding="utf-8"?>
<ds:datastoreItem xmlns:ds="http://schemas.openxmlformats.org/officeDocument/2006/customXml" ds:itemID="{1755580E-2128-4FAA-9F81-87F4538FC636}"/>
</file>

<file path=customXml/itemProps52.xml><?xml version="1.0" encoding="utf-8"?>
<ds:datastoreItem xmlns:ds="http://schemas.openxmlformats.org/officeDocument/2006/customXml" ds:itemID="{CDD80939-5E98-49C6-A3D4-EDF552B67F1B}"/>
</file>

<file path=customXml/itemProps53.xml><?xml version="1.0" encoding="utf-8"?>
<ds:datastoreItem xmlns:ds="http://schemas.openxmlformats.org/officeDocument/2006/customXml" ds:itemID="{F06904F5-DDFD-4051-B10B-4ADEF91DFEBF}"/>
</file>

<file path=customXml/itemProps54.xml><?xml version="1.0" encoding="utf-8"?>
<ds:datastoreItem xmlns:ds="http://schemas.openxmlformats.org/officeDocument/2006/customXml" ds:itemID="{C29D9B6F-6A3F-49FE-B4D8-F97126D28F8E}"/>
</file>

<file path=customXml/itemProps55.xml><?xml version="1.0" encoding="utf-8"?>
<ds:datastoreItem xmlns:ds="http://schemas.openxmlformats.org/officeDocument/2006/customXml" ds:itemID="{C6921A4F-2216-4E65-B820-623221BF9018}"/>
</file>

<file path=customXml/itemProps56.xml><?xml version="1.0" encoding="utf-8"?>
<ds:datastoreItem xmlns:ds="http://schemas.openxmlformats.org/officeDocument/2006/customXml" ds:itemID="{569B27AC-AB53-4094-9E30-386B0F1C668D}"/>
</file>

<file path=customXml/itemProps57.xml><?xml version="1.0" encoding="utf-8"?>
<ds:datastoreItem xmlns:ds="http://schemas.openxmlformats.org/officeDocument/2006/customXml" ds:itemID="{907F1322-4112-49F4-8B9E-27D75238DF65}"/>
</file>

<file path=customXml/itemProps58.xml><?xml version="1.0" encoding="utf-8"?>
<ds:datastoreItem xmlns:ds="http://schemas.openxmlformats.org/officeDocument/2006/customXml" ds:itemID="{827F08C4-8D8F-4CF7-956B-EB133BB81605}"/>
</file>

<file path=customXml/itemProps59.xml><?xml version="1.0" encoding="utf-8"?>
<ds:datastoreItem xmlns:ds="http://schemas.openxmlformats.org/officeDocument/2006/customXml" ds:itemID="{2E2768A7-A231-49BD-A33C-B48C08C9718A}"/>
</file>

<file path=customXml/itemProps6.xml><?xml version="1.0" encoding="utf-8"?>
<ds:datastoreItem xmlns:ds="http://schemas.openxmlformats.org/officeDocument/2006/customXml" ds:itemID="{7258E60C-0ABD-46ED-BB0C-586B8DDE9C08}"/>
</file>

<file path=customXml/itemProps60.xml><?xml version="1.0" encoding="utf-8"?>
<ds:datastoreItem xmlns:ds="http://schemas.openxmlformats.org/officeDocument/2006/customXml" ds:itemID="{973C44DB-BC8A-4B04-86B3-E996D2F75559}"/>
</file>

<file path=customXml/itemProps61.xml><?xml version="1.0" encoding="utf-8"?>
<ds:datastoreItem xmlns:ds="http://schemas.openxmlformats.org/officeDocument/2006/customXml" ds:itemID="{085E07EA-70BF-4F80-A2B7-7C4423932FAF}"/>
</file>

<file path=customXml/itemProps62.xml><?xml version="1.0" encoding="utf-8"?>
<ds:datastoreItem xmlns:ds="http://schemas.openxmlformats.org/officeDocument/2006/customXml" ds:itemID="{12D2A02F-48F3-41F3-8B16-DAA8AFB7AF7F}"/>
</file>

<file path=customXml/itemProps63.xml><?xml version="1.0" encoding="utf-8"?>
<ds:datastoreItem xmlns:ds="http://schemas.openxmlformats.org/officeDocument/2006/customXml" ds:itemID="{1B441637-7799-47F9-B948-5BA9DE114AAF}"/>
</file>

<file path=customXml/itemProps64.xml><?xml version="1.0" encoding="utf-8"?>
<ds:datastoreItem xmlns:ds="http://schemas.openxmlformats.org/officeDocument/2006/customXml" ds:itemID="{8434C63B-0FD3-4864-936C-8D532FB981EF}"/>
</file>

<file path=customXml/itemProps65.xml><?xml version="1.0" encoding="utf-8"?>
<ds:datastoreItem xmlns:ds="http://schemas.openxmlformats.org/officeDocument/2006/customXml" ds:itemID="{EE519499-F1D8-4057-BAC6-3135233EC3DE}"/>
</file>

<file path=customXml/itemProps66.xml><?xml version="1.0" encoding="utf-8"?>
<ds:datastoreItem xmlns:ds="http://schemas.openxmlformats.org/officeDocument/2006/customXml" ds:itemID="{1FD86ADA-EDF1-4964-8F71-FC450E649475}"/>
</file>

<file path=customXml/itemProps67.xml><?xml version="1.0" encoding="utf-8"?>
<ds:datastoreItem xmlns:ds="http://schemas.openxmlformats.org/officeDocument/2006/customXml" ds:itemID="{9D10F375-9603-4B67-8EE5-07FE12358F5C}"/>
</file>

<file path=customXml/itemProps68.xml><?xml version="1.0" encoding="utf-8"?>
<ds:datastoreItem xmlns:ds="http://schemas.openxmlformats.org/officeDocument/2006/customXml" ds:itemID="{4088632B-D604-45CD-9793-040826603C6F}"/>
</file>

<file path=customXml/itemProps69.xml><?xml version="1.0" encoding="utf-8"?>
<ds:datastoreItem xmlns:ds="http://schemas.openxmlformats.org/officeDocument/2006/customXml" ds:itemID="{911B730F-1837-49DC-9B67-92E593C73CA8}"/>
</file>

<file path=customXml/itemProps7.xml><?xml version="1.0" encoding="utf-8"?>
<ds:datastoreItem xmlns:ds="http://schemas.openxmlformats.org/officeDocument/2006/customXml" ds:itemID="{351AF67F-A560-4A8D-8242-A4F0F162D4E6}"/>
</file>

<file path=customXml/itemProps70.xml><?xml version="1.0" encoding="utf-8"?>
<ds:datastoreItem xmlns:ds="http://schemas.openxmlformats.org/officeDocument/2006/customXml" ds:itemID="{04C08B8C-9B87-41E1-BE70-A343B1FB3735}"/>
</file>

<file path=customXml/itemProps71.xml><?xml version="1.0" encoding="utf-8"?>
<ds:datastoreItem xmlns:ds="http://schemas.openxmlformats.org/officeDocument/2006/customXml" ds:itemID="{759D4FC1-884B-4416-9BBE-5650750A334D}"/>
</file>

<file path=customXml/itemProps72.xml><?xml version="1.0" encoding="utf-8"?>
<ds:datastoreItem xmlns:ds="http://schemas.openxmlformats.org/officeDocument/2006/customXml" ds:itemID="{EFD55234-5CBE-4827-9712-475F04501012}"/>
</file>

<file path=customXml/itemProps73.xml><?xml version="1.0" encoding="utf-8"?>
<ds:datastoreItem xmlns:ds="http://schemas.openxmlformats.org/officeDocument/2006/customXml" ds:itemID="{C87D3D93-FAEA-44DB-B892-2D51FA39EB0F}"/>
</file>

<file path=customXml/itemProps74.xml><?xml version="1.0" encoding="utf-8"?>
<ds:datastoreItem xmlns:ds="http://schemas.openxmlformats.org/officeDocument/2006/customXml" ds:itemID="{3E43967C-0DC4-4442-884D-3487B2C78A15}"/>
</file>

<file path=customXml/itemProps75.xml><?xml version="1.0" encoding="utf-8"?>
<ds:datastoreItem xmlns:ds="http://schemas.openxmlformats.org/officeDocument/2006/customXml" ds:itemID="{4ACAB736-ECD9-42BB-AF51-B4BCDDA981D0}"/>
</file>

<file path=customXml/itemProps76.xml><?xml version="1.0" encoding="utf-8"?>
<ds:datastoreItem xmlns:ds="http://schemas.openxmlformats.org/officeDocument/2006/customXml" ds:itemID="{946B69B3-7B55-4C82-BDBD-60103E4824D1}"/>
</file>

<file path=customXml/itemProps77.xml><?xml version="1.0" encoding="utf-8"?>
<ds:datastoreItem xmlns:ds="http://schemas.openxmlformats.org/officeDocument/2006/customXml" ds:itemID="{5BA25F75-BD96-468A-BC18-A5871CA28F79}"/>
</file>

<file path=customXml/itemProps78.xml><?xml version="1.0" encoding="utf-8"?>
<ds:datastoreItem xmlns:ds="http://schemas.openxmlformats.org/officeDocument/2006/customXml" ds:itemID="{A0AA20AD-217F-4B22-A50F-3BD88903FDB1}"/>
</file>

<file path=customXml/itemProps79.xml><?xml version="1.0" encoding="utf-8"?>
<ds:datastoreItem xmlns:ds="http://schemas.openxmlformats.org/officeDocument/2006/customXml" ds:itemID="{7022275C-EF12-4FF2-BB1B-591B89172D47}"/>
</file>

<file path=customXml/itemProps8.xml><?xml version="1.0" encoding="utf-8"?>
<ds:datastoreItem xmlns:ds="http://schemas.openxmlformats.org/officeDocument/2006/customXml" ds:itemID="{A5DF5898-F970-424C-A7A1-7D86C7026AE4}"/>
</file>

<file path=customXml/itemProps80.xml><?xml version="1.0" encoding="utf-8"?>
<ds:datastoreItem xmlns:ds="http://schemas.openxmlformats.org/officeDocument/2006/customXml" ds:itemID="{1D7C0A78-B372-48C9-9D53-55B366D666F3}"/>
</file>

<file path=customXml/itemProps81.xml><?xml version="1.0" encoding="utf-8"?>
<ds:datastoreItem xmlns:ds="http://schemas.openxmlformats.org/officeDocument/2006/customXml" ds:itemID="{262C0EF4-DD8C-4271-9D10-CDA9238DEDCE}"/>
</file>

<file path=customXml/itemProps82.xml><?xml version="1.0" encoding="utf-8"?>
<ds:datastoreItem xmlns:ds="http://schemas.openxmlformats.org/officeDocument/2006/customXml" ds:itemID="{2F0DF1B0-D38E-4857-9DA6-A5E57103D1E6}"/>
</file>

<file path=customXml/itemProps83.xml><?xml version="1.0" encoding="utf-8"?>
<ds:datastoreItem xmlns:ds="http://schemas.openxmlformats.org/officeDocument/2006/customXml" ds:itemID="{AA067041-8B05-4397-B39A-641D94B7B9C7}"/>
</file>

<file path=customXml/itemProps84.xml><?xml version="1.0" encoding="utf-8"?>
<ds:datastoreItem xmlns:ds="http://schemas.openxmlformats.org/officeDocument/2006/customXml" ds:itemID="{9C1770E1-F5F1-444D-A576-3A09F559F335}"/>
</file>

<file path=customXml/itemProps85.xml><?xml version="1.0" encoding="utf-8"?>
<ds:datastoreItem xmlns:ds="http://schemas.openxmlformats.org/officeDocument/2006/customXml" ds:itemID="{A599574D-CF02-4AB3-9E37-ABAB16AC64CE}"/>
</file>

<file path=customXml/itemProps86.xml><?xml version="1.0" encoding="utf-8"?>
<ds:datastoreItem xmlns:ds="http://schemas.openxmlformats.org/officeDocument/2006/customXml" ds:itemID="{416C2A95-7C87-4731-AE4F-83B0D0FF5DE8}"/>
</file>

<file path=customXml/itemProps87.xml><?xml version="1.0" encoding="utf-8"?>
<ds:datastoreItem xmlns:ds="http://schemas.openxmlformats.org/officeDocument/2006/customXml" ds:itemID="{53D8D464-8C43-4A50-979E-558AAE2E355B}"/>
</file>

<file path=customXml/itemProps88.xml><?xml version="1.0" encoding="utf-8"?>
<ds:datastoreItem xmlns:ds="http://schemas.openxmlformats.org/officeDocument/2006/customXml" ds:itemID="{A6707E04-EBE6-4520-88C4-812D97D143F4}"/>
</file>

<file path=customXml/itemProps89.xml><?xml version="1.0" encoding="utf-8"?>
<ds:datastoreItem xmlns:ds="http://schemas.openxmlformats.org/officeDocument/2006/customXml" ds:itemID="{9781A83C-3DC5-49E0-A06B-10C2543CDBDE}"/>
</file>

<file path=customXml/itemProps9.xml><?xml version="1.0" encoding="utf-8"?>
<ds:datastoreItem xmlns:ds="http://schemas.openxmlformats.org/officeDocument/2006/customXml" ds:itemID="{B5199237-3E9B-4553-9FDC-EA73A0AA0A4F}"/>
</file>

<file path=customXml/itemProps90.xml><?xml version="1.0" encoding="utf-8"?>
<ds:datastoreItem xmlns:ds="http://schemas.openxmlformats.org/officeDocument/2006/customXml" ds:itemID="{FE83AFFC-09D6-49B8-A14C-22F5D22CA973}"/>
</file>

<file path=customXml/itemProps91.xml><?xml version="1.0" encoding="utf-8"?>
<ds:datastoreItem xmlns:ds="http://schemas.openxmlformats.org/officeDocument/2006/customXml" ds:itemID="{C95F93F8-CF15-4176-8976-4202FF9E9BB1}"/>
</file>

<file path=customXml/itemProps92.xml><?xml version="1.0" encoding="utf-8"?>
<ds:datastoreItem xmlns:ds="http://schemas.openxmlformats.org/officeDocument/2006/customXml" ds:itemID="{22F092D7-5C98-4C1D-AD98-7ADA73E9BDC5}"/>
</file>

<file path=customXml/itemProps93.xml><?xml version="1.0" encoding="utf-8"?>
<ds:datastoreItem xmlns:ds="http://schemas.openxmlformats.org/officeDocument/2006/customXml" ds:itemID="{4FD3A1E0-059E-49BC-9F02-69B31A46970B}"/>
</file>

<file path=customXml/itemProps94.xml><?xml version="1.0" encoding="utf-8"?>
<ds:datastoreItem xmlns:ds="http://schemas.openxmlformats.org/officeDocument/2006/customXml" ds:itemID="{279A04D8-791F-408A-A5D4-B04D6CEFD900}"/>
</file>

<file path=customXml/itemProps95.xml><?xml version="1.0" encoding="utf-8"?>
<ds:datastoreItem xmlns:ds="http://schemas.openxmlformats.org/officeDocument/2006/customXml" ds:itemID="{38919C65-A4F6-43DD-911A-22C8DDB58EED}"/>
</file>

<file path=customXml/itemProps96.xml><?xml version="1.0" encoding="utf-8"?>
<ds:datastoreItem xmlns:ds="http://schemas.openxmlformats.org/officeDocument/2006/customXml" ds:itemID="{E72C4D0C-36EE-4DDE-9039-71C80532DEC6}"/>
</file>

<file path=customXml/itemProps97.xml><?xml version="1.0" encoding="utf-8"?>
<ds:datastoreItem xmlns:ds="http://schemas.openxmlformats.org/officeDocument/2006/customXml" ds:itemID="{D9BE589A-F484-4C75-990E-B57498066EDB}"/>
</file>

<file path=customXml/itemProps98.xml><?xml version="1.0" encoding="utf-8"?>
<ds:datastoreItem xmlns:ds="http://schemas.openxmlformats.org/officeDocument/2006/customXml" ds:itemID="{164ED60F-E769-4789-ADBF-894679E0B4F8}"/>
</file>

<file path=customXml/itemProps99.xml><?xml version="1.0" encoding="utf-8"?>
<ds:datastoreItem xmlns:ds="http://schemas.openxmlformats.org/officeDocument/2006/customXml" ds:itemID="{2814CDAF-E2AC-4E7A-A606-A5CD06081BDB}"/>
</file>

<file path=docProps/app.xml><?xml version="1.0" encoding="utf-8"?>
<Properties xmlns="http://schemas.openxmlformats.org/officeDocument/2006/extended-properties" xmlns:vt="http://schemas.openxmlformats.org/officeDocument/2006/docPropsVTypes">
  <Template>Normal</Template>
  <TotalTime>1</TotalTime>
  <Pages>58</Pages>
  <Words>20055</Words>
  <Characters>114318</Characters>
  <Application>Microsoft Office Word</Application>
  <DocSecurity>0</DocSecurity>
  <Lines>952</Lines>
  <Paragraphs>268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134105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Sanja Alikalfić</cp:lastModifiedBy>
  <cp:revision>3</cp:revision>
  <cp:lastPrinted>2018-11-26T14:20:00Z</cp:lastPrinted>
  <dcterms:created xsi:type="dcterms:W3CDTF">2018-11-26T16:13:00Z</dcterms:created>
  <dcterms:modified xsi:type="dcterms:W3CDTF">2018-11-26T17:26:00Z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2714edeb-d2ff-4f0f-b020-145efd4aa44b</vt:lpwstr>
  </property>
  <property fmtid="{D5CDD505-2E9C-101B-9397-08002B2CF9AE}" pid="3" name="ContentTypeId">
    <vt:lpwstr>0x010100F371CB0048D47B4CBE618D0511E523D5</vt:lpwstr>
  </property>
</Properties>
</file>