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69D4" w:rsidRPr="00E068CA" w:rsidRDefault="00017BBB" w:rsidP="00071074">
      <w:pPr>
        <w:pStyle w:val="BodyText"/>
        <w:rPr>
          <w:rFonts w:ascii="Arial" w:hAnsi="Arial" w:cs="Arial"/>
          <w:szCs w:val="24"/>
        </w:rPr>
      </w:pPr>
      <w:r w:rsidRPr="00E068CA">
        <w:rPr>
          <w:rFonts w:ascii="Arial" w:hAnsi="Arial" w:cs="Arial"/>
          <w:noProof/>
          <w:szCs w:val="24"/>
          <w:lang w:val="en-US" w:eastAsia="en-US"/>
        </w:rPr>
        <w:drawing>
          <wp:inline distT="0" distB="0" distL="0" distR="0" wp14:anchorId="01EA3F4A" wp14:editId="128AACD6">
            <wp:extent cx="1190625" cy="1285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25" cy="1285875"/>
                    </a:xfrm>
                    <a:prstGeom prst="rect">
                      <a:avLst/>
                    </a:prstGeom>
                    <a:noFill/>
                    <a:ln>
                      <a:noFill/>
                    </a:ln>
                  </pic:spPr>
                </pic:pic>
              </a:graphicData>
            </a:graphic>
          </wp:inline>
        </w:drawing>
      </w:r>
    </w:p>
    <w:p w:rsidR="003169D4" w:rsidRPr="00E068CA" w:rsidRDefault="003169D4" w:rsidP="00071074">
      <w:pPr>
        <w:pStyle w:val="BodyText"/>
        <w:rPr>
          <w:rFonts w:ascii="Arial" w:hAnsi="Arial" w:cs="Arial"/>
          <w:szCs w:val="24"/>
        </w:rPr>
      </w:pPr>
    </w:p>
    <w:p w:rsidR="003169D4" w:rsidRPr="00E068CA" w:rsidRDefault="003169D4" w:rsidP="00071074">
      <w:pPr>
        <w:pStyle w:val="BodyText"/>
        <w:rPr>
          <w:rFonts w:ascii="Arial" w:hAnsi="Arial" w:cs="Arial"/>
          <w:szCs w:val="24"/>
        </w:rPr>
      </w:pPr>
    </w:p>
    <w:p w:rsidR="003169D4" w:rsidRPr="00E068CA" w:rsidRDefault="003169D4" w:rsidP="00071074">
      <w:pPr>
        <w:pStyle w:val="BodyText"/>
        <w:rPr>
          <w:rFonts w:ascii="Arial" w:hAnsi="Arial" w:cs="Arial"/>
          <w:szCs w:val="24"/>
        </w:rPr>
      </w:pPr>
    </w:p>
    <w:p w:rsidR="003169D4" w:rsidRPr="00E068CA" w:rsidRDefault="003169D4" w:rsidP="00071074">
      <w:pPr>
        <w:pStyle w:val="Title"/>
        <w:rPr>
          <w:rFonts w:ascii="Arial" w:hAnsi="Arial" w:cs="Arial"/>
          <w:szCs w:val="24"/>
        </w:rPr>
      </w:pPr>
      <w:r w:rsidRPr="00E068CA">
        <w:rPr>
          <w:rFonts w:ascii="Arial" w:hAnsi="Arial" w:cs="Arial"/>
          <w:szCs w:val="24"/>
        </w:rPr>
        <w:t>НАРУЧИЛАЦ</w:t>
      </w:r>
    </w:p>
    <w:p w:rsidR="003169D4" w:rsidRPr="00E068CA" w:rsidRDefault="003169D4" w:rsidP="00071074">
      <w:pPr>
        <w:pStyle w:val="Title"/>
        <w:jc w:val="left"/>
        <w:rPr>
          <w:rFonts w:ascii="Arial" w:hAnsi="Arial" w:cs="Arial"/>
          <w:szCs w:val="24"/>
        </w:rPr>
      </w:pPr>
    </w:p>
    <w:p w:rsidR="003169D4" w:rsidRPr="00E068CA" w:rsidRDefault="003169D4" w:rsidP="00071074">
      <w:pPr>
        <w:pStyle w:val="Title"/>
        <w:rPr>
          <w:rFonts w:ascii="Arial" w:hAnsi="Arial" w:cs="Arial"/>
          <w:szCs w:val="24"/>
        </w:rPr>
      </w:pPr>
      <w:r w:rsidRPr="00E068CA">
        <w:rPr>
          <w:rFonts w:ascii="Arial" w:hAnsi="Arial" w:cs="Arial"/>
          <w:szCs w:val="24"/>
        </w:rPr>
        <w:t>ЈАВНО ПРЕДУЗЕЋЕ</w:t>
      </w:r>
    </w:p>
    <w:p w:rsidR="003169D4" w:rsidRPr="00E068CA" w:rsidRDefault="003169D4" w:rsidP="00071074">
      <w:pPr>
        <w:pStyle w:val="Title"/>
        <w:rPr>
          <w:rFonts w:ascii="Arial" w:hAnsi="Arial" w:cs="Arial"/>
          <w:szCs w:val="24"/>
        </w:rPr>
      </w:pPr>
      <w:r w:rsidRPr="00E068CA">
        <w:rPr>
          <w:rFonts w:ascii="Arial" w:hAnsi="Arial" w:cs="Arial"/>
          <w:szCs w:val="24"/>
        </w:rPr>
        <w:t>„ЕЛЕКТРОПРИВРЕДА СРБИЈЕ“</w:t>
      </w:r>
    </w:p>
    <w:p w:rsidR="003169D4" w:rsidRPr="00E068CA" w:rsidRDefault="003169D4" w:rsidP="00253033">
      <w:pPr>
        <w:pStyle w:val="Title"/>
        <w:tabs>
          <w:tab w:val="left" w:pos="435"/>
          <w:tab w:val="center" w:pos="4536"/>
        </w:tabs>
        <w:jc w:val="left"/>
        <w:rPr>
          <w:rFonts w:ascii="Arial" w:hAnsi="Arial" w:cs="Arial"/>
          <w:szCs w:val="24"/>
        </w:rPr>
      </w:pPr>
      <w:r w:rsidRPr="00E068CA">
        <w:rPr>
          <w:rFonts w:ascii="Arial" w:hAnsi="Arial" w:cs="Arial"/>
          <w:szCs w:val="24"/>
        </w:rPr>
        <w:tab/>
      </w:r>
      <w:r w:rsidRPr="00E068CA">
        <w:rPr>
          <w:rFonts w:ascii="Arial" w:hAnsi="Arial" w:cs="Arial"/>
          <w:szCs w:val="24"/>
        </w:rPr>
        <w:tab/>
        <w:t>БЕОГРАД</w:t>
      </w:r>
    </w:p>
    <w:p w:rsidR="003169D4" w:rsidRPr="00E068CA" w:rsidRDefault="003169D4" w:rsidP="00071074">
      <w:pPr>
        <w:pStyle w:val="Title"/>
        <w:rPr>
          <w:rFonts w:ascii="Arial" w:hAnsi="Arial" w:cs="Arial"/>
          <w:szCs w:val="24"/>
        </w:rPr>
      </w:pPr>
      <w:r w:rsidRPr="00E068CA">
        <w:rPr>
          <w:rFonts w:ascii="Arial" w:hAnsi="Arial" w:cs="Arial"/>
          <w:szCs w:val="24"/>
        </w:rPr>
        <w:t>УЛИЦА ЦАРИЦЕ МИЛИЦЕ БРОЈ 2</w:t>
      </w:r>
    </w:p>
    <w:p w:rsidR="003169D4" w:rsidRPr="00E068CA" w:rsidRDefault="003169D4" w:rsidP="00071074">
      <w:pPr>
        <w:rPr>
          <w:rFonts w:ascii="Arial" w:hAnsi="Arial" w:cs="Arial"/>
          <w:szCs w:val="24"/>
        </w:rPr>
      </w:pPr>
    </w:p>
    <w:p w:rsidR="003169D4" w:rsidRPr="00E068CA" w:rsidRDefault="003169D4" w:rsidP="00071074">
      <w:pPr>
        <w:rPr>
          <w:rFonts w:ascii="Arial" w:hAnsi="Arial" w:cs="Arial"/>
          <w:szCs w:val="24"/>
        </w:rPr>
      </w:pPr>
    </w:p>
    <w:p w:rsidR="003169D4" w:rsidRPr="00E068CA" w:rsidRDefault="003169D4" w:rsidP="00071074">
      <w:pPr>
        <w:rPr>
          <w:rFonts w:ascii="Arial" w:hAnsi="Arial" w:cs="Arial"/>
          <w:szCs w:val="24"/>
        </w:rPr>
      </w:pPr>
    </w:p>
    <w:p w:rsidR="003169D4" w:rsidRPr="00E068CA" w:rsidRDefault="003169D4" w:rsidP="00071074">
      <w:pPr>
        <w:pStyle w:val="BodyText"/>
        <w:jc w:val="center"/>
        <w:rPr>
          <w:rFonts w:ascii="Arial" w:hAnsi="Arial" w:cs="Arial"/>
          <w:b/>
          <w:szCs w:val="24"/>
        </w:rPr>
      </w:pPr>
      <w:r w:rsidRPr="00E068CA">
        <w:rPr>
          <w:rFonts w:ascii="Arial" w:hAnsi="Arial" w:cs="Arial"/>
          <w:b/>
          <w:szCs w:val="24"/>
        </w:rPr>
        <w:t>КОНКУРСНА ДОКУМЕНТАЦИЈА</w:t>
      </w:r>
    </w:p>
    <w:p w:rsidR="003169D4" w:rsidRPr="00E068CA" w:rsidRDefault="003169D4" w:rsidP="00071074">
      <w:pPr>
        <w:pStyle w:val="BodyText"/>
        <w:rPr>
          <w:rFonts w:ascii="Arial" w:hAnsi="Arial" w:cs="Arial"/>
          <w:szCs w:val="24"/>
        </w:rPr>
      </w:pPr>
    </w:p>
    <w:p w:rsidR="003169D4" w:rsidRPr="00E068CA" w:rsidRDefault="003169D4" w:rsidP="00071074">
      <w:pPr>
        <w:pStyle w:val="BodyText"/>
        <w:jc w:val="center"/>
        <w:rPr>
          <w:rFonts w:ascii="Arial" w:hAnsi="Arial" w:cs="Arial"/>
          <w:b/>
          <w:szCs w:val="24"/>
        </w:rPr>
      </w:pPr>
      <w:r w:rsidRPr="00E068CA">
        <w:rPr>
          <w:rFonts w:ascii="Arial" w:hAnsi="Arial" w:cs="Arial"/>
          <w:b/>
          <w:szCs w:val="24"/>
        </w:rPr>
        <w:t>ЗА ЈАВНУ НАБАВКУ УСЛУГА</w:t>
      </w:r>
    </w:p>
    <w:p w:rsidR="003169D4" w:rsidRPr="00E068CA" w:rsidRDefault="003169D4" w:rsidP="00071074">
      <w:pPr>
        <w:jc w:val="center"/>
        <w:rPr>
          <w:rFonts w:ascii="Arial" w:hAnsi="Arial" w:cs="Arial"/>
          <w:szCs w:val="24"/>
        </w:rPr>
      </w:pPr>
    </w:p>
    <w:p w:rsidR="00C144B1" w:rsidRPr="00E068CA" w:rsidRDefault="00C144B1" w:rsidP="00071074">
      <w:pPr>
        <w:jc w:val="center"/>
        <w:rPr>
          <w:rFonts w:ascii="Arial" w:hAnsi="Arial" w:cs="Arial"/>
          <w:szCs w:val="24"/>
        </w:rPr>
      </w:pPr>
    </w:p>
    <w:p w:rsidR="003169D4" w:rsidRPr="00E068CA" w:rsidRDefault="00830FFA" w:rsidP="00080EA3">
      <w:pPr>
        <w:pStyle w:val="BodyText"/>
        <w:jc w:val="center"/>
        <w:rPr>
          <w:rFonts w:ascii="Arial" w:hAnsi="Arial" w:cs="Arial"/>
          <w:b/>
          <w:szCs w:val="24"/>
        </w:rPr>
      </w:pPr>
      <w:r w:rsidRPr="00E068CA">
        <w:rPr>
          <w:rFonts w:ascii="Arial" w:hAnsi="Arial" w:cs="Arial"/>
          <w:b/>
          <w:szCs w:val="24"/>
        </w:rPr>
        <w:t>„</w:t>
      </w:r>
      <w:r w:rsidR="003169D4" w:rsidRPr="00E068CA">
        <w:rPr>
          <w:rFonts w:ascii="Arial" w:hAnsi="Arial" w:cs="Arial"/>
          <w:b/>
          <w:szCs w:val="24"/>
        </w:rPr>
        <w:t>Техничка подршка IP MPLS мреже и поправка плоча</w:t>
      </w:r>
      <w:r w:rsidRPr="00E068CA">
        <w:rPr>
          <w:rFonts w:ascii="Arial" w:hAnsi="Arial" w:cs="Arial"/>
          <w:b/>
          <w:szCs w:val="24"/>
        </w:rPr>
        <w:t>”</w:t>
      </w:r>
    </w:p>
    <w:p w:rsidR="003169D4" w:rsidRPr="00E068CA" w:rsidRDefault="003169D4" w:rsidP="00080EA3">
      <w:pPr>
        <w:pStyle w:val="BodyText"/>
        <w:jc w:val="center"/>
        <w:rPr>
          <w:rFonts w:ascii="Arial" w:hAnsi="Arial" w:cs="Arial"/>
          <w:b/>
          <w:szCs w:val="24"/>
        </w:rPr>
      </w:pPr>
    </w:p>
    <w:p w:rsidR="003169D4" w:rsidRPr="00E068CA" w:rsidRDefault="003169D4" w:rsidP="00080EA3">
      <w:pPr>
        <w:pStyle w:val="BodyText"/>
        <w:jc w:val="center"/>
        <w:rPr>
          <w:rFonts w:ascii="Arial" w:hAnsi="Arial" w:cs="Arial"/>
          <w:szCs w:val="24"/>
        </w:rPr>
      </w:pPr>
      <w:r w:rsidRPr="00E068CA">
        <w:rPr>
          <w:rFonts w:ascii="Arial" w:hAnsi="Arial" w:cs="Arial"/>
          <w:szCs w:val="24"/>
        </w:rPr>
        <w:t xml:space="preserve"> </w:t>
      </w:r>
    </w:p>
    <w:p w:rsidR="003169D4" w:rsidRPr="00E068CA" w:rsidRDefault="003169D4" w:rsidP="00071074">
      <w:pPr>
        <w:pStyle w:val="BodyText"/>
        <w:jc w:val="center"/>
        <w:rPr>
          <w:rFonts w:ascii="Arial" w:hAnsi="Arial" w:cs="Arial"/>
          <w:b/>
          <w:szCs w:val="24"/>
        </w:rPr>
      </w:pPr>
      <w:r w:rsidRPr="00E068CA">
        <w:rPr>
          <w:rFonts w:ascii="Arial" w:hAnsi="Arial" w:cs="Arial"/>
          <w:b/>
          <w:szCs w:val="24"/>
        </w:rPr>
        <w:t>- У ОТВОРЕНОМ ПОСТУПКУ -</w:t>
      </w:r>
    </w:p>
    <w:p w:rsidR="003169D4" w:rsidRPr="00E068CA" w:rsidRDefault="003169D4" w:rsidP="00071074">
      <w:pPr>
        <w:pStyle w:val="BodyText"/>
        <w:rPr>
          <w:rFonts w:ascii="Arial" w:hAnsi="Arial" w:cs="Arial"/>
          <w:szCs w:val="24"/>
        </w:rPr>
      </w:pPr>
    </w:p>
    <w:p w:rsidR="003169D4" w:rsidRPr="00E068CA" w:rsidRDefault="003169D4" w:rsidP="00071074">
      <w:pPr>
        <w:pStyle w:val="BodyText"/>
        <w:rPr>
          <w:rFonts w:ascii="Arial" w:hAnsi="Arial" w:cs="Arial"/>
          <w:szCs w:val="24"/>
        </w:rPr>
      </w:pPr>
    </w:p>
    <w:p w:rsidR="003169D4" w:rsidRPr="00E068CA" w:rsidRDefault="003169D4" w:rsidP="00071074">
      <w:pPr>
        <w:pStyle w:val="BodyText"/>
        <w:jc w:val="center"/>
        <w:rPr>
          <w:rFonts w:ascii="Arial" w:hAnsi="Arial" w:cs="Arial"/>
          <w:b/>
          <w:szCs w:val="24"/>
        </w:rPr>
      </w:pPr>
      <w:r w:rsidRPr="00E068CA">
        <w:rPr>
          <w:rFonts w:ascii="Arial" w:hAnsi="Arial" w:cs="Arial"/>
          <w:b/>
          <w:szCs w:val="24"/>
        </w:rPr>
        <w:t xml:space="preserve">ЈАВНА НАБАВКА </w:t>
      </w:r>
      <w:r w:rsidR="0023305D" w:rsidRPr="00E068CA">
        <w:rPr>
          <w:rFonts w:ascii="Arial" w:hAnsi="Arial" w:cs="Arial"/>
          <w:b/>
          <w:szCs w:val="24"/>
        </w:rPr>
        <w:t>1000/0299/2015</w:t>
      </w:r>
    </w:p>
    <w:p w:rsidR="003169D4" w:rsidRPr="00E068CA" w:rsidRDefault="003169D4" w:rsidP="00071074">
      <w:pPr>
        <w:pStyle w:val="BodyText"/>
        <w:rPr>
          <w:rFonts w:ascii="Arial" w:hAnsi="Arial" w:cs="Arial"/>
          <w:szCs w:val="24"/>
        </w:rPr>
      </w:pPr>
    </w:p>
    <w:p w:rsidR="003169D4" w:rsidRPr="00E068CA" w:rsidRDefault="003169D4" w:rsidP="00071074">
      <w:pPr>
        <w:pStyle w:val="BodyText"/>
        <w:rPr>
          <w:rFonts w:ascii="Arial" w:hAnsi="Arial" w:cs="Arial"/>
          <w:szCs w:val="24"/>
        </w:rPr>
      </w:pPr>
    </w:p>
    <w:p w:rsidR="003169D4" w:rsidRPr="00E068CA" w:rsidRDefault="003169D4" w:rsidP="00071074">
      <w:pPr>
        <w:pStyle w:val="BodyText"/>
        <w:rPr>
          <w:rFonts w:ascii="Arial" w:hAnsi="Arial" w:cs="Arial"/>
          <w:szCs w:val="24"/>
        </w:rPr>
      </w:pPr>
    </w:p>
    <w:p w:rsidR="003169D4" w:rsidRPr="00E068CA" w:rsidRDefault="003169D4" w:rsidP="00071074">
      <w:pPr>
        <w:pStyle w:val="BodyText"/>
        <w:rPr>
          <w:rFonts w:ascii="Arial" w:hAnsi="Arial" w:cs="Arial"/>
          <w:szCs w:val="24"/>
        </w:rPr>
      </w:pPr>
    </w:p>
    <w:p w:rsidR="003169D4" w:rsidRPr="00E068CA" w:rsidRDefault="00560FE5" w:rsidP="00EB2C6E">
      <w:pPr>
        <w:spacing w:after="120" w:line="100" w:lineRule="atLeast"/>
        <w:jc w:val="center"/>
        <w:rPr>
          <w:rFonts w:ascii="Arial" w:eastAsia="Arial Unicode MS" w:hAnsi="Arial" w:cs="Arial"/>
          <w:kern w:val="2"/>
          <w:szCs w:val="24"/>
        </w:rPr>
      </w:pPr>
      <w:r w:rsidRPr="00E068CA">
        <w:rPr>
          <w:rFonts w:ascii="Arial" w:eastAsia="Arial Unicode MS" w:hAnsi="Arial" w:cs="Arial"/>
          <w:kern w:val="2"/>
          <w:szCs w:val="24"/>
        </w:rPr>
        <w:t xml:space="preserve">(заведено у ЈП ЕПС број </w:t>
      </w:r>
      <w:r w:rsidR="00046AB7">
        <w:rPr>
          <w:rFonts w:ascii="Arial" w:eastAsia="Arial Unicode MS" w:hAnsi="Arial" w:cs="Arial"/>
          <w:kern w:val="2"/>
          <w:szCs w:val="24"/>
          <w:lang w:val="en-US"/>
        </w:rPr>
        <w:t>12.01.20809/5</w:t>
      </w:r>
      <w:r w:rsidR="0047017B" w:rsidRPr="00E068CA">
        <w:rPr>
          <w:rFonts w:ascii="Arial" w:eastAsia="Arial Unicode MS" w:hAnsi="Arial" w:cs="Arial"/>
          <w:kern w:val="2"/>
          <w:szCs w:val="24"/>
        </w:rPr>
        <w:t xml:space="preserve"> од</w:t>
      </w:r>
      <w:r w:rsidR="00F759FA" w:rsidRPr="00E068CA">
        <w:rPr>
          <w:rFonts w:ascii="Arial" w:eastAsia="Arial Unicode MS" w:hAnsi="Arial" w:cs="Arial"/>
          <w:kern w:val="2"/>
          <w:szCs w:val="24"/>
        </w:rPr>
        <w:t xml:space="preserve"> </w:t>
      </w:r>
      <w:r w:rsidR="00762EA3">
        <w:rPr>
          <w:rFonts w:ascii="Arial" w:eastAsia="Arial Unicode MS" w:hAnsi="Arial" w:cs="Arial"/>
          <w:kern w:val="2"/>
          <w:szCs w:val="24"/>
          <w:lang w:val="en-US"/>
        </w:rPr>
        <w:t>07.06.2016</w:t>
      </w:r>
      <w:r w:rsidR="003169D4" w:rsidRPr="00E068CA">
        <w:rPr>
          <w:rFonts w:ascii="Arial" w:eastAsia="Arial Unicode MS" w:hAnsi="Arial" w:cs="Arial"/>
          <w:kern w:val="2"/>
          <w:szCs w:val="24"/>
        </w:rPr>
        <w:t>. године)</w:t>
      </w:r>
    </w:p>
    <w:p w:rsidR="003169D4" w:rsidRPr="00E068CA" w:rsidRDefault="003169D4" w:rsidP="00EB3596">
      <w:pPr>
        <w:pStyle w:val="BodyText"/>
        <w:ind w:left="5103"/>
        <w:rPr>
          <w:rFonts w:ascii="Arial" w:hAnsi="Arial" w:cs="Arial"/>
          <w:szCs w:val="24"/>
        </w:rPr>
      </w:pPr>
    </w:p>
    <w:p w:rsidR="003169D4" w:rsidRPr="00E068CA" w:rsidRDefault="003169D4" w:rsidP="00EB3596">
      <w:pPr>
        <w:pStyle w:val="BodyText"/>
        <w:ind w:left="5103"/>
        <w:rPr>
          <w:rFonts w:ascii="Arial" w:hAnsi="Arial" w:cs="Arial"/>
          <w:szCs w:val="24"/>
        </w:rPr>
      </w:pPr>
    </w:p>
    <w:p w:rsidR="003169D4" w:rsidRPr="00E068CA" w:rsidRDefault="003169D4" w:rsidP="00EB3596">
      <w:pPr>
        <w:pStyle w:val="BodyText"/>
        <w:ind w:left="5103"/>
        <w:rPr>
          <w:rFonts w:ascii="Arial" w:hAnsi="Arial" w:cs="Arial"/>
          <w:szCs w:val="24"/>
        </w:rPr>
      </w:pPr>
    </w:p>
    <w:p w:rsidR="003169D4" w:rsidRPr="00E068CA" w:rsidRDefault="003169D4" w:rsidP="00EB3596">
      <w:pPr>
        <w:pStyle w:val="BodyText"/>
        <w:ind w:left="5103"/>
        <w:rPr>
          <w:rFonts w:ascii="Arial" w:hAnsi="Arial" w:cs="Arial"/>
          <w:szCs w:val="24"/>
        </w:rPr>
      </w:pPr>
    </w:p>
    <w:p w:rsidR="003169D4" w:rsidRPr="00E068CA" w:rsidRDefault="003169D4" w:rsidP="00EB3596">
      <w:pPr>
        <w:pStyle w:val="BodyText"/>
        <w:ind w:left="5103"/>
        <w:rPr>
          <w:rFonts w:ascii="Arial" w:hAnsi="Arial" w:cs="Arial"/>
          <w:szCs w:val="24"/>
        </w:rPr>
      </w:pPr>
    </w:p>
    <w:p w:rsidR="003169D4" w:rsidRPr="00E068CA" w:rsidRDefault="003169D4" w:rsidP="00071074">
      <w:pPr>
        <w:pStyle w:val="BodyText"/>
        <w:rPr>
          <w:rFonts w:ascii="Arial" w:hAnsi="Arial" w:cs="Arial"/>
          <w:szCs w:val="24"/>
        </w:rPr>
      </w:pPr>
    </w:p>
    <w:p w:rsidR="00C144B1" w:rsidRPr="00E068CA" w:rsidRDefault="00C144B1" w:rsidP="00071074">
      <w:pPr>
        <w:pStyle w:val="BodyText"/>
        <w:rPr>
          <w:rFonts w:ascii="Arial" w:hAnsi="Arial" w:cs="Arial"/>
          <w:szCs w:val="24"/>
        </w:rPr>
      </w:pPr>
    </w:p>
    <w:p w:rsidR="00C144B1" w:rsidRPr="00E068CA" w:rsidRDefault="00C144B1" w:rsidP="00071074">
      <w:pPr>
        <w:pStyle w:val="BodyText"/>
        <w:rPr>
          <w:rFonts w:ascii="Arial" w:hAnsi="Arial" w:cs="Arial"/>
          <w:szCs w:val="24"/>
        </w:rPr>
      </w:pPr>
    </w:p>
    <w:p w:rsidR="00C144B1" w:rsidRPr="00E068CA" w:rsidRDefault="00C144B1" w:rsidP="00071074">
      <w:pPr>
        <w:pStyle w:val="BodyText"/>
        <w:rPr>
          <w:rFonts w:ascii="Arial" w:hAnsi="Arial" w:cs="Arial"/>
          <w:szCs w:val="24"/>
        </w:rPr>
      </w:pPr>
    </w:p>
    <w:p w:rsidR="003169D4" w:rsidRPr="00E068CA" w:rsidRDefault="003169D4" w:rsidP="00071074">
      <w:pPr>
        <w:pStyle w:val="BodyText"/>
        <w:rPr>
          <w:rFonts w:ascii="Arial" w:hAnsi="Arial" w:cs="Arial"/>
          <w:szCs w:val="24"/>
        </w:rPr>
      </w:pPr>
    </w:p>
    <w:p w:rsidR="003169D4" w:rsidRPr="00E068CA" w:rsidRDefault="003169D4" w:rsidP="00071074">
      <w:pPr>
        <w:jc w:val="center"/>
        <w:rPr>
          <w:rFonts w:ascii="Arial" w:hAnsi="Arial" w:cs="Arial"/>
          <w:b/>
          <w:szCs w:val="24"/>
        </w:rPr>
      </w:pPr>
      <w:r w:rsidRPr="00E068CA">
        <w:rPr>
          <w:rFonts w:ascii="Arial" w:hAnsi="Arial" w:cs="Arial"/>
          <w:b/>
          <w:szCs w:val="24"/>
        </w:rPr>
        <w:t xml:space="preserve">Београд, </w:t>
      </w:r>
      <w:r w:rsidR="00380CA2">
        <w:rPr>
          <w:rFonts w:ascii="Arial" w:hAnsi="Arial" w:cs="Arial"/>
          <w:b/>
          <w:szCs w:val="24"/>
          <w:lang w:val="sr-Cyrl-RS"/>
        </w:rPr>
        <w:t>јун</w:t>
      </w:r>
      <w:r w:rsidR="004A284A" w:rsidRPr="00E068CA">
        <w:rPr>
          <w:rFonts w:ascii="Arial" w:hAnsi="Arial" w:cs="Arial"/>
          <w:b/>
          <w:szCs w:val="24"/>
        </w:rPr>
        <w:t xml:space="preserve"> 2016</w:t>
      </w:r>
      <w:r w:rsidRPr="00E068CA">
        <w:rPr>
          <w:rFonts w:ascii="Arial" w:hAnsi="Arial" w:cs="Arial"/>
          <w:b/>
          <w:szCs w:val="24"/>
        </w:rPr>
        <w:t>. године</w:t>
      </w:r>
    </w:p>
    <w:p w:rsidR="003169D4" w:rsidRPr="00E068CA" w:rsidRDefault="003169D4" w:rsidP="00071074">
      <w:pPr>
        <w:pStyle w:val="BodyText"/>
        <w:rPr>
          <w:rFonts w:ascii="Arial" w:hAnsi="Arial" w:cs="Arial"/>
          <w:szCs w:val="24"/>
        </w:rPr>
      </w:pPr>
      <w:r w:rsidRPr="00E068CA">
        <w:rPr>
          <w:rFonts w:ascii="Arial" w:hAnsi="Arial" w:cs="Arial"/>
          <w:szCs w:val="24"/>
        </w:rPr>
        <w:br w:type="page"/>
      </w:r>
    </w:p>
    <w:p w:rsidR="003169D4" w:rsidRPr="00E068CA" w:rsidRDefault="007A44B1" w:rsidP="00683EBC">
      <w:pPr>
        <w:spacing w:line="100" w:lineRule="atLeast"/>
        <w:jc w:val="both"/>
        <w:rPr>
          <w:rFonts w:ascii="Arial" w:eastAsia="Arial Unicode MS" w:hAnsi="Arial" w:cs="Arial"/>
          <w:color w:val="000000"/>
          <w:kern w:val="2"/>
          <w:szCs w:val="24"/>
        </w:rPr>
      </w:pPr>
      <w:r w:rsidRPr="00E068CA">
        <w:rPr>
          <w:rFonts w:ascii="Arial" w:hAnsi="Arial" w:cs="Arial"/>
          <w:color w:val="000000"/>
          <w:kern w:val="2"/>
          <w:szCs w:val="24"/>
        </w:rPr>
        <w:t>На основу чл. 32. и 61. Закона о јавним набавк</w:t>
      </w:r>
      <w:r w:rsidR="004A284A" w:rsidRPr="00E068CA">
        <w:rPr>
          <w:rFonts w:ascii="Arial" w:hAnsi="Arial" w:cs="Arial"/>
          <w:color w:val="000000"/>
          <w:kern w:val="2"/>
          <w:szCs w:val="24"/>
        </w:rPr>
        <w:t>ама („Сл. гласник РС” бр. 124/</w:t>
      </w:r>
      <w:r w:rsidRPr="00E068CA">
        <w:rPr>
          <w:rFonts w:ascii="Arial" w:hAnsi="Arial" w:cs="Arial"/>
          <w:color w:val="000000"/>
          <w:kern w:val="2"/>
          <w:szCs w:val="24"/>
        </w:rPr>
        <w:t>12</w:t>
      </w:r>
      <w:r w:rsidR="004A284A" w:rsidRPr="00E068CA">
        <w:rPr>
          <w:rFonts w:ascii="Arial" w:hAnsi="Arial" w:cs="Arial"/>
          <w:color w:val="000000"/>
          <w:kern w:val="2"/>
          <w:szCs w:val="24"/>
        </w:rPr>
        <w:t xml:space="preserve">, </w:t>
      </w:r>
      <w:r w:rsidRPr="00E068CA">
        <w:rPr>
          <w:rFonts w:ascii="Arial" w:hAnsi="Arial" w:cs="Arial"/>
          <w:color w:val="000000"/>
          <w:kern w:val="2"/>
          <w:szCs w:val="24"/>
        </w:rPr>
        <w:t>14/15</w:t>
      </w:r>
      <w:r w:rsidR="004A284A" w:rsidRPr="00E068CA">
        <w:rPr>
          <w:rFonts w:ascii="Arial" w:hAnsi="Arial" w:cs="Arial"/>
          <w:color w:val="000000"/>
          <w:kern w:val="2"/>
          <w:szCs w:val="24"/>
        </w:rPr>
        <w:t xml:space="preserve"> и 68/15</w:t>
      </w:r>
      <w:r w:rsidRPr="00E068CA">
        <w:rPr>
          <w:rFonts w:ascii="Arial" w:hAnsi="Arial" w:cs="Arial"/>
          <w:color w:val="000000"/>
          <w:kern w:val="2"/>
          <w:szCs w:val="24"/>
        </w:rPr>
        <w:t xml:space="preserve">, у даљем тексту: Закон или ЗЈН), чл. 2.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4A284A" w:rsidRPr="00E068CA">
        <w:rPr>
          <w:rFonts w:ascii="Arial" w:hAnsi="Arial" w:cs="Arial"/>
          <w:color w:val="000000"/>
          <w:kern w:val="2"/>
          <w:szCs w:val="24"/>
        </w:rPr>
        <w:t>86/15</w:t>
      </w:r>
      <w:r w:rsidRPr="00E068CA">
        <w:rPr>
          <w:rFonts w:ascii="Arial" w:hAnsi="Arial" w:cs="Arial"/>
          <w:color w:val="000000"/>
          <w:kern w:val="2"/>
          <w:szCs w:val="24"/>
        </w:rPr>
        <w:t>)</w:t>
      </w:r>
      <w:r w:rsidR="003169D4" w:rsidRPr="00E068CA">
        <w:rPr>
          <w:rFonts w:ascii="Arial" w:hAnsi="Arial" w:cs="Arial"/>
          <w:color w:val="000000"/>
          <w:kern w:val="2"/>
          <w:szCs w:val="24"/>
        </w:rPr>
        <w:t xml:space="preserve">, </w:t>
      </w:r>
      <w:r w:rsidR="004A284A" w:rsidRPr="00E068CA">
        <w:rPr>
          <w:rFonts w:ascii="Arial" w:eastAsia="Arial Unicode MS" w:hAnsi="Arial" w:cs="Arial"/>
          <w:color w:val="000000"/>
          <w:kern w:val="2"/>
          <w:szCs w:val="24"/>
        </w:rPr>
        <w:t>Одлуке о покретању поступка јавне набавке, број 12.01.76187/2-15 oд 30.11.2015. године, Решења о образовању комисије за јавну набавку број 12.01.76187/3-15 oд 30.11.2015. године</w:t>
      </w:r>
      <w:r w:rsidR="00683EBC" w:rsidRPr="00E068CA">
        <w:rPr>
          <w:rFonts w:ascii="Arial" w:eastAsia="Arial Unicode MS" w:hAnsi="Arial" w:cs="Arial"/>
          <w:color w:val="000000"/>
          <w:kern w:val="2"/>
          <w:szCs w:val="24"/>
        </w:rPr>
        <w:t xml:space="preserve">, </w:t>
      </w:r>
      <w:r w:rsidR="003169D4" w:rsidRPr="00E068CA">
        <w:rPr>
          <w:rFonts w:ascii="Arial" w:eastAsia="Arial Unicode MS" w:hAnsi="Arial" w:cs="Arial"/>
          <w:color w:val="000000"/>
          <w:kern w:val="2"/>
          <w:szCs w:val="24"/>
        </w:rPr>
        <w:t>припремљена је:</w:t>
      </w:r>
    </w:p>
    <w:p w:rsidR="00C144B1" w:rsidRPr="00E068CA" w:rsidRDefault="00C144B1" w:rsidP="00683EBC">
      <w:pPr>
        <w:spacing w:line="100" w:lineRule="atLeast"/>
        <w:jc w:val="both"/>
        <w:rPr>
          <w:rFonts w:ascii="Arial" w:hAnsi="Arial" w:cs="Arial"/>
          <w:color w:val="000000"/>
          <w:kern w:val="2"/>
          <w:szCs w:val="24"/>
        </w:rPr>
      </w:pPr>
    </w:p>
    <w:p w:rsidR="003169D4" w:rsidRPr="00E068CA" w:rsidRDefault="003169D4" w:rsidP="00261778">
      <w:pPr>
        <w:pStyle w:val="BodyText"/>
        <w:rPr>
          <w:rFonts w:ascii="Arial" w:hAnsi="Arial" w:cs="Arial"/>
          <w:b/>
          <w:spacing w:val="80"/>
          <w:szCs w:val="24"/>
        </w:rPr>
      </w:pPr>
    </w:p>
    <w:p w:rsidR="003169D4" w:rsidRPr="00E068CA" w:rsidRDefault="003169D4" w:rsidP="00261778">
      <w:pPr>
        <w:pStyle w:val="BodyText"/>
        <w:jc w:val="center"/>
        <w:rPr>
          <w:rFonts w:ascii="Arial" w:hAnsi="Arial" w:cs="Arial"/>
          <w:b/>
          <w:spacing w:val="80"/>
          <w:szCs w:val="24"/>
        </w:rPr>
      </w:pPr>
      <w:r w:rsidRPr="00E068CA">
        <w:rPr>
          <w:rFonts w:ascii="Arial" w:hAnsi="Arial" w:cs="Arial"/>
          <w:b/>
          <w:spacing w:val="80"/>
          <w:szCs w:val="24"/>
        </w:rPr>
        <w:t>КОНКУРСНА  ДОКУМЕНТАЦИЈА</w:t>
      </w:r>
    </w:p>
    <w:p w:rsidR="004A284A" w:rsidRPr="00E068CA" w:rsidRDefault="007A44B1" w:rsidP="004A284A">
      <w:pPr>
        <w:pStyle w:val="BodyText"/>
        <w:jc w:val="center"/>
        <w:rPr>
          <w:rFonts w:ascii="Arial" w:eastAsia="TimesNewRomanPSMT" w:hAnsi="Arial" w:cs="Arial"/>
          <w:szCs w:val="24"/>
        </w:rPr>
      </w:pPr>
      <w:r w:rsidRPr="00E068CA">
        <w:rPr>
          <w:rFonts w:ascii="Arial" w:eastAsia="TimesNewRomanPSMT" w:hAnsi="Arial" w:cs="Arial"/>
          <w:szCs w:val="24"/>
        </w:rPr>
        <w:t>у отвореном поступку за јавну набавку услуге</w:t>
      </w:r>
    </w:p>
    <w:p w:rsidR="007A44B1" w:rsidRPr="00E068CA" w:rsidRDefault="007A44B1" w:rsidP="004A284A">
      <w:pPr>
        <w:pStyle w:val="BodyText"/>
        <w:jc w:val="center"/>
        <w:rPr>
          <w:rFonts w:ascii="Arial" w:eastAsia="TimesNewRomanPSMT" w:hAnsi="Arial" w:cs="Arial"/>
          <w:szCs w:val="24"/>
        </w:rPr>
      </w:pPr>
      <w:r w:rsidRPr="00E068CA">
        <w:rPr>
          <w:rFonts w:ascii="Arial" w:eastAsia="TimesNewRomanPSMT" w:hAnsi="Arial" w:cs="Arial"/>
          <w:szCs w:val="24"/>
        </w:rPr>
        <w:t>„Техничка подршка IP MPLS мреже и поправка плоча“</w:t>
      </w:r>
    </w:p>
    <w:p w:rsidR="007A44B1" w:rsidRPr="00E068CA" w:rsidRDefault="0023305D" w:rsidP="004A284A">
      <w:pPr>
        <w:pStyle w:val="BodyText"/>
        <w:jc w:val="center"/>
        <w:rPr>
          <w:rFonts w:ascii="Arial" w:eastAsia="TimesNewRomanPSMT" w:hAnsi="Arial" w:cs="Arial"/>
          <w:szCs w:val="24"/>
        </w:rPr>
      </w:pPr>
      <w:r w:rsidRPr="00E068CA">
        <w:rPr>
          <w:rFonts w:ascii="Arial" w:eastAsia="TimesNewRomanPSMT" w:hAnsi="Arial" w:cs="Arial"/>
          <w:szCs w:val="24"/>
        </w:rPr>
        <w:t>1000/0299/2015</w:t>
      </w:r>
    </w:p>
    <w:p w:rsidR="003169D4" w:rsidRPr="00E068CA" w:rsidRDefault="003169D4" w:rsidP="007A44B1">
      <w:pPr>
        <w:pStyle w:val="BodyText"/>
        <w:rPr>
          <w:rFonts w:ascii="Arial" w:hAnsi="Arial" w:cs="Arial"/>
          <w:b/>
          <w:spacing w:val="80"/>
          <w:szCs w:val="24"/>
        </w:rPr>
      </w:pPr>
    </w:p>
    <w:p w:rsidR="003169D4" w:rsidRPr="00E068CA" w:rsidRDefault="007A44B1" w:rsidP="007A44B1">
      <w:pPr>
        <w:jc w:val="both"/>
        <w:rPr>
          <w:rFonts w:ascii="Arial" w:eastAsia="TimesNewRomanPSMT" w:hAnsi="Arial" w:cs="Arial"/>
          <w:szCs w:val="24"/>
        </w:rPr>
      </w:pPr>
      <w:r w:rsidRPr="00E068CA">
        <w:rPr>
          <w:rFonts w:ascii="Arial" w:eastAsia="TimesNewRomanPSMT" w:hAnsi="Arial" w:cs="Arial"/>
          <w:szCs w:val="24"/>
        </w:rPr>
        <w:t>Конкурсна документација садржи:</w:t>
      </w:r>
    </w:p>
    <w:p w:rsidR="003169D4" w:rsidRPr="00E068CA" w:rsidRDefault="003169D4" w:rsidP="00071074">
      <w:pPr>
        <w:pStyle w:val="BodyText"/>
        <w:jc w:val="center"/>
        <w:rPr>
          <w:rFonts w:ascii="Arial" w:hAnsi="Arial" w:cs="Arial"/>
          <w:spacing w:val="80"/>
          <w:szCs w:val="24"/>
        </w:rPr>
      </w:pPr>
    </w:p>
    <w:p w:rsidR="006977F4" w:rsidRPr="00E068CA" w:rsidRDefault="009C7381" w:rsidP="004A284A">
      <w:pPr>
        <w:pStyle w:val="TOC1"/>
        <w:tabs>
          <w:tab w:val="left" w:pos="480"/>
          <w:tab w:val="right" w:leader="dot" w:pos="9062"/>
        </w:tabs>
        <w:jc w:val="both"/>
        <w:rPr>
          <w:rFonts w:cs="Arial"/>
          <w:noProof/>
          <w:sz w:val="24"/>
          <w:szCs w:val="24"/>
        </w:rPr>
      </w:pPr>
      <w:r w:rsidRPr="00E068CA">
        <w:rPr>
          <w:rFonts w:cs="Arial"/>
          <w:bCs w:val="0"/>
          <w:caps w:val="0"/>
          <w:sz w:val="24"/>
          <w:szCs w:val="24"/>
        </w:rPr>
        <w:fldChar w:fldCharType="begin"/>
      </w:r>
      <w:r w:rsidR="003169D4" w:rsidRPr="00E068CA">
        <w:rPr>
          <w:rFonts w:cs="Arial"/>
          <w:bCs w:val="0"/>
          <w:caps w:val="0"/>
          <w:sz w:val="24"/>
          <w:szCs w:val="24"/>
        </w:rPr>
        <w:instrText>TOC \o "1-1" \u</w:instrText>
      </w:r>
      <w:r w:rsidRPr="00E068CA">
        <w:rPr>
          <w:rFonts w:cs="Arial"/>
          <w:bCs w:val="0"/>
          <w:caps w:val="0"/>
          <w:sz w:val="24"/>
          <w:szCs w:val="24"/>
        </w:rPr>
        <w:fldChar w:fldCharType="separate"/>
      </w:r>
      <w:r w:rsidR="003169D4" w:rsidRPr="00E068CA">
        <w:rPr>
          <w:rFonts w:cs="Arial"/>
          <w:noProof/>
          <w:sz w:val="24"/>
          <w:szCs w:val="24"/>
        </w:rPr>
        <w:t>1.</w:t>
      </w:r>
      <w:r w:rsidR="003169D4" w:rsidRPr="00E068CA">
        <w:rPr>
          <w:rFonts w:cs="Arial"/>
          <w:bCs w:val="0"/>
          <w:caps w:val="0"/>
          <w:noProof/>
          <w:sz w:val="24"/>
          <w:szCs w:val="24"/>
          <w:lang w:eastAsia="sr-Latn-CS"/>
        </w:rPr>
        <w:tab/>
      </w:r>
      <w:r w:rsidR="003169D4" w:rsidRPr="00E068CA">
        <w:rPr>
          <w:rFonts w:cs="Arial"/>
          <w:noProof/>
          <w:sz w:val="24"/>
          <w:szCs w:val="24"/>
        </w:rPr>
        <w:t>ОПШТИ ПОДАЦИ О ЈАВНОЈ НАБАВЦИ</w:t>
      </w:r>
    </w:p>
    <w:p w:rsidR="003169D4" w:rsidRPr="00E068CA" w:rsidRDefault="004A284A" w:rsidP="006977F4">
      <w:pPr>
        <w:pStyle w:val="TOC1"/>
        <w:tabs>
          <w:tab w:val="left" w:pos="480"/>
          <w:tab w:val="right" w:leader="dot" w:pos="9062"/>
        </w:tabs>
        <w:jc w:val="both"/>
        <w:rPr>
          <w:rFonts w:cs="Arial"/>
          <w:bCs w:val="0"/>
          <w:caps w:val="0"/>
          <w:noProof/>
          <w:sz w:val="24"/>
          <w:szCs w:val="24"/>
          <w:lang w:eastAsia="sr-Latn-CS"/>
        </w:rPr>
      </w:pPr>
      <w:r w:rsidRPr="00E068CA">
        <w:rPr>
          <w:rFonts w:cs="Arial"/>
          <w:noProof/>
          <w:sz w:val="24"/>
          <w:szCs w:val="24"/>
        </w:rPr>
        <w:t>2</w:t>
      </w:r>
      <w:r w:rsidR="003169D4" w:rsidRPr="00E068CA">
        <w:rPr>
          <w:rFonts w:cs="Arial"/>
          <w:noProof/>
          <w:sz w:val="24"/>
          <w:szCs w:val="24"/>
        </w:rPr>
        <w:t>.</w:t>
      </w:r>
      <w:r w:rsidR="003169D4" w:rsidRPr="00E068CA">
        <w:rPr>
          <w:rFonts w:cs="Arial"/>
          <w:bCs w:val="0"/>
          <w:caps w:val="0"/>
          <w:noProof/>
          <w:sz w:val="24"/>
          <w:szCs w:val="24"/>
          <w:lang w:eastAsia="sr-Latn-CS"/>
        </w:rPr>
        <w:tab/>
      </w:r>
      <w:r w:rsidR="003169D4" w:rsidRPr="00E068CA">
        <w:rPr>
          <w:rFonts w:cs="Arial"/>
          <w:noProof/>
          <w:sz w:val="24"/>
          <w:szCs w:val="24"/>
        </w:rPr>
        <w:t>УПУТСТВО ПОНУЂАЧИМА ЗА САЧИЊАВАЊЕ ПОНУДЕ</w:t>
      </w:r>
    </w:p>
    <w:p w:rsidR="004A284A" w:rsidRPr="00E068CA" w:rsidRDefault="004A284A" w:rsidP="006977F4">
      <w:pPr>
        <w:pStyle w:val="TOC1"/>
        <w:tabs>
          <w:tab w:val="left" w:pos="480"/>
          <w:tab w:val="right" w:leader="dot" w:pos="9062"/>
        </w:tabs>
        <w:jc w:val="both"/>
        <w:rPr>
          <w:rFonts w:cs="Arial"/>
          <w:noProof/>
          <w:sz w:val="24"/>
          <w:szCs w:val="24"/>
        </w:rPr>
      </w:pPr>
      <w:r w:rsidRPr="00E068CA">
        <w:rPr>
          <w:rFonts w:cs="Arial"/>
          <w:noProof/>
          <w:sz w:val="24"/>
          <w:szCs w:val="24"/>
        </w:rPr>
        <w:t>3.</w:t>
      </w:r>
      <w:r w:rsidRPr="00E068CA">
        <w:rPr>
          <w:rFonts w:cs="Arial"/>
          <w:noProof/>
          <w:sz w:val="24"/>
          <w:szCs w:val="24"/>
        </w:rPr>
        <w:tab/>
        <w:t>критеријум за доделу уговора</w:t>
      </w:r>
    </w:p>
    <w:p w:rsidR="003169D4" w:rsidRPr="00E068CA" w:rsidRDefault="003169D4" w:rsidP="006977F4">
      <w:pPr>
        <w:pStyle w:val="TOC1"/>
        <w:tabs>
          <w:tab w:val="left" w:pos="480"/>
          <w:tab w:val="right" w:leader="dot" w:pos="9062"/>
        </w:tabs>
        <w:jc w:val="both"/>
        <w:rPr>
          <w:rFonts w:cs="Arial"/>
          <w:bCs w:val="0"/>
          <w:caps w:val="0"/>
          <w:noProof/>
          <w:sz w:val="24"/>
          <w:szCs w:val="24"/>
          <w:lang w:eastAsia="sr-Latn-CS"/>
        </w:rPr>
      </w:pPr>
      <w:r w:rsidRPr="00E068CA">
        <w:rPr>
          <w:rFonts w:cs="Arial"/>
          <w:noProof/>
          <w:sz w:val="24"/>
          <w:szCs w:val="24"/>
        </w:rPr>
        <w:t>4.</w:t>
      </w:r>
      <w:r w:rsidRPr="00E068CA">
        <w:rPr>
          <w:rFonts w:cs="Arial"/>
          <w:bCs w:val="0"/>
          <w:caps w:val="0"/>
          <w:noProof/>
          <w:sz w:val="24"/>
          <w:szCs w:val="24"/>
          <w:lang w:eastAsia="sr-Latn-CS"/>
        </w:rPr>
        <w:tab/>
      </w:r>
      <w:r w:rsidRPr="00E068CA">
        <w:rPr>
          <w:rFonts w:cs="Arial"/>
          <w:noProof/>
          <w:sz w:val="24"/>
          <w:szCs w:val="24"/>
        </w:rPr>
        <w:t>УСЛОВИ ЗА УЧЕШЋЕ У ПОСТУПКУ ЈАВНЕ НАБАВКЕ ИЗ ЧЛ. 75. И 76. ЗАКОНА О ЈАВНИМ НАБАВКАМА И УПУТСТВО КАКО СЕ ДОКАЗУЈЕ ИСПУЊЕНОСТ ТИХ УСЛОВА</w:t>
      </w:r>
    </w:p>
    <w:p w:rsidR="003169D4" w:rsidRPr="00E068CA" w:rsidRDefault="003169D4" w:rsidP="006977F4">
      <w:pPr>
        <w:pStyle w:val="TOC1"/>
        <w:tabs>
          <w:tab w:val="left" w:pos="480"/>
          <w:tab w:val="right" w:leader="dot" w:pos="9062"/>
        </w:tabs>
        <w:jc w:val="both"/>
        <w:rPr>
          <w:rFonts w:cs="Arial"/>
          <w:bCs w:val="0"/>
          <w:caps w:val="0"/>
          <w:noProof/>
          <w:sz w:val="24"/>
          <w:szCs w:val="24"/>
          <w:lang w:eastAsia="sr-Latn-CS"/>
        </w:rPr>
      </w:pPr>
      <w:r w:rsidRPr="00E068CA">
        <w:rPr>
          <w:rFonts w:cs="Arial"/>
          <w:noProof/>
          <w:sz w:val="24"/>
          <w:szCs w:val="24"/>
        </w:rPr>
        <w:t>5.</w:t>
      </w:r>
      <w:r w:rsidRPr="00E068CA">
        <w:rPr>
          <w:rFonts w:cs="Arial"/>
          <w:bCs w:val="0"/>
          <w:caps w:val="0"/>
          <w:noProof/>
          <w:sz w:val="24"/>
          <w:szCs w:val="24"/>
          <w:lang w:eastAsia="sr-Latn-CS"/>
        </w:rPr>
        <w:tab/>
      </w:r>
      <w:r w:rsidRPr="00E068CA">
        <w:rPr>
          <w:rFonts w:cs="Arial"/>
          <w:noProof/>
          <w:sz w:val="24"/>
          <w:szCs w:val="24"/>
        </w:rPr>
        <w:t>ВРСТА, ТЕХНИЧКЕ КАРАКТЕРИСТИКЕ И СПЕЦИФИКАЦИЈА УСЛУГА ПРЕДМЕТНЕ ЈАВНЕ НАБАВКЕ</w:t>
      </w:r>
    </w:p>
    <w:p w:rsidR="004A284A" w:rsidRPr="00E068CA" w:rsidRDefault="003169D4" w:rsidP="004A284A">
      <w:pPr>
        <w:pStyle w:val="TOC1"/>
        <w:tabs>
          <w:tab w:val="left" w:pos="480"/>
          <w:tab w:val="right" w:leader="dot" w:pos="9062"/>
        </w:tabs>
        <w:jc w:val="both"/>
        <w:rPr>
          <w:rFonts w:cs="Arial"/>
          <w:noProof/>
          <w:sz w:val="24"/>
          <w:szCs w:val="24"/>
        </w:rPr>
      </w:pPr>
      <w:r w:rsidRPr="00E068CA">
        <w:rPr>
          <w:rFonts w:cs="Arial"/>
          <w:noProof/>
          <w:sz w:val="24"/>
          <w:szCs w:val="24"/>
        </w:rPr>
        <w:t>6.</w:t>
      </w:r>
      <w:r w:rsidRPr="00E068CA">
        <w:rPr>
          <w:rFonts w:cs="Arial"/>
          <w:bCs w:val="0"/>
          <w:caps w:val="0"/>
          <w:noProof/>
          <w:sz w:val="24"/>
          <w:szCs w:val="24"/>
          <w:lang w:eastAsia="sr-Latn-CS"/>
        </w:rPr>
        <w:tab/>
      </w:r>
      <w:r w:rsidRPr="00E068CA">
        <w:rPr>
          <w:rFonts w:cs="Arial"/>
          <w:noProof/>
          <w:sz w:val="24"/>
          <w:szCs w:val="24"/>
        </w:rPr>
        <w:t>ОБРАСЦИ</w:t>
      </w:r>
      <w:r w:rsidR="004A284A" w:rsidRPr="00E068CA">
        <w:rPr>
          <w:rFonts w:cs="Arial"/>
          <w:noProof/>
          <w:sz w:val="24"/>
          <w:szCs w:val="24"/>
        </w:rPr>
        <w:t xml:space="preserve"> </w:t>
      </w:r>
    </w:p>
    <w:p w:rsidR="004A284A" w:rsidRPr="00E068CA" w:rsidRDefault="004A284A" w:rsidP="004A284A">
      <w:pPr>
        <w:pStyle w:val="TOC1"/>
        <w:tabs>
          <w:tab w:val="left" w:pos="480"/>
          <w:tab w:val="right" w:leader="dot" w:pos="9062"/>
        </w:tabs>
        <w:jc w:val="both"/>
        <w:rPr>
          <w:rFonts w:cs="Arial"/>
          <w:noProof/>
          <w:sz w:val="24"/>
          <w:szCs w:val="24"/>
        </w:rPr>
      </w:pPr>
      <w:r w:rsidRPr="00E068CA">
        <w:rPr>
          <w:rFonts w:cs="Arial"/>
          <w:noProof/>
          <w:sz w:val="24"/>
          <w:szCs w:val="24"/>
        </w:rPr>
        <w:t xml:space="preserve">7. </w:t>
      </w:r>
      <w:r w:rsidR="00C144B1" w:rsidRPr="00E068CA">
        <w:rPr>
          <w:rFonts w:cs="Arial"/>
          <w:noProof/>
          <w:sz w:val="24"/>
          <w:szCs w:val="24"/>
        </w:rPr>
        <w:tab/>
      </w:r>
      <w:r w:rsidRPr="00E068CA">
        <w:rPr>
          <w:rFonts w:cs="Arial"/>
          <w:noProof/>
          <w:sz w:val="24"/>
          <w:szCs w:val="24"/>
        </w:rPr>
        <w:t>модел уговора</w:t>
      </w:r>
    </w:p>
    <w:p w:rsidR="003169D4" w:rsidRPr="00E068CA" w:rsidRDefault="009C7381" w:rsidP="00071074">
      <w:pPr>
        <w:pStyle w:val="BodyText"/>
        <w:rPr>
          <w:rFonts w:ascii="Arial" w:hAnsi="Arial" w:cs="Arial"/>
          <w:b/>
          <w:bCs/>
          <w:caps/>
          <w:szCs w:val="24"/>
        </w:rPr>
      </w:pPr>
      <w:r w:rsidRPr="00E068CA">
        <w:rPr>
          <w:rFonts w:ascii="Arial" w:hAnsi="Arial" w:cs="Arial"/>
          <w:b/>
          <w:bCs/>
          <w:caps/>
          <w:szCs w:val="24"/>
        </w:rPr>
        <w:fldChar w:fldCharType="end"/>
      </w:r>
      <w:r w:rsidR="003169D4" w:rsidRPr="00E068CA">
        <w:rPr>
          <w:rFonts w:ascii="Arial" w:hAnsi="Arial" w:cs="Arial"/>
          <w:b/>
          <w:bCs/>
          <w:caps/>
          <w:szCs w:val="24"/>
        </w:rPr>
        <w:t xml:space="preserve"> </w:t>
      </w:r>
    </w:p>
    <w:p w:rsidR="006977F4" w:rsidRPr="00E068CA" w:rsidRDefault="006977F4" w:rsidP="00071074">
      <w:pPr>
        <w:pStyle w:val="BodyText"/>
        <w:rPr>
          <w:rFonts w:ascii="Arial" w:hAnsi="Arial" w:cs="Arial"/>
          <w:b/>
          <w:bCs/>
          <w:caps/>
          <w:szCs w:val="24"/>
        </w:rPr>
      </w:pPr>
    </w:p>
    <w:p w:rsidR="006977F4" w:rsidRPr="00E068CA" w:rsidRDefault="006977F4" w:rsidP="00071074">
      <w:pPr>
        <w:pStyle w:val="BodyText"/>
        <w:rPr>
          <w:rFonts w:ascii="Arial" w:hAnsi="Arial" w:cs="Arial"/>
          <w:b/>
          <w:bCs/>
          <w:caps/>
          <w:szCs w:val="24"/>
        </w:rPr>
      </w:pPr>
    </w:p>
    <w:p w:rsidR="006977F4" w:rsidRPr="00E068CA" w:rsidRDefault="006977F4" w:rsidP="00071074">
      <w:pPr>
        <w:pStyle w:val="BodyText"/>
        <w:rPr>
          <w:rFonts w:ascii="Arial" w:hAnsi="Arial" w:cs="Arial"/>
          <w:b/>
          <w:bCs/>
          <w:caps/>
          <w:szCs w:val="24"/>
        </w:rPr>
      </w:pPr>
    </w:p>
    <w:p w:rsidR="006977F4" w:rsidRPr="00E068CA" w:rsidRDefault="006977F4" w:rsidP="00071074">
      <w:pPr>
        <w:pStyle w:val="BodyText"/>
        <w:rPr>
          <w:rFonts w:ascii="Arial" w:hAnsi="Arial" w:cs="Arial"/>
          <w:b/>
          <w:bCs/>
          <w:caps/>
          <w:szCs w:val="24"/>
        </w:rPr>
      </w:pPr>
    </w:p>
    <w:p w:rsidR="003169D4" w:rsidRPr="00E068CA" w:rsidRDefault="003169D4" w:rsidP="00071074">
      <w:pPr>
        <w:pStyle w:val="BodyText"/>
        <w:rPr>
          <w:rFonts w:ascii="Arial" w:hAnsi="Arial" w:cs="Arial"/>
          <w:b/>
          <w:bCs/>
          <w:caps/>
          <w:szCs w:val="24"/>
        </w:rPr>
      </w:pPr>
    </w:p>
    <w:p w:rsidR="003169D4" w:rsidRPr="00E068CA" w:rsidRDefault="003169D4" w:rsidP="00071074">
      <w:pPr>
        <w:pStyle w:val="BodyText"/>
        <w:rPr>
          <w:rFonts w:ascii="Arial" w:hAnsi="Arial" w:cs="Arial"/>
          <w:szCs w:val="24"/>
        </w:rPr>
      </w:pPr>
    </w:p>
    <w:p w:rsidR="003169D4" w:rsidRPr="00E068CA" w:rsidRDefault="003169D4" w:rsidP="0086723C">
      <w:pPr>
        <w:pStyle w:val="BodyText"/>
        <w:jc w:val="right"/>
        <w:rPr>
          <w:rFonts w:ascii="Arial" w:hAnsi="Arial" w:cs="Arial"/>
          <w:b/>
          <w:szCs w:val="24"/>
        </w:rPr>
      </w:pPr>
      <w:r w:rsidRPr="00E068CA">
        <w:rPr>
          <w:rFonts w:ascii="Arial" w:hAnsi="Arial" w:cs="Arial"/>
          <w:szCs w:val="24"/>
        </w:rPr>
        <w:t xml:space="preserve">                                           Укупан број страна документације: </w:t>
      </w:r>
      <w:r w:rsidR="00810073">
        <w:rPr>
          <w:rFonts w:ascii="Arial" w:hAnsi="Arial" w:cs="Arial"/>
          <w:szCs w:val="24"/>
        </w:rPr>
        <w:t>9</w:t>
      </w:r>
      <w:r w:rsidR="000066BA">
        <w:rPr>
          <w:rFonts w:ascii="Arial" w:hAnsi="Arial" w:cs="Arial"/>
          <w:szCs w:val="24"/>
        </w:rPr>
        <w:t>0</w:t>
      </w:r>
    </w:p>
    <w:p w:rsidR="003169D4" w:rsidRPr="00E068CA" w:rsidRDefault="003169D4" w:rsidP="000C547B">
      <w:pPr>
        <w:pStyle w:val="Heading10"/>
        <w:numPr>
          <w:ilvl w:val="0"/>
          <w:numId w:val="5"/>
        </w:numPr>
        <w:rPr>
          <w:rFonts w:cs="Arial"/>
          <w:sz w:val="24"/>
          <w:szCs w:val="24"/>
        </w:rPr>
      </w:pPr>
      <w:r w:rsidRPr="00E068CA">
        <w:rPr>
          <w:rFonts w:cs="Arial"/>
          <w:sz w:val="24"/>
          <w:szCs w:val="24"/>
        </w:rPr>
        <w:br w:type="page"/>
      </w:r>
      <w:bookmarkStart w:id="0" w:name="_Toc374917436"/>
      <w:bookmarkStart w:id="1" w:name="_Toc415142476"/>
      <w:r w:rsidRPr="00E068CA">
        <w:rPr>
          <w:rFonts w:cs="Arial"/>
          <w:sz w:val="24"/>
          <w:szCs w:val="24"/>
        </w:rPr>
        <w:t xml:space="preserve">ОПШТИ ПОДАЦИ О ЈАВНОЈ </w:t>
      </w:r>
      <w:bookmarkEnd w:id="0"/>
      <w:r w:rsidRPr="00E068CA">
        <w:rPr>
          <w:rFonts w:cs="Arial"/>
          <w:sz w:val="24"/>
          <w:szCs w:val="24"/>
        </w:rPr>
        <w:t>НАБАВЦИ</w:t>
      </w:r>
      <w:bookmarkEnd w:id="1"/>
    </w:p>
    <w:p w:rsidR="003169D4" w:rsidRPr="00E068CA" w:rsidRDefault="003169D4" w:rsidP="001558D3">
      <w:pPr>
        <w:rPr>
          <w:rFonts w:ascii="Arial" w:hAnsi="Arial" w:cs="Arial"/>
          <w:szCs w:val="24"/>
        </w:rPr>
      </w:pPr>
    </w:p>
    <w:p w:rsidR="003169D4" w:rsidRPr="00E068CA" w:rsidRDefault="003169D4" w:rsidP="00A43292">
      <w:pPr>
        <w:jc w:val="center"/>
        <w:rPr>
          <w:rFonts w:ascii="Arial" w:hAnsi="Arial" w:cs="Arial"/>
          <w:b/>
          <w:szCs w:val="24"/>
        </w:rPr>
      </w:pPr>
    </w:p>
    <w:p w:rsidR="003169D4" w:rsidRPr="00E068CA" w:rsidRDefault="003169D4" w:rsidP="00F14109">
      <w:pPr>
        <w:pStyle w:val="ListParagraph"/>
        <w:widowControl w:val="0"/>
        <w:numPr>
          <w:ilvl w:val="0"/>
          <w:numId w:val="10"/>
        </w:numPr>
        <w:spacing w:after="0" w:line="240" w:lineRule="auto"/>
        <w:jc w:val="both"/>
        <w:rPr>
          <w:rFonts w:ascii="Arial" w:hAnsi="Arial" w:cs="Arial"/>
          <w:sz w:val="24"/>
          <w:szCs w:val="24"/>
        </w:rPr>
      </w:pPr>
      <w:r w:rsidRPr="00E068CA">
        <w:rPr>
          <w:rFonts w:ascii="Arial" w:hAnsi="Arial" w:cs="Arial"/>
          <w:sz w:val="24"/>
          <w:szCs w:val="24"/>
        </w:rPr>
        <w:t>Предмет јавне набавке: услуге „Техничка подршка IP MPLS мреже и поправка плоча“</w:t>
      </w:r>
    </w:p>
    <w:p w:rsidR="004A284A" w:rsidRPr="00E068CA" w:rsidRDefault="004A284A" w:rsidP="004A284A">
      <w:pPr>
        <w:pStyle w:val="ListParagraph"/>
        <w:widowControl w:val="0"/>
        <w:spacing w:after="0" w:line="240" w:lineRule="auto"/>
        <w:jc w:val="both"/>
        <w:rPr>
          <w:rFonts w:ascii="Arial" w:hAnsi="Arial" w:cs="Arial"/>
          <w:sz w:val="24"/>
          <w:szCs w:val="24"/>
        </w:rPr>
      </w:pPr>
    </w:p>
    <w:p w:rsidR="003169D4" w:rsidRPr="00E068CA" w:rsidRDefault="003169D4" w:rsidP="004A284A">
      <w:pPr>
        <w:pStyle w:val="ListParagraph"/>
        <w:widowControl w:val="0"/>
        <w:numPr>
          <w:ilvl w:val="0"/>
          <w:numId w:val="10"/>
        </w:numPr>
        <w:spacing w:after="0" w:line="240" w:lineRule="auto"/>
        <w:jc w:val="both"/>
        <w:rPr>
          <w:rFonts w:ascii="Arial" w:hAnsi="Arial" w:cs="Arial"/>
          <w:sz w:val="24"/>
          <w:szCs w:val="24"/>
        </w:rPr>
      </w:pPr>
      <w:r w:rsidRPr="00E068CA">
        <w:rPr>
          <w:rFonts w:ascii="Arial" w:hAnsi="Arial" w:cs="Arial"/>
          <w:sz w:val="24"/>
          <w:szCs w:val="24"/>
          <w:lang w:eastAsia="sr-Latn-CS"/>
        </w:rPr>
        <w:t xml:space="preserve">Опис </w:t>
      </w:r>
      <w:r w:rsidR="004A284A" w:rsidRPr="00E068CA">
        <w:rPr>
          <w:rFonts w:ascii="Arial" w:hAnsi="Arial" w:cs="Arial"/>
          <w:sz w:val="24"/>
          <w:szCs w:val="24"/>
          <w:lang w:eastAsia="sr-Latn-CS"/>
        </w:rPr>
        <w:t xml:space="preserve">сваке </w:t>
      </w:r>
      <w:r w:rsidRPr="00E068CA">
        <w:rPr>
          <w:rFonts w:ascii="Arial" w:hAnsi="Arial" w:cs="Arial"/>
          <w:sz w:val="24"/>
          <w:szCs w:val="24"/>
          <w:lang w:eastAsia="sr-Latn-CS"/>
        </w:rPr>
        <w:t xml:space="preserve">партије, </w:t>
      </w:r>
      <w:r w:rsidR="004A284A" w:rsidRPr="00E068CA">
        <w:rPr>
          <w:rFonts w:ascii="Arial" w:hAnsi="Arial" w:cs="Arial"/>
          <w:sz w:val="24"/>
          <w:szCs w:val="24"/>
          <w:lang w:eastAsia="sr-Latn-CS"/>
        </w:rPr>
        <w:t>ако је предмет јавне набавке обликован по партијама</w:t>
      </w:r>
      <w:r w:rsidRPr="00E068CA">
        <w:rPr>
          <w:rFonts w:ascii="Arial" w:hAnsi="Arial" w:cs="Arial"/>
          <w:sz w:val="24"/>
          <w:szCs w:val="24"/>
          <w:lang w:eastAsia="sr-Latn-CS"/>
        </w:rPr>
        <w:t>: нема</w:t>
      </w:r>
    </w:p>
    <w:p w:rsidR="003169D4" w:rsidRPr="00E068CA" w:rsidRDefault="003169D4" w:rsidP="00A43292">
      <w:pPr>
        <w:widowControl w:val="0"/>
        <w:tabs>
          <w:tab w:val="left" w:pos="735"/>
        </w:tabs>
        <w:jc w:val="both"/>
        <w:rPr>
          <w:rFonts w:ascii="Arial" w:hAnsi="Arial" w:cs="Arial"/>
          <w:szCs w:val="24"/>
        </w:rPr>
      </w:pPr>
    </w:p>
    <w:p w:rsidR="003169D4" w:rsidRPr="00E068CA" w:rsidRDefault="003169D4" w:rsidP="00A43292">
      <w:pPr>
        <w:rPr>
          <w:rFonts w:ascii="Arial" w:hAnsi="Arial" w:cs="Arial"/>
          <w:szCs w:val="24"/>
        </w:rPr>
      </w:pPr>
    </w:p>
    <w:p w:rsidR="003169D4" w:rsidRPr="00E068CA" w:rsidRDefault="003169D4" w:rsidP="00A43292">
      <w:pPr>
        <w:rPr>
          <w:rFonts w:ascii="Arial" w:hAnsi="Arial" w:cs="Arial"/>
          <w:szCs w:val="24"/>
        </w:rPr>
      </w:pPr>
    </w:p>
    <w:p w:rsidR="003169D4" w:rsidRPr="00E068CA" w:rsidRDefault="003169D4">
      <w:pPr>
        <w:suppressAutoHyphens w:val="0"/>
        <w:rPr>
          <w:rFonts w:ascii="Arial" w:hAnsi="Arial" w:cs="Arial"/>
          <w:szCs w:val="24"/>
        </w:rPr>
      </w:pPr>
      <w:r w:rsidRPr="00E068CA">
        <w:rPr>
          <w:rFonts w:ascii="Arial" w:hAnsi="Arial" w:cs="Arial"/>
          <w:szCs w:val="24"/>
        </w:rPr>
        <w:br w:type="page"/>
      </w:r>
    </w:p>
    <w:p w:rsidR="003169D4" w:rsidRPr="00E068CA" w:rsidRDefault="003169D4" w:rsidP="000C547B">
      <w:pPr>
        <w:pStyle w:val="Heading10"/>
        <w:numPr>
          <w:ilvl w:val="0"/>
          <w:numId w:val="5"/>
        </w:numPr>
        <w:rPr>
          <w:rFonts w:cs="Arial"/>
          <w:sz w:val="24"/>
          <w:szCs w:val="24"/>
        </w:rPr>
      </w:pPr>
      <w:bookmarkStart w:id="2" w:name="_Toc300928429"/>
      <w:bookmarkStart w:id="3" w:name="_Toc301160124"/>
      <w:bookmarkStart w:id="4" w:name="_Toc301165012"/>
      <w:bookmarkStart w:id="5" w:name="_Toc301248344"/>
      <w:bookmarkStart w:id="6" w:name="_Toc300928434"/>
      <w:bookmarkStart w:id="7" w:name="_Toc301160129"/>
      <w:bookmarkStart w:id="8" w:name="_Toc301165017"/>
      <w:bookmarkStart w:id="9" w:name="_Toc301248349"/>
      <w:bookmarkStart w:id="10" w:name="_Toc300928436"/>
      <w:bookmarkStart w:id="11" w:name="_Toc301160131"/>
      <w:bookmarkStart w:id="12" w:name="_Toc301165019"/>
      <w:bookmarkStart w:id="13" w:name="_Toc301248351"/>
      <w:bookmarkStart w:id="14" w:name="_Toc300928440"/>
      <w:bookmarkStart w:id="15" w:name="_Toc301160135"/>
      <w:bookmarkStart w:id="16" w:name="_Toc301165023"/>
      <w:bookmarkStart w:id="17" w:name="_Toc301248355"/>
      <w:bookmarkStart w:id="18" w:name="_Toc300928441"/>
      <w:bookmarkStart w:id="19" w:name="_Toc301160136"/>
      <w:bookmarkStart w:id="20" w:name="_Toc301165024"/>
      <w:bookmarkStart w:id="21" w:name="_Toc301248356"/>
      <w:bookmarkStart w:id="22" w:name="_Toc300928443"/>
      <w:bookmarkStart w:id="23" w:name="_Toc301160138"/>
      <w:bookmarkStart w:id="24" w:name="_Toc301165026"/>
      <w:bookmarkStart w:id="25" w:name="_Toc301248358"/>
      <w:bookmarkStart w:id="26" w:name="_Toc300928444"/>
      <w:bookmarkStart w:id="27" w:name="_Toc301160139"/>
      <w:bookmarkStart w:id="28" w:name="_Toc301165027"/>
      <w:bookmarkStart w:id="29" w:name="_Toc301248359"/>
      <w:bookmarkStart w:id="30" w:name="_Toc300928445"/>
      <w:bookmarkStart w:id="31" w:name="_Toc301160140"/>
      <w:bookmarkStart w:id="32" w:name="_Toc301165028"/>
      <w:bookmarkStart w:id="33" w:name="_Toc301248360"/>
      <w:bookmarkStart w:id="34" w:name="_Toc300928447"/>
      <w:bookmarkStart w:id="35" w:name="_Toc301160142"/>
      <w:bookmarkStart w:id="36" w:name="_Toc301165030"/>
      <w:bookmarkStart w:id="37" w:name="_Toc301248362"/>
      <w:bookmarkStart w:id="38" w:name="_Toc300928448"/>
      <w:bookmarkStart w:id="39" w:name="_Toc301160143"/>
      <w:bookmarkStart w:id="40" w:name="_Toc301165031"/>
      <w:bookmarkStart w:id="41" w:name="_Toc301248363"/>
      <w:bookmarkStart w:id="42" w:name="_Toc300928449"/>
      <w:bookmarkStart w:id="43" w:name="_Toc301160144"/>
      <w:bookmarkStart w:id="44" w:name="_Toc301165032"/>
      <w:bookmarkStart w:id="45" w:name="_Toc301248364"/>
      <w:bookmarkStart w:id="46" w:name="_Toc300928450"/>
      <w:bookmarkStart w:id="47" w:name="_Toc301160145"/>
      <w:bookmarkStart w:id="48" w:name="_Toc301165033"/>
      <w:bookmarkStart w:id="49" w:name="_Toc301248365"/>
      <w:bookmarkStart w:id="50" w:name="_Toc300928451"/>
      <w:bookmarkStart w:id="51" w:name="_Toc301160146"/>
      <w:bookmarkStart w:id="52" w:name="_Toc301165034"/>
      <w:bookmarkStart w:id="53" w:name="_Toc301248366"/>
      <w:bookmarkStart w:id="54" w:name="_Toc300928452"/>
      <w:bookmarkStart w:id="55" w:name="_Toc301160147"/>
      <w:bookmarkStart w:id="56" w:name="_Toc301165035"/>
      <w:bookmarkStart w:id="57" w:name="_Toc301248367"/>
      <w:bookmarkStart w:id="58" w:name="_Toc300928453"/>
      <w:bookmarkStart w:id="59" w:name="_Toc301160148"/>
      <w:bookmarkStart w:id="60" w:name="_Toc301165036"/>
      <w:bookmarkStart w:id="61" w:name="_Toc301248368"/>
      <w:bookmarkStart w:id="62" w:name="_Toc300928454"/>
      <w:bookmarkStart w:id="63" w:name="_Toc301160149"/>
      <w:bookmarkStart w:id="64" w:name="_Toc301165037"/>
      <w:bookmarkStart w:id="65" w:name="_Toc301248369"/>
      <w:bookmarkStart w:id="66" w:name="_Toc300928455"/>
      <w:bookmarkStart w:id="67" w:name="_Toc301160150"/>
      <w:bookmarkStart w:id="68" w:name="_Toc301165038"/>
      <w:bookmarkStart w:id="69" w:name="_Toc301248370"/>
      <w:bookmarkStart w:id="70" w:name="_Toc300928456"/>
      <w:bookmarkStart w:id="71" w:name="_Toc301160151"/>
      <w:bookmarkStart w:id="72" w:name="_Toc301165039"/>
      <w:bookmarkStart w:id="73" w:name="_Toc301248371"/>
      <w:bookmarkStart w:id="74" w:name="_Toc300928457"/>
      <w:bookmarkStart w:id="75" w:name="_Toc301160152"/>
      <w:bookmarkStart w:id="76" w:name="_Toc301165040"/>
      <w:bookmarkStart w:id="77" w:name="_Toc301248372"/>
      <w:bookmarkStart w:id="78" w:name="_Toc300928458"/>
      <w:bookmarkStart w:id="79" w:name="_Toc301160153"/>
      <w:bookmarkStart w:id="80" w:name="_Toc301165041"/>
      <w:bookmarkStart w:id="81" w:name="_Toc301248373"/>
      <w:bookmarkStart w:id="82" w:name="_Toc300928459"/>
      <w:bookmarkStart w:id="83" w:name="_Toc301160154"/>
      <w:bookmarkStart w:id="84" w:name="_Toc301165042"/>
      <w:bookmarkStart w:id="85" w:name="_Toc301248374"/>
      <w:bookmarkStart w:id="86" w:name="_Toc300928462"/>
      <w:bookmarkStart w:id="87" w:name="_Toc301160157"/>
      <w:bookmarkStart w:id="88" w:name="_Toc301165045"/>
      <w:bookmarkStart w:id="89" w:name="_Toc301248377"/>
      <w:bookmarkStart w:id="90" w:name="_Toc300928464"/>
      <w:bookmarkStart w:id="91" w:name="_Toc301160159"/>
      <w:bookmarkStart w:id="92" w:name="_Toc301165047"/>
      <w:bookmarkStart w:id="93" w:name="_Toc301248379"/>
      <w:bookmarkStart w:id="94" w:name="_Toc300928466"/>
      <w:bookmarkStart w:id="95" w:name="_Toc301160161"/>
      <w:bookmarkStart w:id="96" w:name="_Toc301165049"/>
      <w:bookmarkStart w:id="97" w:name="_Toc301248381"/>
      <w:bookmarkStart w:id="98" w:name="_Toc300928467"/>
      <w:bookmarkStart w:id="99" w:name="_Toc301160162"/>
      <w:bookmarkStart w:id="100" w:name="_Toc301165050"/>
      <w:bookmarkStart w:id="101" w:name="_Toc301248382"/>
      <w:bookmarkStart w:id="102" w:name="_Toc300928468"/>
      <w:bookmarkStart w:id="103" w:name="_Toc301160163"/>
      <w:bookmarkStart w:id="104" w:name="_Toc301165051"/>
      <w:bookmarkStart w:id="105" w:name="_Toc301248383"/>
      <w:bookmarkStart w:id="106" w:name="_Toc300928474"/>
      <w:bookmarkStart w:id="107" w:name="_Toc301160169"/>
      <w:bookmarkStart w:id="108" w:name="_Toc301165057"/>
      <w:bookmarkStart w:id="109" w:name="_Toc301248389"/>
      <w:bookmarkStart w:id="110" w:name="_Toc300928476"/>
      <w:bookmarkStart w:id="111" w:name="_Toc301160171"/>
      <w:bookmarkStart w:id="112" w:name="_Toc301165059"/>
      <w:bookmarkStart w:id="113" w:name="_Toc301248391"/>
      <w:bookmarkStart w:id="114" w:name="_Toc300928478"/>
      <w:bookmarkStart w:id="115" w:name="_Toc301160173"/>
      <w:bookmarkStart w:id="116" w:name="_Toc301165061"/>
      <w:bookmarkStart w:id="117" w:name="_Toc301248393"/>
      <w:bookmarkStart w:id="118" w:name="_Toc300928480"/>
      <w:bookmarkStart w:id="119" w:name="_Toc301160175"/>
      <w:bookmarkStart w:id="120" w:name="_Toc301165063"/>
      <w:bookmarkStart w:id="121" w:name="_Toc301248395"/>
      <w:bookmarkStart w:id="122" w:name="_Toc300928482"/>
      <w:bookmarkStart w:id="123" w:name="_Toc301160177"/>
      <w:bookmarkStart w:id="124" w:name="_Toc301165065"/>
      <w:bookmarkStart w:id="125" w:name="_Toc301248397"/>
      <w:bookmarkStart w:id="126" w:name="_Toc300928484"/>
      <w:bookmarkStart w:id="127" w:name="_Toc301160179"/>
      <w:bookmarkStart w:id="128" w:name="_Toc301165067"/>
      <w:bookmarkStart w:id="129" w:name="_Toc301248399"/>
      <w:bookmarkStart w:id="130" w:name="_Toc300928486"/>
      <w:bookmarkStart w:id="131" w:name="_Toc301160181"/>
      <w:bookmarkStart w:id="132" w:name="_Toc301165069"/>
      <w:bookmarkStart w:id="133" w:name="_Toc301248401"/>
      <w:bookmarkStart w:id="134" w:name="_Toc300928487"/>
      <w:bookmarkStart w:id="135" w:name="_Toc301160182"/>
      <w:bookmarkStart w:id="136" w:name="_Toc301165070"/>
      <w:bookmarkStart w:id="137" w:name="_Toc301248402"/>
      <w:bookmarkStart w:id="138" w:name="_Toc300928488"/>
      <w:bookmarkStart w:id="139" w:name="_Toc301160183"/>
      <w:bookmarkStart w:id="140" w:name="_Toc301165071"/>
      <w:bookmarkStart w:id="141" w:name="_Toc301248403"/>
      <w:bookmarkStart w:id="142" w:name="_Toc300928490"/>
      <w:bookmarkStart w:id="143" w:name="_Toc301160185"/>
      <w:bookmarkStart w:id="144" w:name="_Toc301165073"/>
      <w:bookmarkStart w:id="145" w:name="_Toc301248405"/>
      <w:bookmarkStart w:id="146" w:name="_Toc300928492"/>
      <w:bookmarkStart w:id="147" w:name="_Toc301160187"/>
      <w:bookmarkStart w:id="148" w:name="_Toc301165075"/>
      <w:bookmarkStart w:id="149" w:name="_Toc301248407"/>
      <w:bookmarkStart w:id="150" w:name="_Toc300928494"/>
      <w:bookmarkStart w:id="151" w:name="_Toc301160189"/>
      <w:bookmarkStart w:id="152" w:name="_Toc301165077"/>
      <w:bookmarkStart w:id="153" w:name="_Toc301248409"/>
      <w:bookmarkStart w:id="154" w:name="_Toc300928496"/>
      <w:bookmarkStart w:id="155" w:name="_Toc301160191"/>
      <w:bookmarkStart w:id="156" w:name="_Toc301165079"/>
      <w:bookmarkStart w:id="157" w:name="_Toc301248411"/>
      <w:bookmarkStart w:id="158" w:name="_Toc300928497"/>
      <w:bookmarkStart w:id="159" w:name="_Toc301160192"/>
      <w:bookmarkStart w:id="160" w:name="_Toc301165080"/>
      <w:bookmarkStart w:id="161" w:name="_Toc301248412"/>
      <w:bookmarkStart w:id="162" w:name="_Toc300928498"/>
      <w:bookmarkStart w:id="163" w:name="_Toc301160193"/>
      <w:bookmarkStart w:id="164" w:name="_Toc301165081"/>
      <w:bookmarkStart w:id="165" w:name="_Toc301248413"/>
      <w:bookmarkStart w:id="166" w:name="_Toc300928499"/>
      <w:bookmarkStart w:id="167" w:name="_Toc301160194"/>
      <w:bookmarkStart w:id="168" w:name="_Toc301165082"/>
      <w:bookmarkStart w:id="169" w:name="_Toc301248414"/>
      <w:bookmarkStart w:id="170" w:name="_Toc297798704"/>
      <w:bookmarkStart w:id="171" w:name="_Toc310433002"/>
      <w:bookmarkStart w:id="172" w:name="_Toc374917437"/>
      <w:bookmarkStart w:id="173" w:name="_Toc415142477"/>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Pr="00E068CA">
        <w:rPr>
          <w:rFonts w:cs="Arial"/>
          <w:sz w:val="24"/>
          <w:szCs w:val="24"/>
        </w:rPr>
        <w:t>УПУТСТВО ПОНУЂАЧИМА ЗА САЧИЊАВАЊЕ ПОНУДЕ</w:t>
      </w:r>
      <w:bookmarkEnd w:id="170"/>
      <w:bookmarkEnd w:id="171"/>
      <w:bookmarkEnd w:id="172"/>
      <w:bookmarkEnd w:id="173"/>
      <w:r w:rsidR="006110BD" w:rsidRPr="00E068CA">
        <w:rPr>
          <w:rFonts w:cs="Arial"/>
          <w:sz w:val="24"/>
          <w:szCs w:val="24"/>
        </w:rPr>
        <w:t xml:space="preserve">       </w:t>
      </w:r>
    </w:p>
    <w:p w:rsidR="00D21DAC" w:rsidRPr="00E068CA" w:rsidRDefault="00D21DAC" w:rsidP="006110BD">
      <w:pPr>
        <w:jc w:val="both"/>
        <w:rPr>
          <w:rFonts w:ascii="Arial" w:hAnsi="Arial" w:cs="Arial"/>
          <w:szCs w:val="24"/>
        </w:rPr>
      </w:pPr>
    </w:p>
    <w:p w:rsidR="003169D4" w:rsidRPr="00E068CA" w:rsidRDefault="003169D4" w:rsidP="000F4692">
      <w:pPr>
        <w:ind w:firstLine="720"/>
        <w:jc w:val="both"/>
        <w:rPr>
          <w:rFonts w:ascii="Arial" w:hAnsi="Arial" w:cs="Arial"/>
          <w:szCs w:val="24"/>
        </w:rPr>
      </w:pPr>
      <w:r w:rsidRPr="00E068CA">
        <w:rPr>
          <w:rFonts w:ascii="Arial" w:hAnsi="Arial" w:cs="Arial"/>
          <w:szCs w:val="24"/>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3169D4" w:rsidRPr="00E068CA" w:rsidRDefault="003169D4" w:rsidP="00071074">
      <w:pPr>
        <w:ind w:firstLine="720"/>
        <w:jc w:val="both"/>
        <w:rPr>
          <w:rFonts w:ascii="Arial" w:hAnsi="Arial" w:cs="Arial"/>
          <w:szCs w:val="24"/>
        </w:rPr>
      </w:pPr>
      <w:r w:rsidRPr="00E068CA">
        <w:rPr>
          <w:rFonts w:ascii="Arial" w:hAnsi="Arial" w:cs="Arial"/>
          <w:szCs w:val="24"/>
        </w:rPr>
        <w:t>Понуђач мора да испуњава све услове одређене Законом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3169D4" w:rsidRPr="00E068CA" w:rsidRDefault="003169D4" w:rsidP="00071074">
      <w:pPr>
        <w:ind w:firstLine="720"/>
        <w:jc w:val="both"/>
        <w:rPr>
          <w:rFonts w:ascii="Arial" w:hAnsi="Arial" w:cs="Arial"/>
          <w:szCs w:val="24"/>
        </w:rPr>
      </w:pPr>
      <w:r w:rsidRPr="00E068CA">
        <w:rPr>
          <w:rFonts w:ascii="Arial" w:hAnsi="Arial" w:cs="Arial"/>
          <w:szCs w:val="24"/>
        </w:rPr>
        <w:t>Врста, техничке карактеристике и спецификација предмета јавне набавке дата је у Одељку 5. конкурсне документације.</w:t>
      </w:r>
    </w:p>
    <w:p w:rsidR="003169D4" w:rsidRPr="00E068CA" w:rsidRDefault="003169D4" w:rsidP="00071074">
      <w:pPr>
        <w:jc w:val="both"/>
        <w:rPr>
          <w:rFonts w:ascii="Arial" w:hAnsi="Arial" w:cs="Arial"/>
          <w:szCs w:val="24"/>
        </w:rPr>
      </w:pPr>
    </w:p>
    <w:p w:rsidR="003169D4" w:rsidRPr="00E068CA" w:rsidRDefault="00337137" w:rsidP="004973F2">
      <w:pPr>
        <w:pStyle w:val="Heading2"/>
        <w:rPr>
          <w:rFonts w:cs="Arial"/>
          <w:sz w:val="24"/>
          <w:szCs w:val="24"/>
        </w:rPr>
      </w:pPr>
      <w:bookmarkStart w:id="174" w:name="_Toc297798705"/>
      <w:r w:rsidRPr="00E068CA">
        <w:rPr>
          <w:rFonts w:cs="Arial"/>
          <w:sz w:val="24"/>
          <w:szCs w:val="24"/>
        </w:rPr>
        <w:t>2</w:t>
      </w:r>
      <w:r w:rsidR="003169D4" w:rsidRPr="00E068CA">
        <w:rPr>
          <w:rFonts w:cs="Arial"/>
          <w:sz w:val="24"/>
          <w:szCs w:val="24"/>
        </w:rPr>
        <w:t>.1</w:t>
      </w:r>
      <w:r w:rsidR="003169D4" w:rsidRPr="00E068CA">
        <w:rPr>
          <w:rFonts w:cs="Arial"/>
          <w:sz w:val="24"/>
          <w:szCs w:val="24"/>
        </w:rPr>
        <w:tab/>
        <w:t>ПОДАЦИ О ЈЕЗИКУ У ПОСТУПКУ ЈАВНЕ НАБАВКЕ</w:t>
      </w:r>
    </w:p>
    <w:p w:rsidR="003169D4" w:rsidRPr="00E068CA" w:rsidRDefault="003169D4" w:rsidP="004973F2">
      <w:pPr>
        <w:rPr>
          <w:rFonts w:ascii="Arial" w:hAnsi="Arial" w:cs="Arial"/>
          <w:szCs w:val="24"/>
        </w:rPr>
      </w:pPr>
    </w:p>
    <w:p w:rsidR="003169D4" w:rsidRPr="00E068CA" w:rsidRDefault="003169D4" w:rsidP="004973F2">
      <w:pPr>
        <w:tabs>
          <w:tab w:val="left" w:pos="709"/>
        </w:tabs>
        <w:jc w:val="both"/>
        <w:rPr>
          <w:rFonts w:ascii="Arial" w:hAnsi="Arial" w:cs="Arial"/>
          <w:szCs w:val="24"/>
        </w:rPr>
      </w:pPr>
      <w:r w:rsidRPr="00E068CA">
        <w:rPr>
          <w:rFonts w:ascii="Arial" w:hAnsi="Arial" w:cs="Arial"/>
          <w:szCs w:val="24"/>
        </w:rPr>
        <w:tab/>
        <w:t xml:space="preserve">Наручилац је припремио конкурсну документацију на српском језику и водиће поступак јавне набавке на српском језику. </w:t>
      </w:r>
    </w:p>
    <w:p w:rsidR="003169D4" w:rsidRPr="00E068CA" w:rsidRDefault="003169D4" w:rsidP="004973F2">
      <w:pPr>
        <w:tabs>
          <w:tab w:val="left" w:pos="709"/>
        </w:tabs>
        <w:jc w:val="both"/>
        <w:rPr>
          <w:rFonts w:ascii="Arial" w:hAnsi="Arial" w:cs="Arial"/>
          <w:szCs w:val="24"/>
        </w:rPr>
      </w:pPr>
      <w:r w:rsidRPr="00E068CA">
        <w:rPr>
          <w:rFonts w:ascii="Arial" w:hAnsi="Arial" w:cs="Arial"/>
          <w:szCs w:val="24"/>
        </w:rPr>
        <w:tab/>
        <w:t>Понуда са свим прилозима мора бити сачињена на српском језику</w:t>
      </w:r>
    </w:p>
    <w:p w:rsidR="003169D4" w:rsidRPr="00E068CA" w:rsidRDefault="003169D4" w:rsidP="004973F2">
      <w:pPr>
        <w:tabs>
          <w:tab w:val="left" w:pos="709"/>
        </w:tabs>
        <w:jc w:val="both"/>
        <w:rPr>
          <w:rFonts w:ascii="Arial" w:hAnsi="Arial" w:cs="Arial"/>
          <w:szCs w:val="24"/>
        </w:rPr>
      </w:pPr>
      <w:r w:rsidRPr="00E068CA">
        <w:rPr>
          <w:rFonts w:ascii="Arial" w:hAnsi="Arial" w:cs="Arial"/>
          <w:szCs w:val="24"/>
        </w:rPr>
        <w:tab/>
        <w:t>Ако је неки доказ или документ на страном језику, исти мора бити преведен на српски језик и оверен од стране овлашћеног преводиоца.</w:t>
      </w:r>
    </w:p>
    <w:p w:rsidR="003169D4" w:rsidRPr="00E068CA" w:rsidRDefault="003169D4" w:rsidP="00EB2C6E">
      <w:pPr>
        <w:ind w:firstLine="720"/>
        <w:jc w:val="both"/>
        <w:rPr>
          <w:rFonts w:ascii="Arial" w:hAnsi="Arial" w:cs="Arial"/>
          <w:szCs w:val="24"/>
        </w:rPr>
      </w:pPr>
      <w:r w:rsidRPr="00E068CA">
        <w:rPr>
          <w:rFonts w:ascii="Arial" w:hAnsi="Arial" w:cs="Arial"/>
          <w:szCs w:val="24"/>
        </w:rPr>
        <w:t>Ако понуда са свим прилозима не задовољава захтеве у погледу језика, понуда ће бити одбијена, као неприхватљива.</w:t>
      </w:r>
    </w:p>
    <w:p w:rsidR="003169D4" w:rsidRPr="00BD55F6" w:rsidRDefault="003169D4" w:rsidP="00BD55F6"/>
    <w:p w:rsidR="003169D4" w:rsidRPr="00E068CA" w:rsidRDefault="00337137" w:rsidP="00071074">
      <w:pPr>
        <w:pStyle w:val="Heading2"/>
        <w:rPr>
          <w:rFonts w:cs="Arial"/>
          <w:sz w:val="24"/>
          <w:szCs w:val="24"/>
        </w:rPr>
      </w:pPr>
      <w:r w:rsidRPr="00E068CA">
        <w:rPr>
          <w:rFonts w:cs="Arial"/>
          <w:sz w:val="24"/>
          <w:szCs w:val="24"/>
        </w:rPr>
        <w:t>2</w:t>
      </w:r>
      <w:r w:rsidR="003169D4" w:rsidRPr="00E068CA">
        <w:rPr>
          <w:rFonts w:cs="Arial"/>
          <w:sz w:val="24"/>
          <w:szCs w:val="24"/>
        </w:rPr>
        <w:t xml:space="preserve">.2 </w:t>
      </w:r>
      <w:r w:rsidR="003169D4" w:rsidRPr="00E068CA">
        <w:rPr>
          <w:rFonts w:cs="Arial"/>
          <w:sz w:val="24"/>
          <w:szCs w:val="24"/>
        </w:rPr>
        <w:tab/>
        <w:t>НАЧИН САСТАВЉАЊА ПОНУДЕ И ПОПУЊАВАЊА ОБРАСЦА ПОНУДЕ</w:t>
      </w:r>
      <w:bookmarkEnd w:id="174"/>
    </w:p>
    <w:p w:rsidR="003169D4" w:rsidRPr="00E068CA" w:rsidRDefault="003169D4" w:rsidP="00071074">
      <w:pPr>
        <w:rPr>
          <w:rFonts w:ascii="Arial" w:hAnsi="Arial" w:cs="Arial"/>
          <w:szCs w:val="24"/>
        </w:rPr>
      </w:pPr>
    </w:p>
    <w:p w:rsidR="003169D4" w:rsidRPr="00E068CA" w:rsidRDefault="003169D4" w:rsidP="002C6229">
      <w:pPr>
        <w:ind w:firstLine="709"/>
        <w:jc w:val="both"/>
        <w:rPr>
          <w:rFonts w:ascii="Arial" w:hAnsi="Arial" w:cs="Arial"/>
          <w:szCs w:val="24"/>
        </w:rPr>
      </w:pPr>
      <w:r w:rsidRPr="00E068CA">
        <w:rPr>
          <w:rFonts w:ascii="Arial" w:hAnsi="Arial" w:cs="Arial"/>
          <w:szCs w:val="24"/>
        </w:rPr>
        <w:t>Понуђач је обавезан да сачини понуду тако што, јасно и недвосмислено, читко својеручно, откуцано на рачунару или писаћој машини,уписује тражене податке у обрасце или према обрасцима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p>
    <w:p w:rsidR="003169D4" w:rsidRPr="00E068CA" w:rsidRDefault="003169D4" w:rsidP="002C6229">
      <w:pPr>
        <w:ind w:firstLine="709"/>
        <w:jc w:val="both"/>
        <w:rPr>
          <w:rFonts w:ascii="Arial" w:hAnsi="Arial" w:cs="Arial"/>
          <w:szCs w:val="24"/>
        </w:rPr>
      </w:pPr>
      <w:r w:rsidRPr="00E068CA">
        <w:rPr>
          <w:rFonts w:ascii="Arial" w:hAnsi="Arial" w:cs="Arial"/>
          <w:szCs w:val="24"/>
        </w:rPr>
        <w:t>Понуђач је обавезан да у Обрасцу понуде наведе:укупну цену без ПДВ-а, рок важења понуде, као и остале елементе из Обрасца понуде.</w:t>
      </w:r>
    </w:p>
    <w:p w:rsidR="003169D4" w:rsidRPr="00E068CA" w:rsidRDefault="003169D4" w:rsidP="004973F2">
      <w:pPr>
        <w:tabs>
          <w:tab w:val="num" w:pos="709"/>
        </w:tabs>
        <w:jc w:val="both"/>
        <w:rPr>
          <w:rFonts w:ascii="Arial" w:hAnsi="Arial" w:cs="Arial"/>
          <w:szCs w:val="24"/>
        </w:rPr>
      </w:pPr>
      <w:r w:rsidRPr="00E068CA">
        <w:rPr>
          <w:rFonts w:ascii="Arial" w:hAnsi="Arial" w:cs="Arial"/>
          <w:szCs w:val="24"/>
        </w:rPr>
        <w:tab/>
        <w:t xml:space="preserve">Сви документи, поднети у понуди треба да буду повезани траком у целину и запечаћени (воском) или на неки други начин, тако да се не могу накнадно убацивати, одстрањивати или замењивати појединачни листови, односно прилози, а да се видно не оштете листови или печат. </w:t>
      </w:r>
    </w:p>
    <w:p w:rsidR="003169D4" w:rsidRPr="00E068CA" w:rsidRDefault="003169D4" w:rsidP="004973F2">
      <w:pPr>
        <w:tabs>
          <w:tab w:val="num" w:pos="709"/>
        </w:tabs>
        <w:jc w:val="both"/>
        <w:rPr>
          <w:rFonts w:ascii="Arial" w:hAnsi="Arial" w:cs="Arial"/>
          <w:szCs w:val="24"/>
        </w:rPr>
      </w:pPr>
      <w:r w:rsidRPr="00E068CA">
        <w:rPr>
          <w:rFonts w:ascii="Arial" w:hAnsi="Arial" w:cs="Arial"/>
          <w:szCs w:val="24"/>
        </w:rPr>
        <w:tab/>
        <w:t>Пожељно је да понуђач редним бројем означи сваку страницу листа у понуди, укључујући и празне стране, својеручно, рачунаром или писаћом машином. Докази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3169D4" w:rsidRPr="00E068CA" w:rsidRDefault="003169D4" w:rsidP="004973F2">
      <w:pPr>
        <w:ind w:firstLine="720"/>
        <w:jc w:val="both"/>
        <w:rPr>
          <w:rFonts w:ascii="Arial" w:hAnsi="Arial" w:cs="Arial"/>
          <w:szCs w:val="24"/>
        </w:rPr>
      </w:pPr>
      <w:r w:rsidRPr="00E068CA">
        <w:rPr>
          <w:rFonts w:ascii="Arial" w:hAnsi="Arial" w:cs="Arial"/>
          <w:szCs w:val="24"/>
        </w:rPr>
        <w:t xml:space="preserve">Понуђач подноси понуду са доказима о испуњености услова из конкурсне документације, лично или поштом, у затвореној и запечаћеној коверти, тако да се са сигурношћу може закључити да се први пут отвара, на адресу: Јавно предузеће „Електропривреда Србије“, 11000 Београд, Србија, Царице Милице бр. 2, ПАК 103925 - писарница - са назнаком: „Понуда за јавну набавку услуга „Техничка подршка IP MPLS мреже и поправка плоча - Јавна набавка број </w:t>
      </w:r>
      <w:r w:rsidR="0023305D" w:rsidRPr="00E068CA">
        <w:rPr>
          <w:rFonts w:ascii="Arial" w:hAnsi="Arial" w:cs="Arial"/>
          <w:szCs w:val="24"/>
        </w:rPr>
        <w:t>1000/0299/2015</w:t>
      </w:r>
      <w:r w:rsidRPr="00E068CA">
        <w:rPr>
          <w:rFonts w:ascii="Arial" w:hAnsi="Arial" w:cs="Arial"/>
          <w:szCs w:val="24"/>
        </w:rPr>
        <w:t xml:space="preserve"> - НЕ ОТВАРАТИ“. </w:t>
      </w:r>
    </w:p>
    <w:p w:rsidR="003169D4" w:rsidRPr="00E068CA" w:rsidRDefault="003169D4" w:rsidP="004973F2">
      <w:pPr>
        <w:ind w:firstLine="720"/>
        <w:jc w:val="both"/>
        <w:rPr>
          <w:rFonts w:ascii="Arial" w:hAnsi="Arial" w:cs="Arial"/>
          <w:szCs w:val="24"/>
          <w:u w:val="single"/>
        </w:rPr>
      </w:pPr>
      <w:r w:rsidRPr="00E068CA">
        <w:rPr>
          <w:rFonts w:ascii="Arial" w:hAnsi="Arial" w:cs="Arial"/>
          <w:szCs w:val="24"/>
        </w:rPr>
        <w:t>Понуђач у затвореној и запечаћеној коверти, уз писану понуду, доставља и  CD или USB са понудом у pdf формату.</w:t>
      </w:r>
    </w:p>
    <w:p w:rsidR="003169D4" w:rsidRPr="00E068CA" w:rsidRDefault="003169D4" w:rsidP="004973F2">
      <w:pPr>
        <w:ind w:firstLine="708"/>
        <w:jc w:val="both"/>
        <w:rPr>
          <w:rFonts w:ascii="Arial" w:hAnsi="Arial" w:cs="Arial"/>
          <w:szCs w:val="24"/>
        </w:rPr>
      </w:pPr>
      <w:r w:rsidRPr="00E068CA">
        <w:rPr>
          <w:rFonts w:ascii="Arial" w:hAnsi="Arial" w:cs="Arial"/>
          <w:szCs w:val="24"/>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3169D4" w:rsidRPr="00E068CA" w:rsidRDefault="003169D4" w:rsidP="00F14109">
      <w:pPr>
        <w:ind w:firstLine="709"/>
        <w:jc w:val="both"/>
        <w:rPr>
          <w:rFonts w:ascii="Arial" w:hAnsi="Arial" w:cs="Arial"/>
          <w:szCs w:val="24"/>
        </w:rPr>
      </w:pPr>
      <w:r w:rsidRPr="00E068CA">
        <w:rPr>
          <w:rFonts w:ascii="Arial" w:hAnsi="Arial" w:cs="Arial"/>
          <w:bCs/>
          <w:szCs w:val="24"/>
        </w:rPr>
        <w:t>У случају да понуду подноси група понуђача, на полеђини коверте је потребно назначити да се ради о групи понуђача и навести називе и адресу свих чланова групе понуђача</w:t>
      </w:r>
      <w:r w:rsidRPr="00E068CA">
        <w:rPr>
          <w:rFonts w:ascii="Arial" w:hAnsi="Arial" w:cs="Arial"/>
          <w:szCs w:val="24"/>
        </w:rPr>
        <w:t>.</w:t>
      </w:r>
    </w:p>
    <w:p w:rsidR="003169D4" w:rsidRPr="00E068CA" w:rsidRDefault="003169D4" w:rsidP="00071074">
      <w:pPr>
        <w:rPr>
          <w:rFonts w:ascii="Arial" w:hAnsi="Arial" w:cs="Arial"/>
          <w:szCs w:val="24"/>
        </w:rPr>
      </w:pPr>
    </w:p>
    <w:p w:rsidR="003169D4" w:rsidRPr="00E068CA" w:rsidRDefault="00337137" w:rsidP="002C6229">
      <w:pPr>
        <w:pStyle w:val="Heading2"/>
        <w:ind w:left="0" w:firstLine="0"/>
        <w:rPr>
          <w:rFonts w:cs="Arial"/>
          <w:sz w:val="24"/>
          <w:szCs w:val="24"/>
        </w:rPr>
      </w:pPr>
      <w:bookmarkStart w:id="175" w:name="_Toc297798706"/>
      <w:r w:rsidRPr="00E068CA">
        <w:rPr>
          <w:rFonts w:cs="Arial"/>
          <w:sz w:val="24"/>
          <w:szCs w:val="24"/>
        </w:rPr>
        <w:t>2</w:t>
      </w:r>
      <w:r w:rsidR="003169D4" w:rsidRPr="00E068CA">
        <w:rPr>
          <w:rFonts w:cs="Arial"/>
          <w:sz w:val="24"/>
          <w:szCs w:val="24"/>
        </w:rPr>
        <w:t>.3</w:t>
      </w:r>
      <w:r w:rsidR="003169D4" w:rsidRPr="00E068CA">
        <w:rPr>
          <w:rFonts w:cs="Arial"/>
          <w:sz w:val="24"/>
          <w:szCs w:val="24"/>
        </w:rPr>
        <w:tab/>
        <w:t>ПОДНОШЕЊЕ</w:t>
      </w:r>
      <w:bookmarkEnd w:id="175"/>
      <w:r w:rsidR="003169D4" w:rsidRPr="00E068CA">
        <w:rPr>
          <w:rFonts w:cs="Arial"/>
          <w:sz w:val="24"/>
          <w:szCs w:val="24"/>
        </w:rPr>
        <w:t>, ИЗМЕНА, ДОПУНА И ОПОЗИВ ПОНУДЕ</w:t>
      </w:r>
    </w:p>
    <w:p w:rsidR="003169D4" w:rsidRPr="00E068CA" w:rsidRDefault="003169D4" w:rsidP="004973F2">
      <w:pPr>
        <w:tabs>
          <w:tab w:val="num" w:pos="709"/>
        </w:tabs>
        <w:jc w:val="both"/>
        <w:rPr>
          <w:rFonts w:ascii="Arial" w:hAnsi="Arial" w:cs="Arial"/>
          <w:szCs w:val="24"/>
        </w:rPr>
      </w:pPr>
      <w:r w:rsidRPr="00E068CA">
        <w:rPr>
          <w:rFonts w:ascii="Arial" w:hAnsi="Arial" w:cs="Arial"/>
          <w:szCs w:val="24"/>
        </w:rPr>
        <w:tab/>
      </w:r>
    </w:p>
    <w:p w:rsidR="003169D4" w:rsidRPr="00E068CA" w:rsidRDefault="003169D4" w:rsidP="002C6229">
      <w:pPr>
        <w:tabs>
          <w:tab w:val="num" w:pos="709"/>
        </w:tabs>
        <w:jc w:val="both"/>
        <w:rPr>
          <w:rFonts w:ascii="Arial" w:hAnsi="Arial" w:cs="Arial"/>
          <w:szCs w:val="24"/>
        </w:rPr>
      </w:pPr>
      <w:r w:rsidRPr="00E068CA">
        <w:rPr>
          <w:rFonts w:ascii="Arial" w:hAnsi="Arial" w:cs="Arial"/>
          <w:szCs w:val="24"/>
        </w:rPr>
        <w:tab/>
        <w:t>Понуђач може поднети само једну понуду.</w:t>
      </w:r>
    </w:p>
    <w:p w:rsidR="003169D4" w:rsidRPr="00E068CA" w:rsidRDefault="003169D4" w:rsidP="00071074">
      <w:pPr>
        <w:autoSpaceDE w:val="0"/>
        <w:autoSpaceDN w:val="0"/>
        <w:adjustRightInd w:val="0"/>
        <w:ind w:firstLine="720"/>
        <w:jc w:val="both"/>
        <w:rPr>
          <w:rFonts w:ascii="Arial" w:hAnsi="Arial" w:cs="Arial"/>
          <w:szCs w:val="24"/>
        </w:rPr>
      </w:pPr>
      <w:r w:rsidRPr="00E068CA">
        <w:rPr>
          <w:rFonts w:ascii="Arial" w:hAnsi="Arial" w:cs="Arial"/>
          <w:szCs w:val="24"/>
        </w:rPr>
        <w:t xml:space="preserve">Понуду може поднети понуђач самостално, група понуђача, као и понуђач са подизвођачем. </w:t>
      </w:r>
    </w:p>
    <w:p w:rsidR="003169D4" w:rsidRPr="00E068CA" w:rsidRDefault="003169D4" w:rsidP="00071074">
      <w:pPr>
        <w:ind w:firstLine="708"/>
        <w:jc w:val="both"/>
        <w:rPr>
          <w:rFonts w:ascii="Arial" w:hAnsi="Arial" w:cs="Arial"/>
          <w:szCs w:val="24"/>
        </w:rPr>
      </w:pPr>
      <w:r w:rsidRPr="00E068CA">
        <w:rPr>
          <w:rFonts w:ascii="Arial" w:hAnsi="Arial" w:cs="Arial"/>
          <w:szCs w:val="24"/>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3169D4" w:rsidRPr="00E068CA" w:rsidRDefault="003169D4" w:rsidP="00071074">
      <w:pPr>
        <w:autoSpaceDE w:val="0"/>
        <w:autoSpaceDN w:val="0"/>
        <w:adjustRightInd w:val="0"/>
        <w:ind w:firstLine="720"/>
        <w:jc w:val="both"/>
        <w:rPr>
          <w:rFonts w:ascii="Arial" w:hAnsi="Arial" w:cs="Arial"/>
          <w:szCs w:val="24"/>
        </w:rPr>
      </w:pPr>
      <w:r w:rsidRPr="00E068CA">
        <w:rPr>
          <w:rFonts w:ascii="Arial" w:hAnsi="Arial" w:cs="Arial"/>
          <w:szCs w:val="24"/>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337137" w:rsidRPr="00E068CA" w:rsidRDefault="003169D4" w:rsidP="00337137">
      <w:pPr>
        <w:ind w:firstLine="708"/>
        <w:jc w:val="both"/>
        <w:rPr>
          <w:rFonts w:ascii="Arial" w:hAnsi="Arial" w:cs="Arial"/>
          <w:szCs w:val="24"/>
        </w:rPr>
      </w:pPr>
      <w:r w:rsidRPr="00E068CA">
        <w:rPr>
          <w:rFonts w:ascii="Arial" w:hAnsi="Arial" w:cs="Arial"/>
          <w:szCs w:val="24"/>
        </w:rPr>
        <w:tab/>
      </w:r>
      <w:r w:rsidR="00337137" w:rsidRPr="00E068CA">
        <w:rPr>
          <w:rFonts w:ascii="Arial" w:hAnsi="Arial" w:cs="Arial"/>
          <w:szCs w:val="24"/>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3169D4" w:rsidRPr="00E068CA" w:rsidRDefault="00337137" w:rsidP="002C6229">
      <w:pPr>
        <w:tabs>
          <w:tab w:val="num" w:pos="709"/>
        </w:tabs>
        <w:jc w:val="both"/>
        <w:rPr>
          <w:rFonts w:ascii="Arial" w:hAnsi="Arial" w:cs="Arial"/>
          <w:szCs w:val="24"/>
        </w:rPr>
      </w:pPr>
      <w:r w:rsidRPr="00E068CA">
        <w:rPr>
          <w:rFonts w:ascii="Arial" w:hAnsi="Arial" w:cs="Arial"/>
          <w:szCs w:val="24"/>
        </w:rPr>
        <w:tab/>
      </w:r>
      <w:r w:rsidR="003169D4" w:rsidRPr="00E068CA">
        <w:rPr>
          <w:rFonts w:ascii="Arial" w:hAnsi="Arial" w:cs="Arial"/>
          <w:szCs w:val="24"/>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услуга „Техничка подршка IP MPLS мреже и поправка плоча - Јавна набавка број </w:t>
      </w:r>
      <w:r w:rsidR="0023305D" w:rsidRPr="00E068CA">
        <w:rPr>
          <w:rFonts w:ascii="Arial" w:hAnsi="Arial" w:cs="Arial"/>
          <w:szCs w:val="24"/>
        </w:rPr>
        <w:t>1000/0299/2015</w:t>
      </w:r>
      <w:r w:rsidR="003169D4" w:rsidRPr="00E068CA">
        <w:rPr>
          <w:rFonts w:ascii="Arial" w:hAnsi="Arial" w:cs="Arial"/>
          <w:szCs w:val="24"/>
        </w:rPr>
        <w:t xml:space="preserve"> – НЕ ОТВАРАТИ“.</w:t>
      </w:r>
    </w:p>
    <w:p w:rsidR="003169D4" w:rsidRPr="00E068CA" w:rsidRDefault="003169D4" w:rsidP="002C6229">
      <w:pPr>
        <w:ind w:firstLine="708"/>
        <w:jc w:val="both"/>
        <w:rPr>
          <w:rFonts w:ascii="Arial" w:hAnsi="Arial" w:cs="Arial"/>
          <w:szCs w:val="24"/>
        </w:rPr>
      </w:pPr>
      <w:r w:rsidRPr="00E068CA">
        <w:rPr>
          <w:rFonts w:ascii="Arial" w:hAnsi="Arial" w:cs="Arial"/>
          <w:szCs w:val="24"/>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3169D4" w:rsidRPr="00E068CA" w:rsidRDefault="003169D4" w:rsidP="002C6229">
      <w:pPr>
        <w:ind w:firstLine="708"/>
        <w:jc w:val="both"/>
        <w:rPr>
          <w:rFonts w:ascii="Arial" w:hAnsi="Arial" w:cs="Arial"/>
          <w:szCs w:val="24"/>
        </w:rPr>
      </w:pPr>
      <w:r w:rsidRPr="00E068CA">
        <w:rPr>
          <w:rFonts w:ascii="Arial" w:hAnsi="Arial" w:cs="Arial"/>
          <w:szCs w:val="24"/>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услуга „Техничка подршка IP MPLS мреже и поправка плоча - Јавна набавка број </w:t>
      </w:r>
      <w:r w:rsidR="0023305D" w:rsidRPr="00E068CA">
        <w:rPr>
          <w:rFonts w:ascii="Arial" w:hAnsi="Arial" w:cs="Arial"/>
          <w:szCs w:val="24"/>
        </w:rPr>
        <w:t>1000/0299/2015</w:t>
      </w:r>
      <w:r w:rsidRPr="00E068CA">
        <w:rPr>
          <w:rFonts w:ascii="Arial" w:hAnsi="Arial" w:cs="Arial"/>
          <w:szCs w:val="24"/>
        </w:rPr>
        <w:t xml:space="preserve"> – НЕ ОТВАРАТИ“.</w:t>
      </w:r>
    </w:p>
    <w:p w:rsidR="003169D4" w:rsidRPr="00E068CA" w:rsidRDefault="003169D4" w:rsidP="00071074">
      <w:pPr>
        <w:ind w:firstLine="708"/>
        <w:jc w:val="both"/>
        <w:rPr>
          <w:rFonts w:ascii="Arial" w:hAnsi="Arial" w:cs="Arial"/>
          <w:szCs w:val="24"/>
        </w:rPr>
      </w:pPr>
      <w:r w:rsidRPr="00E068CA">
        <w:rPr>
          <w:rFonts w:ascii="Arial" w:hAnsi="Arial" w:cs="Arial"/>
          <w:szCs w:val="24"/>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3169D4" w:rsidRPr="00E068CA" w:rsidRDefault="003169D4" w:rsidP="00071074">
      <w:pPr>
        <w:ind w:firstLine="708"/>
        <w:jc w:val="both"/>
        <w:rPr>
          <w:rFonts w:ascii="Arial" w:hAnsi="Arial" w:cs="Arial"/>
          <w:szCs w:val="24"/>
        </w:rPr>
      </w:pPr>
      <w:r w:rsidRPr="00E068CA">
        <w:rPr>
          <w:rFonts w:ascii="Arial" w:hAnsi="Arial" w:cs="Arial"/>
          <w:szCs w:val="24"/>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3169D4" w:rsidRPr="00E068CA" w:rsidRDefault="003169D4" w:rsidP="00071074">
      <w:pPr>
        <w:suppressAutoHyphens w:val="0"/>
        <w:rPr>
          <w:rFonts w:ascii="Arial" w:hAnsi="Arial" w:cs="Arial"/>
          <w:b/>
          <w:szCs w:val="24"/>
        </w:rPr>
      </w:pPr>
      <w:bookmarkStart w:id="176" w:name="_Toc297798707"/>
    </w:p>
    <w:p w:rsidR="003169D4" w:rsidRPr="00E068CA" w:rsidRDefault="00337137" w:rsidP="004973F2">
      <w:pPr>
        <w:pStyle w:val="Heading2"/>
        <w:rPr>
          <w:rFonts w:cs="Arial"/>
          <w:sz w:val="24"/>
          <w:szCs w:val="24"/>
        </w:rPr>
      </w:pPr>
      <w:r w:rsidRPr="00E068CA">
        <w:rPr>
          <w:rFonts w:cs="Arial"/>
          <w:sz w:val="24"/>
          <w:szCs w:val="24"/>
        </w:rPr>
        <w:t>2</w:t>
      </w:r>
      <w:r w:rsidR="003169D4" w:rsidRPr="00E068CA">
        <w:rPr>
          <w:rFonts w:cs="Arial"/>
          <w:sz w:val="24"/>
          <w:szCs w:val="24"/>
        </w:rPr>
        <w:t>.4</w:t>
      </w:r>
      <w:r w:rsidR="003169D4" w:rsidRPr="00E068CA">
        <w:rPr>
          <w:rFonts w:cs="Arial"/>
          <w:sz w:val="24"/>
          <w:szCs w:val="24"/>
        </w:rPr>
        <w:tab/>
      </w:r>
      <w:bookmarkEnd w:id="176"/>
      <w:r w:rsidR="003169D4" w:rsidRPr="00E068CA">
        <w:rPr>
          <w:rFonts w:cs="Arial"/>
          <w:sz w:val="24"/>
          <w:szCs w:val="24"/>
        </w:rPr>
        <w:t>ПАРТИЈЕ</w:t>
      </w:r>
    </w:p>
    <w:p w:rsidR="003169D4" w:rsidRPr="00E068CA" w:rsidRDefault="003169D4" w:rsidP="004973F2">
      <w:pPr>
        <w:jc w:val="both"/>
        <w:rPr>
          <w:rFonts w:ascii="Arial" w:hAnsi="Arial" w:cs="Arial"/>
          <w:szCs w:val="24"/>
        </w:rPr>
      </w:pPr>
    </w:p>
    <w:p w:rsidR="003169D4" w:rsidRPr="00E068CA" w:rsidRDefault="003169D4" w:rsidP="004973F2">
      <w:pPr>
        <w:ind w:firstLine="708"/>
        <w:jc w:val="both"/>
        <w:rPr>
          <w:rFonts w:ascii="Arial" w:hAnsi="Arial" w:cs="Arial"/>
          <w:szCs w:val="24"/>
        </w:rPr>
      </w:pPr>
      <w:r w:rsidRPr="00E068CA">
        <w:rPr>
          <w:rFonts w:ascii="Arial" w:hAnsi="Arial" w:cs="Arial"/>
          <w:szCs w:val="24"/>
        </w:rPr>
        <w:t>Предметна јавна набавка није обликована по партијама.</w:t>
      </w:r>
    </w:p>
    <w:p w:rsidR="003169D4" w:rsidRPr="00E068CA" w:rsidRDefault="003169D4" w:rsidP="005C6D4C">
      <w:pPr>
        <w:widowControl w:val="0"/>
        <w:tabs>
          <w:tab w:val="left" w:pos="735"/>
        </w:tabs>
        <w:jc w:val="both"/>
        <w:rPr>
          <w:rFonts w:ascii="Arial" w:hAnsi="Arial" w:cs="Arial"/>
          <w:szCs w:val="24"/>
        </w:rPr>
      </w:pPr>
      <w:r w:rsidRPr="00E068CA">
        <w:rPr>
          <w:rFonts w:ascii="Arial" w:hAnsi="Arial" w:cs="Arial"/>
          <w:szCs w:val="24"/>
        </w:rPr>
        <w:tab/>
      </w:r>
    </w:p>
    <w:p w:rsidR="003169D4" w:rsidRPr="00E068CA" w:rsidRDefault="00337137" w:rsidP="004973F2">
      <w:pPr>
        <w:pStyle w:val="Heading2"/>
        <w:ind w:left="0" w:firstLine="0"/>
        <w:rPr>
          <w:rFonts w:cs="Arial"/>
          <w:sz w:val="24"/>
          <w:szCs w:val="24"/>
        </w:rPr>
      </w:pPr>
      <w:r w:rsidRPr="00E068CA">
        <w:rPr>
          <w:rFonts w:cs="Arial"/>
          <w:sz w:val="24"/>
          <w:szCs w:val="24"/>
        </w:rPr>
        <w:t>2</w:t>
      </w:r>
      <w:r w:rsidR="003169D4" w:rsidRPr="00E068CA">
        <w:rPr>
          <w:rFonts w:cs="Arial"/>
          <w:sz w:val="24"/>
          <w:szCs w:val="24"/>
        </w:rPr>
        <w:t>.5</w:t>
      </w:r>
      <w:r w:rsidR="003169D4" w:rsidRPr="00E068CA">
        <w:rPr>
          <w:rFonts w:cs="Arial"/>
          <w:sz w:val="24"/>
          <w:szCs w:val="24"/>
        </w:rPr>
        <w:tab/>
        <w:t xml:space="preserve">ПОНУДА СА ВАРИЈАНТАМА </w:t>
      </w:r>
    </w:p>
    <w:p w:rsidR="003169D4" w:rsidRPr="00E068CA" w:rsidRDefault="003169D4" w:rsidP="006A6575">
      <w:pPr>
        <w:ind w:firstLine="708"/>
        <w:rPr>
          <w:rFonts w:ascii="Arial" w:hAnsi="Arial" w:cs="Arial"/>
          <w:szCs w:val="24"/>
        </w:rPr>
      </w:pPr>
    </w:p>
    <w:p w:rsidR="003169D4" w:rsidRPr="00E068CA" w:rsidRDefault="003169D4" w:rsidP="006A6575">
      <w:pPr>
        <w:ind w:firstLine="708"/>
        <w:rPr>
          <w:rFonts w:ascii="Arial" w:hAnsi="Arial" w:cs="Arial"/>
          <w:szCs w:val="24"/>
        </w:rPr>
      </w:pPr>
      <w:r w:rsidRPr="00E068CA">
        <w:rPr>
          <w:rFonts w:ascii="Arial" w:hAnsi="Arial" w:cs="Arial"/>
          <w:szCs w:val="24"/>
        </w:rPr>
        <w:t xml:space="preserve">Понуда са варијантама није дозвољена. </w:t>
      </w:r>
    </w:p>
    <w:p w:rsidR="003169D4" w:rsidRDefault="003169D4" w:rsidP="006A6575">
      <w:pPr>
        <w:ind w:firstLine="708"/>
        <w:rPr>
          <w:rFonts w:ascii="Arial" w:hAnsi="Arial" w:cs="Arial"/>
          <w:szCs w:val="24"/>
        </w:rPr>
      </w:pPr>
    </w:p>
    <w:p w:rsidR="009B6E5C" w:rsidRDefault="009B6E5C" w:rsidP="006A6575">
      <w:pPr>
        <w:ind w:firstLine="708"/>
        <w:rPr>
          <w:rFonts w:ascii="Arial" w:hAnsi="Arial" w:cs="Arial"/>
          <w:szCs w:val="24"/>
        </w:rPr>
      </w:pPr>
    </w:p>
    <w:p w:rsidR="009B6E5C" w:rsidRDefault="009B6E5C" w:rsidP="006A6575">
      <w:pPr>
        <w:ind w:firstLine="708"/>
        <w:rPr>
          <w:rFonts w:ascii="Arial" w:hAnsi="Arial" w:cs="Arial"/>
          <w:szCs w:val="24"/>
        </w:rPr>
      </w:pPr>
    </w:p>
    <w:p w:rsidR="00083340" w:rsidRDefault="00083340" w:rsidP="006A6575">
      <w:pPr>
        <w:ind w:firstLine="708"/>
        <w:rPr>
          <w:rFonts w:ascii="Arial" w:hAnsi="Arial" w:cs="Arial"/>
          <w:szCs w:val="24"/>
        </w:rPr>
      </w:pPr>
    </w:p>
    <w:p w:rsidR="00083340" w:rsidRPr="00E068CA" w:rsidRDefault="00083340" w:rsidP="006A6575">
      <w:pPr>
        <w:ind w:firstLine="708"/>
        <w:rPr>
          <w:rFonts w:ascii="Arial" w:hAnsi="Arial" w:cs="Arial"/>
          <w:szCs w:val="24"/>
        </w:rPr>
      </w:pPr>
    </w:p>
    <w:p w:rsidR="003169D4" w:rsidRPr="00E068CA" w:rsidRDefault="00337137" w:rsidP="004973F2">
      <w:pPr>
        <w:pStyle w:val="Heading2"/>
        <w:rPr>
          <w:rFonts w:cs="Arial"/>
          <w:sz w:val="24"/>
          <w:szCs w:val="24"/>
        </w:rPr>
      </w:pPr>
      <w:r w:rsidRPr="00E068CA">
        <w:rPr>
          <w:rFonts w:cs="Arial"/>
          <w:sz w:val="24"/>
          <w:szCs w:val="24"/>
        </w:rPr>
        <w:t>2</w:t>
      </w:r>
      <w:r w:rsidR="003169D4" w:rsidRPr="00E068CA">
        <w:rPr>
          <w:rFonts w:cs="Arial"/>
          <w:sz w:val="24"/>
          <w:szCs w:val="24"/>
        </w:rPr>
        <w:t>.6</w:t>
      </w:r>
      <w:r w:rsidR="003169D4" w:rsidRPr="00E068CA">
        <w:rPr>
          <w:rFonts w:cs="Arial"/>
          <w:b w:val="0"/>
          <w:sz w:val="24"/>
          <w:szCs w:val="24"/>
        </w:rPr>
        <w:tab/>
      </w:r>
      <w:r w:rsidR="003169D4" w:rsidRPr="00E068CA">
        <w:rPr>
          <w:rFonts w:cs="Arial"/>
          <w:sz w:val="24"/>
          <w:szCs w:val="24"/>
        </w:rPr>
        <w:t>РОК ЗА ПОДНОШЕЊЕ ПОНУДА И ОТВАРАЊЕ ПОНУДА</w:t>
      </w:r>
    </w:p>
    <w:p w:rsidR="003169D4" w:rsidRPr="00E068CA" w:rsidRDefault="003169D4" w:rsidP="004973F2">
      <w:pPr>
        <w:tabs>
          <w:tab w:val="left" w:pos="993"/>
        </w:tabs>
        <w:jc w:val="both"/>
        <w:rPr>
          <w:rFonts w:ascii="Arial" w:hAnsi="Arial" w:cs="Arial"/>
          <w:szCs w:val="24"/>
        </w:rPr>
      </w:pPr>
    </w:p>
    <w:p w:rsidR="001B3818" w:rsidRPr="001B3818" w:rsidRDefault="003169D4" w:rsidP="001B3818">
      <w:pPr>
        <w:jc w:val="both"/>
        <w:rPr>
          <w:rFonts w:ascii="Arial" w:hAnsi="Arial" w:cs="Arial"/>
          <w:szCs w:val="24"/>
        </w:rPr>
      </w:pPr>
      <w:r w:rsidRPr="00E068CA">
        <w:rPr>
          <w:rFonts w:ascii="Arial" w:hAnsi="Arial" w:cs="Arial"/>
          <w:szCs w:val="24"/>
        </w:rPr>
        <w:tab/>
      </w:r>
      <w:r w:rsidR="001B3818" w:rsidRPr="001B3818">
        <w:rPr>
          <w:rFonts w:ascii="Arial" w:hAnsi="Arial" w:cs="Arial"/>
          <w:szCs w:val="24"/>
          <w:lang w:val="en-US"/>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B3818" w:rsidRPr="001B3818">
        <w:rPr>
          <w:rFonts w:ascii="Arial" w:hAnsi="Arial" w:cs="Arial"/>
          <w:szCs w:val="24"/>
          <w:lang w:val="sr-Cyrl-RS"/>
        </w:rPr>
        <w:t>е</w:t>
      </w:r>
      <w:r w:rsidR="001B3818" w:rsidRPr="001B3818">
        <w:rPr>
          <w:rFonts w:ascii="Arial" w:hAnsi="Arial" w:cs="Arial"/>
          <w:szCs w:val="24"/>
        </w:rPr>
        <w:t>.</w:t>
      </w:r>
    </w:p>
    <w:p w:rsidR="003169D4" w:rsidRDefault="001B3818" w:rsidP="001B3818">
      <w:pPr>
        <w:jc w:val="both"/>
        <w:rPr>
          <w:rFonts w:ascii="Arial" w:hAnsi="Arial" w:cs="Arial"/>
          <w:szCs w:val="24"/>
          <w:lang w:val="en-US"/>
        </w:rPr>
      </w:pPr>
      <w:r>
        <w:rPr>
          <w:rFonts w:ascii="Arial" w:hAnsi="Arial" w:cs="Arial"/>
          <w:szCs w:val="24"/>
          <w:lang w:val="sr-Cyrl-RS"/>
        </w:rPr>
        <w:t xml:space="preserve">          </w:t>
      </w:r>
      <w:r w:rsidRPr="001B3818">
        <w:rPr>
          <w:rFonts w:ascii="Arial" w:hAnsi="Arial" w:cs="Arial"/>
          <w:szCs w:val="24"/>
          <w:lang w:val="en-U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1B3818" w:rsidRPr="001B3818" w:rsidRDefault="001B3818" w:rsidP="001B3818">
      <w:pPr>
        <w:jc w:val="both"/>
        <w:rPr>
          <w:rFonts w:ascii="Arial" w:hAnsi="Arial" w:cs="Arial"/>
          <w:szCs w:val="24"/>
          <w:lang w:val="sr-Cyrl-RS"/>
        </w:rPr>
      </w:pPr>
      <w:r>
        <w:rPr>
          <w:rFonts w:ascii="Arial" w:hAnsi="Arial" w:cs="Arial"/>
          <w:szCs w:val="24"/>
          <w:lang w:val="sr-Cyrl-RS"/>
        </w:rPr>
        <w:t xml:space="preserve">           </w:t>
      </w:r>
      <w:r w:rsidRPr="001B3818">
        <w:rPr>
          <w:rFonts w:ascii="Arial" w:hAnsi="Arial" w:cs="Arial"/>
          <w:szCs w:val="24"/>
          <w:lang w:val="en-US"/>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80CA2">
        <w:rPr>
          <w:rFonts w:ascii="Arial" w:hAnsi="Arial" w:cs="Arial"/>
          <w:szCs w:val="24"/>
          <w:lang w:val="ru-RU"/>
        </w:rPr>
        <w:t>ул. Балканска 13</w:t>
      </w:r>
      <w:r w:rsidR="000066BA">
        <w:rPr>
          <w:rFonts w:ascii="Arial" w:hAnsi="Arial" w:cs="Arial"/>
          <w:szCs w:val="24"/>
          <w:lang w:val="sr-Cyrl-RS"/>
        </w:rPr>
        <w:t>, спрат 2</w:t>
      </w:r>
      <w:r w:rsidRPr="001B3818">
        <w:rPr>
          <w:rFonts w:ascii="Arial" w:hAnsi="Arial" w:cs="Arial"/>
          <w:szCs w:val="24"/>
          <w:lang w:val="sr-Cyrl-RS"/>
        </w:rPr>
        <w:t>.</w:t>
      </w:r>
    </w:p>
    <w:p w:rsidR="001B3818" w:rsidRPr="00E068CA" w:rsidRDefault="001B3818" w:rsidP="001B3818">
      <w:pPr>
        <w:jc w:val="both"/>
        <w:rPr>
          <w:rFonts w:ascii="Arial" w:hAnsi="Arial" w:cs="Arial"/>
          <w:szCs w:val="24"/>
        </w:rPr>
      </w:pPr>
    </w:p>
    <w:p w:rsidR="003169D4" w:rsidRPr="00E068CA" w:rsidRDefault="003169D4" w:rsidP="004973F2">
      <w:pPr>
        <w:tabs>
          <w:tab w:val="left" w:pos="709"/>
        </w:tabs>
        <w:jc w:val="both"/>
        <w:rPr>
          <w:rFonts w:ascii="Arial" w:hAnsi="Arial" w:cs="Arial"/>
          <w:szCs w:val="24"/>
        </w:rPr>
      </w:pPr>
      <w:r w:rsidRPr="00E068CA">
        <w:rPr>
          <w:rFonts w:ascii="Arial" w:hAnsi="Arial" w:cs="Arial"/>
          <w:szCs w:val="24"/>
        </w:rPr>
        <w:tab/>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w:t>
      </w:r>
      <w:r w:rsidR="00337137" w:rsidRPr="00E068CA">
        <w:rPr>
          <w:rFonts w:ascii="Arial" w:hAnsi="Arial" w:cs="Arial"/>
          <w:szCs w:val="24"/>
        </w:rPr>
        <w:t>а</w:t>
      </w:r>
      <w:r w:rsidRPr="00E068CA">
        <w:rPr>
          <w:rFonts w:ascii="Arial" w:hAnsi="Arial" w:cs="Arial"/>
          <w:szCs w:val="24"/>
        </w:rPr>
        <w:t>но овлашћење за учествовање у овом поступку,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3169D4" w:rsidRPr="00E068CA" w:rsidRDefault="003169D4" w:rsidP="004973F2">
      <w:pPr>
        <w:ind w:firstLine="710"/>
        <w:jc w:val="both"/>
        <w:rPr>
          <w:rFonts w:ascii="Arial" w:hAnsi="Arial" w:cs="Arial"/>
          <w:szCs w:val="24"/>
        </w:rPr>
      </w:pPr>
      <w:r w:rsidRPr="00E068CA">
        <w:rPr>
          <w:rFonts w:ascii="Arial" w:hAnsi="Arial" w:cs="Arial"/>
          <w:szCs w:val="24"/>
        </w:rPr>
        <w:t>Комисија за јавну набавку води записник о отварању понуда у који се уносе подаци у складу са Законом.</w:t>
      </w:r>
    </w:p>
    <w:p w:rsidR="003169D4" w:rsidRPr="00E068CA" w:rsidRDefault="003169D4" w:rsidP="004973F2">
      <w:pPr>
        <w:ind w:firstLine="710"/>
        <w:jc w:val="both"/>
        <w:rPr>
          <w:rFonts w:ascii="Arial" w:hAnsi="Arial" w:cs="Arial"/>
          <w:szCs w:val="24"/>
        </w:rPr>
      </w:pPr>
      <w:r w:rsidRPr="00E068CA">
        <w:rPr>
          <w:rFonts w:ascii="Arial" w:hAnsi="Arial" w:cs="Arial"/>
          <w:szCs w:val="24"/>
        </w:rPr>
        <w:t>Записник о отварању понуда потписују чланови комисије и овлашћени представници понуђача, који преузимају примерак записника.</w:t>
      </w:r>
    </w:p>
    <w:p w:rsidR="003169D4" w:rsidRPr="00E068CA" w:rsidRDefault="003169D4" w:rsidP="004973F2">
      <w:pPr>
        <w:ind w:firstLine="709"/>
        <w:jc w:val="both"/>
        <w:rPr>
          <w:rFonts w:ascii="Arial" w:hAnsi="Arial" w:cs="Arial"/>
          <w:szCs w:val="24"/>
        </w:rPr>
      </w:pPr>
      <w:r w:rsidRPr="00E068CA">
        <w:rPr>
          <w:rFonts w:ascii="Arial" w:hAnsi="Arial" w:cs="Arial"/>
          <w:szCs w:val="24"/>
        </w:rPr>
        <w:t xml:space="preserve">Наручилац ће у року од </w:t>
      </w:r>
      <w:r w:rsidR="00C14707" w:rsidRPr="00E068CA">
        <w:rPr>
          <w:rFonts w:ascii="Arial" w:hAnsi="Arial" w:cs="Arial"/>
          <w:szCs w:val="24"/>
        </w:rPr>
        <w:t xml:space="preserve">три </w:t>
      </w:r>
      <w:r w:rsidRPr="00E068CA">
        <w:rPr>
          <w:rFonts w:ascii="Arial" w:hAnsi="Arial" w:cs="Arial"/>
          <w:szCs w:val="24"/>
        </w:rPr>
        <w:t>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3169D4" w:rsidRPr="00E068CA" w:rsidRDefault="003169D4" w:rsidP="004973F2">
      <w:pPr>
        <w:ind w:firstLine="709"/>
        <w:jc w:val="both"/>
        <w:rPr>
          <w:rFonts w:ascii="Arial" w:hAnsi="Arial" w:cs="Arial"/>
          <w:szCs w:val="24"/>
        </w:rPr>
      </w:pPr>
    </w:p>
    <w:p w:rsidR="003169D4" w:rsidRPr="00E068CA" w:rsidRDefault="00C14707" w:rsidP="00840364">
      <w:pPr>
        <w:pStyle w:val="Heading2"/>
        <w:rPr>
          <w:rFonts w:cs="Arial"/>
          <w:sz w:val="24"/>
          <w:szCs w:val="24"/>
        </w:rPr>
      </w:pPr>
      <w:r w:rsidRPr="00E068CA">
        <w:rPr>
          <w:rFonts w:cs="Arial"/>
          <w:sz w:val="24"/>
          <w:szCs w:val="24"/>
        </w:rPr>
        <w:t>2</w:t>
      </w:r>
      <w:r w:rsidR="003169D4" w:rsidRPr="00E068CA">
        <w:rPr>
          <w:rFonts w:cs="Arial"/>
          <w:sz w:val="24"/>
          <w:szCs w:val="24"/>
        </w:rPr>
        <w:t>.7</w:t>
      </w:r>
      <w:r w:rsidR="003169D4" w:rsidRPr="00E068CA">
        <w:rPr>
          <w:rFonts w:cs="Arial"/>
          <w:sz w:val="24"/>
          <w:szCs w:val="24"/>
        </w:rPr>
        <w:tab/>
        <w:t>ПОДИЗВОЂАЧИ</w:t>
      </w:r>
    </w:p>
    <w:p w:rsidR="003169D4" w:rsidRPr="00E068CA" w:rsidRDefault="003169D4" w:rsidP="00840364">
      <w:pPr>
        <w:rPr>
          <w:rFonts w:ascii="Arial" w:hAnsi="Arial" w:cs="Arial"/>
          <w:szCs w:val="24"/>
        </w:rPr>
      </w:pPr>
    </w:p>
    <w:p w:rsidR="003169D4" w:rsidRPr="00E068CA" w:rsidRDefault="003169D4" w:rsidP="00840364">
      <w:pPr>
        <w:tabs>
          <w:tab w:val="left" w:pos="360"/>
        </w:tabs>
        <w:jc w:val="both"/>
        <w:rPr>
          <w:rFonts w:ascii="Arial" w:hAnsi="Arial" w:cs="Arial"/>
          <w:szCs w:val="24"/>
          <w:lang w:eastAsia="en-US"/>
        </w:rPr>
      </w:pPr>
      <w:r w:rsidRPr="00E068CA">
        <w:rPr>
          <w:rFonts w:ascii="Arial" w:hAnsi="Arial" w:cs="Arial"/>
          <w:szCs w:val="24"/>
        </w:rPr>
        <w:tab/>
      </w:r>
      <w:r w:rsidRPr="00E068CA">
        <w:rPr>
          <w:rFonts w:ascii="Arial" w:hAnsi="Arial" w:cs="Arial"/>
          <w:szCs w:val="24"/>
        </w:rPr>
        <w:tab/>
        <w:t>Ако понуђач у понуди наведе да ће делимично извршење набавке поверити подизвођачу, дужан је да наведе назив подизвођача, а уколико уговор између наручиоца и понуђача буде закључен, тај подизвођач ће бити наведен у уговору.</w:t>
      </w:r>
    </w:p>
    <w:p w:rsidR="003169D4" w:rsidRPr="00E068CA" w:rsidRDefault="003169D4" w:rsidP="00840364">
      <w:pPr>
        <w:tabs>
          <w:tab w:val="left" w:pos="360"/>
        </w:tabs>
        <w:jc w:val="both"/>
        <w:rPr>
          <w:rFonts w:ascii="Arial" w:hAnsi="Arial" w:cs="Arial"/>
          <w:szCs w:val="24"/>
          <w:lang w:eastAsia="en-US"/>
        </w:rPr>
      </w:pPr>
      <w:r w:rsidRPr="00E068CA">
        <w:rPr>
          <w:rFonts w:ascii="Arial" w:hAnsi="Arial" w:cs="Arial"/>
          <w:szCs w:val="24"/>
          <w:lang w:eastAsia="en-US"/>
        </w:rPr>
        <w:tab/>
      </w:r>
      <w:r w:rsidRPr="00E068CA">
        <w:rPr>
          <w:rFonts w:ascii="Arial" w:hAnsi="Arial" w:cs="Arial"/>
          <w:szCs w:val="24"/>
          <w:lang w:eastAsia="en-US"/>
        </w:rPr>
        <w:tab/>
        <w:t xml:space="preserve">Понуђач је дужан да у понуди наведе </w:t>
      </w:r>
      <w:r w:rsidRPr="00E068CA">
        <w:rPr>
          <w:rFonts w:ascii="Arial" w:hAnsi="Arial" w:cs="Arial"/>
          <w:szCs w:val="24"/>
        </w:rPr>
        <w:t>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w:t>
      </w:r>
    </w:p>
    <w:p w:rsidR="003169D4" w:rsidRPr="00E068CA" w:rsidRDefault="003169D4" w:rsidP="00840364">
      <w:pPr>
        <w:ind w:firstLine="720"/>
        <w:jc w:val="both"/>
        <w:rPr>
          <w:rFonts w:ascii="Arial" w:hAnsi="Arial" w:cs="Arial"/>
          <w:szCs w:val="24"/>
        </w:rPr>
      </w:pPr>
      <w:r w:rsidRPr="00E068CA">
        <w:rPr>
          <w:rFonts w:ascii="Arial" w:hAnsi="Arial" w:cs="Arial"/>
          <w:szCs w:val="24"/>
        </w:rPr>
        <w:t>Понуђач је дужан да наручиоцу, на његов захтев, омогући приступ код подизвођача ради утврђивања испуњености услова.</w:t>
      </w:r>
    </w:p>
    <w:p w:rsidR="003169D4" w:rsidRPr="00E068CA" w:rsidRDefault="003169D4" w:rsidP="00840364">
      <w:pPr>
        <w:tabs>
          <w:tab w:val="left" w:pos="360"/>
        </w:tabs>
        <w:jc w:val="both"/>
        <w:rPr>
          <w:rFonts w:ascii="Arial" w:hAnsi="Arial" w:cs="Arial"/>
          <w:szCs w:val="24"/>
          <w:lang w:eastAsia="en-US"/>
        </w:rPr>
      </w:pPr>
      <w:r w:rsidRPr="00E068CA">
        <w:rPr>
          <w:rFonts w:ascii="Arial" w:hAnsi="Arial" w:cs="Arial"/>
          <w:szCs w:val="24"/>
        </w:rPr>
        <w:tab/>
      </w:r>
      <w:r w:rsidRPr="00E068CA">
        <w:rPr>
          <w:rFonts w:ascii="Arial" w:hAnsi="Arial" w:cs="Arial"/>
          <w:szCs w:val="24"/>
        </w:rPr>
        <w:tab/>
        <w:t>Сваки подизвођач, којега понуђач ангажује, мора да испуњава услове из члана 75. став 1. тачка 1)</w:t>
      </w:r>
      <w:r w:rsidR="00C14707" w:rsidRPr="00E068CA">
        <w:rPr>
          <w:rFonts w:ascii="Arial" w:hAnsi="Arial" w:cs="Arial"/>
          <w:szCs w:val="24"/>
        </w:rPr>
        <w:t xml:space="preserve">, 2) и </w:t>
      </w:r>
      <w:r w:rsidRPr="00E068CA">
        <w:rPr>
          <w:rFonts w:ascii="Arial" w:hAnsi="Arial" w:cs="Arial"/>
          <w:szCs w:val="24"/>
        </w:rPr>
        <w:t xml:space="preserve">4) Закона, што доказује достављањем </w:t>
      </w:r>
      <w:r w:rsidR="00B4613A" w:rsidRPr="00E068CA">
        <w:rPr>
          <w:rFonts w:ascii="Arial" w:hAnsi="Arial" w:cs="Arial"/>
          <w:szCs w:val="24"/>
        </w:rPr>
        <w:t xml:space="preserve">Изјаве и </w:t>
      </w:r>
      <w:r w:rsidRPr="00E068CA">
        <w:rPr>
          <w:rFonts w:ascii="Arial" w:hAnsi="Arial" w:cs="Arial"/>
          <w:szCs w:val="24"/>
        </w:rPr>
        <w:t>доказа наведених одељку Услови за учешће из члана 75. и 76. Закона и Упутство како се доказује испуњеност тих услова.</w:t>
      </w:r>
    </w:p>
    <w:p w:rsidR="003169D4" w:rsidRPr="00E068CA" w:rsidRDefault="003169D4" w:rsidP="00840364">
      <w:pPr>
        <w:ind w:firstLine="720"/>
        <w:jc w:val="both"/>
        <w:rPr>
          <w:rFonts w:ascii="Arial" w:hAnsi="Arial" w:cs="Arial"/>
          <w:szCs w:val="24"/>
        </w:rPr>
      </w:pPr>
      <w:r w:rsidRPr="00E068CA">
        <w:rPr>
          <w:rFonts w:ascii="Arial" w:hAnsi="Arial" w:cs="Arial"/>
          <w:szCs w:val="24"/>
          <w:lang w:eastAsia="en-US"/>
        </w:rPr>
        <w:t>Додатне услове у вези са капацитетима понуђач испуњава самостално, без обзира на агажовање подизвођача.</w:t>
      </w:r>
    </w:p>
    <w:p w:rsidR="003169D4" w:rsidRPr="00E068CA" w:rsidRDefault="003169D4" w:rsidP="00840364">
      <w:pPr>
        <w:tabs>
          <w:tab w:val="left" w:pos="360"/>
        </w:tabs>
        <w:jc w:val="both"/>
        <w:rPr>
          <w:rFonts w:ascii="Arial" w:hAnsi="Arial" w:cs="Arial"/>
          <w:szCs w:val="24"/>
          <w:lang w:eastAsia="en-US"/>
        </w:rPr>
      </w:pPr>
      <w:r w:rsidRPr="00E068CA">
        <w:rPr>
          <w:rFonts w:ascii="Arial" w:hAnsi="Arial" w:cs="Arial"/>
          <w:szCs w:val="24"/>
        </w:rPr>
        <w:tab/>
      </w:r>
      <w:r w:rsidRPr="00E068CA">
        <w:rPr>
          <w:rFonts w:ascii="Arial" w:hAnsi="Arial" w:cs="Arial"/>
          <w:szCs w:val="24"/>
        </w:rPr>
        <w:tab/>
        <w:t xml:space="preserve">Све обрасце у понуди потписује и оверава понуђач, </w:t>
      </w:r>
      <w:r w:rsidRPr="00E068CA">
        <w:rPr>
          <w:rFonts w:ascii="Arial" w:hAnsi="Arial" w:cs="Arial"/>
          <w:szCs w:val="24"/>
          <w:lang w:eastAsia="en-US"/>
        </w:rPr>
        <w:t>изузев Обрасца 3.</w:t>
      </w:r>
      <w:r w:rsidR="00083340">
        <w:rPr>
          <w:rFonts w:ascii="Arial" w:hAnsi="Arial" w:cs="Arial"/>
          <w:szCs w:val="24"/>
          <w:lang w:eastAsia="en-US"/>
        </w:rPr>
        <w:t xml:space="preserve"> и Обрасца 8</w:t>
      </w:r>
      <w:r w:rsidR="00090BCC" w:rsidRPr="00E068CA">
        <w:rPr>
          <w:rFonts w:ascii="Arial" w:hAnsi="Arial" w:cs="Arial"/>
          <w:szCs w:val="24"/>
          <w:lang w:eastAsia="en-US"/>
        </w:rPr>
        <w:t>. које</w:t>
      </w:r>
      <w:r w:rsidRPr="00E068CA">
        <w:rPr>
          <w:rFonts w:ascii="Arial" w:hAnsi="Arial" w:cs="Arial"/>
          <w:szCs w:val="24"/>
          <w:lang w:eastAsia="en-US"/>
        </w:rPr>
        <w:t xml:space="preserve"> попуњава, потписује и оверава сваки подизвођач у своје име.</w:t>
      </w:r>
    </w:p>
    <w:p w:rsidR="003169D4" w:rsidRPr="00E068CA" w:rsidRDefault="003169D4" w:rsidP="00840364">
      <w:pPr>
        <w:ind w:firstLine="709"/>
        <w:jc w:val="both"/>
        <w:rPr>
          <w:rFonts w:ascii="Arial" w:hAnsi="Arial" w:cs="Arial"/>
          <w:szCs w:val="24"/>
        </w:rPr>
      </w:pPr>
      <w:r w:rsidRPr="00E068CA">
        <w:rPr>
          <w:rFonts w:ascii="Arial" w:hAnsi="Arial" w:cs="Arial"/>
          <w:szCs w:val="24"/>
        </w:rPr>
        <w:t>Оцена понуде понуђача који ангажује подизвођача, по елементима критеријума врши се само на основу показатеља и доказа који се односе на понуђача.</w:t>
      </w:r>
    </w:p>
    <w:p w:rsidR="003169D4" w:rsidRPr="00E068CA" w:rsidRDefault="003169D4" w:rsidP="00840364">
      <w:pPr>
        <w:ind w:firstLine="709"/>
        <w:jc w:val="both"/>
        <w:rPr>
          <w:rFonts w:ascii="Arial" w:hAnsi="Arial" w:cs="Arial"/>
          <w:szCs w:val="24"/>
        </w:rPr>
      </w:pPr>
      <w:r w:rsidRPr="00E068CA">
        <w:rPr>
          <w:rFonts w:ascii="Arial" w:hAnsi="Arial" w:cs="Arial"/>
          <w:szCs w:val="24"/>
        </w:rPr>
        <w:t>Понуђач у потпуности одговара Наручиоцу за извршење уговорене набавке, без обзира на број подизвођача.</w:t>
      </w:r>
    </w:p>
    <w:p w:rsidR="003169D4" w:rsidRPr="00E068CA" w:rsidRDefault="003169D4" w:rsidP="00840364">
      <w:pPr>
        <w:ind w:firstLine="709"/>
        <w:jc w:val="both"/>
        <w:rPr>
          <w:rFonts w:ascii="Arial" w:hAnsi="Arial" w:cs="Arial"/>
          <w:szCs w:val="24"/>
        </w:rPr>
      </w:pPr>
      <w:r w:rsidRPr="00E068CA">
        <w:rPr>
          <w:rFonts w:ascii="Arial" w:hAnsi="Arial" w:cs="Arial"/>
          <w:szCs w:val="24"/>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3169D4" w:rsidRPr="00E068CA" w:rsidRDefault="003169D4" w:rsidP="001D4DC7">
      <w:pPr>
        <w:ind w:firstLine="465"/>
        <w:jc w:val="both"/>
        <w:rPr>
          <w:rFonts w:ascii="Arial" w:hAnsi="Arial" w:cs="Arial"/>
          <w:b/>
          <w:bCs/>
          <w:szCs w:val="24"/>
        </w:rPr>
      </w:pPr>
      <w:r w:rsidRPr="00E068CA">
        <w:rPr>
          <w:rFonts w:ascii="Arial" w:hAnsi="Arial" w:cs="Arial"/>
          <w:szCs w:val="24"/>
        </w:rPr>
        <w:t>Понуђач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w:t>
      </w:r>
    </w:p>
    <w:p w:rsidR="003169D4" w:rsidRPr="00E068CA" w:rsidRDefault="003169D4" w:rsidP="001C73B1">
      <w:pPr>
        <w:tabs>
          <w:tab w:val="left" w:pos="360"/>
        </w:tabs>
        <w:ind w:right="2"/>
        <w:jc w:val="both"/>
        <w:rPr>
          <w:rFonts w:ascii="Arial" w:hAnsi="Arial" w:cs="Arial"/>
          <w:szCs w:val="24"/>
          <w:lang w:eastAsia="en-US"/>
        </w:rPr>
      </w:pPr>
      <w:r w:rsidRPr="00E068CA">
        <w:rPr>
          <w:rFonts w:ascii="Arial" w:hAnsi="Arial" w:cs="Arial"/>
          <w:color w:val="FF0000"/>
          <w:szCs w:val="24"/>
        </w:rPr>
        <w:tab/>
      </w:r>
      <w:r w:rsidRPr="00E068CA">
        <w:rPr>
          <w:rFonts w:ascii="Arial" w:hAnsi="Arial" w:cs="Arial"/>
          <w:szCs w:val="24"/>
        </w:rPr>
        <w:t>Наручилац</w:t>
      </w:r>
      <w:r w:rsidRPr="00E068CA">
        <w:rPr>
          <w:rFonts w:ascii="Arial" w:hAnsi="Arial" w:cs="Arial"/>
          <w:szCs w:val="24"/>
          <w:lang w:eastAsia="en-US"/>
        </w:rPr>
        <w:t xml:space="preserve"> у овом поступку не предвиђа примену одредби става 9. и 10. члана 80. Закона.</w:t>
      </w:r>
    </w:p>
    <w:p w:rsidR="003169D4" w:rsidRPr="00E068CA" w:rsidRDefault="003169D4" w:rsidP="00840364">
      <w:pPr>
        <w:ind w:firstLine="709"/>
        <w:jc w:val="both"/>
        <w:rPr>
          <w:rFonts w:ascii="Arial" w:hAnsi="Arial" w:cs="Arial"/>
          <w:szCs w:val="24"/>
        </w:rPr>
      </w:pPr>
    </w:p>
    <w:p w:rsidR="003169D4" w:rsidRPr="00E068CA" w:rsidRDefault="00C14707" w:rsidP="00214046">
      <w:pPr>
        <w:pStyle w:val="Heading2"/>
        <w:rPr>
          <w:rFonts w:cs="Arial"/>
          <w:sz w:val="24"/>
          <w:szCs w:val="24"/>
        </w:rPr>
      </w:pPr>
      <w:bookmarkStart w:id="177" w:name="_Toc297798721"/>
      <w:r w:rsidRPr="00E068CA">
        <w:rPr>
          <w:rFonts w:cs="Arial"/>
          <w:sz w:val="24"/>
          <w:szCs w:val="24"/>
        </w:rPr>
        <w:t>2</w:t>
      </w:r>
      <w:r w:rsidR="003169D4" w:rsidRPr="00E068CA">
        <w:rPr>
          <w:rFonts w:cs="Arial"/>
          <w:sz w:val="24"/>
          <w:szCs w:val="24"/>
        </w:rPr>
        <w:t xml:space="preserve">.8 </w:t>
      </w:r>
      <w:r w:rsidR="003169D4" w:rsidRPr="00E068CA">
        <w:rPr>
          <w:rFonts w:cs="Arial"/>
          <w:sz w:val="24"/>
          <w:szCs w:val="24"/>
        </w:rPr>
        <w:tab/>
        <w:t>ГРУПА ПОНУЂАЧА (ЗАЈЕДНИЧКА ПОНУДА)</w:t>
      </w:r>
      <w:bookmarkEnd w:id="177"/>
    </w:p>
    <w:p w:rsidR="003169D4" w:rsidRPr="00E068CA" w:rsidRDefault="003169D4" w:rsidP="00840364">
      <w:pPr>
        <w:rPr>
          <w:rFonts w:ascii="Arial" w:hAnsi="Arial" w:cs="Arial"/>
          <w:szCs w:val="24"/>
        </w:rPr>
      </w:pPr>
    </w:p>
    <w:p w:rsidR="003169D4" w:rsidRPr="00E068CA" w:rsidRDefault="003169D4" w:rsidP="0065720C">
      <w:pPr>
        <w:ind w:firstLine="709"/>
        <w:jc w:val="both"/>
        <w:rPr>
          <w:rFonts w:ascii="Arial" w:hAnsi="Arial" w:cs="Arial"/>
          <w:szCs w:val="24"/>
        </w:rPr>
      </w:pPr>
      <w:r w:rsidRPr="00E068CA">
        <w:rPr>
          <w:rFonts w:ascii="Arial" w:hAnsi="Arial" w:cs="Arial"/>
          <w:szCs w:val="24"/>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 се међусобно и према наручиоцу обавезују на заједничко извршење набавке, који обавезно садржи податке прописане члан 81. став 4. </w:t>
      </w:r>
      <w:r w:rsidR="00C14707" w:rsidRPr="00E068CA">
        <w:rPr>
          <w:rFonts w:ascii="Arial" w:hAnsi="Arial" w:cs="Arial"/>
          <w:szCs w:val="24"/>
        </w:rPr>
        <w:t xml:space="preserve"> и 5. </w:t>
      </w:r>
      <w:r w:rsidRPr="00E068CA">
        <w:rPr>
          <w:rFonts w:ascii="Arial" w:hAnsi="Arial" w:cs="Arial"/>
          <w:szCs w:val="24"/>
        </w:rPr>
        <w:t xml:space="preserve">Закона: </w:t>
      </w:r>
    </w:p>
    <w:p w:rsidR="00C14707" w:rsidRPr="00E068CA" w:rsidRDefault="00C14707" w:rsidP="00991D64">
      <w:pPr>
        <w:pStyle w:val="ListParagraph"/>
        <w:numPr>
          <w:ilvl w:val="1"/>
          <w:numId w:val="15"/>
        </w:numPr>
        <w:spacing w:after="0" w:line="240" w:lineRule="auto"/>
        <w:ind w:left="1080" w:hanging="360"/>
        <w:jc w:val="both"/>
        <w:rPr>
          <w:rFonts w:ascii="Arial" w:hAnsi="Arial" w:cs="Arial"/>
          <w:sz w:val="24"/>
          <w:szCs w:val="24"/>
        </w:rPr>
      </w:pPr>
      <w:r w:rsidRPr="00E068CA">
        <w:rPr>
          <w:rFonts w:ascii="Arial" w:hAnsi="Arial" w:cs="Arial"/>
          <w:sz w:val="24"/>
          <w:szCs w:val="24"/>
        </w:rPr>
        <w:t>податке о члану групе који ће бити носилац посла, односно који ће поднети понуду и који ће заступати групу понуђача пред наручиоцем;</w:t>
      </w:r>
    </w:p>
    <w:p w:rsidR="00C14707" w:rsidRPr="00E068CA" w:rsidRDefault="00C14707" w:rsidP="00991D64">
      <w:pPr>
        <w:pStyle w:val="ListParagraph"/>
        <w:numPr>
          <w:ilvl w:val="1"/>
          <w:numId w:val="15"/>
        </w:numPr>
        <w:spacing w:after="0" w:line="240" w:lineRule="auto"/>
        <w:ind w:left="1080" w:hanging="360"/>
        <w:jc w:val="both"/>
        <w:rPr>
          <w:rFonts w:ascii="Arial" w:hAnsi="Arial" w:cs="Arial"/>
          <w:sz w:val="24"/>
          <w:szCs w:val="24"/>
        </w:rPr>
      </w:pPr>
      <w:r w:rsidRPr="00E068CA">
        <w:rPr>
          <w:rFonts w:ascii="Arial" w:hAnsi="Arial" w:cs="Arial"/>
          <w:sz w:val="24"/>
          <w:szCs w:val="24"/>
        </w:rPr>
        <w:t>опис послова сваког од понуђача из групе понуђача у извршењу уговора;</w:t>
      </w:r>
    </w:p>
    <w:p w:rsidR="00C14707" w:rsidRPr="00E068CA" w:rsidRDefault="00C14707" w:rsidP="00991D64">
      <w:pPr>
        <w:pStyle w:val="ListParagraph"/>
        <w:numPr>
          <w:ilvl w:val="1"/>
          <w:numId w:val="15"/>
        </w:numPr>
        <w:spacing w:after="0" w:line="240" w:lineRule="auto"/>
        <w:ind w:left="1080" w:hanging="360"/>
        <w:jc w:val="both"/>
        <w:rPr>
          <w:rFonts w:ascii="Arial" w:hAnsi="Arial" w:cs="Arial"/>
          <w:sz w:val="24"/>
          <w:szCs w:val="24"/>
        </w:rPr>
      </w:pPr>
      <w:r w:rsidRPr="00E068CA">
        <w:rPr>
          <w:rFonts w:ascii="Arial" w:hAnsi="Arial" w:cs="Arial"/>
          <w:sz w:val="24"/>
          <w:szCs w:val="24"/>
        </w:rPr>
        <w:t>неограниченој солидарној одговорности Понуђача</w:t>
      </w:r>
      <w:r w:rsidRPr="00E068CA">
        <w:rPr>
          <w:rFonts w:ascii="Arial" w:hAnsi="Arial" w:cs="Arial"/>
          <w:szCs w:val="24"/>
        </w:rPr>
        <w:t xml:space="preserve"> из групе понуђача у складу са Законом. </w:t>
      </w:r>
    </w:p>
    <w:p w:rsidR="003169D4" w:rsidRPr="00E068CA" w:rsidRDefault="003169D4" w:rsidP="00214046">
      <w:pPr>
        <w:ind w:firstLine="709"/>
        <w:jc w:val="both"/>
        <w:rPr>
          <w:rFonts w:ascii="Arial" w:hAnsi="Arial" w:cs="Arial"/>
          <w:szCs w:val="24"/>
        </w:rPr>
      </w:pPr>
      <w:r w:rsidRPr="00E068CA">
        <w:rPr>
          <w:rFonts w:ascii="Arial" w:hAnsi="Arial" w:cs="Arial"/>
          <w:szCs w:val="24"/>
        </w:rPr>
        <w:t>Сваки понуђач из групе понуђача  која подноси заједничку понуду мора да испуњава услове из члана 75.  став 1. тачка 1)</w:t>
      </w:r>
      <w:r w:rsidR="00C14707" w:rsidRPr="00E068CA">
        <w:rPr>
          <w:rFonts w:ascii="Arial" w:hAnsi="Arial" w:cs="Arial"/>
          <w:szCs w:val="24"/>
        </w:rPr>
        <w:t>, 2) и</w:t>
      </w:r>
      <w:r w:rsidRPr="00E068CA">
        <w:rPr>
          <w:rFonts w:ascii="Arial" w:hAnsi="Arial" w:cs="Arial"/>
          <w:szCs w:val="24"/>
        </w:rPr>
        <w:t xml:space="preserve"> 4) Закона, што доказује достављањем </w:t>
      </w:r>
      <w:r w:rsidR="00B4613A" w:rsidRPr="00E068CA">
        <w:rPr>
          <w:rFonts w:ascii="Arial" w:hAnsi="Arial" w:cs="Arial"/>
          <w:szCs w:val="24"/>
        </w:rPr>
        <w:t xml:space="preserve">Изјаве и </w:t>
      </w:r>
      <w:r w:rsidRPr="00E068CA">
        <w:rPr>
          <w:rFonts w:ascii="Arial" w:hAnsi="Arial" w:cs="Arial"/>
          <w:szCs w:val="24"/>
        </w:rPr>
        <w:t>доказа наведеним у одељку Услови за учешће из члана 75. и 76. Закона и Упутство како се доказује испуњеност тих услова.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p>
    <w:p w:rsidR="003169D4" w:rsidRPr="00E068CA" w:rsidRDefault="003169D4" w:rsidP="00214046">
      <w:pPr>
        <w:tabs>
          <w:tab w:val="left" w:pos="360"/>
        </w:tabs>
        <w:jc w:val="both"/>
        <w:rPr>
          <w:rFonts w:ascii="Arial" w:hAnsi="Arial" w:cs="Arial"/>
          <w:szCs w:val="24"/>
          <w:lang w:eastAsia="en-US"/>
        </w:rPr>
      </w:pPr>
      <w:r w:rsidRPr="00E068CA">
        <w:rPr>
          <w:rFonts w:ascii="Arial" w:hAnsi="Arial" w:cs="Arial"/>
          <w:szCs w:val="24"/>
          <w:lang w:eastAsia="en-US"/>
        </w:rPr>
        <w:tab/>
      </w:r>
      <w:r w:rsidRPr="00E068CA">
        <w:rPr>
          <w:rFonts w:ascii="Arial" w:hAnsi="Arial" w:cs="Arial"/>
          <w:szCs w:val="24"/>
          <w:lang w:eastAsia="en-US"/>
        </w:rPr>
        <w:tab/>
        <w:t xml:space="preserve">У случају заједничке понуде групе понуђача све обрасце потписује и оверава члан групе понуђача који је одређен као Носилац посла у споразуму чланова групе понуђача, изузев </w:t>
      </w:r>
      <w:r w:rsidR="00090BCC" w:rsidRPr="00E068CA">
        <w:rPr>
          <w:rFonts w:ascii="Arial" w:hAnsi="Arial" w:cs="Arial"/>
          <w:szCs w:val="24"/>
          <w:lang w:eastAsia="en-US"/>
        </w:rPr>
        <w:t>Обрасца 1,</w:t>
      </w:r>
      <w:r w:rsidRPr="00E068CA">
        <w:rPr>
          <w:rFonts w:ascii="Arial" w:hAnsi="Arial" w:cs="Arial"/>
          <w:szCs w:val="24"/>
          <w:lang w:eastAsia="en-US"/>
        </w:rPr>
        <w:t xml:space="preserve"> Обрасца 3.</w:t>
      </w:r>
      <w:r w:rsidR="00083340">
        <w:rPr>
          <w:rFonts w:ascii="Arial" w:hAnsi="Arial" w:cs="Arial"/>
          <w:szCs w:val="24"/>
          <w:lang w:eastAsia="en-US"/>
        </w:rPr>
        <w:t xml:space="preserve"> и Обрасца 8</w:t>
      </w:r>
      <w:r w:rsidR="00090BCC" w:rsidRPr="00E068CA">
        <w:rPr>
          <w:rFonts w:ascii="Arial" w:hAnsi="Arial" w:cs="Arial"/>
          <w:szCs w:val="24"/>
          <w:lang w:eastAsia="en-US"/>
        </w:rPr>
        <w:t xml:space="preserve">. </w:t>
      </w:r>
      <w:r w:rsidRPr="00E068CA">
        <w:rPr>
          <w:rFonts w:ascii="Arial" w:hAnsi="Arial" w:cs="Arial"/>
          <w:szCs w:val="24"/>
          <w:lang w:eastAsia="en-US"/>
        </w:rPr>
        <w:t>које попуњава, потписује и оверава сваки члан групе понуђача у своје име.</w:t>
      </w:r>
    </w:p>
    <w:p w:rsidR="003169D4" w:rsidRPr="00E068CA" w:rsidRDefault="003169D4" w:rsidP="00840364">
      <w:pPr>
        <w:ind w:firstLine="720"/>
        <w:jc w:val="both"/>
        <w:rPr>
          <w:rFonts w:ascii="Arial" w:hAnsi="Arial" w:cs="Arial"/>
          <w:szCs w:val="24"/>
        </w:rPr>
      </w:pPr>
      <w:r w:rsidRPr="00E068CA">
        <w:rPr>
          <w:rFonts w:ascii="Arial" w:hAnsi="Arial" w:cs="Arial"/>
          <w:szCs w:val="24"/>
        </w:rPr>
        <w:t>Оцена заједничке понуде групе понуђача по елементима критеријума се врши на основу показатеља и доказа који се односе на све чланове групе понуђача.</w:t>
      </w:r>
    </w:p>
    <w:p w:rsidR="003169D4" w:rsidRDefault="003169D4" w:rsidP="00071074">
      <w:pPr>
        <w:rPr>
          <w:rFonts w:ascii="Arial" w:hAnsi="Arial" w:cs="Arial"/>
          <w:szCs w:val="24"/>
        </w:rPr>
      </w:pPr>
    </w:p>
    <w:p w:rsidR="00810073" w:rsidRPr="00E068CA" w:rsidRDefault="00810073" w:rsidP="00071074">
      <w:pPr>
        <w:rPr>
          <w:rFonts w:ascii="Arial" w:hAnsi="Arial" w:cs="Arial"/>
          <w:szCs w:val="24"/>
        </w:rPr>
      </w:pPr>
    </w:p>
    <w:p w:rsidR="003169D4" w:rsidRPr="00E068CA" w:rsidRDefault="00C14707" w:rsidP="00810073">
      <w:pPr>
        <w:pStyle w:val="Heading2"/>
      </w:pPr>
      <w:r w:rsidRPr="00E068CA">
        <w:t>2</w:t>
      </w:r>
      <w:r w:rsidR="003169D4" w:rsidRPr="00E068CA">
        <w:t>.9</w:t>
      </w:r>
      <w:r w:rsidR="003169D4" w:rsidRPr="00E068CA">
        <w:tab/>
        <w:t>НАЧИН И УСЛОВИ ПЛАЋАЊА</w:t>
      </w:r>
    </w:p>
    <w:p w:rsidR="003169D4" w:rsidRPr="00E068CA" w:rsidRDefault="003169D4" w:rsidP="00C14707">
      <w:pPr>
        <w:jc w:val="both"/>
        <w:rPr>
          <w:rFonts w:ascii="Arial" w:hAnsi="Arial" w:cs="Arial"/>
          <w:b/>
          <w:szCs w:val="24"/>
        </w:rPr>
      </w:pPr>
    </w:p>
    <w:p w:rsidR="00C14707" w:rsidRPr="00E068CA" w:rsidRDefault="00C14707" w:rsidP="00C14707">
      <w:pPr>
        <w:ind w:firstLine="708"/>
        <w:jc w:val="both"/>
        <w:rPr>
          <w:rFonts w:ascii="Arial" w:hAnsi="Arial" w:cs="Arial"/>
          <w:szCs w:val="24"/>
        </w:rPr>
      </w:pPr>
      <w:bookmarkStart w:id="178" w:name="_Toc297798717"/>
      <w:r w:rsidRPr="00E068CA">
        <w:rPr>
          <w:rFonts w:ascii="Arial" w:hAnsi="Arial" w:cs="Arial"/>
          <w:szCs w:val="24"/>
        </w:rPr>
        <w:t xml:space="preserve">Наручилац ће уговорену цену исплаћивати на месечном нивоу на основу рачуна Понуђача, за извршене услуге у претходном месецу са припадајућим ПДВ-ом, a по истеку месеца и достављања Извештаја о пруженим услугама који оверавају овлашћена лица Наручиоца и Понуђача, чиме потврђују да су наведене услуге и извршене, у року до 45 дана од датума пријема исправног рачуна  издатог на бази  прихваћеног и верификованог месечног Извештаја. </w:t>
      </w:r>
    </w:p>
    <w:p w:rsidR="00C14707" w:rsidRPr="00E068CA" w:rsidRDefault="00C14707" w:rsidP="00C14707">
      <w:pPr>
        <w:ind w:left="142" w:firstLine="564"/>
        <w:jc w:val="both"/>
        <w:rPr>
          <w:rFonts w:ascii="Arial" w:hAnsi="Arial" w:cs="Arial"/>
          <w:szCs w:val="24"/>
        </w:rPr>
      </w:pPr>
      <w:r w:rsidRPr="00E068CA">
        <w:rPr>
          <w:rFonts w:ascii="Arial" w:hAnsi="Arial" w:cs="Arial"/>
          <w:szCs w:val="24"/>
        </w:rPr>
        <w:t xml:space="preserve">Понуђач доставља Наручиоцу Извештај о извршењу услуга одржавања за претходни месец у три копије.  </w:t>
      </w:r>
    </w:p>
    <w:p w:rsidR="00C14707" w:rsidRPr="00E068CA" w:rsidRDefault="00C14707" w:rsidP="00C14707">
      <w:pPr>
        <w:ind w:left="142" w:firstLine="564"/>
        <w:jc w:val="both"/>
        <w:rPr>
          <w:rFonts w:ascii="Arial" w:hAnsi="Arial" w:cs="Arial"/>
          <w:szCs w:val="24"/>
        </w:rPr>
      </w:pPr>
      <w:r w:rsidRPr="00E068CA">
        <w:rPr>
          <w:rFonts w:ascii="Arial" w:hAnsi="Arial" w:cs="Arial"/>
          <w:szCs w:val="24"/>
        </w:rPr>
        <w:t>Наручилац има право да, након пријема месечног извештаја, достави примедбе у писаном облику на исти Пружаоцу услуге или достављени извештај прихвати и одобри у писаном облику.</w:t>
      </w:r>
    </w:p>
    <w:p w:rsidR="00C14707" w:rsidRPr="00E068CA" w:rsidRDefault="00C14707" w:rsidP="00C14707">
      <w:pPr>
        <w:ind w:left="142" w:firstLine="564"/>
        <w:jc w:val="both"/>
        <w:rPr>
          <w:rFonts w:ascii="Arial" w:hAnsi="Arial" w:cs="Arial"/>
          <w:szCs w:val="24"/>
        </w:rPr>
      </w:pPr>
      <w:r w:rsidRPr="00E068CA">
        <w:rPr>
          <w:rFonts w:ascii="Arial" w:hAnsi="Arial" w:cs="Arial"/>
          <w:szCs w:val="24"/>
        </w:rPr>
        <w:t xml:space="preserve"> Пружалац  услуга је дужан да поступи по писаним примедбама Наручиоца у року који у зависности од обима примедби одређује Наручилац у тексту примедби.</w:t>
      </w:r>
    </w:p>
    <w:p w:rsidR="00C14707" w:rsidRPr="00E068CA" w:rsidRDefault="00C14707" w:rsidP="00C14707">
      <w:pPr>
        <w:ind w:left="142" w:firstLine="564"/>
        <w:jc w:val="both"/>
        <w:rPr>
          <w:rFonts w:ascii="Arial" w:hAnsi="Arial" w:cs="Arial"/>
          <w:szCs w:val="24"/>
        </w:rPr>
      </w:pPr>
      <w:r w:rsidRPr="00E068CA">
        <w:rPr>
          <w:rFonts w:ascii="Arial" w:hAnsi="Arial" w:cs="Arial"/>
          <w:szCs w:val="24"/>
        </w:rPr>
        <w:t>Уколико Пружалац услуга у року који одреди Наручилац не поступи по примедбама из неоправданих разлога Наручилац има право да наплати средство обезбеђења дато на има доброг извршења посла или једнострано раскине Уговор.</w:t>
      </w:r>
    </w:p>
    <w:p w:rsidR="00C14707" w:rsidRPr="00E068CA" w:rsidRDefault="00C14707" w:rsidP="00C14707">
      <w:pPr>
        <w:ind w:left="142" w:firstLine="564"/>
        <w:jc w:val="both"/>
        <w:rPr>
          <w:rFonts w:ascii="Arial" w:hAnsi="Arial" w:cs="Arial"/>
          <w:szCs w:val="24"/>
        </w:rPr>
      </w:pPr>
      <w:r w:rsidRPr="00E068CA">
        <w:rPr>
          <w:rFonts w:ascii="Arial" w:hAnsi="Arial" w:cs="Arial"/>
          <w:szCs w:val="24"/>
        </w:rPr>
        <w:t>О немогућности поступања по примедбама Наручиоца у датом року, Пружалац услуга обавештава Наручиоца у писаном облику најдуже у року од три дана од дана пријема примедби Наручиоца и даје детаљно образложење разлога. У супротном било који разлози за непоступање у датом року који је одредио Наручилац ће се сматрати неоправданим.</w:t>
      </w:r>
    </w:p>
    <w:p w:rsidR="00C14707" w:rsidRPr="00E068CA" w:rsidRDefault="00C14707" w:rsidP="00C14707">
      <w:pPr>
        <w:ind w:left="142" w:firstLine="564"/>
        <w:jc w:val="both"/>
        <w:rPr>
          <w:rFonts w:ascii="Arial" w:hAnsi="Arial" w:cs="Arial"/>
          <w:szCs w:val="24"/>
        </w:rPr>
      </w:pPr>
      <w:r w:rsidRPr="00E068CA">
        <w:rPr>
          <w:rFonts w:ascii="Arial" w:hAnsi="Arial" w:cs="Arial"/>
          <w:szCs w:val="24"/>
        </w:rPr>
        <w:t>Месечни извештај обавезно садржи: преглед, опис и време извршења услуга одржавања у датом месецу и  према опису и врсти услуга.</w:t>
      </w:r>
    </w:p>
    <w:p w:rsidR="00C14707" w:rsidRPr="00E068CA" w:rsidRDefault="00C14707" w:rsidP="00C14707">
      <w:pPr>
        <w:ind w:left="142" w:firstLine="564"/>
        <w:jc w:val="both"/>
        <w:rPr>
          <w:rFonts w:ascii="Arial" w:hAnsi="Arial" w:cs="Arial"/>
          <w:szCs w:val="24"/>
        </w:rPr>
      </w:pPr>
      <w:r w:rsidRPr="00E068CA">
        <w:rPr>
          <w:rFonts w:ascii="Arial" w:hAnsi="Arial" w:cs="Arial"/>
          <w:szCs w:val="24"/>
        </w:rPr>
        <w:t>Уколико понуђач понуди другачији начин плаћања понуда ће бити одбијена као неприхватљива.</w:t>
      </w:r>
    </w:p>
    <w:p w:rsidR="003169D4" w:rsidRPr="00BD55F6" w:rsidRDefault="003169D4" w:rsidP="00BD55F6"/>
    <w:p w:rsidR="003169D4" w:rsidRPr="00E068CA" w:rsidRDefault="00C14707" w:rsidP="00C14707">
      <w:pPr>
        <w:pStyle w:val="Heading2"/>
        <w:ind w:left="0" w:firstLine="0"/>
        <w:rPr>
          <w:rFonts w:cs="Arial"/>
          <w:sz w:val="24"/>
          <w:szCs w:val="24"/>
        </w:rPr>
      </w:pPr>
      <w:r w:rsidRPr="00E068CA">
        <w:rPr>
          <w:rFonts w:cs="Arial"/>
          <w:sz w:val="24"/>
          <w:szCs w:val="24"/>
        </w:rPr>
        <w:t>2</w:t>
      </w:r>
      <w:r w:rsidR="003169D4" w:rsidRPr="00E068CA">
        <w:rPr>
          <w:rFonts w:cs="Arial"/>
          <w:sz w:val="24"/>
          <w:szCs w:val="24"/>
        </w:rPr>
        <w:t xml:space="preserve">.10   ПЕРИОД ИЗВРШЕЊА УСЛУГА </w:t>
      </w:r>
      <w:bookmarkEnd w:id="178"/>
    </w:p>
    <w:p w:rsidR="003169D4" w:rsidRPr="00E068CA" w:rsidRDefault="003169D4" w:rsidP="00C14707">
      <w:pPr>
        <w:rPr>
          <w:rFonts w:ascii="Arial" w:hAnsi="Arial" w:cs="Arial"/>
          <w:szCs w:val="24"/>
        </w:rPr>
      </w:pPr>
    </w:p>
    <w:p w:rsidR="003169D4" w:rsidRPr="00E068CA" w:rsidRDefault="003169D4" w:rsidP="00C14707">
      <w:pPr>
        <w:pStyle w:val="StyleStyleStyleBodyText311ptBefore6ptFirstline"/>
        <w:spacing w:before="0" w:after="0"/>
        <w:ind w:left="0" w:firstLine="720"/>
        <w:rPr>
          <w:rFonts w:cs="Arial"/>
          <w:sz w:val="24"/>
          <w:szCs w:val="24"/>
        </w:rPr>
      </w:pPr>
      <w:r w:rsidRPr="00E068CA">
        <w:rPr>
          <w:rFonts w:cs="Arial"/>
          <w:sz w:val="24"/>
          <w:szCs w:val="24"/>
        </w:rPr>
        <w:t xml:space="preserve">Период извршења услуга </w:t>
      </w:r>
      <w:r w:rsidR="004634E1" w:rsidRPr="00E068CA">
        <w:rPr>
          <w:rFonts w:cs="Arial"/>
          <w:sz w:val="24"/>
          <w:szCs w:val="24"/>
        </w:rPr>
        <w:t xml:space="preserve">је до </w:t>
      </w:r>
      <w:r w:rsidR="00685016">
        <w:rPr>
          <w:rFonts w:cs="Arial"/>
          <w:sz w:val="24"/>
          <w:szCs w:val="24"/>
          <w:lang w:val="sr-Cyrl-CS"/>
        </w:rPr>
        <w:t>20</w:t>
      </w:r>
      <w:r w:rsidR="00685016" w:rsidRPr="00E068CA">
        <w:rPr>
          <w:rFonts w:cs="Arial"/>
          <w:sz w:val="24"/>
          <w:szCs w:val="24"/>
        </w:rPr>
        <w:t xml:space="preserve"> </w:t>
      </w:r>
      <w:r w:rsidR="004634E1" w:rsidRPr="00E068CA">
        <w:rPr>
          <w:rFonts w:cs="Arial"/>
          <w:sz w:val="24"/>
          <w:szCs w:val="24"/>
        </w:rPr>
        <w:t>месец</w:t>
      </w:r>
      <w:r w:rsidR="00685016">
        <w:rPr>
          <w:rFonts w:cs="Arial"/>
          <w:sz w:val="24"/>
          <w:szCs w:val="24"/>
          <w:lang w:val="sr-Cyrl-CS"/>
        </w:rPr>
        <w:t>и</w:t>
      </w:r>
      <w:r w:rsidR="008F484A">
        <w:rPr>
          <w:rFonts w:cs="Arial"/>
          <w:sz w:val="24"/>
          <w:szCs w:val="24"/>
          <w:lang w:val="sr-Cyrl-CS"/>
        </w:rPr>
        <w:t xml:space="preserve"> од почетка вршења Услуге</w:t>
      </w:r>
      <w:r w:rsidRPr="00E068CA">
        <w:rPr>
          <w:rFonts w:cs="Arial"/>
          <w:sz w:val="24"/>
          <w:szCs w:val="24"/>
        </w:rPr>
        <w:t>.</w:t>
      </w:r>
    </w:p>
    <w:p w:rsidR="003169D4" w:rsidRPr="00E068CA" w:rsidRDefault="003169D4" w:rsidP="00C14707">
      <w:pPr>
        <w:pStyle w:val="StyleStyleStyleBodyText311ptBefore6ptFirstline"/>
        <w:spacing w:before="0" w:after="0"/>
        <w:ind w:left="0" w:firstLine="720"/>
        <w:rPr>
          <w:rFonts w:cs="Arial"/>
          <w:sz w:val="24"/>
          <w:szCs w:val="24"/>
        </w:rPr>
      </w:pPr>
      <w:r w:rsidRPr="00E068CA">
        <w:rPr>
          <w:rFonts w:cs="Arial"/>
          <w:sz w:val="24"/>
          <w:szCs w:val="24"/>
        </w:rPr>
        <w:t xml:space="preserve">Рок за почетак извршења услуге је најкасније седам дана од дана </w:t>
      </w:r>
      <w:r w:rsidR="008F484A">
        <w:rPr>
          <w:rFonts w:cs="Arial"/>
          <w:sz w:val="24"/>
          <w:szCs w:val="24"/>
          <w:lang w:val="sr-Cyrl-RS"/>
        </w:rPr>
        <w:t xml:space="preserve">ступања </w:t>
      </w:r>
      <w:r w:rsidRPr="00E068CA">
        <w:rPr>
          <w:rFonts w:cs="Arial"/>
          <w:sz w:val="24"/>
          <w:szCs w:val="24"/>
        </w:rPr>
        <w:t>Уговора</w:t>
      </w:r>
      <w:r w:rsidR="008F484A">
        <w:rPr>
          <w:rFonts w:cs="Arial"/>
          <w:sz w:val="24"/>
          <w:szCs w:val="24"/>
          <w:lang w:val="sr-Cyrl-RS"/>
        </w:rPr>
        <w:t xml:space="preserve"> на снагу</w:t>
      </w:r>
      <w:r w:rsidRPr="00E068CA">
        <w:rPr>
          <w:rFonts w:cs="Arial"/>
          <w:sz w:val="24"/>
          <w:szCs w:val="24"/>
        </w:rPr>
        <w:t>.</w:t>
      </w:r>
    </w:p>
    <w:p w:rsidR="003169D4" w:rsidRPr="00BD55F6" w:rsidRDefault="003169D4" w:rsidP="00BD55F6"/>
    <w:p w:rsidR="0062699B" w:rsidRPr="0077441D" w:rsidRDefault="00C14707" w:rsidP="0077441D">
      <w:pPr>
        <w:pStyle w:val="Heading2"/>
        <w:ind w:left="0" w:firstLine="0"/>
        <w:rPr>
          <w:rFonts w:cs="Arial"/>
          <w:sz w:val="24"/>
          <w:szCs w:val="24"/>
        </w:rPr>
      </w:pPr>
      <w:r w:rsidRPr="00E068CA">
        <w:rPr>
          <w:rFonts w:cs="Arial"/>
          <w:sz w:val="24"/>
          <w:szCs w:val="24"/>
        </w:rPr>
        <w:t>2</w:t>
      </w:r>
      <w:r w:rsidR="003169D4" w:rsidRPr="00E068CA">
        <w:rPr>
          <w:rFonts w:cs="Arial"/>
          <w:sz w:val="24"/>
          <w:szCs w:val="24"/>
        </w:rPr>
        <w:t xml:space="preserve">.11 </w:t>
      </w:r>
      <w:r w:rsidR="003169D4" w:rsidRPr="00E068CA">
        <w:rPr>
          <w:rFonts w:cs="Arial"/>
          <w:sz w:val="24"/>
          <w:szCs w:val="24"/>
        </w:rPr>
        <w:tab/>
        <w:t>РОК ИЗВРШЕЊА УСЛУГА</w:t>
      </w:r>
    </w:p>
    <w:p w:rsidR="0062699B" w:rsidRPr="0062699B" w:rsidRDefault="00E447A9" w:rsidP="00DB17A8">
      <w:pPr>
        <w:jc w:val="both"/>
        <w:rPr>
          <w:rFonts w:ascii="Arial" w:hAnsi="Arial" w:cs="Arial"/>
          <w:szCs w:val="24"/>
          <w:lang w:val="sr-Cyrl-RS"/>
        </w:rPr>
      </w:pPr>
      <w:r>
        <w:rPr>
          <w:rFonts w:ascii="Arial" w:hAnsi="Arial" w:cs="Arial"/>
          <w:szCs w:val="24"/>
          <w:lang w:val="sr-Cyrl-RS"/>
        </w:rPr>
        <w:t>Понуђач</w:t>
      </w:r>
      <w:r w:rsidR="0062699B" w:rsidRPr="0062699B">
        <w:rPr>
          <w:rFonts w:ascii="Arial" w:hAnsi="Arial" w:cs="Arial"/>
          <w:szCs w:val="24"/>
          <w:lang w:val="sr-Cyrl-RS"/>
        </w:rPr>
        <w:t xml:space="preserve"> је обавезан да услуге техничке подршке типа А врши у следећим роковима:</w:t>
      </w:r>
    </w:p>
    <w:tbl>
      <w:tblPr>
        <w:tblpPr w:leftFromText="180" w:rightFromText="180" w:vertAnchor="text" w:horzAnchor="margin" w:tblpY="194"/>
        <w:tblW w:w="46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3"/>
        <w:gridCol w:w="1699"/>
        <w:gridCol w:w="1548"/>
        <w:gridCol w:w="3349"/>
      </w:tblGrid>
      <w:tr w:rsidR="0062699B" w:rsidRPr="0062699B" w:rsidTr="00E447A9">
        <w:trPr>
          <w:trHeight w:val="504"/>
        </w:trPr>
        <w:tc>
          <w:tcPr>
            <w:tcW w:w="1055" w:type="pct"/>
            <w:shd w:val="clear" w:color="auto" w:fill="CCCCCC"/>
          </w:tcPr>
          <w:p w:rsidR="0062699B" w:rsidRPr="0062699B" w:rsidRDefault="0062699B" w:rsidP="0062699B">
            <w:pPr>
              <w:rPr>
                <w:rFonts w:ascii="Arial" w:hAnsi="Arial" w:cs="Arial"/>
                <w:szCs w:val="24"/>
                <w:lang w:val="sr-Cyrl-RS"/>
              </w:rPr>
            </w:pPr>
            <w:r w:rsidRPr="0062699B">
              <w:rPr>
                <w:rFonts w:ascii="Arial" w:hAnsi="Arial" w:cs="Arial"/>
                <w:szCs w:val="24"/>
                <w:lang w:val="sr-Cyrl-RS"/>
              </w:rPr>
              <w:t>Параметри</w:t>
            </w:r>
          </w:p>
        </w:tc>
        <w:tc>
          <w:tcPr>
            <w:tcW w:w="1016" w:type="pct"/>
            <w:vMerge w:val="restart"/>
            <w:shd w:val="clear" w:color="auto" w:fill="CCCCCC"/>
            <w:vAlign w:val="center"/>
          </w:tcPr>
          <w:p w:rsidR="0062699B" w:rsidRPr="0062699B" w:rsidRDefault="0062699B" w:rsidP="0062699B">
            <w:pPr>
              <w:rPr>
                <w:rFonts w:ascii="Arial" w:hAnsi="Arial" w:cs="Arial"/>
                <w:szCs w:val="24"/>
                <w:lang w:val="sr-Cyrl-RS"/>
              </w:rPr>
            </w:pPr>
            <w:r w:rsidRPr="0062699B">
              <w:rPr>
                <w:rFonts w:ascii="Arial" w:hAnsi="Arial" w:cs="Arial"/>
                <w:szCs w:val="24"/>
                <w:lang w:val="sr-Cyrl-RS"/>
              </w:rPr>
              <w:t>Време потврде пријема</w:t>
            </w:r>
          </w:p>
        </w:tc>
        <w:tc>
          <w:tcPr>
            <w:tcW w:w="926" w:type="pct"/>
            <w:vMerge w:val="restart"/>
            <w:shd w:val="clear" w:color="auto" w:fill="CCCCCC"/>
            <w:vAlign w:val="center"/>
          </w:tcPr>
          <w:p w:rsidR="0062699B" w:rsidRPr="0062699B" w:rsidRDefault="0062699B" w:rsidP="0062699B">
            <w:pPr>
              <w:rPr>
                <w:rFonts w:ascii="Arial" w:hAnsi="Arial" w:cs="Arial"/>
                <w:szCs w:val="24"/>
                <w:lang w:val="sr-Cyrl-RS"/>
              </w:rPr>
            </w:pPr>
            <w:r w:rsidRPr="0062699B">
              <w:rPr>
                <w:rFonts w:ascii="Arial" w:hAnsi="Arial" w:cs="Arial"/>
                <w:szCs w:val="24"/>
                <w:lang w:val="sr-Cyrl-RS"/>
              </w:rPr>
              <w:t>Време одзива</w:t>
            </w:r>
          </w:p>
        </w:tc>
        <w:tc>
          <w:tcPr>
            <w:tcW w:w="2004" w:type="pct"/>
            <w:vMerge w:val="restart"/>
            <w:shd w:val="clear" w:color="auto" w:fill="CCCCCC"/>
            <w:vAlign w:val="center"/>
          </w:tcPr>
          <w:p w:rsidR="0062699B" w:rsidRPr="0062699B" w:rsidRDefault="0062699B" w:rsidP="0062699B">
            <w:pPr>
              <w:rPr>
                <w:rFonts w:ascii="Arial" w:hAnsi="Arial" w:cs="Arial"/>
                <w:szCs w:val="24"/>
                <w:lang w:val="sr-Cyrl-RS"/>
              </w:rPr>
            </w:pPr>
            <w:r w:rsidRPr="0062699B">
              <w:rPr>
                <w:rFonts w:ascii="Arial" w:hAnsi="Arial" w:cs="Arial"/>
                <w:szCs w:val="24"/>
                <w:lang w:val="sr-Cyrl-RS"/>
              </w:rPr>
              <w:t>Време опоравка-решавања и затварања сервисног захтева</w:t>
            </w:r>
          </w:p>
        </w:tc>
      </w:tr>
      <w:tr w:rsidR="0062699B" w:rsidRPr="0062699B" w:rsidTr="00E447A9">
        <w:trPr>
          <w:trHeight w:val="140"/>
        </w:trPr>
        <w:tc>
          <w:tcPr>
            <w:tcW w:w="1055" w:type="pct"/>
            <w:shd w:val="clear" w:color="auto" w:fill="FF99CC"/>
          </w:tcPr>
          <w:p w:rsidR="0062699B" w:rsidRPr="0062699B" w:rsidRDefault="0062699B" w:rsidP="0062699B">
            <w:pPr>
              <w:rPr>
                <w:rFonts w:ascii="Arial" w:hAnsi="Arial" w:cs="Arial"/>
                <w:szCs w:val="24"/>
                <w:lang w:val="sr-Cyrl-RS"/>
              </w:rPr>
            </w:pPr>
            <w:r w:rsidRPr="0062699B">
              <w:rPr>
                <w:rFonts w:ascii="Arial" w:hAnsi="Arial" w:cs="Arial"/>
                <w:szCs w:val="24"/>
                <w:lang w:val="sr-Cyrl-RS"/>
              </w:rPr>
              <w:t>Приоритет</w:t>
            </w:r>
          </w:p>
        </w:tc>
        <w:tc>
          <w:tcPr>
            <w:tcW w:w="1016" w:type="pct"/>
            <w:vMerge/>
          </w:tcPr>
          <w:p w:rsidR="0062699B" w:rsidRPr="0062699B" w:rsidRDefault="0062699B" w:rsidP="0062699B">
            <w:pPr>
              <w:rPr>
                <w:rFonts w:ascii="Arial" w:hAnsi="Arial" w:cs="Arial"/>
                <w:szCs w:val="24"/>
                <w:lang w:val="sr-Cyrl-RS"/>
              </w:rPr>
            </w:pPr>
          </w:p>
        </w:tc>
        <w:tc>
          <w:tcPr>
            <w:tcW w:w="926" w:type="pct"/>
            <w:vMerge/>
          </w:tcPr>
          <w:p w:rsidR="0062699B" w:rsidRPr="0062699B" w:rsidRDefault="0062699B" w:rsidP="0062699B">
            <w:pPr>
              <w:rPr>
                <w:rFonts w:ascii="Arial" w:hAnsi="Arial" w:cs="Arial"/>
                <w:szCs w:val="24"/>
                <w:lang w:val="sr-Cyrl-RS"/>
              </w:rPr>
            </w:pPr>
          </w:p>
        </w:tc>
        <w:tc>
          <w:tcPr>
            <w:tcW w:w="2004" w:type="pct"/>
            <w:vMerge/>
          </w:tcPr>
          <w:p w:rsidR="0062699B" w:rsidRPr="0062699B" w:rsidRDefault="0062699B" w:rsidP="0062699B">
            <w:pPr>
              <w:rPr>
                <w:rFonts w:ascii="Arial" w:hAnsi="Arial" w:cs="Arial"/>
                <w:szCs w:val="24"/>
                <w:lang w:val="sr-Cyrl-RS"/>
              </w:rPr>
            </w:pPr>
          </w:p>
        </w:tc>
      </w:tr>
      <w:tr w:rsidR="0062699B" w:rsidRPr="0062699B" w:rsidTr="00E447A9">
        <w:tc>
          <w:tcPr>
            <w:tcW w:w="1055" w:type="pct"/>
            <w:shd w:val="clear" w:color="auto" w:fill="FF99CC"/>
          </w:tcPr>
          <w:p w:rsidR="0062699B" w:rsidRPr="0062699B" w:rsidRDefault="0062699B" w:rsidP="0062699B">
            <w:pPr>
              <w:rPr>
                <w:rFonts w:ascii="Arial" w:hAnsi="Arial" w:cs="Arial"/>
                <w:szCs w:val="24"/>
                <w:lang w:val="sr-Cyrl-RS"/>
              </w:rPr>
            </w:pPr>
            <w:r w:rsidRPr="0062699B">
              <w:rPr>
                <w:rFonts w:ascii="Arial" w:hAnsi="Arial" w:cs="Arial"/>
                <w:szCs w:val="24"/>
                <w:lang w:val="sr-Cyrl-RS"/>
              </w:rPr>
              <w:t>П1</w:t>
            </w:r>
          </w:p>
        </w:tc>
        <w:tc>
          <w:tcPr>
            <w:tcW w:w="1016" w:type="pct"/>
          </w:tcPr>
          <w:p w:rsidR="0062699B" w:rsidRPr="0062699B" w:rsidRDefault="0062699B" w:rsidP="0062699B">
            <w:pPr>
              <w:rPr>
                <w:rFonts w:ascii="Arial" w:hAnsi="Arial" w:cs="Arial"/>
                <w:szCs w:val="24"/>
                <w:lang w:val="sr-Cyrl-RS"/>
              </w:rPr>
            </w:pPr>
            <w:r w:rsidRPr="0062699B">
              <w:rPr>
                <w:rFonts w:ascii="Arial" w:hAnsi="Arial" w:cs="Arial"/>
                <w:szCs w:val="24"/>
                <w:lang w:val="sr-Cyrl-RS"/>
              </w:rPr>
              <w:t>1 сат, фиксно</w:t>
            </w:r>
          </w:p>
        </w:tc>
        <w:tc>
          <w:tcPr>
            <w:tcW w:w="926" w:type="pct"/>
          </w:tcPr>
          <w:p w:rsidR="0062699B" w:rsidRPr="0062699B" w:rsidRDefault="0062699B" w:rsidP="0062699B">
            <w:pPr>
              <w:rPr>
                <w:rFonts w:ascii="Arial" w:hAnsi="Arial" w:cs="Arial"/>
                <w:b/>
                <w:szCs w:val="24"/>
                <w:lang w:val="sr-Cyrl-RS"/>
              </w:rPr>
            </w:pPr>
            <w:r w:rsidRPr="0062699B">
              <w:rPr>
                <w:rFonts w:ascii="Arial" w:hAnsi="Arial" w:cs="Arial"/>
                <w:b/>
                <w:szCs w:val="24"/>
                <w:lang w:val="sr-Cyrl-RS"/>
              </w:rPr>
              <w:t>2 сата</w:t>
            </w:r>
          </w:p>
        </w:tc>
        <w:tc>
          <w:tcPr>
            <w:tcW w:w="2004" w:type="pct"/>
          </w:tcPr>
          <w:p w:rsidR="0062699B" w:rsidRPr="0062699B" w:rsidRDefault="0062699B" w:rsidP="0062699B">
            <w:pPr>
              <w:rPr>
                <w:rFonts w:ascii="Arial" w:hAnsi="Arial" w:cs="Arial"/>
                <w:szCs w:val="24"/>
                <w:lang w:val="sr-Cyrl-RS"/>
              </w:rPr>
            </w:pPr>
            <w:r w:rsidRPr="0062699B">
              <w:rPr>
                <w:rFonts w:ascii="Arial" w:hAnsi="Arial" w:cs="Arial"/>
                <w:szCs w:val="24"/>
                <w:lang w:val="sr-Cyrl-RS"/>
              </w:rPr>
              <w:t>≤ 15 дана</w:t>
            </w:r>
          </w:p>
        </w:tc>
      </w:tr>
      <w:tr w:rsidR="0062699B" w:rsidRPr="0062699B" w:rsidTr="00E447A9">
        <w:tc>
          <w:tcPr>
            <w:tcW w:w="1055" w:type="pct"/>
            <w:shd w:val="clear" w:color="auto" w:fill="FF99CC"/>
          </w:tcPr>
          <w:p w:rsidR="0062699B" w:rsidRPr="0062699B" w:rsidRDefault="0062699B" w:rsidP="0062699B">
            <w:pPr>
              <w:rPr>
                <w:rFonts w:ascii="Arial" w:hAnsi="Arial" w:cs="Arial"/>
                <w:szCs w:val="24"/>
                <w:lang w:val="sr-Cyrl-RS"/>
              </w:rPr>
            </w:pPr>
            <w:r w:rsidRPr="0062699B">
              <w:rPr>
                <w:rFonts w:ascii="Arial" w:hAnsi="Arial" w:cs="Arial"/>
                <w:szCs w:val="24"/>
                <w:lang w:val="sr-Cyrl-RS"/>
              </w:rPr>
              <w:t>П2-П3</w:t>
            </w:r>
          </w:p>
        </w:tc>
        <w:tc>
          <w:tcPr>
            <w:tcW w:w="1016" w:type="pct"/>
          </w:tcPr>
          <w:p w:rsidR="0062699B" w:rsidRPr="0062699B" w:rsidRDefault="0062699B" w:rsidP="0062699B">
            <w:pPr>
              <w:rPr>
                <w:rFonts w:ascii="Arial" w:hAnsi="Arial" w:cs="Arial"/>
                <w:szCs w:val="24"/>
                <w:lang w:val="sr-Cyrl-RS"/>
              </w:rPr>
            </w:pPr>
            <w:r w:rsidRPr="0062699B">
              <w:rPr>
                <w:rFonts w:ascii="Arial" w:hAnsi="Arial" w:cs="Arial"/>
                <w:szCs w:val="24"/>
                <w:lang w:val="sr-Cyrl-RS"/>
              </w:rPr>
              <w:t>1 сат, фиксно</w:t>
            </w:r>
          </w:p>
        </w:tc>
        <w:tc>
          <w:tcPr>
            <w:tcW w:w="926" w:type="pct"/>
          </w:tcPr>
          <w:p w:rsidR="0062699B" w:rsidRPr="0062699B" w:rsidRDefault="0062699B" w:rsidP="0062699B">
            <w:pPr>
              <w:rPr>
                <w:rFonts w:ascii="Arial" w:hAnsi="Arial" w:cs="Arial"/>
                <w:b/>
                <w:szCs w:val="24"/>
                <w:lang w:val="sr-Cyrl-RS"/>
              </w:rPr>
            </w:pPr>
            <w:r w:rsidRPr="0062699B">
              <w:rPr>
                <w:rFonts w:ascii="Arial" w:hAnsi="Arial" w:cs="Arial"/>
                <w:b/>
                <w:szCs w:val="24"/>
                <w:lang w:val="sr-Cyrl-RS"/>
              </w:rPr>
              <w:t>4 сата</w:t>
            </w:r>
          </w:p>
        </w:tc>
        <w:tc>
          <w:tcPr>
            <w:tcW w:w="2004" w:type="pct"/>
          </w:tcPr>
          <w:p w:rsidR="0062699B" w:rsidRPr="0062699B" w:rsidRDefault="0062699B" w:rsidP="0062699B">
            <w:pPr>
              <w:rPr>
                <w:rFonts w:ascii="Arial" w:hAnsi="Arial" w:cs="Arial"/>
                <w:szCs w:val="24"/>
                <w:lang w:val="sr-Cyrl-RS"/>
              </w:rPr>
            </w:pPr>
            <w:r w:rsidRPr="0062699B">
              <w:rPr>
                <w:rFonts w:ascii="Arial" w:hAnsi="Arial" w:cs="Arial"/>
                <w:szCs w:val="24"/>
                <w:lang w:val="sr-Cyrl-RS"/>
              </w:rPr>
              <w:t>≤ 15 дана</w:t>
            </w:r>
          </w:p>
        </w:tc>
      </w:tr>
    </w:tbl>
    <w:p w:rsidR="0062699B" w:rsidRPr="0062699B" w:rsidRDefault="0062699B" w:rsidP="0062699B">
      <w:pPr>
        <w:rPr>
          <w:rFonts w:ascii="Arial" w:hAnsi="Arial" w:cs="Arial"/>
          <w:szCs w:val="24"/>
          <w:lang w:val="sr-Cyrl-RS"/>
        </w:rPr>
      </w:pPr>
    </w:p>
    <w:p w:rsidR="0062699B" w:rsidRPr="0062699B" w:rsidRDefault="0062699B" w:rsidP="0062699B">
      <w:pPr>
        <w:rPr>
          <w:rFonts w:ascii="Arial" w:hAnsi="Arial" w:cs="Arial"/>
          <w:szCs w:val="24"/>
          <w:lang w:val="sr-Cyrl-RS"/>
        </w:rPr>
      </w:pPr>
    </w:p>
    <w:p w:rsidR="0062699B" w:rsidRDefault="0062699B" w:rsidP="0062699B">
      <w:pPr>
        <w:rPr>
          <w:rFonts w:ascii="Arial" w:hAnsi="Arial" w:cs="Arial"/>
          <w:szCs w:val="24"/>
          <w:lang w:val="sr-Cyrl-RS"/>
        </w:rPr>
      </w:pPr>
    </w:p>
    <w:p w:rsidR="0062699B" w:rsidRDefault="0062699B" w:rsidP="0062699B">
      <w:pPr>
        <w:rPr>
          <w:rFonts w:ascii="Arial" w:hAnsi="Arial" w:cs="Arial"/>
          <w:szCs w:val="24"/>
          <w:lang w:val="sr-Cyrl-RS"/>
        </w:rPr>
      </w:pPr>
    </w:p>
    <w:p w:rsidR="0062699B" w:rsidRDefault="0062699B" w:rsidP="0062699B">
      <w:pPr>
        <w:rPr>
          <w:rFonts w:ascii="Arial" w:hAnsi="Arial" w:cs="Arial"/>
          <w:szCs w:val="24"/>
          <w:lang w:val="sr-Cyrl-RS"/>
        </w:rPr>
      </w:pPr>
    </w:p>
    <w:p w:rsidR="0062699B" w:rsidRDefault="0062699B" w:rsidP="0062699B">
      <w:pPr>
        <w:rPr>
          <w:rFonts w:ascii="Arial" w:hAnsi="Arial" w:cs="Arial"/>
          <w:szCs w:val="24"/>
          <w:lang w:val="sr-Cyrl-RS"/>
        </w:rPr>
      </w:pPr>
    </w:p>
    <w:p w:rsidR="0062699B" w:rsidRDefault="0062699B" w:rsidP="0062699B">
      <w:pPr>
        <w:rPr>
          <w:rFonts w:ascii="Arial" w:hAnsi="Arial" w:cs="Arial"/>
          <w:szCs w:val="24"/>
          <w:lang w:val="sr-Cyrl-RS"/>
        </w:rPr>
      </w:pPr>
    </w:p>
    <w:p w:rsidR="0062699B" w:rsidRPr="0062699B" w:rsidRDefault="00E447A9" w:rsidP="0062699B">
      <w:pPr>
        <w:rPr>
          <w:rFonts w:ascii="Arial" w:hAnsi="Arial" w:cs="Arial"/>
          <w:szCs w:val="24"/>
          <w:lang w:val="sr-Cyrl-RS"/>
        </w:rPr>
      </w:pPr>
      <w:r>
        <w:rPr>
          <w:rFonts w:ascii="Arial" w:hAnsi="Arial" w:cs="Arial"/>
          <w:szCs w:val="24"/>
          <w:lang w:val="sr-Cyrl-RS"/>
        </w:rPr>
        <w:t xml:space="preserve">Понуђач </w:t>
      </w:r>
      <w:r w:rsidR="0062699B" w:rsidRPr="0062699B">
        <w:rPr>
          <w:rFonts w:ascii="Arial" w:hAnsi="Arial" w:cs="Arial"/>
          <w:szCs w:val="24"/>
          <w:lang w:val="sr-Cyrl-RS"/>
        </w:rPr>
        <w:t>је обавезан да услуге техничке подршке типа Б врши у следећим роковима:</w:t>
      </w:r>
    </w:p>
    <w:tbl>
      <w:tblPr>
        <w:tblpPr w:leftFromText="180" w:rightFromText="180" w:vertAnchor="text" w:horzAnchor="margin" w:tblpY="72"/>
        <w:tblW w:w="46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3"/>
        <w:gridCol w:w="1699"/>
        <w:gridCol w:w="1548"/>
        <w:gridCol w:w="3349"/>
      </w:tblGrid>
      <w:tr w:rsidR="0062699B" w:rsidRPr="0062699B" w:rsidTr="00E447A9">
        <w:trPr>
          <w:trHeight w:val="504"/>
        </w:trPr>
        <w:tc>
          <w:tcPr>
            <w:tcW w:w="1055" w:type="pct"/>
            <w:shd w:val="clear" w:color="auto" w:fill="CCCCCC"/>
          </w:tcPr>
          <w:p w:rsidR="0062699B" w:rsidRPr="0062699B" w:rsidRDefault="0062699B" w:rsidP="0062699B">
            <w:pPr>
              <w:rPr>
                <w:rFonts w:ascii="Arial" w:hAnsi="Arial" w:cs="Arial"/>
                <w:szCs w:val="24"/>
                <w:lang w:val="sr-Cyrl-RS"/>
              </w:rPr>
            </w:pPr>
            <w:r w:rsidRPr="0062699B">
              <w:rPr>
                <w:rFonts w:ascii="Arial" w:hAnsi="Arial" w:cs="Arial"/>
                <w:szCs w:val="24"/>
                <w:lang w:val="sr-Cyrl-RS"/>
              </w:rPr>
              <w:t>Параметри</w:t>
            </w:r>
          </w:p>
        </w:tc>
        <w:tc>
          <w:tcPr>
            <w:tcW w:w="1016" w:type="pct"/>
            <w:vMerge w:val="restart"/>
            <w:shd w:val="clear" w:color="auto" w:fill="CCCCCC"/>
            <w:vAlign w:val="center"/>
          </w:tcPr>
          <w:p w:rsidR="0062699B" w:rsidRPr="0062699B" w:rsidRDefault="0062699B" w:rsidP="0062699B">
            <w:pPr>
              <w:rPr>
                <w:rFonts w:ascii="Arial" w:hAnsi="Arial" w:cs="Arial"/>
                <w:szCs w:val="24"/>
                <w:lang w:val="sr-Cyrl-RS"/>
              </w:rPr>
            </w:pPr>
            <w:r w:rsidRPr="0062699B">
              <w:rPr>
                <w:rFonts w:ascii="Arial" w:hAnsi="Arial" w:cs="Arial"/>
                <w:szCs w:val="24"/>
                <w:lang w:val="sr-Cyrl-RS"/>
              </w:rPr>
              <w:t>Време потврде пријема</w:t>
            </w:r>
          </w:p>
        </w:tc>
        <w:tc>
          <w:tcPr>
            <w:tcW w:w="926" w:type="pct"/>
            <w:vMerge w:val="restart"/>
            <w:shd w:val="clear" w:color="auto" w:fill="CCCCCC"/>
            <w:vAlign w:val="center"/>
          </w:tcPr>
          <w:p w:rsidR="0062699B" w:rsidRPr="0062699B" w:rsidRDefault="0062699B" w:rsidP="0062699B">
            <w:pPr>
              <w:rPr>
                <w:rFonts w:ascii="Arial" w:hAnsi="Arial" w:cs="Arial"/>
                <w:szCs w:val="24"/>
                <w:lang w:val="sr-Cyrl-RS"/>
              </w:rPr>
            </w:pPr>
            <w:r w:rsidRPr="0062699B">
              <w:rPr>
                <w:rFonts w:ascii="Arial" w:hAnsi="Arial" w:cs="Arial"/>
                <w:szCs w:val="24"/>
                <w:lang w:val="sr-Cyrl-RS"/>
              </w:rPr>
              <w:t>Време одзива</w:t>
            </w:r>
          </w:p>
        </w:tc>
        <w:tc>
          <w:tcPr>
            <w:tcW w:w="2004" w:type="pct"/>
            <w:vMerge w:val="restart"/>
            <w:shd w:val="clear" w:color="auto" w:fill="CCCCCC"/>
            <w:vAlign w:val="center"/>
          </w:tcPr>
          <w:p w:rsidR="0062699B" w:rsidRPr="0062699B" w:rsidRDefault="0062699B" w:rsidP="0062699B">
            <w:pPr>
              <w:rPr>
                <w:rFonts w:ascii="Arial" w:hAnsi="Arial" w:cs="Arial"/>
                <w:szCs w:val="24"/>
                <w:lang w:val="sr-Cyrl-RS"/>
              </w:rPr>
            </w:pPr>
            <w:r w:rsidRPr="0062699B">
              <w:rPr>
                <w:rFonts w:ascii="Arial" w:hAnsi="Arial" w:cs="Arial"/>
                <w:szCs w:val="24"/>
                <w:lang w:val="sr-Cyrl-RS"/>
              </w:rPr>
              <w:t>Време опоравка-решавања и затварања сервисног захтева</w:t>
            </w:r>
          </w:p>
        </w:tc>
      </w:tr>
      <w:tr w:rsidR="0062699B" w:rsidRPr="0062699B" w:rsidTr="00E447A9">
        <w:trPr>
          <w:trHeight w:val="140"/>
        </w:trPr>
        <w:tc>
          <w:tcPr>
            <w:tcW w:w="1055" w:type="pct"/>
            <w:shd w:val="clear" w:color="auto" w:fill="FF99CC"/>
          </w:tcPr>
          <w:p w:rsidR="0062699B" w:rsidRPr="0062699B" w:rsidRDefault="0062699B" w:rsidP="0062699B">
            <w:pPr>
              <w:rPr>
                <w:rFonts w:ascii="Arial" w:hAnsi="Arial" w:cs="Arial"/>
                <w:szCs w:val="24"/>
                <w:lang w:val="sr-Cyrl-RS"/>
              </w:rPr>
            </w:pPr>
            <w:r w:rsidRPr="0062699B">
              <w:rPr>
                <w:rFonts w:ascii="Arial" w:hAnsi="Arial" w:cs="Arial"/>
                <w:szCs w:val="24"/>
                <w:lang w:val="sr-Cyrl-RS"/>
              </w:rPr>
              <w:t>Приоритет</w:t>
            </w:r>
          </w:p>
        </w:tc>
        <w:tc>
          <w:tcPr>
            <w:tcW w:w="1016" w:type="pct"/>
            <w:vMerge/>
          </w:tcPr>
          <w:p w:rsidR="0062699B" w:rsidRPr="0062699B" w:rsidRDefault="0062699B" w:rsidP="0062699B">
            <w:pPr>
              <w:rPr>
                <w:rFonts w:ascii="Arial" w:hAnsi="Arial" w:cs="Arial"/>
                <w:szCs w:val="24"/>
                <w:lang w:val="sr-Cyrl-RS"/>
              </w:rPr>
            </w:pPr>
          </w:p>
        </w:tc>
        <w:tc>
          <w:tcPr>
            <w:tcW w:w="926" w:type="pct"/>
            <w:vMerge/>
          </w:tcPr>
          <w:p w:rsidR="0062699B" w:rsidRPr="0062699B" w:rsidRDefault="0062699B" w:rsidP="0062699B">
            <w:pPr>
              <w:rPr>
                <w:rFonts w:ascii="Arial" w:hAnsi="Arial" w:cs="Arial"/>
                <w:szCs w:val="24"/>
                <w:lang w:val="sr-Cyrl-RS"/>
              </w:rPr>
            </w:pPr>
          </w:p>
        </w:tc>
        <w:tc>
          <w:tcPr>
            <w:tcW w:w="2004" w:type="pct"/>
            <w:vMerge/>
          </w:tcPr>
          <w:p w:rsidR="0062699B" w:rsidRPr="0062699B" w:rsidRDefault="0062699B" w:rsidP="0062699B">
            <w:pPr>
              <w:rPr>
                <w:rFonts w:ascii="Arial" w:hAnsi="Arial" w:cs="Arial"/>
                <w:szCs w:val="24"/>
                <w:lang w:val="sr-Cyrl-RS"/>
              </w:rPr>
            </w:pPr>
          </w:p>
        </w:tc>
      </w:tr>
      <w:tr w:rsidR="0062699B" w:rsidRPr="0062699B" w:rsidTr="00E447A9">
        <w:tc>
          <w:tcPr>
            <w:tcW w:w="1055" w:type="pct"/>
            <w:shd w:val="clear" w:color="auto" w:fill="FF99CC"/>
          </w:tcPr>
          <w:p w:rsidR="0062699B" w:rsidRPr="0062699B" w:rsidRDefault="0062699B" w:rsidP="0062699B">
            <w:pPr>
              <w:rPr>
                <w:rFonts w:ascii="Arial" w:hAnsi="Arial" w:cs="Arial"/>
                <w:szCs w:val="24"/>
                <w:lang w:val="sr-Cyrl-RS"/>
              </w:rPr>
            </w:pPr>
            <w:r w:rsidRPr="0062699B">
              <w:rPr>
                <w:rFonts w:ascii="Arial" w:hAnsi="Arial" w:cs="Arial"/>
                <w:szCs w:val="24"/>
                <w:lang w:val="sr-Cyrl-RS"/>
              </w:rPr>
              <w:t>П1</w:t>
            </w:r>
          </w:p>
        </w:tc>
        <w:tc>
          <w:tcPr>
            <w:tcW w:w="1016" w:type="pct"/>
          </w:tcPr>
          <w:p w:rsidR="0062699B" w:rsidRPr="0062699B" w:rsidRDefault="0062699B" w:rsidP="0062699B">
            <w:pPr>
              <w:rPr>
                <w:rFonts w:ascii="Arial" w:hAnsi="Arial" w:cs="Arial"/>
                <w:szCs w:val="24"/>
                <w:lang w:val="sr-Cyrl-RS"/>
              </w:rPr>
            </w:pPr>
            <w:r w:rsidRPr="0062699B">
              <w:rPr>
                <w:rFonts w:ascii="Arial" w:hAnsi="Arial" w:cs="Arial"/>
                <w:szCs w:val="24"/>
                <w:lang w:val="sr-Cyrl-RS"/>
              </w:rPr>
              <w:t>2 сата, фиксно</w:t>
            </w:r>
          </w:p>
        </w:tc>
        <w:tc>
          <w:tcPr>
            <w:tcW w:w="926" w:type="pct"/>
          </w:tcPr>
          <w:p w:rsidR="0062699B" w:rsidRPr="0062699B" w:rsidRDefault="0062699B" w:rsidP="0062699B">
            <w:pPr>
              <w:rPr>
                <w:rFonts w:ascii="Arial" w:hAnsi="Arial" w:cs="Arial"/>
                <w:b/>
                <w:szCs w:val="24"/>
                <w:lang w:val="sr-Cyrl-RS"/>
              </w:rPr>
            </w:pPr>
            <w:r w:rsidRPr="0062699B">
              <w:rPr>
                <w:rFonts w:ascii="Arial" w:hAnsi="Arial" w:cs="Arial"/>
                <w:b/>
                <w:szCs w:val="24"/>
                <w:lang w:val="sr-Cyrl-RS"/>
              </w:rPr>
              <w:t>4 сата</w:t>
            </w:r>
          </w:p>
        </w:tc>
        <w:tc>
          <w:tcPr>
            <w:tcW w:w="2004" w:type="pct"/>
          </w:tcPr>
          <w:p w:rsidR="0062699B" w:rsidRPr="0062699B" w:rsidRDefault="0062699B" w:rsidP="0062699B">
            <w:pPr>
              <w:rPr>
                <w:rFonts w:ascii="Arial" w:hAnsi="Arial" w:cs="Arial"/>
                <w:szCs w:val="24"/>
                <w:lang w:val="sr-Cyrl-RS"/>
              </w:rPr>
            </w:pPr>
            <w:r w:rsidRPr="0062699B">
              <w:rPr>
                <w:rFonts w:ascii="Arial" w:hAnsi="Arial" w:cs="Arial"/>
                <w:szCs w:val="24"/>
                <w:lang w:val="sr-Cyrl-RS"/>
              </w:rPr>
              <w:t>≤ 20 дана</w:t>
            </w:r>
          </w:p>
        </w:tc>
      </w:tr>
      <w:tr w:rsidR="0062699B" w:rsidRPr="0062699B" w:rsidTr="00E447A9">
        <w:tc>
          <w:tcPr>
            <w:tcW w:w="1055" w:type="pct"/>
            <w:shd w:val="clear" w:color="auto" w:fill="FF99CC"/>
          </w:tcPr>
          <w:p w:rsidR="00E447A9" w:rsidRDefault="00E447A9" w:rsidP="0062699B">
            <w:pPr>
              <w:rPr>
                <w:rFonts w:ascii="Arial" w:hAnsi="Arial" w:cs="Arial"/>
                <w:szCs w:val="24"/>
                <w:lang w:val="sr-Cyrl-RS"/>
              </w:rPr>
            </w:pPr>
          </w:p>
          <w:p w:rsidR="0062699B" w:rsidRPr="0062699B" w:rsidRDefault="0062699B" w:rsidP="0062699B">
            <w:pPr>
              <w:rPr>
                <w:rFonts w:ascii="Arial" w:hAnsi="Arial" w:cs="Arial"/>
                <w:szCs w:val="24"/>
                <w:lang w:val="sr-Cyrl-RS"/>
              </w:rPr>
            </w:pPr>
            <w:r w:rsidRPr="0062699B">
              <w:rPr>
                <w:rFonts w:ascii="Arial" w:hAnsi="Arial" w:cs="Arial"/>
                <w:szCs w:val="24"/>
                <w:lang w:val="sr-Cyrl-RS"/>
              </w:rPr>
              <w:t>П2-П3</w:t>
            </w:r>
          </w:p>
        </w:tc>
        <w:tc>
          <w:tcPr>
            <w:tcW w:w="1016" w:type="pct"/>
          </w:tcPr>
          <w:p w:rsidR="0062699B" w:rsidRPr="0062699B" w:rsidRDefault="0062699B" w:rsidP="0062699B">
            <w:pPr>
              <w:rPr>
                <w:rFonts w:ascii="Arial" w:hAnsi="Arial" w:cs="Arial"/>
                <w:szCs w:val="24"/>
                <w:lang w:val="sr-Cyrl-RS"/>
              </w:rPr>
            </w:pPr>
            <w:r w:rsidRPr="0062699B">
              <w:rPr>
                <w:rFonts w:ascii="Arial" w:hAnsi="Arial" w:cs="Arial"/>
                <w:szCs w:val="24"/>
                <w:lang w:val="sr-Cyrl-RS"/>
              </w:rPr>
              <w:t>2 сата, фиксно</w:t>
            </w:r>
          </w:p>
        </w:tc>
        <w:tc>
          <w:tcPr>
            <w:tcW w:w="926" w:type="pct"/>
          </w:tcPr>
          <w:p w:rsidR="0062699B" w:rsidRPr="0062699B" w:rsidRDefault="0062699B" w:rsidP="0062699B">
            <w:pPr>
              <w:rPr>
                <w:rFonts w:ascii="Arial" w:hAnsi="Arial" w:cs="Arial"/>
                <w:b/>
                <w:szCs w:val="24"/>
                <w:lang w:val="sr-Cyrl-RS"/>
              </w:rPr>
            </w:pPr>
            <w:r w:rsidRPr="0062699B">
              <w:rPr>
                <w:rFonts w:ascii="Arial" w:hAnsi="Arial" w:cs="Arial"/>
                <w:b/>
                <w:szCs w:val="24"/>
                <w:lang w:val="sr-Cyrl-RS"/>
              </w:rPr>
              <w:t>6 сата</w:t>
            </w:r>
          </w:p>
        </w:tc>
        <w:tc>
          <w:tcPr>
            <w:tcW w:w="2004" w:type="pct"/>
          </w:tcPr>
          <w:p w:rsidR="0062699B" w:rsidRPr="0062699B" w:rsidRDefault="0062699B" w:rsidP="0062699B">
            <w:pPr>
              <w:rPr>
                <w:rFonts w:ascii="Arial" w:hAnsi="Arial" w:cs="Arial"/>
                <w:szCs w:val="24"/>
                <w:lang w:val="sr-Cyrl-RS"/>
              </w:rPr>
            </w:pPr>
            <w:r w:rsidRPr="0062699B">
              <w:rPr>
                <w:rFonts w:ascii="Arial" w:hAnsi="Arial" w:cs="Arial"/>
                <w:szCs w:val="24"/>
                <w:lang w:val="sr-Cyrl-RS"/>
              </w:rPr>
              <w:t>≤ 20 дана</w:t>
            </w:r>
          </w:p>
        </w:tc>
      </w:tr>
    </w:tbl>
    <w:p w:rsidR="0062699B" w:rsidRPr="0062699B" w:rsidRDefault="0062699B" w:rsidP="0062699B">
      <w:pPr>
        <w:rPr>
          <w:rFonts w:ascii="Arial" w:hAnsi="Arial" w:cs="Arial"/>
          <w:szCs w:val="24"/>
          <w:lang w:val="sr-Cyrl-RS"/>
        </w:rPr>
      </w:pPr>
    </w:p>
    <w:p w:rsidR="0062699B" w:rsidRPr="0062699B" w:rsidRDefault="0062699B" w:rsidP="0062699B">
      <w:pPr>
        <w:rPr>
          <w:rFonts w:ascii="Arial" w:hAnsi="Arial" w:cs="Arial"/>
          <w:szCs w:val="24"/>
          <w:lang w:val="sr-Cyrl-RS"/>
        </w:rPr>
      </w:pPr>
    </w:p>
    <w:p w:rsidR="00E447A9" w:rsidRDefault="00E447A9" w:rsidP="0062699B">
      <w:pPr>
        <w:rPr>
          <w:rFonts w:ascii="Arial" w:hAnsi="Arial" w:cs="Arial"/>
          <w:szCs w:val="24"/>
          <w:lang w:val="sr-Cyrl-RS"/>
        </w:rPr>
      </w:pPr>
    </w:p>
    <w:p w:rsidR="0077441D" w:rsidRDefault="0077441D" w:rsidP="0062699B">
      <w:pPr>
        <w:rPr>
          <w:rFonts w:ascii="Arial" w:hAnsi="Arial" w:cs="Arial"/>
          <w:szCs w:val="24"/>
          <w:lang w:val="sr-Cyrl-RS"/>
        </w:rPr>
      </w:pPr>
    </w:p>
    <w:p w:rsidR="0077441D" w:rsidRDefault="0077441D" w:rsidP="0062699B">
      <w:pPr>
        <w:rPr>
          <w:rFonts w:ascii="Arial" w:hAnsi="Arial" w:cs="Arial"/>
          <w:szCs w:val="24"/>
          <w:lang w:val="sr-Cyrl-RS"/>
        </w:rPr>
      </w:pPr>
    </w:p>
    <w:p w:rsidR="0077441D" w:rsidRDefault="0077441D" w:rsidP="0062699B">
      <w:pPr>
        <w:rPr>
          <w:rFonts w:ascii="Arial" w:hAnsi="Arial" w:cs="Arial"/>
          <w:szCs w:val="24"/>
          <w:lang w:val="sr-Cyrl-RS"/>
        </w:rPr>
      </w:pPr>
    </w:p>
    <w:p w:rsidR="0077441D" w:rsidRDefault="0077441D" w:rsidP="0062699B">
      <w:pPr>
        <w:rPr>
          <w:rFonts w:ascii="Arial" w:hAnsi="Arial" w:cs="Arial"/>
          <w:szCs w:val="24"/>
          <w:lang w:val="sr-Cyrl-RS"/>
        </w:rPr>
      </w:pPr>
    </w:p>
    <w:p w:rsidR="0062699B" w:rsidRPr="0062699B" w:rsidRDefault="00E447A9" w:rsidP="0062699B">
      <w:pPr>
        <w:rPr>
          <w:rFonts w:ascii="Arial" w:hAnsi="Arial" w:cs="Arial"/>
          <w:szCs w:val="24"/>
          <w:lang w:val="sr-Cyrl-RS"/>
        </w:rPr>
      </w:pPr>
      <w:r>
        <w:rPr>
          <w:rFonts w:ascii="Arial" w:hAnsi="Arial" w:cs="Arial"/>
          <w:szCs w:val="24"/>
          <w:lang w:val="sr-Cyrl-RS"/>
        </w:rPr>
        <w:t xml:space="preserve">Понуђач </w:t>
      </w:r>
      <w:r w:rsidR="0062699B" w:rsidRPr="0062699B">
        <w:rPr>
          <w:rFonts w:ascii="Arial" w:hAnsi="Arial" w:cs="Arial"/>
          <w:szCs w:val="24"/>
          <w:lang w:val="sr-Cyrl-RS"/>
        </w:rPr>
        <w:t>је обавезан да услуге техничке подршке типа Ц врши у следећим роковима:</w:t>
      </w:r>
    </w:p>
    <w:p w:rsidR="0062699B" w:rsidRPr="0062699B" w:rsidRDefault="0062699B" w:rsidP="0062699B">
      <w:pPr>
        <w:rPr>
          <w:rFonts w:ascii="Arial" w:hAnsi="Arial" w:cs="Arial"/>
          <w:szCs w:val="24"/>
          <w:lang w:val="sr-Cyrl-RS"/>
        </w:rPr>
      </w:pPr>
    </w:p>
    <w:tbl>
      <w:tblPr>
        <w:tblW w:w="46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2215"/>
        <w:gridCol w:w="4380"/>
      </w:tblGrid>
      <w:tr w:rsidR="0062699B" w:rsidRPr="0062699B" w:rsidTr="00E447A9">
        <w:trPr>
          <w:trHeight w:val="504"/>
        </w:trPr>
        <w:tc>
          <w:tcPr>
            <w:tcW w:w="1055" w:type="pct"/>
            <w:shd w:val="clear" w:color="auto" w:fill="CCCCCC"/>
          </w:tcPr>
          <w:p w:rsidR="0062699B" w:rsidRPr="0062699B" w:rsidRDefault="0062699B" w:rsidP="0062699B">
            <w:pPr>
              <w:rPr>
                <w:rFonts w:ascii="Arial" w:hAnsi="Arial" w:cs="Arial"/>
                <w:szCs w:val="24"/>
                <w:lang w:val="sr-Cyrl-RS"/>
              </w:rPr>
            </w:pPr>
            <w:r w:rsidRPr="0062699B">
              <w:rPr>
                <w:rFonts w:ascii="Arial" w:hAnsi="Arial" w:cs="Arial"/>
                <w:szCs w:val="24"/>
                <w:lang w:val="sr-Cyrl-RS"/>
              </w:rPr>
              <w:t>Параметри</w:t>
            </w:r>
          </w:p>
        </w:tc>
        <w:tc>
          <w:tcPr>
            <w:tcW w:w="1325" w:type="pct"/>
            <w:vMerge w:val="restart"/>
            <w:shd w:val="clear" w:color="auto" w:fill="CCCCCC"/>
            <w:vAlign w:val="center"/>
          </w:tcPr>
          <w:p w:rsidR="0062699B" w:rsidRPr="0062699B" w:rsidRDefault="0062699B" w:rsidP="0062699B">
            <w:pPr>
              <w:rPr>
                <w:rFonts w:ascii="Arial" w:hAnsi="Arial" w:cs="Arial"/>
                <w:szCs w:val="24"/>
                <w:lang w:val="sr-Cyrl-RS"/>
              </w:rPr>
            </w:pPr>
            <w:r w:rsidRPr="0062699B">
              <w:rPr>
                <w:rFonts w:ascii="Arial" w:hAnsi="Arial" w:cs="Arial"/>
                <w:szCs w:val="24"/>
                <w:lang w:val="sr-Cyrl-RS"/>
              </w:rPr>
              <w:t>Време потврде пријема</w:t>
            </w:r>
          </w:p>
        </w:tc>
        <w:tc>
          <w:tcPr>
            <w:tcW w:w="2620" w:type="pct"/>
            <w:vMerge w:val="restart"/>
            <w:shd w:val="clear" w:color="auto" w:fill="CCCCCC"/>
            <w:vAlign w:val="center"/>
          </w:tcPr>
          <w:p w:rsidR="0062699B" w:rsidRPr="0062699B" w:rsidRDefault="0062699B" w:rsidP="0062699B">
            <w:pPr>
              <w:rPr>
                <w:rFonts w:ascii="Arial" w:hAnsi="Arial" w:cs="Arial"/>
                <w:szCs w:val="24"/>
                <w:lang w:val="sr-Cyrl-RS"/>
              </w:rPr>
            </w:pPr>
            <w:r w:rsidRPr="0062699B">
              <w:rPr>
                <w:rFonts w:ascii="Arial" w:hAnsi="Arial" w:cs="Arial"/>
                <w:szCs w:val="24"/>
                <w:lang w:val="sr-Cyrl-RS"/>
              </w:rPr>
              <w:t>Време одзива</w:t>
            </w:r>
          </w:p>
        </w:tc>
      </w:tr>
      <w:tr w:rsidR="0062699B" w:rsidRPr="0062699B" w:rsidTr="00E447A9">
        <w:trPr>
          <w:trHeight w:val="140"/>
        </w:trPr>
        <w:tc>
          <w:tcPr>
            <w:tcW w:w="1055" w:type="pct"/>
            <w:shd w:val="clear" w:color="auto" w:fill="FF99CC"/>
          </w:tcPr>
          <w:p w:rsidR="0062699B" w:rsidRPr="0062699B" w:rsidRDefault="0062699B" w:rsidP="0062699B">
            <w:pPr>
              <w:rPr>
                <w:rFonts w:ascii="Arial" w:hAnsi="Arial" w:cs="Arial"/>
                <w:szCs w:val="24"/>
                <w:lang w:val="sr-Cyrl-RS"/>
              </w:rPr>
            </w:pPr>
            <w:r w:rsidRPr="0062699B">
              <w:rPr>
                <w:rFonts w:ascii="Arial" w:hAnsi="Arial" w:cs="Arial"/>
                <w:szCs w:val="24"/>
                <w:lang w:val="sr-Cyrl-RS"/>
              </w:rPr>
              <w:t>Приоритет</w:t>
            </w:r>
          </w:p>
        </w:tc>
        <w:tc>
          <w:tcPr>
            <w:tcW w:w="1325" w:type="pct"/>
            <w:vMerge/>
          </w:tcPr>
          <w:p w:rsidR="0062699B" w:rsidRPr="0062699B" w:rsidRDefault="0062699B" w:rsidP="0062699B">
            <w:pPr>
              <w:rPr>
                <w:rFonts w:ascii="Arial" w:hAnsi="Arial" w:cs="Arial"/>
                <w:szCs w:val="24"/>
                <w:lang w:val="sr-Cyrl-RS"/>
              </w:rPr>
            </w:pPr>
          </w:p>
        </w:tc>
        <w:tc>
          <w:tcPr>
            <w:tcW w:w="2620" w:type="pct"/>
            <w:vMerge/>
          </w:tcPr>
          <w:p w:rsidR="0062699B" w:rsidRPr="0062699B" w:rsidRDefault="0062699B" w:rsidP="0062699B">
            <w:pPr>
              <w:rPr>
                <w:rFonts w:ascii="Arial" w:hAnsi="Arial" w:cs="Arial"/>
                <w:szCs w:val="24"/>
                <w:lang w:val="sr-Cyrl-RS"/>
              </w:rPr>
            </w:pPr>
          </w:p>
        </w:tc>
      </w:tr>
      <w:tr w:rsidR="0062699B" w:rsidRPr="0062699B" w:rsidTr="00E447A9">
        <w:tc>
          <w:tcPr>
            <w:tcW w:w="1055" w:type="pct"/>
            <w:shd w:val="clear" w:color="auto" w:fill="FF99CC"/>
          </w:tcPr>
          <w:p w:rsidR="0062699B" w:rsidRPr="0062699B" w:rsidRDefault="0062699B" w:rsidP="0062699B">
            <w:pPr>
              <w:rPr>
                <w:rFonts w:ascii="Arial" w:hAnsi="Arial" w:cs="Arial"/>
                <w:szCs w:val="24"/>
                <w:lang w:val="sr-Cyrl-RS"/>
              </w:rPr>
            </w:pPr>
            <w:r w:rsidRPr="0062699B">
              <w:rPr>
                <w:rFonts w:ascii="Arial" w:hAnsi="Arial" w:cs="Arial"/>
                <w:szCs w:val="24"/>
                <w:lang w:val="sr-Cyrl-RS"/>
              </w:rPr>
              <w:t>П1</w:t>
            </w:r>
          </w:p>
        </w:tc>
        <w:tc>
          <w:tcPr>
            <w:tcW w:w="1325" w:type="pct"/>
          </w:tcPr>
          <w:p w:rsidR="0062699B" w:rsidRPr="0062699B" w:rsidRDefault="0062699B" w:rsidP="0062699B">
            <w:pPr>
              <w:rPr>
                <w:rFonts w:ascii="Arial" w:hAnsi="Arial" w:cs="Arial"/>
                <w:szCs w:val="24"/>
                <w:lang w:val="sr-Cyrl-RS"/>
              </w:rPr>
            </w:pPr>
            <w:r w:rsidRPr="0062699B">
              <w:rPr>
                <w:rFonts w:ascii="Arial" w:hAnsi="Arial" w:cs="Arial"/>
                <w:szCs w:val="24"/>
                <w:lang w:val="sr-Cyrl-RS"/>
              </w:rPr>
              <w:t>4 сата, фиксно</w:t>
            </w:r>
          </w:p>
        </w:tc>
        <w:tc>
          <w:tcPr>
            <w:tcW w:w="2620" w:type="pct"/>
          </w:tcPr>
          <w:p w:rsidR="0062699B" w:rsidRPr="0062699B" w:rsidRDefault="0062699B" w:rsidP="0062699B">
            <w:pPr>
              <w:rPr>
                <w:rFonts w:ascii="Arial" w:hAnsi="Arial" w:cs="Arial"/>
                <w:b/>
                <w:szCs w:val="24"/>
                <w:lang w:val="sr-Cyrl-RS"/>
              </w:rPr>
            </w:pPr>
            <w:r w:rsidRPr="0062699B">
              <w:rPr>
                <w:rFonts w:ascii="Arial" w:hAnsi="Arial" w:cs="Arial"/>
                <w:szCs w:val="24"/>
                <w:lang w:val="sr-Cyrl-RS"/>
              </w:rPr>
              <w:t>24 сата</w:t>
            </w:r>
          </w:p>
        </w:tc>
      </w:tr>
      <w:tr w:rsidR="0062699B" w:rsidRPr="0062699B" w:rsidTr="00E447A9">
        <w:tc>
          <w:tcPr>
            <w:tcW w:w="1055" w:type="pct"/>
            <w:shd w:val="clear" w:color="auto" w:fill="FF99CC"/>
          </w:tcPr>
          <w:p w:rsidR="0062699B" w:rsidRPr="0062699B" w:rsidRDefault="0062699B" w:rsidP="0062699B">
            <w:pPr>
              <w:rPr>
                <w:rFonts w:ascii="Arial" w:hAnsi="Arial" w:cs="Arial"/>
                <w:szCs w:val="24"/>
                <w:lang w:val="sr-Cyrl-RS"/>
              </w:rPr>
            </w:pPr>
            <w:r w:rsidRPr="0062699B">
              <w:rPr>
                <w:rFonts w:ascii="Arial" w:hAnsi="Arial" w:cs="Arial"/>
                <w:szCs w:val="24"/>
                <w:lang w:val="sr-Cyrl-RS"/>
              </w:rPr>
              <w:t>П2-П3</w:t>
            </w:r>
          </w:p>
        </w:tc>
        <w:tc>
          <w:tcPr>
            <w:tcW w:w="1325" w:type="pct"/>
          </w:tcPr>
          <w:p w:rsidR="0062699B" w:rsidRPr="0062699B" w:rsidRDefault="0062699B" w:rsidP="0062699B">
            <w:pPr>
              <w:rPr>
                <w:rFonts w:ascii="Arial" w:hAnsi="Arial" w:cs="Arial"/>
                <w:szCs w:val="24"/>
                <w:lang w:val="sr-Cyrl-RS"/>
              </w:rPr>
            </w:pPr>
            <w:r w:rsidRPr="0062699B">
              <w:rPr>
                <w:rFonts w:ascii="Arial" w:hAnsi="Arial" w:cs="Arial"/>
                <w:szCs w:val="24"/>
                <w:lang w:val="sr-Cyrl-RS"/>
              </w:rPr>
              <w:t>4 сата, фиксно</w:t>
            </w:r>
          </w:p>
        </w:tc>
        <w:tc>
          <w:tcPr>
            <w:tcW w:w="2620" w:type="pct"/>
          </w:tcPr>
          <w:p w:rsidR="0062699B" w:rsidRPr="0062699B" w:rsidRDefault="0062699B" w:rsidP="0062699B">
            <w:pPr>
              <w:rPr>
                <w:rFonts w:ascii="Arial" w:hAnsi="Arial" w:cs="Arial"/>
                <w:b/>
                <w:szCs w:val="24"/>
                <w:lang w:val="sr-Cyrl-RS"/>
              </w:rPr>
            </w:pPr>
            <w:r w:rsidRPr="0062699B">
              <w:rPr>
                <w:rFonts w:ascii="Arial" w:hAnsi="Arial" w:cs="Arial"/>
                <w:b/>
                <w:szCs w:val="24"/>
                <w:lang w:val="sr-Cyrl-RS"/>
              </w:rPr>
              <w:t>48 сати</w:t>
            </w:r>
          </w:p>
        </w:tc>
      </w:tr>
    </w:tbl>
    <w:p w:rsidR="0062699B" w:rsidRPr="0062699B" w:rsidRDefault="0062699B" w:rsidP="0062699B">
      <w:pPr>
        <w:rPr>
          <w:rFonts w:ascii="Arial" w:hAnsi="Arial" w:cs="Arial"/>
          <w:szCs w:val="24"/>
          <w:lang w:val="sr-Cyrl-RS"/>
        </w:rPr>
      </w:pPr>
    </w:p>
    <w:p w:rsidR="0062699B" w:rsidRPr="0062699B" w:rsidRDefault="0062699B" w:rsidP="0062699B">
      <w:pPr>
        <w:rPr>
          <w:rFonts w:ascii="Arial" w:hAnsi="Arial" w:cs="Arial"/>
          <w:b/>
          <w:szCs w:val="24"/>
          <w:lang w:val="sr-Cyrl-RS"/>
        </w:rPr>
      </w:pPr>
      <w:r w:rsidRPr="0062699B">
        <w:rPr>
          <w:rFonts w:ascii="Arial" w:hAnsi="Arial" w:cs="Arial"/>
          <w:b/>
          <w:szCs w:val="24"/>
          <w:lang w:val="sr-Cyrl-RS"/>
        </w:rPr>
        <w:t>Услуге превентивног одржавања</w:t>
      </w:r>
    </w:p>
    <w:p w:rsidR="0062699B" w:rsidRPr="0062699B" w:rsidRDefault="0062699B" w:rsidP="0062699B">
      <w:pPr>
        <w:rPr>
          <w:rFonts w:ascii="Arial" w:hAnsi="Arial" w:cs="Arial"/>
          <w:szCs w:val="24"/>
          <w:lang w:val="sr-Cyrl-RS"/>
        </w:rPr>
      </w:pPr>
    </w:p>
    <w:p w:rsidR="0062699B" w:rsidRPr="0062699B" w:rsidRDefault="0062699B" w:rsidP="0062699B">
      <w:pPr>
        <w:rPr>
          <w:rFonts w:ascii="Arial" w:hAnsi="Arial" w:cs="Arial"/>
          <w:szCs w:val="24"/>
          <w:lang w:val="sr-Cyrl-RS"/>
        </w:rPr>
      </w:pPr>
      <w:r w:rsidRPr="0062699B">
        <w:rPr>
          <w:rFonts w:ascii="Arial" w:hAnsi="Arial" w:cs="Arial"/>
          <w:szCs w:val="24"/>
          <w:lang w:val="sr-Cyrl-RS"/>
        </w:rPr>
        <w:t xml:space="preserve">Превентивно периодично одржавање ће се обављати за све локације најкасније на сваких шест месеци, на такав начин да се обаве 4 прегледа сваке локације у периоду од 20 месеци, </w:t>
      </w:r>
    </w:p>
    <w:p w:rsidR="0062699B" w:rsidRPr="0062699B" w:rsidRDefault="0062699B" w:rsidP="0062699B">
      <w:pPr>
        <w:rPr>
          <w:rFonts w:ascii="Arial" w:hAnsi="Arial" w:cs="Arial"/>
          <w:szCs w:val="24"/>
          <w:lang w:val="sr-Cyrl-RS"/>
        </w:rPr>
      </w:pPr>
      <w:r w:rsidRPr="0062699B">
        <w:rPr>
          <w:rFonts w:ascii="Arial" w:hAnsi="Arial" w:cs="Arial"/>
          <w:szCs w:val="24"/>
          <w:lang w:val="sr-Cyrl-RS"/>
        </w:rPr>
        <w:t>Периодично софтверско одржавање се обавља квартално (једном у 3 месеца)</w:t>
      </w:r>
      <w:r w:rsidR="00DB17A8">
        <w:rPr>
          <w:rFonts w:ascii="Arial" w:hAnsi="Arial" w:cs="Arial"/>
          <w:szCs w:val="24"/>
          <w:lang w:val="sr-Cyrl-RS"/>
        </w:rPr>
        <w:t>.</w:t>
      </w:r>
    </w:p>
    <w:p w:rsidR="005E465E" w:rsidRPr="00E068CA" w:rsidRDefault="005E465E" w:rsidP="003A5AD4">
      <w:pPr>
        <w:tabs>
          <w:tab w:val="left" w:pos="993"/>
        </w:tabs>
        <w:jc w:val="both"/>
        <w:rPr>
          <w:rFonts w:ascii="Arial" w:hAnsi="Arial" w:cs="Arial"/>
          <w:szCs w:val="24"/>
        </w:rPr>
      </w:pPr>
    </w:p>
    <w:p w:rsidR="003169D4" w:rsidRPr="00E068CA" w:rsidRDefault="007C0D88" w:rsidP="003A5AD4">
      <w:pPr>
        <w:pStyle w:val="Heading2"/>
        <w:rPr>
          <w:rFonts w:cs="Arial"/>
          <w:sz w:val="24"/>
          <w:szCs w:val="24"/>
        </w:rPr>
      </w:pPr>
      <w:bookmarkStart w:id="179" w:name="_Toc297798718"/>
      <w:r w:rsidRPr="00E068CA">
        <w:rPr>
          <w:rFonts w:cs="Arial"/>
          <w:sz w:val="24"/>
          <w:szCs w:val="24"/>
        </w:rPr>
        <w:t>2</w:t>
      </w:r>
      <w:r w:rsidR="003169D4" w:rsidRPr="00E068CA">
        <w:rPr>
          <w:rFonts w:cs="Arial"/>
          <w:sz w:val="24"/>
          <w:szCs w:val="24"/>
        </w:rPr>
        <w:t>.12</w:t>
      </w:r>
      <w:r w:rsidR="003169D4" w:rsidRPr="00E068CA">
        <w:rPr>
          <w:rFonts w:cs="Arial"/>
          <w:sz w:val="24"/>
          <w:szCs w:val="24"/>
        </w:rPr>
        <w:tab/>
        <w:t xml:space="preserve">МЕСТО </w:t>
      </w:r>
      <w:bookmarkEnd w:id="179"/>
      <w:r w:rsidR="003169D4" w:rsidRPr="00E068CA">
        <w:rPr>
          <w:rFonts w:cs="Arial"/>
          <w:sz w:val="24"/>
          <w:szCs w:val="24"/>
        </w:rPr>
        <w:t>ИЗВРШЕЊА УСЛУГА</w:t>
      </w:r>
    </w:p>
    <w:p w:rsidR="003169D4" w:rsidRPr="001B0737" w:rsidRDefault="003169D4" w:rsidP="003A5AD4">
      <w:pPr>
        <w:jc w:val="both"/>
        <w:rPr>
          <w:rFonts w:ascii="Arial" w:hAnsi="Arial" w:cs="Arial"/>
          <w:szCs w:val="24"/>
        </w:rPr>
      </w:pPr>
    </w:p>
    <w:p w:rsidR="003169D4" w:rsidRPr="00E068CA" w:rsidRDefault="003169D4" w:rsidP="003A5AD4">
      <w:pPr>
        <w:jc w:val="both"/>
        <w:rPr>
          <w:rFonts w:ascii="Arial" w:hAnsi="Arial" w:cs="Arial"/>
          <w:szCs w:val="24"/>
        </w:rPr>
      </w:pPr>
      <w:r w:rsidRPr="00E068CA">
        <w:rPr>
          <w:rFonts w:ascii="Arial" w:hAnsi="Arial" w:cs="Arial"/>
          <w:szCs w:val="24"/>
        </w:rPr>
        <w:tab/>
        <w:t xml:space="preserve">Све локације извршења услуга су дате у </w:t>
      </w:r>
      <w:r w:rsidR="0098157D">
        <w:rPr>
          <w:rFonts w:ascii="Arial" w:hAnsi="Arial" w:cs="Arial"/>
          <w:szCs w:val="24"/>
        </w:rPr>
        <w:t>Прилогу 3</w:t>
      </w:r>
      <w:r w:rsidR="00C611E6">
        <w:rPr>
          <w:rFonts w:ascii="Arial" w:hAnsi="Arial" w:cs="Arial"/>
          <w:szCs w:val="24"/>
        </w:rPr>
        <w:t xml:space="preserve">. </w:t>
      </w:r>
      <w:r w:rsidR="009C5289">
        <w:rPr>
          <w:rFonts w:ascii="Arial" w:hAnsi="Arial" w:cs="Arial"/>
          <w:szCs w:val="24"/>
          <w:lang w:val="sr-Cyrl-RS"/>
        </w:rPr>
        <w:t xml:space="preserve">који је саставни део </w:t>
      </w:r>
      <w:r w:rsidRPr="00E068CA">
        <w:rPr>
          <w:rFonts w:ascii="Arial" w:hAnsi="Arial" w:cs="Arial"/>
          <w:szCs w:val="24"/>
        </w:rPr>
        <w:t>конкурсне документације</w:t>
      </w:r>
      <w:r w:rsidR="00E068CA">
        <w:rPr>
          <w:rFonts w:ascii="Arial" w:hAnsi="Arial" w:cs="Arial"/>
          <w:szCs w:val="24"/>
        </w:rPr>
        <w:t>.</w:t>
      </w:r>
    </w:p>
    <w:p w:rsidR="005E465E" w:rsidRPr="00E068CA" w:rsidRDefault="005E465E" w:rsidP="003A5AD4">
      <w:pPr>
        <w:jc w:val="both"/>
        <w:rPr>
          <w:rFonts w:ascii="Arial" w:hAnsi="Arial" w:cs="Arial"/>
          <w:szCs w:val="24"/>
        </w:rPr>
      </w:pPr>
    </w:p>
    <w:p w:rsidR="003169D4" w:rsidRPr="00E068CA" w:rsidRDefault="004634E1" w:rsidP="003A5AD4">
      <w:pPr>
        <w:pStyle w:val="Heading2"/>
        <w:ind w:left="0" w:firstLine="0"/>
        <w:rPr>
          <w:rFonts w:cs="Arial"/>
          <w:sz w:val="24"/>
          <w:szCs w:val="24"/>
        </w:rPr>
      </w:pPr>
      <w:r w:rsidRPr="00E068CA">
        <w:rPr>
          <w:rFonts w:cs="Arial"/>
          <w:sz w:val="24"/>
          <w:szCs w:val="24"/>
        </w:rPr>
        <w:t>2</w:t>
      </w:r>
      <w:r w:rsidR="003169D4" w:rsidRPr="00E068CA">
        <w:rPr>
          <w:rFonts w:cs="Arial"/>
          <w:sz w:val="24"/>
          <w:szCs w:val="24"/>
        </w:rPr>
        <w:t>.13</w:t>
      </w:r>
      <w:r w:rsidR="003169D4" w:rsidRPr="00E068CA">
        <w:rPr>
          <w:rFonts w:cs="Arial"/>
          <w:b w:val="0"/>
          <w:sz w:val="24"/>
          <w:szCs w:val="24"/>
        </w:rPr>
        <w:tab/>
      </w:r>
      <w:r w:rsidR="003169D4" w:rsidRPr="00E068CA">
        <w:rPr>
          <w:rFonts w:cs="Arial"/>
          <w:sz w:val="24"/>
          <w:szCs w:val="24"/>
        </w:rPr>
        <w:t>ЦЕНА</w:t>
      </w:r>
    </w:p>
    <w:p w:rsidR="003169D4" w:rsidRPr="00E068CA" w:rsidRDefault="003169D4" w:rsidP="003A5AD4">
      <w:pPr>
        <w:jc w:val="both"/>
        <w:rPr>
          <w:rFonts w:ascii="Arial" w:hAnsi="Arial" w:cs="Arial"/>
          <w:szCs w:val="24"/>
        </w:rPr>
      </w:pPr>
    </w:p>
    <w:p w:rsidR="003169D4" w:rsidRPr="00E068CA" w:rsidRDefault="003169D4" w:rsidP="003A5AD4">
      <w:pPr>
        <w:tabs>
          <w:tab w:val="left" w:pos="709"/>
        </w:tabs>
        <w:jc w:val="both"/>
        <w:rPr>
          <w:rFonts w:ascii="Arial" w:hAnsi="Arial" w:cs="Arial"/>
          <w:szCs w:val="24"/>
        </w:rPr>
      </w:pPr>
      <w:r w:rsidRPr="00E068CA">
        <w:rPr>
          <w:rFonts w:ascii="Arial" w:hAnsi="Arial" w:cs="Arial"/>
          <w:szCs w:val="24"/>
        </w:rPr>
        <w:tab/>
        <w:t>Цена се у понуди исказује у динарима, без пореза на додату вредност.</w:t>
      </w:r>
    </w:p>
    <w:p w:rsidR="003169D4" w:rsidRPr="00E068CA" w:rsidRDefault="003169D4" w:rsidP="00810146">
      <w:pPr>
        <w:suppressAutoHyphens w:val="0"/>
        <w:autoSpaceDE w:val="0"/>
        <w:autoSpaceDN w:val="0"/>
        <w:adjustRightInd w:val="0"/>
        <w:jc w:val="both"/>
        <w:rPr>
          <w:rFonts w:ascii="Arial" w:hAnsi="Arial" w:cs="Arial"/>
          <w:szCs w:val="24"/>
        </w:rPr>
      </w:pPr>
      <w:r w:rsidRPr="00E068CA">
        <w:rPr>
          <w:rFonts w:ascii="Arial" w:hAnsi="Arial" w:cs="Arial"/>
          <w:szCs w:val="24"/>
        </w:rPr>
        <w:tab/>
        <w:t>Цена не може бити исказана у страној валути.</w:t>
      </w:r>
    </w:p>
    <w:p w:rsidR="003169D4" w:rsidRPr="00E068CA" w:rsidRDefault="003169D4" w:rsidP="00810146">
      <w:pPr>
        <w:tabs>
          <w:tab w:val="left" w:pos="709"/>
        </w:tabs>
        <w:jc w:val="both"/>
        <w:rPr>
          <w:rFonts w:ascii="Arial" w:hAnsi="Arial" w:cs="Arial"/>
          <w:szCs w:val="24"/>
        </w:rPr>
      </w:pPr>
      <w:r w:rsidRPr="00E068CA">
        <w:rPr>
          <w:rFonts w:ascii="Arial" w:hAnsi="Arial" w:cs="Arial"/>
          <w:szCs w:val="24"/>
        </w:rPr>
        <w:tab/>
        <w:t xml:space="preserve">У случају да у достављеној понуди није назначено да ли је понуђена цена са или без пореза, сматраће се сагласно Закону, да је иста без пореза. </w:t>
      </w:r>
    </w:p>
    <w:p w:rsidR="003169D4" w:rsidRPr="00E068CA" w:rsidRDefault="003169D4" w:rsidP="003A5AD4">
      <w:pPr>
        <w:tabs>
          <w:tab w:val="left" w:pos="709"/>
        </w:tabs>
        <w:jc w:val="both"/>
        <w:rPr>
          <w:rFonts w:ascii="Arial" w:hAnsi="Arial" w:cs="Arial"/>
          <w:szCs w:val="24"/>
        </w:rPr>
      </w:pPr>
      <w:r w:rsidRPr="00E068CA">
        <w:rPr>
          <w:rFonts w:ascii="Arial" w:hAnsi="Arial" w:cs="Arial"/>
          <w:szCs w:val="24"/>
        </w:rPr>
        <w:tab/>
      </w:r>
      <w:r w:rsidRPr="00E068CA">
        <w:rPr>
          <w:rFonts w:ascii="Arial" w:hAnsi="Arial" w:cs="Arial"/>
          <w:szCs w:val="24"/>
        </w:rPr>
        <w:tab/>
        <w:t>Понуђена месечна цена мора бити фиксна.</w:t>
      </w:r>
    </w:p>
    <w:p w:rsidR="003169D4" w:rsidRPr="00E068CA" w:rsidRDefault="003169D4" w:rsidP="003A5AD4">
      <w:pPr>
        <w:tabs>
          <w:tab w:val="left" w:pos="709"/>
        </w:tabs>
        <w:jc w:val="both"/>
        <w:rPr>
          <w:rFonts w:ascii="Arial" w:hAnsi="Arial" w:cs="Arial"/>
          <w:szCs w:val="24"/>
        </w:rPr>
      </w:pPr>
      <w:r w:rsidRPr="00E068CA">
        <w:rPr>
          <w:rFonts w:ascii="Arial" w:hAnsi="Arial" w:cs="Arial"/>
          <w:szCs w:val="24"/>
        </w:rPr>
        <w:tab/>
        <w:t xml:space="preserve">У Обрасцу “Структура цене“ треба исказати структуру цене према табели у истом обрасцу, </w:t>
      </w:r>
      <w:r w:rsidR="00C27AF0">
        <w:rPr>
          <w:rFonts w:ascii="Arial" w:hAnsi="Arial" w:cs="Arial"/>
          <w:szCs w:val="24"/>
          <w:lang w:val="en-US"/>
        </w:rPr>
        <w:t>док</w:t>
      </w:r>
      <w:r w:rsidRPr="00E068CA">
        <w:rPr>
          <w:rFonts w:ascii="Arial" w:hAnsi="Arial" w:cs="Arial"/>
          <w:szCs w:val="24"/>
        </w:rPr>
        <w:t xml:space="preserve"> у Обрасцу понуде треба исказати укупно понуђену цену на бази </w:t>
      </w:r>
      <w:r w:rsidR="00C27AF0">
        <w:rPr>
          <w:rFonts w:ascii="Arial" w:hAnsi="Arial" w:cs="Arial"/>
          <w:szCs w:val="24"/>
        </w:rPr>
        <w:t>датих оквирних количина</w:t>
      </w:r>
      <w:r w:rsidRPr="00E068CA">
        <w:rPr>
          <w:rFonts w:ascii="Arial" w:hAnsi="Arial" w:cs="Arial"/>
          <w:szCs w:val="24"/>
        </w:rPr>
        <w:t xml:space="preserve">. </w:t>
      </w:r>
    </w:p>
    <w:p w:rsidR="003169D4" w:rsidRPr="00E068CA" w:rsidRDefault="003169D4" w:rsidP="00810146">
      <w:pPr>
        <w:tabs>
          <w:tab w:val="left" w:pos="709"/>
        </w:tabs>
        <w:jc w:val="both"/>
        <w:rPr>
          <w:rFonts w:ascii="Arial" w:hAnsi="Arial" w:cs="Arial"/>
          <w:szCs w:val="24"/>
        </w:rPr>
      </w:pPr>
      <w:r w:rsidRPr="00E068CA">
        <w:rPr>
          <w:rFonts w:ascii="Arial" w:hAnsi="Arial" w:cs="Arial"/>
          <w:szCs w:val="24"/>
        </w:rPr>
        <w:tab/>
        <w:t>Цена мора</w:t>
      </w:r>
      <w:r w:rsidR="0079660D">
        <w:rPr>
          <w:rFonts w:ascii="Arial" w:hAnsi="Arial" w:cs="Arial"/>
          <w:szCs w:val="24"/>
        </w:rPr>
        <w:t xml:space="preserve"> да укључи све додатне трошкове</w:t>
      </w:r>
      <w:r w:rsidRPr="00E068CA">
        <w:rPr>
          <w:rFonts w:ascii="Arial" w:hAnsi="Arial" w:cs="Arial"/>
          <w:szCs w:val="24"/>
        </w:rPr>
        <w:t xml:space="preserve"> и све остале предвиђене и непредвиђене трошкове који су у вези са извршењем предметних услуга.</w:t>
      </w:r>
    </w:p>
    <w:p w:rsidR="003169D4" w:rsidRPr="00E068CA" w:rsidRDefault="003169D4" w:rsidP="003A5AD4">
      <w:pPr>
        <w:tabs>
          <w:tab w:val="left" w:pos="709"/>
        </w:tabs>
        <w:jc w:val="both"/>
        <w:rPr>
          <w:rFonts w:ascii="Arial" w:hAnsi="Arial" w:cs="Arial"/>
          <w:szCs w:val="24"/>
        </w:rPr>
      </w:pPr>
      <w:r w:rsidRPr="00E068CA">
        <w:rPr>
          <w:rFonts w:ascii="Arial" w:hAnsi="Arial" w:cs="Arial"/>
          <w:szCs w:val="24"/>
        </w:rPr>
        <w:tab/>
        <w:t>Ако је у понуди исказана неуобичајено ниска цена, Наручилац ће поступити у складу са чланом 92. Закона.</w:t>
      </w:r>
    </w:p>
    <w:p w:rsidR="003169D4" w:rsidRPr="00E068CA" w:rsidRDefault="003169D4" w:rsidP="003A5AD4">
      <w:pPr>
        <w:tabs>
          <w:tab w:val="left" w:pos="709"/>
        </w:tabs>
        <w:jc w:val="both"/>
        <w:rPr>
          <w:rFonts w:ascii="Arial" w:hAnsi="Arial" w:cs="Arial"/>
          <w:szCs w:val="24"/>
        </w:rPr>
      </w:pPr>
      <w:r w:rsidRPr="00E068CA">
        <w:rPr>
          <w:rFonts w:ascii="Arial" w:hAnsi="Arial" w:cs="Arial"/>
          <w:szCs w:val="24"/>
        </w:rPr>
        <w:tab/>
        <w:t>У предметној јавној набавци цена је предвиђена као елемент критеријума за оцењивање понуда.</w:t>
      </w:r>
    </w:p>
    <w:p w:rsidR="003169D4" w:rsidRPr="00612B0E" w:rsidRDefault="003169D4" w:rsidP="008A7FB7">
      <w:pPr>
        <w:suppressAutoHyphens w:val="0"/>
        <w:ind w:firstLine="720"/>
        <w:jc w:val="both"/>
        <w:rPr>
          <w:rFonts w:ascii="Arial" w:hAnsi="Arial" w:cs="Arial"/>
          <w:szCs w:val="24"/>
          <w:lang w:eastAsia="en-US"/>
        </w:rPr>
      </w:pPr>
      <w:r w:rsidRPr="00612B0E">
        <w:rPr>
          <w:rFonts w:ascii="Arial" w:hAnsi="Arial" w:cs="Arial"/>
          <w:szCs w:val="24"/>
          <w:lang w:eastAsia="en-US"/>
        </w:rPr>
        <w:t xml:space="preserve">Како се ради о услугама чији обим није могуће прецизно утврдити, Наручилац је унапред одредио вредност уговора која одговара процењеној вредности јавне набавке, док </w:t>
      </w:r>
      <w:r w:rsidR="00C27AF0" w:rsidRPr="00612B0E">
        <w:rPr>
          <w:rFonts w:ascii="Arial" w:hAnsi="Arial" w:cs="Arial"/>
          <w:szCs w:val="24"/>
          <w:lang w:eastAsia="en-US"/>
        </w:rPr>
        <w:t xml:space="preserve">укупна </w:t>
      </w:r>
      <w:r w:rsidRPr="00612B0E">
        <w:rPr>
          <w:rFonts w:ascii="Arial" w:hAnsi="Arial" w:cs="Arial"/>
          <w:szCs w:val="24"/>
          <w:lang w:eastAsia="en-US"/>
        </w:rPr>
        <w:t xml:space="preserve">понуђена цена из понуде </w:t>
      </w:r>
      <w:r w:rsidR="00C27AF0" w:rsidRPr="00612B0E">
        <w:rPr>
          <w:rFonts w:ascii="Arial" w:hAnsi="Arial" w:cs="Arial"/>
          <w:szCs w:val="24"/>
          <w:lang w:eastAsia="en-US"/>
        </w:rPr>
        <w:t xml:space="preserve">формирана на бази датих оквирних количина </w:t>
      </w:r>
      <w:r w:rsidRPr="00612B0E">
        <w:rPr>
          <w:rFonts w:ascii="Arial" w:hAnsi="Arial" w:cs="Arial"/>
          <w:szCs w:val="24"/>
          <w:lang w:eastAsia="en-US"/>
        </w:rPr>
        <w:t>представља основ за примену критеријума „</w:t>
      </w:r>
      <w:r w:rsidR="00104CE9" w:rsidRPr="00612B0E">
        <w:rPr>
          <w:rFonts w:ascii="Arial" w:hAnsi="Arial" w:cs="Arial"/>
          <w:szCs w:val="24"/>
          <w:lang w:val="en-US" w:eastAsia="en-US"/>
        </w:rPr>
        <w:t xml:space="preserve">најнижа </w:t>
      </w:r>
      <w:r w:rsidRPr="00612B0E">
        <w:rPr>
          <w:rFonts w:ascii="Arial" w:hAnsi="Arial" w:cs="Arial"/>
          <w:szCs w:val="24"/>
          <w:lang w:eastAsia="en-US"/>
        </w:rPr>
        <w:t>понуђена цена“</w:t>
      </w:r>
      <w:r w:rsidR="00612B0E" w:rsidRPr="00612B0E">
        <w:rPr>
          <w:rFonts w:ascii="Arial" w:hAnsi="Arial" w:cs="Arial"/>
          <w:szCs w:val="24"/>
          <w:lang w:eastAsia="en-US"/>
        </w:rPr>
        <w:t>.</w:t>
      </w:r>
    </w:p>
    <w:p w:rsidR="003169D4" w:rsidRPr="00E068CA" w:rsidRDefault="003169D4" w:rsidP="003A5AD4">
      <w:pPr>
        <w:tabs>
          <w:tab w:val="left" w:pos="709"/>
        </w:tabs>
        <w:jc w:val="both"/>
        <w:rPr>
          <w:rFonts w:ascii="Arial" w:hAnsi="Arial" w:cs="Arial"/>
          <w:szCs w:val="24"/>
        </w:rPr>
      </w:pPr>
    </w:p>
    <w:p w:rsidR="003169D4" w:rsidRPr="00E068CA" w:rsidRDefault="0023305D" w:rsidP="003A5AD4">
      <w:pPr>
        <w:pStyle w:val="Heading2"/>
        <w:rPr>
          <w:rFonts w:cs="Arial"/>
          <w:sz w:val="24"/>
          <w:szCs w:val="24"/>
        </w:rPr>
      </w:pPr>
      <w:r w:rsidRPr="00E068CA">
        <w:rPr>
          <w:rFonts w:cs="Arial"/>
          <w:sz w:val="24"/>
          <w:szCs w:val="24"/>
        </w:rPr>
        <w:t>2</w:t>
      </w:r>
      <w:r w:rsidR="003169D4" w:rsidRPr="00E068CA">
        <w:rPr>
          <w:rFonts w:cs="Arial"/>
          <w:sz w:val="24"/>
          <w:szCs w:val="24"/>
        </w:rPr>
        <w:t>.14</w:t>
      </w:r>
      <w:r w:rsidR="003169D4" w:rsidRPr="00E068CA">
        <w:rPr>
          <w:rFonts w:cs="Arial"/>
          <w:sz w:val="24"/>
          <w:szCs w:val="24"/>
        </w:rPr>
        <w:tab/>
        <w:t xml:space="preserve">СРЕДСТВА ФИНАНСИЈСКОГ ОБЕЗБЕЂЕЊА </w:t>
      </w:r>
    </w:p>
    <w:p w:rsidR="003169D4" w:rsidRPr="00E068CA" w:rsidRDefault="003169D4" w:rsidP="003A5AD4">
      <w:pPr>
        <w:jc w:val="both"/>
        <w:rPr>
          <w:rFonts w:ascii="Arial" w:hAnsi="Arial" w:cs="Arial"/>
          <w:szCs w:val="24"/>
        </w:rPr>
      </w:pPr>
    </w:p>
    <w:p w:rsidR="003169D4" w:rsidRPr="00E068CA" w:rsidRDefault="003169D4" w:rsidP="003A5AD4">
      <w:pPr>
        <w:ind w:firstLine="708"/>
        <w:jc w:val="both"/>
        <w:rPr>
          <w:rFonts w:ascii="Arial" w:hAnsi="Arial" w:cs="Arial"/>
          <w:szCs w:val="24"/>
        </w:rPr>
      </w:pPr>
      <w:r w:rsidRPr="00E068CA">
        <w:rPr>
          <w:rFonts w:ascii="Arial" w:hAnsi="Arial" w:cs="Arial"/>
          <w:szCs w:val="24"/>
        </w:rPr>
        <w:t>Понуђач је дужан да достави следећа средства финансијског обезбеђења, у складу са обрасцима из конкурсне документације:</w:t>
      </w:r>
    </w:p>
    <w:p w:rsidR="003169D4" w:rsidRPr="00E068CA" w:rsidRDefault="003169D4" w:rsidP="003A5AD4">
      <w:pPr>
        <w:ind w:firstLine="708"/>
        <w:jc w:val="both"/>
        <w:rPr>
          <w:rFonts w:ascii="Arial" w:hAnsi="Arial" w:cs="Arial"/>
          <w:b/>
          <w:szCs w:val="24"/>
        </w:rPr>
      </w:pPr>
    </w:p>
    <w:p w:rsidR="003169D4" w:rsidRPr="00E068CA" w:rsidRDefault="003169D4" w:rsidP="000C547B">
      <w:pPr>
        <w:pStyle w:val="ListParagraph"/>
        <w:numPr>
          <w:ilvl w:val="0"/>
          <w:numId w:val="6"/>
        </w:numPr>
        <w:spacing w:after="0" w:line="240" w:lineRule="auto"/>
        <w:jc w:val="both"/>
        <w:rPr>
          <w:rFonts w:ascii="Arial" w:hAnsi="Arial" w:cs="Arial"/>
          <w:b/>
          <w:sz w:val="24"/>
          <w:szCs w:val="24"/>
        </w:rPr>
      </w:pPr>
      <w:r w:rsidRPr="00E068CA">
        <w:rPr>
          <w:rFonts w:ascii="Arial" w:hAnsi="Arial" w:cs="Arial"/>
          <w:b/>
          <w:sz w:val="24"/>
          <w:szCs w:val="24"/>
        </w:rPr>
        <w:t>У понуди:</w:t>
      </w:r>
    </w:p>
    <w:p w:rsidR="00A6792F" w:rsidRPr="00E068CA" w:rsidRDefault="003169D4" w:rsidP="00A6792F">
      <w:pPr>
        <w:ind w:left="1080" w:hanging="360"/>
        <w:jc w:val="both"/>
        <w:rPr>
          <w:rFonts w:ascii="Arial" w:eastAsia="TimesNewRomanPSMT" w:hAnsi="Arial" w:cs="Arial"/>
          <w:b/>
          <w:szCs w:val="24"/>
        </w:rPr>
      </w:pPr>
      <w:r w:rsidRPr="00E068CA">
        <w:rPr>
          <w:rFonts w:ascii="Arial" w:hAnsi="Arial" w:cs="Arial"/>
          <w:b/>
          <w:i/>
          <w:szCs w:val="24"/>
        </w:rPr>
        <w:t xml:space="preserve"> </w:t>
      </w:r>
      <w:r w:rsidR="00A6792F" w:rsidRPr="00E068CA">
        <w:rPr>
          <w:rFonts w:ascii="Arial" w:eastAsia="TimesNewRomanPSMT" w:hAnsi="Arial" w:cs="Arial"/>
          <w:b/>
          <w:szCs w:val="24"/>
        </w:rPr>
        <w:t>Банкарска гаранција за озбиљност понуде</w:t>
      </w:r>
    </w:p>
    <w:p w:rsidR="00A6792F" w:rsidRPr="00E068CA" w:rsidRDefault="00A6792F" w:rsidP="00A6792F">
      <w:pPr>
        <w:ind w:left="1170" w:right="-6"/>
        <w:jc w:val="both"/>
        <w:rPr>
          <w:rFonts w:ascii="Arial" w:hAnsi="Arial" w:cs="Arial"/>
          <w:szCs w:val="24"/>
        </w:rPr>
      </w:pPr>
      <w:r w:rsidRPr="00E068CA">
        <w:rPr>
          <w:rFonts w:ascii="Arial" w:hAnsi="Arial" w:cs="Arial"/>
          <w:szCs w:val="24"/>
        </w:rPr>
        <w:t xml:space="preserve">Понуђач доставља оригинал банкарску гаранцију за озбиљност понуде у висини од 5% од вредности понуде без ПДВ. </w:t>
      </w:r>
    </w:p>
    <w:p w:rsidR="00A6792F" w:rsidRPr="00E068CA" w:rsidRDefault="00A6792F" w:rsidP="00F043BA">
      <w:pPr>
        <w:ind w:left="1170" w:right="-6"/>
        <w:jc w:val="both"/>
        <w:rPr>
          <w:rFonts w:ascii="Arial" w:hAnsi="Arial" w:cs="Arial"/>
          <w:szCs w:val="24"/>
        </w:rPr>
      </w:pPr>
      <w:r w:rsidRPr="00E068CA">
        <w:rPr>
          <w:rFonts w:ascii="Arial" w:hAnsi="Arial" w:cs="Arial"/>
          <w:szCs w:val="24"/>
        </w:rPr>
        <w:t>Банкарска гаранција понуђача мора бити неопозива,безусловна (без права на приговор) и наплатива на први по</w:t>
      </w:r>
      <w:r w:rsidR="00F91D87">
        <w:rPr>
          <w:rFonts w:ascii="Arial" w:hAnsi="Arial" w:cs="Arial"/>
          <w:szCs w:val="24"/>
        </w:rPr>
        <w:t>зив, са роком важности најмање 30 (словима: тридесет</w:t>
      </w:r>
      <w:r w:rsidRPr="00E068CA">
        <w:rPr>
          <w:rFonts w:ascii="Arial" w:hAnsi="Arial" w:cs="Arial"/>
          <w:szCs w:val="24"/>
        </w:rPr>
        <w:t>) дана дуже од дана отварања понуда,</w:t>
      </w:r>
      <w:r w:rsidRPr="00E068CA">
        <w:rPr>
          <w:rFonts w:ascii="Arial" w:eastAsia="Calibri" w:hAnsi="Arial" w:cs="Arial"/>
          <w:szCs w:val="24"/>
        </w:rPr>
        <w:t xml:space="preserve"> с тим да евентуални продужетак рока важења понуде има за последицу и продужење рока важења банкарске гаранције за исти број дана</w:t>
      </w:r>
      <w:r w:rsidRPr="00E068CA">
        <w:rPr>
          <w:rFonts w:ascii="Arial" w:hAnsi="Arial" w:cs="Arial"/>
          <w:szCs w:val="24"/>
        </w:rPr>
        <w:t xml:space="preserve">. </w:t>
      </w:r>
    </w:p>
    <w:p w:rsidR="00A6792F" w:rsidRPr="00E068CA" w:rsidRDefault="00A6792F" w:rsidP="00F043BA">
      <w:pPr>
        <w:ind w:left="1170" w:right="-6"/>
        <w:jc w:val="both"/>
        <w:rPr>
          <w:rFonts w:ascii="Arial" w:hAnsi="Arial" w:cs="Arial"/>
          <w:szCs w:val="24"/>
        </w:rPr>
      </w:pPr>
      <w:r w:rsidRPr="00E068CA">
        <w:rPr>
          <w:rFonts w:ascii="Arial" w:hAnsi="Arial" w:cs="Arial"/>
          <w:szCs w:val="24"/>
        </w:rPr>
        <w:t>У случају да понуђач не испуни своје обавезе у поступку јавне набавке, Наручилац ће уновчити приложену банкарску гаранцију и то:</w:t>
      </w:r>
    </w:p>
    <w:p w:rsidR="00A6792F" w:rsidRPr="00E068CA" w:rsidRDefault="00A6792F" w:rsidP="00991D64">
      <w:pPr>
        <w:pStyle w:val="ListParagraph"/>
        <w:numPr>
          <w:ilvl w:val="0"/>
          <w:numId w:val="32"/>
        </w:numPr>
        <w:spacing w:after="0" w:line="240" w:lineRule="auto"/>
        <w:jc w:val="both"/>
        <w:rPr>
          <w:rFonts w:ascii="Arial" w:eastAsia="Calibri" w:hAnsi="Arial" w:cs="Arial"/>
          <w:sz w:val="24"/>
          <w:szCs w:val="24"/>
        </w:rPr>
      </w:pPr>
      <w:r w:rsidRPr="00E068CA">
        <w:rPr>
          <w:rFonts w:ascii="Arial" w:eastAsia="Calibri" w:hAnsi="Arial" w:cs="Arial"/>
          <w:sz w:val="24"/>
          <w:szCs w:val="24"/>
        </w:rPr>
        <w:t>ако понуђач опозове, допуни или измени своју понуду коју је Наручилац прихватио;</w:t>
      </w:r>
    </w:p>
    <w:p w:rsidR="00A6792F" w:rsidRPr="00E068CA" w:rsidRDefault="00A6792F" w:rsidP="00991D64">
      <w:pPr>
        <w:pStyle w:val="ListParagraph"/>
        <w:numPr>
          <w:ilvl w:val="0"/>
          <w:numId w:val="32"/>
        </w:numPr>
        <w:spacing w:after="0" w:line="240" w:lineRule="auto"/>
        <w:jc w:val="both"/>
        <w:rPr>
          <w:rFonts w:ascii="Arial" w:eastAsia="Calibri" w:hAnsi="Arial" w:cs="Arial"/>
          <w:sz w:val="24"/>
          <w:szCs w:val="24"/>
        </w:rPr>
      </w:pPr>
      <w:r w:rsidRPr="00E068CA">
        <w:rPr>
          <w:rFonts w:ascii="Arial" w:eastAsia="Calibri" w:hAnsi="Arial" w:cs="Arial"/>
          <w:sz w:val="24"/>
          <w:szCs w:val="24"/>
        </w:rPr>
        <w:t>у случају да понуђач прихваћене понуде одбије да потпише уговор у одређеном року;</w:t>
      </w:r>
    </w:p>
    <w:p w:rsidR="00A6792F" w:rsidRPr="00E068CA" w:rsidRDefault="00A6792F" w:rsidP="00991D64">
      <w:pPr>
        <w:pStyle w:val="ListParagraph"/>
        <w:numPr>
          <w:ilvl w:val="0"/>
          <w:numId w:val="32"/>
        </w:numPr>
        <w:spacing w:after="0" w:line="240" w:lineRule="auto"/>
        <w:jc w:val="both"/>
        <w:rPr>
          <w:rFonts w:ascii="Arial" w:eastAsia="Calibri" w:hAnsi="Arial" w:cs="Arial"/>
          <w:sz w:val="24"/>
          <w:szCs w:val="24"/>
        </w:rPr>
      </w:pPr>
      <w:r w:rsidRPr="00E068CA">
        <w:rPr>
          <w:rFonts w:ascii="Arial" w:eastAsia="Calibri" w:hAnsi="Arial" w:cs="Arial"/>
          <w:sz w:val="24"/>
          <w:szCs w:val="24"/>
        </w:rPr>
        <w:t>у случају да понуђач не достави захтевану гаранцију предвиђену  уговором.</w:t>
      </w:r>
    </w:p>
    <w:p w:rsidR="00A6792F" w:rsidRPr="00E068CA" w:rsidRDefault="00A6792F" w:rsidP="00A6792F">
      <w:pPr>
        <w:tabs>
          <w:tab w:val="left" w:pos="1134"/>
        </w:tabs>
        <w:suppressAutoHyphens w:val="0"/>
        <w:ind w:left="1061" w:right="-6"/>
        <w:jc w:val="both"/>
        <w:rPr>
          <w:rFonts w:ascii="Arial" w:hAnsi="Arial" w:cs="Arial"/>
          <w:szCs w:val="24"/>
        </w:rPr>
      </w:pPr>
      <w:r w:rsidRPr="00E068CA">
        <w:rPr>
          <w:rFonts w:ascii="Arial" w:hAnsi="Arial" w:cs="Arial"/>
          <w:szCs w:val="24"/>
        </w:rPr>
        <w:tab/>
        <w:t>У случају спора ако је пословно седиште:</w:t>
      </w:r>
    </w:p>
    <w:p w:rsidR="00A6792F" w:rsidRPr="00E068CA" w:rsidRDefault="00A6792F" w:rsidP="00991D64">
      <w:pPr>
        <w:numPr>
          <w:ilvl w:val="0"/>
          <w:numId w:val="30"/>
        </w:numPr>
        <w:tabs>
          <w:tab w:val="left" w:pos="1786"/>
        </w:tabs>
        <w:suppressAutoHyphens w:val="0"/>
        <w:ind w:right="-6"/>
        <w:jc w:val="both"/>
        <w:rPr>
          <w:rFonts w:ascii="Arial" w:hAnsi="Arial" w:cs="Arial"/>
          <w:szCs w:val="24"/>
        </w:rPr>
      </w:pPr>
      <w:r w:rsidRPr="00E068CA">
        <w:rPr>
          <w:rFonts w:ascii="Arial" w:hAnsi="Arial" w:cs="Arial"/>
          <w:szCs w:val="24"/>
        </w:rPr>
        <w:t>банке гаранта у Републици Србији по овој Гаранцији, утврђује се надлежност суда у Београду и примена материјалног права Републике Србије;</w:t>
      </w:r>
    </w:p>
    <w:p w:rsidR="00A6792F" w:rsidRPr="00E068CA" w:rsidRDefault="00A6792F" w:rsidP="00991D64">
      <w:pPr>
        <w:numPr>
          <w:ilvl w:val="0"/>
          <w:numId w:val="30"/>
        </w:numPr>
        <w:tabs>
          <w:tab w:val="left" w:pos="1786"/>
        </w:tabs>
        <w:suppressAutoHyphens w:val="0"/>
        <w:ind w:right="-6"/>
        <w:jc w:val="both"/>
        <w:rPr>
          <w:rFonts w:ascii="Arial" w:hAnsi="Arial" w:cs="Arial"/>
          <w:szCs w:val="24"/>
        </w:rPr>
      </w:pPr>
      <w:r w:rsidRPr="00E068CA">
        <w:rPr>
          <w:rFonts w:ascii="Arial" w:hAnsi="Arial" w:cs="Arial"/>
          <w:szCs w:val="24"/>
        </w:rPr>
        <w:t xml:space="preserve">банке гаранта изван Републике Србије по овој Гаранцији, утврђује се надлежност Спољнотрговинске арбитраже при Привредној комори Србије уз примену Правилника Привредне коморе Србије и процесног и материјалног права Републике Србије. </w:t>
      </w:r>
    </w:p>
    <w:p w:rsidR="00A6792F" w:rsidRPr="00E068CA" w:rsidRDefault="00A6792F" w:rsidP="000708BE">
      <w:pPr>
        <w:ind w:left="1061" w:right="-6"/>
        <w:jc w:val="both"/>
        <w:rPr>
          <w:rFonts w:ascii="Arial" w:hAnsi="Arial" w:cs="Arial"/>
          <w:szCs w:val="24"/>
        </w:rPr>
      </w:pPr>
      <w:r w:rsidRPr="00E068CA">
        <w:rPr>
          <w:rFonts w:ascii="Arial" w:hAnsi="Arial" w:cs="Arial"/>
          <w:szCs w:val="24"/>
        </w:rPr>
        <w:t xml:space="preserve">Ако понуђач поднесе гаранцију стране банке, та банка мора имати најмање додељен кредитни рејтинг коме одговара ниво кредитног квалитета 3 (инвестициони ранг). </w:t>
      </w:r>
    </w:p>
    <w:p w:rsidR="00F043BA" w:rsidRPr="00E068CA" w:rsidRDefault="00F043BA" w:rsidP="004A304D">
      <w:pPr>
        <w:tabs>
          <w:tab w:val="left" w:pos="1786"/>
        </w:tabs>
        <w:suppressAutoHyphens w:val="0"/>
        <w:ind w:left="1418" w:right="-6"/>
        <w:jc w:val="both"/>
        <w:rPr>
          <w:rFonts w:ascii="Arial" w:hAnsi="Arial" w:cs="Arial"/>
          <w:szCs w:val="24"/>
        </w:rPr>
      </w:pPr>
    </w:p>
    <w:p w:rsidR="003169D4" w:rsidRPr="00612E3B" w:rsidRDefault="003169D4" w:rsidP="00181D0D">
      <w:pPr>
        <w:ind w:left="1418" w:right="-6" w:firstLine="9"/>
        <w:jc w:val="both"/>
        <w:rPr>
          <w:rFonts w:ascii="Arial" w:hAnsi="Arial" w:cs="Arial"/>
          <w:color w:val="FF0000"/>
          <w:szCs w:val="24"/>
        </w:rPr>
      </w:pPr>
    </w:p>
    <w:p w:rsidR="003169D4" w:rsidRPr="00E068CA" w:rsidRDefault="003169D4" w:rsidP="000C547B">
      <w:pPr>
        <w:pStyle w:val="ListParagraph"/>
        <w:numPr>
          <w:ilvl w:val="0"/>
          <w:numId w:val="6"/>
        </w:numPr>
        <w:spacing w:after="0" w:line="240" w:lineRule="auto"/>
        <w:jc w:val="both"/>
        <w:rPr>
          <w:rFonts w:ascii="Arial" w:hAnsi="Arial" w:cs="Arial"/>
          <w:b/>
          <w:sz w:val="24"/>
          <w:szCs w:val="24"/>
        </w:rPr>
      </w:pPr>
      <w:r w:rsidRPr="00E068CA">
        <w:rPr>
          <w:rFonts w:ascii="Arial" w:hAnsi="Arial" w:cs="Arial"/>
          <w:b/>
          <w:sz w:val="24"/>
          <w:szCs w:val="24"/>
        </w:rPr>
        <w:t>Приликом закључења Уговора</w:t>
      </w:r>
    </w:p>
    <w:p w:rsidR="003169D4" w:rsidRPr="00E068CA" w:rsidRDefault="003169D4">
      <w:pPr>
        <w:tabs>
          <w:tab w:val="left" w:pos="1786"/>
        </w:tabs>
        <w:suppressAutoHyphens w:val="0"/>
        <w:ind w:left="1416" w:right="-6"/>
        <w:jc w:val="both"/>
        <w:rPr>
          <w:rFonts w:ascii="Arial" w:hAnsi="Arial" w:cs="Arial"/>
          <w:szCs w:val="24"/>
        </w:rPr>
      </w:pPr>
    </w:p>
    <w:p w:rsidR="003169D4" w:rsidRPr="00E068CA" w:rsidRDefault="003169D4" w:rsidP="000C547B">
      <w:pPr>
        <w:pStyle w:val="ListParagraph"/>
        <w:numPr>
          <w:ilvl w:val="0"/>
          <w:numId w:val="7"/>
        </w:numPr>
        <w:spacing w:after="0" w:line="240" w:lineRule="auto"/>
        <w:jc w:val="both"/>
        <w:rPr>
          <w:rFonts w:ascii="Arial" w:hAnsi="Arial" w:cs="Arial"/>
          <w:b/>
          <w:sz w:val="24"/>
          <w:szCs w:val="24"/>
        </w:rPr>
      </w:pPr>
      <w:r w:rsidRPr="00E068CA">
        <w:rPr>
          <w:rFonts w:ascii="Arial" w:hAnsi="Arial" w:cs="Arial"/>
          <w:b/>
          <w:sz w:val="24"/>
          <w:szCs w:val="24"/>
        </w:rPr>
        <w:t>Гаранција за добро извршење посла</w:t>
      </w:r>
    </w:p>
    <w:p w:rsidR="003169D4" w:rsidRPr="00E068CA" w:rsidRDefault="003169D4" w:rsidP="00F2028B">
      <w:pPr>
        <w:ind w:left="1418"/>
        <w:jc w:val="both"/>
        <w:rPr>
          <w:rFonts w:ascii="Arial" w:hAnsi="Arial" w:cs="Arial"/>
          <w:szCs w:val="24"/>
        </w:rPr>
      </w:pPr>
      <w:r w:rsidRPr="00E068CA">
        <w:rPr>
          <w:rFonts w:ascii="Arial" w:hAnsi="Arial" w:cs="Arial"/>
          <w:szCs w:val="24"/>
        </w:rPr>
        <w:t>Изабрани понуђач</w:t>
      </w:r>
      <w:r w:rsidR="008E755C" w:rsidRPr="00E068CA">
        <w:rPr>
          <w:rFonts w:ascii="Arial" w:hAnsi="Arial" w:cs="Arial"/>
          <w:szCs w:val="24"/>
        </w:rPr>
        <w:t xml:space="preserve"> је дужан да Наручиоцу достави</w:t>
      </w:r>
      <w:r w:rsidRPr="00E068CA">
        <w:rPr>
          <w:rFonts w:ascii="Arial" w:hAnsi="Arial" w:cs="Arial"/>
          <w:szCs w:val="24"/>
        </w:rPr>
        <w:t xml:space="preserve"> неопозиву, безусловну (без права на приговор) и на први писани позив наплативу банкарску гаранцију за добро извршење посла у износу од 10%  укупне вредности уговора </w:t>
      </w:r>
      <w:r w:rsidRPr="00E068CA">
        <w:rPr>
          <w:rFonts w:ascii="Arial" w:hAnsi="Arial" w:cs="Arial"/>
          <w:color w:val="000000"/>
          <w:szCs w:val="24"/>
        </w:rPr>
        <w:t xml:space="preserve">без </w:t>
      </w:r>
      <w:r w:rsidRPr="00E068CA">
        <w:rPr>
          <w:rFonts w:ascii="Arial" w:hAnsi="Arial" w:cs="Arial"/>
          <w:szCs w:val="24"/>
        </w:rPr>
        <w:t xml:space="preserve">ПДВ. </w:t>
      </w:r>
    </w:p>
    <w:p w:rsidR="003169D4" w:rsidRPr="00E068CA" w:rsidRDefault="003169D4" w:rsidP="009F2536">
      <w:pPr>
        <w:ind w:left="1418"/>
        <w:jc w:val="both"/>
        <w:rPr>
          <w:rFonts w:ascii="Arial" w:hAnsi="Arial" w:cs="Arial"/>
          <w:szCs w:val="24"/>
        </w:rPr>
      </w:pPr>
      <w:r w:rsidRPr="00E068CA">
        <w:rPr>
          <w:rFonts w:ascii="Arial" w:hAnsi="Arial" w:cs="Arial"/>
          <w:szCs w:val="24"/>
        </w:rPr>
        <w:t xml:space="preserve">Наведену банкарску гаранцију понуђач предаје приликом закључења Уговора </w:t>
      </w:r>
      <w:r w:rsidR="00F91D87">
        <w:rPr>
          <w:rFonts w:ascii="Arial" w:hAnsi="Arial" w:cs="Arial"/>
          <w:color w:val="000000"/>
          <w:szCs w:val="24"/>
        </w:rPr>
        <w:t>или најкасније у року од 10</w:t>
      </w:r>
      <w:r w:rsidRPr="00E068CA">
        <w:rPr>
          <w:rFonts w:ascii="Arial" w:hAnsi="Arial" w:cs="Arial"/>
          <w:color w:val="000000"/>
          <w:szCs w:val="24"/>
        </w:rPr>
        <w:t xml:space="preserve"> </w:t>
      </w:r>
      <w:r w:rsidR="00F91D87">
        <w:rPr>
          <w:rFonts w:ascii="Arial" w:hAnsi="Arial" w:cs="Arial"/>
          <w:color w:val="000000"/>
          <w:szCs w:val="24"/>
        </w:rPr>
        <w:t>(словима: десет</w:t>
      </w:r>
      <w:r w:rsidR="004E061B" w:rsidRPr="00E068CA">
        <w:rPr>
          <w:rFonts w:ascii="Arial" w:hAnsi="Arial" w:cs="Arial"/>
          <w:color w:val="000000"/>
          <w:szCs w:val="24"/>
        </w:rPr>
        <w:t xml:space="preserve">) </w:t>
      </w:r>
      <w:r w:rsidRPr="00E068CA">
        <w:rPr>
          <w:rFonts w:ascii="Arial" w:hAnsi="Arial" w:cs="Arial"/>
          <w:color w:val="000000"/>
          <w:szCs w:val="24"/>
        </w:rPr>
        <w:t>дана од закључења Уговора</w:t>
      </w:r>
      <w:r w:rsidRPr="00E068CA">
        <w:rPr>
          <w:rFonts w:ascii="Arial" w:hAnsi="Arial" w:cs="Arial"/>
          <w:szCs w:val="24"/>
        </w:rPr>
        <w:t>.</w:t>
      </w:r>
    </w:p>
    <w:p w:rsidR="003169D4" w:rsidRPr="00E068CA" w:rsidRDefault="003169D4" w:rsidP="00F2028B">
      <w:pPr>
        <w:ind w:left="1418"/>
        <w:jc w:val="both"/>
        <w:rPr>
          <w:rFonts w:ascii="Arial" w:hAnsi="Arial" w:cs="Arial"/>
          <w:szCs w:val="24"/>
        </w:rPr>
      </w:pPr>
      <w:r w:rsidRPr="00E068CA">
        <w:rPr>
          <w:rFonts w:ascii="Arial" w:hAnsi="Arial" w:cs="Arial"/>
          <w:szCs w:val="24"/>
        </w:rPr>
        <w:t>Банкарска гаранција мора трајати најмање 30 (словима</w:t>
      </w:r>
      <w:r w:rsidR="004E061B" w:rsidRPr="00E068CA">
        <w:rPr>
          <w:rFonts w:ascii="Arial" w:hAnsi="Arial" w:cs="Arial"/>
          <w:szCs w:val="24"/>
        </w:rPr>
        <w:t>:</w:t>
      </w:r>
      <w:r w:rsidRPr="00E068CA">
        <w:rPr>
          <w:rFonts w:ascii="Arial" w:hAnsi="Arial" w:cs="Arial"/>
          <w:szCs w:val="24"/>
        </w:rPr>
        <w:t xml:space="preserve"> тридесет) дана дуже од периода на који је закључен уговор.</w:t>
      </w:r>
    </w:p>
    <w:p w:rsidR="003169D4" w:rsidRPr="00E068CA" w:rsidRDefault="003169D4" w:rsidP="00FA28DD">
      <w:pPr>
        <w:ind w:left="1418"/>
        <w:jc w:val="both"/>
        <w:rPr>
          <w:rFonts w:ascii="Arial" w:hAnsi="Arial" w:cs="Arial"/>
          <w:szCs w:val="24"/>
        </w:rPr>
      </w:pPr>
      <w:r w:rsidRPr="00E068CA">
        <w:rPr>
          <w:rFonts w:ascii="Arial" w:hAnsi="Arial" w:cs="Arial"/>
          <w:szCs w:val="24"/>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p>
    <w:p w:rsidR="003169D4" w:rsidRPr="00E068CA" w:rsidRDefault="003169D4" w:rsidP="00FA28DD">
      <w:pPr>
        <w:pStyle w:val="Bulit02"/>
        <w:numPr>
          <w:ilvl w:val="0"/>
          <w:numId w:val="0"/>
        </w:numPr>
        <w:spacing w:after="0"/>
        <w:ind w:left="1412"/>
        <w:rPr>
          <w:rFonts w:cs="Arial"/>
          <w:noProof/>
          <w:szCs w:val="24"/>
        </w:rPr>
      </w:pPr>
      <w:r w:rsidRPr="00E068CA">
        <w:rPr>
          <w:rFonts w:cs="Arial"/>
          <w:szCs w:val="24"/>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3169D4" w:rsidRPr="00E068CA" w:rsidRDefault="003169D4" w:rsidP="00FA28DD">
      <w:pPr>
        <w:ind w:left="1418"/>
        <w:jc w:val="both"/>
        <w:rPr>
          <w:rFonts w:ascii="Arial" w:hAnsi="Arial" w:cs="Arial"/>
          <w:szCs w:val="24"/>
        </w:rPr>
      </w:pPr>
      <w:r w:rsidRPr="00E068CA">
        <w:rPr>
          <w:rFonts w:ascii="Arial" w:hAnsi="Arial" w:cs="Arial"/>
          <w:szCs w:val="24"/>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3169D4" w:rsidRPr="00E068CA" w:rsidRDefault="003169D4" w:rsidP="00A91B4A">
      <w:pPr>
        <w:ind w:left="1418"/>
        <w:jc w:val="both"/>
        <w:rPr>
          <w:rFonts w:ascii="Arial" w:hAnsi="Arial" w:cs="Arial"/>
          <w:color w:val="000000"/>
          <w:szCs w:val="24"/>
        </w:rPr>
      </w:pPr>
      <w:r w:rsidRPr="00E068CA">
        <w:rPr>
          <w:rFonts w:ascii="Arial" w:hAnsi="Arial" w:cs="Arial"/>
          <w:szCs w:val="24"/>
        </w:rPr>
        <w:t xml:space="preserve">У случају да </w:t>
      </w:r>
      <w:r w:rsidRPr="00E068CA">
        <w:rPr>
          <w:rFonts w:ascii="Arial" w:hAnsi="Arial" w:cs="Arial"/>
          <w:color w:val="000000"/>
          <w:szCs w:val="24"/>
        </w:rPr>
        <w:t xml:space="preserve">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3169D4" w:rsidRPr="00E068CA" w:rsidRDefault="003169D4" w:rsidP="00A91B4A">
      <w:pPr>
        <w:ind w:left="1418"/>
        <w:jc w:val="both"/>
        <w:rPr>
          <w:rFonts w:ascii="Arial" w:hAnsi="Arial" w:cs="Arial"/>
          <w:szCs w:val="24"/>
        </w:rPr>
      </w:pPr>
      <w:r w:rsidRPr="00E068CA">
        <w:rPr>
          <w:rFonts w:ascii="Arial" w:hAnsi="Arial" w:cs="Arial"/>
          <w:szCs w:val="24"/>
        </w:rPr>
        <w:t xml:space="preserve">У случају да </w:t>
      </w:r>
      <w:r w:rsidRPr="00E068CA">
        <w:rPr>
          <w:rFonts w:ascii="Arial" w:hAnsi="Arial" w:cs="Arial"/>
          <w:color w:val="000000"/>
          <w:szCs w:val="24"/>
        </w:rPr>
        <w:t xml:space="preserve">је пословно седиште банке гаранта </w:t>
      </w:r>
      <w:r w:rsidRPr="00E068CA">
        <w:rPr>
          <w:rFonts w:ascii="Arial" w:hAnsi="Arial" w:cs="Arial"/>
          <w:szCs w:val="24"/>
        </w:rPr>
        <w:t xml:space="preserve">изван Републике Србије у случају спора по овој Гаранцији, утврђује се надлежност Спољнотрговинске арбитраже при </w:t>
      </w:r>
      <w:r w:rsidR="004E061B" w:rsidRPr="00E068CA">
        <w:rPr>
          <w:rFonts w:ascii="Arial" w:hAnsi="Arial" w:cs="Arial"/>
          <w:szCs w:val="24"/>
        </w:rPr>
        <w:t>Привредној комори Србије уз примену Правилника Привредне коморе Србије и процесног и материјалног права Републике Србије</w:t>
      </w:r>
      <w:r w:rsidRPr="00E068CA">
        <w:rPr>
          <w:rFonts w:ascii="Arial" w:hAnsi="Arial" w:cs="Arial"/>
          <w:szCs w:val="24"/>
        </w:rPr>
        <w:t>.</w:t>
      </w:r>
    </w:p>
    <w:p w:rsidR="000708BE" w:rsidRPr="00E068CA" w:rsidRDefault="003169D4" w:rsidP="00B6676C">
      <w:pPr>
        <w:ind w:left="1418"/>
        <w:jc w:val="both"/>
        <w:rPr>
          <w:rFonts w:ascii="Arial" w:hAnsi="Arial" w:cs="Arial"/>
          <w:szCs w:val="24"/>
        </w:rPr>
      </w:pPr>
      <w:r w:rsidRPr="00E068CA">
        <w:rPr>
          <w:rFonts w:ascii="Arial" w:hAnsi="Arial" w:cs="Arial"/>
          <w:szCs w:val="24"/>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4E061B" w:rsidRPr="00E068CA" w:rsidRDefault="004E061B" w:rsidP="000066BA">
      <w:pPr>
        <w:jc w:val="both"/>
        <w:rPr>
          <w:rFonts w:ascii="Arial" w:hAnsi="Arial" w:cs="Arial"/>
          <w:szCs w:val="24"/>
        </w:rPr>
      </w:pPr>
    </w:p>
    <w:p w:rsidR="003169D4" w:rsidRPr="00E068CA" w:rsidRDefault="003169D4" w:rsidP="00F35F61">
      <w:pPr>
        <w:ind w:firstLine="720"/>
        <w:jc w:val="both"/>
        <w:rPr>
          <w:rFonts w:ascii="Arial" w:hAnsi="Arial" w:cs="Arial"/>
          <w:szCs w:val="24"/>
        </w:rPr>
      </w:pPr>
      <w:r w:rsidRPr="00E068CA">
        <w:rPr>
          <w:rFonts w:ascii="Arial" w:hAnsi="Arial" w:cs="Arial"/>
          <w:szCs w:val="24"/>
        </w:rPr>
        <w:t xml:space="preserve">Сви трошкови око прибављања </w:t>
      </w:r>
      <w:r w:rsidR="0023305D" w:rsidRPr="00E068CA">
        <w:rPr>
          <w:rFonts w:ascii="Arial" w:hAnsi="Arial" w:cs="Arial"/>
          <w:szCs w:val="24"/>
        </w:rPr>
        <w:t xml:space="preserve">средстава финансијског обезбеђења </w:t>
      </w:r>
      <w:r w:rsidRPr="00E068CA">
        <w:rPr>
          <w:rFonts w:ascii="Arial" w:hAnsi="Arial" w:cs="Arial"/>
          <w:szCs w:val="24"/>
        </w:rPr>
        <w:t>падају на терет понуђача, а и исти могу бити наведени у Обрасцу трошкова припреме понуде.</w:t>
      </w:r>
    </w:p>
    <w:p w:rsidR="003169D4" w:rsidRPr="00E068CA" w:rsidRDefault="0023305D" w:rsidP="00FA28DD">
      <w:pPr>
        <w:ind w:firstLine="720"/>
        <w:jc w:val="both"/>
        <w:rPr>
          <w:rFonts w:ascii="Arial" w:hAnsi="Arial" w:cs="Arial"/>
          <w:szCs w:val="24"/>
        </w:rPr>
      </w:pPr>
      <w:r w:rsidRPr="00E068CA">
        <w:rPr>
          <w:rFonts w:ascii="Arial" w:hAnsi="Arial" w:cs="Arial"/>
          <w:szCs w:val="24"/>
        </w:rPr>
        <w:t>Сва средст</w:t>
      </w:r>
      <w:r w:rsidR="003169D4" w:rsidRPr="00E068CA">
        <w:rPr>
          <w:rFonts w:ascii="Arial" w:hAnsi="Arial" w:cs="Arial"/>
          <w:szCs w:val="24"/>
        </w:rPr>
        <w:t>ва финансијског обезбеђења могу гласити на члана групе понуђача одређеног споразумом о заједничком извршењу набавке или понуђача, али не и на подизвођача.</w:t>
      </w:r>
    </w:p>
    <w:p w:rsidR="003169D4" w:rsidRPr="00E068CA" w:rsidRDefault="003169D4" w:rsidP="00FA28DD">
      <w:pPr>
        <w:ind w:firstLine="709"/>
        <w:jc w:val="both"/>
        <w:rPr>
          <w:rFonts w:ascii="Arial" w:hAnsi="Arial" w:cs="Arial"/>
          <w:szCs w:val="24"/>
        </w:rPr>
      </w:pPr>
      <w:r w:rsidRPr="00E068CA">
        <w:rPr>
          <w:rFonts w:ascii="Arial" w:hAnsi="Arial" w:cs="Arial"/>
          <w:szCs w:val="24"/>
        </w:rPr>
        <w:t xml:space="preserve">У случају да понуђач не испуни преузете обавезе у предметном поступку јавне набавке, Наручилац је овлашћен да реализује достављена средства </w:t>
      </w:r>
      <w:r w:rsidR="0023305D" w:rsidRPr="00E068CA">
        <w:rPr>
          <w:rFonts w:ascii="Arial" w:hAnsi="Arial" w:cs="Arial"/>
          <w:szCs w:val="24"/>
        </w:rPr>
        <w:t xml:space="preserve">финансијског </w:t>
      </w:r>
      <w:r w:rsidRPr="00E068CA">
        <w:rPr>
          <w:rFonts w:ascii="Arial" w:hAnsi="Arial" w:cs="Arial"/>
          <w:szCs w:val="24"/>
        </w:rPr>
        <w:t xml:space="preserve">обезбеђења од стране понуђача. </w:t>
      </w:r>
    </w:p>
    <w:p w:rsidR="003169D4" w:rsidRPr="00E068CA" w:rsidRDefault="003169D4" w:rsidP="00FA28DD">
      <w:pPr>
        <w:ind w:firstLine="709"/>
        <w:jc w:val="both"/>
        <w:rPr>
          <w:rFonts w:ascii="Arial" w:hAnsi="Arial" w:cs="Arial"/>
          <w:szCs w:val="24"/>
        </w:rPr>
      </w:pPr>
      <w:r w:rsidRPr="00E068CA">
        <w:rPr>
          <w:rFonts w:ascii="Arial" w:hAnsi="Arial" w:cs="Arial"/>
          <w:szCs w:val="24"/>
        </w:rPr>
        <w:t>Ако се за време трајања Уговора промене рокови за извршење уговорне обавезе, важност банкарских гаранција</w:t>
      </w:r>
      <w:r w:rsidR="004E061B" w:rsidRPr="00E068CA">
        <w:rPr>
          <w:rFonts w:ascii="Arial" w:hAnsi="Arial" w:cs="Arial"/>
          <w:szCs w:val="24"/>
        </w:rPr>
        <w:t>/меница</w:t>
      </w:r>
      <w:r w:rsidRPr="00E068CA">
        <w:rPr>
          <w:rFonts w:ascii="Arial" w:hAnsi="Arial" w:cs="Arial"/>
          <w:szCs w:val="24"/>
        </w:rPr>
        <w:t xml:space="preserve"> мора се продужити. </w:t>
      </w:r>
    </w:p>
    <w:p w:rsidR="005B1216" w:rsidRPr="00E068CA" w:rsidRDefault="005B1216" w:rsidP="003A5AD4">
      <w:pPr>
        <w:tabs>
          <w:tab w:val="left" w:pos="709"/>
        </w:tabs>
        <w:jc w:val="both"/>
        <w:rPr>
          <w:rFonts w:ascii="Arial" w:hAnsi="Arial" w:cs="Arial"/>
          <w:szCs w:val="24"/>
        </w:rPr>
      </w:pPr>
    </w:p>
    <w:p w:rsidR="003169D4" w:rsidRPr="00E068CA" w:rsidRDefault="00696599" w:rsidP="00A23FE0">
      <w:pPr>
        <w:pStyle w:val="Heading2"/>
        <w:rPr>
          <w:rFonts w:cs="Arial"/>
          <w:sz w:val="24"/>
          <w:szCs w:val="24"/>
        </w:rPr>
      </w:pPr>
      <w:r w:rsidRPr="00E068CA">
        <w:rPr>
          <w:rFonts w:cs="Arial"/>
          <w:sz w:val="24"/>
          <w:szCs w:val="24"/>
        </w:rPr>
        <w:t>2</w:t>
      </w:r>
      <w:r w:rsidR="003169D4" w:rsidRPr="00E068CA">
        <w:rPr>
          <w:rFonts w:cs="Arial"/>
          <w:sz w:val="24"/>
          <w:szCs w:val="24"/>
        </w:rPr>
        <w:t>.15</w:t>
      </w:r>
      <w:r w:rsidR="003169D4" w:rsidRPr="00E068CA">
        <w:rPr>
          <w:rFonts w:cs="Arial"/>
          <w:sz w:val="24"/>
          <w:szCs w:val="24"/>
        </w:rPr>
        <w:tab/>
        <w:t>ДОДАТНЕ ИНФОРМАЦИЈЕ И ПОЈАШЊЕЊА</w:t>
      </w:r>
    </w:p>
    <w:p w:rsidR="003169D4" w:rsidRPr="00E068CA" w:rsidRDefault="003169D4" w:rsidP="00A23FE0">
      <w:pPr>
        <w:tabs>
          <w:tab w:val="center" w:pos="2268"/>
          <w:tab w:val="center" w:pos="7938"/>
        </w:tabs>
        <w:rPr>
          <w:rFonts w:ascii="Arial" w:hAnsi="Arial" w:cs="Arial"/>
          <w:szCs w:val="24"/>
        </w:rPr>
      </w:pPr>
    </w:p>
    <w:p w:rsidR="005B1216" w:rsidRPr="00E068CA" w:rsidRDefault="003169D4" w:rsidP="005B1216">
      <w:pPr>
        <w:widowControl w:val="0"/>
        <w:ind w:firstLine="708"/>
        <w:jc w:val="both"/>
        <w:rPr>
          <w:rFonts w:ascii="Arial" w:hAnsi="Arial" w:cs="Arial"/>
          <w:szCs w:val="24"/>
        </w:rPr>
      </w:pPr>
      <w:r w:rsidRPr="00E068CA">
        <w:rPr>
          <w:rFonts w:ascii="Arial" w:hAnsi="Arial" w:cs="Arial"/>
          <w:szCs w:val="24"/>
        </w:rPr>
        <w:t xml:space="preserve">Понуђач може, у писаном облику, тражити додатне информације или појашњења у вези са припремом понуде, најкасније пет дана пре истека рока за подношење понуде, на адресу Наручиоца, са назнаком: „ОБЈАШЊЕЊА – позив за јавну набавку број </w:t>
      </w:r>
      <w:r w:rsidR="0023305D" w:rsidRPr="00E068CA">
        <w:rPr>
          <w:rFonts w:ascii="Arial" w:hAnsi="Arial" w:cs="Arial"/>
          <w:color w:val="000000"/>
          <w:szCs w:val="24"/>
        </w:rPr>
        <w:t>1000/0299/2015</w:t>
      </w:r>
      <w:r w:rsidRPr="00E068CA">
        <w:rPr>
          <w:rFonts w:ascii="Arial" w:hAnsi="Arial" w:cs="Arial"/>
          <w:szCs w:val="24"/>
        </w:rPr>
        <w:t xml:space="preserve">“ или електронским путем на е-mail адресу: </w:t>
      </w:r>
      <w:hyperlink r:id="rId12" w:history="1">
        <w:r w:rsidR="005B1216" w:rsidRPr="00E068CA">
          <w:rPr>
            <w:rStyle w:val="Hyperlink"/>
            <w:rFonts w:ascii="Arial" w:hAnsi="Arial" w:cs="Arial"/>
            <w:szCs w:val="24"/>
          </w:rPr>
          <w:t>аna.draskovic@eps.rs</w:t>
        </w:r>
      </w:hyperlink>
      <w:r w:rsidR="005B1216" w:rsidRPr="00E068CA">
        <w:rPr>
          <w:rFonts w:ascii="Arial" w:hAnsi="Arial" w:cs="Arial"/>
        </w:rPr>
        <w:t xml:space="preserve"> </w:t>
      </w:r>
      <w:r w:rsidRPr="00E068CA">
        <w:rPr>
          <w:rFonts w:ascii="Arial" w:hAnsi="Arial" w:cs="Arial"/>
          <w:szCs w:val="24"/>
        </w:rPr>
        <w:t xml:space="preserve">радним данима (понедељак – петак) у времену од 08 до 16 часова. Захтев за појашњење примљен после наведеног времена или током викенда/нерадног дана биће евидентиран као примљен првог следећег радног дана. </w:t>
      </w:r>
      <w:r w:rsidR="005B1216" w:rsidRPr="00E068CA">
        <w:rPr>
          <w:rFonts w:ascii="Arial" w:hAnsi="Arial" w:cs="Arial"/>
        </w:rPr>
        <w:t>У захтеву за додатним појашњењем заинтересовано лице може указати Наручиоцу и на евентуално уочене недостатке и неправилности у конкурсној документацији.</w:t>
      </w:r>
    </w:p>
    <w:p w:rsidR="003169D4" w:rsidRPr="00E068CA" w:rsidRDefault="003169D4" w:rsidP="00A23FE0">
      <w:pPr>
        <w:ind w:firstLine="709"/>
        <w:jc w:val="both"/>
        <w:rPr>
          <w:rFonts w:ascii="Arial" w:hAnsi="Arial" w:cs="Arial"/>
          <w:szCs w:val="24"/>
        </w:rPr>
      </w:pPr>
      <w:r w:rsidRPr="00E068CA">
        <w:rPr>
          <w:rFonts w:ascii="Arial" w:hAnsi="Arial" w:cs="Arial"/>
          <w:szCs w:val="24"/>
        </w:rPr>
        <w:t>Наручилац ће у року од три дана по пријему захтева</w:t>
      </w:r>
      <w:r w:rsidR="005B1216" w:rsidRPr="00E068CA">
        <w:rPr>
          <w:rFonts w:ascii="Arial" w:hAnsi="Arial" w:cs="Arial"/>
          <w:szCs w:val="24"/>
        </w:rPr>
        <w:t xml:space="preserve"> свој одговор </w:t>
      </w:r>
      <w:r w:rsidRPr="00E068CA">
        <w:rPr>
          <w:rFonts w:ascii="Arial" w:hAnsi="Arial" w:cs="Arial"/>
          <w:szCs w:val="24"/>
        </w:rPr>
        <w:t>објавити на Порталу јавних набавки и својој интернет страници.</w:t>
      </w:r>
    </w:p>
    <w:p w:rsidR="003169D4" w:rsidRPr="00E068CA" w:rsidRDefault="003169D4" w:rsidP="00A23FE0">
      <w:pPr>
        <w:tabs>
          <w:tab w:val="left" w:pos="709"/>
        </w:tabs>
        <w:jc w:val="both"/>
        <w:rPr>
          <w:rFonts w:ascii="Arial" w:hAnsi="Arial" w:cs="Arial"/>
          <w:szCs w:val="24"/>
        </w:rPr>
      </w:pPr>
      <w:r w:rsidRPr="00E068CA">
        <w:rPr>
          <w:rFonts w:ascii="Arial" w:hAnsi="Arial" w:cs="Arial"/>
          <w:szCs w:val="24"/>
        </w:rPr>
        <w:tab/>
        <w:t>Комуникација у поступку јавне набавке се врши на начин одређен чланом 20. Закона.</w:t>
      </w:r>
    </w:p>
    <w:p w:rsidR="00276252" w:rsidRPr="00E068CA" w:rsidRDefault="00276252" w:rsidP="00A23FE0">
      <w:pPr>
        <w:tabs>
          <w:tab w:val="left" w:pos="709"/>
        </w:tabs>
        <w:jc w:val="both"/>
        <w:rPr>
          <w:rFonts w:ascii="Arial" w:hAnsi="Arial" w:cs="Arial"/>
          <w:szCs w:val="24"/>
        </w:rPr>
      </w:pPr>
    </w:p>
    <w:p w:rsidR="003169D4" w:rsidRPr="00E068CA" w:rsidRDefault="0023305D" w:rsidP="00A23FE0">
      <w:pPr>
        <w:pStyle w:val="Heading2"/>
        <w:rPr>
          <w:rFonts w:cs="Arial"/>
          <w:sz w:val="24"/>
          <w:szCs w:val="24"/>
        </w:rPr>
      </w:pPr>
      <w:r w:rsidRPr="00E068CA">
        <w:rPr>
          <w:rFonts w:cs="Arial"/>
          <w:sz w:val="24"/>
          <w:szCs w:val="24"/>
        </w:rPr>
        <w:t>2</w:t>
      </w:r>
      <w:r w:rsidR="003169D4" w:rsidRPr="00E068CA">
        <w:rPr>
          <w:rFonts w:cs="Arial"/>
          <w:sz w:val="24"/>
          <w:szCs w:val="24"/>
        </w:rPr>
        <w:t>.16</w:t>
      </w:r>
      <w:r w:rsidR="003169D4" w:rsidRPr="00E068CA">
        <w:rPr>
          <w:rFonts w:cs="Arial"/>
          <w:sz w:val="24"/>
          <w:szCs w:val="24"/>
        </w:rPr>
        <w:tab/>
        <w:t>ДОДАТНА ОБЈАШЊЕЊА, КОНТРОЛА И ДОПУШТЕНЕ ИСПРАВКЕ</w:t>
      </w:r>
    </w:p>
    <w:p w:rsidR="003169D4" w:rsidRPr="00E068CA" w:rsidRDefault="003169D4" w:rsidP="00A23FE0">
      <w:pPr>
        <w:jc w:val="both"/>
        <w:rPr>
          <w:rFonts w:ascii="Arial" w:hAnsi="Arial" w:cs="Arial"/>
          <w:szCs w:val="24"/>
        </w:rPr>
      </w:pPr>
    </w:p>
    <w:p w:rsidR="005B1216" w:rsidRPr="00E068CA" w:rsidRDefault="005B1216" w:rsidP="005B1216">
      <w:pPr>
        <w:ind w:firstLine="720"/>
        <w:jc w:val="both"/>
        <w:rPr>
          <w:rFonts w:ascii="Arial" w:hAnsi="Arial" w:cs="Arial"/>
          <w:szCs w:val="24"/>
        </w:rPr>
      </w:pPr>
      <w:r w:rsidRPr="00E068CA">
        <w:rPr>
          <w:rFonts w:ascii="Arial" w:hAnsi="Arial" w:cs="Arial"/>
          <w:szCs w:val="24"/>
        </w:rPr>
        <w:t xml:space="preserve">Наручилац може, после отварања понуда, писаним путем или електронским путем да захтева од понуђача додатна објашњења која ће помоћи при прегледу, вредновању и упоређивању понуда, као и да врши контролу (увид) код понуђача и/или његовог подизвођача, односно учесника заједничке понуде.  </w:t>
      </w:r>
    </w:p>
    <w:p w:rsidR="005B1216" w:rsidRPr="00E068CA" w:rsidRDefault="005B1216" w:rsidP="005B1216">
      <w:pPr>
        <w:ind w:firstLine="720"/>
        <w:jc w:val="both"/>
        <w:rPr>
          <w:rFonts w:ascii="Arial" w:hAnsi="Arial" w:cs="Arial"/>
          <w:szCs w:val="24"/>
        </w:rPr>
      </w:pPr>
      <w:r w:rsidRPr="00E068CA">
        <w:rPr>
          <w:rFonts w:ascii="Arial" w:hAnsi="Arial" w:cs="Arial"/>
          <w:szCs w:val="24"/>
        </w:rPr>
        <w:t>Понуђач је дужан да поступи по захтеву Наручиоца, односно достави тражена објашњења и омогући непосредни увид.</w:t>
      </w:r>
    </w:p>
    <w:p w:rsidR="005B1216" w:rsidRPr="00E068CA" w:rsidRDefault="005B1216" w:rsidP="005B1216">
      <w:pPr>
        <w:ind w:firstLine="720"/>
        <w:jc w:val="both"/>
        <w:rPr>
          <w:rFonts w:ascii="Arial" w:hAnsi="Arial" w:cs="Arial"/>
        </w:rPr>
      </w:pPr>
      <w:r w:rsidRPr="00E068CA">
        <w:rPr>
          <w:rFonts w:ascii="Arial"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5B1216" w:rsidRPr="00E068CA" w:rsidRDefault="005B1216" w:rsidP="005B1216">
      <w:pPr>
        <w:ind w:firstLine="709"/>
        <w:jc w:val="both"/>
        <w:rPr>
          <w:rFonts w:ascii="Arial" w:hAnsi="Arial" w:cs="Arial"/>
        </w:rPr>
      </w:pPr>
      <w:r w:rsidRPr="00E068CA">
        <w:rPr>
          <w:rFonts w:ascii="Arial" w:hAnsi="Arial" w:cs="Arial"/>
        </w:rPr>
        <w:t xml:space="preserve">У случају разлике између јединичне и укупне цене, меродавна је јединична цена. </w:t>
      </w:r>
      <w:r w:rsidRPr="00E068CA">
        <w:rPr>
          <w:rFonts w:ascii="Arial" w:hAnsi="Arial" w:cs="Arial"/>
        </w:rPr>
        <w:tab/>
      </w:r>
    </w:p>
    <w:p w:rsidR="003169D4" w:rsidRPr="00E068CA" w:rsidRDefault="003169D4" w:rsidP="00A23FE0">
      <w:pPr>
        <w:tabs>
          <w:tab w:val="left" w:pos="709"/>
        </w:tabs>
        <w:jc w:val="both"/>
        <w:rPr>
          <w:rFonts w:ascii="Arial" w:hAnsi="Arial" w:cs="Arial"/>
          <w:szCs w:val="24"/>
        </w:rPr>
      </w:pPr>
    </w:p>
    <w:p w:rsidR="003169D4" w:rsidRPr="00E068CA" w:rsidRDefault="005B1216" w:rsidP="003A5AD4">
      <w:pPr>
        <w:tabs>
          <w:tab w:val="left" w:pos="709"/>
        </w:tabs>
        <w:jc w:val="both"/>
        <w:rPr>
          <w:rFonts w:ascii="Arial" w:hAnsi="Arial" w:cs="Arial"/>
          <w:b/>
          <w:szCs w:val="24"/>
        </w:rPr>
      </w:pPr>
      <w:r w:rsidRPr="00E068CA">
        <w:rPr>
          <w:rFonts w:ascii="Arial" w:hAnsi="Arial" w:cs="Arial"/>
          <w:b/>
          <w:szCs w:val="24"/>
        </w:rPr>
        <w:t>2</w:t>
      </w:r>
      <w:r w:rsidR="003169D4" w:rsidRPr="00E068CA">
        <w:rPr>
          <w:rFonts w:ascii="Arial" w:hAnsi="Arial" w:cs="Arial"/>
          <w:b/>
          <w:szCs w:val="24"/>
        </w:rPr>
        <w:t>.17</w:t>
      </w:r>
      <w:r w:rsidR="003169D4" w:rsidRPr="00E068CA">
        <w:rPr>
          <w:rFonts w:ascii="Arial" w:hAnsi="Arial" w:cs="Arial"/>
          <w:b/>
          <w:szCs w:val="24"/>
        </w:rPr>
        <w:tab/>
        <w:t>НЕГАТИВНЕ РЕФЕРЕНЦЕ</w:t>
      </w:r>
    </w:p>
    <w:p w:rsidR="003169D4" w:rsidRPr="00E068CA" w:rsidRDefault="003169D4" w:rsidP="003A5AD4">
      <w:pPr>
        <w:tabs>
          <w:tab w:val="left" w:pos="709"/>
        </w:tabs>
        <w:jc w:val="both"/>
        <w:rPr>
          <w:rFonts w:ascii="Arial" w:hAnsi="Arial" w:cs="Arial"/>
          <w:szCs w:val="24"/>
        </w:rPr>
      </w:pPr>
    </w:p>
    <w:p w:rsidR="005B1216" w:rsidRPr="00E068CA" w:rsidRDefault="005B1216" w:rsidP="005B1216">
      <w:pPr>
        <w:ind w:firstLine="709"/>
        <w:jc w:val="both"/>
        <w:rPr>
          <w:rFonts w:ascii="Arial" w:hAnsi="Arial" w:cs="Arial"/>
          <w:szCs w:val="24"/>
        </w:rPr>
      </w:pPr>
      <w:r w:rsidRPr="00E068CA">
        <w:rPr>
          <w:rFonts w:ascii="Arial" w:hAnsi="Arial"/>
        </w:rPr>
        <w:t xml:space="preserve">Наручилац </w:t>
      </w:r>
      <w:r w:rsidRPr="00E068CA">
        <w:rPr>
          <w:rFonts w:ascii="Arial" w:hAnsi="Arial" w:cs="Arial"/>
          <w:szCs w:val="24"/>
        </w:rPr>
        <w:t>може одбити</w:t>
      </w:r>
      <w:r w:rsidRPr="00E068CA">
        <w:rPr>
          <w:rFonts w:ascii="Arial" w:hAnsi="Arial"/>
        </w:rPr>
        <w:t xml:space="preserve"> понуду </w:t>
      </w:r>
      <w:r w:rsidRPr="00E068CA">
        <w:rPr>
          <w:rFonts w:ascii="Arial" w:hAnsi="Arial" w:cs="Arial"/>
          <w:szCs w:val="24"/>
        </w:rPr>
        <w:t>уколико поседује доказ да је понуђач у претходне три године пре објављивања позива за подношење понуда, у поступку јавне набавке:</w:t>
      </w:r>
    </w:p>
    <w:p w:rsidR="005B1216" w:rsidRPr="00E068CA" w:rsidRDefault="005B1216" w:rsidP="00991D64">
      <w:pPr>
        <w:pStyle w:val="ListParagraph"/>
        <w:numPr>
          <w:ilvl w:val="1"/>
          <w:numId w:val="15"/>
        </w:numPr>
        <w:spacing w:after="0" w:line="240" w:lineRule="auto"/>
        <w:ind w:left="1080" w:hanging="360"/>
        <w:jc w:val="both"/>
        <w:rPr>
          <w:rFonts w:ascii="Arial" w:hAnsi="Arial" w:cs="Arial"/>
          <w:sz w:val="24"/>
          <w:szCs w:val="24"/>
        </w:rPr>
      </w:pPr>
      <w:r w:rsidRPr="00E068CA">
        <w:rPr>
          <w:rFonts w:ascii="Arial" w:hAnsi="Arial" w:cs="Arial"/>
          <w:sz w:val="24"/>
          <w:szCs w:val="24"/>
        </w:rPr>
        <w:t>поступао супротно забрани из чл. 23. и 25. Закона;</w:t>
      </w:r>
    </w:p>
    <w:p w:rsidR="005B1216" w:rsidRPr="00E068CA" w:rsidRDefault="005B1216" w:rsidP="00991D64">
      <w:pPr>
        <w:pStyle w:val="ListParagraph"/>
        <w:numPr>
          <w:ilvl w:val="1"/>
          <w:numId w:val="15"/>
        </w:numPr>
        <w:spacing w:after="0" w:line="240" w:lineRule="auto"/>
        <w:ind w:left="1080" w:hanging="360"/>
        <w:jc w:val="both"/>
        <w:rPr>
          <w:rFonts w:ascii="Arial" w:hAnsi="Arial" w:cs="Arial"/>
          <w:sz w:val="24"/>
          <w:szCs w:val="24"/>
        </w:rPr>
      </w:pPr>
      <w:r w:rsidRPr="00E068CA">
        <w:rPr>
          <w:rFonts w:ascii="Arial" w:hAnsi="Arial" w:cs="Arial"/>
          <w:sz w:val="24"/>
          <w:szCs w:val="24"/>
        </w:rPr>
        <w:t>учинио повреду конкуренције;</w:t>
      </w:r>
    </w:p>
    <w:p w:rsidR="005B1216" w:rsidRPr="00E068CA" w:rsidRDefault="005B1216" w:rsidP="00991D64">
      <w:pPr>
        <w:pStyle w:val="ListParagraph"/>
        <w:numPr>
          <w:ilvl w:val="1"/>
          <w:numId w:val="15"/>
        </w:numPr>
        <w:spacing w:after="0" w:line="240" w:lineRule="auto"/>
        <w:ind w:left="1080" w:hanging="360"/>
        <w:jc w:val="both"/>
        <w:rPr>
          <w:rFonts w:ascii="Arial" w:hAnsi="Arial" w:cs="Arial"/>
          <w:sz w:val="24"/>
          <w:szCs w:val="24"/>
        </w:rPr>
      </w:pPr>
      <w:r w:rsidRPr="00E068CA">
        <w:rPr>
          <w:rFonts w:ascii="Arial" w:hAnsi="Arial" w:cs="Arial"/>
          <w:sz w:val="24"/>
          <w:szCs w:val="24"/>
        </w:rPr>
        <w:t>доставио неистините податке у понуди или без оправданих разлога одбио да закључи уговор о јавној набавци, након што му је уговор додељен;</w:t>
      </w:r>
    </w:p>
    <w:p w:rsidR="005B1216" w:rsidRPr="00E068CA" w:rsidRDefault="005B1216" w:rsidP="00991D64">
      <w:pPr>
        <w:pStyle w:val="ListParagraph"/>
        <w:numPr>
          <w:ilvl w:val="1"/>
          <w:numId w:val="15"/>
        </w:numPr>
        <w:spacing w:after="0" w:line="240" w:lineRule="auto"/>
        <w:ind w:left="1080" w:hanging="360"/>
        <w:jc w:val="both"/>
        <w:rPr>
          <w:rFonts w:ascii="Arial" w:hAnsi="Arial" w:cs="Arial"/>
          <w:sz w:val="24"/>
          <w:szCs w:val="24"/>
        </w:rPr>
      </w:pPr>
      <w:r w:rsidRPr="00E068CA">
        <w:rPr>
          <w:rFonts w:ascii="Arial" w:hAnsi="Arial" w:cs="Arial"/>
          <w:sz w:val="24"/>
          <w:szCs w:val="24"/>
        </w:rPr>
        <w:t>одбио да достави доказе и средства обезбеђења на шта се у понуди обавезао.</w:t>
      </w:r>
    </w:p>
    <w:p w:rsidR="005B1216" w:rsidRPr="00E068CA" w:rsidRDefault="005B1216" w:rsidP="005B1216">
      <w:pPr>
        <w:ind w:firstLine="720"/>
        <w:jc w:val="both"/>
        <w:rPr>
          <w:rFonts w:ascii="Arial" w:hAnsi="Arial" w:cs="Arial"/>
          <w:szCs w:val="24"/>
        </w:rPr>
      </w:pPr>
      <w:r w:rsidRPr="00E068CA">
        <w:rPr>
          <w:rFonts w:ascii="Arial" w:hAnsi="Arial" w:cs="Arial"/>
          <w:szCs w:val="24"/>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w:t>
      </w:r>
      <w:r w:rsidRPr="00E068CA">
        <w:rPr>
          <w:rFonts w:ascii="Arial" w:hAnsi="Arial"/>
        </w:rPr>
        <w:t xml:space="preserve">јавним набавкама који су се односили на </w:t>
      </w:r>
      <w:r w:rsidRPr="00E068CA">
        <w:rPr>
          <w:rFonts w:ascii="Arial" w:hAnsi="Arial" w:cs="Arial"/>
          <w:szCs w:val="24"/>
        </w:rPr>
        <w:t xml:space="preserve">исти </w:t>
      </w:r>
      <w:r w:rsidRPr="00E068CA">
        <w:rPr>
          <w:rFonts w:ascii="Arial" w:hAnsi="Arial"/>
        </w:rPr>
        <w:t>предмет набавке</w:t>
      </w:r>
      <w:r w:rsidRPr="00E068CA">
        <w:rPr>
          <w:rFonts w:ascii="Arial" w:hAnsi="Arial" w:cs="Arial"/>
          <w:szCs w:val="24"/>
        </w:rPr>
        <w:t>,</w:t>
      </w:r>
      <w:r w:rsidRPr="00E068CA">
        <w:rPr>
          <w:rFonts w:ascii="Arial" w:hAnsi="Arial"/>
        </w:rPr>
        <w:t xml:space="preserve"> за период од претходне три године</w:t>
      </w:r>
      <w:r w:rsidRPr="00E068CA">
        <w:rPr>
          <w:rFonts w:ascii="Arial" w:hAnsi="Arial" w:cs="Arial"/>
          <w:szCs w:val="24"/>
        </w:rPr>
        <w:t xml:space="preserve"> пре објављивања позива за подношење понуда. </w:t>
      </w:r>
    </w:p>
    <w:p w:rsidR="005B1216" w:rsidRPr="00E068CA" w:rsidRDefault="005B1216" w:rsidP="005B1216">
      <w:pPr>
        <w:ind w:firstLine="720"/>
        <w:jc w:val="both"/>
        <w:rPr>
          <w:rFonts w:ascii="Arial" w:hAnsi="Arial"/>
        </w:rPr>
      </w:pPr>
      <w:r w:rsidRPr="00E068CA">
        <w:rPr>
          <w:rFonts w:ascii="Arial" w:hAnsi="Arial" w:cs="Arial"/>
          <w:szCs w:val="24"/>
        </w:rPr>
        <w:t>Доказ наведеног може бити:</w:t>
      </w:r>
    </w:p>
    <w:p w:rsidR="005B1216" w:rsidRPr="00E068CA" w:rsidRDefault="005B1216" w:rsidP="00991D64">
      <w:pPr>
        <w:pStyle w:val="ListParagraph"/>
        <w:numPr>
          <w:ilvl w:val="1"/>
          <w:numId w:val="15"/>
        </w:numPr>
        <w:spacing w:after="0" w:line="240" w:lineRule="auto"/>
        <w:ind w:left="1080" w:hanging="360"/>
        <w:jc w:val="both"/>
        <w:rPr>
          <w:rFonts w:ascii="Arial" w:hAnsi="Arial" w:cs="Arial"/>
          <w:sz w:val="24"/>
          <w:szCs w:val="24"/>
        </w:rPr>
      </w:pPr>
      <w:r w:rsidRPr="00E068CA">
        <w:rPr>
          <w:rFonts w:ascii="Arial" w:hAnsi="Arial" w:cs="Arial"/>
          <w:sz w:val="24"/>
          <w:szCs w:val="24"/>
        </w:rPr>
        <w:t>правоснажна судска одлука или коначна одлука другог надлежног органа;</w:t>
      </w:r>
    </w:p>
    <w:p w:rsidR="005B1216" w:rsidRPr="00E068CA" w:rsidRDefault="005B1216" w:rsidP="00991D64">
      <w:pPr>
        <w:pStyle w:val="ListParagraph"/>
        <w:numPr>
          <w:ilvl w:val="1"/>
          <w:numId w:val="15"/>
        </w:numPr>
        <w:spacing w:after="0" w:line="240" w:lineRule="auto"/>
        <w:ind w:left="1080" w:hanging="360"/>
        <w:jc w:val="both"/>
        <w:rPr>
          <w:rFonts w:ascii="Arial" w:hAnsi="Arial" w:cs="Arial"/>
          <w:sz w:val="24"/>
          <w:szCs w:val="24"/>
        </w:rPr>
      </w:pPr>
      <w:r w:rsidRPr="00E068CA">
        <w:rPr>
          <w:rFonts w:ascii="Arial" w:hAnsi="Arial" w:cs="Arial"/>
          <w:sz w:val="24"/>
          <w:szCs w:val="24"/>
        </w:rPr>
        <w:t>исправа о реализованом средству обезбеђења испуњења обавеза у поступку јавне набавке или испуњења уговорних обавеза;</w:t>
      </w:r>
    </w:p>
    <w:p w:rsidR="005B1216" w:rsidRPr="00E068CA" w:rsidRDefault="005B1216" w:rsidP="00991D64">
      <w:pPr>
        <w:pStyle w:val="ListParagraph"/>
        <w:numPr>
          <w:ilvl w:val="1"/>
          <w:numId w:val="15"/>
        </w:numPr>
        <w:spacing w:after="0" w:line="240" w:lineRule="auto"/>
        <w:ind w:left="1080" w:hanging="360"/>
        <w:jc w:val="both"/>
        <w:rPr>
          <w:rFonts w:ascii="Arial" w:hAnsi="Arial" w:cs="Arial"/>
          <w:sz w:val="24"/>
          <w:szCs w:val="24"/>
        </w:rPr>
      </w:pPr>
      <w:r w:rsidRPr="00E068CA">
        <w:rPr>
          <w:rFonts w:ascii="Arial" w:hAnsi="Arial" w:cs="Arial"/>
          <w:sz w:val="24"/>
          <w:szCs w:val="24"/>
        </w:rPr>
        <w:t>исправа о наплаћеној уговорној казни;</w:t>
      </w:r>
    </w:p>
    <w:p w:rsidR="005B1216" w:rsidRPr="00E068CA" w:rsidRDefault="005B1216" w:rsidP="00991D64">
      <w:pPr>
        <w:pStyle w:val="ListParagraph"/>
        <w:numPr>
          <w:ilvl w:val="1"/>
          <w:numId w:val="15"/>
        </w:numPr>
        <w:spacing w:after="0" w:line="240" w:lineRule="auto"/>
        <w:ind w:left="1080" w:hanging="360"/>
        <w:jc w:val="both"/>
        <w:rPr>
          <w:rFonts w:ascii="Arial" w:hAnsi="Arial" w:cs="Arial"/>
          <w:sz w:val="24"/>
          <w:szCs w:val="24"/>
        </w:rPr>
      </w:pPr>
      <w:r w:rsidRPr="00E068CA">
        <w:rPr>
          <w:rFonts w:ascii="Arial" w:hAnsi="Arial" w:cs="Arial"/>
          <w:sz w:val="24"/>
          <w:szCs w:val="24"/>
        </w:rPr>
        <w:t>рекламације потрошача, односно корисника, ако нису отклоњене у уговореном року;</w:t>
      </w:r>
    </w:p>
    <w:p w:rsidR="005B1216" w:rsidRPr="00E068CA" w:rsidRDefault="005B1216" w:rsidP="00991D64">
      <w:pPr>
        <w:pStyle w:val="ListParagraph"/>
        <w:numPr>
          <w:ilvl w:val="1"/>
          <w:numId w:val="15"/>
        </w:numPr>
        <w:spacing w:after="0" w:line="240" w:lineRule="auto"/>
        <w:ind w:left="1080" w:hanging="360"/>
        <w:jc w:val="both"/>
        <w:rPr>
          <w:rFonts w:ascii="Arial" w:hAnsi="Arial" w:cs="Arial"/>
          <w:sz w:val="24"/>
          <w:szCs w:val="24"/>
        </w:rPr>
      </w:pPr>
      <w:r w:rsidRPr="00E068CA">
        <w:rPr>
          <w:rFonts w:ascii="Arial" w:hAnsi="Arial" w:cs="Arial"/>
          <w:sz w:val="24"/>
          <w:szCs w:val="24"/>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5B1216" w:rsidRPr="00E068CA" w:rsidRDefault="005B1216" w:rsidP="00991D64">
      <w:pPr>
        <w:pStyle w:val="ListParagraph"/>
        <w:numPr>
          <w:ilvl w:val="1"/>
          <w:numId w:val="15"/>
        </w:numPr>
        <w:spacing w:after="0" w:line="240" w:lineRule="auto"/>
        <w:ind w:left="1080" w:hanging="360"/>
        <w:jc w:val="both"/>
        <w:rPr>
          <w:rFonts w:ascii="Arial" w:hAnsi="Arial" w:cs="Arial"/>
          <w:sz w:val="24"/>
          <w:szCs w:val="24"/>
        </w:rPr>
      </w:pPr>
      <w:r w:rsidRPr="00E068CA">
        <w:rPr>
          <w:rFonts w:ascii="Arial" w:hAnsi="Arial" w:cs="Arial"/>
          <w:sz w:val="24"/>
          <w:szCs w:val="24"/>
        </w:rPr>
        <w:t>доказ о ангажовању на извршењу уговора о јавној набавци лица која нису означена у понуди као подизвођачи, односно чланови групе понуђача;</w:t>
      </w:r>
    </w:p>
    <w:p w:rsidR="005B1216" w:rsidRPr="00E068CA" w:rsidRDefault="005B1216" w:rsidP="00991D64">
      <w:pPr>
        <w:pStyle w:val="ListParagraph"/>
        <w:numPr>
          <w:ilvl w:val="1"/>
          <w:numId w:val="15"/>
        </w:numPr>
        <w:spacing w:after="0" w:line="240" w:lineRule="auto"/>
        <w:ind w:left="1080" w:hanging="360"/>
        <w:contextualSpacing w:val="0"/>
        <w:jc w:val="both"/>
        <w:rPr>
          <w:rFonts w:ascii="Arial" w:hAnsi="Arial" w:cs="Arial"/>
          <w:sz w:val="24"/>
          <w:szCs w:val="24"/>
        </w:rPr>
      </w:pPr>
      <w:r w:rsidRPr="00E068CA">
        <w:rPr>
          <w:rFonts w:ascii="Arial" w:hAnsi="Arial" w:cs="Arial"/>
          <w:sz w:val="24"/>
          <w:szCs w:val="24"/>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5B1216" w:rsidRPr="00E068CA" w:rsidRDefault="005B1216" w:rsidP="005B1216">
      <w:pPr>
        <w:ind w:firstLine="720"/>
        <w:jc w:val="both"/>
        <w:rPr>
          <w:rFonts w:ascii="Arial" w:hAnsi="Arial" w:cs="Arial"/>
          <w:szCs w:val="24"/>
        </w:rPr>
      </w:pPr>
      <w:r w:rsidRPr="00E068CA">
        <w:rPr>
          <w:rFonts w:ascii="Arial" w:hAnsi="Arial" w:cs="Arial"/>
          <w:szCs w:val="24"/>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rsidR="005B1216" w:rsidRPr="00E068CA" w:rsidRDefault="005B1216" w:rsidP="005B1216">
      <w:pPr>
        <w:ind w:firstLine="720"/>
        <w:jc w:val="both"/>
        <w:rPr>
          <w:rFonts w:ascii="Arial" w:hAnsi="Arial" w:cs="Arial"/>
          <w:b/>
          <w:bCs/>
          <w:szCs w:val="24"/>
          <w:lang w:eastAsia="en-US" w:bidi="en-US"/>
        </w:rPr>
      </w:pPr>
      <w:r w:rsidRPr="00E068CA">
        <w:rPr>
          <w:rFonts w:ascii="Arial" w:hAnsi="Arial" w:cs="Arial"/>
          <w:szCs w:val="24"/>
          <w:lang w:eastAsia="en-US"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3169D4" w:rsidRPr="00E068CA" w:rsidRDefault="003169D4" w:rsidP="00810146">
      <w:pPr>
        <w:ind w:firstLine="708"/>
        <w:jc w:val="both"/>
        <w:rPr>
          <w:rFonts w:ascii="Arial" w:hAnsi="Arial" w:cs="Arial"/>
          <w:szCs w:val="24"/>
        </w:rPr>
      </w:pPr>
    </w:p>
    <w:p w:rsidR="0094593C" w:rsidRDefault="0094593C" w:rsidP="000042FE">
      <w:pPr>
        <w:tabs>
          <w:tab w:val="left" w:pos="709"/>
        </w:tabs>
        <w:jc w:val="both"/>
        <w:rPr>
          <w:rFonts w:ascii="Arial" w:hAnsi="Arial" w:cs="Arial"/>
          <w:b/>
          <w:szCs w:val="24"/>
        </w:rPr>
      </w:pPr>
    </w:p>
    <w:p w:rsidR="003169D4" w:rsidRPr="00E068CA" w:rsidRDefault="005B1216" w:rsidP="000042FE">
      <w:pPr>
        <w:tabs>
          <w:tab w:val="left" w:pos="709"/>
        </w:tabs>
        <w:jc w:val="both"/>
        <w:rPr>
          <w:rFonts w:ascii="Arial" w:hAnsi="Arial" w:cs="Arial"/>
          <w:b/>
          <w:szCs w:val="24"/>
        </w:rPr>
      </w:pPr>
      <w:r w:rsidRPr="00E068CA">
        <w:rPr>
          <w:rFonts w:ascii="Arial" w:hAnsi="Arial" w:cs="Arial"/>
          <w:b/>
          <w:szCs w:val="24"/>
        </w:rPr>
        <w:t>2.18</w:t>
      </w:r>
      <w:r w:rsidR="003169D4" w:rsidRPr="00E068CA">
        <w:rPr>
          <w:rFonts w:ascii="Arial" w:hAnsi="Arial" w:cs="Arial"/>
          <w:b/>
          <w:szCs w:val="24"/>
        </w:rPr>
        <w:tab/>
        <w:t>ПОШТОВАЊЕ ОБАВЕЗА КОЈЕ ПРОИЗЛАЗЕ ИЗ ПРОПИСА О ЗАШТИТИ НА РАДУ И ДРУГИХ ПРОПИСА</w:t>
      </w:r>
    </w:p>
    <w:p w:rsidR="003169D4" w:rsidRPr="00E068CA" w:rsidRDefault="003169D4" w:rsidP="00071074">
      <w:pPr>
        <w:rPr>
          <w:rFonts w:ascii="Arial" w:hAnsi="Arial" w:cs="Arial"/>
          <w:szCs w:val="24"/>
        </w:rPr>
      </w:pPr>
    </w:p>
    <w:p w:rsidR="003169D4" w:rsidRPr="00E068CA" w:rsidRDefault="003169D4" w:rsidP="00574472">
      <w:pPr>
        <w:ind w:firstLine="709"/>
        <w:jc w:val="both"/>
        <w:rPr>
          <w:rFonts w:ascii="Arial" w:hAnsi="Arial" w:cs="Arial"/>
          <w:szCs w:val="24"/>
        </w:rPr>
      </w:pPr>
      <w:r w:rsidRPr="00E068CA">
        <w:rPr>
          <w:rFonts w:ascii="Arial" w:hAnsi="Arial" w:cs="Arial"/>
          <w:szCs w:val="24"/>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w:t>
      </w:r>
      <w:r w:rsidR="005B1216" w:rsidRPr="00E068CA">
        <w:rPr>
          <w:rFonts w:ascii="Arial" w:hAnsi="Arial" w:cs="Arial"/>
          <w:szCs w:val="24"/>
        </w:rPr>
        <w:t>нема забрану обављања делатности која је на снази у време подношења понуде</w:t>
      </w:r>
      <w:r w:rsidRPr="00E068CA">
        <w:rPr>
          <w:rFonts w:ascii="Arial" w:hAnsi="Arial" w:cs="Arial"/>
          <w:szCs w:val="24"/>
        </w:rPr>
        <w:t xml:space="preserve"> (Образац 3. из конкурсне документације).</w:t>
      </w:r>
    </w:p>
    <w:p w:rsidR="003169D4" w:rsidRPr="00E068CA" w:rsidRDefault="003169D4" w:rsidP="00035C04">
      <w:pPr>
        <w:rPr>
          <w:rFonts w:ascii="Arial" w:hAnsi="Arial" w:cs="Arial"/>
          <w:szCs w:val="24"/>
        </w:rPr>
      </w:pPr>
      <w:bookmarkStart w:id="180" w:name="_Toc297798709"/>
    </w:p>
    <w:p w:rsidR="003169D4" w:rsidRPr="00E068CA" w:rsidRDefault="005B1216" w:rsidP="00574472">
      <w:pPr>
        <w:pStyle w:val="Heading2"/>
        <w:rPr>
          <w:rFonts w:cs="Arial"/>
          <w:sz w:val="24"/>
          <w:szCs w:val="24"/>
        </w:rPr>
      </w:pPr>
      <w:r w:rsidRPr="00E068CA">
        <w:rPr>
          <w:rFonts w:cs="Arial"/>
          <w:sz w:val="24"/>
          <w:szCs w:val="24"/>
        </w:rPr>
        <w:t>2.19</w:t>
      </w:r>
      <w:r w:rsidR="003169D4" w:rsidRPr="00E068CA">
        <w:rPr>
          <w:rFonts w:cs="Arial"/>
          <w:sz w:val="24"/>
          <w:szCs w:val="24"/>
        </w:rPr>
        <w:tab/>
        <w:t>НАКНАДА ЗА КОРИШЋЕЊЕ ПАТЕНАТА</w:t>
      </w:r>
    </w:p>
    <w:p w:rsidR="003169D4" w:rsidRPr="00E068CA" w:rsidRDefault="003169D4" w:rsidP="00574472">
      <w:pPr>
        <w:jc w:val="both"/>
        <w:rPr>
          <w:rFonts w:ascii="Arial" w:hAnsi="Arial" w:cs="Arial"/>
          <w:b/>
          <w:szCs w:val="24"/>
        </w:rPr>
      </w:pPr>
    </w:p>
    <w:p w:rsidR="003169D4" w:rsidRPr="00E068CA" w:rsidRDefault="003169D4" w:rsidP="00574472">
      <w:pPr>
        <w:ind w:firstLine="709"/>
        <w:jc w:val="both"/>
        <w:rPr>
          <w:rFonts w:ascii="Arial" w:hAnsi="Arial" w:cs="Arial"/>
          <w:b/>
          <w:szCs w:val="24"/>
        </w:rPr>
      </w:pPr>
      <w:r w:rsidRPr="00E068CA">
        <w:rPr>
          <w:rFonts w:ascii="Arial" w:hAnsi="Arial" w:cs="Arial"/>
          <w:szCs w:val="24"/>
          <w:lang w:eastAsia="sr-Latn-CS"/>
        </w:rPr>
        <w:t>Накнаду за коришћење патената, као и одговорност за повреду заштићених права интелектуалне својине трећих лица сноси понуђач.</w:t>
      </w:r>
    </w:p>
    <w:p w:rsidR="003169D4" w:rsidRDefault="003169D4" w:rsidP="00BD55F6"/>
    <w:p w:rsidR="000066BA" w:rsidRDefault="000066BA" w:rsidP="00BD55F6"/>
    <w:p w:rsidR="000066BA" w:rsidRPr="00BD55F6" w:rsidRDefault="000066BA" w:rsidP="00BD55F6"/>
    <w:p w:rsidR="003169D4" w:rsidRPr="00E068CA" w:rsidRDefault="005B1216" w:rsidP="00574472">
      <w:pPr>
        <w:rPr>
          <w:rFonts w:ascii="Arial" w:hAnsi="Arial" w:cs="Arial"/>
          <w:b/>
          <w:szCs w:val="24"/>
        </w:rPr>
      </w:pPr>
      <w:r w:rsidRPr="00E068CA">
        <w:rPr>
          <w:rFonts w:ascii="Arial" w:hAnsi="Arial" w:cs="Arial"/>
          <w:b/>
          <w:szCs w:val="24"/>
        </w:rPr>
        <w:t>2</w:t>
      </w:r>
      <w:r w:rsidR="003169D4" w:rsidRPr="00E068CA">
        <w:rPr>
          <w:rFonts w:ascii="Arial" w:hAnsi="Arial" w:cs="Arial"/>
          <w:b/>
          <w:szCs w:val="24"/>
        </w:rPr>
        <w:t>.2</w:t>
      </w:r>
      <w:r w:rsidRPr="00E068CA">
        <w:rPr>
          <w:rFonts w:ascii="Arial" w:hAnsi="Arial" w:cs="Arial"/>
          <w:b/>
          <w:szCs w:val="24"/>
        </w:rPr>
        <w:t>0</w:t>
      </w:r>
      <w:r w:rsidR="003169D4" w:rsidRPr="00E068CA">
        <w:rPr>
          <w:rFonts w:ascii="Arial" w:hAnsi="Arial" w:cs="Arial"/>
          <w:b/>
          <w:szCs w:val="24"/>
        </w:rPr>
        <w:tab/>
        <w:t xml:space="preserve">РОК ВАЖЕЊА ПОНУДЕ </w:t>
      </w:r>
    </w:p>
    <w:p w:rsidR="003169D4" w:rsidRPr="00E068CA" w:rsidRDefault="003169D4" w:rsidP="00574472">
      <w:pPr>
        <w:rPr>
          <w:rFonts w:ascii="Arial" w:hAnsi="Arial" w:cs="Arial"/>
          <w:b/>
          <w:szCs w:val="24"/>
        </w:rPr>
      </w:pPr>
    </w:p>
    <w:p w:rsidR="003169D4" w:rsidRPr="00E068CA" w:rsidRDefault="003169D4" w:rsidP="00574472">
      <w:pPr>
        <w:ind w:firstLine="708"/>
        <w:jc w:val="both"/>
        <w:rPr>
          <w:rFonts w:ascii="Arial" w:hAnsi="Arial" w:cs="Arial"/>
          <w:szCs w:val="24"/>
        </w:rPr>
      </w:pPr>
      <w:r w:rsidRPr="00E068CA">
        <w:rPr>
          <w:rFonts w:ascii="Arial" w:hAnsi="Arial" w:cs="Arial"/>
          <w:szCs w:val="24"/>
        </w:rPr>
        <w:t xml:space="preserve">Понуда мора да важи најмање 60 (словима: шездесет) дана од дана отварања понуда. </w:t>
      </w:r>
    </w:p>
    <w:p w:rsidR="003169D4" w:rsidRPr="00E068CA" w:rsidRDefault="003169D4" w:rsidP="00574472">
      <w:pPr>
        <w:ind w:firstLine="708"/>
        <w:jc w:val="both"/>
        <w:rPr>
          <w:rFonts w:ascii="Arial" w:hAnsi="Arial" w:cs="Arial"/>
          <w:szCs w:val="24"/>
        </w:rPr>
      </w:pPr>
      <w:r w:rsidRPr="00E068CA">
        <w:rPr>
          <w:rFonts w:ascii="Arial" w:hAnsi="Arial" w:cs="Arial"/>
          <w:szCs w:val="24"/>
        </w:rPr>
        <w:t xml:space="preserve">У случају да понуђач наведе краћи рок важења понуде, понуда ће бити одбијена, као неприхватљива. </w:t>
      </w:r>
    </w:p>
    <w:p w:rsidR="003169D4" w:rsidRPr="00E068CA" w:rsidRDefault="003169D4" w:rsidP="00716938">
      <w:pPr>
        <w:rPr>
          <w:rFonts w:ascii="Arial" w:hAnsi="Arial" w:cs="Arial"/>
          <w:szCs w:val="24"/>
        </w:rPr>
      </w:pPr>
    </w:p>
    <w:p w:rsidR="003169D4" w:rsidRPr="00E068CA" w:rsidRDefault="003A7B6B" w:rsidP="00574472">
      <w:pPr>
        <w:pStyle w:val="Heading2"/>
        <w:rPr>
          <w:rFonts w:cs="Arial"/>
          <w:sz w:val="24"/>
          <w:szCs w:val="24"/>
        </w:rPr>
      </w:pPr>
      <w:r w:rsidRPr="00E068CA">
        <w:rPr>
          <w:rFonts w:cs="Arial"/>
          <w:sz w:val="24"/>
          <w:szCs w:val="24"/>
        </w:rPr>
        <w:t>2.21</w:t>
      </w:r>
      <w:r w:rsidR="003169D4" w:rsidRPr="00E068CA">
        <w:rPr>
          <w:rFonts w:cs="Arial"/>
          <w:sz w:val="24"/>
          <w:szCs w:val="24"/>
        </w:rPr>
        <w:tab/>
        <w:t>РОК ЗА ЗАКЉУЧЕЊЕ УГОВОРА</w:t>
      </w:r>
    </w:p>
    <w:p w:rsidR="003169D4" w:rsidRPr="00E068CA" w:rsidRDefault="003169D4" w:rsidP="00574472">
      <w:pPr>
        <w:jc w:val="both"/>
        <w:rPr>
          <w:rFonts w:ascii="Arial" w:hAnsi="Arial" w:cs="Arial"/>
          <w:szCs w:val="24"/>
        </w:rPr>
      </w:pPr>
    </w:p>
    <w:p w:rsidR="00C2677B" w:rsidRPr="00E068CA" w:rsidRDefault="00C2677B" w:rsidP="00C2677B">
      <w:pPr>
        <w:ind w:firstLine="720"/>
        <w:jc w:val="both"/>
        <w:rPr>
          <w:rFonts w:ascii="Arial" w:hAnsi="Arial" w:cs="Arial"/>
          <w:szCs w:val="24"/>
        </w:rPr>
      </w:pPr>
      <w:r w:rsidRPr="00E068CA">
        <w:rPr>
          <w:rFonts w:ascii="Arial" w:hAnsi="Arial" w:cs="Arial"/>
        </w:rPr>
        <w:t>Наручилац ће доставити уговор</w:t>
      </w:r>
      <w:r w:rsidRPr="00E068CA">
        <w:rPr>
          <w:rFonts w:ascii="Arial" w:hAnsi="Arial" w:cs="Arial"/>
          <w:szCs w:val="24"/>
        </w:rPr>
        <w:t xml:space="preserve"> о </w:t>
      </w:r>
      <w:r w:rsidRPr="00E068CA">
        <w:rPr>
          <w:rFonts w:ascii="Arial" w:hAnsi="Arial" w:cs="Arial"/>
        </w:rPr>
        <w:t>јавној набавци понуђачу којем је додељен уговор</w:t>
      </w:r>
      <w:r w:rsidRPr="00E068CA">
        <w:rPr>
          <w:rFonts w:ascii="Arial" w:hAnsi="Arial" w:cs="Arial"/>
          <w:szCs w:val="24"/>
        </w:rPr>
        <w:t xml:space="preserve"> у року од </w:t>
      </w:r>
      <w:r w:rsidRPr="00E068CA">
        <w:rPr>
          <w:rFonts w:ascii="Arial" w:hAnsi="Arial" w:cs="Arial"/>
        </w:rPr>
        <w:t>осам</w:t>
      </w:r>
      <w:r w:rsidRPr="00E068CA">
        <w:rPr>
          <w:rFonts w:ascii="Arial" w:hAnsi="Arial" w:cs="Arial"/>
          <w:szCs w:val="24"/>
        </w:rPr>
        <w:t xml:space="preserve"> дана од </w:t>
      </w:r>
      <w:r w:rsidRPr="00E068CA">
        <w:rPr>
          <w:rFonts w:ascii="Arial" w:hAnsi="Arial" w:cs="Arial"/>
        </w:rPr>
        <w:t>протека</w:t>
      </w:r>
      <w:r w:rsidRPr="00E068CA">
        <w:rPr>
          <w:rFonts w:ascii="Arial" w:hAnsi="Arial" w:cs="Arial"/>
          <w:szCs w:val="24"/>
        </w:rPr>
        <w:t xml:space="preserve"> рока за подношење захтева за заштиту права,</w:t>
      </w:r>
    </w:p>
    <w:p w:rsidR="00C2677B" w:rsidRPr="00E068CA" w:rsidRDefault="00C2677B" w:rsidP="00C2677B">
      <w:pPr>
        <w:ind w:firstLine="720"/>
        <w:jc w:val="both"/>
        <w:rPr>
          <w:rFonts w:ascii="Arial" w:hAnsi="Arial" w:cs="Arial"/>
          <w:shd w:val="clear" w:color="auto" w:fill="FFFF00"/>
        </w:rPr>
      </w:pPr>
      <w:r w:rsidRPr="00E068CA">
        <w:rPr>
          <w:rFonts w:ascii="Arial" w:hAnsi="Arial" w:cs="Arial"/>
        </w:rPr>
        <w:t>Ако наручилац не достави потписан уговор понуђачу у року из става 1. понуђач није дужан да потпише уговор што се неће сматрати одустајањем од понуде и не може због тога сносити било какве последице, осим ако је поднет благовремен захтев за заштиту права.</w:t>
      </w:r>
    </w:p>
    <w:p w:rsidR="00C2677B" w:rsidRPr="00E068CA" w:rsidRDefault="00C2677B" w:rsidP="00C2677B">
      <w:pPr>
        <w:ind w:firstLine="720"/>
        <w:jc w:val="both"/>
        <w:rPr>
          <w:rFonts w:ascii="Arial" w:hAnsi="Arial" w:cs="Arial"/>
          <w:szCs w:val="24"/>
        </w:rPr>
      </w:pPr>
      <w:r w:rsidRPr="00E068CA">
        <w:rPr>
          <w:rFonts w:ascii="Arial" w:hAnsi="Arial" w:cs="Arial"/>
          <w:szCs w:val="24"/>
        </w:rPr>
        <w:t>Ако понуђач чија је понуда изабрана као најповољнија не потпише уговор у наведеном року, Наручилац ће одлучити да ли ће уговор о јавној набавци закључити са првим следећим најповољнијим понуђачем и наплатити средство финансијског обезбеђења за озбиљност понуде.</w:t>
      </w:r>
    </w:p>
    <w:p w:rsidR="00C2677B" w:rsidRPr="00E068CA" w:rsidRDefault="00C2677B" w:rsidP="00C2677B">
      <w:pPr>
        <w:suppressAutoHyphens w:val="0"/>
        <w:ind w:firstLine="360"/>
        <w:jc w:val="both"/>
        <w:rPr>
          <w:rFonts w:ascii="Arial" w:hAnsi="Arial" w:cs="Arial"/>
        </w:rPr>
      </w:pPr>
      <w:r w:rsidRPr="00E068CA">
        <w:rPr>
          <w:rFonts w:ascii="Arial" w:hAnsi="Arial" w:cs="Arial"/>
        </w:rPr>
        <w:t xml:space="preserve">Наручилац може и пре истека рока за подношење захтева за заштиту права закључити уговор о јавној набавци </w:t>
      </w:r>
      <w:r w:rsidRPr="00E068CA">
        <w:rPr>
          <w:rFonts w:ascii="Arial" w:hAnsi="Arial" w:cs="Arial"/>
          <w:szCs w:val="24"/>
        </w:rPr>
        <w:t>у случају испуњености услова из члана 112. став 2. тачка 5. Закона.</w:t>
      </w:r>
    </w:p>
    <w:p w:rsidR="003169D4" w:rsidRPr="00E068CA" w:rsidRDefault="003169D4" w:rsidP="00574472">
      <w:pPr>
        <w:ind w:firstLine="720"/>
        <w:jc w:val="both"/>
        <w:rPr>
          <w:rFonts w:ascii="Arial" w:hAnsi="Arial" w:cs="Arial"/>
          <w:szCs w:val="24"/>
        </w:rPr>
      </w:pPr>
    </w:p>
    <w:p w:rsidR="003169D4" w:rsidRPr="00E068CA" w:rsidRDefault="004820D9" w:rsidP="00574472">
      <w:pPr>
        <w:pStyle w:val="Heading2"/>
        <w:ind w:left="0" w:firstLine="0"/>
        <w:rPr>
          <w:rFonts w:cs="Arial"/>
          <w:sz w:val="24"/>
          <w:szCs w:val="24"/>
        </w:rPr>
      </w:pPr>
      <w:r w:rsidRPr="00E068CA">
        <w:rPr>
          <w:rFonts w:cs="Arial"/>
          <w:sz w:val="24"/>
          <w:szCs w:val="24"/>
        </w:rPr>
        <w:t>2.22</w:t>
      </w:r>
      <w:r w:rsidR="003169D4" w:rsidRPr="00E068CA">
        <w:rPr>
          <w:rFonts w:cs="Arial"/>
          <w:sz w:val="24"/>
          <w:szCs w:val="24"/>
        </w:rPr>
        <w:tab/>
        <w:t>НАЧИН ОЗНАЧАВАЊА ПОВЕРЉИВИХ ПОДАТАКА</w:t>
      </w:r>
    </w:p>
    <w:p w:rsidR="003169D4" w:rsidRPr="00E068CA" w:rsidRDefault="003169D4" w:rsidP="00574472">
      <w:pPr>
        <w:jc w:val="both"/>
        <w:rPr>
          <w:rFonts w:ascii="Arial" w:hAnsi="Arial" w:cs="Arial"/>
          <w:szCs w:val="24"/>
        </w:rPr>
      </w:pPr>
    </w:p>
    <w:p w:rsidR="003169D4" w:rsidRPr="00E068CA" w:rsidRDefault="003169D4" w:rsidP="00574472">
      <w:pPr>
        <w:ind w:firstLine="709"/>
        <w:jc w:val="both"/>
        <w:rPr>
          <w:rFonts w:ascii="Arial" w:hAnsi="Arial" w:cs="Arial"/>
          <w:szCs w:val="24"/>
        </w:rPr>
      </w:pPr>
      <w:r w:rsidRPr="00E068CA">
        <w:rPr>
          <w:rFonts w:ascii="Arial" w:hAnsi="Arial" w:cs="Arial"/>
          <w:szCs w:val="24"/>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3169D4" w:rsidRPr="00E068CA" w:rsidRDefault="003169D4" w:rsidP="00574472">
      <w:pPr>
        <w:ind w:firstLine="709"/>
        <w:jc w:val="both"/>
        <w:rPr>
          <w:rFonts w:ascii="Arial" w:hAnsi="Arial" w:cs="Arial"/>
          <w:szCs w:val="24"/>
        </w:rPr>
      </w:pPr>
      <w:r w:rsidRPr="00E068CA">
        <w:rPr>
          <w:rFonts w:ascii="Arial" w:hAnsi="Arial" w:cs="Arial"/>
          <w:szCs w:val="24"/>
        </w:rPr>
        <w:t xml:space="preserve">Наручилац може да одбије да пружи информацију која би значила повреду поверљивости података добијених у понуди. </w:t>
      </w:r>
    </w:p>
    <w:p w:rsidR="003169D4" w:rsidRPr="00E068CA" w:rsidRDefault="003169D4" w:rsidP="00574472">
      <w:pPr>
        <w:ind w:firstLine="709"/>
        <w:jc w:val="both"/>
        <w:rPr>
          <w:rFonts w:ascii="Arial" w:hAnsi="Arial" w:cs="Arial"/>
          <w:szCs w:val="24"/>
        </w:rPr>
      </w:pPr>
      <w:r w:rsidRPr="00E068CA">
        <w:rPr>
          <w:rFonts w:ascii="Arial" w:hAnsi="Arial" w:cs="Arial"/>
          <w:szCs w:val="24"/>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3169D4" w:rsidRPr="00E068CA" w:rsidRDefault="003169D4" w:rsidP="00574472">
      <w:pPr>
        <w:ind w:firstLine="709"/>
        <w:jc w:val="both"/>
        <w:rPr>
          <w:rFonts w:ascii="Arial" w:hAnsi="Arial" w:cs="Arial"/>
          <w:szCs w:val="24"/>
        </w:rPr>
      </w:pPr>
      <w:r w:rsidRPr="00E068CA">
        <w:rPr>
          <w:rFonts w:ascii="Arial" w:hAnsi="Arial" w:cs="Arial"/>
          <w:szCs w:val="24"/>
        </w:rPr>
        <w:t>Наручилац ће као поверљива третирати она документа која у десном горњем углу великим словима имају исписано „ПОВЕРЉИВО“.</w:t>
      </w:r>
    </w:p>
    <w:p w:rsidR="003169D4" w:rsidRPr="00E068CA" w:rsidRDefault="003169D4" w:rsidP="00574472">
      <w:pPr>
        <w:ind w:firstLine="709"/>
        <w:jc w:val="both"/>
        <w:rPr>
          <w:rFonts w:ascii="Arial" w:hAnsi="Arial" w:cs="Arial"/>
          <w:szCs w:val="24"/>
        </w:rPr>
      </w:pPr>
      <w:r w:rsidRPr="00E068CA">
        <w:rPr>
          <w:rFonts w:ascii="Arial" w:hAnsi="Arial" w:cs="Arial"/>
          <w:szCs w:val="24"/>
        </w:rPr>
        <w:t>Наручилац не одговара за поверљивост података који нису означени на горе наведени начин.</w:t>
      </w:r>
    </w:p>
    <w:p w:rsidR="003169D4" w:rsidRPr="00E068CA" w:rsidRDefault="003169D4" w:rsidP="00574472">
      <w:pPr>
        <w:ind w:firstLine="709"/>
        <w:jc w:val="both"/>
        <w:rPr>
          <w:rFonts w:ascii="Arial" w:hAnsi="Arial" w:cs="Arial"/>
          <w:szCs w:val="24"/>
        </w:rPr>
      </w:pPr>
      <w:r w:rsidRPr="00E068CA">
        <w:rPr>
          <w:rFonts w:ascii="Arial" w:hAnsi="Arial" w:cs="Arial"/>
          <w:szCs w:val="24"/>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3169D4" w:rsidRPr="00E068CA" w:rsidRDefault="003169D4" w:rsidP="00574472">
      <w:pPr>
        <w:ind w:firstLine="709"/>
        <w:jc w:val="both"/>
        <w:rPr>
          <w:rFonts w:ascii="Arial" w:hAnsi="Arial" w:cs="Arial"/>
          <w:szCs w:val="24"/>
        </w:rPr>
      </w:pPr>
      <w:r w:rsidRPr="00E068CA">
        <w:rPr>
          <w:rFonts w:ascii="Arial" w:hAnsi="Arial" w:cs="Arial"/>
          <w:szCs w:val="24"/>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3169D4" w:rsidRPr="00E068CA" w:rsidRDefault="003169D4" w:rsidP="00574472">
      <w:pPr>
        <w:ind w:firstLine="709"/>
        <w:jc w:val="both"/>
        <w:rPr>
          <w:rFonts w:ascii="Arial" w:hAnsi="Arial" w:cs="Arial"/>
          <w:szCs w:val="24"/>
        </w:rPr>
      </w:pPr>
      <w:r w:rsidRPr="00E068CA">
        <w:rPr>
          <w:rFonts w:ascii="Arial" w:hAnsi="Arial" w:cs="Arial"/>
          <w:szCs w:val="24"/>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DB17A8" w:rsidRDefault="003169D4" w:rsidP="0077441D">
      <w:pPr>
        <w:ind w:firstLine="709"/>
        <w:jc w:val="both"/>
        <w:rPr>
          <w:rFonts w:ascii="Arial" w:hAnsi="Arial" w:cs="Arial"/>
          <w:szCs w:val="24"/>
        </w:rPr>
      </w:pPr>
      <w:r w:rsidRPr="00E068CA">
        <w:rPr>
          <w:rFonts w:ascii="Arial" w:hAnsi="Arial" w:cs="Arial"/>
          <w:szCs w:val="24"/>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DB17A8" w:rsidRPr="00E068CA" w:rsidRDefault="00DB17A8" w:rsidP="00574472">
      <w:pPr>
        <w:tabs>
          <w:tab w:val="center" w:pos="2268"/>
          <w:tab w:val="center" w:pos="7938"/>
        </w:tabs>
        <w:rPr>
          <w:rFonts w:ascii="Arial" w:hAnsi="Arial" w:cs="Arial"/>
          <w:szCs w:val="24"/>
        </w:rPr>
      </w:pPr>
    </w:p>
    <w:p w:rsidR="003169D4" w:rsidRPr="00E068CA" w:rsidRDefault="004820D9" w:rsidP="00574472">
      <w:pPr>
        <w:pStyle w:val="Heading2"/>
        <w:rPr>
          <w:rFonts w:cs="Arial"/>
          <w:sz w:val="24"/>
          <w:szCs w:val="24"/>
        </w:rPr>
      </w:pPr>
      <w:r w:rsidRPr="00E068CA">
        <w:rPr>
          <w:rFonts w:cs="Arial"/>
          <w:sz w:val="24"/>
          <w:szCs w:val="24"/>
        </w:rPr>
        <w:t>2.23</w:t>
      </w:r>
      <w:r w:rsidR="003169D4" w:rsidRPr="00E068CA">
        <w:rPr>
          <w:rFonts w:cs="Arial"/>
          <w:sz w:val="24"/>
          <w:szCs w:val="24"/>
        </w:rPr>
        <w:tab/>
        <w:t>ТРОШКОВИ ПОНУДЕ</w:t>
      </w:r>
    </w:p>
    <w:p w:rsidR="003169D4" w:rsidRPr="00E068CA" w:rsidRDefault="003169D4" w:rsidP="00574472">
      <w:pPr>
        <w:pStyle w:val="BodyText"/>
        <w:rPr>
          <w:rFonts w:ascii="Arial" w:hAnsi="Arial" w:cs="Arial"/>
          <w:szCs w:val="24"/>
        </w:rPr>
      </w:pPr>
    </w:p>
    <w:p w:rsidR="003169D4" w:rsidRPr="00E068CA" w:rsidRDefault="003169D4" w:rsidP="00574472">
      <w:pPr>
        <w:pStyle w:val="BodyText"/>
        <w:ind w:firstLine="709"/>
        <w:rPr>
          <w:rFonts w:ascii="Arial" w:hAnsi="Arial" w:cs="Arial"/>
          <w:szCs w:val="24"/>
        </w:rPr>
      </w:pPr>
      <w:r w:rsidRPr="00E068CA">
        <w:rPr>
          <w:rFonts w:ascii="Arial" w:hAnsi="Arial" w:cs="Arial"/>
          <w:szCs w:val="24"/>
        </w:rPr>
        <w:t>Трошкове припреме и подношења понуде сноси искључиво понуђач и не може тражити од наручиоца накнаду трошкова.</w:t>
      </w:r>
    </w:p>
    <w:p w:rsidR="003169D4" w:rsidRPr="00E068CA" w:rsidRDefault="003169D4" w:rsidP="00FA28DD">
      <w:pPr>
        <w:ind w:firstLine="709"/>
        <w:jc w:val="both"/>
        <w:rPr>
          <w:rFonts w:ascii="Arial" w:hAnsi="Arial" w:cs="Arial"/>
          <w:szCs w:val="24"/>
        </w:rPr>
      </w:pPr>
      <w:r w:rsidRPr="00E068CA">
        <w:rPr>
          <w:rFonts w:ascii="Arial" w:hAnsi="Arial" w:cs="Arial"/>
          <w:szCs w:val="24"/>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3169D4" w:rsidRPr="00E068CA" w:rsidRDefault="003169D4" w:rsidP="00FA28DD">
      <w:pPr>
        <w:ind w:firstLine="709"/>
        <w:jc w:val="both"/>
        <w:rPr>
          <w:rFonts w:ascii="Arial" w:hAnsi="Arial" w:cs="Arial"/>
          <w:szCs w:val="24"/>
        </w:rPr>
      </w:pPr>
      <w:r w:rsidRPr="00E068CA">
        <w:rPr>
          <w:rFonts w:ascii="Arial" w:hAnsi="Arial" w:cs="Arial"/>
          <w:szCs w:val="24"/>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169D4" w:rsidRPr="00E068CA" w:rsidRDefault="003169D4" w:rsidP="00D30177">
      <w:pPr>
        <w:rPr>
          <w:rFonts w:ascii="Arial" w:hAnsi="Arial" w:cs="Arial"/>
          <w:szCs w:val="24"/>
        </w:rPr>
      </w:pPr>
    </w:p>
    <w:p w:rsidR="003169D4" w:rsidRPr="00E068CA" w:rsidRDefault="004820D9" w:rsidP="00574472">
      <w:pPr>
        <w:pStyle w:val="Heading2"/>
        <w:rPr>
          <w:rFonts w:cs="Arial"/>
          <w:sz w:val="24"/>
          <w:szCs w:val="24"/>
        </w:rPr>
      </w:pPr>
      <w:r w:rsidRPr="00E068CA">
        <w:rPr>
          <w:rFonts w:cs="Arial"/>
          <w:sz w:val="24"/>
          <w:szCs w:val="24"/>
        </w:rPr>
        <w:t>2.24</w:t>
      </w:r>
      <w:r w:rsidR="003169D4" w:rsidRPr="00E068CA">
        <w:rPr>
          <w:rFonts w:cs="Arial"/>
          <w:sz w:val="24"/>
          <w:szCs w:val="24"/>
        </w:rPr>
        <w:tab/>
        <w:t>ОБРАЗАЦ СТРУКТУРЕ ЦЕНЕ</w:t>
      </w:r>
    </w:p>
    <w:p w:rsidR="003169D4" w:rsidRPr="00E068CA" w:rsidRDefault="003169D4" w:rsidP="00574472">
      <w:pPr>
        <w:jc w:val="both"/>
        <w:rPr>
          <w:rFonts w:ascii="Arial" w:hAnsi="Arial" w:cs="Arial"/>
          <w:szCs w:val="24"/>
        </w:rPr>
      </w:pPr>
    </w:p>
    <w:p w:rsidR="003169D4" w:rsidRPr="00E068CA" w:rsidRDefault="003169D4" w:rsidP="00574472">
      <w:pPr>
        <w:ind w:firstLine="708"/>
        <w:jc w:val="both"/>
        <w:rPr>
          <w:rFonts w:ascii="Arial" w:hAnsi="Arial" w:cs="Arial"/>
          <w:szCs w:val="24"/>
        </w:rPr>
      </w:pPr>
      <w:r w:rsidRPr="00E068CA">
        <w:rPr>
          <w:rFonts w:ascii="Arial" w:hAnsi="Arial" w:cs="Arial"/>
          <w:szCs w:val="24"/>
        </w:rPr>
        <w:t>Структуру цене понуђач наводи тако што попуњавa, потписује и оверава печатом Образац 4. из конкурсне документације.</w:t>
      </w:r>
    </w:p>
    <w:p w:rsidR="003169D4" w:rsidRPr="00E068CA" w:rsidRDefault="003169D4" w:rsidP="00574472">
      <w:pPr>
        <w:jc w:val="both"/>
        <w:rPr>
          <w:rFonts w:ascii="Arial" w:hAnsi="Arial" w:cs="Arial"/>
          <w:szCs w:val="24"/>
        </w:rPr>
      </w:pPr>
    </w:p>
    <w:p w:rsidR="003169D4" w:rsidRPr="00E068CA" w:rsidRDefault="004820D9" w:rsidP="00574472">
      <w:pPr>
        <w:pStyle w:val="Heading2"/>
        <w:rPr>
          <w:rFonts w:cs="Arial"/>
          <w:sz w:val="24"/>
          <w:szCs w:val="24"/>
        </w:rPr>
      </w:pPr>
      <w:r w:rsidRPr="00E068CA">
        <w:rPr>
          <w:rFonts w:cs="Arial"/>
          <w:sz w:val="24"/>
          <w:szCs w:val="24"/>
        </w:rPr>
        <w:t>2.25</w:t>
      </w:r>
      <w:r w:rsidR="003169D4" w:rsidRPr="00E068CA">
        <w:rPr>
          <w:rFonts w:cs="Arial"/>
          <w:sz w:val="24"/>
          <w:szCs w:val="24"/>
        </w:rPr>
        <w:tab/>
        <w:t>МОДЕЛ УГОВОРА</w:t>
      </w:r>
    </w:p>
    <w:p w:rsidR="003169D4" w:rsidRPr="00E068CA" w:rsidRDefault="003169D4" w:rsidP="00574472">
      <w:pPr>
        <w:jc w:val="both"/>
        <w:rPr>
          <w:rFonts w:ascii="Arial" w:hAnsi="Arial" w:cs="Arial"/>
          <w:szCs w:val="24"/>
        </w:rPr>
      </w:pPr>
    </w:p>
    <w:p w:rsidR="003169D4" w:rsidRPr="00E068CA" w:rsidRDefault="003169D4" w:rsidP="00574472">
      <w:pPr>
        <w:tabs>
          <w:tab w:val="left" w:pos="709"/>
          <w:tab w:val="center" w:pos="7938"/>
        </w:tabs>
        <w:jc w:val="both"/>
        <w:rPr>
          <w:rFonts w:ascii="Arial" w:hAnsi="Arial" w:cs="Arial"/>
          <w:szCs w:val="24"/>
        </w:rPr>
      </w:pPr>
      <w:r w:rsidRPr="00E068CA">
        <w:rPr>
          <w:rFonts w:ascii="Arial" w:hAnsi="Arial" w:cs="Arial"/>
          <w:szCs w:val="24"/>
        </w:rPr>
        <w:tab/>
      </w:r>
      <w:r w:rsidRPr="00E068CA">
        <w:rPr>
          <w:rFonts w:ascii="Arial" w:hAnsi="Arial" w:cs="Arial"/>
          <w:szCs w:val="24"/>
        </w:rPr>
        <w:tab/>
        <w:t>У складу са датим Моделом уговора и елементима најповољније понуде биће закључен Уговор о јавној набавци.</w:t>
      </w:r>
    </w:p>
    <w:p w:rsidR="003169D4" w:rsidRPr="00E068CA" w:rsidRDefault="003169D4" w:rsidP="00FA28DD">
      <w:pPr>
        <w:ind w:firstLine="709"/>
        <w:jc w:val="both"/>
        <w:rPr>
          <w:rFonts w:ascii="Arial" w:hAnsi="Arial" w:cs="Arial"/>
          <w:szCs w:val="24"/>
        </w:rPr>
      </w:pPr>
      <w:r w:rsidRPr="00E068CA">
        <w:rPr>
          <w:rFonts w:ascii="Arial" w:hAnsi="Arial" w:cs="Arial"/>
          <w:szCs w:val="24"/>
        </w:rPr>
        <w:t>Понуђач је у обавези да дати Модел уговора потпише, овери и исти достави у понуди, у супротном понуда ће бити одбијена као неприхватљива</w:t>
      </w:r>
    </w:p>
    <w:p w:rsidR="003169D4" w:rsidRPr="00E068CA" w:rsidRDefault="003169D4" w:rsidP="00574472">
      <w:pPr>
        <w:rPr>
          <w:rFonts w:ascii="Arial" w:hAnsi="Arial" w:cs="Arial"/>
          <w:szCs w:val="24"/>
        </w:rPr>
      </w:pPr>
    </w:p>
    <w:p w:rsidR="003169D4" w:rsidRPr="00E068CA" w:rsidRDefault="004820D9" w:rsidP="00117C4F">
      <w:pPr>
        <w:pStyle w:val="Heading2"/>
        <w:rPr>
          <w:rFonts w:cs="Arial"/>
          <w:sz w:val="24"/>
          <w:szCs w:val="24"/>
        </w:rPr>
      </w:pPr>
      <w:r w:rsidRPr="00E068CA">
        <w:rPr>
          <w:rFonts w:cs="Arial"/>
          <w:sz w:val="24"/>
          <w:szCs w:val="24"/>
        </w:rPr>
        <w:t>2.26</w:t>
      </w:r>
      <w:r w:rsidR="003169D4" w:rsidRPr="00E068CA">
        <w:rPr>
          <w:rFonts w:cs="Arial"/>
          <w:sz w:val="24"/>
          <w:szCs w:val="24"/>
        </w:rPr>
        <w:tab/>
        <w:t>РАЗЛОЗИ ЗА ОДБИЈАЊЕ ПОНУДЕ И ОБУСТАВУ ПОСТУПКА</w:t>
      </w:r>
    </w:p>
    <w:p w:rsidR="003169D4" w:rsidRPr="00E068CA" w:rsidRDefault="003169D4" w:rsidP="00117C4F">
      <w:pPr>
        <w:jc w:val="both"/>
        <w:rPr>
          <w:rFonts w:ascii="Arial" w:hAnsi="Arial" w:cs="Arial"/>
          <w:szCs w:val="24"/>
        </w:rPr>
      </w:pPr>
    </w:p>
    <w:p w:rsidR="003169D4" w:rsidRPr="00E068CA" w:rsidRDefault="003169D4" w:rsidP="00117C4F">
      <w:pPr>
        <w:tabs>
          <w:tab w:val="left" w:pos="709"/>
        </w:tabs>
        <w:jc w:val="both"/>
        <w:rPr>
          <w:rFonts w:ascii="Arial" w:hAnsi="Arial" w:cs="Arial"/>
          <w:szCs w:val="24"/>
        </w:rPr>
      </w:pPr>
      <w:r w:rsidRPr="00E068CA">
        <w:rPr>
          <w:rFonts w:ascii="Arial" w:hAnsi="Arial" w:cs="Arial"/>
          <w:szCs w:val="24"/>
        </w:rPr>
        <w:tab/>
        <w:t>У поступку јавне набавке Наручилац ће одбити неприхватљиву понуду у складу са чланом 107. Закона.</w:t>
      </w:r>
    </w:p>
    <w:p w:rsidR="003169D4" w:rsidRPr="00E068CA" w:rsidRDefault="003169D4" w:rsidP="00117C4F">
      <w:pPr>
        <w:tabs>
          <w:tab w:val="left" w:pos="709"/>
          <w:tab w:val="left" w:pos="851"/>
        </w:tabs>
        <w:jc w:val="both"/>
        <w:rPr>
          <w:rFonts w:ascii="Arial" w:hAnsi="Arial" w:cs="Arial"/>
          <w:szCs w:val="24"/>
        </w:rPr>
      </w:pPr>
      <w:r w:rsidRPr="00E068CA">
        <w:rPr>
          <w:rFonts w:ascii="Arial" w:hAnsi="Arial" w:cs="Arial"/>
          <w:szCs w:val="24"/>
        </w:rPr>
        <w:tab/>
        <w:t>Наручилац ће донети одлуку о обустави поступка јавне набавке у складу са чланом 109. Закона.</w:t>
      </w:r>
    </w:p>
    <w:p w:rsidR="003169D4" w:rsidRDefault="003169D4" w:rsidP="00117C4F">
      <w:pPr>
        <w:tabs>
          <w:tab w:val="left" w:pos="709"/>
          <w:tab w:val="left" w:pos="851"/>
        </w:tabs>
        <w:jc w:val="both"/>
        <w:rPr>
          <w:rFonts w:ascii="Arial" w:hAnsi="Arial" w:cs="Arial"/>
          <w:szCs w:val="24"/>
        </w:rPr>
      </w:pPr>
      <w:r w:rsidRPr="00E068CA">
        <w:rPr>
          <w:rFonts w:ascii="Arial" w:hAnsi="Arial" w:cs="Arial"/>
          <w:szCs w:val="24"/>
        </w:rPr>
        <w:tab/>
        <w:t>У случају обуставе поступка јавне набавке, Наручилац неће бити одговоран, ни на који начин, за стварну штету, изгубљену добит, или било какву другу штету коју понуђач може услед тога да претрпи, упркос томе што је Наручилац био упозорен на могућност наступања штете.</w:t>
      </w:r>
    </w:p>
    <w:p w:rsidR="0077441D" w:rsidRPr="00E068CA" w:rsidRDefault="0077441D" w:rsidP="00117C4F">
      <w:pPr>
        <w:tabs>
          <w:tab w:val="left" w:pos="709"/>
          <w:tab w:val="left" w:pos="851"/>
        </w:tabs>
        <w:jc w:val="both"/>
        <w:rPr>
          <w:rFonts w:ascii="Arial" w:hAnsi="Arial" w:cs="Arial"/>
          <w:szCs w:val="24"/>
        </w:rPr>
      </w:pPr>
    </w:p>
    <w:p w:rsidR="009570B9" w:rsidRPr="00E068CA" w:rsidRDefault="009570B9" w:rsidP="009570B9"/>
    <w:p w:rsidR="003169D4" w:rsidRPr="00E068CA" w:rsidRDefault="004820D9" w:rsidP="002E6CD1">
      <w:pPr>
        <w:pStyle w:val="Heading2"/>
        <w:ind w:left="0" w:firstLine="0"/>
        <w:rPr>
          <w:rFonts w:cs="Arial"/>
          <w:sz w:val="24"/>
          <w:szCs w:val="24"/>
        </w:rPr>
      </w:pPr>
      <w:r w:rsidRPr="00E068CA">
        <w:rPr>
          <w:rFonts w:cs="Arial"/>
          <w:sz w:val="24"/>
          <w:szCs w:val="24"/>
        </w:rPr>
        <w:t>2.27</w:t>
      </w:r>
      <w:r w:rsidR="003169D4" w:rsidRPr="00E068CA">
        <w:rPr>
          <w:rFonts w:cs="Arial"/>
          <w:sz w:val="24"/>
          <w:szCs w:val="24"/>
        </w:rPr>
        <w:tab/>
        <w:t>ПОДАЦИ О САДРЖИНИ ПОНУДЕ</w:t>
      </w:r>
    </w:p>
    <w:p w:rsidR="003169D4" w:rsidRPr="00E068CA" w:rsidRDefault="003169D4" w:rsidP="00574472">
      <w:pPr>
        <w:rPr>
          <w:rFonts w:ascii="Arial" w:hAnsi="Arial" w:cs="Arial"/>
          <w:color w:val="FF0000"/>
          <w:szCs w:val="24"/>
        </w:rPr>
      </w:pPr>
    </w:p>
    <w:p w:rsidR="003169D4" w:rsidRPr="00E068CA" w:rsidRDefault="003169D4" w:rsidP="006B3210">
      <w:pPr>
        <w:ind w:firstLine="720"/>
        <w:jc w:val="both"/>
        <w:rPr>
          <w:rFonts w:ascii="Arial" w:hAnsi="Arial" w:cs="Arial"/>
          <w:szCs w:val="24"/>
        </w:rPr>
      </w:pPr>
      <w:r w:rsidRPr="00E068CA">
        <w:rPr>
          <w:rFonts w:ascii="Arial" w:hAnsi="Arial" w:cs="Arial"/>
          <w:szCs w:val="24"/>
          <w:lang w:eastAsia="en-US"/>
        </w:rPr>
        <w:t>Садржину понуде, поред Обрасца понуде, чине и сви остали докази о испуњености услова из чл. 75. и 76.</w:t>
      </w:r>
      <w:r w:rsidRPr="00E068CA">
        <w:rPr>
          <w:rFonts w:ascii="Arial" w:hAnsi="Arial" w:cs="Arial"/>
          <w:szCs w:val="24"/>
        </w:rPr>
        <w:t xml:space="preserve"> Закона</w:t>
      </w:r>
      <w:r w:rsidRPr="00E068CA">
        <w:rPr>
          <w:rFonts w:ascii="Arial" w:hAnsi="Arial" w:cs="Arial"/>
          <w:szCs w:val="24"/>
          <w:lang w:eastAsia="en-US"/>
        </w:rPr>
        <w:t>, предвиђени чл. 77. Закона, који су наведени у конкурсној документацији, као и сви тражени прилози и изјаве на начин предвиђен следећим ставом ове тачке</w:t>
      </w:r>
      <w:r w:rsidRPr="00E068CA">
        <w:rPr>
          <w:rFonts w:ascii="Arial" w:hAnsi="Arial" w:cs="Arial"/>
          <w:szCs w:val="24"/>
        </w:rPr>
        <w:t>:</w:t>
      </w:r>
    </w:p>
    <w:p w:rsidR="003169D4" w:rsidRPr="00E068CA" w:rsidRDefault="003169D4" w:rsidP="000C547B">
      <w:pPr>
        <w:numPr>
          <w:ilvl w:val="0"/>
          <w:numId w:val="8"/>
        </w:numPr>
        <w:suppressAutoHyphens w:val="0"/>
        <w:jc w:val="both"/>
        <w:rPr>
          <w:rFonts w:ascii="Arial" w:hAnsi="Arial" w:cs="Arial"/>
          <w:szCs w:val="24"/>
        </w:rPr>
      </w:pPr>
      <w:r w:rsidRPr="00E068CA">
        <w:rPr>
          <w:rFonts w:ascii="Arial" w:hAnsi="Arial" w:cs="Arial"/>
          <w:szCs w:val="24"/>
        </w:rPr>
        <w:t xml:space="preserve">попуњен, потписан и печатом оверен образац „Изјава о независној понуди“ </w:t>
      </w:r>
    </w:p>
    <w:p w:rsidR="003169D4" w:rsidRPr="00E068CA" w:rsidRDefault="003169D4" w:rsidP="000C547B">
      <w:pPr>
        <w:numPr>
          <w:ilvl w:val="0"/>
          <w:numId w:val="8"/>
        </w:numPr>
        <w:suppressAutoHyphens w:val="0"/>
        <w:jc w:val="both"/>
        <w:rPr>
          <w:rFonts w:ascii="Arial" w:hAnsi="Arial" w:cs="Arial"/>
          <w:szCs w:val="24"/>
        </w:rPr>
      </w:pPr>
      <w:r w:rsidRPr="00E068CA">
        <w:rPr>
          <w:rFonts w:ascii="Arial" w:hAnsi="Arial" w:cs="Arial"/>
          <w:szCs w:val="24"/>
        </w:rPr>
        <w:t xml:space="preserve">попуњен, потписан и печатом оверен образац „Образац понуде“ </w:t>
      </w:r>
    </w:p>
    <w:p w:rsidR="003169D4" w:rsidRPr="00E068CA" w:rsidRDefault="003169D4" w:rsidP="000C547B">
      <w:pPr>
        <w:numPr>
          <w:ilvl w:val="0"/>
          <w:numId w:val="8"/>
        </w:numPr>
        <w:suppressAutoHyphens w:val="0"/>
        <w:jc w:val="both"/>
        <w:rPr>
          <w:rFonts w:ascii="Arial" w:hAnsi="Arial" w:cs="Arial"/>
          <w:szCs w:val="24"/>
        </w:rPr>
      </w:pPr>
      <w:r w:rsidRPr="00E068CA">
        <w:rPr>
          <w:rFonts w:ascii="Arial" w:hAnsi="Arial" w:cs="Arial"/>
          <w:szCs w:val="24"/>
        </w:rPr>
        <w:t>попуњен, потписан и печатом оверен образац Изјаве у складу са чланом 75. став 2. Закона</w:t>
      </w:r>
    </w:p>
    <w:p w:rsidR="003169D4" w:rsidRPr="00E068CA" w:rsidRDefault="003169D4" w:rsidP="000C547B">
      <w:pPr>
        <w:numPr>
          <w:ilvl w:val="0"/>
          <w:numId w:val="8"/>
        </w:numPr>
        <w:suppressAutoHyphens w:val="0"/>
        <w:jc w:val="both"/>
        <w:rPr>
          <w:rFonts w:ascii="Arial" w:hAnsi="Arial" w:cs="Arial"/>
          <w:szCs w:val="24"/>
        </w:rPr>
      </w:pPr>
      <w:r w:rsidRPr="00E068CA">
        <w:rPr>
          <w:rFonts w:ascii="Arial" w:hAnsi="Arial" w:cs="Arial"/>
          <w:szCs w:val="24"/>
        </w:rPr>
        <w:t xml:space="preserve">попуњен, потписан и печатом оверен образац „Структура цене“ </w:t>
      </w:r>
    </w:p>
    <w:p w:rsidR="003169D4" w:rsidRPr="00E068CA" w:rsidRDefault="003169D4" w:rsidP="000C547B">
      <w:pPr>
        <w:numPr>
          <w:ilvl w:val="0"/>
          <w:numId w:val="8"/>
        </w:numPr>
        <w:suppressAutoHyphens w:val="0"/>
        <w:jc w:val="both"/>
        <w:rPr>
          <w:rFonts w:ascii="Arial" w:hAnsi="Arial" w:cs="Arial"/>
          <w:szCs w:val="24"/>
        </w:rPr>
      </w:pPr>
      <w:r w:rsidRPr="00E068CA">
        <w:rPr>
          <w:rFonts w:ascii="Arial" w:hAnsi="Arial" w:cs="Arial"/>
          <w:szCs w:val="24"/>
        </w:rPr>
        <w:t>попуњен, потписан и печатом оверен „Об</w:t>
      </w:r>
      <w:r w:rsidR="0015791E" w:rsidRPr="00E068CA">
        <w:rPr>
          <w:rFonts w:ascii="Arial" w:hAnsi="Arial" w:cs="Arial"/>
          <w:szCs w:val="24"/>
        </w:rPr>
        <w:t>разац трошкова припреме понуде“, по потреби</w:t>
      </w:r>
    </w:p>
    <w:p w:rsidR="00B4613A" w:rsidRPr="00E068CA" w:rsidRDefault="00B4613A" w:rsidP="000A2227">
      <w:pPr>
        <w:numPr>
          <w:ilvl w:val="0"/>
          <w:numId w:val="8"/>
        </w:numPr>
        <w:suppressAutoHyphens w:val="0"/>
        <w:jc w:val="both"/>
        <w:rPr>
          <w:rFonts w:ascii="Arial" w:hAnsi="Arial" w:cs="Arial"/>
          <w:szCs w:val="24"/>
        </w:rPr>
      </w:pPr>
      <w:r w:rsidRPr="00E068CA">
        <w:rPr>
          <w:rFonts w:ascii="Arial" w:hAnsi="Arial" w:cs="Arial"/>
          <w:szCs w:val="24"/>
        </w:rPr>
        <w:t>попуњен, потписан и печатом оверен образац „Изјава о испуњавању услова из чл. 75. Закона у поступку јавне набавке“</w:t>
      </w:r>
    </w:p>
    <w:p w:rsidR="003169D4" w:rsidRPr="00E068CA" w:rsidRDefault="003169D4" w:rsidP="00D547ED">
      <w:pPr>
        <w:numPr>
          <w:ilvl w:val="0"/>
          <w:numId w:val="8"/>
        </w:numPr>
        <w:suppressAutoHyphens w:val="0"/>
        <w:jc w:val="both"/>
        <w:rPr>
          <w:rFonts w:ascii="Arial" w:hAnsi="Arial" w:cs="Arial"/>
          <w:szCs w:val="24"/>
        </w:rPr>
      </w:pPr>
      <w:r w:rsidRPr="00E068CA">
        <w:rPr>
          <w:rFonts w:ascii="Arial" w:hAnsi="Arial" w:cs="Arial"/>
          <w:szCs w:val="24"/>
        </w:rPr>
        <w:t xml:space="preserve">потписан и печатом оверен „Модел уговора“ </w:t>
      </w:r>
    </w:p>
    <w:p w:rsidR="003169D4" w:rsidRPr="00E068CA" w:rsidRDefault="003169D4" w:rsidP="000C547B">
      <w:pPr>
        <w:numPr>
          <w:ilvl w:val="0"/>
          <w:numId w:val="8"/>
        </w:numPr>
        <w:suppressAutoHyphens w:val="0"/>
        <w:jc w:val="both"/>
        <w:rPr>
          <w:rFonts w:ascii="Arial" w:hAnsi="Arial" w:cs="Arial"/>
          <w:szCs w:val="24"/>
        </w:rPr>
      </w:pPr>
      <w:r w:rsidRPr="00E068CA">
        <w:rPr>
          <w:rFonts w:ascii="Arial" w:hAnsi="Arial" w:cs="Arial"/>
          <w:szCs w:val="24"/>
        </w:rPr>
        <w:t>потписан и печатом оверен „Модел уговора о чувању пословне тајне и поверљивих информација“</w:t>
      </w:r>
    </w:p>
    <w:p w:rsidR="003169D4" w:rsidRPr="00E068CA" w:rsidRDefault="003169D4" w:rsidP="000C547B">
      <w:pPr>
        <w:numPr>
          <w:ilvl w:val="0"/>
          <w:numId w:val="8"/>
        </w:numPr>
        <w:suppressAutoHyphens w:val="0"/>
        <w:jc w:val="both"/>
        <w:rPr>
          <w:rFonts w:ascii="Arial" w:hAnsi="Arial" w:cs="Arial"/>
          <w:szCs w:val="24"/>
        </w:rPr>
      </w:pPr>
      <w:r w:rsidRPr="00E068CA">
        <w:rPr>
          <w:rFonts w:ascii="Arial" w:hAnsi="Arial" w:cs="Arial"/>
          <w:szCs w:val="24"/>
        </w:rPr>
        <w:t>обрасце, изја</w:t>
      </w:r>
      <w:r w:rsidR="00E71574" w:rsidRPr="00E068CA">
        <w:rPr>
          <w:rFonts w:ascii="Arial" w:hAnsi="Arial" w:cs="Arial"/>
          <w:szCs w:val="24"/>
        </w:rPr>
        <w:t>ве и доказе одређене тачком 2.7 или 2</w:t>
      </w:r>
      <w:r w:rsidRPr="00E068CA">
        <w:rPr>
          <w:rFonts w:ascii="Arial" w:hAnsi="Arial" w:cs="Arial"/>
          <w:szCs w:val="24"/>
        </w:rPr>
        <w:t>.8 овог упутства у случају да понуђач подноси понуду са подизвођачем или заједничку понуду подноси група понуђача;</w:t>
      </w:r>
    </w:p>
    <w:p w:rsidR="00B43D88" w:rsidRPr="00E068CA" w:rsidRDefault="003169D4" w:rsidP="000C547B">
      <w:pPr>
        <w:numPr>
          <w:ilvl w:val="0"/>
          <w:numId w:val="8"/>
        </w:numPr>
        <w:suppressAutoHyphens w:val="0"/>
        <w:jc w:val="both"/>
        <w:rPr>
          <w:rFonts w:ascii="Arial" w:hAnsi="Arial" w:cs="Arial"/>
          <w:szCs w:val="24"/>
        </w:rPr>
      </w:pPr>
      <w:r w:rsidRPr="00E068CA">
        <w:rPr>
          <w:rFonts w:ascii="Arial" w:hAnsi="Arial" w:cs="Arial"/>
          <w:szCs w:val="24"/>
        </w:rPr>
        <w:t>средство финансијског обезбеђења озбиљн</w:t>
      </w:r>
      <w:r w:rsidR="00E71574" w:rsidRPr="00E068CA">
        <w:rPr>
          <w:rFonts w:ascii="Arial" w:hAnsi="Arial" w:cs="Arial"/>
          <w:szCs w:val="24"/>
        </w:rPr>
        <w:t>ости понуде у складу са тачком 2</w:t>
      </w:r>
      <w:r w:rsidR="00083340">
        <w:rPr>
          <w:rFonts w:ascii="Arial" w:hAnsi="Arial" w:cs="Arial"/>
          <w:szCs w:val="24"/>
        </w:rPr>
        <w:t>.14. овог упутства</w:t>
      </w:r>
    </w:p>
    <w:p w:rsidR="003169D4" w:rsidRPr="00E068CA" w:rsidRDefault="003169D4" w:rsidP="000C547B">
      <w:pPr>
        <w:numPr>
          <w:ilvl w:val="0"/>
          <w:numId w:val="8"/>
        </w:numPr>
        <w:suppressAutoHyphens w:val="0"/>
        <w:jc w:val="both"/>
        <w:rPr>
          <w:rFonts w:ascii="Arial" w:hAnsi="Arial" w:cs="Arial"/>
          <w:szCs w:val="24"/>
        </w:rPr>
      </w:pPr>
      <w:r w:rsidRPr="00E068CA">
        <w:rPr>
          <w:rFonts w:ascii="Arial" w:hAnsi="Arial" w:cs="Arial"/>
          <w:szCs w:val="24"/>
        </w:rPr>
        <w:t xml:space="preserve">докази о испуњености </w:t>
      </w:r>
      <w:r w:rsidRPr="00E068CA">
        <w:rPr>
          <w:rFonts w:ascii="Arial" w:hAnsi="Arial" w:cs="Arial"/>
          <w:szCs w:val="24"/>
          <w:lang w:eastAsia="en-US"/>
        </w:rPr>
        <w:t>из чл. 76.</w:t>
      </w:r>
      <w:r w:rsidRPr="00E068CA">
        <w:rPr>
          <w:rFonts w:ascii="Arial" w:hAnsi="Arial" w:cs="Arial"/>
          <w:szCs w:val="24"/>
        </w:rPr>
        <w:t xml:space="preserve"> Закона у складу са чланом 77. Закон и Одељком 4. конкурсне документације.</w:t>
      </w:r>
    </w:p>
    <w:p w:rsidR="003169D4" w:rsidRPr="00E068CA" w:rsidRDefault="003169D4" w:rsidP="00C64F1F">
      <w:pPr>
        <w:suppressAutoHyphens w:val="0"/>
        <w:ind w:left="786"/>
        <w:jc w:val="both"/>
        <w:rPr>
          <w:rFonts w:ascii="Arial" w:hAnsi="Arial" w:cs="Arial"/>
          <w:szCs w:val="24"/>
        </w:rPr>
      </w:pPr>
    </w:p>
    <w:p w:rsidR="00E71574" w:rsidRPr="00E068CA" w:rsidRDefault="004820D9" w:rsidP="00E71574">
      <w:pPr>
        <w:pStyle w:val="Heading2"/>
        <w:ind w:left="0" w:firstLine="0"/>
        <w:rPr>
          <w:rFonts w:cs="Arial"/>
          <w:sz w:val="24"/>
          <w:szCs w:val="24"/>
        </w:rPr>
      </w:pPr>
      <w:r w:rsidRPr="00E068CA">
        <w:rPr>
          <w:rFonts w:cs="Arial"/>
          <w:sz w:val="24"/>
          <w:szCs w:val="24"/>
        </w:rPr>
        <w:t>2.28</w:t>
      </w:r>
      <w:r w:rsidRPr="00E068CA">
        <w:rPr>
          <w:rFonts w:cs="Arial"/>
          <w:sz w:val="24"/>
          <w:szCs w:val="24"/>
        </w:rPr>
        <w:tab/>
      </w:r>
      <w:r w:rsidR="00E71574" w:rsidRPr="00E068CA">
        <w:rPr>
          <w:rFonts w:cs="Arial"/>
          <w:sz w:val="24"/>
          <w:szCs w:val="24"/>
        </w:rPr>
        <w:t>ИЗМЕНЕ ТОКОМ ТРАЈАЊА УГОВОРА</w:t>
      </w:r>
    </w:p>
    <w:p w:rsidR="00E71574" w:rsidRPr="00E068CA" w:rsidRDefault="00E71574" w:rsidP="00E71574">
      <w:pPr>
        <w:suppressAutoHyphens w:val="0"/>
        <w:contextualSpacing/>
        <w:jc w:val="both"/>
        <w:rPr>
          <w:rFonts w:ascii="Arial" w:eastAsia="Calibri" w:hAnsi="Arial" w:cs="Arial"/>
          <w:szCs w:val="24"/>
          <w:lang w:eastAsia="en-US"/>
        </w:rPr>
      </w:pPr>
    </w:p>
    <w:p w:rsidR="00E71574" w:rsidRPr="00E068CA" w:rsidRDefault="00E71574" w:rsidP="00E71574">
      <w:pPr>
        <w:ind w:firstLine="709"/>
        <w:jc w:val="both"/>
        <w:rPr>
          <w:rFonts w:ascii="Arial" w:hAnsi="Arial" w:cs="Arial"/>
          <w:szCs w:val="24"/>
          <w:lang w:eastAsia="sr-Latn-CS"/>
        </w:rPr>
      </w:pPr>
      <w:r w:rsidRPr="00E068CA">
        <w:rPr>
          <w:rFonts w:ascii="Arial" w:hAnsi="Arial" w:cs="Arial"/>
          <w:szCs w:val="24"/>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w:t>
      </w:r>
    </w:p>
    <w:p w:rsidR="00E71574" w:rsidRPr="00E068CA" w:rsidRDefault="00E71574" w:rsidP="00E71574">
      <w:pPr>
        <w:suppressAutoHyphens w:val="0"/>
        <w:ind w:firstLine="708"/>
        <w:contextualSpacing/>
        <w:jc w:val="both"/>
        <w:rPr>
          <w:rFonts w:ascii="Arial" w:hAnsi="Arial" w:cs="Arial"/>
          <w:szCs w:val="24"/>
          <w:lang w:eastAsia="sr-Latn-CS"/>
        </w:rPr>
      </w:pPr>
      <w:r w:rsidRPr="00E068CA">
        <w:rPr>
          <w:rFonts w:ascii="Arial" w:hAnsi="Arial" w:cs="Arial"/>
          <w:szCs w:val="24"/>
          <w:lang w:eastAsia="sr-Latn-CS"/>
        </w:rPr>
        <w:t>У наведеном случају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4820D9" w:rsidRDefault="004820D9" w:rsidP="00BD55F6"/>
    <w:p w:rsidR="005A63E5" w:rsidRPr="00BD55F6" w:rsidRDefault="005A63E5" w:rsidP="00BD55F6"/>
    <w:p w:rsidR="009D68EB" w:rsidRPr="00E068CA" w:rsidRDefault="004820D9" w:rsidP="009D68EB">
      <w:pPr>
        <w:pStyle w:val="Heading2"/>
        <w:ind w:left="0" w:firstLine="0"/>
        <w:rPr>
          <w:rFonts w:cs="Arial"/>
          <w:sz w:val="24"/>
          <w:szCs w:val="24"/>
        </w:rPr>
      </w:pPr>
      <w:r w:rsidRPr="00E068CA">
        <w:rPr>
          <w:rFonts w:cs="Arial"/>
          <w:sz w:val="24"/>
          <w:szCs w:val="24"/>
        </w:rPr>
        <w:t>2</w:t>
      </w:r>
      <w:r w:rsidR="003169D4" w:rsidRPr="00E068CA">
        <w:rPr>
          <w:rFonts w:cs="Arial"/>
          <w:sz w:val="24"/>
          <w:szCs w:val="24"/>
        </w:rPr>
        <w:t>.29</w:t>
      </w:r>
      <w:r w:rsidR="003169D4" w:rsidRPr="00E068CA">
        <w:rPr>
          <w:rFonts w:cs="Arial"/>
          <w:sz w:val="24"/>
          <w:szCs w:val="24"/>
        </w:rPr>
        <w:tab/>
        <w:t>ЗАШТИТА ПРАВА ПОНУЂАЧА</w:t>
      </w:r>
      <w:bookmarkStart w:id="181" w:name="_Toc299460573"/>
      <w:bookmarkEnd w:id="180"/>
    </w:p>
    <w:p w:rsidR="009D68EB" w:rsidRPr="00E068CA" w:rsidRDefault="009D68EB">
      <w:pPr>
        <w:suppressAutoHyphens w:val="0"/>
        <w:rPr>
          <w:rFonts w:ascii="Arial" w:hAnsi="Arial" w:cs="Arial"/>
          <w:b/>
          <w:noProof/>
          <w:szCs w:val="24"/>
        </w:rPr>
      </w:pPr>
    </w:p>
    <w:p w:rsidR="00B4613A" w:rsidRPr="00E068CA" w:rsidRDefault="00B4613A" w:rsidP="00B4613A">
      <w:pPr>
        <w:ind w:firstLine="720"/>
        <w:jc w:val="both"/>
        <w:rPr>
          <w:rFonts w:ascii="Arial" w:hAnsi="Arial" w:cs="Arial"/>
          <w:szCs w:val="24"/>
        </w:rPr>
      </w:pPr>
      <w:bookmarkStart w:id="182" w:name="_Toc374917438"/>
      <w:bookmarkStart w:id="183" w:name="_Toc415142478"/>
      <w:r w:rsidRPr="00E068CA">
        <w:rPr>
          <w:rFonts w:ascii="Arial" w:hAnsi="Arial" w:cs="Arial"/>
          <w:szCs w:val="24"/>
        </w:rPr>
        <w:t>Захтев за заштиту права може се поднети у току целог поступка јавне набавке, против сваке радње, осим ако Законом није другачије одређено.</w:t>
      </w:r>
    </w:p>
    <w:p w:rsidR="00B4613A" w:rsidRPr="00E068CA" w:rsidRDefault="00B4613A" w:rsidP="00B4613A">
      <w:pPr>
        <w:ind w:firstLine="720"/>
        <w:jc w:val="both"/>
        <w:rPr>
          <w:rFonts w:ascii="Arial" w:hAnsi="Arial" w:cs="Arial"/>
          <w:szCs w:val="24"/>
        </w:rPr>
      </w:pPr>
      <w:r w:rsidRPr="00E068CA">
        <w:rPr>
          <w:rFonts w:ascii="Arial" w:hAnsi="Arial" w:cs="Arial"/>
          <w:szCs w:val="24"/>
          <w:lang w:eastAsia="sr-Latn-CS"/>
        </w:rPr>
        <w:t>Захтев за заштиту права може да поднесе понуђач, односно заинтересовано лице, који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Закона.</w:t>
      </w:r>
    </w:p>
    <w:p w:rsidR="00B4613A" w:rsidRPr="00E068CA" w:rsidRDefault="00B4613A" w:rsidP="00B4613A">
      <w:pPr>
        <w:ind w:firstLine="720"/>
        <w:jc w:val="both"/>
        <w:rPr>
          <w:rFonts w:ascii="Arial" w:hAnsi="Arial" w:cs="Arial"/>
          <w:szCs w:val="24"/>
        </w:rPr>
      </w:pPr>
      <w:r w:rsidRPr="00E068CA">
        <w:rPr>
          <w:rFonts w:ascii="Arial" w:hAnsi="Arial" w:cs="Arial"/>
          <w:szCs w:val="24"/>
        </w:rPr>
        <w:t>Захтев за заштиту права се подноси Наручиоцу, са назнаком „Захтев за заштиту права јн. број JN 1000/0299/2015“.</w:t>
      </w:r>
    </w:p>
    <w:p w:rsidR="00B4613A" w:rsidRPr="00E068CA" w:rsidRDefault="00B4613A" w:rsidP="00B4613A">
      <w:pPr>
        <w:ind w:firstLine="720"/>
        <w:jc w:val="both"/>
        <w:rPr>
          <w:rFonts w:ascii="Arial" w:hAnsi="Arial" w:cs="Arial"/>
          <w:szCs w:val="24"/>
        </w:rPr>
      </w:pPr>
      <w:r w:rsidRPr="00E068CA">
        <w:rPr>
          <w:rFonts w:ascii="Arial" w:hAnsi="Arial" w:cs="Arial"/>
          <w:szCs w:val="24"/>
        </w:rPr>
        <w:t>Копију захтева за заштиту права подносилац истовремено доставља Републичкој комисији за заштиту права у поступцима јавних набавки, на адресу: 11000 Београд, Немањина 22-26.</w:t>
      </w:r>
    </w:p>
    <w:p w:rsidR="00B4613A" w:rsidRPr="00E068CA" w:rsidRDefault="00B4613A" w:rsidP="00B4613A">
      <w:pPr>
        <w:ind w:firstLine="720"/>
        <w:jc w:val="both"/>
        <w:rPr>
          <w:rFonts w:ascii="Arial" w:hAnsi="Arial" w:cs="Arial"/>
          <w:szCs w:val="24"/>
        </w:rPr>
      </w:pPr>
      <w:r w:rsidRPr="00E068CA">
        <w:rPr>
          <w:rFonts w:ascii="Arial" w:hAnsi="Arial" w:cs="Arial"/>
          <w:szCs w:val="24"/>
        </w:rPr>
        <w:t>Захтев за заштиту права садржи:</w:t>
      </w:r>
    </w:p>
    <w:p w:rsidR="00B4613A" w:rsidRPr="00E068CA" w:rsidRDefault="00B4613A" w:rsidP="00991D64">
      <w:pPr>
        <w:pStyle w:val="ListParagraph"/>
        <w:numPr>
          <w:ilvl w:val="0"/>
          <w:numId w:val="33"/>
        </w:numPr>
        <w:spacing w:after="0" w:line="240" w:lineRule="auto"/>
        <w:ind w:left="714" w:hanging="357"/>
        <w:rPr>
          <w:rFonts w:ascii="Arial" w:hAnsi="Arial" w:cs="Arial"/>
          <w:sz w:val="24"/>
          <w:szCs w:val="24"/>
          <w:lang w:eastAsia="sr-Latn-CS"/>
        </w:rPr>
      </w:pPr>
      <w:r w:rsidRPr="00E068CA">
        <w:rPr>
          <w:rFonts w:ascii="Arial" w:hAnsi="Arial" w:cs="Arial"/>
          <w:sz w:val="24"/>
          <w:szCs w:val="24"/>
          <w:lang w:eastAsia="sr-Latn-CS"/>
        </w:rPr>
        <w:t xml:space="preserve">назив и адресу подносиоца захтева и лице за контакт; </w:t>
      </w:r>
    </w:p>
    <w:p w:rsidR="00B4613A" w:rsidRPr="00E068CA" w:rsidRDefault="00B4613A" w:rsidP="00991D64">
      <w:pPr>
        <w:pStyle w:val="ListParagraph"/>
        <w:numPr>
          <w:ilvl w:val="0"/>
          <w:numId w:val="33"/>
        </w:numPr>
        <w:spacing w:after="0" w:line="240" w:lineRule="auto"/>
        <w:ind w:left="714" w:hanging="357"/>
        <w:rPr>
          <w:rFonts w:ascii="Arial" w:hAnsi="Arial" w:cs="Arial"/>
          <w:sz w:val="24"/>
          <w:szCs w:val="24"/>
          <w:lang w:eastAsia="sr-Latn-CS"/>
        </w:rPr>
      </w:pPr>
      <w:r w:rsidRPr="00E068CA">
        <w:rPr>
          <w:rFonts w:ascii="Arial" w:hAnsi="Arial" w:cs="Arial"/>
          <w:sz w:val="24"/>
          <w:szCs w:val="24"/>
          <w:lang w:eastAsia="sr-Latn-CS"/>
        </w:rPr>
        <w:t xml:space="preserve">назив и адресу наручиоца; </w:t>
      </w:r>
    </w:p>
    <w:p w:rsidR="00B4613A" w:rsidRPr="00E068CA" w:rsidRDefault="00B4613A" w:rsidP="00991D64">
      <w:pPr>
        <w:pStyle w:val="ListParagraph"/>
        <w:numPr>
          <w:ilvl w:val="0"/>
          <w:numId w:val="33"/>
        </w:numPr>
        <w:spacing w:after="0" w:line="240" w:lineRule="auto"/>
        <w:ind w:left="714" w:hanging="357"/>
        <w:rPr>
          <w:rFonts w:ascii="Arial" w:hAnsi="Arial" w:cs="Arial"/>
          <w:sz w:val="24"/>
          <w:szCs w:val="24"/>
          <w:lang w:eastAsia="sr-Latn-CS"/>
        </w:rPr>
      </w:pPr>
      <w:r w:rsidRPr="00E068CA">
        <w:rPr>
          <w:rFonts w:ascii="Arial" w:hAnsi="Arial" w:cs="Arial"/>
          <w:sz w:val="24"/>
          <w:szCs w:val="24"/>
          <w:lang w:eastAsia="sr-Latn-CS"/>
        </w:rPr>
        <w:t xml:space="preserve">податке о јавној набавци која је предмет захтева, односно о одлуци наручиоца; </w:t>
      </w:r>
    </w:p>
    <w:p w:rsidR="00B4613A" w:rsidRPr="00E068CA" w:rsidRDefault="00B4613A" w:rsidP="00991D64">
      <w:pPr>
        <w:pStyle w:val="ListParagraph"/>
        <w:numPr>
          <w:ilvl w:val="0"/>
          <w:numId w:val="33"/>
        </w:numPr>
        <w:spacing w:after="0" w:line="240" w:lineRule="auto"/>
        <w:ind w:left="714" w:hanging="357"/>
        <w:rPr>
          <w:rFonts w:ascii="Arial" w:hAnsi="Arial" w:cs="Arial"/>
          <w:sz w:val="24"/>
          <w:szCs w:val="24"/>
          <w:lang w:eastAsia="sr-Latn-CS"/>
        </w:rPr>
      </w:pPr>
      <w:r w:rsidRPr="00E068CA">
        <w:rPr>
          <w:rFonts w:ascii="Arial" w:hAnsi="Arial" w:cs="Arial"/>
          <w:sz w:val="24"/>
          <w:szCs w:val="24"/>
          <w:lang w:eastAsia="sr-Latn-CS"/>
        </w:rPr>
        <w:t xml:space="preserve">повреде прописа којима се уређује поступак јавне набавке; </w:t>
      </w:r>
    </w:p>
    <w:p w:rsidR="00B4613A" w:rsidRPr="00E068CA" w:rsidRDefault="00B4613A" w:rsidP="00991D64">
      <w:pPr>
        <w:pStyle w:val="ListParagraph"/>
        <w:numPr>
          <w:ilvl w:val="0"/>
          <w:numId w:val="33"/>
        </w:numPr>
        <w:spacing w:after="0" w:line="240" w:lineRule="auto"/>
        <w:ind w:left="714" w:hanging="357"/>
        <w:rPr>
          <w:rFonts w:ascii="Arial" w:hAnsi="Arial" w:cs="Arial"/>
          <w:sz w:val="24"/>
          <w:szCs w:val="24"/>
          <w:lang w:eastAsia="sr-Latn-CS"/>
        </w:rPr>
      </w:pPr>
      <w:r w:rsidRPr="00E068CA">
        <w:rPr>
          <w:rFonts w:ascii="Arial" w:hAnsi="Arial" w:cs="Arial"/>
          <w:sz w:val="24"/>
          <w:szCs w:val="24"/>
          <w:lang w:eastAsia="sr-Latn-CS"/>
        </w:rPr>
        <w:t xml:space="preserve">чињенице и доказе којима се повреде доказују; </w:t>
      </w:r>
    </w:p>
    <w:p w:rsidR="00B4613A" w:rsidRPr="00E068CA" w:rsidRDefault="00B4613A" w:rsidP="00991D64">
      <w:pPr>
        <w:pStyle w:val="ListParagraph"/>
        <w:numPr>
          <w:ilvl w:val="0"/>
          <w:numId w:val="33"/>
        </w:numPr>
        <w:spacing w:after="0" w:line="240" w:lineRule="auto"/>
        <w:ind w:left="714" w:hanging="357"/>
        <w:rPr>
          <w:rFonts w:ascii="Arial" w:hAnsi="Arial" w:cs="Arial"/>
          <w:sz w:val="24"/>
          <w:szCs w:val="24"/>
          <w:lang w:eastAsia="sr-Latn-CS"/>
        </w:rPr>
      </w:pPr>
      <w:r w:rsidRPr="00E068CA">
        <w:rPr>
          <w:rFonts w:ascii="Arial" w:hAnsi="Arial" w:cs="Arial"/>
          <w:sz w:val="24"/>
          <w:szCs w:val="24"/>
          <w:lang w:eastAsia="sr-Latn-CS"/>
        </w:rPr>
        <w:t xml:space="preserve">потврду о уплати таксе из члана 156. Закона; </w:t>
      </w:r>
    </w:p>
    <w:p w:rsidR="00B4613A" w:rsidRPr="00E068CA" w:rsidRDefault="00B4613A" w:rsidP="00991D64">
      <w:pPr>
        <w:pStyle w:val="ListParagraph"/>
        <w:numPr>
          <w:ilvl w:val="0"/>
          <w:numId w:val="33"/>
        </w:numPr>
        <w:spacing w:after="0" w:line="240" w:lineRule="auto"/>
        <w:ind w:left="714" w:hanging="357"/>
        <w:rPr>
          <w:rFonts w:ascii="Arial" w:hAnsi="Arial" w:cs="Arial"/>
          <w:sz w:val="24"/>
          <w:szCs w:val="24"/>
          <w:lang w:eastAsia="sr-Latn-CS"/>
        </w:rPr>
      </w:pPr>
      <w:r w:rsidRPr="00E068CA">
        <w:rPr>
          <w:rFonts w:ascii="Arial" w:hAnsi="Arial" w:cs="Arial"/>
          <w:sz w:val="24"/>
          <w:szCs w:val="24"/>
          <w:lang w:eastAsia="sr-Latn-CS"/>
        </w:rPr>
        <w:t xml:space="preserve">потпис подносиоца. </w:t>
      </w:r>
    </w:p>
    <w:p w:rsidR="00B4613A" w:rsidRPr="00E068CA" w:rsidRDefault="00B4613A" w:rsidP="00B4613A">
      <w:pPr>
        <w:ind w:firstLine="720"/>
        <w:jc w:val="both"/>
        <w:rPr>
          <w:rFonts w:ascii="Arial" w:hAnsi="Arial" w:cs="Arial"/>
          <w:szCs w:val="24"/>
        </w:rPr>
      </w:pPr>
      <w:r w:rsidRPr="00E068CA">
        <w:rPr>
          <w:rFonts w:ascii="Arial" w:hAnsi="Arial" w:cs="Arial"/>
          <w:szCs w:val="24"/>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седам дана пре истека рока за подношење понуда, без обзира на начин достављања, </w:t>
      </w:r>
      <w:r w:rsidRPr="00E068CA">
        <w:rPr>
          <w:rFonts w:ascii="Arial" w:hAnsi="Arial" w:cs="Arial"/>
          <w:szCs w:val="24"/>
          <w:lang w:eastAsia="sr-Latn-CS"/>
        </w:rPr>
        <w:t>и уколико је подносилац захтева у складу са чланом 63. став 2. Закона указао Наручиоцу на евентуалне недостатке и неправилности, а Наручилац исте није отклонио</w:t>
      </w:r>
      <w:r w:rsidRPr="00E068CA">
        <w:rPr>
          <w:rFonts w:ascii="Arial" w:hAnsi="Arial" w:cs="Arial"/>
          <w:szCs w:val="24"/>
        </w:rPr>
        <w:t>.</w:t>
      </w:r>
    </w:p>
    <w:p w:rsidR="00B4613A" w:rsidRPr="00E068CA" w:rsidRDefault="00B4613A" w:rsidP="00B4613A">
      <w:pPr>
        <w:ind w:firstLine="720"/>
        <w:jc w:val="both"/>
        <w:rPr>
          <w:rFonts w:ascii="Arial" w:hAnsi="Arial" w:cs="Arial"/>
          <w:szCs w:val="24"/>
        </w:rPr>
      </w:pPr>
      <w:r w:rsidRPr="00E068CA">
        <w:rPr>
          <w:rFonts w:ascii="Arial" w:hAnsi="Arial" w:cs="Arial"/>
          <w:szCs w:val="24"/>
          <w:lang w:eastAsia="sr-Latn-CS"/>
        </w:rPr>
        <w:t xml:space="preserve">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 </w:t>
      </w:r>
    </w:p>
    <w:p w:rsidR="00B4613A" w:rsidRPr="00E068CA" w:rsidRDefault="00B4613A" w:rsidP="00B4613A">
      <w:pPr>
        <w:ind w:firstLine="720"/>
        <w:jc w:val="both"/>
        <w:rPr>
          <w:rFonts w:ascii="Arial" w:hAnsi="Arial" w:cs="Arial"/>
          <w:szCs w:val="24"/>
        </w:rPr>
      </w:pPr>
      <w:r w:rsidRPr="00E068CA">
        <w:rPr>
          <w:rFonts w:ascii="Arial" w:hAnsi="Arial" w:cs="Arial"/>
          <w:szCs w:val="24"/>
        </w:rPr>
        <w:t>После доношења одлуке о додели уговора и одлуке о обустави поступка, рок за подношење захтева за заштиту права је десет дана од дана објављивања одлуке на Порталу јавних набавки.</w:t>
      </w:r>
    </w:p>
    <w:p w:rsidR="00B4613A" w:rsidRPr="00E068CA" w:rsidRDefault="00B4613A" w:rsidP="00B4613A">
      <w:pPr>
        <w:ind w:firstLine="720"/>
        <w:jc w:val="both"/>
        <w:rPr>
          <w:rFonts w:ascii="Arial" w:hAnsi="Arial" w:cs="Arial"/>
          <w:szCs w:val="24"/>
        </w:rPr>
      </w:pPr>
      <w:r w:rsidRPr="00E068CA">
        <w:rPr>
          <w:rFonts w:ascii="Arial" w:hAnsi="Arial" w:cs="Arial"/>
          <w:szCs w:val="24"/>
          <w:lang w:eastAsia="sr-Latn-CS"/>
        </w:rPr>
        <w:t xml:space="preserve">Захтев за заштиту права не задржава даље активности Наручиоца у поступку јавне набавке у складу са одредбама члана 150. Закона. </w:t>
      </w:r>
    </w:p>
    <w:p w:rsidR="00B4613A" w:rsidRPr="00E068CA" w:rsidRDefault="00B4613A" w:rsidP="00B4613A">
      <w:pPr>
        <w:ind w:firstLine="720"/>
        <w:jc w:val="both"/>
        <w:rPr>
          <w:rFonts w:ascii="Arial" w:hAnsi="Arial" w:cs="Arial"/>
          <w:szCs w:val="24"/>
        </w:rPr>
      </w:pPr>
      <w:r w:rsidRPr="00E068CA">
        <w:rPr>
          <w:rFonts w:ascii="Arial" w:hAnsi="Arial" w:cs="Arial"/>
          <w:szCs w:val="24"/>
          <w:lang w:eastAsia="sr-Latn-C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Закона.</w:t>
      </w:r>
    </w:p>
    <w:p w:rsidR="00B4613A" w:rsidRPr="00E068CA" w:rsidRDefault="00B4613A" w:rsidP="00B4613A">
      <w:pPr>
        <w:ind w:firstLine="720"/>
        <w:jc w:val="both"/>
        <w:rPr>
          <w:rFonts w:ascii="Arial" w:hAnsi="Arial" w:cs="Arial"/>
          <w:szCs w:val="24"/>
        </w:rPr>
      </w:pPr>
      <w:r w:rsidRPr="00E068CA">
        <w:rPr>
          <w:rFonts w:ascii="Arial" w:hAnsi="Arial" w:cs="Arial"/>
          <w:szCs w:val="24"/>
          <w:lang w:eastAsia="sr-Latn-CS"/>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B4613A" w:rsidRPr="00E068CA" w:rsidRDefault="00B4613A" w:rsidP="00B4613A">
      <w:pPr>
        <w:ind w:firstLine="720"/>
        <w:jc w:val="both"/>
        <w:rPr>
          <w:rFonts w:ascii="Arial" w:hAnsi="Arial" w:cs="Arial"/>
          <w:szCs w:val="24"/>
        </w:rPr>
      </w:pPr>
      <w:r w:rsidRPr="00E068CA">
        <w:rPr>
          <w:rFonts w:ascii="Arial" w:hAnsi="Arial" w:cs="Arial"/>
          <w:szCs w:val="24"/>
        </w:rPr>
        <w:t>Подносилац захтева за заштиту права дужан је да на рачун буџета Републике Србије (број рачуна: 840-</w:t>
      </w:r>
      <w:r w:rsidRPr="00E068CA">
        <w:rPr>
          <w:rFonts w:ascii="Arial" w:hAnsi="Arial" w:cs="Arial"/>
          <w:bCs/>
          <w:iCs/>
          <w:szCs w:val="24"/>
        </w:rPr>
        <w:t>30678845-06</w:t>
      </w:r>
      <w:r w:rsidRPr="00E068CA">
        <w:rPr>
          <w:rFonts w:ascii="Arial" w:hAnsi="Arial" w:cs="Arial"/>
          <w:szCs w:val="24"/>
        </w:rPr>
        <w:t xml:space="preserve">, шифра плаћања 153 или 253, позив на број JN 1000/0299/2015 сврха: ЗЗП, ЈП ЕПС, јн. бр. JN </w:t>
      </w:r>
      <w:r w:rsidR="00E37D64" w:rsidRPr="00E068CA">
        <w:rPr>
          <w:rFonts w:ascii="Arial" w:hAnsi="Arial" w:cs="Arial"/>
          <w:szCs w:val="24"/>
        </w:rPr>
        <w:t>1000-0299-</w:t>
      </w:r>
      <w:r w:rsidR="0023305D" w:rsidRPr="00E068CA">
        <w:rPr>
          <w:rFonts w:ascii="Arial" w:hAnsi="Arial" w:cs="Arial"/>
          <w:szCs w:val="24"/>
        </w:rPr>
        <w:t>2015</w:t>
      </w:r>
      <w:r w:rsidRPr="00E068CA">
        <w:rPr>
          <w:rFonts w:ascii="Arial" w:hAnsi="Arial" w:cs="Arial"/>
          <w:szCs w:val="24"/>
        </w:rPr>
        <w:t>, прималац уплате: буџет Републике Србије) уплати таксу у износу од 120.000,00 динара.</w:t>
      </w:r>
    </w:p>
    <w:p w:rsidR="00B4613A" w:rsidRPr="00E068CA" w:rsidRDefault="00B4613A" w:rsidP="00B4613A">
      <w:pPr>
        <w:ind w:firstLine="720"/>
        <w:jc w:val="both"/>
        <w:rPr>
          <w:rFonts w:ascii="Arial" w:hAnsi="Arial" w:cs="Arial"/>
          <w:b/>
          <w:noProof/>
          <w:szCs w:val="24"/>
        </w:rPr>
      </w:pPr>
      <w:r w:rsidRPr="00E068CA">
        <w:rPr>
          <w:rFonts w:ascii="Arial" w:hAnsi="Arial" w:cs="Arial"/>
          <w:noProof/>
          <w:szCs w:val="24"/>
        </w:rPr>
        <w:t>Упутство о уплати таксе је јавно доступно на сајту Републичке комисије за заштиту права у поступцима јавних набавки:</w:t>
      </w:r>
      <w:r w:rsidRPr="00E068CA">
        <w:rPr>
          <w:rFonts w:ascii="Arial" w:hAnsi="Arial" w:cs="Arial"/>
          <w:b/>
          <w:noProof/>
          <w:szCs w:val="24"/>
        </w:rPr>
        <w:t xml:space="preserve"> </w:t>
      </w:r>
    </w:p>
    <w:p w:rsidR="00B4613A" w:rsidRPr="00E068CA" w:rsidRDefault="00A11650" w:rsidP="00276252">
      <w:pPr>
        <w:rPr>
          <w:rFonts w:ascii="Arial" w:hAnsi="Arial" w:cs="Arial"/>
          <w:b/>
          <w:szCs w:val="24"/>
        </w:rPr>
      </w:pPr>
      <w:hyperlink r:id="rId13" w:history="1">
        <w:r w:rsidR="00B4613A" w:rsidRPr="00E068CA">
          <w:rPr>
            <w:rStyle w:val="Hyperlink"/>
            <w:rFonts w:ascii="Arial" w:hAnsi="Arial" w:cs="Arial"/>
            <w:szCs w:val="24"/>
            <w:lang w:eastAsia="sr-Latn-CS"/>
          </w:rPr>
          <w:t>http://www.kjn.gov.rs/ci/uputstvo-o-uplati-republicke-administrativne-takse.html</w:t>
        </w:r>
      </w:hyperlink>
      <w:r w:rsidR="00B4613A" w:rsidRPr="00E068CA">
        <w:rPr>
          <w:rFonts w:ascii="Arial" w:hAnsi="Arial" w:cs="Arial"/>
          <w:szCs w:val="24"/>
        </w:rPr>
        <w:br w:type="page"/>
      </w:r>
    </w:p>
    <w:p w:rsidR="004820D9" w:rsidRPr="00E068CA" w:rsidRDefault="004820D9" w:rsidP="004820D9">
      <w:pPr>
        <w:pStyle w:val="Heading10"/>
        <w:numPr>
          <w:ilvl w:val="0"/>
          <w:numId w:val="5"/>
        </w:numPr>
        <w:jc w:val="both"/>
        <w:rPr>
          <w:rFonts w:cs="Arial"/>
          <w:sz w:val="24"/>
          <w:szCs w:val="24"/>
        </w:rPr>
      </w:pPr>
      <w:r w:rsidRPr="00E068CA">
        <w:rPr>
          <w:rFonts w:cs="Arial"/>
          <w:sz w:val="24"/>
          <w:szCs w:val="24"/>
        </w:rPr>
        <w:t>КРИТЕРИЈУМ ЗА ДОДЕЛУ УГОВОРА</w:t>
      </w:r>
    </w:p>
    <w:p w:rsidR="004820D9" w:rsidRPr="00E068CA" w:rsidRDefault="004820D9" w:rsidP="004820D9">
      <w:pPr>
        <w:tabs>
          <w:tab w:val="left" w:pos="709"/>
        </w:tabs>
        <w:jc w:val="both"/>
        <w:rPr>
          <w:rFonts w:ascii="Arial" w:hAnsi="Arial" w:cs="Arial"/>
          <w:b/>
          <w:szCs w:val="24"/>
        </w:rPr>
      </w:pPr>
    </w:p>
    <w:p w:rsidR="00CB631D" w:rsidRPr="000A0885" w:rsidRDefault="00CB631D" w:rsidP="00CB631D">
      <w:pPr>
        <w:ind w:firstLine="720"/>
        <w:jc w:val="both"/>
        <w:rPr>
          <w:rFonts w:ascii="Arial" w:hAnsi="Arial" w:cs="Arial"/>
          <w:szCs w:val="24"/>
        </w:rPr>
      </w:pPr>
      <w:r w:rsidRPr="00357EB1">
        <w:rPr>
          <w:rFonts w:ascii="Arial" w:hAnsi="Arial" w:cs="Arial"/>
          <w:szCs w:val="24"/>
          <w:lang w:val="sr-Latn-CS"/>
        </w:rPr>
        <w:t>Одлук</w:t>
      </w:r>
      <w:r w:rsidRPr="00357EB1">
        <w:rPr>
          <w:rFonts w:ascii="Arial" w:hAnsi="Arial" w:cs="Arial"/>
          <w:szCs w:val="24"/>
        </w:rPr>
        <w:t>у</w:t>
      </w:r>
      <w:r w:rsidRPr="00357EB1">
        <w:rPr>
          <w:rFonts w:ascii="Arial" w:hAnsi="Arial" w:cs="Arial"/>
          <w:szCs w:val="24"/>
          <w:lang w:val="sr-Latn-CS"/>
        </w:rPr>
        <w:t xml:space="preserve"> о </w:t>
      </w:r>
      <w:r w:rsidRPr="00357EB1">
        <w:rPr>
          <w:rFonts w:ascii="Arial" w:hAnsi="Arial" w:cs="Arial"/>
          <w:szCs w:val="24"/>
        </w:rPr>
        <w:t>додели уговора у јавној набавци Наручилац ће донети применом критеријума</w:t>
      </w:r>
      <w:r w:rsidRPr="00BE3476" w:rsidDel="0099694D">
        <w:rPr>
          <w:rFonts w:ascii="Arial" w:hAnsi="Arial" w:cs="Arial"/>
          <w:szCs w:val="24"/>
        </w:rPr>
        <w:t xml:space="preserve"> </w:t>
      </w:r>
      <w:r w:rsidRPr="00BE3476">
        <w:rPr>
          <w:rFonts w:ascii="Arial" w:hAnsi="Arial" w:cs="Arial"/>
          <w:szCs w:val="24"/>
        </w:rPr>
        <w:t>„</w:t>
      </w:r>
      <w:r w:rsidRPr="00BE6B9C">
        <w:rPr>
          <w:rFonts w:ascii="Arial" w:hAnsi="Arial" w:cs="Arial"/>
          <w:szCs w:val="24"/>
        </w:rPr>
        <w:t xml:space="preserve"> </w:t>
      </w:r>
      <w:r>
        <w:rPr>
          <w:rFonts w:ascii="Arial" w:hAnsi="Arial" w:cs="Arial"/>
          <w:szCs w:val="24"/>
        </w:rPr>
        <w:t>најнижа понуђена цена</w:t>
      </w:r>
      <w:r w:rsidRPr="00BE3476">
        <w:rPr>
          <w:rFonts w:ascii="Arial" w:hAnsi="Arial" w:cs="Arial"/>
          <w:szCs w:val="24"/>
        </w:rPr>
        <w:t xml:space="preserve">“ </w:t>
      </w:r>
      <w:r>
        <w:rPr>
          <w:rFonts w:ascii="Arial" w:hAnsi="Arial" w:cs="Arial"/>
          <w:szCs w:val="24"/>
        </w:rPr>
        <w:t>.</w:t>
      </w:r>
    </w:p>
    <w:p w:rsidR="00841AAA" w:rsidRDefault="00841AAA" w:rsidP="00841AAA">
      <w:pPr>
        <w:ind w:firstLine="708"/>
        <w:jc w:val="both"/>
        <w:rPr>
          <w:rFonts w:ascii="Arial" w:hAnsi="Arial" w:cs="Arial"/>
          <w:color w:val="000000" w:themeColor="text1"/>
        </w:rPr>
      </w:pPr>
      <w:r w:rsidRPr="00253033">
        <w:rPr>
          <w:rFonts w:ascii="Arial" w:hAnsi="Arial" w:cs="Arial"/>
          <w:color w:val="000000" w:themeColor="text1"/>
        </w:rPr>
        <w:t xml:space="preserve">У случају да понуде два или више понуђача имају једнаку понуђену цену, која је и најнижа, биће изабрана понуда понуђача који је понудио </w:t>
      </w:r>
      <w:r w:rsidR="008106DE">
        <w:rPr>
          <w:rFonts w:ascii="Arial" w:hAnsi="Arial" w:cs="Arial"/>
          <w:color w:val="000000" w:themeColor="text1"/>
        </w:rPr>
        <w:t>нижу цену</w:t>
      </w:r>
      <w:r>
        <w:rPr>
          <w:rFonts w:ascii="Arial" w:hAnsi="Arial" w:cs="Arial"/>
          <w:color w:val="000000" w:themeColor="text1"/>
        </w:rPr>
        <w:t xml:space="preserve"> </w:t>
      </w:r>
      <w:r w:rsidR="008106DE">
        <w:rPr>
          <w:rFonts w:ascii="Arial" w:hAnsi="Arial" w:cs="Arial"/>
          <w:color w:val="000000" w:themeColor="text1"/>
        </w:rPr>
        <w:t xml:space="preserve">за </w:t>
      </w:r>
      <w:r>
        <w:rPr>
          <w:rFonts w:ascii="Arial" w:hAnsi="Arial" w:cs="Arial"/>
          <w:color w:val="000000" w:themeColor="text1"/>
        </w:rPr>
        <w:t>услуге</w:t>
      </w:r>
      <w:r w:rsidR="00DE6CF8">
        <w:rPr>
          <w:rFonts w:ascii="Arial" w:hAnsi="Arial" w:cs="Arial"/>
          <w:color w:val="000000" w:themeColor="text1"/>
          <w:lang w:val="en-US"/>
        </w:rPr>
        <w:t xml:space="preserve"> </w:t>
      </w:r>
      <w:r w:rsidR="00DE6CF8">
        <w:rPr>
          <w:rFonts w:ascii="Arial" w:hAnsi="Arial" w:cs="Arial"/>
          <w:color w:val="000000" w:themeColor="text1"/>
          <w:lang w:val="sr-Cyrl-RS"/>
        </w:rPr>
        <w:t>Одржавања типа А</w:t>
      </w:r>
      <w:r w:rsidR="008106DE">
        <w:rPr>
          <w:rFonts w:ascii="Arial" w:hAnsi="Arial" w:cs="Arial"/>
          <w:color w:val="000000" w:themeColor="text1"/>
        </w:rPr>
        <w:t>, а ако је и та цена иста онда ће бити изабран понуђач који је понудио нижу цену услуге</w:t>
      </w:r>
      <w:r w:rsidR="00DE6CF8">
        <w:rPr>
          <w:rFonts w:ascii="Arial" w:hAnsi="Arial" w:cs="Arial"/>
          <w:color w:val="000000" w:themeColor="text1"/>
          <w:lang w:val="sr-Cyrl-RS"/>
        </w:rPr>
        <w:t xml:space="preserve"> Одржавања типа Б</w:t>
      </w:r>
      <w:r>
        <w:rPr>
          <w:rFonts w:ascii="Arial" w:hAnsi="Arial" w:cs="Arial"/>
          <w:color w:val="000000" w:themeColor="text1"/>
        </w:rPr>
        <w:t>.</w:t>
      </w:r>
    </w:p>
    <w:p w:rsidR="004820D9" w:rsidRPr="00BD55F6" w:rsidRDefault="004820D9" w:rsidP="00BD55F6"/>
    <w:p w:rsidR="004820D9" w:rsidRPr="00E068CA" w:rsidRDefault="004820D9" w:rsidP="004820D9"/>
    <w:p w:rsidR="004820D9" w:rsidRPr="00E068CA" w:rsidRDefault="004820D9">
      <w:pPr>
        <w:suppressAutoHyphens w:val="0"/>
      </w:pPr>
      <w:r w:rsidRPr="00E068CA">
        <w:br w:type="page"/>
      </w:r>
    </w:p>
    <w:p w:rsidR="003169D4" w:rsidRPr="00E068CA" w:rsidRDefault="003169D4" w:rsidP="004820D9">
      <w:pPr>
        <w:pStyle w:val="Heading10"/>
        <w:numPr>
          <w:ilvl w:val="0"/>
          <w:numId w:val="5"/>
        </w:numPr>
        <w:jc w:val="both"/>
        <w:rPr>
          <w:rFonts w:cs="Arial"/>
          <w:sz w:val="24"/>
          <w:szCs w:val="24"/>
        </w:rPr>
      </w:pPr>
      <w:r w:rsidRPr="00E068CA">
        <w:rPr>
          <w:rFonts w:cs="Arial"/>
          <w:noProof/>
          <w:sz w:val="24"/>
          <w:szCs w:val="24"/>
        </w:rPr>
        <w:t>УСЛОВИ ЗА УЧЕШЋЕ У ПОСТУПКУ ЈАВНЕ НАБАВКЕ ИЗ ЧЛ. 75. И 76. ЗАКОНА О ЈАВНИМ НАБАВКАМА И УПУТСТВО КАКО СЕ ДОКАЗУЈЕ ИСПУЊЕНОСТ ТИХ УСЛОВА</w:t>
      </w:r>
      <w:bookmarkEnd w:id="182"/>
      <w:bookmarkEnd w:id="183"/>
    </w:p>
    <w:p w:rsidR="003169D4" w:rsidRPr="00BD55F6" w:rsidRDefault="003169D4" w:rsidP="00BD55F6"/>
    <w:p w:rsidR="003169D4" w:rsidRPr="00E068CA" w:rsidRDefault="003169D4" w:rsidP="004820D9">
      <w:pPr>
        <w:pStyle w:val="Heading2"/>
        <w:rPr>
          <w:rFonts w:cs="Arial"/>
          <w:sz w:val="24"/>
          <w:szCs w:val="24"/>
        </w:rPr>
      </w:pPr>
      <w:r w:rsidRPr="00E068CA">
        <w:rPr>
          <w:rFonts w:cs="Arial"/>
          <w:sz w:val="24"/>
          <w:szCs w:val="24"/>
        </w:rPr>
        <w:t>4.1</w:t>
      </w:r>
      <w:r w:rsidRPr="00E068CA">
        <w:rPr>
          <w:rFonts w:cs="Arial"/>
          <w:sz w:val="24"/>
          <w:szCs w:val="24"/>
        </w:rPr>
        <w:tab/>
        <w:t>ОБАВЕЗНИ УСЛОВИ ЗА УЧЕШЋЕ У ПОСТУПКУ ЈАВНЕ НАБАВКЕ</w:t>
      </w:r>
      <w:bookmarkEnd w:id="181"/>
    </w:p>
    <w:p w:rsidR="003169D4" w:rsidRPr="00E068CA" w:rsidRDefault="003169D4" w:rsidP="004820D9">
      <w:pPr>
        <w:tabs>
          <w:tab w:val="left" w:pos="1455"/>
        </w:tabs>
        <w:jc w:val="both"/>
        <w:rPr>
          <w:rFonts w:ascii="Arial" w:hAnsi="Arial" w:cs="Arial"/>
          <w:szCs w:val="24"/>
        </w:rPr>
      </w:pPr>
    </w:p>
    <w:p w:rsidR="003169D4" w:rsidRPr="00E068CA" w:rsidRDefault="0056374A" w:rsidP="004820D9">
      <w:pPr>
        <w:jc w:val="both"/>
        <w:rPr>
          <w:rFonts w:ascii="Arial" w:hAnsi="Arial" w:cs="Arial"/>
          <w:szCs w:val="24"/>
        </w:rPr>
      </w:pPr>
      <w:r w:rsidRPr="00E068CA">
        <w:rPr>
          <w:rFonts w:ascii="Arial" w:hAnsi="Arial" w:cs="Arial"/>
          <w:szCs w:val="24"/>
        </w:rPr>
        <w:t>Понуђач у поступку јавне набавке мора доказати</w:t>
      </w:r>
    </w:p>
    <w:p w:rsidR="000D13F6" w:rsidRPr="00E068CA" w:rsidRDefault="000D13F6" w:rsidP="004820D9">
      <w:pPr>
        <w:jc w:val="both"/>
        <w:rPr>
          <w:rFonts w:ascii="Arial" w:hAnsi="Arial" w:cs="Arial"/>
          <w:szCs w:val="24"/>
        </w:rPr>
      </w:pPr>
    </w:p>
    <w:p w:rsidR="000D13F6" w:rsidRPr="00E068CA" w:rsidRDefault="0056374A" w:rsidP="00991D64">
      <w:pPr>
        <w:pStyle w:val="ListParagraph"/>
        <w:numPr>
          <w:ilvl w:val="0"/>
          <w:numId w:val="11"/>
        </w:numPr>
        <w:spacing w:after="0" w:line="240" w:lineRule="auto"/>
        <w:jc w:val="both"/>
        <w:rPr>
          <w:rFonts w:ascii="Arial" w:hAnsi="Arial" w:cs="Arial"/>
          <w:sz w:val="24"/>
          <w:szCs w:val="24"/>
          <w:lang w:eastAsia="ar-SA"/>
        </w:rPr>
      </w:pPr>
      <w:r w:rsidRPr="00E068CA">
        <w:rPr>
          <w:rFonts w:ascii="Arial" w:hAnsi="Arial" w:cs="Arial"/>
          <w:sz w:val="24"/>
          <w:szCs w:val="24"/>
          <w:lang w:eastAsia="ar-SA"/>
        </w:rPr>
        <w:t>д</w:t>
      </w:r>
      <w:r w:rsidR="000D13F6" w:rsidRPr="00E068CA">
        <w:rPr>
          <w:rFonts w:ascii="Arial" w:hAnsi="Arial" w:cs="Arial"/>
          <w:sz w:val="24"/>
          <w:szCs w:val="24"/>
          <w:lang w:eastAsia="ar-SA"/>
        </w:rPr>
        <w:t>а је регистрован код надлежног органа, односно уписан у одговарајући регистар;</w:t>
      </w:r>
    </w:p>
    <w:p w:rsidR="000D13F6" w:rsidRPr="00E068CA" w:rsidRDefault="0056374A" w:rsidP="00991D64">
      <w:pPr>
        <w:pStyle w:val="ListParagraph"/>
        <w:numPr>
          <w:ilvl w:val="0"/>
          <w:numId w:val="11"/>
        </w:numPr>
        <w:spacing w:after="0" w:line="240" w:lineRule="auto"/>
        <w:jc w:val="both"/>
        <w:rPr>
          <w:rFonts w:ascii="Arial" w:hAnsi="Arial" w:cs="Arial"/>
          <w:sz w:val="24"/>
          <w:szCs w:val="24"/>
          <w:lang w:eastAsia="ar-SA"/>
        </w:rPr>
      </w:pPr>
      <w:r w:rsidRPr="00E068CA">
        <w:rPr>
          <w:rFonts w:ascii="Arial" w:hAnsi="Arial" w:cs="Arial"/>
          <w:sz w:val="24"/>
          <w:szCs w:val="24"/>
          <w:lang w:eastAsia="ar-SA"/>
        </w:rPr>
        <w:t>д</w:t>
      </w:r>
      <w:r w:rsidR="000D13F6" w:rsidRPr="00E068CA">
        <w:rPr>
          <w:rFonts w:ascii="Arial" w:hAnsi="Arial" w:cs="Arial"/>
          <w:sz w:val="24"/>
          <w:szCs w:val="24"/>
          <w:lang w:eastAsia="ar-SA"/>
        </w:rPr>
        <w:t>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E068CA">
        <w:rPr>
          <w:rFonts w:ascii="Arial" w:hAnsi="Arial" w:cs="Arial"/>
          <w:sz w:val="24"/>
          <w:szCs w:val="24"/>
          <w:lang w:eastAsia="ar-SA"/>
        </w:rPr>
        <w:t>;</w:t>
      </w:r>
    </w:p>
    <w:p w:rsidR="003169D4" w:rsidRPr="00E068CA" w:rsidRDefault="0056374A" w:rsidP="00991D64">
      <w:pPr>
        <w:pStyle w:val="ListParagraph"/>
        <w:numPr>
          <w:ilvl w:val="0"/>
          <w:numId w:val="11"/>
        </w:numPr>
        <w:spacing w:after="0" w:line="240" w:lineRule="auto"/>
        <w:jc w:val="both"/>
        <w:rPr>
          <w:rFonts w:ascii="Arial" w:hAnsi="Arial" w:cs="Arial"/>
          <w:sz w:val="24"/>
          <w:szCs w:val="24"/>
          <w:lang w:eastAsia="ar-SA"/>
        </w:rPr>
      </w:pPr>
      <w:r w:rsidRPr="00E068CA">
        <w:rPr>
          <w:rFonts w:ascii="Arial" w:hAnsi="Arial" w:cs="Arial"/>
          <w:sz w:val="24"/>
          <w:szCs w:val="24"/>
          <w:lang w:eastAsia="ar-SA"/>
        </w:rPr>
        <w:t>д</w:t>
      </w:r>
      <w:r w:rsidR="000D13F6" w:rsidRPr="00E068CA">
        <w:rPr>
          <w:rFonts w:ascii="Arial" w:hAnsi="Arial" w:cs="Arial"/>
          <w:sz w:val="24"/>
          <w:szCs w:val="24"/>
          <w:lang w:eastAsia="ar-SA"/>
        </w:rPr>
        <w:t>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003169D4" w:rsidRPr="00E068CA">
        <w:rPr>
          <w:rFonts w:ascii="Arial" w:hAnsi="Arial" w:cs="Arial"/>
          <w:sz w:val="24"/>
          <w:szCs w:val="24"/>
        </w:rPr>
        <w:t>.</w:t>
      </w:r>
    </w:p>
    <w:p w:rsidR="003169D4" w:rsidRPr="00E068CA" w:rsidRDefault="003169D4" w:rsidP="004820D9">
      <w:pPr>
        <w:pStyle w:val="ListParagraph"/>
        <w:spacing w:after="0" w:line="240" w:lineRule="auto"/>
        <w:rPr>
          <w:rFonts w:ascii="Arial" w:hAnsi="Arial" w:cs="Arial"/>
          <w:sz w:val="24"/>
          <w:szCs w:val="24"/>
        </w:rPr>
      </w:pPr>
    </w:p>
    <w:p w:rsidR="003169D4" w:rsidRPr="00E068CA" w:rsidRDefault="003169D4" w:rsidP="004820D9">
      <w:pPr>
        <w:tabs>
          <w:tab w:val="left" w:pos="709"/>
        </w:tabs>
        <w:jc w:val="both"/>
        <w:rPr>
          <w:rFonts w:ascii="Arial" w:hAnsi="Arial" w:cs="Arial"/>
          <w:b/>
          <w:szCs w:val="24"/>
        </w:rPr>
      </w:pPr>
      <w:r w:rsidRPr="00E068CA">
        <w:rPr>
          <w:rFonts w:ascii="Arial" w:hAnsi="Arial" w:cs="Arial"/>
          <w:b/>
          <w:szCs w:val="24"/>
        </w:rPr>
        <w:t>4.2</w:t>
      </w:r>
      <w:r w:rsidRPr="00E068CA">
        <w:rPr>
          <w:rFonts w:ascii="Arial" w:hAnsi="Arial" w:cs="Arial"/>
          <w:b/>
          <w:szCs w:val="24"/>
        </w:rPr>
        <w:tab/>
        <w:t>ДОДАТНИ УСЛОВИ ЗА УЧЕШЋЕ У ПОСТУПКУ ЈАВНЕ НАБАВКЕ</w:t>
      </w:r>
    </w:p>
    <w:p w:rsidR="0056374A" w:rsidRPr="00E068CA" w:rsidRDefault="0056374A" w:rsidP="0056374A">
      <w:pPr>
        <w:rPr>
          <w:rFonts w:ascii="Arial" w:hAnsi="Arial" w:cs="Arial"/>
          <w:szCs w:val="24"/>
        </w:rPr>
      </w:pPr>
    </w:p>
    <w:p w:rsidR="0056374A" w:rsidRPr="00E068CA" w:rsidRDefault="0056374A" w:rsidP="0056374A">
      <w:pPr>
        <w:rPr>
          <w:rFonts w:ascii="Arial" w:hAnsi="Arial" w:cs="Arial"/>
          <w:szCs w:val="24"/>
        </w:rPr>
      </w:pPr>
      <w:r w:rsidRPr="00E068CA">
        <w:rPr>
          <w:rFonts w:ascii="Arial" w:hAnsi="Arial" w:cs="Arial"/>
          <w:szCs w:val="24"/>
        </w:rPr>
        <w:t>Понуђач у поступку јавне набавке мора доказати да:</w:t>
      </w:r>
    </w:p>
    <w:p w:rsidR="0056374A" w:rsidRPr="00E068CA" w:rsidRDefault="0056374A" w:rsidP="004820D9">
      <w:pPr>
        <w:tabs>
          <w:tab w:val="left" w:pos="1455"/>
        </w:tabs>
        <w:jc w:val="both"/>
        <w:rPr>
          <w:rFonts w:ascii="Arial" w:hAnsi="Arial" w:cs="Arial"/>
          <w:szCs w:val="24"/>
        </w:rPr>
      </w:pPr>
    </w:p>
    <w:p w:rsidR="003169D4" w:rsidRPr="00E068CA" w:rsidRDefault="003169D4" w:rsidP="00991D64">
      <w:pPr>
        <w:numPr>
          <w:ilvl w:val="0"/>
          <w:numId w:val="12"/>
        </w:numPr>
        <w:suppressAutoHyphens w:val="0"/>
        <w:autoSpaceDE w:val="0"/>
        <w:autoSpaceDN w:val="0"/>
        <w:adjustRightInd w:val="0"/>
        <w:jc w:val="both"/>
        <w:rPr>
          <w:rFonts w:ascii="Arial" w:hAnsi="Arial" w:cs="Arial"/>
          <w:color w:val="000000"/>
          <w:szCs w:val="24"/>
        </w:rPr>
      </w:pPr>
      <w:r w:rsidRPr="00E068CA">
        <w:rPr>
          <w:rFonts w:ascii="Arial" w:hAnsi="Arial" w:cs="Arial"/>
          <w:color w:val="000000"/>
          <w:szCs w:val="24"/>
        </w:rPr>
        <w:t>располаже неопходним финансијским капацитетом:</w:t>
      </w:r>
    </w:p>
    <w:p w:rsidR="003169D4" w:rsidRPr="00E068CA" w:rsidRDefault="003169D4" w:rsidP="004820D9">
      <w:pPr>
        <w:pStyle w:val="ListParagraph"/>
        <w:numPr>
          <w:ilvl w:val="0"/>
          <w:numId w:val="7"/>
        </w:numPr>
        <w:tabs>
          <w:tab w:val="left" w:pos="1440"/>
        </w:tabs>
        <w:spacing w:after="0" w:line="240" w:lineRule="auto"/>
        <w:ind w:hanging="357"/>
        <w:jc w:val="both"/>
        <w:rPr>
          <w:rFonts w:ascii="Arial" w:hAnsi="Arial" w:cs="Arial"/>
          <w:sz w:val="24"/>
          <w:szCs w:val="24"/>
        </w:rPr>
      </w:pPr>
      <w:r w:rsidRPr="00E068CA">
        <w:rPr>
          <w:rFonts w:ascii="Arial" w:hAnsi="Arial" w:cs="Arial"/>
          <w:sz w:val="24"/>
          <w:szCs w:val="24"/>
        </w:rPr>
        <w:t xml:space="preserve">остварени укупни приходи од минимално </w:t>
      </w:r>
      <w:r w:rsidR="00EB45F2" w:rsidRPr="00E068CA">
        <w:rPr>
          <w:rFonts w:ascii="Arial" w:hAnsi="Arial" w:cs="Arial"/>
          <w:sz w:val="24"/>
          <w:szCs w:val="24"/>
        </w:rPr>
        <w:t>24</w:t>
      </w:r>
      <w:r w:rsidRPr="00E068CA">
        <w:rPr>
          <w:rFonts w:ascii="Arial" w:hAnsi="Arial" w:cs="Arial"/>
          <w:sz w:val="24"/>
          <w:szCs w:val="24"/>
        </w:rPr>
        <w:t>.000.000 динара</w:t>
      </w:r>
      <w:r w:rsidR="000B5DB1" w:rsidRPr="00E068CA">
        <w:rPr>
          <w:rFonts w:ascii="Arial" w:hAnsi="Arial" w:cs="Arial"/>
          <w:sz w:val="24"/>
          <w:szCs w:val="24"/>
        </w:rPr>
        <w:t xml:space="preserve"> на годишњем нивоу</w:t>
      </w:r>
      <w:r w:rsidRPr="00E068CA">
        <w:rPr>
          <w:rFonts w:ascii="Arial" w:hAnsi="Arial" w:cs="Arial"/>
          <w:sz w:val="24"/>
          <w:szCs w:val="24"/>
        </w:rPr>
        <w:t xml:space="preserve"> у претходне три обрачунске године (201</w:t>
      </w:r>
      <w:r w:rsidR="00EB45F2" w:rsidRPr="00E068CA">
        <w:rPr>
          <w:rFonts w:ascii="Arial" w:hAnsi="Arial" w:cs="Arial"/>
          <w:sz w:val="24"/>
          <w:szCs w:val="24"/>
        </w:rPr>
        <w:t>3</w:t>
      </w:r>
      <w:r w:rsidRPr="00E068CA">
        <w:rPr>
          <w:rFonts w:ascii="Arial" w:hAnsi="Arial" w:cs="Arial"/>
          <w:sz w:val="24"/>
          <w:szCs w:val="24"/>
        </w:rPr>
        <w:t>, 201</w:t>
      </w:r>
      <w:r w:rsidR="00EB45F2" w:rsidRPr="00E068CA">
        <w:rPr>
          <w:rFonts w:ascii="Arial" w:hAnsi="Arial" w:cs="Arial"/>
          <w:sz w:val="24"/>
          <w:szCs w:val="24"/>
        </w:rPr>
        <w:t>4</w:t>
      </w:r>
      <w:r w:rsidRPr="00E068CA">
        <w:rPr>
          <w:rFonts w:ascii="Arial" w:hAnsi="Arial" w:cs="Arial"/>
          <w:sz w:val="24"/>
          <w:szCs w:val="24"/>
        </w:rPr>
        <w:t>. и 201</w:t>
      </w:r>
      <w:r w:rsidR="00EB45F2" w:rsidRPr="00E068CA">
        <w:rPr>
          <w:rFonts w:ascii="Arial" w:hAnsi="Arial" w:cs="Arial"/>
          <w:sz w:val="24"/>
          <w:szCs w:val="24"/>
        </w:rPr>
        <w:t>5</w:t>
      </w:r>
      <w:r w:rsidRPr="00E068CA">
        <w:rPr>
          <w:rFonts w:ascii="Arial" w:hAnsi="Arial" w:cs="Arial"/>
          <w:sz w:val="24"/>
          <w:szCs w:val="24"/>
        </w:rPr>
        <w:t>. година);</w:t>
      </w:r>
    </w:p>
    <w:p w:rsidR="003169D4" w:rsidRPr="00E068CA" w:rsidRDefault="003169D4" w:rsidP="004820D9">
      <w:pPr>
        <w:pStyle w:val="ListParagraph"/>
        <w:numPr>
          <w:ilvl w:val="0"/>
          <w:numId w:val="7"/>
        </w:numPr>
        <w:tabs>
          <w:tab w:val="left" w:pos="1440"/>
        </w:tabs>
        <w:spacing w:after="0" w:line="240" w:lineRule="auto"/>
        <w:ind w:hanging="357"/>
        <w:jc w:val="both"/>
        <w:rPr>
          <w:rFonts w:ascii="Arial" w:hAnsi="Arial" w:cs="Arial"/>
          <w:sz w:val="24"/>
          <w:szCs w:val="24"/>
        </w:rPr>
      </w:pPr>
      <w:r w:rsidRPr="00E068CA">
        <w:rPr>
          <w:rFonts w:ascii="Arial" w:hAnsi="Arial" w:cs="Arial"/>
          <w:sz w:val="24"/>
          <w:szCs w:val="24"/>
        </w:rPr>
        <w:t>у претходних 12 месеци пре дана објављивања позива на Порталу јавних набавки није имао блокаду на својим текућим рачунима;</w:t>
      </w:r>
    </w:p>
    <w:p w:rsidR="003169D4" w:rsidRPr="00E068CA" w:rsidRDefault="003169D4" w:rsidP="00991D64">
      <w:pPr>
        <w:numPr>
          <w:ilvl w:val="0"/>
          <w:numId w:val="12"/>
        </w:numPr>
        <w:suppressAutoHyphens w:val="0"/>
        <w:autoSpaceDE w:val="0"/>
        <w:autoSpaceDN w:val="0"/>
        <w:adjustRightInd w:val="0"/>
        <w:ind w:hanging="357"/>
        <w:jc w:val="both"/>
        <w:rPr>
          <w:rFonts w:ascii="Arial" w:hAnsi="Arial" w:cs="Arial"/>
          <w:color w:val="000000"/>
          <w:szCs w:val="24"/>
        </w:rPr>
      </w:pPr>
      <w:r w:rsidRPr="00E068CA">
        <w:rPr>
          <w:rFonts w:ascii="Arial" w:hAnsi="Arial" w:cs="Arial"/>
          <w:color w:val="000000"/>
          <w:szCs w:val="24"/>
        </w:rPr>
        <w:t>располаже непходним пословним капацитетом:</w:t>
      </w:r>
    </w:p>
    <w:p w:rsidR="003169D4" w:rsidRPr="00E068CA" w:rsidRDefault="003169D4" w:rsidP="00991D64">
      <w:pPr>
        <w:pStyle w:val="ListParagraph"/>
        <w:numPr>
          <w:ilvl w:val="0"/>
          <w:numId w:val="21"/>
        </w:numPr>
        <w:autoSpaceDE w:val="0"/>
        <w:autoSpaceDN w:val="0"/>
        <w:adjustRightInd w:val="0"/>
        <w:spacing w:after="0" w:line="240" w:lineRule="auto"/>
        <w:jc w:val="both"/>
        <w:rPr>
          <w:rFonts w:ascii="Arial" w:hAnsi="Arial" w:cs="Arial"/>
          <w:sz w:val="24"/>
          <w:szCs w:val="24"/>
        </w:rPr>
      </w:pPr>
      <w:r w:rsidRPr="00E068CA">
        <w:rPr>
          <w:rFonts w:ascii="Arial" w:hAnsi="Arial" w:cs="Arial"/>
          <w:sz w:val="24"/>
          <w:szCs w:val="24"/>
        </w:rPr>
        <w:t>претходно искуство на другим уговорима референтним за реализацију предмета јавне набавке: Неопходан услов за учешће су уговор или уговори о пружању услуга техничке подршке IP MPLS мреже произвођача Cisco који је произвођач постојеће IP MPLS мреже код Наручиоца, у периоду од претходне три године до дана за подношење понуда, са најмање 10 чворова чија укупна вредност не може бити мања од 10.000.000,00 динара без ПДВ;</w:t>
      </w:r>
    </w:p>
    <w:p w:rsidR="003169D4" w:rsidRPr="00E068CA" w:rsidRDefault="003169D4" w:rsidP="00991D64">
      <w:pPr>
        <w:pStyle w:val="ListParagraph"/>
        <w:numPr>
          <w:ilvl w:val="0"/>
          <w:numId w:val="21"/>
        </w:numPr>
        <w:tabs>
          <w:tab w:val="left" w:pos="1440"/>
        </w:tabs>
        <w:spacing w:after="0" w:line="240" w:lineRule="auto"/>
        <w:jc w:val="both"/>
        <w:rPr>
          <w:rFonts w:ascii="Arial" w:hAnsi="Arial" w:cs="Arial"/>
          <w:sz w:val="24"/>
          <w:szCs w:val="24"/>
        </w:rPr>
      </w:pPr>
      <w:r w:rsidRPr="00E068CA">
        <w:rPr>
          <w:rFonts w:ascii="Arial" w:hAnsi="Arial" w:cs="Arial"/>
          <w:sz w:val="24"/>
          <w:szCs w:val="24"/>
        </w:rPr>
        <w:t>сертификован систем менаџмента квалитетом у складу са захтевима стандарда ISO сертификат 9001</w:t>
      </w:r>
    </w:p>
    <w:p w:rsidR="003169D4" w:rsidRPr="00E068CA" w:rsidRDefault="003169D4" w:rsidP="00991D64">
      <w:pPr>
        <w:pStyle w:val="ListParagraph"/>
        <w:numPr>
          <w:ilvl w:val="0"/>
          <w:numId w:val="21"/>
        </w:numPr>
        <w:tabs>
          <w:tab w:val="left" w:pos="1440"/>
        </w:tabs>
        <w:spacing w:after="0" w:line="240" w:lineRule="auto"/>
        <w:jc w:val="both"/>
        <w:rPr>
          <w:rFonts w:ascii="Arial" w:hAnsi="Arial" w:cs="Arial"/>
          <w:sz w:val="24"/>
          <w:szCs w:val="24"/>
        </w:rPr>
      </w:pPr>
      <w:r w:rsidRPr="00E068CA">
        <w:rPr>
          <w:rFonts w:ascii="Arial" w:hAnsi="Arial" w:cs="Arial"/>
          <w:sz w:val="24"/>
          <w:szCs w:val="24"/>
        </w:rPr>
        <w:t>партнерски однос са произвођачима опреме CISCO и Avaya</w:t>
      </w:r>
    </w:p>
    <w:p w:rsidR="003169D4" w:rsidRPr="00E068CA" w:rsidRDefault="003169D4" w:rsidP="00991D64">
      <w:pPr>
        <w:numPr>
          <w:ilvl w:val="0"/>
          <w:numId w:val="12"/>
        </w:numPr>
        <w:suppressAutoHyphens w:val="0"/>
        <w:autoSpaceDE w:val="0"/>
        <w:autoSpaceDN w:val="0"/>
        <w:adjustRightInd w:val="0"/>
        <w:ind w:hanging="357"/>
        <w:jc w:val="both"/>
        <w:rPr>
          <w:rFonts w:ascii="Arial" w:hAnsi="Arial" w:cs="Arial"/>
          <w:color w:val="000000"/>
          <w:szCs w:val="24"/>
        </w:rPr>
      </w:pPr>
      <w:r w:rsidRPr="00E068CA">
        <w:rPr>
          <w:rFonts w:ascii="Arial" w:hAnsi="Arial" w:cs="Arial"/>
          <w:color w:val="000000"/>
          <w:szCs w:val="24"/>
        </w:rPr>
        <w:t xml:space="preserve">располаже </w:t>
      </w:r>
      <w:r w:rsidR="006D70E3" w:rsidRPr="00E068CA">
        <w:rPr>
          <w:rFonts w:ascii="Arial" w:hAnsi="Arial" w:cs="Arial"/>
          <w:color w:val="000000"/>
          <w:szCs w:val="24"/>
        </w:rPr>
        <w:t>непходним</w:t>
      </w:r>
      <w:r w:rsidRPr="00E068CA">
        <w:rPr>
          <w:rFonts w:ascii="Arial" w:hAnsi="Arial" w:cs="Arial"/>
          <w:color w:val="000000"/>
          <w:szCs w:val="24"/>
        </w:rPr>
        <w:t xml:space="preserve"> техничким капацитетом:</w:t>
      </w:r>
    </w:p>
    <w:p w:rsidR="003169D4" w:rsidRPr="00E068CA" w:rsidRDefault="003169D4" w:rsidP="00991D64">
      <w:pPr>
        <w:numPr>
          <w:ilvl w:val="0"/>
          <w:numId w:val="13"/>
        </w:numPr>
        <w:suppressAutoHyphens w:val="0"/>
        <w:jc w:val="both"/>
        <w:rPr>
          <w:rFonts w:ascii="Arial" w:hAnsi="Arial" w:cs="Arial"/>
          <w:szCs w:val="24"/>
        </w:rPr>
      </w:pPr>
      <w:r w:rsidRPr="00E068CA">
        <w:rPr>
          <w:rFonts w:ascii="Arial" w:hAnsi="Arial" w:cs="Arial"/>
          <w:szCs w:val="24"/>
        </w:rPr>
        <w:t>има право да пружа услуге одржавања (сервисни уговори са произвођачем CISCO и Avaya)</w:t>
      </w:r>
    </w:p>
    <w:p w:rsidR="003169D4" w:rsidRPr="00E068CA" w:rsidRDefault="003169D4" w:rsidP="00991D64">
      <w:pPr>
        <w:pStyle w:val="ListParagraph"/>
        <w:numPr>
          <w:ilvl w:val="0"/>
          <w:numId w:val="13"/>
        </w:numPr>
        <w:tabs>
          <w:tab w:val="left" w:pos="1440"/>
        </w:tabs>
        <w:spacing w:after="0" w:line="240" w:lineRule="auto"/>
        <w:ind w:left="1434" w:hanging="357"/>
        <w:jc w:val="both"/>
        <w:rPr>
          <w:rFonts w:ascii="Arial" w:hAnsi="Arial" w:cs="Arial"/>
          <w:sz w:val="24"/>
          <w:szCs w:val="24"/>
        </w:rPr>
      </w:pPr>
      <w:r w:rsidRPr="00E068CA">
        <w:rPr>
          <w:rFonts w:ascii="Arial" w:hAnsi="Arial" w:cs="Arial"/>
          <w:sz w:val="24"/>
          <w:szCs w:val="24"/>
        </w:rPr>
        <w:t xml:space="preserve">има ауторизацију произвођача опреме (Cisco и Avaya) да учествује у поступку ове јавне набавке </w:t>
      </w:r>
    </w:p>
    <w:p w:rsidR="003169D4" w:rsidRPr="00E068CA" w:rsidRDefault="003169D4" w:rsidP="00991D64">
      <w:pPr>
        <w:pStyle w:val="ListParagraph"/>
        <w:numPr>
          <w:ilvl w:val="0"/>
          <w:numId w:val="12"/>
        </w:numPr>
        <w:tabs>
          <w:tab w:val="left" w:pos="1440"/>
        </w:tabs>
        <w:spacing w:after="0" w:line="240" w:lineRule="auto"/>
        <w:jc w:val="both"/>
        <w:rPr>
          <w:rFonts w:ascii="Arial" w:hAnsi="Arial" w:cs="Arial"/>
          <w:sz w:val="24"/>
          <w:szCs w:val="24"/>
        </w:rPr>
      </w:pPr>
      <w:r w:rsidRPr="00E068CA">
        <w:rPr>
          <w:rFonts w:ascii="Arial" w:hAnsi="Arial" w:cs="Arial"/>
          <w:sz w:val="24"/>
          <w:szCs w:val="24"/>
        </w:rPr>
        <w:t xml:space="preserve">располаже </w:t>
      </w:r>
      <w:r w:rsidR="006D70E3" w:rsidRPr="00E068CA">
        <w:rPr>
          <w:rFonts w:ascii="Arial" w:hAnsi="Arial" w:cs="Arial"/>
          <w:color w:val="000000"/>
          <w:sz w:val="24"/>
          <w:szCs w:val="24"/>
        </w:rPr>
        <w:t>непходним</w:t>
      </w:r>
      <w:r w:rsidRPr="00E068CA">
        <w:rPr>
          <w:rFonts w:ascii="Arial" w:hAnsi="Arial" w:cs="Arial"/>
          <w:sz w:val="24"/>
          <w:szCs w:val="24"/>
        </w:rPr>
        <w:t xml:space="preserve"> кадровским капацитетом:</w:t>
      </w:r>
    </w:p>
    <w:p w:rsidR="006E5376" w:rsidRPr="005941B0" w:rsidRDefault="006E5376" w:rsidP="006E5376">
      <w:pPr>
        <w:pStyle w:val="ListParagraph"/>
        <w:numPr>
          <w:ilvl w:val="0"/>
          <w:numId w:val="42"/>
        </w:numPr>
        <w:tabs>
          <w:tab w:val="left" w:pos="1440"/>
        </w:tabs>
        <w:spacing w:after="0" w:line="240" w:lineRule="auto"/>
        <w:jc w:val="both"/>
        <w:rPr>
          <w:rFonts w:ascii="Arial" w:hAnsi="Arial" w:cs="Arial"/>
          <w:sz w:val="24"/>
          <w:szCs w:val="24"/>
        </w:rPr>
      </w:pPr>
      <w:r w:rsidRPr="00BE3476">
        <w:rPr>
          <w:rFonts w:ascii="Arial" w:hAnsi="Arial" w:cs="Arial"/>
          <w:sz w:val="24"/>
          <w:szCs w:val="24"/>
        </w:rPr>
        <w:t xml:space="preserve">минимално </w:t>
      </w:r>
      <w:r>
        <w:rPr>
          <w:rFonts w:ascii="Arial" w:hAnsi="Arial" w:cs="Arial"/>
          <w:sz w:val="24"/>
          <w:szCs w:val="24"/>
        </w:rPr>
        <w:t>1</w:t>
      </w:r>
      <w:r w:rsidR="005941B0">
        <w:rPr>
          <w:rFonts w:ascii="Arial" w:hAnsi="Arial" w:cs="Arial"/>
          <w:sz w:val="24"/>
          <w:szCs w:val="24"/>
          <w:lang w:val="sr-Cyrl-CS"/>
        </w:rPr>
        <w:t>6</w:t>
      </w:r>
      <w:r w:rsidRPr="00BE3476">
        <w:rPr>
          <w:rFonts w:ascii="Arial" w:hAnsi="Arial" w:cs="Arial"/>
          <w:sz w:val="24"/>
          <w:szCs w:val="24"/>
        </w:rPr>
        <w:t xml:space="preserve"> запослених</w:t>
      </w:r>
      <w:r w:rsidRPr="00BE3476">
        <w:rPr>
          <w:rFonts w:ascii="Arial" w:hAnsi="Arial" w:cs="Arial"/>
          <w:sz w:val="24"/>
          <w:szCs w:val="24"/>
          <w:lang w:val="sr-Cyrl-CS"/>
        </w:rPr>
        <w:t>/ангажованих лица</w:t>
      </w:r>
      <w:r w:rsidR="005941B0" w:rsidRPr="005941B0">
        <w:rPr>
          <w:rFonts w:cs="Arial"/>
          <w:szCs w:val="24"/>
        </w:rPr>
        <w:t xml:space="preserve"> </w:t>
      </w:r>
      <w:r w:rsidR="005941B0" w:rsidRPr="005941B0">
        <w:rPr>
          <w:rFonts w:ascii="Arial" w:hAnsi="Arial" w:cs="Arial"/>
          <w:sz w:val="24"/>
          <w:szCs w:val="24"/>
        </w:rPr>
        <w:t>кој</w:t>
      </w:r>
      <w:r w:rsidR="005941B0" w:rsidRPr="005941B0">
        <w:rPr>
          <w:rFonts w:ascii="Arial" w:hAnsi="Arial" w:cs="Arial"/>
          <w:sz w:val="24"/>
          <w:szCs w:val="24"/>
          <w:lang w:val="sr-Cyrl-CS"/>
        </w:rPr>
        <w:t>а</w:t>
      </w:r>
      <w:r w:rsidR="005941B0" w:rsidRPr="005941B0">
        <w:rPr>
          <w:rFonts w:ascii="Arial" w:hAnsi="Arial" w:cs="Arial"/>
          <w:sz w:val="24"/>
          <w:szCs w:val="24"/>
        </w:rPr>
        <w:t xml:space="preserve"> ће бити одговорни за извршење уговора</w:t>
      </w:r>
      <w:r w:rsidRPr="005941B0">
        <w:rPr>
          <w:rFonts w:ascii="Arial" w:hAnsi="Arial" w:cs="Arial"/>
          <w:sz w:val="24"/>
          <w:szCs w:val="24"/>
          <w:lang w:val="sr-Cyrl-CS"/>
        </w:rPr>
        <w:t>, од којих:</w:t>
      </w:r>
    </w:p>
    <w:p w:rsidR="006E5376" w:rsidRPr="000A0885" w:rsidRDefault="006E5376" w:rsidP="006E5376">
      <w:pPr>
        <w:pStyle w:val="Bulit03"/>
        <w:numPr>
          <w:ilvl w:val="1"/>
          <w:numId w:val="43"/>
        </w:numPr>
        <w:spacing w:after="0"/>
        <w:ind w:left="1775" w:hanging="357"/>
        <w:rPr>
          <w:rFonts w:cs="Arial"/>
          <w:szCs w:val="24"/>
          <w:lang w:val="sr-Latn-CS"/>
        </w:rPr>
      </w:pPr>
      <w:r w:rsidRPr="00BE3476">
        <w:rPr>
          <w:rFonts w:cs="Arial"/>
          <w:szCs w:val="24"/>
        </w:rPr>
        <w:t>минималн</w:t>
      </w:r>
      <w:r w:rsidRPr="00BE3476">
        <w:rPr>
          <w:rFonts w:cs="Arial"/>
          <w:szCs w:val="24"/>
          <w:lang w:val="sr-Cyrl-CS"/>
        </w:rPr>
        <w:t>о</w:t>
      </w:r>
      <w:r w:rsidRPr="00BE3476">
        <w:rPr>
          <w:rFonts w:cs="Arial"/>
          <w:szCs w:val="24"/>
          <w:lang w:val="sr-Latn-CS"/>
        </w:rPr>
        <w:t xml:space="preserve"> </w:t>
      </w:r>
      <w:r w:rsidRPr="00BE3476">
        <w:rPr>
          <w:rFonts w:cs="Arial"/>
          <w:szCs w:val="24"/>
        </w:rPr>
        <w:t>шест</w:t>
      </w:r>
      <w:r w:rsidRPr="00BE3476">
        <w:rPr>
          <w:rFonts w:cs="Arial"/>
          <w:szCs w:val="24"/>
          <w:lang w:val="sr-Latn-CS"/>
        </w:rPr>
        <w:t xml:space="preserve"> </w:t>
      </w:r>
      <w:r w:rsidRPr="00BE3476">
        <w:rPr>
          <w:rFonts w:cs="Arial"/>
          <w:szCs w:val="24"/>
        </w:rPr>
        <w:t>инжењера</w:t>
      </w:r>
      <w:r w:rsidRPr="00BE3476">
        <w:rPr>
          <w:rFonts w:cs="Arial"/>
          <w:szCs w:val="24"/>
          <w:lang w:val="sr-Latn-CS"/>
        </w:rPr>
        <w:t xml:space="preserve"> </w:t>
      </w:r>
      <w:r w:rsidRPr="00BE3476">
        <w:rPr>
          <w:rFonts w:cs="Arial"/>
          <w:szCs w:val="24"/>
        </w:rPr>
        <w:t>високе</w:t>
      </w:r>
      <w:r w:rsidRPr="00BE3476">
        <w:rPr>
          <w:rFonts w:cs="Arial"/>
          <w:szCs w:val="24"/>
          <w:lang w:val="sr-Latn-CS"/>
        </w:rPr>
        <w:t xml:space="preserve"> </w:t>
      </w:r>
      <w:r w:rsidRPr="00BE3476">
        <w:rPr>
          <w:rFonts w:cs="Arial"/>
          <w:szCs w:val="24"/>
        </w:rPr>
        <w:t>стручне</w:t>
      </w:r>
      <w:r w:rsidRPr="00BE3476">
        <w:rPr>
          <w:rFonts w:cs="Arial"/>
          <w:szCs w:val="24"/>
          <w:lang w:val="sr-Latn-CS"/>
        </w:rPr>
        <w:t xml:space="preserve"> </w:t>
      </w:r>
      <w:r w:rsidRPr="00BE3476">
        <w:rPr>
          <w:rFonts w:cs="Arial"/>
          <w:szCs w:val="24"/>
        </w:rPr>
        <w:t>спреме</w:t>
      </w:r>
      <w:r w:rsidRPr="00BE3476">
        <w:rPr>
          <w:rFonts w:cs="Arial"/>
          <w:szCs w:val="24"/>
          <w:lang w:val="sr-Latn-CS"/>
        </w:rPr>
        <w:t xml:space="preserve"> </w:t>
      </w:r>
    </w:p>
    <w:p w:rsidR="006E5376" w:rsidRPr="000A0885" w:rsidRDefault="006E5376" w:rsidP="006E5376">
      <w:pPr>
        <w:pStyle w:val="Bulit03"/>
        <w:numPr>
          <w:ilvl w:val="1"/>
          <w:numId w:val="43"/>
        </w:numPr>
        <w:spacing w:after="0"/>
        <w:ind w:left="1775" w:hanging="357"/>
        <w:rPr>
          <w:rFonts w:cs="Arial"/>
          <w:szCs w:val="24"/>
        </w:rPr>
      </w:pPr>
      <w:r>
        <w:rPr>
          <w:rFonts w:cs="Arial"/>
          <w:szCs w:val="24"/>
        </w:rPr>
        <w:t>минимално</w:t>
      </w:r>
      <w:r w:rsidRPr="000A0885">
        <w:rPr>
          <w:rFonts w:cs="Arial"/>
          <w:szCs w:val="24"/>
        </w:rPr>
        <w:t xml:space="preserve"> четири инжењера са одговарајућим сертификатима:</w:t>
      </w:r>
    </w:p>
    <w:p w:rsidR="006E5376" w:rsidRPr="00BE3476" w:rsidRDefault="006E5376" w:rsidP="006E5376">
      <w:pPr>
        <w:pStyle w:val="Bulit03"/>
        <w:numPr>
          <w:ilvl w:val="2"/>
          <w:numId w:val="43"/>
        </w:numPr>
        <w:spacing w:after="0"/>
        <w:ind w:left="2268"/>
        <w:rPr>
          <w:rFonts w:cs="Arial"/>
          <w:szCs w:val="24"/>
        </w:rPr>
      </w:pPr>
      <w:r>
        <w:rPr>
          <w:rFonts w:cs="Arial"/>
          <w:szCs w:val="24"/>
        </w:rPr>
        <w:t>3</w:t>
      </w:r>
      <w:r w:rsidRPr="00BE3476">
        <w:rPr>
          <w:rFonts w:cs="Arial"/>
          <w:szCs w:val="24"/>
        </w:rPr>
        <w:t xml:space="preserve"> </w:t>
      </w:r>
      <w:r w:rsidRPr="000A0885">
        <w:rPr>
          <w:rFonts w:cs="Arial"/>
          <w:szCs w:val="24"/>
        </w:rPr>
        <w:t>инжењер</w:t>
      </w:r>
      <w:r>
        <w:rPr>
          <w:rFonts w:cs="Arial"/>
          <w:szCs w:val="24"/>
        </w:rPr>
        <w:t>a</w:t>
      </w:r>
      <w:r w:rsidRPr="00BE3476">
        <w:rPr>
          <w:rFonts w:cs="Arial"/>
          <w:szCs w:val="24"/>
        </w:rPr>
        <w:t xml:space="preserve"> са CCIE</w:t>
      </w:r>
      <w:r>
        <w:rPr>
          <w:rFonts w:cs="Arial"/>
          <w:szCs w:val="24"/>
        </w:rPr>
        <w:t xml:space="preserve"> routing and switching</w:t>
      </w:r>
      <w:r w:rsidRPr="00BE3476">
        <w:rPr>
          <w:rFonts w:cs="Arial"/>
          <w:szCs w:val="24"/>
        </w:rPr>
        <w:t xml:space="preserve">, </w:t>
      </w:r>
    </w:p>
    <w:p w:rsidR="006E5376" w:rsidRPr="00BE3476" w:rsidRDefault="006E5376" w:rsidP="006E5376">
      <w:pPr>
        <w:pStyle w:val="Bulit03"/>
        <w:numPr>
          <w:ilvl w:val="2"/>
          <w:numId w:val="43"/>
        </w:numPr>
        <w:spacing w:after="0"/>
        <w:ind w:left="2268"/>
        <w:rPr>
          <w:rFonts w:cs="Arial"/>
          <w:szCs w:val="24"/>
        </w:rPr>
      </w:pPr>
      <w:r>
        <w:rPr>
          <w:rFonts w:cs="Arial"/>
          <w:szCs w:val="24"/>
        </w:rPr>
        <w:t>1</w:t>
      </w:r>
      <w:r w:rsidRPr="00BE3476">
        <w:rPr>
          <w:rFonts w:cs="Arial"/>
          <w:szCs w:val="24"/>
        </w:rPr>
        <w:t xml:space="preserve"> </w:t>
      </w:r>
      <w:r w:rsidRPr="000A0885">
        <w:rPr>
          <w:rFonts w:cs="Arial"/>
          <w:szCs w:val="24"/>
        </w:rPr>
        <w:t>инжењера са</w:t>
      </w:r>
      <w:r w:rsidRPr="00BE3476">
        <w:rPr>
          <w:rFonts w:cs="Arial"/>
          <w:szCs w:val="24"/>
        </w:rPr>
        <w:t xml:space="preserve"> CC</w:t>
      </w:r>
      <w:r>
        <w:rPr>
          <w:rFonts w:cs="Arial"/>
          <w:szCs w:val="24"/>
        </w:rPr>
        <w:t>IE</w:t>
      </w:r>
      <w:r w:rsidRPr="00BE3476">
        <w:rPr>
          <w:rFonts w:cs="Arial"/>
          <w:szCs w:val="24"/>
        </w:rPr>
        <w:t xml:space="preserve"> Voicе; </w:t>
      </w:r>
    </w:p>
    <w:p w:rsidR="006E5376" w:rsidRPr="000A0885" w:rsidRDefault="006E5376" w:rsidP="006E5376">
      <w:pPr>
        <w:pStyle w:val="Bulit03"/>
        <w:numPr>
          <w:ilvl w:val="1"/>
          <w:numId w:val="43"/>
        </w:numPr>
        <w:spacing w:after="0"/>
        <w:ind w:left="1775" w:hanging="357"/>
        <w:rPr>
          <w:rFonts w:cs="Arial"/>
          <w:szCs w:val="24"/>
        </w:rPr>
      </w:pPr>
      <w:r>
        <w:rPr>
          <w:rFonts w:cs="Arial"/>
          <w:szCs w:val="24"/>
        </w:rPr>
        <w:t>минимално</w:t>
      </w:r>
      <w:r w:rsidRPr="000A0885">
        <w:rPr>
          <w:rFonts w:cs="Arial"/>
          <w:szCs w:val="24"/>
        </w:rPr>
        <w:t xml:space="preserve"> два инжењера са одговарајућим сертификатима: </w:t>
      </w:r>
    </w:p>
    <w:p w:rsidR="006E5376" w:rsidRPr="000A0885" w:rsidRDefault="006E5376" w:rsidP="006E5376">
      <w:pPr>
        <w:pStyle w:val="Bulit03"/>
        <w:numPr>
          <w:ilvl w:val="2"/>
          <w:numId w:val="43"/>
        </w:numPr>
        <w:spacing w:after="0"/>
        <w:ind w:left="2268"/>
        <w:rPr>
          <w:rFonts w:cs="Arial"/>
          <w:szCs w:val="24"/>
        </w:rPr>
      </w:pPr>
      <w:r w:rsidRPr="000A0885">
        <w:rPr>
          <w:rFonts w:cs="Arial"/>
          <w:szCs w:val="24"/>
        </w:rPr>
        <w:t>1 инжењер са сертификатом за HP сервере (ProLiant и ML/DL/BL Serije)</w:t>
      </w:r>
    </w:p>
    <w:p w:rsidR="006E5376" w:rsidRPr="000A0885" w:rsidRDefault="006E5376" w:rsidP="006E5376">
      <w:pPr>
        <w:pStyle w:val="Bulit03"/>
        <w:numPr>
          <w:ilvl w:val="2"/>
          <w:numId w:val="43"/>
        </w:numPr>
        <w:spacing w:after="0"/>
        <w:ind w:left="2268"/>
        <w:rPr>
          <w:rFonts w:cs="Arial"/>
          <w:szCs w:val="24"/>
        </w:rPr>
      </w:pPr>
      <w:r w:rsidRPr="000A0885">
        <w:rPr>
          <w:rFonts w:cs="Arial"/>
          <w:szCs w:val="24"/>
        </w:rPr>
        <w:t>1 инжењер са сертификатом за Oracle опрему</w:t>
      </w:r>
    </w:p>
    <w:p w:rsidR="006E5376" w:rsidRPr="0007683B" w:rsidRDefault="006E5376" w:rsidP="006E5376">
      <w:pPr>
        <w:pStyle w:val="Bulit03"/>
        <w:numPr>
          <w:ilvl w:val="1"/>
          <w:numId w:val="43"/>
        </w:numPr>
        <w:spacing w:after="0"/>
        <w:ind w:left="1775" w:hanging="357"/>
        <w:rPr>
          <w:rFonts w:cs="Arial"/>
          <w:szCs w:val="24"/>
        </w:rPr>
      </w:pPr>
      <w:r w:rsidRPr="0007683B">
        <w:rPr>
          <w:rFonts w:cs="Arial"/>
          <w:szCs w:val="24"/>
        </w:rPr>
        <w:t>минимално</w:t>
      </w:r>
      <w:r w:rsidRPr="000A0885">
        <w:rPr>
          <w:rFonts w:cs="Arial"/>
          <w:szCs w:val="24"/>
        </w:rPr>
        <w:t xml:space="preserve"> два инжењера са одговарајућим</w:t>
      </w:r>
      <w:r w:rsidRPr="0007683B">
        <w:rPr>
          <w:rFonts w:cs="Arial"/>
          <w:szCs w:val="24"/>
        </w:rPr>
        <w:t> сертификатима Avaya ACSS (Avaya Certified Support Specialist) и за Avaya опрему</w:t>
      </w:r>
    </w:p>
    <w:p w:rsidR="006E5376" w:rsidRDefault="006E5376" w:rsidP="006E5376">
      <w:pPr>
        <w:pStyle w:val="Bulit03"/>
        <w:numPr>
          <w:ilvl w:val="1"/>
          <w:numId w:val="43"/>
        </w:numPr>
        <w:spacing w:after="0"/>
        <w:ind w:left="1775" w:hanging="357"/>
        <w:rPr>
          <w:rFonts w:cs="Arial"/>
          <w:szCs w:val="24"/>
        </w:rPr>
      </w:pPr>
      <w:r w:rsidRPr="001F2C0A">
        <w:rPr>
          <w:rFonts w:cs="Arial"/>
          <w:szCs w:val="24"/>
        </w:rPr>
        <w:t>минимално</w:t>
      </w:r>
      <w:r w:rsidRPr="000A0885">
        <w:rPr>
          <w:rFonts w:cs="Arial"/>
          <w:szCs w:val="24"/>
        </w:rPr>
        <w:t xml:space="preserve"> један </w:t>
      </w:r>
      <w:r w:rsidRPr="001F2C0A">
        <w:rPr>
          <w:rFonts w:cs="Arial"/>
          <w:szCs w:val="24"/>
        </w:rPr>
        <w:t>инжењер</w:t>
      </w:r>
      <w:r w:rsidRPr="000A0885">
        <w:rPr>
          <w:rFonts w:cs="Arial"/>
          <w:szCs w:val="24"/>
        </w:rPr>
        <w:t xml:space="preserve"> </w:t>
      </w:r>
      <w:r w:rsidRPr="001F2C0A">
        <w:rPr>
          <w:rFonts w:cs="Arial"/>
          <w:szCs w:val="24"/>
        </w:rPr>
        <w:t>са одговарајућим сертификатима</w:t>
      </w:r>
      <w:r>
        <w:rPr>
          <w:rFonts w:cs="Arial"/>
          <w:szCs w:val="24"/>
        </w:rPr>
        <w:t xml:space="preserve"> </w:t>
      </w:r>
      <w:r w:rsidRPr="001F2C0A">
        <w:rPr>
          <w:rFonts w:cs="Arial"/>
          <w:szCs w:val="24"/>
        </w:rPr>
        <w:t>за Solaris OS.</w:t>
      </w:r>
    </w:p>
    <w:p w:rsidR="006E5376" w:rsidRPr="006E5376" w:rsidRDefault="006E5376" w:rsidP="006E5376">
      <w:pPr>
        <w:pStyle w:val="Bulit03"/>
        <w:numPr>
          <w:ilvl w:val="1"/>
          <w:numId w:val="43"/>
        </w:numPr>
        <w:spacing w:after="0"/>
        <w:ind w:left="1775" w:hanging="357"/>
        <w:rPr>
          <w:rFonts w:cs="Arial"/>
          <w:szCs w:val="24"/>
        </w:rPr>
      </w:pPr>
      <w:r w:rsidRPr="00E068CA">
        <w:rPr>
          <w:rFonts w:cs="Arial"/>
          <w:szCs w:val="24"/>
        </w:rPr>
        <w:t>минимално један сертификовани пројект менаџер PMP сертификат или одговарајући, издат од стране водећих међународних асоцијација за вођење пројеката (PMI, Prince2, IPMA).</w:t>
      </w:r>
    </w:p>
    <w:p w:rsidR="003169D4" w:rsidRPr="00E068CA" w:rsidRDefault="003169D4" w:rsidP="00810BA3">
      <w:pPr>
        <w:pStyle w:val="ListParagraph"/>
        <w:tabs>
          <w:tab w:val="left" w:pos="1440"/>
        </w:tabs>
        <w:spacing w:after="0" w:line="240" w:lineRule="auto"/>
        <w:ind w:left="1435"/>
        <w:jc w:val="both"/>
        <w:rPr>
          <w:rFonts w:ascii="Arial" w:hAnsi="Arial" w:cs="Arial"/>
          <w:sz w:val="24"/>
          <w:szCs w:val="24"/>
        </w:rPr>
      </w:pPr>
    </w:p>
    <w:p w:rsidR="003169D4" w:rsidRPr="00E068CA" w:rsidRDefault="003169D4" w:rsidP="00D01A59">
      <w:pPr>
        <w:jc w:val="both"/>
        <w:rPr>
          <w:rFonts w:ascii="Arial" w:hAnsi="Arial" w:cs="Arial"/>
          <w:b/>
          <w:szCs w:val="24"/>
        </w:rPr>
      </w:pPr>
      <w:r w:rsidRPr="00E068CA">
        <w:rPr>
          <w:rFonts w:ascii="Arial" w:hAnsi="Arial" w:cs="Arial"/>
          <w:b/>
          <w:szCs w:val="24"/>
        </w:rPr>
        <w:t>4.3</w:t>
      </w:r>
      <w:r w:rsidRPr="00E068CA">
        <w:rPr>
          <w:rFonts w:ascii="Arial" w:hAnsi="Arial" w:cs="Arial"/>
          <w:b/>
          <w:szCs w:val="24"/>
        </w:rPr>
        <w:tab/>
        <w:t xml:space="preserve"> УПУТСТВО КАКО СЕ ДОКАЗУЈЕ ИСПУЊЕНОСТ УСЛОВА</w:t>
      </w:r>
    </w:p>
    <w:p w:rsidR="003169D4" w:rsidRPr="00E068CA" w:rsidRDefault="003169D4" w:rsidP="00D01A59">
      <w:pPr>
        <w:tabs>
          <w:tab w:val="left" w:pos="1455"/>
        </w:tabs>
        <w:jc w:val="both"/>
        <w:rPr>
          <w:rFonts w:ascii="Arial" w:hAnsi="Arial" w:cs="Arial"/>
          <w:szCs w:val="24"/>
        </w:rPr>
      </w:pPr>
    </w:p>
    <w:p w:rsidR="00B4613A" w:rsidRPr="00E068CA" w:rsidRDefault="00B4613A" w:rsidP="00B4613A">
      <w:pPr>
        <w:ind w:firstLine="720"/>
        <w:jc w:val="both"/>
        <w:rPr>
          <w:rFonts w:ascii="Arial" w:hAnsi="Arial" w:cs="Arial"/>
          <w:color w:val="000000" w:themeColor="text1"/>
        </w:rPr>
      </w:pPr>
      <w:r w:rsidRPr="00E068CA">
        <w:rPr>
          <w:rFonts w:ascii="Arial" w:hAnsi="Arial" w:cs="Arial"/>
          <w:bCs/>
          <w:color w:val="000000" w:themeColor="text1"/>
          <w:lang w:eastAsia="en-US" w:bidi="en-US"/>
        </w:rPr>
        <w:t xml:space="preserve">Као доказ испуњености обавезних услова за учешће понуђач у понуди подноси Изјаву </w:t>
      </w:r>
      <w:r w:rsidRPr="00E068CA">
        <w:rPr>
          <w:rFonts w:ascii="Arial" w:hAnsi="Arial" w:cs="Arial"/>
          <w:color w:val="000000" w:themeColor="text1"/>
        </w:rPr>
        <w:t>којом исти под пуном материјалном и кривичном одговорношћу потврђује да испуњава обавезне услове за учешће, а у складу са чланом 77. став 4. Закона.</w:t>
      </w:r>
    </w:p>
    <w:p w:rsidR="00B4613A" w:rsidRPr="00E068CA" w:rsidRDefault="00B4613A" w:rsidP="00B4613A">
      <w:pPr>
        <w:ind w:firstLine="720"/>
        <w:jc w:val="both"/>
        <w:rPr>
          <w:rFonts w:ascii="Arial" w:hAnsi="Arial" w:cs="Arial"/>
          <w:color w:val="000000" w:themeColor="text1"/>
        </w:rPr>
      </w:pPr>
      <w:r w:rsidRPr="00E068CA">
        <w:rPr>
          <w:rFonts w:ascii="Arial" w:hAnsi="Arial" w:cs="Arial"/>
          <w:color w:val="000000" w:themeColor="text1"/>
        </w:rPr>
        <w:t xml:space="preserve">Понуђач у понуди подноси Изјаву у складу са Обрасцем </w:t>
      </w:r>
      <w:r w:rsidR="00083340">
        <w:rPr>
          <w:rFonts w:ascii="Arial" w:hAnsi="Arial" w:cs="Arial"/>
          <w:color w:val="000000" w:themeColor="text1"/>
        </w:rPr>
        <w:t>8</w:t>
      </w:r>
      <w:r w:rsidRPr="00E068CA">
        <w:rPr>
          <w:rFonts w:ascii="Arial" w:hAnsi="Arial" w:cs="Arial"/>
          <w:color w:val="000000" w:themeColor="text1"/>
        </w:rPr>
        <w:t>. Конкурсне документације. Ова изјава се подноси, односно исту даје и сваки члан групе понуђача, као и подизвођач, у своје име.</w:t>
      </w:r>
    </w:p>
    <w:p w:rsidR="00B4613A" w:rsidRPr="00E068CA" w:rsidRDefault="00B4613A" w:rsidP="00B4613A">
      <w:pPr>
        <w:ind w:firstLine="708"/>
        <w:jc w:val="both"/>
        <w:rPr>
          <w:rFonts w:ascii="Arial" w:hAnsi="Arial" w:cs="Arial"/>
          <w:szCs w:val="24"/>
        </w:rPr>
      </w:pPr>
      <w:r w:rsidRPr="00E068CA">
        <w:rPr>
          <w:rFonts w:ascii="Arial" w:hAnsi="Arial" w:cs="Arial"/>
          <w:szCs w:val="24"/>
        </w:rPr>
        <w:t>Понуђач је дужан да у понуди достави доказе да испуњава додатне услове за учешће у поступку јавне набавке у складу са Законом, и то:</w:t>
      </w:r>
    </w:p>
    <w:p w:rsidR="006F7BA7" w:rsidRPr="00E068CA" w:rsidRDefault="006F7BA7" w:rsidP="005E50F1">
      <w:pPr>
        <w:tabs>
          <w:tab w:val="left" w:pos="993"/>
        </w:tabs>
        <w:jc w:val="both"/>
        <w:rPr>
          <w:rFonts w:ascii="Arial" w:hAnsi="Arial" w:cs="Arial"/>
          <w:szCs w:val="24"/>
        </w:rPr>
      </w:pPr>
    </w:p>
    <w:p w:rsidR="003169D4" w:rsidRPr="00E068CA" w:rsidRDefault="003169D4" w:rsidP="005E50F1">
      <w:pPr>
        <w:tabs>
          <w:tab w:val="left" w:pos="993"/>
        </w:tabs>
        <w:jc w:val="both"/>
        <w:rPr>
          <w:rFonts w:ascii="Arial" w:hAnsi="Arial" w:cs="Arial"/>
          <w:szCs w:val="24"/>
        </w:rPr>
      </w:pPr>
      <w:r w:rsidRPr="00E068CA">
        <w:rPr>
          <w:rFonts w:ascii="Arial" w:hAnsi="Arial" w:cs="Arial"/>
          <w:szCs w:val="24"/>
        </w:rPr>
        <w:t>1. Доказе неопходног финансијског капацитета:</w:t>
      </w:r>
    </w:p>
    <w:p w:rsidR="006F7BA7" w:rsidRPr="00E068CA" w:rsidRDefault="006F7BA7" w:rsidP="00991D64">
      <w:pPr>
        <w:numPr>
          <w:ilvl w:val="1"/>
          <w:numId w:val="35"/>
        </w:numPr>
        <w:tabs>
          <w:tab w:val="num" w:pos="1080"/>
        </w:tabs>
        <w:suppressAutoHyphens w:val="0"/>
        <w:ind w:left="1070"/>
        <w:jc w:val="both"/>
        <w:rPr>
          <w:rFonts w:ascii="Arial" w:hAnsi="Arial" w:cs="Arial"/>
          <w:szCs w:val="24"/>
        </w:rPr>
      </w:pPr>
      <w:r w:rsidRPr="00E068CA">
        <w:rPr>
          <w:rFonts w:ascii="Arial" w:hAnsi="Arial" w:cs="Arial"/>
          <w:szCs w:val="24"/>
        </w:rPr>
        <w:t xml:space="preserve">Биланс стања и Биланс успеха за претходне три обрачунске године (2013, 2014. и 2015. годину), са мишљењем овлашћеног ревизора, ако такво мишљење постоји. Ако понуђач није субјект ревизије у складу са Законом о рачуноводству и Законом о ревизији и дужан је да уз билансе достави одговарајући акт – обавештење у смислу законских прописа за сваку од наведених година – Обавештење о разврставању правног лица. </w:t>
      </w:r>
    </w:p>
    <w:p w:rsidR="006F7BA7" w:rsidRPr="00E068CA" w:rsidRDefault="006F7BA7" w:rsidP="006F7BA7">
      <w:pPr>
        <w:suppressAutoHyphens w:val="0"/>
        <w:ind w:left="1070"/>
        <w:jc w:val="both"/>
        <w:rPr>
          <w:rFonts w:ascii="Arial" w:hAnsi="Arial" w:cs="Arial"/>
          <w:szCs w:val="24"/>
        </w:rPr>
      </w:pPr>
      <w:r w:rsidRPr="00E068CA">
        <w:rPr>
          <w:rFonts w:ascii="Arial" w:hAnsi="Arial" w:cs="Arial"/>
          <w:szCs w:val="24"/>
        </w:rPr>
        <w:t>За 2015. годину прихватљиви су биланси из Извештаја за статистичке потребе, ако Редован финансијски годишњи извештај за 2015. годину није још предат Агенцији за привредне регистре. У овом случају уз билансe за 2015. годину сe достављају и одштампани детаљи о обрађеном предмету – Извештају за статистичке потребе преузети са сајта Агенције за привредне регистре;</w:t>
      </w:r>
    </w:p>
    <w:p w:rsidR="006F7BA7" w:rsidRPr="00E068CA" w:rsidRDefault="006F7BA7" w:rsidP="006F7BA7">
      <w:pPr>
        <w:suppressAutoHyphens w:val="0"/>
        <w:ind w:left="1070"/>
        <w:jc w:val="both"/>
        <w:rPr>
          <w:rFonts w:ascii="Arial" w:hAnsi="Arial" w:cs="Arial"/>
          <w:szCs w:val="24"/>
        </w:rPr>
      </w:pPr>
      <w:r w:rsidRPr="00E068CA">
        <w:rPr>
          <w:rFonts w:ascii="Arial" w:hAnsi="Arial" w:cs="Arial"/>
          <w:szCs w:val="24"/>
        </w:rPr>
        <w:t>ИЛИ</w:t>
      </w:r>
    </w:p>
    <w:p w:rsidR="003169D4" w:rsidRPr="00E068CA" w:rsidRDefault="003169D4" w:rsidP="006F7BA7">
      <w:pPr>
        <w:suppressAutoHyphens w:val="0"/>
        <w:ind w:left="1070"/>
        <w:jc w:val="both"/>
        <w:rPr>
          <w:rFonts w:ascii="Arial" w:hAnsi="Arial" w:cs="Arial"/>
          <w:szCs w:val="24"/>
        </w:rPr>
      </w:pPr>
      <w:r w:rsidRPr="00E068CA">
        <w:rPr>
          <w:rFonts w:ascii="Arial" w:hAnsi="Arial" w:cs="Arial"/>
          <w:szCs w:val="24"/>
        </w:rPr>
        <w:t xml:space="preserve">Извештај о бонитету, образац БОН ЈН за претходне три обрачунске године </w:t>
      </w:r>
      <w:r w:rsidR="006F7BA7" w:rsidRPr="00E068CA">
        <w:rPr>
          <w:rFonts w:ascii="Arial" w:hAnsi="Arial" w:cs="Arial"/>
          <w:szCs w:val="24"/>
        </w:rPr>
        <w:t>(2013</w:t>
      </w:r>
      <w:r w:rsidRPr="00E068CA">
        <w:rPr>
          <w:rFonts w:ascii="Arial" w:hAnsi="Arial" w:cs="Arial"/>
          <w:szCs w:val="24"/>
        </w:rPr>
        <w:t>, 201</w:t>
      </w:r>
      <w:r w:rsidR="006F7BA7" w:rsidRPr="00E068CA">
        <w:rPr>
          <w:rFonts w:ascii="Arial" w:hAnsi="Arial" w:cs="Arial"/>
          <w:szCs w:val="24"/>
        </w:rPr>
        <w:t>4</w:t>
      </w:r>
      <w:r w:rsidRPr="00E068CA">
        <w:rPr>
          <w:rFonts w:ascii="Arial" w:hAnsi="Arial" w:cs="Arial"/>
          <w:szCs w:val="24"/>
        </w:rPr>
        <w:t xml:space="preserve"> и 201</w:t>
      </w:r>
      <w:r w:rsidR="006F7BA7" w:rsidRPr="00E068CA">
        <w:rPr>
          <w:rFonts w:ascii="Arial" w:hAnsi="Arial" w:cs="Arial"/>
          <w:szCs w:val="24"/>
        </w:rPr>
        <w:t>5</w:t>
      </w:r>
      <w:r w:rsidRPr="00E068CA">
        <w:rPr>
          <w:rFonts w:ascii="Arial" w:hAnsi="Arial" w:cs="Arial"/>
          <w:szCs w:val="24"/>
        </w:rPr>
        <w:t xml:space="preserve"> годину) издат од стране Агенције за привредне регистре</w:t>
      </w:r>
      <w:r w:rsidR="006F7BA7" w:rsidRPr="00E068CA">
        <w:rPr>
          <w:rFonts w:ascii="Arial" w:hAnsi="Arial" w:cs="Arial"/>
          <w:szCs w:val="24"/>
        </w:rPr>
        <w:t>, ако постоји</w:t>
      </w:r>
    </w:p>
    <w:p w:rsidR="003169D4" w:rsidRPr="00E068CA" w:rsidRDefault="003169D4" w:rsidP="006F7BA7">
      <w:pPr>
        <w:pStyle w:val="ListParagraph"/>
        <w:spacing w:after="0" w:line="240" w:lineRule="auto"/>
        <w:ind w:left="1080"/>
        <w:jc w:val="both"/>
        <w:rPr>
          <w:rFonts w:ascii="Arial" w:hAnsi="Arial" w:cs="Arial"/>
          <w:sz w:val="24"/>
          <w:szCs w:val="24"/>
        </w:rPr>
      </w:pPr>
      <w:r w:rsidRPr="00E068CA">
        <w:rPr>
          <w:rFonts w:ascii="Arial" w:hAnsi="Arial" w:cs="Arial"/>
          <w:sz w:val="24"/>
          <w:szCs w:val="24"/>
        </w:rPr>
        <w:t>И</w:t>
      </w:r>
    </w:p>
    <w:p w:rsidR="003169D4" w:rsidRDefault="003169D4" w:rsidP="00B5783C">
      <w:pPr>
        <w:pStyle w:val="ListParagraph"/>
        <w:numPr>
          <w:ilvl w:val="0"/>
          <w:numId w:val="36"/>
        </w:numPr>
        <w:spacing w:after="0" w:line="240" w:lineRule="auto"/>
        <w:ind w:left="990"/>
        <w:jc w:val="both"/>
        <w:rPr>
          <w:rFonts w:ascii="Arial" w:hAnsi="Arial" w:cs="Arial"/>
          <w:sz w:val="24"/>
          <w:szCs w:val="24"/>
        </w:rPr>
      </w:pPr>
      <w:r w:rsidRPr="00B5783C">
        <w:rPr>
          <w:rFonts w:ascii="Arial" w:hAnsi="Arial" w:cs="Arial"/>
          <w:sz w:val="24"/>
          <w:szCs w:val="24"/>
        </w:rPr>
        <w:t>Потврда о подацима о ликвидности издата од стране Народне банке Србије – Одсек принудне наплате, за период од претходних 12 мес</w:t>
      </w:r>
      <w:r w:rsidR="00B5783C">
        <w:rPr>
          <w:rFonts w:ascii="Arial" w:hAnsi="Arial" w:cs="Arial"/>
          <w:sz w:val="24"/>
          <w:szCs w:val="24"/>
        </w:rPr>
        <w:t>еци пре дана објављивања позива.</w:t>
      </w:r>
    </w:p>
    <w:p w:rsidR="00B5783C" w:rsidRPr="00B5783C" w:rsidRDefault="00B5783C" w:rsidP="00B5783C">
      <w:pPr>
        <w:pStyle w:val="ListParagraph"/>
        <w:spacing w:after="0" w:line="240" w:lineRule="auto"/>
        <w:ind w:left="1440"/>
        <w:jc w:val="both"/>
        <w:rPr>
          <w:rFonts w:ascii="Arial" w:hAnsi="Arial" w:cs="Arial"/>
          <w:sz w:val="24"/>
          <w:szCs w:val="24"/>
        </w:rPr>
      </w:pPr>
    </w:p>
    <w:p w:rsidR="003169D4" w:rsidRPr="00E068CA" w:rsidRDefault="003169D4" w:rsidP="001E2223">
      <w:pPr>
        <w:pStyle w:val="ListParagraph"/>
        <w:autoSpaceDE w:val="0"/>
        <w:autoSpaceDN w:val="0"/>
        <w:adjustRightInd w:val="0"/>
        <w:spacing w:after="0" w:line="240" w:lineRule="auto"/>
        <w:jc w:val="both"/>
        <w:rPr>
          <w:rFonts w:ascii="Arial" w:hAnsi="Arial" w:cs="Arial"/>
          <w:sz w:val="24"/>
          <w:szCs w:val="24"/>
        </w:rPr>
      </w:pPr>
      <w:r w:rsidRPr="00E068CA">
        <w:rPr>
          <w:rFonts w:ascii="Arial" w:hAnsi="Arial" w:cs="Arial"/>
          <w:b/>
          <w:sz w:val="24"/>
          <w:szCs w:val="24"/>
        </w:rPr>
        <w:t>Напомена</w:t>
      </w:r>
      <w:r w:rsidRPr="00E068CA">
        <w:rPr>
          <w:rFonts w:ascii="Arial" w:hAnsi="Arial" w:cs="Arial"/>
          <w:sz w:val="24"/>
          <w:szCs w:val="24"/>
        </w:rPr>
        <w:t>: Уколико Извештај о бонитету БОН-ЈН садржи податке о неликвидности за наведених претходних 12 месеци, није неопходно достављати потврду Народне банке Србије.</w:t>
      </w:r>
    </w:p>
    <w:p w:rsidR="003169D4" w:rsidRPr="00E068CA" w:rsidRDefault="003169D4" w:rsidP="00897711">
      <w:pPr>
        <w:suppressAutoHyphens w:val="0"/>
        <w:ind w:left="1440"/>
        <w:jc w:val="both"/>
        <w:rPr>
          <w:rFonts w:ascii="Arial" w:hAnsi="Arial" w:cs="Arial"/>
          <w:szCs w:val="24"/>
        </w:rPr>
      </w:pPr>
    </w:p>
    <w:p w:rsidR="003169D4" w:rsidRPr="00E068CA" w:rsidRDefault="003169D4" w:rsidP="003438AE">
      <w:pPr>
        <w:tabs>
          <w:tab w:val="left" w:pos="993"/>
        </w:tabs>
        <w:jc w:val="both"/>
        <w:rPr>
          <w:rFonts w:ascii="Arial" w:hAnsi="Arial" w:cs="Arial"/>
          <w:szCs w:val="24"/>
        </w:rPr>
      </w:pPr>
      <w:r w:rsidRPr="00E068CA">
        <w:rPr>
          <w:rFonts w:ascii="Arial" w:hAnsi="Arial" w:cs="Arial"/>
          <w:szCs w:val="24"/>
        </w:rPr>
        <w:t>2. Докази непоходног пословног капацитета:</w:t>
      </w:r>
    </w:p>
    <w:p w:rsidR="003169D4" w:rsidRPr="00E068CA" w:rsidRDefault="000066BA" w:rsidP="003438AE">
      <w:pPr>
        <w:pStyle w:val="ListParagraph"/>
        <w:numPr>
          <w:ilvl w:val="0"/>
          <w:numId w:val="9"/>
        </w:numPr>
        <w:spacing w:after="0" w:line="240" w:lineRule="auto"/>
        <w:jc w:val="both"/>
        <w:rPr>
          <w:rFonts w:ascii="Arial" w:hAnsi="Arial" w:cs="Arial"/>
          <w:b/>
          <w:sz w:val="24"/>
          <w:szCs w:val="24"/>
        </w:rPr>
      </w:pPr>
      <w:r>
        <w:rPr>
          <w:rFonts w:ascii="Arial" w:hAnsi="Arial" w:cs="Arial"/>
          <w:sz w:val="24"/>
          <w:szCs w:val="24"/>
        </w:rPr>
        <w:t>Референтна листа (Образац 6.</w:t>
      </w:r>
      <w:r w:rsidR="003169D4" w:rsidRPr="00E068CA">
        <w:rPr>
          <w:rFonts w:ascii="Arial" w:hAnsi="Arial" w:cs="Arial"/>
          <w:sz w:val="24"/>
          <w:szCs w:val="24"/>
        </w:rPr>
        <w:t>) и Потврда/е о реализ</w:t>
      </w:r>
      <w:r>
        <w:rPr>
          <w:rFonts w:ascii="Arial" w:hAnsi="Arial" w:cs="Arial"/>
          <w:sz w:val="24"/>
          <w:szCs w:val="24"/>
        </w:rPr>
        <w:t>ованом/им уговору/има (Образац 6</w:t>
      </w:r>
      <w:r w:rsidR="003169D4" w:rsidRPr="00E068CA">
        <w:rPr>
          <w:rFonts w:ascii="Arial" w:hAnsi="Arial" w:cs="Arial"/>
          <w:sz w:val="24"/>
          <w:szCs w:val="24"/>
        </w:rPr>
        <w:t xml:space="preserve">.1) издата/е од стране претходног  </w:t>
      </w:r>
      <w:r w:rsidR="00E900CD" w:rsidRPr="00E068CA">
        <w:rPr>
          <w:rFonts w:ascii="Arial" w:hAnsi="Arial" w:cs="Arial"/>
          <w:sz w:val="24"/>
          <w:szCs w:val="24"/>
        </w:rPr>
        <w:t>наручиоца/</w:t>
      </w:r>
      <w:r w:rsidR="003169D4" w:rsidRPr="00E068CA">
        <w:rPr>
          <w:rFonts w:ascii="Arial" w:hAnsi="Arial" w:cs="Arial"/>
          <w:sz w:val="24"/>
          <w:szCs w:val="24"/>
        </w:rPr>
        <w:t>крајњег купца као доказ да је понуђач у периоду претходне три године до дана за подношење понуда извршио уговор/е о пружању услуга техничке подршке IP MPLS мреже произвођача Cisco са најмање 10 чворова, чија укупна вредност не може бити мања од 10.000.000,00 динара без ПДВ</w:t>
      </w:r>
    </w:p>
    <w:p w:rsidR="003169D4" w:rsidRPr="00E068CA" w:rsidRDefault="00E900CD" w:rsidP="003438AE">
      <w:pPr>
        <w:pStyle w:val="ListParagraph"/>
        <w:numPr>
          <w:ilvl w:val="0"/>
          <w:numId w:val="9"/>
        </w:numPr>
        <w:tabs>
          <w:tab w:val="left" w:pos="1440"/>
        </w:tabs>
        <w:spacing w:after="0" w:line="240" w:lineRule="auto"/>
        <w:jc w:val="both"/>
        <w:rPr>
          <w:rFonts w:ascii="Arial" w:hAnsi="Arial" w:cs="Arial"/>
          <w:sz w:val="24"/>
          <w:szCs w:val="24"/>
        </w:rPr>
      </w:pPr>
      <w:r w:rsidRPr="00E068CA">
        <w:rPr>
          <w:rFonts w:ascii="Arial" w:hAnsi="Arial" w:cs="Arial"/>
          <w:sz w:val="24"/>
          <w:szCs w:val="24"/>
        </w:rPr>
        <w:t>К</w:t>
      </w:r>
      <w:r w:rsidR="003169D4" w:rsidRPr="00E068CA">
        <w:rPr>
          <w:rFonts w:ascii="Arial" w:hAnsi="Arial" w:cs="Arial"/>
          <w:sz w:val="24"/>
          <w:szCs w:val="24"/>
        </w:rPr>
        <w:t>опија важећег сертификата ISO 9001</w:t>
      </w:r>
    </w:p>
    <w:p w:rsidR="003169D4" w:rsidRPr="00E068CA" w:rsidRDefault="00E900CD" w:rsidP="003438AE">
      <w:pPr>
        <w:pStyle w:val="ListParagraph"/>
        <w:numPr>
          <w:ilvl w:val="0"/>
          <w:numId w:val="9"/>
        </w:numPr>
        <w:tabs>
          <w:tab w:val="left" w:pos="1440"/>
        </w:tabs>
        <w:spacing w:after="0" w:line="240" w:lineRule="auto"/>
        <w:jc w:val="both"/>
        <w:rPr>
          <w:rFonts w:ascii="Arial" w:hAnsi="Arial" w:cs="Arial"/>
          <w:sz w:val="24"/>
          <w:szCs w:val="24"/>
        </w:rPr>
      </w:pPr>
      <w:r w:rsidRPr="00E068CA">
        <w:rPr>
          <w:rFonts w:ascii="Arial" w:hAnsi="Arial" w:cs="Arial"/>
          <w:sz w:val="24"/>
          <w:szCs w:val="24"/>
        </w:rPr>
        <w:t>П</w:t>
      </w:r>
      <w:r w:rsidR="003169D4" w:rsidRPr="00E068CA">
        <w:rPr>
          <w:rFonts w:ascii="Arial" w:hAnsi="Arial" w:cs="Arial"/>
          <w:sz w:val="24"/>
          <w:szCs w:val="24"/>
        </w:rPr>
        <w:t>отврде о партнерском односу понуђача са произвођачима опреме CISCO и Avaya издате од произвођача CISCO и Avaya</w:t>
      </w:r>
    </w:p>
    <w:p w:rsidR="003169D4" w:rsidRPr="00E068CA" w:rsidRDefault="003169D4" w:rsidP="003438AE">
      <w:pPr>
        <w:tabs>
          <w:tab w:val="left" w:pos="993"/>
        </w:tabs>
        <w:jc w:val="both"/>
        <w:rPr>
          <w:rFonts w:ascii="Arial" w:hAnsi="Arial" w:cs="Arial"/>
          <w:szCs w:val="24"/>
        </w:rPr>
      </w:pPr>
    </w:p>
    <w:p w:rsidR="003169D4" w:rsidRPr="00E068CA" w:rsidRDefault="003169D4" w:rsidP="003438AE">
      <w:pPr>
        <w:tabs>
          <w:tab w:val="left" w:pos="993"/>
        </w:tabs>
        <w:jc w:val="both"/>
        <w:rPr>
          <w:rFonts w:ascii="Arial" w:hAnsi="Arial" w:cs="Arial"/>
          <w:szCs w:val="24"/>
        </w:rPr>
      </w:pPr>
      <w:r w:rsidRPr="00E068CA">
        <w:rPr>
          <w:rFonts w:ascii="Arial" w:hAnsi="Arial" w:cs="Arial"/>
          <w:szCs w:val="24"/>
        </w:rPr>
        <w:t>3. Докази довољног техничког капацитета:</w:t>
      </w:r>
    </w:p>
    <w:p w:rsidR="003169D4" w:rsidRPr="00E068CA" w:rsidRDefault="00E900CD" w:rsidP="00991D64">
      <w:pPr>
        <w:pStyle w:val="ListParagraph"/>
        <w:numPr>
          <w:ilvl w:val="0"/>
          <w:numId w:val="13"/>
        </w:numPr>
        <w:tabs>
          <w:tab w:val="left" w:pos="1440"/>
        </w:tabs>
        <w:spacing w:after="0" w:line="240" w:lineRule="auto"/>
        <w:ind w:left="1434" w:hanging="357"/>
        <w:jc w:val="both"/>
        <w:rPr>
          <w:rFonts w:ascii="Arial" w:hAnsi="Arial" w:cs="Arial"/>
          <w:sz w:val="24"/>
          <w:szCs w:val="24"/>
        </w:rPr>
      </w:pPr>
      <w:r w:rsidRPr="00E068CA">
        <w:rPr>
          <w:rFonts w:ascii="Arial" w:hAnsi="Arial" w:cs="Arial"/>
          <w:sz w:val="24"/>
          <w:szCs w:val="24"/>
        </w:rPr>
        <w:t>П</w:t>
      </w:r>
      <w:r w:rsidR="003169D4" w:rsidRPr="00E068CA">
        <w:rPr>
          <w:rFonts w:ascii="Arial" w:hAnsi="Arial" w:cs="Arial"/>
          <w:sz w:val="24"/>
          <w:szCs w:val="24"/>
        </w:rPr>
        <w:t>отврда произвођача опреме да понуђач има  право да пружа услуге одржавања (сервисни уговори са произвођачем)</w:t>
      </w:r>
    </w:p>
    <w:p w:rsidR="003169D4" w:rsidRPr="00E068CA" w:rsidRDefault="003169D4" w:rsidP="00991D64">
      <w:pPr>
        <w:numPr>
          <w:ilvl w:val="1"/>
          <w:numId w:val="13"/>
        </w:numPr>
        <w:suppressAutoHyphens w:val="0"/>
        <w:jc w:val="both"/>
        <w:rPr>
          <w:rFonts w:ascii="Arial" w:hAnsi="Arial" w:cs="Arial"/>
          <w:szCs w:val="24"/>
        </w:rPr>
      </w:pPr>
      <w:r w:rsidRPr="00E068CA">
        <w:rPr>
          <w:rFonts w:ascii="Arial" w:hAnsi="Arial" w:cs="Arial"/>
          <w:szCs w:val="24"/>
        </w:rPr>
        <w:t>Cisco – потврда да понуђач има уговор о пружању услуга и приступ центру за пружање помоћи произвођача “Cisco”.</w:t>
      </w:r>
    </w:p>
    <w:p w:rsidR="003169D4" w:rsidRPr="00E068CA" w:rsidRDefault="003169D4" w:rsidP="00991D64">
      <w:pPr>
        <w:numPr>
          <w:ilvl w:val="1"/>
          <w:numId w:val="13"/>
        </w:numPr>
        <w:suppressAutoHyphens w:val="0"/>
        <w:jc w:val="both"/>
        <w:rPr>
          <w:rFonts w:ascii="Arial" w:hAnsi="Arial" w:cs="Arial"/>
          <w:szCs w:val="24"/>
        </w:rPr>
      </w:pPr>
      <w:r w:rsidRPr="00E068CA">
        <w:rPr>
          <w:rFonts w:ascii="Arial" w:hAnsi="Arial" w:cs="Arial"/>
          <w:szCs w:val="24"/>
        </w:rPr>
        <w:t>Avaya – Avaya Service Expert</w:t>
      </w:r>
    </w:p>
    <w:p w:rsidR="003169D4" w:rsidRPr="00E068CA" w:rsidRDefault="00E900CD" w:rsidP="00991D64">
      <w:pPr>
        <w:pStyle w:val="ListParagraph"/>
        <w:numPr>
          <w:ilvl w:val="0"/>
          <w:numId w:val="20"/>
        </w:numPr>
        <w:tabs>
          <w:tab w:val="left" w:pos="1440"/>
        </w:tabs>
        <w:spacing w:after="0" w:line="240" w:lineRule="auto"/>
        <w:jc w:val="both"/>
        <w:rPr>
          <w:rFonts w:ascii="Arial" w:hAnsi="Arial" w:cs="Arial"/>
          <w:sz w:val="24"/>
          <w:szCs w:val="24"/>
        </w:rPr>
      </w:pPr>
      <w:r w:rsidRPr="00E068CA">
        <w:rPr>
          <w:rFonts w:ascii="Arial" w:hAnsi="Arial" w:cs="Arial"/>
          <w:sz w:val="24"/>
          <w:szCs w:val="24"/>
        </w:rPr>
        <w:t>А</w:t>
      </w:r>
      <w:r w:rsidR="003169D4" w:rsidRPr="00E068CA">
        <w:rPr>
          <w:rFonts w:ascii="Arial" w:hAnsi="Arial" w:cs="Arial"/>
          <w:sz w:val="24"/>
          <w:szCs w:val="24"/>
        </w:rPr>
        <w:t>уторизације (овлашћења, потврде) издате понуђачу од произвођача опреме (Cisco</w:t>
      </w:r>
      <w:r w:rsidR="006F7BA7" w:rsidRPr="00E068CA">
        <w:rPr>
          <w:rFonts w:ascii="Arial" w:hAnsi="Arial" w:cs="Arial"/>
          <w:sz w:val="24"/>
          <w:szCs w:val="24"/>
        </w:rPr>
        <w:t xml:space="preserve"> и</w:t>
      </w:r>
      <w:r w:rsidR="003169D4" w:rsidRPr="00E068CA">
        <w:rPr>
          <w:rFonts w:ascii="Arial" w:hAnsi="Arial" w:cs="Arial"/>
          <w:sz w:val="24"/>
          <w:szCs w:val="24"/>
        </w:rPr>
        <w:t xml:space="preserve"> Avaya) да учествује у поступку ове јавне набавке; ауторизација мора да гласи на име понуђача који доставља понуду и да је насловљена на Наручиоца</w:t>
      </w:r>
    </w:p>
    <w:p w:rsidR="003169D4" w:rsidRPr="00E068CA" w:rsidRDefault="003169D4" w:rsidP="003438AE">
      <w:pPr>
        <w:tabs>
          <w:tab w:val="left" w:pos="993"/>
        </w:tabs>
        <w:jc w:val="both"/>
        <w:rPr>
          <w:rFonts w:ascii="Arial" w:hAnsi="Arial" w:cs="Arial"/>
          <w:szCs w:val="24"/>
        </w:rPr>
      </w:pPr>
    </w:p>
    <w:p w:rsidR="003169D4" w:rsidRPr="00E068CA" w:rsidRDefault="003169D4" w:rsidP="003438AE">
      <w:pPr>
        <w:tabs>
          <w:tab w:val="left" w:pos="993"/>
        </w:tabs>
        <w:jc w:val="both"/>
        <w:rPr>
          <w:rFonts w:ascii="Arial" w:hAnsi="Arial" w:cs="Arial"/>
          <w:szCs w:val="24"/>
        </w:rPr>
      </w:pPr>
      <w:r w:rsidRPr="00E068CA">
        <w:rPr>
          <w:rFonts w:ascii="Arial" w:hAnsi="Arial" w:cs="Arial"/>
          <w:szCs w:val="24"/>
        </w:rPr>
        <w:t>4. Докази довољног кадровског капацитета:</w:t>
      </w:r>
    </w:p>
    <w:p w:rsidR="003169D4" w:rsidRPr="00E068CA" w:rsidRDefault="003169D4" w:rsidP="00991D64">
      <w:pPr>
        <w:pStyle w:val="ListParagraph"/>
        <w:numPr>
          <w:ilvl w:val="0"/>
          <w:numId w:val="20"/>
        </w:numPr>
        <w:tabs>
          <w:tab w:val="left" w:pos="1134"/>
        </w:tabs>
        <w:spacing w:after="0" w:line="240" w:lineRule="auto"/>
        <w:jc w:val="both"/>
        <w:rPr>
          <w:rFonts w:ascii="Arial" w:hAnsi="Arial" w:cs="Arial"/>
          <w:sz w:val="24"/>
          <w:szCs w:val="24"/>
        </w:rPr>
      </w:pPr>
      <w:r w:rsidRPr="00E068CA">
        <w:rPr>
          <w:rFonts w:ascii="Arial" w:hAnsi="Arial" w:cs="Arial"/>
          <w:sz w:val="24"/>
          <w:szCs w:val="24"/>
        </w:rPr>
        <w:t>Изјава о броју запослених/ангажован</w:t>
      </w:r>
      <w:r w:rsidR="000066BA">
        <w:rPr>
          <w:rFonts w:ascii="Arial" w:hAnsi="Arial" w:cs="Arial"/>
          <w:sz w:val="24"/>
          <w:szCs w:val="24"/>
        </w:rPr>
        <w:t>их лица (Образац 7</w:t>
      </w:r>
      <w:r w:rsidRPr="00E068CA">
        <w:rPr>
          <w:rFonts w:ascii="Arial" w:hAnsi="Arial" w:cs="Arial"/>
          <w:sz w:val="24"/>
          <w:szCs w:val="24"/>
        </w:rPr>
        <w:t>.)</w:t>
      </w:r>
    </w:p>
    <w:p w:rsidR="003169D4" w:rsidRPr="00E068CA" w:rsidRDefault="003169D4" w:rsidP="00991D64">
      <w:pPr>
        <w:pStyle w:val="ListParagraph"/>
        <w:numPr>
          <w:ilvl w:val="0"/>
          <w:numId w:val="20"/>
        </w:numPr>
        <w:tabs>
          <w:tab w:val="left" w:pos="1134"/>
        </w:tabs>
        <w:spacing w:after="0" w:line="240" w:lineRule="auto"/>
        <w:jc w:val="both"/>
        <w:rPr>
          <w:rFonts w:ascii="Arial" w:hAnsi="Arial" w:cs="Arial"/>
          <w:sz w:val="24"/>
          <w:szCs w:val="24"/>
        </w:rPr>
      </w:pPr>
      <w:r w:rsidRPr="00E068CA">
        <w:rPr>
          <w:rFonts w:ascii="Arial" w:hAnsi="Arial" w:cs="Arial"/>
          <w:sz w:val="24"/>
          <w:szCs w:val="24"/>
        </w:rPr>
        <w:t xml:space="preserve">Листа запослених/анажованих лица </w:t>
      </w:r>
      <w:r w:rsidR="00BA7489" w:rsidRPr="00BE3476">
        <w:rPr>
          <w:rFonts w:ascii="Arial" w:hAnsi="Arial" w:cs="Arial"/>
          <w:sz w:val="24"/>
          <w:szCs w:val="24"/>
        </w:rPr>
        <w:t xml:space="preserve">(са навођењем имена, презимена, стручног назива, бр. сертификата и назива радног места) </w:t>
      </w:r>
      <w:r w:rsidRPr="00E068CA">
        <w:rPr>
          <w:rFonts w:ascii="Arial" w:hAnsi="Arial" w:cs="Arial"/>
          <w:sz w:val="24"/>
          <w:szCs w:val="24"/>
        </w:rPr>
        <w:t>који ће бити одговорн</w:t>
      </w:r>
      <w:r w:rsidR="000066BA">
        <w:rPr>
          <w:rFonts w:ascii="Arial" w:hAnsi="Arial" w:cs="Arial"/>
          <w:sz w:val="24"/>
          <w:szCs w:val="24"/>
        </w:rPr>
        <w:t>и за извршење уговора (Образац 7</w:t>
      </w:r>
      <w:r w:rsidRPr="00E068CA">
        <w:rPr>
          <w:rFonts w:ascii="Arial" w:hAnsi="Arial" w:cs="Arial"/>
          <w:sz w:val="24"/>
          <w:szCs w:val="24"/>
        </w:rPr>
        <w:t>.1)</w:t>
      </w:r>
    </w:p>
    <w:p w:rsidR="00BA7489" w:rsidRPr="000A0885" w:rsidRDefault="00BA7489" w:rsidP="00BA7489">
      <w:pPr>
        <w:pStyle w:val="ListParagraph"/>
        <w:numPr>
          <w:ilvl w:val="0"/>
          <w:numId w:val="20"/>
        </w:numPr>
        <w:tabs>
          <w:tab w:val="left" w:pos="1134"/>
        </w:tabs>
        <w:spacing w:after="0" w:line="240" w:lineRule="auto"/>
        <w:jc w:val="both"/>
        <w:rPr>
          <w:rFonts w:ascii="Arial" w:hAnsi="Arial" w:cs="Arial"/>
          <w:sz w:val="24"/>
          <w:szCs w:val="24"/>
        </w:rPr>
      </w:pPr>
      <w:r w:rsidRPr="000A0885">
        <w:rPr>
          <w:rFonts w:ascii="Arial" w:hAnsi="Arial" w:cs="Arial"/>
          <w:sz w:val="24"/>
          <w:szCs w:val="24"/>
        </w:rPr>
        <w:t xml:space="preserve">Копије сертификата запослених/ангажованих инжењера за опрему произвођача опреме која се </w:t>
      </w:r>
      <w:r>
        <w:rPr>
          <w:rFonts w:ascii="Arial" w:hAnsi="Arial" w:cs="Arial"/>
          <w:sz w:val="24"/>
          <w:szCs w:val="24"/>
        </w:rPr>
        <w:t>одржава</w:t>
      </w:r>
      <w:r w:rsidRPr="000A0885">
        <w:rPr>
          <w:rFonts w:ascii="Arial" w:hAnsi="Arial" w:cs="Arial"/>
          <w:sz w:val="24"/>
          <w:szCs w:val="24"/>
        </w:rPr>
        <w:t xml:space="preserve"> (CCIE routing and switching, CCIE </w:t>
      </w:r>
      <w:r>
        <w:rPr>
          <w:rFonts w:ascii="Arial" w:hAnsi="Arial" w:cs="Arial"/>
          <w:sz w:val="24"/>
          <w:szCs w:val="24"/>
        </w:rPr>
        <w:t xml:space="preserve">voice, HP сервере, Oracle опрему, Avaya </w:t>
      </w:r>
      <w:r w:rsidR="006F561D" w:rsidRPr="006F561D">
        <w:rPr>
          <w:rFonts w:ascii="Arial" w:hAnsi="Arial" w:cs="Arial"/>
          <w:sz w:val="24"/>
          <w:szCs w:val="24"/>
        </w:rPr>
        <w:t>ACSS</w:t>
      </w:r>
      <w:r w:rsidR="006F561D">
        <w:rPr>
          <w:rFonts w:ascii="Arial" w:hAnsi="Arial" w:cs="Arial"/>
          <w:sz w:val="24"/>
          <w:szCs w:val="24"/>
          <w:lang w:val="sr-Cyrl-CS"/>
        </w:rPr>
        <w:t xml:space="preserve">, </w:t>
      </w:r>
      <w:r w:rsidR="006F561D">
        <w:rPr>
          <w:rFonts w:ascii="Arial" w:hAnsi="Arial" w:cs="Arial"/>
          <w:sz w:val="24"/>
          <w:szCs w:val="24"/>
        </w:rPr>
        <w:t xml:space="preserve">Avaya </w:t>
      </w:r>
      <w:r>
        <w:rPr>
          <w:rFonts w:ascii="Arial" w:hAnsi="Arial" w:cs="Arial"/>
          <w:sz w:val="24"/>
          <w:szCs w:val="24"/>
        </w:rPr>
        <w:t xml:space="preserve">опрему, </w:t>
      </w:r>
      <w:r>
        <w:rPr>
          <w:rFonts w:ascii="Arial" w:hAnsi="Arial" w:cs="Arial"/>
          <w:sz w:val="24"/>
          <w:szCs w:val="24"/>
          <w:lang w:val="en-US"/>
        </w:rPr>
        <w:t>Solaris OS</w:t>
      </w:r>
      <w:r w:rsidRPr="000A0885">
        <w:rPr>
          <w:rFonts w:ascii="Arial" w:hAnsi="Arial" w:cs="Arial"/>
          <w:sz w:val="24"/>
          <w:szCs w:val="24"/>
        </w:rPr>
        <w:t>)</w:t>
      </w:r>
    </w:p>
    <w:p w:rsidR="003169D4" w:rsidRPr="00E068CA" w:rsidRDefault="003169D4" w:rsidP="00991D64">
      <w:pPr>
        <w:pStyle w:val="ListParagraph"/>
        <w:numPr>
          <w:ilvl w:val="0"/>
          <w:numId w:val="20"/>
        </w:numPr>
        <w:tabs>
          <w:tab w:val="left" w:pos="1134"/>
        </w:tabs>
        <w:spacing w:after="0" w:line="240" w:lineRule="auto"/>
        <w:jc w:val="both"/>
        <w:rPr>
          <w:rFonts w:ascii="Arial" w:hAnsi="Arial" w:cs="Arial"/>
          <w:sz w:val="24"/>
          <w:szCs w:val="24"/>
        </w:rPr>
      </w:pPr>
      <w:r w:rsidRPr="00E068CA">
        <w:rPr>
          <w:rFonts w:ascii="Arial" w:hAnsi="Arial" w:cs="Arial"/>
          <w:sz w:val="24"/>
          <w:szCs w:val="24"/>
        </w:rPr>
        <w:t>Сертификат (PMP или одговарајући) издат од стране водећих међународних асоцијација за вођење пројеката (PMI, Prince2, IPMA) за пројект менаџера</w:t>
      </w:r>
    </w:p>
    <w:p w:rsidR="006F7BA7" w:rsidRPr="00E068CA" w:rsidRDefault="006F7BA7" w:rsidP="00991D64">
      <w:pPr>
        <w:pStyle w:val="ListParagraph"/>
        <w:numPr>
          <w:ilvl w:val="0"/>
          <w:numId w:val="20"/>
        </w:numPr>
        <w:tabs>
          <w:tab w:val="left" w:pos="1134"/>
        </w:tabs>
        <w:spacing w:after="0" w:line="240" w:lineRule="auto"/>
        <w:jc w:val="both"/>
        <w:rPr>
          <w:rFonts w:ascii="Arial" w:hAnsi="Arial" w:cs="Arial"/>
          <w:sz w:val="24"/>
          <w:szCs w:val="24"/>
        </w:rPr>
      </w:pPr>
      <w:r w:rsidRPr="00E068CA">
        <w:rPr>
          <w:rFonts w:ascii="Arial" w:hAnsi="Arial" w:cs="Arial"/>
          <w:sz w:val="24"/>
          <w:szCs w:val="24"/>
        </w:rPr>
        <w:t>Копије одговарајућих појединачних М образаца или уговора о раду за запослена лица код понуђача;</w:t>
      </w:r>
    </w:p>
    <w:p w:rsidR="003169D4" w:rsidRPr="00E068CA" w:rsidRDefault="006F7BA7" w:rsidP="00991D64">
      <w:pPr>
        <w:pStyle w:val="ListParagraph"/>
        <w:numPr>
          <w:ilvl w:val="0"/>
          <w:numId w:val="20"/>
        </w:numPr>
        <w:tabs>
          <w:tab w:val="left" w:pos="993"/>
          <w:tab w:val="left" w:pos="1134"/>
        </w:tabs>
        <w:spacing w:after="0" w:line="240" w:lineRule="auto"/>
        <w:jc w:val="both"/>
        <w:rPr>
          <w:rFonts w:ascii="Arial" w:hAnsi="Arial" w:cs="Arial"/>
          <w:szCs w:val="24"/>
        </w:rPr>
      </w:pPr>
      <w:r w:rsidRPr="00E068CA">
        <w:rPr>
          <w:rFonts w:ascii="Arial" w:hAnsi="Arial" w:cs="Arial"/>
          <w:sz w:val="24"/>
          <w:szCs w:val="24"/>
        </w:rPr>
        <w:t>Копије уговора о радном ангажовању лица код понуђача ван радног односа</w:t>
      </w:r>
      <w:r w:rsidR="006A300A" w:rsidRPr="00E068CA">
        <w:rPr>
          <w:rFonts w:ascii="Arial" w:hAnsi="Arial" w:cs="Arial"/>
          <w:sz w:val="24"/>
          <w:szCs w:val="24"/>
        </w:rPr>
        <w:t>.</w:t>
      </w:r>
    </w:p>
    <w:p w:rsidR="003169D4" w:rsidRPr="00E068CA" w:rsidRDefault="003169D4">
      <w:pPr>
        <w:tabs>
          <w:tab w:val="left" w:pos="1440"/>
        </w:tabs>
        <w:jc w:val="both"/>
        <w:rPr>
          <w:rFonts w:ascii="Arial" w:hAnsi="Arial" w:cs="Arial"/>
          <w:szCs w:val="24"/>
        </w:rPr>
      </w:pPr>
    </w:p>
    <w:p w:rsidR="003169D4" w:rsidRPr="00E068CA" w:rsidRDefault="003169D4" w:rsidP="00CA6EEF">
      <w:pPr>
        <w:jc w:val="both"/>
        <w:rPr>
          <w:rFonts w:ascii="Arial" w:hAnsi="Arial" w:cs="Arial"/>
          <w:b/>
          <w:bCs/>
          <w:caps/>
          <w:szCs w:val="24"/>
          <w:lang w:eastAsia="en-US"/>
        </w:rPr>
      </w:pPr>
      <w:r w:rsidRPr="00E068CA">
        <w:rPr>
          <w:rFonts w:ascii="Arial" w:hAnsi="Arial" w:cs="Arial"/>
          <w:b/>
          <w:bCs/>
          <w:caps/>
          <w:szCs w:val="24"/>
          <w:lang w:eastAsia="en-US"/>
        </w:rPr>
        <w:t>4.4</w:t>
      </w:r>
      <w:r w:rsidRPr="00E068CA">
        <w:rPr>
          <w:rFonts w:ascii="Arial" w:hAnsi="Arial" w:cs="Arial"/>
          <w:b/>
          <w:bCs/>
          <w:caps/>
          <w:szCs w:val="24"/>
          <w:lang w:eastAsia="en-US"/>
        </w:rPr>
        <w:tab/>
        <w:t>Услови које мора да испуни сваки подизвођач, односно члан групе понуђача</w:t>
      </w:r>
    </w:p>
    <w:p w:rsidR="003169D4" w:rsidRPr="00E068CA" w:rsidRDefault="003169D4" w:rsidP="00CA6EEF">
      <w:pPr>
        <w:jc w:val="both"/>
        <w:rPr>
          <w:rFonts w:ascii="Arial" w:hAnsi="Arial" w:cs="Arial"/>
          <w:caps/>
          <w:szCs w:val="24"/>
        </w:rPr>
      </w:pPr>
    </w:p>
    <w:p w:rsidR="00FB3E78" w:rsidRPr="00E068CA" w:rsidRDefault="00FB3E78" w:rsidP="00FB3E78">
      <w:pPr>
        <w:jc w:val="both"/>
        <w:rPr>
          <w:rFonts w:ascii="Arial" w:hAnsi="Arial" w:cs="Arial"/>
          <w:szCs w:val="24"/>
        </w:rPr>
      </w:pPr>
      <w:r w:rsidRPr="00E068CA">
        <w:rPr>
          <w:rFonts w:ascii="Arial" w:hAnsi="Arial" w:cs="Arial"/>
          <w:szCs w:val="24"/>
        </w:rPr>
        <w:t>Сваки подизвођач мора да испуњава услове из члана 75. став 1. тачка 1), 2) и 4) Закона, што доказује достављањем Изјаве наведен у овом одељку. Услове у вези са капацитетима из члана 76. Закона, понуђач испуњава самостално без обзира на ангажовање подизвођача.</w:t>
      </w:r>
    </w:p>
    <w:p w:rsidR="00FB3E78" w:rsidRPr="00E068CA" w:rsidRDefault="00FB3E78" w:rsidP="00FB3E78">
      <w:pPr>
        <w:jc w:val="both"/>
        <w:rPr>
          <w:rFonts w:ascii="Arial" w:hAnsi="Arial" w:cs="Arial"/>
          <w:szCs w:val="24"/>
        </w:rPr>
      </w:pPr>
    </w:p>
    <w:p w:rsidR="00FB3E78" w:rsidRPr="00E068CA" w:rsidRDefault="00FB3E78" w:rsidP="00FB3E78">
      <w:pPr>
        <w:jc w:val="both"/>
        <w:rPr>
          <w:rFonts w:ascii="Arial" w:hAnsi="Arial" w:cs="Arial"/>
          <w:szCs w:val="24"/>
        </w:rPr>
      </w:pPr>
      <w:r w:rsidRPr="00E068CA">
        <w:rPr>
          <w:rFonts w:ascii="Arial" w:hAnsi="Arial" w:cs="Arial"/>
          <w:szCs w:val="24"/>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Изјаве наведене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rsidR="003169D4" w:rsidRPr="00E068CA" w:rsidRDefault="003169D4" w:rsidP="00CA6EEF">
      <w:pPr>
        <w:jc w:val="both"/>
        <w:rPr>
          <w:rFonts w:ascii="Arial" w:hAnsi="Arial" w:cs="Arial"/>
          <w:b/>
          <w:szCs w:val="24"/>
          <w:u w:val="single"/>
        </w:rPr>
      </w:pPr>
    </w:p>
    <w:p w:rsidR="003169D4" w:rsidRPr="00E068CA" w:rsidRDefault="003169D4" w:rsidP="00CA6EEF">
      <w:pPr>
        <w:jc w:val="both"/>
        <w:rPr>
          <w:rFonts w:ascii="Arial" w:hAnsi="Arial" w:cs="Arial"/>
          <w:b/>
          <w:bCs/>
          <w:caps/>
          <w:szCs w:val="24"/>
          <w:lang w:eastAsia="en-US"/>
        </w:rPr>
      </w:pPr>
      <w:r w:rsidRPr="00E068CA">
        <w:rPr>
          <w:rFonts w:ascii="Arial" w:hAnsi="Arial" w:cs="Arial"/>
          <w:b/>
          <w:bCs/>
          <w:caps/>
          <w:szCs w:val="24"/>
          <w:lang w:eastAsia="en-US"/>
        </w:rPr>
        <w:t>4.5</w:t>
      </w:r>
      <w:r w:rsidRPr="00E068CA">
        <w:rPr>
          <w:rFonts w:ascii="Arial" w:hAnsi="Arial" w:cs="Arial"/>
          <w:b/>
          <w:bCs/>
          <w:caps/>
          <w:szCs w:val="24"/>
          <w:lang w:eastAsia="en-US"/>
        </w:rPr>
        <w:tab/>
        <w:t>Испуњеност услова из члана 75. став 2. Закона</w:t>
      </w:r>
    </w:p>
    <w:p w:rsidR="003169D4" w:rsidRPr="00E068CA" w:rsidRDefault="003169D4" w:rsidP="00CA6EEF">
      <w:pPr>
        <w:jc w:val="both"/>
        <w:rPr>
          <w:rFonts w:ascii="Arial" w:hAnsi="Arial" w:cs="Arial"/>
          <w:b/>
          <w:bCs/>
          <w:szCs w:val="24"/>
          <w:u w:val="single"/>
          <w:lang w:eastAsia="en-US"/>
        </w:rPr>
      </w:pPr>
    </w:p>
    <w:p w:rsidR="003169D4" w:rsidRPr="00E068CA" w:rsidRDefault="003169D4" w:rsidP="00CA6EEF">
      <w:pPr>
        <w:jc w:val="both"/>
        <w:rPr>
          <w:rFonts w:ascii="Arial" w:hAnsi="Arial" w:cs="Arial"/>
          <w:szCs w:val="24"/>
        </w:rPr>
      </w:pPr>
      <w:r w:rsidRPr="00E068CA">
        <w:rPr>
          <w:rFonts w:ascii="Arial" w:hAnsi="Arial" w:cs="Arial"/>
          <w:szCs w:val="24"/>
        </w:rPr>
        <w:t xml:space="preserve">Наручилац од понуђача захтева да при састављању својих понуда изричито наведу да су поштовали обавезе које произлазе из важећих прописа о заштити на раду, запошљавању и условима рада, заштити животне средине, као и да </w:t>
      </w:r>
      <w:r w:rsidR="00FB3E78" w:rsidRPr="00E068CA">
        <w:rPr>
          <w:rFonts w:ascii="Arial" w:hAnsi="Arial" w:cs="Arial"/>
          <w:szCs w:val="24"/>
        </w:rPr>
        <w:t>нема забрану обављања делатности која је на снази у време подношења понуде</w:t>
      </w:r>
      <w:r w:rsidRPr="00E068CA">
        <w:rPr>
          <w:rFonts w:ascii="Arial" w:hAnsi="Arial" w:cs="Arial"/>
          <w:szCs w:val="24"/>
        </w:rPr>
        <w:t>.</w:t>
      </w:r>
    </w:p>
    <w:p w:rsidR="003169D4" w:rsidRPr="00E068CA" w:rsidRDefault="003169D4" w:rsidP="00CA6EEF">
      <w:pPr>
        <w:jc w:val="both"/>
        <w:rPr>
          <w:rFonts w:ascii="Arial" w:hAnsi="Arial" w:cs="Arial"/>
          <w:szCs w:val="24"/>
        </w:rPr>
      </w:pPr>
      <w:r w:rsidRPr="00E068CA">
        <w:rPr>
          <w:rFonts w:ascii="Arial" w:hAnsi="Arial" w:cs="Arial"/>
          <w:szCs w:val="24"/>
        </w:rPr>
        <w:t>У вези са овим условом понуђач у понуди подноси Изјаву - Образац 3. из конкурсне документације.</w:t>
      </w:r>
    </w:p>
    <w:p w:rsidR="003169D4" w:rsidRPr="00E068CA" w:rsidRDefault="003169D4" w:rsidP="00CA6EEF">
      <w:pPr>
        <w:jc w:val="both"/>
        <w:rPr>
          <w:rFonts w:ascii="Arial" w:hAnsi="Arial" w:cs="Arial"/>
          <w:szCs w:val="24"/>
        </w:rPr>
      </w:pPr>
    </w:p>
    <w:p w:rsidR="003169D4" w:rsidRPr="00E068CA" w:rsidRDefault="003169D4" w:rsidP="00CA6EEF">
      <w:pPr>
        <w:jc w:val="both"/>
        <w:rPr>
          <w:rFonts w:ascii="Arial" w:hAnsi="Arial" w:cs="Arial"/>
          <w:b/>
          <w:bCs/>
          <w:szCs w:val="24"/>
          <w:u w:val="single"/>
          <w:lang w:eastAsia="en-US"/>
        </w:rPr>
      </w:pPr>
      <w:r w:rsidRPr="00E068CA">
        <w:rPr>
          <w:rFonts w:ascii="Arial" w:hAnsi="Arial" w:cs="Arial"/>
          <w:szCs w:val="24"/>
        </w:rPr>
        <w:t>Ова изјава се подноси, односно исту даје и сваки члан групе понуђача, односно подизвођач, у своје име.</w:t>
      </w:r>
    </w:p>
    <w:p w:rsidR="003169D4" w:rsidRPr="00E068CA" w:rsidRDefault="003169D4" w:rsidP="00CA6EEF">
      <w:pPr>
        <w:jc w:val="both"/>
        <w:rPr>
          <w:rFonts w:ascii="Arial" w:hAnsi="Arial" w:cs="Arial"/>
          <w:b/>
          <w:bCs/>
          <w:szCs w:val="24"/>
          <w:u w:val="single"/>
          <w:lang w:eastAsia="en-US"/>
        </w:rPr>
      </w:pPr>
    </w:p>
    <w:p w:rsidR="003169D4" w:rsidRPr="00E068CA" w:rsidRDefault="003169D4" w:rsidP="00CA6EEF">
      <w:pPr>
        <w:jc w:val="both"/>
        <w:rPr>
          <w:rFonts w:ascii="Arial" w:hAnsi="Arial" w:cs="Arial"/>
          <w:caps/>
          <w:szCs w:val="24"/>
          <w:lang w:eastAsia="en-US"/>
        </w:rPr>
      </w:pPr>
      <w:r w:rsidRPr="00E068CA">
        <w:rPr>
          <w:rFonts w:ascii="Arial" w:hAnsi="Arial" w:cs="Arial"/>
          <w:b/>
          <w:bCs/>
          <w:caps/>
          <w:szCs w:val="24"/>
          <w:lang w:eastAsia="en-US"/>
        </w:rPr>
        <w:t>4.6</w:t>
      </w:r>
      <w:r w:rsidRPr="00E068CA">
        <w:rPr>
          <w:rFonts w:ascii="Arial" w:hAnsi="Arial" w:cs="Arial"/>
          <w:b/>
          <w:bCs/>
          <w:caps/>
          <w:szCs w:val="24"/>
          <w:lang w:eastAsia="en-US"/>
        </w:rPr>
        <w:tab/>
        <w:t>Начин достављања доказа</w:t>
      </w:r>
    </w:p>
    <w:p w:rsidR="003169D4" w:rsidRPr="00E068CA" w:rsidRDefault="003169D4" w:rsidP="00CA6EEF">
      <w:pPr>
        <w:jc w:val="both"/>
        <w:rPr>
          <w:rFonts w:ascii="Arial" w:hAnsi="Arial" w:cs="Arial"/>
          <w:szCs w:val="24"/>
        </w:rPr>
      </w:pPr>
    </w:p>
    <w:p w:rsidR="00D5174E" w:rsidRPr="00E068CA" w:rsidRDefault="00D5174E" w:rsidP="00D5174E">
      <w:pPr>
        <w:jc w:val="both"/>
        <w:rPr>
          <w:rFonts w:ascii="Arial" w:hAnsi="Arial" w:cs="Arial"/>
          <w:szCs w:val="24"/>
        </w:rPr>
      </w:pPr>
      <w:bookmarkStart w:id="184" w:name="_Toc310433004"/>
      <w:bookmarkStart w:id="185" w:name="_Toc362821711"/>
      <w:bookmarkStart w:id="186" w:name="_Toc374917439"/>
      <w:bookmarkStart w:id="187" w:name="_Toc415142479"/>
      <w:r w:rsidRPr="00E068CA">
        <w:rPr>
          <w:rFonts w:ascii="Arial" w:hAnsi="Arial" w:cs="Arial"/>
          <w:szCs w:val="24"/>
        </w:rPr>
        <w:t>Наручилац ће пре доношења Одлуке о додели уговора од понуђача чија је понуда оцењена као најповољнија затражити да достави копију доказа о испуњености обавезних услова за учешће, и то:</w:t>
      </w:r>
    </w:p>
    <w:p w:rsidR="00D5174E" w:rsidRPr="00E068CA" w:rsidRDefault="00D5174E" w:rsidP="00D5174E">
      <w:pPr>
        <w:jc w:val="both"/>
        <w:rPr>
          <w:rFonts w:ascii="Arial" w:hAnsi="Arial" w:cs="Arial"/>
          <w:szCs w:val="24"/>
        </w:rPr>
      </w:pPr>
    </w:p>
    <w:p w:rsidR="00D5174E" w:rsidRPr="00E068CA" w:rsidRDefault="00D5174E" w:rsidP="00D5174E">
      <w:pPr>
        <w:jc w:val="both"/>
        <w:rPr>
          <w:rFonts w:ascii="Arial" w:hAnsi="Arial" w:cs="Arial"/>
          <w:szCs w:val="24"/>
        </w:rPr>
      </w:pPr>
      <w:r w:rsidRPr="00E068CA">
        <w:rPr>
          <w:rFonts w:ascii="Arial" w:hAnsi="Arial" w:cs="Arial"/>
          <w:szCs w:val="24"/>
          <w:u w:val="single"/>
        </w:rPr>
        <w:t>Правно лице</w:t>
      </w:r>
      <w:r w:rsidRPr="00E068CA">
        <w:rPr>
          <w:rFonts w:ascii="Arial" w:hAnsi="Arial" w:cs="Arial"/>
          <w:szCs w:val="24"/>
        </w:rPr>
        <w:t>:</w:t>
      </w:r>
    </w:p>
    <w:p w:rsidR="00D5174E" w:rsidRPr="00E068CA" w:rsidRDefault="00D5174E" w:rsidP="00D5174E">
      <w:pPr>
        <w:numPr>
          <w:ilvl w:val="0"/>
          <w:numId w:val="1"/>
        </w:numPr>
        <w:tabs>
          <w:tab w:val="left" w:pos="993"/>
        </w:tabs>
        <w:ind w:left="0" w:firstLine="567"/>
        <w:jc w:val="both"/>
        <w:rPr>
          <w:rFonts w:ascii="Arial" w:hAnsi="Arial" w:cs="Arial"/>
          <w:szCs w:val="24"/>
        </w:rPr>
      </w:pPr>
      <w:r w:rsidRPr="00E068CA">
        <w:rPr>
          <w:rFonts w:ascii="Arial" w:hAnsi="Arial" w:cs="Arial"/>
          <w:szCs w:val="24"/>
          <w:lang w:eastAsia="sr-Latn-CS"/>
        </w:rPr>
        <w:t>извод из регистра Агенције за привредне регистре, односно извод из регистра надлежног Привредног суда; за стране понуђаче извод из одговарајућег регистра надлежног органа државе у којој има седиште;</w:t>
      </w:r>
    </w:p>
    <w:p w:rsidR="00D5174E" w:rsidRPr="00E068CA" w:rsidRDefault="00D5174E" w:rsidP="00D5174E">
      <w:pPr>
        <w:numPr>
          <w:ilvl w:val="0"/>
          <w:numId w:val="1"/>
        </w:numPr>
        <w:tabs>
          <w:tab w:val="left" w:pos="993"/>
        </w:tabs>
        <w:ind w:left="0" w:firstLine="567"/>
        <w:jc w:val="both"/>
        <w:rPr>
          <w:rFonts w:ascii="Arial" w:hAnsi="Arial" w:cs="Arial"/>
          <w:szCs w:val="24"/>
        </w:rPr>
      </w:pPr>
      <w:r w:rsidRPr="00E068CA">
        <w:rPr>
          <w:rFonts w:ascii="Arial" w:hAnsi="Arial" w:cs="Arial"/>
          <w:szCs w:val="24"/>
          <w:lang w:eastAsia="sr-Latn-CS"/>
        </w:rPr>
        <w:t>извод из казнене евиденције, односно уверење надлежног суда и надлежне полицијске управе Министарства унутрашњих послова да оно и његов законски заступник није осуђиван за неко од кривичних дела као члан организоване криминалне групе, да није осуђиван за неко од кривичних дела против привреде, кривична дела против заштите животне средине, кривично дело примања или давања мита, кривично дело преваре</w:t>
      </w:r>
    </w:p>
    <w:p w:rsidR="00D5174E" w:rsidRPr="00E068CA" w:rsidRDefault="00D5174E" w:rsidP="00D5174E">
      <w:pPr>
        <w:tabs>
          <w:tab w:val="left" w:pos="993"/>
        </w:tabs>
        <w:jc w:val="both"/>
        <w:rPr>
          <w:rFonts w:ascii="Arial" w:hAnsi="Arial" w:cs="Arial"/>
          <w:szCs w:val="24"/>
        </w:rPr>
      </w:pPr>
      <w:r w:rsidRPr="00E068CA">
        <w:rPr>
          <w:rFonts w:ascii="Arial" w:hAnsi="Arial" w:cs="Arial"/>
          <w:szCs w:val="24"/>
        </w:rPr>
        <w:t>За домаће понуђаче:</w:t>
      </w:r>
    </w:p>
    <w:p w:rsidR="00D5174E" w:rsidRPr="00E068CA" w:rsidRDefault="00D5174E" w:rsidP="00991D64">
      <w:pPr>
        <w:pStyle w:val="ListParagraph"/>
        <w:numPr>
          <w:ilvl w:val="0"/>
          <w:numId w:val="14"/>
        </w:numPr>
        <w:spacing w:after="0" w:line="240" w:lineRule="auto"/>
        <w:jc w:val="both"/>
        <w:rPr>
          <w:rFonts w:ascii="Arial" w:hAnsi="Arial" w:cs="Arial"/>
          <w:i/>
          <w:sz w:val="24"/>
          <w:szCs w:val="24"/>
        </w:rPr>
      </w:pPr>
      <w:r w:rsidRPr="00E068CA">
        <w:rPr>
          <w:rFonts w:ascii="Arial" w:hAnsi="Arial" w:cs="Arial"/>
          <w:i/>
          <w:sz w:val="24"/>
          <w:szCs w:val="24"/>
        </w:rPr>
        <w:t>извод из казнене евиденције основног суда на чијем је подручју седиште домаћег правног лица, односно седиште представништва или огранка страног правног лица;</w:t>
      </w:r>
    </w:p>
    <w:p w:rsidR="00D5174E" w:rsidRPr="00E068CA" w:rsidRDefault="00D5174E" w:rsidP="00991D64">
      <w:pPr>
        <w:pStyle w:val="ListParagraph"/>
        <w:numPr>
          <w:ilvl w:val="0"/>
          <w:numId w:val="14"/>
        </w:numPr>
        <w:spacing w:after="0" w:line="240" w:lineRule="auto"/>
        <w:jc w:val="both"/>
        <w:rPr>
          <w:rFonts w:ascii="Arial" w:hAnsi="Arial" w:cs="Arial"/>
          <w:i/>
          <w:sz w:val="24"/>
          <w:szCs w:val="24"/>
        </w:rPr>
      </w:pPr>
      <w:r w:rsidRPr="00E068CA">
        <w:rPr>
          <w:rFonts w:ascii="Arial" w:hAnsi="Arial" w:cs="Arial"/>
          <w:i/>
          <w:sz w:val="24"/>
          <w:szCs w:val="24"/>
        </w:rPr>
        <w:t>извод из казнене евиденције Посебног одељења (за организовани криминал) Вишег суда у Београду;</w:t>
      </w:r>
    </w:p>
    <w:p w:rsidR="00D5174E" w:rsidRPr="00E068CA" w:rsidRDefault="00D5174E" w:rsidP="00991D64">
      <w:pPr>
        <w:pStyle w:val="ListParagraph"/>
        <w:numPr>
          <w:ilvl w:val="0"/>
          <w:numId w:val="14"/>
        </w:numPr>
        <w:spacing w:after="0" w:line="240" w:lineRule="auto"/>
        <w:jc w:val="both"/>
        <w:rPr>
          <w:rFonts w:ascii="Arial" w:hAnsi="Arial" w:cs="Arial"/>
          <w:i/>
          <w:color w:val="FF0000"/>
          <w:sz w:val="24"/>
          <w:szCs w:val="24"/>
        </w:rPr>
      </w:pPr>
      <w:r w:rsidRPr="00E068CA">
        <w:rPr>
          <w:rFonts w:ascii="Arial" w:hAnsi="Arial" w:cs="Arial"/>
          <w:i/>
          <w:sz w:val="24"/>
          <w:szCs w:val="24"/>
        </w:rPr>
        <w:t>уверење из казнене евиденције надлежне полицијске управе Министарства унутрашњих послова за законског заступника – захтев за издавање овог уверења може се поднети према месту рођења, али и према месту пребивалишта.</w:t>
      </w:r>
    </w:p>
    <w:p w:rsidR="00D5174E" w:rsidRPr="00E068CA" w:rsidRDefault="00D5174E" w:rsidP="00D5174E">
      <w:pPr>
        <w:ind w:left="1080"/>
        <w:jc w:val="both"/>
        <w:rPr>
          <w:rFonts w:ascii="Arial" w:hAnsi="Arial" w:cs="Arial"/>
          <w:color w:val="FF0000"/>
          <w:szCs w:val="24"/>
        </w:rPr>
      </w:pPr>
      <w:r w:rsidRPr="00E068CA">
        <w:rPr>
          <w:rFonts w:ascii="Arial" w:hAnsi="Arial" w:cs="Arial"/>
          <w:i/>
          <w:szCs w:val="24"/>
        </w:rPr>
        <w:t>Ако је више законских заступника за сваког сe доставља уверење из казнене евиденц</w:t>
      </w:r>
      <w:r w:rsidRPr="00E068CA">
        <w:rPr>
          <w:rFonts w:ascii="Arial" w:hAnsi="Arial" w:cs="Arial"/>
          <w:szCs w:val="24"/>
        </w:rPr>
        <w:t>ије.</w:t>
      </w:r>
    </w:p>
    <w:p w:rsidR="00D5174E" w:rsidRPr="00E068CA" w:rsidRDefault="00D5174E" w:rsidP="00D5174E">
      <w:pPr>
        <w:tabs>
          <w:tab w:val="left" w:pos="993"/>
        </w:tabs>
        <w:jc w:val="both"/>
        <w:rPr>
          <w:rFonts w:ascii="Arial" w:hAnsi="Arial" w:cs="Arial"/>
          <w:szCs w:val="24"/>
        </w:rPr>
      </w:pPr>
      <w:r w:rsidRPr="00E068CA">
        <w:rPr>
          <w:rFonts w:ascii="Arial" w:hAnsi="Arial" w:cs="Arial"/>
          <w:szCs w:val="24"/>
        </w:rPr>
        <w:t>За стране понуђаче потврда надлежног органа државе у којој има седиште;</w:t>
      </w:r>
    </w:p>
    <w:p w:rsidR="00D5174E" w:rsidRPr="00E068CA" w:rsidRDefault="00D5174E" w:rsidP="00D5174E">
      <w:pPr>
        <w:numPr>
          <w:ilvl w:val="0"/>
          <w:numId w:val="1"/>
        </w:numPr>
        <w:tabs>
          <w:tab w:val="left" w:pos="993"/>
        </w:tabs>
        <w:ind w:left="0" w:firstLine="567"/>
        <w:jc w:val="both"/>
        <w:rPr>
          <w:rFonts w:ascii="Arial" w:hAnsi="Arial" w:cs="Arial"/>
          <w:szCs w:val="24"/>
        </w:rPr>
      </w:pPr>
      <w:r w:rsidRPr="00E068CA">
        <w:rPr>
          <w:rFonts w:ascii="Arial" w:hAnsi="Arial" w:cs="Arial"/>
          <w:szCs w:val="24"/>
          <w:lang w:eastAsia="sr-Latn-CS"/>
        </w:rPr>
        <w:t>уверење Пореске управе Министарства финансија да је измирио доспеле порезе и доприносе и уверење надлежне локалне самоуправе да је измирио обавезе по основу изворних локалних јавних прихода; за стране понуђаче потврда надлежног пореског органа државе у којој има седиште.</w:t>
      </w:r>
    </w:p>
    <w:p w:rsidR="00D5174E" w:rsidRPr="00E068CA" w:rsidRDefault="00D5174E" w:rsidP="00D5174E">
      <w:pPr>
        <w:tabs>
          <w:tab w:val="left" w:pos="993"/>
        </w:tabs>
        <w:jc w:val="both"/>
        <w:rPr>
          <w:rFonts w:ascii="Arial" w:hAnsi="Arial" w:cs="Arial"/>
          <w:b/>
          <w:szCs w:val="24"/>
        </w:rPr>
      </w:pPr>
    </w:p>
    <w:p w:rsidR="00D5174E" w:rsidRPr="00E068CA" w:rsidRDefault="00D5174E" w:rsidP="00D5174E">
      <w:pPr>
        <w:jc w:val="both"/>
        <w:rPr>
          <w:rFonts w:ascii="Arial" w:hAnsi="Arial" w:cs="Arial"/>
          <w:szCs w:val="24"/>
          <w:lang w:eastAsia="sr-Latn-CS"/>
        </w:rPr>
      </w:pPr>
      <w:r w:rsidRPr="00E068CA">
        <w:rPr>
          <w:rFonts w:ascii="Arial" w:hAnsi="Arial" w:cs="Arial"/>
          <w:szCs w:val="24"/>
          <w:lang w:eastAsia="sr-Latn-CS"/>
        </w:rPr>
        <w:t>Доказ из тачке 2</w:t>
      </w:r>
      <w:r w:rsidRPr="00E068CA">
        <w:rPr>
          <w:rFonts w:ascii="Arial" w:hAnsi="Arial" w:cs="Arial"/>
          <w:szCs w:val="24"/>
        </w:rPr>
        <w:t>)</w:t>
      </w:r>
      <w:r w:rsidRPr="00E068CA">
        <w:rPr>
          <w:rFonts w:ascii="Arial" w:hAnsi="Arial" w:cs="Arial"/>
          <w:color w:val="FF0000"/>
          <w:szCs w:val="24"/>
          <w:lang w:eastAsia="sr-Latn-CS"/>
        </w:rPr>
        <w:t xml:space="preserve"> </w:t>
      </w:r>
      <w:r w:rsidRPr="00E068CA">
        <w:rPr>
          <w:rFonts w:ascii="Arial" w:hAnsi="Arial" w:cs="Arial"/>
          <w:szCs w:val="24"/>
          <w:lang w:eastAsia="sr-Latn-CS"/>
        </w:rPr>
        <w:t>и 3) не може бити старији од два месеца пре отварања понуда.</w:t>
      </w:r>
    </w:p>
    <w:p w:rsidR="00D5174E" w:rsidRPr="00E068CA" w:rsidRDefault="00D5174E" w:rsidP="00D5174E">
      <w:pPr>
        <w:jc w:val="both"/>
        <w:rPr>
          <w:rFonts w:ascii="Arial" w:hAnsi="Arial" w:cs="Arial"/>
          <w:color w:val="FF0000"/>
          <w:szCs w:val="24"/>
          <w:lang w:eastAsia="sr-Latn-CS"/>
        </w:rPr>
      </w:pPr>
    </w:p>
    <w:p w:rsidR="00D5174E" w:rsidRPr="00E068CA" w:rsidRDefault="00D5174E" w:rsidP="00D5174E">
      <w:pPr>
        <w:tabs>
          <w:tab w:val="left" w:pos="993"/>
        </w:tabs>
        <w:jc w:val="both"/>
        <w:rPr>
          <w:rFonts w:ascii="Arial" w:hAnsi="Arial" w:cs="Arial"/>
          <w:szCs w:val="24"/>
        </w:rPr>
      </w:pPr>
      <w:r w:rsidRPr="00E068CA">
        <w:rPr>
          <w:rFonts w:ascii="Arial" w:hAnsi="Arial" w:cs="Arial"/>
          <w:szCs w:val="24"/>
          <w:u w:val="single"/>
        </w:rPr>
        <w:t>Предузетник</w:t>
      </w:r>
      <w:r w:rsidRPr="00E068CA">
        <w:rPr>
          <w:rFonts w:ascii="Arial" w:hAnsi="Arial" w:cs="Arial"/>
          <w:szCs w:val="24"/>
        </w:rPr>
        <w:t>:</w:t>
      </w:r>
    </w:p>
    <w:p w:rsidR="00D5174E" w:rsidRPr="00E068CA" w:rsidRDefault="00D5174E" w:rsidP="00991D64">
      <w:pPr>
        <w:pStyle w:val="ListParagraph"/>
        <w:numPr>
          <w:ilvl w:val="0"/>
          <w:numId w:val="37"/>
        </w:numPr>
        <w:spacing w:after="0" w:line="240" w:lineRule="auto"/>
        <w:ind w:left="714" w:hanging="357"/>
        <w:jc w:val="both"/>
        <w:rPr>
          <w:rFonts w:ascii="Arial" w:hAnsi="Arial" w:cs="Arial"/>
          <w:sz w:val="24"/>
          <w:szCs w:val="24"/>
          <w:lang w:eastAsia="sr-Latn-CS"/>
        </w:rPr>
      </w:pPr>
      <w:r w:rsidRPr="00E068CA">
        <w:rPr>
          <w:rFonts w:ascii="Arial" w:hAnsi="Arial" w:cs="Arial"/>
          <w:sz w:val="24"/>
          <w:szCs w:val="24"/>
          <w:lang w:eastAsia="sr-Latn-CS"/>
        </w:rPr>
        <w:t>извод из регистра Агенције за привредне регистре, односно извода из одговарајућег регистра;</w:t>
      </w:r>
    </w:p>
    <w:p w:rsidR="00D5174E" w:rsidRPr="00E068CA" w:rsidRDefault="00D5174E" w:rsidP="00991D64">
      <w:pPr>
        <w:pStyle w:val="ListParagraph"/>
        <w:numPr>
          <w:ilvl w:val="0"/>
          <w:numId w:val="37"/>
        </w:numPr>
        <w:spacing w:after="0" w:line="240" w:lineRule="auto"/>
        <w:ind w:left="714" w:hanging="357"/>
        <w:jc w:val="both"/>
        <w:rPr>
          <w:rFonts w:ascii="Arial" w:hAnsi="Arial" w:cs="Arial"/>
          <w:sz w:val="24"/>
          <w:szCs w:val="24"/>
          <w:lang w:eastAsia="sr-Latn-CS"/>
        </w:rPr>
      </w:pPr>
      <w:r w:rsidRPr="00E068CA">
        <w:rPr>
          <w:rFonts w:ascii="Arial" w:hAnsi="Arial" w:cs="Arial"/>
          <w:sz w:val="24"/>
          <w:szCs w:val="24"/>
          <w:lang w:eastAsia="sr-Latn-CS"/>
        </w:rPr>
        <w:t>извод из казнене евиденције, односно уверење надлежне полицијске управе Министарства унутрашњих послова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D5174E" w:rsidRPr="00E068CA" w:rsidRDefault="00D5174E" w:rsidP="00D5174E">
      <w:pPr>
        <w:jc w:val="both"/>
        <w:rPr>
          <w:rFonts w:ascii="Arial" w:hAnsi="Arial" w:cs="Arial"/>
          <w:szCs w:val="24"/>
          <w:lang w:eastAsia="sr-Latn-CS"/>
        </w:rPr>
      </w:pPr>
      <w:r w:rsidRPr="00E068CA">
        <w:rPr>
          <w:rFonts w:ascii="Arial" w:hAnsi="Arial" w:cs="Arial"/>
          <w:szCs w:val="24"/>
          <w:lang w:eastAsia="sr-Latn-CS"/>
        </w:rPr>
        <w:t>За домаће понуђаче:</w:t>
      </w:r>
    </w:p>
    <w:p w:rsidR="00D5174E" w:rsidRPr="00E068CA" w:rsidRDefault="00D5174E" w:rsidP="00991D64">
      <w:pPr>
        <w:pStyle w:val="ListParagraph"/>
        <w:widowControl w:val="0"/>
        <w:numPr>
          <w:ilvl w:val="0"/>
          <w:numId w:val="39"/>
        </w:numPr>
        <w:spacing w:after="0" w:line="240" w:lineRule="auto"/>
        <w:jc w:val="both"/>
        <w:rPr>
          <w:rFonts w:ascii="Arial" w:hAnsi="Arial" w:cs="Arial"/>
          <w:i/>
          <w:sz w:val="24"/>
          <w:szCs w:val="24"/>
        </w:rPr>
      </w:pPr>
      <w:r w:rsidRPr="00E068CA">
        <w:rPr>
          <w:rFonts w:ascii="Arial" w:hAnsi="Arial" w:cs="Arial"/>
          <w:i/>
          <w:sz w:val="24"/>
          <w:szCs w:val="24"/>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али и према месту пребивалишта.</w:t>
      </w:r>
    </w:p>
    <w:p w:rsidR="00D5174E" w:rsidRPr="00E068CA" w:rsidRDefault="00D5174E" w:rsidP="00D5174E">
      <w:pPr>
        <w:tabs>
          <w:tab w:val="left" w:pos="993"/>
        </w:tabs>
        <w:jc w:val="both"/>
        <w:rPr>
          <w:rFonts w:ascii="Arial" w:hAnsi="Arial" w:cs="Arial"/>
          <w:szCs w:val="24"/>
          <w:lang w:eastAsia="sr-Latn-CS"/>
        </w:rPr>
      </w:pPr>
      <w:r w:rsidRPr="00E068CA">
        <w:rPr>
          <w:rFonts w:ascii="Arial" w:hAnsi="Arial" w:cs="Arial"/>
          <w:szCs w:val="24"/>
          <w:lang w:eastAsia="sr-Latn-CS"/>
        </w:rPr>
        <w:t>За стране понуђаче потврда</w:t>
      </w:r>
      <w:r w:rsidRPr="00E068CA">
        <w:rPr>
          <w:rFonts w:ascii="Arial" w:hAnsi="Arial" w:cs="Arial"/>
          <w:szCs w:val="24"/>
        </w:rPr>
        <w:t xml:space="preserve"> надлежног органа државе у којој има седиште;</w:t>
      </w:r>
    </w:p>
    <w:p w:rsidR="00D5174E" w:rsidRPr="00E068CA" w:rsidRDefault="00D5174E" w:rsidP="00991D64">
      <w:pPr>
        <w:pStyle w:val="ListParagraph"/>
        <w:numPr>
          <w:ilvl w:val="0"/>
          <w:numId w:val="37"/>
        </w:numPr>
        <w:spacing w:after="0" w:line="240" w:lineRule="auto"/>
        <w:ind w:left="714" w:hanging="357"/>
        <w:jc w:val="both"/>
        <w:rPr>
          <w:rFonts w:ascii="Arial" w:hAnsi="Arial" w:cs="Arial"/>
          <w:sz w:val="24"/>
          <w:szCs w:val="24"/>
          <w:lang w:eastAsia="sr-Latn-CS"/>
        </w:rPr>
      </w:pPr>
      <w:r w:rsidRPr="00E068CA">
        <w:rPr>
          <w:rFonts w:ascii="Arial" w:hAnsi="Arial" w:cs="Arial"/>
          <w:sz w:val="24"/>
          <w:szCs w:val="24"/>
          <w:lang w:eastAsia="sr-Latn-CS"/>
        </w:rPr>
        <w:t>уверење Пореске управе Министарства финансија да је измирио доспеле порезе и доприносе и уверење надлежне управе локалне самоуправе да је измирио обавезе по основу изворних локалних јавних прихода</w:t>
      </w:r>
    </w:p>
    <w:p w:rsidR="00D5174E" w:rsidRPr="00E068CA" w:rsidRDefault="00D5174E" w:rsidP="00D5174E">
      <w:pPr>
        <w:tabs>
          <w:tab w:val="left" w:pos="993"/>
        </w:tabs>
        <w:jc w:val="both"/>
        <w:rPr>
          <w:rFonts w:ascii="Arial" w:hAnsi="Arial" w:cs="Arial"/>
          <w:szCs w:val="24"/>
          <w:lang w:eastAsia="sr-Latn-CS"/>
        </w:rPr>
      </w:pPr>
      <w:r w:rsidRPr="00E068CA">
        <w:rPr>
          <w:rFonts w:ascii="Arial" w:hAnsi="Arial" w:cs="Arial"/>
          <w:szCs w:val="24"/>
          <w:lang w:eastAsia="sr-Latn-CS"/>
        </w:rPr>
        <w:t>За стране понуђаче потврда надлежног пореског органа државе у којој има седиште.</w:t>
      </w:r>
    </w:p>
    <w:p w:rsidR="00D5174E" w:rsidRPr="00E068CA" w:rsidRDefault="00D5174E" w:rsidP="00D5174E">
      <w:pPr>
        <w:tabs>
          <w:tab w:val="left" w:pos="993"/>
        </w:tabs>
        <w:jc w:val="both"/>
        <w:rPr>
          <w:rFonts w:ascii="Arial" w:hAnsi="Arial" w:cs="Arial"/>
          <w:b/>
          <w:szCs w:val="24"/>
        </w:rPr>
      </w:pPr>
    </w:p>
    <w:p w:rsidR="00D5174E" w:rsidRPr="00E068CA" w:rsidRDefault="00D5174E" w:rsidP="00D5174E">
      <w:pPr>
        <w:jc w:val="both"/>
        <w:rPr>
          <w:rFonts w:ascii="Arial" w:hAnsi="Arial" w:cs="Arial"/>
          <w:szCs w:val="24"/>
          <w:lang w:eastAsia="sr-Latn-CS"/>
        </w:rPr>
      </w:pPr>
      <w:r w:rsidRPr="00E068CA">
        <w:rPr>
          <w:rFonts w:ascii="Arial" w:hAnsi="Arial" w:cs="Arial"/>
          <w:szCs w:val="24"/>
          <w:lang w:eastAsia="sr-Latn-CS"/>
        </w:rPr>
        <w:t>Доказ из тачке 2</w:t>
      </w:r>
      <w:r w:rsidRPr="00E068CA">
        <w:rPr>
          <w:rFonts w:ascii="Arial" w:hAnsi="Arial" w:cs="Arial"/>
          <w:szCs w:val="24"/>
        </w:rPr>
        <w:t xml:space="preserve">) </w:t>
      </w:r>
      <w:r w:rsidRPr="00E068CA">
        <w:rPr>
          <w:rFonts w:ascii="Arial" w:hAnsi="Arial" w:cs="Arial"/>
          <w:szCs w:val="24"/>
          <w:lang w:eastAsia="sr-Latn-CS"/>
        </w:rPr>
        <w:t>и 3) не може бити старији од два месеца пре отварања понуда.</w:t>
      </w:r>
    </w:p>
    <w:p w:rsidR="00D5174E" w:rsidRPr="00E068CA" w:rsidRDefault="00D5174E" w:rsidP="00D5174E">
      <w:pPr>
        <w:jc w:val="both"/>
        <w:rPr>
          <w:rFonts w:ascii="Arial" w:hAnsi="Arial" w:cs="Arial"/>
          <w:color w:val="FF0000"/>
          <w:szCs w:val="24"/>
          <w:lang w:eastAsia="sr-Latn-CS"/>
        </w:rPr>
      </w:pPr>
    </w:p>
    <w:p w:rsidR="00D5174E" w:rsidRPr="00E068CA" w:rsidRDefault="00D5174E" w:rsidP="00D5174E">
      <w:pPr>
        <w:tabs>
          <w:tab w:val="left" w:pos="993"/>
        </w:tabs>
        <w:jc w:val="both"/>
        <w:rPr>
          <w:rFonts w:ascii="Arial" w:hAnsi="Arial" w:cs="Arial"/>
          <w:szCs w:val="24"/>
        </w:rPr>
      </w:pPr>
      <w:r w:rsidRPr="00E068CA">
        <w:rPr>
          <w:rFonts w:ascii="Arial" w:hAnsi="Arial" w:cs="Arial"/>
          <w:szCs w:val="24"/>
          <w:u w:val="single"/>
        </w:rPr>
        <w:t>Физичко лице</w:t>
      </w:r>
      <w:r w:rsidRPr="00E068CA">
        <w:rPr>
          <w:rFonts w:ascii="Arial" w:hAnsi="Arial" w:cs="Arial"/>
          <w:szCs w:val="24"/>
        </w:rPr>
        <w:t>:</w:t>
      </w:r>
    </w:p>
    <w:p w:rsidR="00D5174E" w:rsidRPr="00E068CA" w:rsidRDefault="00D5174E" w:rsidP="00991D64">
      <w:pPr>
        <w:pStyle w:val="ListParagraph"/>
        <w:numPr>
          <w:ilvl w:val="0"/>
          <w:numId w:val="38"/>
        </w:numPr>
        <w:spacing w:after="0" w:line="240" w:lineRule="auto"/>
        <w:jc w:val="both"/>
        <w:rPr>
          <w:rFonts w:ascii="Arial" w:hAnsi="Arial" w:cs="Arial"/>
          <w:sz w:val="24"/>
          <w:szCs w:val="24"/>
          <w:lang w:eastAsia="sr-Latn-CS"/>
        </w:rPr>
      </w:pPr>
      <w:r w:rsidRPr="00E068CA">
        <w:rPr>
          <w:rFonts w:ascii="Arial" w:hAnsi="Arial" w:cs="Arial"/>
          <w:sz w:val="24"/>
          <w:szCs w:val="24"/>
          <w:lang w:eastAsia="sr-Latn-CS"/>
        </w:rPr>
        <w:t>извод из казнене евиденције, односно уверење надлежне полицијске управе Министарства унутрашњих послова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D5174E" w:rsidRPr="00E068CA" w:rsidRDefault="00D5174E" w:rsidP="00D5174E">
      <w:pPr>
        <w:jc w:val="both"/>
        <w:rPr>
          <w:rFonts w:ascii="Arial" w:hAnsi="Arial" w:cs="Arial"/>
          <w:szCs w:val="24"/>
          <w:lang w:eastAsia="sr-Latn-CS"/>
        </w:rPr>
      </w:pPr>
      <w:r w:rsidRPr="00E068CA">
        <w:rPr>
          <w:rFonts w:ascii="Arial" w:hAnsi="Arial" w:cs="Arial"/>
          <w:szCs w:val="24"/>
          <w:lang w:eastAsia="sr-Latn-CS"/>
        </w:rPr>
        <w:t>За домаће понуђаче:</w:t>
      </w:r>
    </w:p>
    <w:p w:rsidR="00D5174E" w:rsidRPr="00E068CA" w:rsidRDefault="00D5174E" w:rsidP="00991D64">
      <w:pPr>
        <w:pStyle w:val="ListParagraph"/>
        <w:widowControl w:val="0"/>
        <w:numPr>
          <w:ilvl w:val="0"/>
          <w:numId w:val="39"/>
        </w:numPr>
        <w:spacing w:after="0" w:line="240" w:lineRule="auto"/>
        <w:jc w:val="both"/>
        <w:rPr>
          <w:rFonts w:ascii="Arial" w:hAnsi="Arial" w:cs="Arial"/>
          <w:i/>
          <w:sz w:val="24"/>
          <w:szCs w:val="24"/>
        </w:rPr>
      </w:pPr>
      <w:r w:rsidRPr="00E068CA">
        <w:rPr>
          <w:rFonts w:ascii="Arial" w:hAnsi="Arial" w:cs="Arial"/>
          <w:i/>
          <w:sz w:val="24"/>
          <w:szCs w:val="24"/>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али и према месту пребивалишта.</w:t>
      </w:r>
    </w:p>
    <w:p w:rsidR="00D5174E" w:rsidRPr="00E068CA" w:rsidRDefault="00D5174E" w:rsidP="00D5174E">
      <w:pPr>
        <w:tabs>
          <w:tab w:val="left" w:pos="993"/>
        </w:tabs>
        <w:jc w:val="both"/>
        <w:rPr>
          <w:rFonts w:ascii="Arial" w:hAnsi="Arial" w:cs="Arial"/>
          <w:szCs w:val="24"/>
          <w:lang w:eastAsia="sr-Latn-CS"/>
        </w:rPr>
      </w:pPr>
      <w:r w:rsidRPr="00E068CA">
        <w:rPr>
          <w:rFonts w:ascii="Arial" w:hAnsi="Arial" w:cs="Arial"/>
          <w:szCs w:val="24"/>
          <w:lang w:eastAsia="sr-Latn-CS"/>
        </w:rPr>
        <w:t>За стране понуђаче потврда</w:t>
      </w:r>
      <w:r w:rsidRPr="00E068CA">
        <w:rPr>
          <w:rFonts w:ascii="Arial" w:hAnsi="Arial" w:cs="Arial"/>
          <w:szCs w:val="24"/>
        </w:rPr>
        <w:t xml:space="preserve"> надлежног органа државе у којој има седиште;</w:t>
      </w:r>
    </w:p>
    <w:p w:rsidR="00D5174E" w:rsidRPr="00E068CA" w:rsidRDefault="00D5174E" w:rsidP="00991D64">
      <w:pPr>
        <w:pStyle w:val="ListParagraph"/>
        <w:numPr>
          <w:ilvl w:val="0"/>
          <w:numId w:val="38"/>
        </w:numPr>
        <w:spacing w:after="0" w:line="240" w:lineRule="auto"/>
        <w:jc w:val="both"/>
        <w:rPr>
          <w:rFonts w:ascii="Arial" w:hAnsi="Arial" w:cs="Arial"/>
          <w:sz w:val="24"/>
          <w:szCs w:val="24"/>
          <w:lang w:eastAsia="sr-Latn-CS"/>
        </w:rPr>
      </w:pPr>
      <w:r w:rsidRPr="00E068CA">
        <w:rPr>
          <w:rFonts w:ascii="Arial" w:hAnsi="Arial" w:cs="Arial"/>
          <w:sz w:val="24"/>
          <w:szCs w:val="24"/>
          <w:lang w:eastAsia="sr-Latn-CS"/>
        </w:rPr>
        <w:t>уверење Пореске управе Министарства финансија да је измирио доспеле порезе и доприносе и уверење надлежне управе локалне самоуправе да је измирио обавезе по основу изворних локалних јавних прихода</w:t>
      </w:r>
    </w:p>
    <w:p w:rsidR="00D5174E" w:rsidRPr="00E068CA" w:rsidRDefault="00D5174E" w:rsidP="00D5174E">
      <w:pPr>
        <w:jc w:val="both"/>
        <w:rPr>
          <w:rFonts w:ascii="Arial" w:hAnsi="Arial" w:cs="Arial"/>
          <w:szCs w:val="24"/>
          <w:lang w:eastAsia="sr-Latn-CS"/>
        </w:rPr>
      </w:pPr>
    </w:p>
    <w:p w:rsidR="00D5174E" w:rsidRPr="00E068CA" w:rsidRDefault="00D5174E" w:rsidP="00D5174E">
      <w:pPr>
        <w:jc w:val="both"/>
        <w:rPr>
          <w:rFonts w:ascii="Arial" w:hAnsi="Arial" w:cs="Arial"/>
          <w:szCs w:val="24"/>
          <w:lang w:eastAsia="sr-Latn-CS"/>
        </w:rPr>
      </w:pPr>
      <w:r w:rsidRPr="00E068CA">
        <w:rPr>
          <w:rFonts w:ascii="Arial" w:hAnsi="Arial" w:cs="Arial"/>
          <w:szCs w:val="24"/>
          <w:lang w:eastAsia="sr-Latn-CS"/>
        </w:rPr>
        <w:t>Доказ из тачке 1) и 2) не може бити старији од два месеца пре отварања понуда.</w:t>
      </w:r>
    </w:p>
    <w:p w:rsidR="00D5174E" w:rsidRPr="00E068CA" w:rsidRDefault="00D5174E" w:rsidP="00D5174E">
      <w:pPr>
        <w:jc w:val="both"/>
        <w:rPr>
          <w:rFonts w:ascii="Arial" w:hAnsi="Arial" w:cs="Arial"/>
          <w:szCs w:val="24"/>
        </w:rPr>
      </w:pPr>
    </w:p>
    <w:p w:rsidR="00D5174E" w:rsidRPr="00E068CA" w:rsidRDefault="00D5174E" w:rsidP="00D5174E">
      <w:pPr>
        <w:jc w:val="both"/>
        <w:rPr>
          <w:rFonts w:ascii="Arial" w:hAnsi="Arial" w:cs="Arial"/>
          <w:szCs w:val="24"/>
        </w:rPr>
      </w:pPr>
      <w:r w:rsidRPr="00E068CA">
        <w:rPr>
          <w:rFonts w:ascii="Arial" w:hAnsi="Arial" w:cs="Arial"/>
          <w:szCs w:val="24"/>
        </w:rPr>
        <w:t>Наручилац ће, истовремено, затражити копију наведених доказа о испуњености обавезних услова за учешће и од свих осталих понуђача који су учествовали у предметном поступку јавне набавке.</w:t>
      </w:r>
    </w:p>
    <w:p w:rsidR="00D5174E" w:rsidRPr="00E068CA" w:rsidRDefault="00D5174E" w:rsidP="00D5174E">
      <w:pPr>
        <w:jc w:val="both"/>
        <w:rPr>
          <w:rFonts w:ascii="Arial" w:hAnsi="Arial" w:cs="Arial"/>
          <w:szCs w:val="24"/>
        </w:rPr>
      </w:pPr>
    </w:p>
    <w:p w:rsidR="00D5174E" w:rsidRPr="00E068CA" w:rsidRDefault="00D5174E" w:rsidP="00D5174E">
      <w:pPr>
        <w:jc w:val="both"/>
        <w:rPr>
          <w:rFonts w:ascii="Arial" w:hAnsi="Arial" w:cs="Arial"/>
          <w:szCs w:val="24"/>
        </w:rPr>
      </w:pPr>
      <w:r w:rsidRPr="00E068CA">
        <w:rPr>
          <w:rFonts w:ascii="Arial" w:hAnsi="Arial" w:cs="Arial"/>
          <w:szCs w:val="24"/>
        </w:rPr>
        <w:t>Ако понуђач у остављеном, примереном року који не може бити краћи од пет дана, не достави тражене доказе, Наручилац ће његову понуду одбити као неприхватљиву.</w:t>
      </w:r>
    </w:p>
    <w:p w:rsidR="00D5174E" w:rsidRPr="00E068CA" w:rsidRDefault="00D5174E" w:rsidP="00D5174E">
      <w:pPr>
        <w:jc w:val="both"/>
        <w:rPr>
          <w:rFonts w:ascii="Arial" w:hAnsi="Arial" w:cs="Arial"/>
          <w:szCs w:val="24"/>
        </w:rPr>
      </w:pPr>
      <w:r w:rsidRPr="00E068CA">
        <w:rPr>
          <w:rFonts w:ascii="Arial" w:hAnsi="Arial" w:cs="Arial"/>
          <w:szCs w:val="24"/>
        </w:rPr>
        <w:t>Уколико Наручилац поседује тражене одговарајуће доказе за понуђача из других поступака јавних набавки код Наручиоца, није дужан да затражи достављање наведених доказа.</w:t>
      </w:r>
    </w:p>
    <w:p w:rsidR="00D5174E" w:rsidRPr="00E068CA" w:rsidRDefault="00D5174E" w:rsidP="00D5174E">
      <w:pPr>
        <w:pStyle w:val="ListParagraph"/>
        <w:tabs>
          <w:tab w:val="left" w:pos="680"/>
        </w:tabs>
        <w:spacing w:after="0" w:line="240" w:lineRule="auto"/>
        <w:ind w:left="0"/>
        <w:jc w:val="both"/>
        <w:rPr>
          <w:rFonts w:ascii="Arial" w:eastAsia="TimesNewRomanPS-BoldMT" w:hAnsi="Arial" w:cs="Arial"/>
          <w:bCs/>
          <w:sz w:val="24"/>
          <w:szCs w:val="24"/>
        </w:rPr>
      </w:pPr>
    </w:p>
    <w:p w:rsidR="00D5174E" w:rsidRPr="00E068CA" w:rsidRDefault="00D5174E" w:rsidP="00D5174E">
      <w:pPr>
        <w:pStyle w:val="ListParagraph"/>
        <w:tabs>
          <w:tab w:val="left" w:pos="680"/>
        </w:tabs>
        <w:spacing w:after="0" w:line="240" w:lineRule="auto"/>
        <w:ind w:left="0"/>
        <w:jc w:val="both"/>
        <w:rPr>
          <w:rFonts w:ascii="Arial" w:hAnsi="Arial" w:cs="Arial"/>
          <w:sz w:val="24"/>
          <w:szCs w:val="24"/>
        </w:rPr>
      </w:pPr>
      <w:r w:rsidRPr="00E068CA">
        <w:rPr>
          <w:rFonts w:ascii="Arial" w:eastAsia="TimesNewRomanPS-BoldMT" w:hAnsi="Arial" w:cs="Arial"/>
          <w:bCs/>
          <w:sz w:val="24"/>
          <w:szCs w:val="24"/>
        </w:rPr>
        <w:t xml:space="preserve">Понуђачи који су регистровани у Регистру који води Агенција за привредне регистре нису дужни да по позиву Наручиоца доставе доказ из чл.  75. став. 1. тачка 1) Закона - Извод из регистра Агенције за привредне регистре, који је јавно доступан на интернет страници Агенције за привредне регистре. У овом случају понуђач ће Наручиоцу у наведеном року, заједно са осталим траженим доказима, доставити писано обавештење са податаком о </w:t>
      </w:r>
      <w:r w:rsidRPr="00E068CA">
        <w:rPr>
          <w:rFonts w:ascii="Arial" w:eastAsia="TimesNewRomanPS-BoldMT" w:hAnsi="Arial" w:cs="Arial"/>
          <w:bCs/>
          <w:i/>
          <w:sz w:val="24"/>
          <w:szCs w:val="24"/>
        </w:rPr>
        <w:t>hyperlink</w:t>
      </w:r>
      <w:r w:rsidRPr="00E068CA">
        <w:rPr>
          <w:rFonts w:ascii="Arial" w:eastAsia="TimesNewRomanPS-BoldMT" w:hAnsi="Arial" w:cs="Arial"/>
          <w:bCs/>
          <w:sz w:val="24"/>
          <w:szCs w:val="24"/>
        </w:rPr>
        <w:t>-u на ком су доступни подаци о регистрацији понуђача.</w:t>
      </w:r>
    </w:p>
    <w:p w:rsidR="00D5174E" w:rsidRPr="00E068CA" w:rsidRDefault="00D5174E" w:rsidP="00D5174E">
      <w:pPr>
        <w:jc w:val="both"/>
        <w:rPr>
          <w:rFonts w:ascii="Arial" w:hAnsi="Arial" w:cs="Arial"/>
          <w:szCs w:val="24"/>
        </w:rPr>
      </w:pPr>
    </w:p>
    <w:p w:rsidR="00D5174E" w:rsidRPr="00E068CA" w:rsidRDefault="00D5174E" w:rsidP="00D5174E">
      <w:pPr>
        <w:jc w:val="both"/>
        <w:rPr>
          <w:rFonts w:ascii="Arial" w:hAnsi="Arial" w:cs="Arial"/>
          <w:szCs w:val="24"/>
        </w:rPr>
      </w:pPr>
      <w:r w:rsidRPr="00E068CA">
        <w:rPr>
          <w:rFonts w:ascii="Arial" w:hAnsi="Arial" w:cs="Arial"/>
          <w:szCs w:val="24"/>
        </w:rPr>
        <w:t xml:space="preserve">Понуђачи уписани у Регистар понуђача </w:t>
      </w:r>
      <w:r w:rsidRPr="00E068CA">
        <w:rPr>
          <w:rFonts w:ascii="Arial" w:eastAsia="TimesNewRomanPS-BoldMT" w:hAnsi="Arial" w:cs="Arial"/>
          <w:bCs/>
          <w:szCs w:val="24"/>
        </w:rPr>
        <w:t>нису дужни да по позиву Наручиоца доставе доказе из чл. 75. став 1. тачка 1), 2) и 4) Закона</w:t>
      </w:r>
      <w:r w:rsidRPr="00E068CA">
        <w:rPr>
          <w:rFonts w:ascii="Arial" w:hAnsi="Arial" w:cs="Arial"/>
          <w:szCs w:val="24"/>
        </w:rPr>
        <w:t>. Регистар понуђача је јавно доступан на интернет страници</w:t>
      </w:r>
      <w:r w:rsidRPr="00E068CA">
        <w:rPr>
          <w:rFonts w:ascii="Arial" w:eastAsia="TimesNewRomanPS-BoldMT" w:hAnsi="Arial" w:cs="Arial"/>
          <w:bCs/>
          <w:szCs w:val="24"/>
        </w:rPr>
        <w:t xml:space="preserve"> Агенције за привредне регистре</w:t>
      </w:r>
      <w:r w:rsidRPr="00E068CA">
        <w:rPr>
          <w:rFonts w:ascii="Arial" w:hAnsi="Arial" w:cs="Arial"/>
          <w:szCs w:val="24"/>
        </w:rPr>
        <w:t>.</w:t>
      </w:r>
      <w:r w:rsidRPr="00E068CA">
        <w:rPr>
          <w:rFonts w:ascii="Arial" w:eastAsia="TimesNewRomanPS-BoldMT" w:hAnsi="Arial" w:cs="Arial"/>
          <w:bCs/>
          <w:szCs w:val="24"/>
        </w:rPr>
        <w:t xml:space="preserve"> У овом случају понуђач ће Наручиоцу у наведеном року доставити писано обавештење са податаком о </w:t>
      </w:r>
      <w:r w:rsidRPr="00E068CA">
        <w:rPr>
          <w:rFonts w:ascii="Arial" w:eastAsia="TimesNewRomanPS-BoldMT" w:hAnsi="Arial" w:cs="Arial"/>
          <w:bCs/>
          <w:i/>
          <w:szCs w:val="24"/>
        </w:rPr>
        <w:t>hyperlink</w:t>
      </w:r>
      <w:r w:rsidRPr="00E068CA">
        <w:rPr>
          <w:rFonts w:ascii="Arial" w:eastAsia="TimesNewRomanPS-BoldMT" w:hAnsi="Arial" w:cs="Arial"/>
          <w:bCs/>
          <w:szCs w:val="24"/>
        </w:rPr>
        <w:t>-u на ком су доступни подаци о упису понуђача у Регистар понуђача.</w:t>
      </w:r>
    </w:p>
    <w:p w:rsidR="00D5174E" w:rsidRPr="00E068CA" w:rsidRDefault="00D5174E" w:rsidP="00D5174E">
      <w:pPr>
        <w:pStyle w:val="ListParagraph"/>
        <w:tabs>
          <w:tab w:val="left" w:pos="680"/>
        </w:tabs>
        <w:spacing w:after="0" w:line="240" w:lineRule="auto"/>
        <w:ind w:left="0"/>
        <w:jc w:val="both"/>
        <w:rPr>
          <w:rFonts w:ascii="Arial" w:eastAsia="TimesNewRomanPS-BoldMT" w:hAnsi="Arial" w:cs="Arial"/>
          <w:bCs/>
          <w:sz w:val="24"/>
          <w:szCs w:val="24"/>
        </w:rPr>
      </w:pPr>
    </w:p>
    <w:p w:rsidR="00D5174E" w:rsidRPr="00E068CA" w:rsidRDefault="00D5174E" w:rsidP="00D5174E">
      <w:pPr>
        <w:pStyle w:val="ListParagraph"/>
        <w:tabs>
          <w:tab w:val="left" w:pos="680"/>
        </w:tabs>
        <w:spacing w:after="0" w:line="240" w:lineRule="auto"/>
        <w:ind w:left="0"/>
        <w:jc w:val="both"/>
        <w:rPr>
          <w:rFonts w:ascii="Arial" w:eastAsia="TimesNewRomanPS-BoldMT" w:hAnsi="Arial" w:cs="Arial"/>
          <w:bCs/>
          <w:sz w:val="24"/>
          <w:szCs w:val="24"/>
        </w:rPr>
      </w:pPr>
      <w:r w:rsidRPr="00E068CA">
        <w:rPr>
          <w:rFonts w:ascii="Arial" w:eastAsia="TimesNewRomanPS-BoldMT" w:hAnsi="Arial" w:cs="Arial"/>
          <w:bCs/>
          <w:sz w:val="24"/>
          <w:szCs w:val="24"/>
        </w:rPr>
        <w:t>Наручилац неће одбити понуду као неприхватљиву, уколико не садржи доказ испуњености додатног услова за учешће одређен конкурсном документацијом, ако понуђач наведе у понуди интернет страницу на којој су подаци који су тражени у оквиру услова јавно доступни.</w:t>
      </w:r>
    </w:p>
    <w:p w:rsidR="00D5174E" w:rsidRPr="00E068CA" w:rsidRDefault="00D5174E" w:rsidP="00D5174E">
      <w:pPr>
        <w:jc w:val="both"/>
        <w:rPr>
          <w:rFonts w:ascii="Arial" w:hAnsi="Arial" w:cs="Arial"/>
          <w:szCs w:val="24"/>
        </w:rPr>
      </w:pPr>
    </w:p>
    <w:p w:rsidR="00D5174E" w:rsidRPr="00E068CA" w:rsidRDefault="00D5174E" w:rsidP="00D5174E">
      <w:pPr>
        <w:jc w:val="both"/>
        <w:rPr>
          <w:rFonts w:ascii="Arial" w:hAnsi="Arial" w:cs="Arial"/>
          <w:szCs w:val="24"/>
        </w:rPr>
      </w:pPr>
      <w:r w:rsidRPr="00E068CA">
        <w:rPr>
          <w:rFonts w:ascii="Arial" w:hAnsi="Arial" w:cs="Arial"/>
          <w:szCs w:val="24"/>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D5174E" w:rsidRPr="00E068CA" w:rsidRDefault="00D5174E" w:rsidP="00D5174E">
      <w:pPr>
        <w:jc w:val="both"/>
        <w:rPr>
          <w:rFonts w:ascii="Arial" w:hAnsi="Arial" w:cs="Arial"/>
          <w:szCs w:val="24"/>
        </w:rPr>
      </w:pPr>
    </w:p>
    <w:p w:rsidR="00D5174E" w:rsidRPr="00E068CA" w:rsidRDefault="00D5174E" w:rsidP="00D5174E">
      <w:pPr>
        <w:jc w:val="both"/>
        <w:rPr>
          <w:rFonts w:ascii="Arial" w:hAnsi="Arial" w:cs="Arial"/>
          <w:szCs w:val="24"/>
        </w:rPr>
      </w:pPr>
      <w:r w:rsidRPr="00E068CA">
        <w:rPr>
          <w:rFonts w:ascii="Arial" w:hAnsi="Arial" w:cs="Arial"/>
          <w:szCs w:val="24"/>
        </w:rPr>
        <w:t xml:space="preserve">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 </w:t>
      </w:r>
    </w:p>
    <w:p w:rsidR="00D5174E" w:rsidRPr="00E068CA" w:rsidRDefault="00D5174E" w:rsidP="00D5174E">
      <w:pPr>
        <w:jc w:val="both"/>
        <w:rPr>
          <w:rFonts w:ascii="Arial" w:hAnsi="Arial" w:cs="Arial"/>
          <w:szCs w:val="24"/>
        </w:rPr>
      </w:pPr>
      <w:r w:rsidRPr="00E068CA">
        <w:rPr>
          <w:rFonts w:ascii="Arial" w:hAnsi="Arial" w:cs="Arial"/>
          <w:szCs w:val="24"/>
        </w:rPr>
        <w:t>Ако се у држави у којој понуђач има седиште не издају докази из члана 77. став 1. тачка 1), 2) и 4)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D5174E" w:rsidRPr="00E068CA" w:rsidRDefault="00D5174E" w:rsidP="00D5174E">
      <w:pPr>
        <w:jc w:val="both"/>
        <w:rPr>
          <w:rFonts w:ascii="Arial" w:hAnsi="Arial" w:cs="Arial"/>
          <w:szCs w:val="24"/>
        </w:rPr>
      </w:pPr>
      <w:r w:rsidRPr="00E068CA">
        <w:rPr>
          <w:rFonts w:ascii="Arial" w:hAnsi="Arial" w:cs="Arial"/>
          <w:szCs w:val="24"/>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D5174E" w:rsidRPr="00E068CA" w:rsidRDefault="00D5174E" w:rsidP="00D5174E">
      <w:pPr>
        <w:jc w:val="both"/>
        <w:rPr>
          <w:rFonts w:ascii="Arial" w:hAnsi="Arial" w:cs="Arial"/>
          <w:szCs w:val="24"/>
        </w:rPr>
      </w:pPr>
    </w:p>
    <w:p w:rsidR="00D5174E" w:rsidRPr="00E068CA" w:rsidRDefault="00D5174E" w:rsidP="00D5174E">
      <w:pPr>
        <w:jc w:val="both"/>
        <w:rPr>
          <w:rFonts w:ascii="Arial" w:hAnsi="Arial" w:cs="Arial"/>
          <w:szCs w:val="24"/>
        </w:rPr>
      </w:pPr>
      <w:r w:rsidRPr="00E068CA">
        <w:rPr>
          <w:rFonts w:ascii="Arial" w:hAnsi="Arial" w:cs="Arial"/>
          <w:szCs w:val="24"/>
        </w:rPr>
        <w:t>Понуђач је дужан да без одлагања у писаном облику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D5174E" w:rsidRPr="00E068CA" w:rsidRDefault="00D5174E" w:rsidP="00D5174E">
      <w:pPr>
        <w:jc w:val="both"/>
        <w:rPr>
          <w:rFonts w:ascii="Arial" w:hAnsi="Arial" w:cs="Arial"/>
          <w:szCs w:val="24"/>
        </w:rPr>
      </w:pPr>
    </w:p>
    <w:p w:rsidR="00D5174E" w:rsidRPr="00E068CA" w:rsidRDefault="00D5174E" w:rsidP="00D5174E">
      <w:pPr>
        <w:jc w:val="both"/>
        <w:rPr>
          <w:rFonts w:cs="Arial"/>
          <w:szCs w:val="24"/>
        </w:rPr>
      </w:pPr>
      <w:r w:rsidRPr="00E068CA">
        <w:rPr>
          <w:rFonts w:ascii="Arial" w:hAnsi="Arial" w:cs="Arial"/>
          <w:szCs w:val="24"/>
        </w:rPr>
        <w:t>У случају сумње у истинитост достављених података, Наручилац задржава право провере на основу релевантних доказа. Уколико Наручилац утврди да је понуђач приказивао неистините податке или да су документа лажна, понуда тог понуђача ће се сматрати неприхватљивом и биће одбијена.</w:t>
      </w:r>
    </w:p>
    <w:p w:rsidR="00D5174E" w:rsidRPr="00E068CA" w:rsidRDefault="00D5174E" w:rsidP="00D5174E">
      <w:pPr>
        <w:suppressAutoHyphens w:val="0"/>
        <w:jc w:val="both"/>
        <w:rPr>
          <w:rFonts w:cs="Arial"/>
          <w:b/>
          <w:szCs w:val="24"/>
        </w:rPr>
      </w:pPr>
      <w:bookmarkStart w:id="188" w:name="_ВРСТА,_ТЕХНИЧКЕ_КАРАКТЕРИСТИКЕ"/>
      <w:bookmarkEnd w:id="188"/>
      <w:r w:rsidRPr="00E068CA">
        <w:br w:type="page"/>
      </w:r>
    </w:p>
    <w:p w:rsidR="003169D4" w:rsidRPr="00E068CA" w:rsidRDefault="003169D4" w:rsidP="000C547B">
      <w:pPr>
        <w:pStyle w:val="Heading10"/>
        <w:numPr>
          <w:ilvl w:val="0"/>
          <w:numId w:val="5"/>
        </w:numPr>
        <w:jc w:val="both"/>
        <w:rPr>
          <w:rFonts w:cs="Arial"/>
          <w:sz w:val="24"/>
          <w:szCs w:val="24"/>
        </w:rPr>
      </w:pPr>
      <w:r w:rsidRPr="00E068CA">
        <w:rPr>
          <w:rFonts w:cs="Arial"/>
          <w:sz w:val="24"/>
          <w:szCs w:val="24"/>
        </w:rPr>
        <w:t>ВРСТА, ТЕХНИЧКЕ КАРАКТЕРИСТИКЕ И СПЕЦИФИКАЦИЈА УСЛУГА ПРЕДМЕТНЕ ЈАВНЕ НАБАВКЕ</w:t>
      </w:r>
      <w:bookmarkEnd w:id="184"/>
      <w:bookmarkEnd w:id="185"/>
      <w:bookmarkEnd w:id="186"/>
      <w:bookmarkEnd w:id="187"/>
    </w:p>
    <w:p w:rsidR="003169D4" w:rsidRPr="00E068CA" w:rsidRDefault="003169D4" w:rsidP="00991A45">
      <w:pPr>
        <w:rPr>
          <w:rFonts w:ascii="Arial" w:hAnsi="Arial" w:cs="Arial"/>
          <w:szCs w:val="24"/>
        </w:rPr>
      </w:pPr>
      <w:bookmarkStart w:id="189" w:name="_Toc297798744"/>
    </w:p>
    <w:p w:rsidR="003169D4" w:rsidRPr="00E068CA" w:rsidRDefault="003169D4" w:rsidP="00991A45">
      <w:pPr>
        <w:rPr>
          <w:rFonts w:ascii="Arial" w:hAnsi="Arial" w:cs="Arial"/>
          <w:szCs w:val="24"/>
        </w:rPr>
      </w:pPr>
    </w:p>
    <w:p w:rsidR="003169D4" w:rsidRPr="00E068CA" w:rsidRDefault="003169D4" w:rsidP="00991A45">
      <w:pPr>
        <w:rPr>
          <w:rFonts w:ascii="Arial" w:hAnsi="Arial" w:cs="Arial"/>
          <w:szCs w:val="24"/>
        </w:rPr>
      </w:pPr>
    </w:p>
    <w:p w:rsidR="003169D4" w:rsidRPr="00BD55F6" w:rsidRDefault="003169D4" w:rsidP="00BD55F6">
      <w:pPr>
        <w:rPr>
          <w:rFonts w:ascii="Arial" w:hAnsi="Arial" w:cs="Arial"/>
          <w:b/>
        </w:rPr>
      </w:pPr>
      <w:bookmarkStart w:id="190" w:name="_Toc297798742"/>
      <w:r w:rsidRPr="00BD55F6">
        <w:rPr>
          <w:rFonts w:ascii="Arial" w:hAnsi="Arial" w:cs="Arial"/>
          <w:b/>
        </w:rPr>
        <w:t>Обим извршења услуга</w:t>
      </w:r>
      <w:bookmarkEnd w:id="190"/>
    </w:p>
    <w:p w:rsidR="003169D4" w:rsidRPr="00E068CA" w:rsidRDefault="003169D4" w:rsidP="00991A45">
      <w:pPr>
        <w:ind w:left="360"/>
        <w:rPr>
          <w:rFonts w:ascii="Arial" w:hAnsi="Arial" w:cs="Arial"/>
          <w:szCs w:val="24"/>
        </w:rPr>
      </w:pPr>
    </w:p>
    <w:p w:rsidR="003169D4" w:rsidRPr="00E068CA" w:rsidRDefault="003169D4" w:rsidP="00991A45">
      <w:pPr>
        <w:ind w:firstLine="709"/>
        <w:jc w:val="both"/>
        <w:rPr>
          <w:rFonts w:ascii="Arial" w:hAnsi="Arial" w:cs="Arial"/>
          <w:szCs w:val="24"/>
        </w:rPr>
      </w:pPr>
      <w:r w:rsidRPr="00E068CA">
        <w:rPr>
          <w:rFonts w:ascii="Arial" w:hAnsi="Arial" w:cs="Arial"/>
          <w:b/>
          <w:szCs w:val="24"/>
        </w:rPr>
        <w:t xml:space="preserve">Предмет позива </w:t>
      </w:r>
      <w:r w:rsidRPr="00E068CA">
        <w:rPr>
          <w:rFonts w:ascii="Arial" w:hAnsi="Arial" w:cs="Arial"/>
          <w:szCs w:val="24"/>
        </w:rPr>
        <w:t>је извршење услуга „Техничка подршка IP MPLS мреже и поправка плоча"</w:t>
      </w:r>
    </w:p>
    <w:p w:rsidR="00B67B4B" w:rsidRPr="00BE3476" w:rsidRDefault="00954842" w:rsidP="00B67B4B">
      <w:pPr>
        <w:rPr>
          <w:rFonts w:ascii="Arial" w:hAnsi="Arial" w:cs="Arial"/>
          <w:szCs w:val="24"/>
        </w:rPr>
      </w:pPr>
      <w:r>
        <w:rPr>
          <w:rFonts w:ascii="Arial" w:hAnsi="Arial" w:cs="Arial"/>
          <w:szCs w:val="24"/>
        </w:rPr>
        <w:tab/>
      </w:r>
      <w:r w:rsidR="00B67B4B" w:rsidRPr="00BE3476">
        <w:rPr>
          <w:rFonts w:ascii="Arial" w:hAnsi="Arial" w:cs="Arial"/>
          <w:szCs w:val="24"/>
        </w:rPr>
        <w:t>Опрема за коју Наручилац захтева спецификацију услуга одржавања се састоји од неколико сегмената</w:t>
      </w:r>
    </w:p>
    <w:p w:rsidR="00B67B4B" w:rsidRPr="00E03674" w:rsidRDefault="00B67B4B" w:rsidP="00B67B4B">
      <w:pPr>
        <w:pStyle w:val="ListParagraph"/>
        <w:numPr>
          <w:ilvl w:val="0"/>
          <w:numId w:val="44"/>
        </w:numPr>
        <w:rPr>
          <w:rFonts w:ascii="Arial" w:hAnsi="Arial" w:cs="Arial"/>
          <w:sz w:val="24"/>
          <w:szCs w:val="24"/>
          <w:lang w:eastAsia="ar-SA"/>
        </w:rPr>
      </w:pPr>
      <w:r w:rsidRPr="00E03674">
        <w:rPr>
          <w:rFonts w:ascii="Arial" w:hAnsi="Arial" w:cs="Arial"/>
          <w:sz w:val="24"/>
          <w:szCs w:val="24"/>
          <w:lang w:eastAsia="ar-SA"/>
        </w:rPr>
        <w:t>Cisco критична опрема (</w:t>
      </w:r>
      <w:r w:rsidRPr="00E03674">
        <w:rPr>
          <w:rFonts w:ascii="Arial" w:hAnsi="Arial" w:cs="Arial"/>
          <w:sz w:val="24"/>
          <w:szCs w:val="24"/>
          <w:lang w:val="sr-Cyrl-CS" w:eastAsia="ar-SA"/>
        </w:rPr>
        <w:t xml:space="preserve">критични део </w:t>
      </w:r>
      <w:r w:rsidRPr="00E03674">
        <w:rPr>
          <w:rFonts w:ascii="Arial" w:hAnsi="Arial" w:cs="Arial"/>
          <w:sz w:val="24"/>
          <w:szCs w:val="24"/>
          <w:lang w:val="en-US" w:eastAsia="ar-SA"/>
        </w:rPr>
        <w:t>IP</w:t>
      </w:r>
      <w:r w:rsidRPr="00E03674">
        <w:rPr>
          <w:rFonts w:ascii="Arial" w:hAnsi="Arial" w:cs="Arial"/>
          <w:sz w:val="24"/>
          <w:szCs w:val="24"/>
          <w:lang w:eastAsia="ar-SA"/>
        </w:rPr>
        <w:t>/MPLS</w:t>
      </w:r>
      <w:r w:rsidRPr="00E03674">
        <w:rPr>
          <w:rFonts w:ascii="Arial" w:hAnsi="Arial" w:cs="Arial"/>
          <w:sz w:val="24"/>
          <w:szCs w:val="24"/>
          <w:lang w:val="sr-Cyrl-CS" w:eastAsia="ar-SA"/>
        </w:rPr>
        <w:t xml:space="preserve"> мреже: core рутери</w:t>
      </w:r>
      <w:r w:rsidRPr="00E03674">
        <w:rPr>
          <w:rFonts w:ascii="Arial" w:hAnsi="Arial" w:cs="Arial"/>
          <w:sz w:val="24"/>
          <w:szCs w:val="24"/>
          <w:lang w:eastAsia="ar-SA"/>
        </w:rPr>
        <w:t xml:space="preserve">, Cisco voice </w:t>
      </w:r>
      <w:r w:rsidRPr="00E03674">
        <w:rPr>
          <w:rFonts w:ascii="Arial" w:hAnsi="Arial" w:cs="Arial"/>
          <w:sz w:val="24"/>
          <w:szCs w:val="24"/>
          <w:lang w:val="sr-Cyrl-CS" w:eastAsia="ar-SA"/>
        </w:rPr>
        <w:t>рутери</w:t>
      </w:r>
      <w:r w:rsidRPr="00E03674">
        <w:rPr>
          <w:rFonts w:ascii="Arial" w:hAnsi="Arial" w:cs="Arial"/>
          <w:sz w:val="24"/>
          <w:szCs w:val="24"/>
          <w:lang w:eastAsia="ar-SA"/>
        </w:rPr>
        <w:t xml:space="preserve">, Telepresence опрема, опрема за бежично повезивање, </w:t>
      </w:r>
      <w:r w:rsidR="003E37DE" w:rsidRPr="00E03674">
        <w:rPr>
          <w:rFonts w:ascii="Arial" w:hAnsi="Arial" w:cs="Arial"/>
          <w:sz w:val="24"/>
          <w:szCs w:val="24"/>
          <w:lang w:eastAsia="ar-SA"/>
        </w:rPr>
        <w:t>хардвер</w:t>
      </w:r>
      <w:r w:rsidR="003E37DE" w:rsidRPr="00E03674" w:rsidDel="003E37DE">
        <w:rPr>
          <w:rFonts w:ascii="Arial" w:hAnsi="Arial" w:cs="Arial"/>
          <w:sz w:val="24"/>
          <w:szCs w:val="24"/>
          <w:lang w:eastAsia="ar-SA"/>
        </w:rPr>
        <w:t xml:space="preserve"> </w:t>
      </w:r>
      <w:r w:rsidRPr="00E03674">
        <w:rPr>
          <w:rFonts w:ascii="Arial" w:hAnsi="Arial" w:cs="Arial"/>
          <w:sz w:val="24"/>
          <w:szCs w:val="24"/>
          <w:lang w:eastAsia="ar-SA"/>
        </w:rPr>
        <w:t xml:space="preserve">за Webex конференције, хардвер и софтвер за ISE, </w:t>
      </w:r>
      <w:r w:rsidRPr="00E03674">
        <w:rPr>
          <w:rFonts w:ascii="Arial" w:hAnsi="Arial" w:cs="Arial"/>
          <w:sz w:val="24"/>
          <w:szCs w:val="24"/>
          <w:lang w:val="en-US" w:eastAsia="ar-SA"/>
        </w:rPr>
        <w:t xml:space="preserve"> access </w:t>
      </w:r>
      <w:r w:rsidRPr="00E03674">
        <w:rPr>
          <w:rFonts w:ascii="Arial" w:hAnsi="Arial" w:cs="Arial"/>
          <w:sz w:val="24"/>
          <w:szCs w:val="24"/>
          <w:lang w:eastAsia="ar-SA"/>
        </w:rPr>
        <w:t>рутери, свичеви</w:t>
      </w:r>
      <w:r w:rsidRPr="00E03674">
        <w:rPr>
          <w:rFonts w:ascii="Arial" w:hAnsi="Arial" w:cs="Arial"/>
          <w:sz w:val="24"/>
          <w:szCs w:val="24"/>
          <w:lang w:val="sr-Cyrl-CS" w:eastAsia="ar-SA"/>
        </w:rPr>
        <w:t>)</w:t>
      </w:r>
    </w:p>
    <w:p w:rsidR="00B67B4B" w:rsidRPr="00E03674" w:rsidRDefault="00B67B4B" w:rsidP="00B67B4B">
      <w:pPr>
        <w:pStyle w:val="ListParagraph"/>
        <w:numPr>
          <w:ilvl w:val="0"/>
          <w:numId w:val="44"/>
        </w:numPr>
        <w:rPr>
          <w:rFonts w:ascii="Arial" w:hAnsi="Arial" w:cs="Arial"/>
          <w:sz w:val="24"/>
          <w:szCs w:val="24"/>
          <w:lang w:eastAsia="ar-SA"/>
        </w:rPr>
      </w:pPr>
      <w:r w:rsidRPr="00E03674">
        <w:rPr>
          <w:rFonts w:ascii="Arial" w:hAnsi="Arial" w:cs="Arial"/>
          <w:sz w:val="24"/>
          <w:szCs w:val="24"/>
          <w:lang w:eastAsia="ar-SA"/>
        </w:rPr>
        <w:t>Cisco кориснички део мреже и апликације</w:t>
      </w:r>
      <w:r w:rsidRPr="00E03674">
        <w:rPr>
          <w:rFonts w:ascii="Arial" w:hAnsi="Arial" w:cs="Arial"/>
          <w:sz w:val="24"/>
          <w:szCs w:val="24"/>
          <w:lang w:val="sr-Cyrl-CS" w:eastAsia="ar-SA"/>
        </w:rPr>
        <w:t xml:space="preserve"> </w:t>
      </w:r>
      <w:r w:rsidRPr="00E03674">
        <w:rPr>
          <w:rFonts w:ascii="Arial" w:hAnsi="Arial" w:cs="Arial"/>
          <w:sz w:val="24"/>
          <w:szCs w:val="24"/>
          <w:lang w:eastAsia="ar-SA"/>
        </w:rPr>
        <w:t>(</w:t>
      </w:r>
      <w:r w:rsidRPr="00E03674">
        <w:rPr>
          <w:rFonts w:ascii="Arial" w:hAnsi="Arial" w:cs="Arial"/>
          <w:sz w:val="24"/>
          <w:szCs w:val="24"/>
          <w:lang w:val="sr-Cyrl-CS" w:eastAsia="ar-SA"/>
        </w:rPr>
        <w:t>кориснички део мреже</w:t>
      </w:r>
      <w:r w:rsidRPr="00E03674">
        <w:rPr>
          <w:rFonts w:ascii="Arial" w:hAnsi="Arial" w:cs="Arial"/>
          <w:sz w:val="24"/>
          <w:szCs w:val="24"/>
          <w:lang w:eastAsia="ar-SA"/>
        </w:rPr>
        <w:t>:</w:t>
      </w:r>
      <w:r w:rsidRPr="00E03674">
        <w:rPr>
          <w:rFonts w:ascii="Arial" w:hAnsi="Arial" w:cs="Arial"/>
          <w:sz w:val="24"/>
          <w:szCs w:val="24"/>
          <w:lang w:val="en-US" w:eastAsia="ar-SA"/>
        </w:rPr>
        <w:t>,</w:t>
      </w:r>
      <w:r w:rsidRPr="00E03674">
        <w:rPr>
          <w:rFonts w:ascii="Arial" w:hAnsi="Arial" w:cs="Arial"/>
          <w:sz w:val="24"/>
          <w:szCs w:val="24"/>
          <w:lang w:val="sr-Cyrl-CS" w:eastAsia="ar-SA"/>
        </w:rPr>
        <w:t xml:space="preserve"> </w:t>
      </w:r>
      <w:r w:rsidRPr="00E03674">
        <w:rPr>
          <w:rFonts w:ascii="Arial" w:hAnsi="Arial" w:cs="Arial"/>
          <w:sz w:val="24"/>
          <w:szCs w:val="24"/>
          <w:lang w:eastAsia="ar-SA"/>
        </w:rPr>
        <w:t xml:space="preserve"> access </w:t>
      </w:r>
      <w:r w:rsidRPr="00E03674">
        <w:rPr>
          <w:rFonts w:ascii="Arial" w:hAnsi="Arial" w:cs="Arial"/>
          <w:sz w:val="24"/>
          <w:szCs w:val="24"/>
          <w:lang w:val="sr-Cyrl-CS" w:eastAsia="ar-SA"/>
        </w:rPr>
        <w:t>рутери и</w:t>
      </w:r>
      <w:r w:rsidRPr="00E03674">
        <w:rPr>
          <w:rFonts w:ascii="Arial" w:hAnsi="Arial" w:cs="Arial"/>
          <w:sz w:val="24"/>
          <w:szCs w:val="24"/>
          <w:lang w:val="en-US" w:eastAsia="ar-SA"/>
        </w:rPr>
        <w:t xml:space="preserve"> </w:t>
      </w:r>
      <w:r w:rsidRPr="00E03674">
        <w:rPr>
          <w:rFonts w:ascii="Arial" w:hAnsi="Arial" w:cs="Arial"/>
          <w:sz w:val="24"/>
          <w:szCs w:val="24"/>
          <w:lang w:eastAsia="ar-SA"/>
        </w:rPr>
        <w:t>switch-еви</w:t>
      </w:r>
      <w:r w:rsidRPr="00E03674">
        <w:rPr>
          <w:rFonts w:ascii="Arial" w:hAnsi="Arial" w:cs="Arial"/>
          <w:sz w:val="24"/>
          <w:szCs w:val="24"/>
          <w:lang w:val="sr-Cyrl-CS" w:eastAsia="ar-SA"/>
        </w:rPr>
        <w:t xml:space="preserve"> са апликацијама)</w:t>
      </w:r>
    </w:p>
    <w:p w:rsidR="00B67B4B" w:rsidRPr="00E03674" w:rsidRDefault="00B67B4B" w:rsidP="00B67B4B">
      <w:pPr>
        <w:pStyle w:val="ListParagraph"/>
        <w:numPr>
          <w:ilvl w:val="0"/>
          <w:numId w:val="44"/>
        </w:numPr>
        <w:rPr>
          <w:rFonts w:ascii="Arial" w:hAnsi="Arial" w:cs="Arial"/>
          <w:sz w:val="24"/>
          <w:szCs w:val="24"/>
          <w:lang w:eastAsia="ar-SA"/>
        </w:rPr>
      </w:pPr>
      <w:r w:rsidRPr="00E03674">
        <w:rPr>
          <w:rFonts w:ascii="Arial" w:hAnsi="Arial" w:cs="Arial"/>
          <w:szCs w:val="24"/>
        </w:rPr>
        <w:t>К</w:t>
      </w:r>
      <w:r w:rsidRPr="00E03674">
        <w:rPr>
          <w:rFonts w:ascii="Arial" w:hAnsi="Arial" w:cs="Arial"/>
          <w:sz w:val="24"/>
          <w:szCs w:val="24"/>
          <w:lang w:val="sr-Cyrl-CS" w:eastAsia="ar-SA"/>
        </w:rPr>
        <w:t xml:space="preserve">ориснички део мреже са IP/PBX </w:t>
      </w:r>
      <w:r w:rsidRPr="00E03674">
        <w:rPr>
          <w:rFonts w:ascii="Arial" w:hAnsi="Arial" w:cs="Arial"/>
          <w:sz w:val="24"/>
          <w:szCs w:val="24"/>
          <w:lang w:eastAsia="ar-SA"/>
        </w:rPr>
        <w:t xml:space="preserve">Avaya </w:t>
      </w:r>
      <w:r w:rsidRPr="00E03674">
        <w:rPr>
          <w:rFonts w:ascii="Arial" w:hAnsi="Arial" w:cs="Arial"/>
          <w:sz w:val="24"/>
          <w:szCs w:val="24"/>
          <w:lang w:val="sr-Cyrl-CS" w:eastAsia="ar-SA"/>
        </w:rPr>
        <w:t>централама</w:t>
      </w:r>
      <w:r w:rsidRPr="00E03674">
        <w:rPr>
          <w:rFonts w:ascii="Arial" w:hAnsi="Arial" w:cs="Arial"/>
          <w:sz w:val="24"/>
          <w:szCs w:val="24"/>
          <w:lang w:eastAsia="ar-SA"/>
        </w:rPr>
        <w:t>, опрема и апликације</w:t>
      </w:r>
    </w:p>
    <w:p w:rsidR="00B67B4B" w:rsidRPr="00E03674" w:rsidRDefault="00B67B4B" w:rsidP="00B67B4B">
      <w:pPr>
        <w:pStyle w:val="ListParagraph"/>
        <w:numPr>
          <w:ilvl w:val="0"/>
          <w:numId w:val="44"/>
        </w:numPr>
        <w:rPr>
          <w:rFonts w:ascii="Arial" w:hAnsi="Arial" w:cs="Arial"/>
          <w:sz w:val="24"/>
          <w:szCs w:val="24"/>
          <w:lang w:eastAsia="ar-SA"/>
        </w:rPr>
      </w:pPr>
      <w:r w:rsidRPr="00E03674">
        <w:rPr>
          <w:rFonts w:ascii="Arial" w:hAnsi="Arial" w:cs="Arial"/>
          <w:sz w:val="24"/>
          <w:szCs w:val="24"/>
          <w:lang w:eastAsia="ar-SA"/>
        </w:rPr>
        <w:t>Систем за снимање разговора</w:t>
      </w:r>
    </w:p>
    <w:p w:rsidR="00B67B4B" w:rsidRPr="00E03674" w:rsidRDefault="00B67B4B" w:rsidP="00B67B4B">
      <w:pPr>
        <w:pStyle w:val="ListParagraph"/>
        <w:numPr>
          <w:ilvl w:val="0"/>
          <w:numId w:val="44"/>
        </w:numPr>
        <w:rPr>
          <w:rFonts w:ascii="Arial" w:hAnsi="Arial" w:cs="Arial"/>
          <w:sz w:val="24"/>
          <w:szCs w:val="24"/>
          <w:lang w:eastAsia="ar-SA"/>
        </w:rPr>
      </w:pPr>
      <w:r w:rsidRPr="00E03674">
        <w:rPr>
          <w:rFonts w:ascii="Arial" w:hAnsi="Arial" w:cs="Arial"/>
          <w:sz w:val="24"/>
          <w:szCs w:val="24"/>
          <w:lang w:eastAsia="ar-SA"/>
        </w:rPr>
        <w:t>MCS сервери, HP сервери, Oracle сервери</w:t>
      </w:r>
    </w:p>
    <w:p w:rsidR="00B67B4B" w:rsidRPr="00E03674" w:rsidRDefault="00B67B4B" w:rsidP="00B67B4B">
      <w:pPr>
        <w:pStyle w:val="ListParagraph"/>
        <w:numPr>
          <w:ilvl w:val="0"/>
          <w:numId w:val="44"/>
        </w:numPr>
        <w:rPr>
          <w:rFonts w:ascii="Arial" w:hAnsi="Arial" w:cs="Arial"/>
          <w:sz w:val="24"/>
          <w:szCs w:val="24"/>
          <w:lang w:eastAsia="ar-SA"/>
        </w:rPr>
      </w:pPr>
      <w:r w:rsidRPr="00E03674">
        <w:rPr>
          <w:rFonts w:ascii="Arial" w:hAnsi="Arial" w:cs="Arial"/>
          <w:sz w:val="24"/>
          <w:szCs w:val="24"/>
          <w:lang w:eastAsia="ar-SA"/>
        </w:rPr>
        <w:t>CUCM верзија 9.1.2.11900-12</w:t>
      </w:r>
    </w:p>
    <w:p w:rsidR="00B67B4B" w:rsidRPr="00E03674" w:rsidRDefault="00B67B4B" w:rsidP="00B67B4B">
      <w:pPr>
        <w:pStyle w:val="ListParagraph"/>
        <w:numPr>
          <w:ilvl w:val="0"/>
          <w:numId w:val="44"/>
        </w:numPr>
        <w:rPr>
          <w:rFonts w:ascii="Arial" w:hAnsi="Arial" w:cs="Arial"/>
          <w:sz w:val="24"/>
          <w:szCs w:val="24"/>
          <w:lang w:eastAsia="ar-SA"/>
        </w:rPr>
      </w:pPr>
      <w:r w:rsidRPr="00E03674">
        <w:rPr>
          <w:rFonts w:ascii="Arial" w:hAnsi="Arial" w:cs="Arial"/>
          <w:sz w:val="24"/>
          <w:szCs w:val="24"/>
          <w:lang w:eastAsia="ar-SA"/>
        </w:rPr>
        <w:t xml:space="preserve">Cisco NMS, </w:t>
      </w:r>
      <w:r w:rsidRPr="00E03674">
        <w:rPr>
          <w:rFonts w:ascii="Arial" w:hAnsi="Arial" w:cs="Arial"/>
          <w:sz w:val="24"/>
          <w:szCs w:val="24"/>
          <w:lang w:val="en-US" w:eastAsia="ar-SA"/>
        </w:rPr>
        <w:t xml:space="preserve">Prime collaboration, Webex </w:t>
      </w:r>
      <w:r w:rsidRPr="00E03674">
        <w:rPr>
          <w:rFonts w:ascii="Arial" w:hAnsi="Arial" w:cs="Arial"/>
          <w:sz w:val="24"/>
          <w:szCs w:val="24"/>
          <w:lang w:eastAsia="ar-SA"/>
        </w:rPr>
        <w:t>софтвер</w:t>
      </w:r>
    </w:p>
    <w:p w:rsidR="00B67B4B" w:rsidRDefault="00B67B4B" w:rsidP="00B67B4B">
      <w:pPr>
        <w:rPr>
          <w:rFonts w:ascii="Arial" w:hAnsi="Arial" w:cs="Arial"/>
          <w:szCs w:val="24"/>
        </w:rPr>
      </w:pPr>
      <w:r>
        <w:rPr>
          <w:rFonts w:ascii="Arial" w:hAnsi="Arial" w:cs="Arial"/>
          <w:szCs w:val="24"/>
        </w:rPr>
        <w:t>Захтеване услуге техничке подршке се састоје од</w:t>
      </w:r>
      <w:r w:rsidR="006F561D">
        <w:rPr>
          <w:rFonts w:ascii="Arial" w:hAnsi="Arial" w:cs="Arial"/>
          <w:szCs w:val="24"/>
        </w:rPr>
        <w:t>:</w:t>
      </w:r>
      <w:r>
        <w:rPr>
          <w:rFonts w:ascii="Arial" w:hAnsi="Arial" w:cs="Arial"/>
          <w:szCs w:val="24"/>
        </w:rPr>
        <w:t xml:space="preserve"> </w:t>
      </w:r>
    </w:p>
    <w:p w:rsidR="00B67B4B" w:rsidRDefault="00B67B4B" w:rsidP="00B67B4B">
      <w:pPr>
        <w:rPr>
          <w:rFonts w:ascii="Arial" w:hAnsi="Arial" w:cs="Arial"/>
          <w:szCs w:val="24"/>
        </w:rPr>
      </w:pPr>
    </w:p>
    <w:p w:rsidR="00B67B4B" w:rsidRDefault="00B67B4B" w:rsidP="00B67B4B">
      <w:pPr>
        <w:rPr>
          <w:rFonts w:ascii="Arial" w:hAnsi="Arial" w:cs="Arial"/>
          <w:szCs w:val="24"/>
        </w:rPr>
      </w:pPr>
      <w:r>
        <w:rPr>
          <w:rFonts w:ascii="Arial" w:hAnsi="Arial" w:cs="Arial"/>
          <w:szCs w:val="24"/>
        </w:rPr>
        <w:t>5.1.</w:t>
      </w:r>
      <w:r>
        <w:rPr>
          <w:rFonts w:ascii="Arial" w:hAnsi="Arial" w:cs="Arial"/>
          <w:szCs w:val="24"/>
        </w:rPr>
        <w:tab/>
        <w:t>Услуга корективн</w:t>
      </w:r>
      <w:r>
        <w:rPr>
          <w:rFonts w:ascii="Arial" w:hAnsi="Arial" w:cs="Arial"/>
          <w:szCs w:val="24"/>
          <w:lang w:val="en-US"/>
        </w:rPr>
        <w:t>e</w:t>
      </w:r>
      <w:r>
        <w:rPr>
          <w:rFonts w:ascii="Arial" w:hAnsi="Arial" w:cs="Arial"/>
          <w:szCs w:val="24"/>
        </w:rPr>
        <w:t xml:space="preserve"> техничке подршке, са три нивоа подршке </w:t>
      </w:r>
    </w:p>
    <w:p w:rsidR="00B67B4B" w:rsidRPr="00E63A77" w:rsidRDefault="00B67B4B" w:rsidP="00B67B4B">
      <w:pPr>
        <w:rPr>
          <w:rFonts w:ascii="Arial" w:hAnsi="Arial" w:cs="Arial"/>
          <w:szCs w:val="24"/>
        </w:rPr>
      </w:pPr>
      <w:r>
        <w:rPr>
          <w:rFonts w:ascii="Arial" w:hAnsi="Arial" w:cs="Arial"/>
          <w:szCs w:val="24"/>
        </w:rPr>
        <w:t>5.1.1</w:t>
      </w:r>
      <w:r>
        <w:rPr>
          <w:rFonts w:ascii="Arial" w:hAnsi="Arial" w:cs="Arial"/>
          <w:szCs w:val="24"/>
        </w:rPr>
        <w:tab/>
        <w:t xml:space="preserve">Услуге техничке подршке тип А, </w:t>
      </w:r>
    </w:p>
    <w:p w:rsidR="00B67B4B" w:rsidRPr="00E63A77" w:rsidRDefault="00B67B4B" w:rsidP="00B67B4B">
      <w:pPr>
        <w:rPr>
          <w:rFonts w:ascii="Arial" w:hAnsi="Arial" w:cs="Arial"/>
          <w:szCs w:val="24"/>
        </w:rPr>
      </w:pPr>
      <w:r>
        <w:rPr>
          <w:rFonts w:ascii="Arial" w:hAnsi="Arial" w:cs="Arial"/>
          <w:szCs w:val="24"/>
        </w:rPr>
        <w:t>5.1.2</w:t>
      </w:r>
      <w:r>
        <w:rPr>
          <w:rFonts w:ascii="Arial" w:hAnsi="Arial" w:cs="Arial"/>
          <w:szCs w:val="24"/>
        </w:rPr>
        <w:tab/>
        <w:t xml:space="preserve">Услуге техничке подршке тип Б, </w:t>
      </w:r>
    </w:p>
    <w:p w:rsidR="00B67B4B" w:rsidRDefault="00B67B4B" w:rsidP="00B67B4B">
      <w:pPr>
        <w:rPr>
          <w:rFonts w:ascii="Arial" w:hAnsi="Arial" w:cs="Arial"/>
          <w:szCs w:val="24"/>
        </w:rPr>
      </w:pPr>
      <w:r>
        <w:rPr>
          <w:rFonts w:ascii="Arial" w:hAnsi="Arial" w:cs="Arial"/>
          <w:szCs w:val="24"/>
        </w:rPr>
        <w:t>5.1.3</w:t>
      </w:r>
      <w:r>
        <w:rPr>
          <w:rFonts w:ascii="Arial" w:hAnsi="Arial" w:cs="Arial"/>
          <w:szCs w:val="24"/>
        </w:rPr>
        <w:tab/>
        <w:t xml:space="preserve">Услуге техничке подршке тип Ц, </w:t>
      </w:r>
    </w:p>
    <w:p w:rsidR="00B67B4B" w:rsidRDefault="00B67B4B" w:rsidP="00B67B4B">
      <w:pPr>
        <w:rPr>
          <w:rFonts w:ascii="Arial" w:hAnsi="Arial" w:cs="Arial"/>
          <w:szCs w:val="24"/>
        </w:rPr>
      </w:pPr>
    </w:p>
    <w:p w:rsidR="00B67B4B" w:rsidRDefault="00B67B4B" w:rsidP="00B67B4B">
      <w:pPr>
        <w:rPr>
          <w:rFonts w:ascii="Arial" w:hAnsi="Arial" w:cs="Arial"/>
          <w:szCs w:val="24"/>
        </w:rPr>
      </w:pPr>
      <w:r>
        <w:rPr>
          <w:rFonts w:ascii="Arial" w:hAnsi="Arial" w:cs="Arial"/>
          <w:szCs w:val="24"/>
        </w:rPr>
        <w:t xml:space="preserve">и </w:t>
      </w:r>
    </w:p>
    <w:p w:rsidR="006F561D" w:rsidRDefault="006F561D" w:rsidP="00B67B4B">
      <w:pPr>
        <w:rPr>
          <w:rFonts w:ascii="Arial" w:hAnsi="Arial" w:cs="Arial"/>
          <w:szCs w:val="24"/>
        </w:rPr>
      </w:pPr>
    </w:p>
    <w:p w:rsidR="00B67B4B" w:rsidRDefault="00B67B4B" w:rsidP="00B67B4B">
      <w:pPr>
        <w:rPr>
          <w:rFonts w:ascii="Arial" w:hAnsi="Arial" w:cs="Arial"/>
          <w:szCs w:val="24"/>
        </w:rPr>
      </w:pPr>
      <w:r>
        <w:rPr>
          <w:rFonts w:ascii="Arial" w:hAnsi="Arial" w:cs="Arial"/>
          <w:szCs w:val="24"/>
        </w:rPr>
        <w:t>5.2.</w:t>
      </w:r>
      <w:r>
        <w:rPr>
          <w:rFonts w:ascii="Arial" w:hAnsi="Arial" w:cs="Arial"/>
          <w:szCs w:val="24"/>
        </w:rPr>
        <w:tab/>
        <w:t xml:space="preserve">Услуге превентивног одржавања. </w:t>
      </w:r>
    </w:p>
    <w:p w:rsidR="00B67B4B" w:rsidRDefault="00E63A77" w:rsidP="00B67B4B">
      <w:pPr>
        <w:rPr>
          <w:rFonts w:ascii="Arial" w:hAnsi="Arial" w:cs="Arial"/>
          <w:szCs w:val="24"/>
          <w:lang w:val="sr-Cyrl-RS"/>
        </w:rPr>
      </w:pPr>
      <w:r>
        <w:rPr>
          <w:rFonts w:ascii="Arial" w:hAnsi="Arial" w:cs="Arial"/>
          <w:szCs w:val="24"/>
          <w:lang w:val="sr-Cyrl-RS"/>
        </w:rPr>
        <w:t>5.2.1</w:t>
      </w:r>
      <w:r>
        <w:rPr>
          <w:rFonts w:ascii="Arial" w:hAnsi="Arial" w:cs="Arial"/>
          <w:szCs w:val="24"/>
          <w:lang w:val="sr-Cyrl-RS"/>
        </w:rPr>
        <w:tab/>
        <w:t>Услуге превентивног периодичног одржавања</w:t>
      </w:r>
    </w:p>
    <w:p w:rsidR="00E63A77" w:rsidRDefault="00E63A77" w:rsidP="00B67B4B">
      <w:pPr>
        <w:rPr>
          <w:rFonts w:ascii="Arial" w:hAnsi="Arial" w:cs="Arial"/>
          <w:szCs w:val="24"/>
          <w:lang w:val="sr-Cyrl-RS"/>
        </w:rPr>
      </w:pPr>
      <w:r>
        <w:rPr>
          <w:rFonts w:ascii="Arial" w:hAnsi="Arial" w:cs="Arial"/>
          <w:szCs w:val="24"/>
          <w:lang w:val="sr-Cyrl-RS"/>
        </w:rPr>
        <w:t>5.2.2</w:t>
      </w:r>
      <w:r>
        <w:rPr>
          <w:rFonts w:ascii="Arial" w:hAnsi="Arial" w:cs="Arial"/>
          <w:szCs w:val="24"/>
          <w:lang w:val="sr-Cyrl-RS"/>
        </w:rPr>
        <w:tab/>
        <w:t>Услуге периодичног софтверског одржавања</w:t>
      </w:r>
    </w:p>
    <w:p w:rsidR="00E63A77" w:rsidRPr="00E63A77" w:rsidRDefault="00E63A77" w:rsidP="00B67B4B">
      <w:pPr>
        <w:rPr>
          <w:rFonts w:ascii="Arial" w:hAnsi="Arial" w:cs="Arial"/>
          <w:szCs w:val="24"/>
          <w:lang w:val="en-US"/>
        </w:rPr>
      </w:pPr>
      <w:r>
        <w:rPr>
          <w:rFonts w:ascii="Arial" w:hAnsi="Arial" w:cs="Arial"/>
          <w:szCs w:val="24"/>
          <w:lang w:val="sr-Cyrl-RS"/>
        </w:rPr>
        <w:t>5.2.3</w:t>
      </w:r>
      <w:r>
        <w:rPr>
          <w:rFonts w:ascii="Arial" w:hAnsi="Arial" w:cs="Arial"/>
          <w:szCs w:val="24"/>
          <w:lang w:val="sr-Cyrl-RS"/>
        </w:rPr>
        <w:tab/>
        <w:t xml:space="preserve">Инсталација нових верзија софтвера - </w:t>
      </w:r>
      <w:r>
        <w:rPr>
          <w:rFonts w:ascii="Arial" w:hAnsi="Arial" w:cs="Arial"/>
          <w:szCs w:val="24"/>
          <w:lang w:val="en-US"/>
        </w:rPr>
        <w:t>upgrade</w:t>
      </w:r>
    </w:p>
    <w:p w:rsidR="00E63A77" w:rsidRDefault="00E63A77" w:rsidP="00B67B4B">
      <w:pPr>
        <w:rPr>
          <w:rFonts w:ascii="Arial" w:hAnsi="Arial" w:cs="Arial"/>
          <w:szCs w:val="24"/>
        </w:rPr>
      </w:pPr>
    </w:p>
    <w:p w:rsidR="00B67B4B" w:rsidRPr="00E068CA" w:rsidRDefault="00B67B4B" w:rsidP="00991A45">
      <w:pPr>
        <w:ind w:firstLine="709"/>
        <w:jc w:val="both"/>
        <w:rPr>
          <w:rFonts w:ascii="Arial" w:hAnsi="Arial" w:cs="Arial"/>
          <w:szCs w:val="24"/>
        </w:rPr>
      </w:pPr>
    </w:p>
    <w:p w:rsidR="003169D4" w:rsidRPr="00E068CA" w:rsidRDefault="003169D4" w:rsidP="00991A45">
      <w:pPr>
        <w:tabs>
          <w:tab w:val="left" w:pos="1440"/>
        </w:tabs>
        <w:jc w:val="both"/>
        <w:rPr>
          <w:rFonts w:ascii="Arial" w:hAnsi="Arial" w:cs="Arial"/>
          <w:szCs w:val="24"/>
        </w:rPr>
      </w:pPr>
    </w:p>
    <w:p w:rsidR="0098157D" w:rsidRPr="0098157D" w:rsidRDefault="0098157D" w:rsidP="0098157D">
      <w:pPr>
        <w:suppressAutoHyphens w:val="0"/>
        <w:jc w:val="both"/>
        <w:rPr>
          <w:rFonts w:ascii="Arial" w:hAnsi="Arial" w:cs="Arial"/>
          <w:szCs w:val="24"/>
        </w:rPr>
      </w:pPr>
      <w:r w:rsidRPr="0098157D">
        <w:rPr>
          <w:rFonts w:ascii="Arial" w:hAnsi="Arial" w:cs="Arial"/>
          <w:szCs w:val="24"/>
        </w:rPr>
        <w:t xml:space="preserve">Врста и спецификација услуга предметне јавне </w:t>
      </w:r>
      <w:r>
        <w:rPr>
          <w:rFonts w:ascii="Arial" w:hAnsi="Arial" w:cs="Arial"/>
          <w:szCs w:val="24"/>
        </w:rPr>
        <w:t>набавке су садржане у ПРИЛОГУ 3.</w:t>
      </w:r>
      <w:r w:rsidRPr="0098157D">
        <w:rPr>
          <w:rFonts w:ascii="Arial" w:hAnsi="Arial" w:cs="Arial"/>
          <w:szCs w:val="24"/>
        </w:rPr>
        <w:t xml:space="preserve"> конкурсне документације „Врста и спецификација услуга“.</w:t>
      </w:r>
    </w:p>
    <w:p w:rsidR="003169D4" w:rsidRPr="00E068CA" w:rsidRDefault="003169D4" w:rsidP="0098157D">
      <w:pPr>
        <w:suppressAutoHyphens w:val="0"/>
        <w:jc w:val="both"/>
        <w:rPr>
          <w:rFonts w:ascii="Arial" w:hAnsi="Arial" w:cs="Arial"/>
          <w:szCs w:val="24"/>
        </w:rPr>
      </w:pPr>
      <w:r w:rsidRPr="00E068CA">
        <w:rPr>
          <w:rFonts w:ascii="Arial" w:hAnsi="Arial" w:cs="Arial"/>
          <w:szCs w:val="24"/>
        </w:rPr>
        <w:br w:type="page"/>
      </w:r>
    </w:p>
    <w:p w:rsidR="003169D4" w:rsidRPr="00E068CA" w:rsidRDefault="003169D4" w:rsidP="0098157D">
      <w:pPr>
        <w:pStyle w:val="Heading10"/>
        <w:numPr>
          <w:ilvl w:val="0"/>
          <w:numId w:val="5"/>
        </w:numPr>
        <w:jc w:val="both"/>
        <w:rPr>
          <w:rFonts w:cs="Arial"/>
          <w:sz w:val="24"/>
          <w:szCs w:val="24"/>
        </w:rPr>
        <w:sectPr w:rsidR="003169D4" w:rsidRPr="00E068CA" w:rsidSect="00B865AF">
          <w:footerReference w:type="default" r:id="rId14"/>
          <w:footerReference w:type="first" r:id="rId15"/>
          <w:pgSz w:w="11909" w:h="16834" w:code="9"/>
          <w:pgMar w:top="1140" w:right="1140" w:bottom="1140" w:left="1701" w:header="708" w:footer="708" w:gutter="0"/>
          <w:cols w:space="708"/>
          <w:docGrid w:linePitch="360"/>
        </w:sectPr>
      </w:pPr>
      <w:bookmarkStart w:id="191" w:name="_Toc310433005"/>
      <w:bookmarkStart w:id="192" w:name="_Toc362821712"/>
      <w:bookmarkStart w:id="193" w:name="_Toc374917440"/>
      <w:bookmarkStart w:id="194" w:name="_Toc415142480"/>
      <w:bookmarkEnd w:id="189"/>
    </w:p>
    <w:p w:rsidR="003169D4" w:rsidRPr="00E068CA" w:rsidRDefault="003169D4" w:rsidP="000C547B">
      <w:pPr>
        <w:pStyle w:val="Heading10"/>
        <w:numPr>
          <w:ilvl w:val="0"/>
          <w:numId w:val="5"/>
        </w:numPr>
        <w:rPr>
          <w:rFonts w:cs="Arial"/>
          <w:sz w:val="24"/>
          <w:szCs w:val="24"/>
        </w:rPr>
      </w:pPr>
      <w:r w:rsidRPr="00E068CA">
        <w:rPr>
          <w:rFonts w:cs="Arial"/>
          <w:sz w:val="24"/>
          <w:szCs w:val="24"/>
        </w:rPr>
        <w:t>ОБРАСЦИ</w:t>
      </w:r>
      <w:bookmarkEnd w:id="191"/>
      <w:bookmarkEnd w:id="192"/>
      <w:bookmarkEnd w:id="193"/>
      <w:bookmarkEnd w:id="194"/>
    </w:p>
    <w:p w:rsidR="003169D4" w:rsidRPr="00E068CA" w:rsidRDefault="003169D4" w:rsidP="00071074">
      <w:pPr>
        <w:rPr>
          <w:rFonts w:ascii="Arial" w:hAnsi="Arial" w:cs="Arial"/>
          <w:szCs w:val="24"/>
        </w:rPr>
      </w:pPr>
    </w:p>
    <w:p w:rsidR="003169D4" w:rsidRPr="00E068CA" w:rsidRDefault="003169D4" w:rsidP="00071074">
      <w:pPr>
        <w:rPr>
          <w:rFonts w:ascii="Arial" w:hAnsi="Arial" w:cs="Arial"/>
          <w:szCs w:val="24"/>
        </w:rPr>
      </w:pPr>
    </w:p>
    <w:p w:rsidR="003169D4" w:rsidRPr="00E068CA" w:rsidRDefault="003169D4" w:rsidP="00B84B07">
      <w:pPr>
        <w:pStyle w:val="Heading10"/>
        <w:jc w:val="right"/>
        <w:rPr>
          <w:rFonts w:cs="Arial"/>
          <w:sz w:val="24"/>
          <w:szCs w:val="24"/>
        </w:rPr>
      </w:pPr>
      <w:bookmarkStart w:id="195" w:name="_Toc374917441"/>
      <w:bookmarkStart w:id="196" w:name="_Toc415142481"/>
      <w:r w:rsidRPr="00E068CA">
        <w:rPr>
          <w:rFonts w:cs="Arial"/>
          <w:sz w:val="24"/>
          <w:szCs w:val="24"/>
        </w:rPr>
        <w:t>ОБРАЗАЦ 1.</w:t>
      </w:r>
      <w:bookmarkEnd w:id="195"/>
      <w:bookmarkEnd w:id="196"/>
    </w:p>
    <w:p w:rsidR="003169D4" w:rsidRPr="00E068CA" w:rsidRDefault="003169D4" w:rsidP="00071074">
      <w:pPr>
        <w:rPr>
          <w:rFonts w:ascii="Arial" w:hAnsi="Arial" w:cs="Arial"/>
          <w:szCs w:val="24"/>
        </w:rPr>
      </w:pPr>
    </w:p>
    <w:p w:rsidR="003169D4" w:rsidRPr="00E068CA" w:rsidRDefault="003169D4" w:rsidP="00DC343E">
      <w:pPr>
        <w:jc w:val="both"/>
        <w:rPr>
          <w:rFonts w:ascii="Arial" w:hAnsi="Arial" w:cs="Arial"/>
          <w:bCs/>
          <w:szCs w:val="24"/>
          <w:lang w:eastAsia="en-US"/>
        </w:rPr>
      </w:pPr>
      <w:r w:rsidRPr="00E068CA">
        <w:rPr>
          <w:rFonts w:ascii="Arial" w:hAnsi="Arial" w:cs="Arial"/>
          <w:bCs/>
          <w:szCs w:val="24"/>
          <w:lang w:eastAsia="en-US"/>
        </w:rPr>
        <w:t xml:space="preserve">У </w:t>
      </w:r>
      <w:r w:rsidRPr="00E068CA">
        <w:rPr>
          <w:rFonts w:ascii="Arial" w:hAnsi="Arial" w:cs="Arial"/>
          <w:szCs w:val="24"/>
        </w:rPr>
        <w:t xml:space="preserve">складу са </w:t>
      </w:r>
      <w:r w:rsidRPr="00E068CA">
        <w:rPr>
          <w:rFonts w:ascii="Arial" w:hAnsi="Arial" w:cs="Arial"/>
          <w:bCs/>
          <w:szCs w:val="24"/>
          <w:lang w:eastAsia="en-US"/>
        </w:rPr>
        <w:t>чланом 26. Закона о јавним набавкама („Сл. гласник РС“ бр. 124/12</w:t>
      </w:r>
      <w:r w:rsidR="003147C7" w:rsidRPr="00E068CA">
        <w:rPr>
          <w:rFonts w:ascii="Arial" w:hAnsi="Arial" w:cs="Arial"/>
          <w:bCs/>
          <w:szCs w:val="24"/>
          <w:lang w:eastAsia="en-US"/>
        </w:rPr>
        <w:t>, 14/15 и 68/15</w:t>
      </w:r>
      <w:r w:rsidRPr="00E068CA">
        <w:rPr>
          <w:rFonts w:ascii="Arial" w:hAnsi="Arial" w:cs="Arial"/>
          <w:bCs/>
          <w:szCs w:val="24"/>
          <w:lang w:eastAsia="en-US"/>
        </w:rPr>
        <w:t>) дајемо следећу</w:t>
      </w:r>
    </w:p>
    <w:p w:rsidR="003169D4" w:rsidRPr="00E068CA" w:rsidRDefault="003169D4" w:rsidP="00DC343E">
      <w:pPr>
        <w:jc w:val="right"/>
        <w:rPr>
          <w:rFonts w:ascii="Arial" w:hAnsi="Arial" w:cs="Arial"/>
          <w:b/>
          <w:bCs/>
          <w:szCs w:val="24"/>
          <w:lang w:eastAsia="en-US"/>
        </w:rPr>
      </w:pPr>
    </w:p>
    <w:p w:rsidR="003169D4" w:rsidRPr="00E068CA" w:rsidRDefault="003169D4" w:rsidP="00DC343E">
      <w:pPr>
        <w:jc w:val="right"/>
        <w:rPr>
          <w:rFonts w:ascii="Arial" w:hAnsi="Arial" w:cs="Arial"/>
          <w:b/>
          <w:bCs/>
          <w:szCs w:val="24"/>
          <w:lang w:eastAsia="en-US"/>
        </w:rPr>
      </w:pPr>
    </w:p>
    <w:p w:rsidR="003169D4" w:rsidRPr="00E068CA" w:rsidRDefault="003169D4" w:rsidP="00DC343E">
      <w:pPr>
        <w:jc w:val="right"/>
        <w:rPr>
          <w:rFonts w:ascii="Arial" w:hAnsi="Arial" w:cs="Arial"/>
          <w:b/>
          <w:bCs/>
          <w:szCs w:val="24"/>
          <w:lang w:eastAsia="en-US"/>
        </w:rPr>
      </w:pPr>
    </w:p>
    <w:p w:rsidR="003169D4" w:rsidRPr="00E068CA" w:rsidRDefault="003169D4" w:rsidP="00DC343E">
      <w:pPr>
        <w:jc w:val="right"/>
        <w:rPr>
          <w:rFonts w:ascii="Arial" w:hAnsi="Arial" w:cs="Arial"/>
          <w:b/>
          <w:bCs/>
          <w:szCs w:val="24"/>
          <w:lang w:eastAsia="en-US"/>
        </w:rPr>
      </w:pPr>
    </w:p>
    <w:p w:rsidR="003169D4" w:rsidRPr="00E068CA" w:rsidRDefault="003169D4" w:rsidP="00571EC5">
      <w:pPr>
        <w:jc w:val="center"/>
        <w:rPr>
          <w:rFonts w:ascii="Arial" w:hAnsi="Arial" w:cs="Arial"/>
          <w:b/>
          <w:bCs/>
          <w:szCs w:val="24"/>
        </w:rPr>
      </w:pPr>
      <w:r w:rsidRPr="00E068CA">
        <w:rPr>
          <w:rFonts w:ascii="Arial" w:hAnsi="Arial" w:cs="Arial"/>
          <w:b/>
          <w:bCs/>
          <w:szCs w:val="24"/>
        </w:rPr>
        <w:t xml:space="preserve">ИЗЈАВА О НЕЗАВИСНОЈ ПОНУДИ </w:t>
      </w:r>
    </w:p>
    <w:p w:rsidR="003169D4" w:rsidRPr="00E068CA" w:rsidRDefault="003169D4" w:rsidP="00DC343E">
      <w:pPr>
        <w:jc w:val="center"/>
        <w:rPr>
          <w:rFonts w:ascii="Arial" w:hAnsi="Arial" w:cs="Arial"/>
          <w:szCs w:val="24"/>
        </w:rPr>
      </w:pPr>
    </w:p>
    <w:p w:rsidR="003169D4" w:rsidRPr="00E068CA" w:rsidRDefault="003169D4" w:rsidP="00DC343E">
      <w:pPr>
        <w:jc w:val="center"/>
        <w:rPr>
          <w:rFonts w:ascii="Arial" w:hAnsi="Arial" w:cs="Arial"/>
          <w:szCs w:val="24"/>
        </w:rPr>
      </w:pPr>
    </w:p>
    <w:p w:rsidR="003169D4" w:rsidRPr="00E068CA" w:rsidRDefault="003169D4" w:rsidP="00DC343E">
      <w:pPr>
        <w:jc w:val="center"/>
        <w:rPr>
          <w:rFonts w:ascii="Arial" w:hAnsi="Arial" w:cs="Arial"/>
          <w:szCs w:val="24"/>
        </w:rPr>
      </w:pPr>
      <w:r w:rsidRPr="00E068CA">
        <w:rPr>
          <w:rFonts w:ascii="Arial" w:hAnsi="Arial" w:cs="Arial"/>
          <w:szCs w:val="24"/>
        </w:rPr>
        <w:t>у својству ________________</w:t>
      </w:r>
    </w:p>
    <w:p w:rsidR="003169D4" w:rsidRPr="00E068CA" w:rsidRDefault="003169D4" w:rsidP="00DC343E">
      <w:pPr>
        <w:jc w:val="center"/>
        <w:rPr>
          <w:rFonts w:ascii="Arial" w:hAnsi="Arial" w:cs="Arial"/>
          <w:szCs w:val="24"/>
        </w:rPr>
      </w:pPr>
      <w:r w:rsidRPr="00E068CA">
        <w:rPr>
          <w:rFonts w:ascii="Arial" w:hAnsi="Arial" w:cs="Arial"/>
          <w:szCs w:val="24"/>
        </w:rPr>
        <w:t>(</w:t>
      </w:r>
      <w:r w:rsidRPr="00E068CA">
        <w:rPr>
          <w:rFonts w:ascii="Arial" w:hAnsi="Arial" w:cs="Arial"/>
          <w:i/>
          <w:szCs w:val="24"/>
        </w:rPr>
        <w:t>уписати: понуђача</w:t>
      </w:r>
      <w:r w:rsidRPr="00E068CA">
        <w:rPr>
          <w:rFonts w:ascii="Arial" w:hAnsi="Arial" w:cs="Arial"/>
          <w:szCs w:val="24"/>
        </w:rPr>
        <w:t xml:space="preserve">, </w:t>
      </w:r>
      <w:r w:rsidRPr="00E068CA">
        <w:rPr>
          <w:rFonts w:ascii="Arial" w:hAnsi="Arial" w:cs="Arial"/>
          <w:i/>
          <w:szCs w:val="24"/>
        </w:rPr>
        <w:t xml:space="preserve">члана групе </w:t>
      </w:r>
      <w:r w:rsidR="00E34993" w:rsidRPr="00E068CA">
        <w:rPr>
          <w:rFonts w:ascii="Arial" w:hAnsi="Arial" w:cs="Arial"/>
          <w:i/>
          <w:szCs w:val="24"/>
        </w:rPr>
        <w:t>понуђача</w:t>
      </w:r>
      <w:r w:rsidRPr="00E068CA">
        <w:rPr>
          <w:rFonts w:ascii="Arial" w:hAnsi="Arial" w:cs="Arial"/>
          <w:szCs w:val="24"/>
        </w:rPr>
        <w:t>)</w:t>
      </w:r>
    </w:p>
    <w:p w:rsidR="003169D4" w:rsidRPr="00E068CA" w:rsidRDefault="003169D4" w:rsidP="00DC343E">
      <w:pPr>
        <w:jc w:val="center"/>
        <w:rPr>
          <w:rFonts w:ascii="Arial" w:hAnsi="Arial" w:cs="Arial"/>
          <w:szCs w:val="24"/>
        </w:rPr>
      </w:pPr>
    </w:p>
    <w:p w:rsidR="003169D4" w:rsidRPr="00E068CA" w:rsidRDefault="003169D4" w:rsidP="00C57E44">
      <w:pPr>
        <w:jc w:val="center"/>
        <w:rPr>
          <w:rFonts w:ascii="Arial" w:hAnsi="Arial" w:cs="Arial"/>
          <w:bCs/>
          <w:szCs w:val="24"/>
        </w:rPr>
      </w:pPr>
      <w:r w:rsidRPr="00E068CA">
        <w:rPr>
          <w:rFonts w:ascii="Arial" w:hAnsi="Arial" w:cs="Arial"/>
          <w:bCs/>
          <w:szCs w:val="24"/>
        </w:rPr>
        <w:t>И З Ј А В Љ У Ј Е М О</w:t>
      </w:r>
    </w:p>
    <w:p w:rsidR="003169D4" w:rsidRPr="00E068CA" w:rsidRDefault="003169D4" w:rsidP="00DC343E">
      <w:pPr>
        <w:jc w:val="center"/>
        <w:rPr>
          <w:rFonts w:ascii="Arial" w:hAnsi="Arial" w:cs="Arial"/>
          <w:szCs w:val="24"/>
        </w:rPr>
      </w:pPr>
    </w:p>
    <w:p w:rsidR="003169D4" w:rsidRPr="00E068CA" w:rsidRDefault="003169D4" w:rsidP="00C57E44">
      <w:pPr>
        <w:jc w:val="center"/>
        <w:rPr>
          <w:rFonts w:ascii="Arial" w:hAnsi="Arial" w:cs="Arial"/>
          <w:szCs w:val="24"/>
        </w:rPr>
      </w:pPr>
      <w:r w:rsidRPr="00E068CA">
        <w:rPr>
          <w:rFonts w:ascii="Arial" w:hAnsi="Arial" w:cs="Arial"/>
          <w:szCs w:val="24"/>
        </w:rPr>
        <w:t>под пуном материјалном и кривичном одговорношћу да</w:t>
      </w:r>
    </w:p>
    <w:p w:rsidR="003169D4" w:rsidRPr="00E068CA" w:rsidRDefault="003169D4" w:rsidP="00C57E44">
      <w:pPr>
        <w:jc w:val="center"/>
        <w:rPr>
          <w:rFonts w:ascii="Arial" w:hAnsi="Arial" w:cs="Arial"/>
          <w:szCs w:val="24"/>
        </w:rPr>
      </w:pPr>
    </w:p>
    <w:p w:rsidR="003169D4" w:rsidRPr="00E068CA" w:rsidRDefault="003169D4" w:rsidP="00C57E44">
      <w:pPr>
        <w:jc w:val="center"/>
        <w:rPr>
          <w:rFonts w:ascii="Arial" w:hAnsi="Arial" w:cs="Arial"/>
          <w:szCs w:val="24"/>
        </w:rPr>
      </w:pPr>
      <w:r w:rsidRPr="00E068CA">
        <w:rPr>
          <w:rFonts w:ascii="Arial" w:hAnsi="Arial" w:cs="Arial"/>
          <w:szCs w:val="24"/>
        </w:rPr>
        <w:t>_____________________________________________________</w:t>
      </w:r>
    </w:p>
    <w:p w:rsidR="003169D4" w:rsidRPr="00E068CA" w:rsidRDefault="003169D4" w:rsidP="00C57E44">
      <w:pPr>
        <w:jc w:val="center"/>
        <w:rPr>
          <w:rFonts w:ascii="Arial" w:hAnsi="Arial" w:cs="Arial"/>
          <w:szCs w:val="24"/>
        </w:rPr>
      </w:pPr>
      <w:r w:rsidRPr="00E068CA">
        <w:rPr>
          <w:rFonts w:ascii="Arial" w:hAnsi="Arial" w:cs="Arial"/>
          <w:szCs w:val="24"/>
        </w:rPr>
        <w:t>(</w:t>
      </w:r>
      <w:r w:rsidRPr="00E068CA">
        <w:rPr>
          <w:rFonts w:ascii="Arial" w:hAnsi="Arial" w:cs="Arial"/>
          <w:i/>
          <w:szCs w:val="24"/>
        </w:rPr>
        <w:t>пун назив  и седиште</w:t>
      </w:r>
      <w:r w:rsidRPr="00E068CA">
        <w:rPr>
          <w:rFonts w:ascii="Arial" w:hAnsi="Arial" w:cs="Arial"/>
          <w:szCs w:val="24"/>
        </w:rPr>
        <w:t>)</w:t>
      </w:r>
    </w:p>
    <w:p w:rsidR="003169D4" w:rsidRPr="00E068CA" w:rsidRDefault="003169D4" w:rsidP="00DC343E">
      <w:pPr>
        <w:jc w:val="center"/>
        <w:rPr>
          <w:rFonts w:ascii="Arial" w:hAnsi="Arial" w:cs="Arial"/>
          <w:b/>
          <w:bCs/>
          <w:szCs w:val="24"/>
        </w:rPr>
      </w:pPr>
    </w:p>
    <w:p w:rsidR="003169D4" w:rsidRPr="00E068CA" w:rsidRDefault="003169D4" w:rsidP="00DC343E">
      <w:pPr>
        <w:jc w:val="center"/>
        <w:rPr>
          <w:rFonts w:ascii="Arial" w:hAnsi="Arial" w:cs="Arial"/>
          <w:szCs w:val="24"/>
        </w:rPr>
      </w:pPr>
    </w:p>
    <w:p w:rsidR="003169D4" w:rsidRPr="00E068CA" w:rsidRDefault="003169D4" w:rsidP="00DC343E">
      <w:pPr>
        <w:jc w:val="both"/>
        <w:rPr>
          <w:rFonts w:ascii="Arial" w:hAnsi="Arial" w:cs="Arial"/>
          <w:szCs w:val="24"/>
        </w:rPr>
      </w:pPr>
      <w:r w:rsidRPr="00E068CA">
        <w:rPr>
          <w:rFonts w:ascii="Arial" w:hAnsi="Arial" w:cs="Arial"/>
          <w:szCs w:val="24"/>
        </w:rPr>
        <w:t xml:space="preserve">подноси (заједничку) понуду у отвореном поступку ЈН број </w:t>
      </w:r>
      <w:r w:rsidR="0023305D" w:rsidRPr="00E068CA">
        <w:rPr>
          <w:rFonts w:ascii="Arial" w:hAnsi="Arial" w:cs="Arial"/>
          <w:szCs w:val="24"/>
        </w:rPr>
        <w:t>1000/0299/2015</w:t>
      </w:r>
      <w:r w:rsidRPr="00E068CA">
        <w:rPr>
          <w:rFonts w:ascii="Arial" w:hAnsi="Arial" w:cs="Arial"/>
          <w:szCs w:val="24"/>
        </w:rPr>
        <w:t>, наручиоца – Јавно предузеће „Електропривреда Србије“</w:t>
      </w:r>
      <w:r w:rsidR="000C44EB" w:rsidRPr="00E068CA">
        <w:rPr>
          <w:rFonts w:ascii="Arial" w:hAnsi="Arial" w:cs="Arial"/>
          <w:szCs w:val="24"/>
        </w:rPr>
        <w:t xml:space="preserve"> Београд</w:t>
      </w:r>
      <w:r w:rsidRPr="00E068CA">
        <w:rPr>
          <w:rFonts w:ascii="Arial" w:hAnsi="Arial" w:cs="Arial"/>
          <w:szCs w:val="24"/>
        </w:rPr>
        <w:t>, независно, без договора са другим понуђачима или заинтересованим лицима.</w:t>
      </w:r>
    </w:p>
    <w:p w:rsidR="003169D4" w:rsidRPr="00E068CA" w:rsidRDefault="003169D4" w:rsidP="00DC343E">
      <w:pPr>
        <w:pStyle w:val="BodyText"/>
        <w:rPr>
          <w:rFonts w:ascii="Arial" w:hAnsi="Arial" w:cs="Arial"/>
          <w:szCs w:val="24"/>
        </w:rPr>
      </w:pPr>
    </w:p>
    <w:p w:rsidR="003169D4" w:rsidRPr="00E068CA" w:rsidRDefault="003169D4" w:rsidP="00DC343E">
      <w:pPr>
        <w:pStyle w:val="BodyText"/>
        <w:rPr>
          <w:rFonts w:ascii="Arial" w:hAnsi="Arial" w:cs="Arial"/>
          <w:szCs w:val="24"/>
        </w:rPr>
      </w:pPr>
    </w:p>
    <w:p w:rsidR="003169D4" w:rsidRPr="00E068CA" w:rsidRDefault="003169D4" w:rsidP="00DC343E">
      <w:pPr>
        <w:jc w:val="both"/>
        <w:rPr>
          <w:rFonts w:ascii="Arial" w:hAnsi="Arial" w:cs="Arial"/>
          <w:b/>
          <w:bCs/>
          <w:szCs w:val="24"/>
          <w:lang w:eastAsia="en-US"/>
        </w:rPr>
      </w:pPr>
    </w:p>
    <w:p w:rsidR="003169D4" w:rsidRPr="00E068CA" w:rsidRDefault="003169D4" w:rsidP="00DC343E">
      <w:pPr>
        <w:ind w:left="2880" w:firstLine="720"/>
        <w:rPr>
          <w:rFonts w:ascii="Arial" w:hAnsi="Arial" w:cs="Arial"/>
          <w:szCs w:val="24"/>
        </w:rPr>
      </w:pPr>
    </w:p>
    <w:p w:rsidR="003169D4" w:rsidRPr="00E068CA" w:rsidRDefault="003169D4" w:rsidP="00DC343E">
      <w:pPr>
        <w:ind w:left="2880" w:firstLine="720"/>
        <w:rPr>
          <w:rFonts w:ascii="Arial" w:hAnsi="Arial" w:cs="Arial"/>
          <w:szCs w:val="24"/>
        </w:rPr>
      </w:pPr>
    </w:p>
    <w:p w:rsidR="003169D4" w:rsidRPr="00E068CA" w:rsidRDefault="003169D4" w:rsidP="00DC343E">
      <w:pPr>
        <w:jc w:val="both"/>
        <w:rPr>
          <w:rFonts w:ascii="Arial" w:hAnsi="Arial" w:cs="Arial"/>
          <w:b/>
          <w:bCs/>
          <w:szCs w:val="24"/>
        </w:rPr>
      </w:pPr>
    </w:p>
    <w:p w:rsidR="003169D4" w:rsidRPr="00E068CA" w:rsidRDefault="003169D4" w:rsidP="00DC343E">
      <w:pPr>
        <w:pStyle w:val="BodyText"/>
        <w:ind w:left="-540" w:right="-16"/>
        <w:rPr>
          <w:rFonts w:ascii="Arial" w:hAnsi="Arial" w:cs="Arial"/>
          <w:szCs w:val="24"/>
        </w:rPr>
      </w:pPr>
    </w:p>
    <w:p w:rsidR="003169D4" w:rsidRPr="00E068CA" w:rsidRDefault="003169D4" w:rsidP="00DC343E">
      <w:pPr>
        <w:pStyle w:val="BodyText"/>
        <w:ind w:left="-540" w:right="-16"/>
        <w:rPr>
          <w:rFonts w:ascii="Arial" w:hAnsi="Arial" w:cs="Arial"/>
          <w:szCs w:val="24"/>
        </w:rPr>
      </w:pPr>
    </w:p>
    <w:tbl>
      <w:tblPr>
        <w:tblW w:w="9419" w:type="dxa"/>
        <w:jc w:val="center"/>
        <w:tblLayout w:type="fixed"/>
        <w:tblLook w:val="01E0" w:firstRow="1" w:lastRow="1" w:firstColumn="1" w:lastColumn="1" w:noHBand="0" w:noVBand="0"/>
      </w:tblPr>
      <w:tblGrid>
        <w:gridCol w:w="3652"/>
        <w:gridCol w:w="1985"/>
        <w:gridCol w:w="3782"/>
      </w:tblGrid>
      <w:tr w:rsidR="003169D4" w:rsidRPr="00E068CA" w:rsidTr="00DA1DD0">
        <w:trPr>
          <w:jc w:val="center"/>
        </w:trPr>
        <w:tc>
          <w:tcPr>
            <w:tcW w:w="3652" w:type="dxa"/>
          </w:tcPr>
          <w:p w:rsidR="003169D4" w:rsidRPr="00E068CA" w:rsidRDefault="003169D4" w:rsidP="006225D2">
            <w:pPr>
              <w:jc w:val="center"/>
              <w:rPr>
                <w:rFonts w:ascii="Arial" w:hAnsi="Arial" w:cs="Arial"/>
                <w:szCs w:val="24"/>
              </w:rPr>
            </w:pPr>
            <w:r w:rsidRPr="00E068CA">
              <w:rPr>
                <w:rFonts w:ascii="Arial" w:hAnsi="Arial" w:cs="Arial"/>
                <w:szCs w:val="24"/>
              </w:rPr>
              <w:t>Датум:</w:t>
            </w:r>
          </w:p>
        </w:tc>
        <w:tc>
          <w:tcPr>
            <w:tcW w:w="1985" w:type="dxa"/>
          </w:tcPr>
          <w:p w:rsidR="003169D4" w:rsidRPr="00E068CA" w:rsidRDefault="003169D4" w:rsidP="006225D2">
            <w:pPr>
              <w:jc w:val="center"/>
              <w:rPr>
                <w:rFonts w:ascii="Arial" w:hAnsi="Arial" w:cs="Arial"/>
                <w:szCs w:val="24"/>
              </w:rPr>
            </w:pPr>
            <w:r w:rsidRPr="00E068CA">
              <w:rPr>
                <w:rFonts w:ascii="Arial" w:hAnsi="Arial" w:cs="Arial"/>
                <w:szCs w:val="24"/>
              </w:rPr>
              <w:t>М.П.</w:t>
            </w:r>
          </w:p>
        </w:tc>
        <w:tc>
          <w:tcPr>
            <w:tcW w:w="3782" w:type="dxa"/>
          </w:tcPr>
          <w:p w:rsidR="003169D4" w:rsidRPr="00E068CA" w:rsidRDefault="003169D4" w:rsidP="006225D2">
            <w:pPr>
              <w:jc w:val="center"/>
              <w:rPr>
                <w:rFonts w:ascii="Arial" w:hAnsi="Arial" w:cs="Arial"/>
                <w:szCs w:val="24"/>
              </w:rPr>
            </w:pPr>
            <w:r w:rsidRPr="00E068CA">
              <w:rPr>
                <w:rFonts w:ascii="Arial" w:hAnsi="Arial" w:cs="Arial"/>
                <w:szCs w:val="24"/>
              </w:rPr>
              <w:t>Понуђач</w:t>
            </w:r>
            <w:r w:rsidR="000C44EB" w:rsidRPr="00E068CA">
              <w:rPr>
                <w:rFonts w:ascii="Arial" w:hAnsi="Arial" w:cs="Arial"/>
                <w:szCs w:val="24"/>
              </w:rPr>
              <w:t>/члан групе</w:t>
            </w:r>
            <w:r w:rsidRPr="00E068CA">
              <w:rPr>
                <w:rFonts w:ascii="Arial" w:hAnsi="Arial" w:cs="Arial"/>
                <w:szCs w:val="24"/>
              </w:rPr>
              <w:t>:</w:t>
            </w:r>
          </w:p>
        </w:tc>
      </w:tr>
      <w:tr w:rsidR="003169D4" w:rsidRPr="00E068CA" w:rsidTr="00DA1DD0">
        <w:trPr>
          <w:jc w:val="center"/>
        </w:trPr>
        <w:tc>
          <w:tcPr>
            <w:tcW w:w="3652" w:type="dxa"/>
            <w:vAlign w:val="center"/>
          </w:tcPr>
          <w:p w:rsidR="003169D4" w:rsidRPr="00E068CA" w:rsidRDefault="003169D4" w:rsidP="006225D2">
            <w:pPr>
              <w:rPr>
                <w:rFonts w:ascii="Arial" w:hAnsi="Arial" w:cs="Arial"/>
                <w:szCs w:val="24"/>
              </w:rPr>
            </w:pPr>
          </w:p>
        </w:tc>
        <w:tc>
          <w:tcPr>
            <w:tcW w:w="1985" w:type="dxa"/>
            <w:vAlign w:val="center"/>
          </w:tcPr>
          <w:p w:rsidR="003169D4" w:rsidRPr="00E068CA" w:rsidRDefault="003169D4" w:rsidP="006225D2">
            <w:pPr>
              <w:jc w:val="both"/>
              <w:rPr>
                <w:rFonts w:ascii="Arial" w:hAnsi="Arial" w:cs="Arial"/>
                <w:szCs w:val="24"/>
              </w:rPr>
            </w:pPr>
          </w:p>
        </w:tc>
        <w:tc>
          <w:tcPr>
            <w:tcW w:w="3782" w:type="dxa"/>
            <w:vAlign w:val="center"/>
          </w:tcPr>
          <w:p w:rsidR="003169D4" w:rsidRPr="00E068CA" w:rsidRDefault="003169D4" w:rsidP="006225D2">
            <w:pPr>
              <w:jc w:val="both"/>
              <w:rPr>
                <w:rFonts w:ascii="Arial" w:hAnsi="Arial" w:cs="Arial"/>
                <w:szCs w:val="24"/>
              </w:rPr>
            </w:pPr>
          </w:p>
        </w:tc>
      </w:tr>
      <w:tr w:rsidR="003169D4" w:rsidRPr="00E068CA" w:rsidTr="00DA1DD0">
        <w:trPr>
          <w:jc w:val="center"/>
        </w:trPr>
        <w:tc>
          <w:tcPr>
            <w:tcW w:w="3652" w:type="dxa"/>
            <w:tcBorders>
              <w:bottom w:val="single" w:sz="4" w:space="0" w:color="auto"/>
            </w:tcBorders>
            <w:vAlign w:val="center"/>
          </w:tcPr>
          <w:p w:rsidR="003169D4" w:rsidRPr="00E068CA" w:rsidRDefault="003169D4" w:rsidP="006225D2">
            <w:pPr>
              <w:jc w:val="both"/>
              <w:rPr>
                <w:rFonts w:ascii="Arial" w:hAnsi="Arial" w:cs="Arial"/>
                <w:szCs w:val="24"/>
              </w:rPr>
            </w:pPr>
          </w:p>
        </w:tc>
        <w:tc>
          <w:tcPr>
            <w:tcW w:w="1985" w:type="dxa"/>
            <w:vAlign w:val="center"/>
          </w:tcPr>
          <w:p w:rsidR="003169D4" w:rsidRPr="00E068CA" w:rsidRDefault="003169D4" w:rsidP="006225D2">
            <w:pPr>
              <w:jc w:val="both"/>
              <w:rPr>
                <w:rFonts w:ascii="Arial" w:hAnsi="Arial" w:cs="Arial"/>
                <w:szCs w:val="24"/>
              </w:rPr>
            </w:pPr>
          </w:p>
        </w:tc>
        <w:tc>
          <w:tcPr>
            <w:tcW w:w="3782" w:type="dxa"/>
            <w:tcBorders>
              <w:bottom w:val="single" w:sz="4" w:space="0" w:color="auto"/>
            </w:tcBorders>
            <w:vAlign w:val="center"/>
          </w:tcPr>
          <w:p w:rsidR="003169D4" w:rsidRPr="00E068CA" w:rsidRDefault="003169D4" w:rsidP="006225D2">
            <w:pPr>
              <w:jc w:val="both"/>
              <w:rPr>
                <w:rFonts w:ascii="Arial" w:hAnsi="Arial" w:cs="Arial"/>
                <w:szCs w:val="24"/>
              </w:rPr>
            </w:pPr>
          </w:p>
        </w:tc>
      </w:tr>
    </w:tbl>
    <w:p w:rsidR="00DA1DD0" w:rsidRDefault="00DA1DD0" w:rsidP="00DA1DD0">
      <w:pPr>
        <w:suppressAutoHyphens w:val="0"/>
        <w:jc w:val="both"/>
        <w:rPr>
          <w:rFonts w:ascii="Arial" w:hAnsi="Arial" w:cs="Arial"/>
          <w:i/>
          <w:sz w:val="20"/>
          <w:lang w:val="ru-RU"/>
        </w:rPr>
      </w:pPr>
    </w:p>
    <w:p w:rsidR="00DA1DD0" w:rsidRDefault="00DA1DD0" w:rsidP="00DA1DD0">
      <w:pPr>
        <w:suppressAutoHyphens w:val="0"/>
        <w:jc w:val="both"/>
        <w:rPr>
          <w:rFonts w:ascii="Arial" w:hAnsi="Arial" w:cs="Arial"/>
          <w:i/>
          <w:sz w:val="20"/>
          <w:lang w:val="ru-RU"/>
        </w:rPr>
      </w:pPr>
    </w:p>
    <w:p w:rsidR="00DA1DD0" w:rsidRPr="00DA1DD0" w:rsidRDefault="00DA1DD0" w:rsidP="00DA1DD0">
      <w:pPr>
        <w:suppressAutoHyphens w:val="0"/>
        <w:jc w:val="both"/>
        <w:rPr>
          <w:rFonts w:ascii="Arial" w:hAnsi="Arial" w:cs="Arial"/>
          <w:i/>
          <w:sz w:val="20"/>
        </w:rPr>
      </w:pPr>
      <w:r w:rsidRPr="00DA1DD0">
        <w:rPr>
          <w:rFonts w:ascii="Arial" w:hAnsi="Arial" w:cs="Arial"/>
          <w:b/>
          <w:i/>
          <w:sz w:val="20"/>
          <w:lang w:val="ru-RU"/>
        </w:rPr>
        <w:t>Напомена:</w:t>
      </w:r>
      <w:r w:rsidRPr="00DA1DD0">
        <w:rPr>
          <w:rFonts w:ascii="Arial" w:hAnsi="Arial" w:cs="Arial"/>
          <w:i/>
          <w:sz w:val="20"/>
          <w:lang w:val="en-US"/>
        </w:rPr>
        <w:t xml:space="preserve">Уколико </w:t>
      </w:r>
      <w:r w:rsidRPr="00DA1DD0">
        <w:rPr>
          <w:rFonts w:ascii="Arial" w:hAnsi="Arial" w:cs="Arial"/>
          <w:i/>
          <w:sz w:val="20"/>
        </w:rPr>
        <w:t xml:space="preserve">заједничку </w:t>
      </w:r>
      <w:r w:rsidRPr="00DA1DD0">
        <w:rPr>
          <w:rFonts w:ascii="Arial" w:hAnsi="Arial" w:cs="Arial"/>
          <w:i/>
          <w:sz w:val="20"/>
          <w:lang w:val="en-US"/>
        </w:rPr>
        <w:t xml:space="preserve">понуду подноси група понуђача Изјава </w:t>
      </w:r>
      <w:r w:rsidRPr="00DA1DD0">
        <w:rPr>
          <w:rFonts w:ascii="Arial" w:hAnsi="Arial" w:cs="Arial"/>
          <w:i/>
          <w:sz w:val="20"/>
        </w:rPr>
        <w:t xml:space="preserve">се доставља за сваког члана групе понуђача. Изјава </w:t>
      </w:r>
      <w:r w:rsidRPr="00DA1DD0">
        <w:rPr>
          <w:rFonts w:ascii="Arial" w:hAnsi="Arial" w:cs="Arial"/>
          <w:i/>
          <w:sz w:val="20"/>
          <w:lang w:val="en-US"/>
        </w:rPr>
        <w:t>мора бити попуњена, потписана од стране овлашћеног лица</w:t>
      </w:r>
      <w:r w:rsidRPr="00DA1DD0">
        <w:rPr>
          <w:rFonts w:ascii="Arial" w:hAnsi="Arial" w:cs="Arial"/>
          <w:i/>
          <w:sz w:val="20"/>
        </w:rPr>
        <w:t xml:space="preserve"> за заступање</w:t>
      </w:r>
      <w:r w:rsidRPr="00DA1DD0">
        <w:rPr>
          <w:rFonts w:ascii="Arial" w:hAnsi="Arial" w:cs="Arial"/>
          <w:i/>
          <w:sz w:val="20"/>
          <w:lang w:val="en-US"/>
        </w:rPr>
        <w:t xml:space="preserve"> понуђача из групе понуђача и оверена печатом. </w:t>
      </w:r>
    </w:p>
    <w:p w:rsidR="00DA1DD0" w:rsidRPr="00DA1DD0" w:rsidRDefault="00DA1DD0" w:rsidP="00DA1DD0">
      <w:pPr>
        <w:suppressAutoHyphens w:val="0"/>
        <w:jc w:val="both"/>
        <w:rPr>
          <w:rFonts w:ascii="Arial" w:hAnsi="Arial" w:cs="Arial"/>
          <w:i/>
          <w:sz w:val="20"/>
          <w:lang w:val="en-US"/>
        </w:rPr>
      </w:pPr>
      <w:r w:rsidRPr="00DA1DD0">
        <w:rPr>
          <w:rFonts w:ascii="Arial" w:hAnsi="Arial" w:cs="Arial"/>
          <w:i/>
          <w:sz w:val="20"/>
          <w:lang w:val="en-US"/>
        </w:rPr>
        <w:t>Приликом подношења понуде овај образац копирати у потребном броју примерака.</w:t>
      </w:r>
    </w:p>
    <w:p w:rsidR="003169D4" w:rsidRPr="00E068CA" w:rsidRDefault="003169D4">
      <w:pPr>
        <w:suppressAutoHyphens w:val="0"/>
        <w:rPr>
          <w:rFonts w:ascii="Arial" w:hAnsi="Arial" w:cs="Arial"/>
          <w:b/>
          <w:i/>
          <w:szCs w:val="24"/>
        </w:rPr>
      </w:pPr>
      <w:r w:rsidRPr="00E068CA">
        <w:rPr>
          <w:rFonts w:ascii="Arial" w:hAnsi="Arial" w:cs="Arial"/>
          <w:b/>
          <w:i/>
          <w:szCs w:val="24"/>
        </w:rPr>
        <w:br w:type="page"/>
      </w:r>
    </w:p>
    <w:p w:rsidR="003169D4" w:rsidRPr="00E068CA" w:rsidRDefault="003169D4" w:rsidP="00B84B07">
      <w:pPr>
        <w:pStyle w:val="Heading10"/>
        <w:jc w:val="right"/>
        <w:rPr>
          <w:rFonts w:cs="Arial"/>
          <w:sz w:val="24"/>
          <w:szCs w:val="24"/>
        </w:rPr>
      </w:pPr>
      <w:bookmarkStart w:id="197" w:name="_Toc374917443"/>
      <w:bookmarkStart w:id="198" w:name="_Toc415142482"/>
      <w:r w:rsidRPr="00E068CA">
        <w:rPr>
          <w:rFonts w:cs="Arial"/>
          <w:sz w:val="24"/>
          <w:szCs w:val="24"/>
        </w:rPr>
        <w:t>ОБРАЗАЦ 2.</w:t>
      </w:r>
      <w:bookmarkEnd w:id="197"/>
      <w:bookmarkEnd w:id="198"/>
    </w:p>
    <w:p w:rsidR="003169D4" w:rsidRPr="00BD55F6" w:rsidRDefault="003169D4" w:rsidP="00BD55F6">
      <w:pPr>
        <w:jc w:val="center"/>
        <w:rPr>
          <w:rFonts w:ascii="Arial" w:hAnsi="Arial" w:cs="Arial"/>
          <w:b/>
        </w:rPr>
      </w:pPr>
      <w:bookmarkStart w:id="199" w:name="_Toc310433006"/>
      <w:bookmarkStart w:id="200" w:name="_Toc361395923"/>
      <w:bookmarkStart w:id="201" w:name="_Toc361395988"/>
      <w:bookmarkStart w:id="202" w:name="_Toc371073627"/>
      <w:bookmarkStart w:id="203" w:name="_Toc415142483"/>
      <w:bookmarkStart w:id="204" w:name="_Toc374917444"/>
      <w:r w:rsidRPr="00BD55F6">
        <w:rPr>
          <w:rFonts w:ascii="Arial" w:hAnsi="Arial" w:cs="Arial"/>
          <w:b/>
        </w:rPr>
        <w:t>ОБРАЗАЦ ПОНУДЕ</w:t>
      </w:r>
      <w:bookmarkEnd w:id="199"/>
      <w:bookmarkEnd w:id="200"/>
      <w:bookmarkEnd w:id="201"/>
      <w:bookmarkEnd w:id="202"/>
      <w:bookmarkEnd w:id="203"/>
      <w:bookmarkEnd w:id="204"/>
    </w:p>
    <w:p w:rsidR="003169D4" w:rsidRPr="00E068CA" w:rsidRDefault="003169D4" w:rsidP="00071074">
      <w:pPr>
        <w:jc w:val="both"/>
        <w:rPr>
          <w:rFonts w:ascii="Arial" w:hAnsi="Arial" w:cs="Arial"/>
          <w:szCs w:val="24"/>
        </w:rPr>
      </w:pPr>
    </w:p>
    <w:p w:rsidR="003169D4" w:rsidRPr="00E068CA" w:rsidRDefault="003169D4" w:rsidP="00071074">
      <w:pPr>
        <w:jc w:val="both"/>
        <w:rPr>
          <w:rFonts w:ascii="Arial" w:hAnsi="Arial" w:cs="Arial"/>
          <w:szCs w:val="24"/>
        </w:rPr>
      </w:pPr>
      <w:r w:rsidRPr="00E068CA">
        <w:rPr>
          <w:rFonts w:ascii="Arial" w:hAnsi="Arial" w:cs="Arial"/>
          <w:szCs w:val="24"/>
        </w:rPr>
        <w:t>Назив понуђача ___________________________</w:t>
      </w:r>
    </w:p>
    <w:p w:rsidR="003169D4" w:rsidRPr="00E068CA" w:rsidRDefault="003169D4" w:rsidP="00071074">
      <w:pPr>
        <w:jc w:val="both"/>
        <w:rPr>
          <w:rFonts w:ascii="Arial" w:hAnsi="Arial" w:cs="Arial"/>
          <w:szCs w:val="24"/>
        </w:rPr>
      </w:pPr>
      <w:r w:rsidRPr="00E068CA">
        <w:rPr>
          <w:rFonts w:ascii="Arial" w:hAnsi="Arial" w:cs="Arial"/>
          <w:szCs w:val="24"/>
        </w:rPr>
        <w:t>Адреса понуђача __________________________</w:t>
      </w:r>
    </w:p>
    <w:p w:rsidR="003169D4" w:rsidRPr="00E068CA" w:rsidRDefault="003169D4" w:rsidP="00071074">
      <w:pPr>
        <w:jc w:val="both"/>
        <w:rPr>
          <w:rFonts w:ascii="Arial" w:hAnsi="Arial" w:cs="Arial"/>
          <w:szCs w:val="24"/>
        </w:rPr>
      </w:pPr>
      <w:r w:rsidRPr="00E068CA">
        <w:rPr>
          <w:rFonts w:ascii="Arial" w:hAnsi="Arial" w:cs="Arial"/>
          <w:szCs w:val="24"/>
        </w:rPr>
        <w:t xml:space="preserve">Број дел. протокола понуђача _________________ </w:t>
      </w:r>
    </w:p>
    <w:p w:rsidR="003169D4" w:rsidRPr="00E068CA" w:rsidRDefault="003169D4" w:rsidP="00071074">
      <w:pPr>
        <w:jc w:val="both"/>
        <w:rPr>
          <w:rFonts w:ascii="Arial" w:hAnsi="Arial" w:cs="Arial"/>
          <w:szCs w:val="24"/>
        </w:rPr>
      </w:pPr>
      <w:r w:rsidRPr="00E068CA">
        <w:rPr>
          <w:rFonts w:ascii="Arial" w:hAnsi="Arial" w:cs="Arial"/>
          <w:szCs w:val="24"/>
        </w:rPr>
        <w:t xml:space="preserve">Датум: </w:t>
      </w:r>
      <w:r w:rsidR="00190AFA" w:rsidRPr="00E068CA">
        <w:rPr>
          <w:rFonts w:ascii="Arial" w:hAnsi="Arial" w:cs="Arial"/>
          <w:szCs w:val="24"/>
        </w:rPr>
        <w:t xml:space="preserve">__________ </w:t>
      </w:r>
      <w:r w:rsidRPr="00E068CA">
        <w:rPr>
          <w:rFonts w:ascii="Arial" w:hAnsi="Arial" w:cs="Arial"/>
          <w:szCs w:val="24"/>
        </w:rPr>
        <w:t>године</w:t>
      </w:r>
    </w:p>
    <w:p w:rsidR="003169D4" w:rsidRPr="00E068CA" w:rsidRDefault="003169D4" w:rsidP="00071074">
      <w:pPr>
        <w:jc w:val="both"/>
        <w:rPr>
          <w:rFonts w:ascii="Arial" w:hAnsi="Arial" w:cs="Arial"/>
          <w:szCs w:val="24"/>
        </w:rPr>
      </w:pPr>
      <w:r w:rsidRPr="00E068CA">
        <w:rPr>
          <w:rFonts w:ascii="Arial" w:hAnsi="Arial" w:cs="Arial"/>
          <w:szCs w:val="24"/>
        </w:rPr>
        <w:t>Место: _________________</w:t>
      </w:r>
    </w:p>
    <w:p w:rsidR="003169D4" w:rsidRPr="00E068CA" w:rsidRDefault="003169D4" w:rsidP="00071074">
      <w:pPr>
        <w:jc w:val="both"/>
        <w:rPr>
          <w:rFonts w:ascii="Arial" w:hAnsi="Arial" w:cs="Arial"/>
          <w:szCs w:val="24"/>
        </w:rPr>
      </w:pPr>
      <w:r w:rsidRPr="00E068CA">
        <w:rPr>
          <w:rFonts w:ascii="Arial" w:hAnsi="Arial" w:cs="Arial"/>
          <w:szCs w:val="24"/>
        </w:rPr>
        <w:t>(у случају заједничке понуде уносе се подаци за носиоца посла)</w:t>
      </w:r>
    </w:p>
    <w:p w:rsidR="003169D4" w:rsidRPr="00E068CA" w:rsidRDefault="003169D4" w:rsidP="00071074">
      <w:pPr>
        <w:jc w:val="both"/>
        <w:rPr>
          <w:rFonts w:ascii="Arial" w:hAnsi="Arial" w:cs="Arial"/>
          <w:szCs w:val="24"/>
        </w:rPr>
      </w:pPr>
      <w:r w:rsidRPr="00E068CA">
        <w:rPr>
          <w:rFonts w:ascii="Arial" w:hAnsi="Arial" w:cs="Arial"/>
          <w:szCs w:val="24"/>
        </w:rPr>
        <w:br/>
      </w:r>
    </w:p>
    <w:p w:rsidR="003169D4" w:rsidRPr="00E068CA" w:rsidRDefault="003169D4" w:rsidP="00071074">
      <w:pPr>
        <w:jc w:val="both"/>
        <w:rPr>
          <w:rFonts w:ascii="Arial" w:hAnsi="Arial" w:cs="Arial"/>
          <w:szCs w:val="24"/>
        </w:rPr>
      </w:pPr>
      <w:r w:rsidRPr="00E068CA">
        <w:rPr>
          <w:rFonts w:ascii="Arial" w:hAnsi="Arial" w:cs="Arial"/>
          <w:szCs w:val="24"/>
        </w:rPr>
        <w:t xml:space="preserve">На основу позива за подношење понуда у отвореном поступку јавне набавке услуга „Техничка подршка IP MPLS мреже и поправка плоча, ЈН број </w:t>
      </w:r>
      <w:r w:rsidR="0023305D" w:rsidRPr="00E068CA">
        <w:rPr>
          <w:rFonts w:ascii="Arial" w:hAnsi="Arial" w:cs="Arial"/>
          <w:szCs w:val="24"/>
        </w:rPr>
        <w:t>1000/0299/2015</w:t>
      </w:r>
      <w:r w:rsidRPr="00E068CA">
        <w:rPr>
          <w:rFonts w:ascii="Arial" w:hAnsi="Arial" w:cs="Arial"/>
          <w:szCs w:val="24"/>
        </w:rPr>
        <w:t>,</w:t>
      </w:r>
      <w:r w:rsidR="009A266F" w:rsidRPr="00E068CA">
        <w:rPr>
          <w:rFonts w:ascii="Arial" w:hAnsi="Arial" w:cs="Arial"/>
          <w:szCs w:val="24"/>
        </w:rPr>
        <w:t xml:space="preserve"> </w:t>
      </w:r>
      <w:r w:rsidRPr="00E068CA">
        <w:rPr>
          <w:rFonts w:ascii="Arial" w:hAnsi="Arial" w:cs="Arial"/>
          <w:szCs w:val="24"/>
        </w:rPr>
        <w:t xml:space="preserve">подносимо </w:t>
      </w:r>
    </w:p>
    <w:p w:rsidR="003169D4" w:rsidRPr="00E068CA" w:rsidRDefault="003169D4" w:rsidP="00071074">
      <w:pPr>
        <w:jc w:val="both"/>
        <w:rPr>
          <w:rFonts w:ascii="Arial" w:hAnsi="Arial" w:cs="Arial"/>
          <w:szCs w:val="24"/>
        </w:rPr>
      </w:pPr>
    </w:p>
    <w:p w:rsidR="003169D4" w:rsidRPr="00E068CA" w:rsidRDefault="003169D4" w:rsidP="00071074">
      <w:pPr>
        <w:jc w:val="center"/>
        <w:rPr>
          <w:rFonts w:ascii="Arial" w:hAnsi="Arial" w:cs="Arial"/>
          <w:b/>
          <w:szCs w:val="24"/>
        </w:rPr>
      </w:pPr>
      <w:r w:rsidRPr="00E068CA">
        <w:rPr>
          <w:rFonts w:ascii="Arial" w:hAnsi="Arial" w:cs="Arial"/>
          <w:b/>
          <w:szCs w:val="24"/>
        </w:rPr>
        <w:t>П О Н У Д У</w:t>
      </w:r>
    </w:p>
    <w:p w:rsidR="003169D4" w:rsidRPr="00E068CA" w:rsidRDefault="003169D4" w:rsidP="00071074">
      <w:pPr>
        <w:jc w:val="both"/>
        <w:rPr>
          <w:rFonts w:ascii="Arial" w:hAnsi="Arial" w:cs="Arial"/>
          <w:szCs w:val="24"/>
        </w:rPr>
      </w:pPr>
    </w:p>
    <w:p w:rsidR="003169D4" w:rsidRPr="00E068CA" w:rsidRDefault="003169D4" w:rsidP="00071074">
      <w:pPr>
        <w:jc w:val="both"/>
        <w:rPr>
          <w:rFonts w:ascii="Arial" w:hAnsi="Arial" w:cs="Arial"/>
          <w:szCs w:val="24"/>
        </w:rPr>
      </w:pPr>
      <w:r w:rsidRPr="00E068CA">
        <w:rPr>
          <w:rFonts w:ascii="Arial" w:hAnsi="Arial" w:cs="Arial"/>
          <w:szCs w:val="24"/>
        </w:rPr>
        <w:t>У складу са траженим захтевима и условима утврђеним позивом и конкурсном документацијом, испуњавамо све услове за извршење јавне набавке.</w:t>
      </w:r>
    </w:p>
    <w:p w:rsidR="003169D4" w:rsidRPr="00E068CA" w:rsidRDefault="003169D4" w:rsidP="00071074">
      <w:pPr>
        <w:jc w:val="both"/>
        <w:rPr>
          <w:rFonts w:ascii="Arial" w:hAnsi="Arial" w:cs="Arial"/>
          <w:szCs w:val="24"/>
        </w:rPr>
      </w:pPr>
    </w:p>
    <w:tbl>
      <w:tblPr>
        <w:tblW w:w="0" w:type="auto"/>
        <w:tblInd w:w="378" w:type="dxa"/>
        <w:tblCellMar>
          <w:left w:w="0" w:type="dxa"/>
          <w:right w:w="0" w:type="dxa"/>
        </w:tblCellMar>
        <w:tblLook w:val="0000" w:firstRow="0" w:lastRow="0" w:firstColumn="0" w:lastColumn="0" w:noHBand="0" w:noVBand="0"/>
      </w:tblPr>
      <w:tblGrid>
        <w:gridCol w:w="4280"/>
        <w:gridCol w:w="4390"/>
      </w:tblGrid>
      <w:tr w:rsidR="003169D4" w:rsidRPr="00E068CA" w:rsidTr="001D04CF">
        <w:tc>
          <w:tcPr>
            <w:tcW w:w="44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169D4" w:rsidRPr="00E068CA" w:rsidRDefault="003169D4" w:rsidP="00071074">
            <w:pPr>
              <w:jc w:val="center"/>
              <w:rPr>
                <w:rFonts w:ascii="Arial" w:hAnsi="Arial" w:cs="Arial"/>
                <w:b/>
                <w:bCs/>
                <w:szCs w:val="24"/>
              </w:rPr>
            </w:pPr>
            <w:r w:rsidRPr="00E068CA">
              <w:rPr>
                <w:rFonts w:ascii="Arial" w:hAnsi="Arial" w:cs="Arial"/>
                <w:b/>
                <w:bCs/>
                <w:szCs w:val="24"/>
              </w:rPr>
              <w:t>БРОЈ ЈАВНЕ НАБАВКЕ</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169D4" w:rsidRPr="00E068CA" w:rsidRDefault="0023305D" w:rsidP="00071074">
            <w:pPr>
              <w:jc w:val="center"/>
              <w:rPr>
                <w:rFonts w:ascii="Arial" w:hAnsi="Arial" w:cs="Arial"/>
                <w:szCs w:val="24"/>
              </w:rPr>
            </w:pPr>
            <w:r w:rsidRPr="00E068CA">
              <w:rPr>
                <w:rFonts w:ascii="Arial" w:hAnsi="Arial" w:cs="Arial"/>
                <w:szCs w:val="24"/>
              </w:rPr>
              <w:t>1000/0299/2015</w:t>
            </w:r>
          </w:p>
        </w:tc>
      </w:tr>
    </w:tbl>
    <w:p w:rsidR="003169D4" w:rsidRPr="00E068CA" w:rsidRDefault="003169D4" w:rsidP="00071074">
      <w:pPr>
        <w:ind w:left="360"/>
        <w:jc w:val="center"/>
        <w:rPr>
          <w:rFonts w:ascii="Arial" w:hAnsi="Arial" w:cs="Arial"/>
          <w:szCs w:val="24"/>
        </w:rPr>
      </w:pPr>
    </w:p>
    <w:tbl>
      <w:tblPr>
        <w:tblW w:w="0" w:type="auto"/>
        <w:tblInd w:w="360" w:type="dxa"/>
        <w:tblCellMar>
          <w:left w:w="0" w:type="dxa"/>
          <w:right w:w="0" w:type="dxa"/>
        </w:tblCellMar>
        <w:tblLook w:val="0000" w:firstRow="0" w:lastRow="0" w:firstColumn="0" w:lastColumn="0" w:noHBand="0" w:noVBand="0"/>
      </w:tblPr>
      <w:tblGrid>
        <w:gridCol w:w="4335"/>
        <w:gridCol w:w="4353"/>
      </w:tblGrid>
      <w:tr w:rsidR="003169D4" w:rsidRPr="00E068CA" w:rsidTr="001D04CF">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169D4" w:rsidRPr="00E068CA" w:rsidRDefault="003169D4" w:rsidP="00071074">
            <w:pPr>
              <w:jc w:val="center"/>
              <w:rPr>
                <w:rFonts w:ascii="Arial" w:hAnsi="Arial" w:cs="Arial"/>
                <w:b/>
                <w:bCs/>
                <w:szCs w:val="24"/>
              </w:rPr>
            </w:pPr>
            <w:r w:rsidRPr="00E068CA">
              <w:rPr>
                <w:rFonts w:ascii="Arial" w:hAnsi="Arial" w:cs="Arial"/>
                <w:b/>
                <w:bCs/>
                <w:szCs w:val="24"/>
              </w:rPr>
              <w:t>НАЗИВ И СЕДИШТЕ ПОНУЂАЧА</w:t>
            </w:r>
          </w:p>
          <w:p w:rsidR="003169D4" w:rsidRPr="00E068CA" w:rsidRDefault="003169D4" w:rsidP="00071074">
            <w:pPr>
              <w:jc w:val="center"/>
              <w:rPr>
                <w:rFonts w:ascii="Arial" w:hAnsi="Arial" w:cs="Arial"/>
                <w:b/>
                <w:bCs/>
                <w:szCs w:val="24"/>
              </w:rPr>
            </w:pPr>
          </w:p>
          <w:p w:rsidR="003169D4" w:rsidRPr="00E068CA" w:rsidRDefault="003169D4" w:rsidP="00071074">
            <w:pPr>
              <w:jc w:val="center"/>
              <w:rPr>
                <w:rFonts w:ascii="Arial" w:hAnsi="Arial" w:cs="Arial"/>
                <w:b/>
                <w:szCs w:val="24"/>
              </w:rPr>
            </w:pPr>
            <w:r w:rsidRPr="00E068CA">
              <w:rPr>
                <w:rFonts w:ascii="Arial" w:hAnsi="Arial" w:cs="Arial"/>
                <w:b/>
                <w:szCs w:val="24"/>
              </w:rPr>
              <w:t>МАТИЧНИ БР. ПОНУЂАЧА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169D4" w:rsidRPr="00E068CA" w:rsidRDefault="003169D4" w:rsidP="00071074">
            <w:pPr>
              <w:jc w:val="center"/>
              <w:rPr>
                <w:rFonts w:ascii="Arial" w:hAnsi="Arial" w:cs="Arial"/>
                <w:szCs w:val="24"/>
              </w:rPr>
            </w:pPr>
          </w:p>
        </w:tc>
      </w:tr>
      <w:tr w:rsidR="003169D4" w:rsidRPr="00E068CA" w:rsidTr="001D04CF">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169D4" w:rsidRPr="00E068CA" w:rsidRDefault="003169D4" w:rsidP="00071074">
            <w:pPr>
              <w:jc w:val="center"/>
              <w:rPr>
                <w:rFonts w:ascii="Arial" w:hAnsi="Arial" w:cs="Arial"/>
                <w:b/>
                <w:bCs/>
                <w:szCs w:val="24"/>
              </w:rPr>
            </w:pPr>
            <w:r w:rsidRPr="00E068CA">
              <w:rPr>
                <w:rFonts w:ascii="Arial" w:hAnsi="Arial" w:cs="Arial"/>
                <w:b/>
                <w:bCs/>
                <w:szCs w:val="24"/>
              </w:rPr>
              <w:t xml:space="preserve">ДЕЛАТНОСТ ПОНУЂАЧА </w:t>
            </w:r>
            <w:r w:rsidRPr="00E068CA">
              <w:rPr>
                <w:rFonts w:ascii="Arial" w:hAnsi="Arial" w:cs="Arial"/>
                <w:bCs/>
                <w:szCs w:val="24"/>
              </w:rPr>
              <w:t>(шифра)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169D4" w:rsidRPr="00E068CA" w:rsidRDefault="003169D4" w:rsidP="00071074">
            <w:pPr>
              <w:jc w:val="center"/>
              <w:rPr>
                <w:rFonts w:ascii="Arial" w:hAnsi="Arial" w:cs="Arial"/>
                <w:szCs w:val="24"/>
              </w:rPr>
            </w:pPr>
          </w:p>
        </w:tc>
      </w:tr>
    </w:tbl>
    <w:p w:rsidR="003169D4" w:rsidRPr="00E068CA" w:rsidRDefault="003169D4" w:rsidP="00071074">
      <w:pPr>
        <w:ind w:left="360"/>
        <w:jc w:val="center"/>
        <w:rPr>
          <w:rFonts w:ascii="Arial" w:hAnsi="Arial" w:cs="Arial"/>
          <w:szCs w:val="24"/>
        </w:rPr>
      </w:pPr>
    </w:p>
    <w:tbl>
      <w:tblPr>
        <w:tblW w:w="0" w:type="auto"/>
        <w:tblInd w:w="360" w:type="dxa"/>
        <w:tblCellMar>
          <w:left w:w="0" w:type="dxa"/>
          <w:right w:w="0" w:type="dxa"/>
        </w:tblCellMar>
        <w:tblLook w:val="0000" w:firstRow="0" w:lastRow="0" w:firstColumn="0" w:lastColumn="0" w:noHBand="0" w:noVBand="0"/>
      </w:tblPr>
      <w:tblGrid>
        <w:gridCol w:w="4339"/>
        <w:gridCol w:w="4349"/>
      </w:tblGrid>
      <w:tr w:rsidR="003169D4" w:rsidRPr="00E068CA" w:rsidTr="001D04CF">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169D4" w:rsidRPr="00E068CA" w:rsidRDefault="003169D4" w:rsidP="00071074">
            <w:pPr>
              <w:jc w:val="center"/>
              <w:rPr>
                <w:rFonts w:ascii="Arial" w:hAnsi="Arial" w:cs="Arial"/>
                <w:b/>
                <w:bCs/>
                <w:szCs w:val="24"/>
              </w:rPr>
            </w:pPr>
            <w:r w:rsidRPr="00E068CA">
              <w:rPr>
                <w:rFonts w:ascii="Arial" w:hAnsi="Arial" w:cs="Arial"/>
                <w:b/>
                <w:bCs/>
                <w:szCs w:val="24"/>
              </w:rPr>
              <w:t>ИМЕ И ПРЕЗИМЕ ОДГОВОРНОГ ЛИЦА (ПОТПИСНИК УГОВОРА)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169D4" w:rsidRPr="00E068CA" w:rsidRDefault="003169D4" w:rsidP="00071074">
            <w:pPr>
              <w:jc w:val="center"/>
              <w:rPr>
                <w:rFonts w:ascii="Arial" w:hAnsi="Arial" w:cs="Arial"/>
                <w:szCs w:val="24"/>
              </w:rPr>
            </w:pPr>
          </w:p>
        </w:tc>
      </w:tr>
    </w:tbl>
    <w:p w:rsidR="003169D4" w:rsidRPr="00E068CA" w:rsidRDefault="003169D4" w:rsidP="00071074">
      <w:pPr>
        <w:rPr>
          <w:rFonts w:ascii="Arial" w:hAnsi="Arial" w:cs="Arial"/>
          <w:szCs w:val="24"/>
        </w:rPr>
      </w:pPr>
    </w:p>
    <w:tbl>
      <w:tblPr>
        <w:tblW w:w="0" w:type="auto"/>
        <w:tblInd w:w="360" w:type="dxa"/>
        <w:tblCellMar>
          <w:left w:w="0" w:type="dxa"/>
          <w:right w:w="0" w:type="dxa"/>
        </w:tblCellMar>
        <w:tblLook w:val="0000" w:firstRow="0" w:lastRow="0" w:firstColumn="0" w:lastColumn="0" w:noHBand="0" w:noVBand="0"/>
      </w:tblPr>
      <w:tblGrid>
        <w:gridCol w:w="4275"/>
        <w:gridCol w:w="4413"/>
      </w:tblGrid>
      <w:tr w:rsidR="003169D4" w:rsidRPr="00E068CA" w:rsidTr="001D04CF">
        <w:trPr>
          <w:trHeight w:val="689"/>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3169D4" w:rsidRPr="00E068CA" w:rsidRDefault="003169D4" w:rsidP="00071074">
            <w:pPr>
              <w:jc w:val="center"/>
              <w:rPr>
                <w:rFonts w:ascii="Arial" w:hAnsi="Arial" w:cs="Arial"/>
                <w:b/>
                <w:bCs/>
                <w:szCs w:val="24"/>
              </w:rPr>
            </w:pPr>
            <w:r w:rsidRPr="00E068CA">
              <w:rPr>
                <w:rFonts w:ascii="Arial" w:hAnsi="Arial" w:cs="Arial"/>
                <w:b/>
                <w:bCs/>
                <w:szCs w:val="24"/>
              </w:rPr>
              <w:t>НАЧИН ПОДНОШЕЊА ПОНУДЕ</w:t>
            </w:r>
          </w:p>
          <w:p w:rsidR="003169D4" w:rsidRPr="00E068CA" w:rsidRDefault="003169D4" w:rsidP="00071074">
            <w:pPr>
              <w:jc w:val="center"/>
              <w:rPr>
                <w:rFonts w:ascii="Arial" w:hAnsi="Arial" w:cs="Arial"/>
                <w:bCs/>
                <w:szCs w:val="24"/>
              </w:rPr>
            </w:pPr>
            <w:r w:rsidRPr="00E068CA">
              <w:rPr>
                <w:rFonts w:ascii="Arial" w:hAnsi="Arial" w:cs="Arial"/>
                <w:bCs/>
                <w:szCs w:val="24"/>
              </w:rPr>
              <w:t xml:space="preserve">                                                                                                                                                        (заокружити)</w:t>
            </w: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3169D4" w:rsidRPr="00E068CA" w:rsidRDefault="003169D4" w:rsidP="000C547B">
            <w:pPr>
              <w:numPr>
                <w:ilvl w:val="0"/>
                <w:numId w:val="4"/>
              </w:numPr>
              <w:suppressAutoHyphens w:val="0"/>
              <w:rPr>
                <w:rFonts w:ascii="Arial" w:hAnsi="Arial" w:cs="Arial"/>
                <w:szCs w:val="24"/>
              </w:rPr>
            </w:pPr>
            <w:r w:rsidRPr="00E068CA">
              <w:rPr>
                <w:rFonts w:ascii="Arial" w:hAnsi="Arial" w:cs="Arial"/>
                <w:szCs w:val="24"/>
              </w:rPr>
              <w:t>самостално</w:t>
            </w:r>
          </w:p>
          <w:p w:rsidR="003169D4" w:rsidRPr="00E068CA" w:rsidRDefault="003169D4" w:rsidP="000C547B">
            <w:pPr>
              <w:numPr>
                <w:ilvl w:val="0"/>
                <w:numId w:val="4"/>
              </w:numPr>
              <w:suppressAutoHyphens w:val="0"/>
              <w:rPr>
                <w:rFonts w:ascii="Arial" w:hAnsi="Arial" w:cs="Arial"/>
                <w:szCs w:val="24"/>
              </w:rPr>
            </w:pPr>
            <w:r w:rsidRPr="00E068CA">
              <w:rPr>
                <w:rFonts w:ascii="Arial" w:hAnsi="Arial" w:cs="Arial"/>
                <w:szCs w:val="24"/>
              </w:rPr>
              <w:t>заједничка понуда</w:t>
            </w:r>
          </w:p>
          <w:p w:rsidR="003169D4" w:rsidRPr="00E068CA" w:rsidRDefault="003169D4" w:rsidP="000C547B">
            <w:pPr>
              <w:numPr>
                <w:ilvl w:val="0"/>
                <w:numId w:val="4"/>
              </w:numPr>
              <w:suppressAutoHyphens w:val="0"/>
              <w:rPr>
                <w:rFonts w:ascii="Arial" w:hAnsi="Arial" w:cs="Arial"/>
                <w:szCs w:val="24"/>
              </w:rPr>
            </w:pPr>
            <w:r w:rsidRPr="00E068CA">
              <w:rPr>
                <w:rFonts w:ascii="Arial" w:hAnsi="Arial" w:cs="Arial"/>
                <w:szCs w:val="24"/>
              </w:rPr>
              <w:t>са подизвођачем</w:t>
            </w:r>
          </w:p>
        </w:tc>
      </w:tr>
      <w:tr w:rsidR="003169D4" w:rsidRPr="00E068CA" w:rsidTr="006A17A2">
        <w:trPr>
          <w:trHeight w:val="471"/>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3169D4" w:rsidRPr="00E068CA" w:rsidRDefault="003169D4" w:rsidP="00071074">
            <w:pPr>
              <w:jc w:val="center"/>
              <w:rPr>
                <w:rFonts w:ascii="Arial" w:hAnsi="Arial" w:cs="Arial"/>
                <w:b/>
                <w:bCs/>
                <w:szCs w:val="24"/>
              </w:rPr>
            </w:pPr>
            <w:r w:rsidRPr="00E068CA">
              <w:rPr>
                <w:rFonts w:ascii="Arial" w:hAnsi="Arial" w:cs="Arial"/>
                <w:b/>
                <w:bCs/>
                <w:szCs w:val="24"/>
              </w:rPr>
              <w:t>ЛИДЕР</w:t>
            </w:r>
            <w:r w:rsidR="00E34993" w:rsidRPr="00E068CA">
              <w:rPr>
                <w:rFonts w:ascii="Arial" w:hAnsi="Arial" w:cs="Arial"/>
                <w:b/>
                <w:bCs/>
                <w:szCs w:val="24"/>
              </w:rPr>
              <w:t xml:space="preserve"> </w:t>
            </w:r>
            <w:r w:rsidRPr="00E068CA">
              <w:rPr>
                <w:rFonts w:ascii="Arial" w:hAnsi="Arial" w:cs="Arial"/>
                <w:b/>
                <w:bCs/>
                <w:szCs w:val="24"/>
              </w:rPr>
              <w:t>-</w:t>
            </w:r>
            <w:r w:rsidR="00E34993" w:rsidRPr="00E068CA">
              <w:rPr>
                <w:rFonts w:ascii="Arial" w:hAnsi="Arial" w:cs="Arial"/>
                <w:b/>
                <w:bCs/>
                <w:szCs w:val="24"/>
              </w:rPr>
              <w:t xml:space="preserve"> </w:t>
            </w:r>
            <w:r w:rsidRPr="00E068CA">
              <w:rPr>
                <w:rFonts w:ascii="Arial" w:hAnsi="Arial" w:cs="Arial"/>
                <w:b/>
                <w:bCs/>
                <w:szCs w:val="24"/>
              </w:rPr>
              <w:t>НОСИЛАЦ ПОСЛА</w:t>
            </w: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3169D4" w:rsidRPr="00E068CA" w:rsidRDefault="003169D4" w:rsidP="00071074">
            <w:pPr>
              <w:suppressAutoHyphens w:val="0"/>
              <w:rPr>
                <w:rFonts w:ascii="Arial" w:hAnsi="Arial" w:cs="Arial"/>
                <w:szCs w:val="24"/>
              </w:rPr>
            </w:pPr>
          </w:p>
        </w:tc>
      </w:tr>
    </w:tbl>
    <w:p w:rsidR="003169D4" w:rsidRPr="00E068CA" w:rsidRDefault="003169D4" w:rsidP="00071074">
      <w:pPr>
        <w:rPr>
          <w:rFonts w:ascii="Arial" w:hAnsi="Arial" w:cs="Arial"/>
          <w:szCs w:val="24"/>
        </w:rPr>
      </w:pPr>
    </w:p>
    <w:tbl>
      <w:tblPr>
        <w:tblW w:w="0" w:type="auto"/>
        <w:tblInd w:w="360" w:type="dxa"/>
        <w:tblCellMar>
          <w:left w:w="0" w:type="dxa"/>
          <w:right w:w="0" w:type="dxa"/>
        </w:tblCellMar>
        <w:tblLook w:val="0000" w:firstRow="0" w:lastRow="0" w:firstColumn="0" w:lastColumn="0" w:noHBand="0" w:noVBand="0"/>
      </w:tblPr>
      <w:tblGrid>
        <w:gridCol w:w="2566"/>
        <w:gridCol w:w="6122"/>
      </w:tblGrid>
      <w:tr w:rsidR="003169D4" w:rsidRPr="00E068CA" w:rsidTr="00E5439A">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169D4" w:rsidRPr="00E068CA" w:rsidRDefault="003169D4" w:rsidP="00071074">
            <w:pPr>
              <w:jc w:val="center"/>
              <w:rPr>
                <w:rFonts w:ascii="Arial" w:hAnsi="Arial" w:cs="Arial"/>
                <w:b/>
                <w:bCs/>
                <w:szCs w:val="24"/>
              </w:rPr>
            </w:pPr>
            <w:r w:rsidRPr="00E068CA">
              <w:rPr>
                <w:rFonts w:ascii="Arial" w:hAnsi="Arial" w:cs="Arial"/>
                <w:b/>
                <w:bCs/>
                <w:szCs w:val="24"/>
              </w:rPr>
              <w:t>ИМЕ И ПРЕЗИМЕ ЛИЦА ЗА КОНТАКТ</w:t>
            </w:r>
          </w:p>
        </w:tc>
        <w:tc>
          <w:tcPr>
            <w:tcW w:w="643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169D4" w:rsidRPr="00E068CA" w:rsidRDefault="003169D4" w:rsidP="00071074">
            <w:pPr>
              <w:jc w:val="center"/>
              <w:rPr>
                <w:rFonts w:ascii="Arial" w:hAnsi="Arial" w:cs="Arial"/>
                <w:b/>
                <w:bCs/>
                <w:szCs w:val="24"/>
              </w:rPr>
            </w:pPr>
          </w:p>
        </w:tc>
      </w:tr>
    </w:tbl>
    <w:p w:rsidR="003169D4" w:rsidRPr="00E068CA" w:rsidRDefault="003169D4" w:rsidP="00071074">
      <w:pPr>
        <w:ind w:left="360" w:hanging="360"/>
        <w:jc w:val="center"/>
        <w:rPr>
          <w:rFonts w:ascii="Arial" w:hAnsi="Arial" w:cs="Arial"/>
          <w:b/>
          <w:bCs/>
          <w:szCs w:val="24"/>
        </w:rPr>
      </w:pPr>
    </w:p>
    <w:tbl>
      <w:tblPr>
        <w:tblW w:w="0" w:type="auto"/>
        <w:tblInd w:w="360" w:type="dxa"/>
        <w:tblCellMar>
          <w:left w:w="0" w:type="dxa"/>
          <w:right w:w="0" w:type="dxa"/>
        </w:tblCellMar>
        <w:tblLook w:val="0000" w:firstRow="0" w:lastRow="0" w:firstColumn="0" w:lastColumn="0" w:noHBand="0" w:noVBand="0"/>
      </w:tblPr>
      <w:tblGrid>
        <w:gridCol w:w="2575"/>
        <w:gridCol w:w="6113"/>
      </w:tblGrid>
      <w:tr w:rsidR="003169D4" w:rsidRPr="00E068CA" w:rsidTr="00E5439A">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169D4" w:rsidRPr="00E068CA" w:rsidRDefault="003169D4" w:rsidP="00071074">
            <w:pPr>
              <w:jc w:val="center"/>
              <w:rPr>
                <w:rFonts w:ascii="Arial" w:hAnsi="Arial" w:cs="Arial"/>
                <w:b/>
                <w:bCs/>
                <w:szCs w:val="24"/>
              </w:rPr>
            </w:pPr>
            <w:r w:rsidRPr="00E068CA">
              <w:rPr>
                <w:rFonts w:ascii="Arial" w:hAnsi="Arial" w:cs="Arial"/>
                <w:b/>
                <w:bCs/>
                <w:szCs w:val="24"/>
              </w:rPr>
              <w:t>БРОЈ ТЕЛЕФОНА</w:t>
            </w:r>
          </w:p>
        </w:tc>
        <w:tc>
          <w:tcPr>
            <w:tcW w:w="643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169D4" w:rsidRPr="00E068CA" w:rsidRDefault="003169D4" w:rsidP="00071074">
            <w:pPr>
              <w:jc w:val="center"/>
              <w:rPr>
                <w:rFonts w:ascii="Arial" w:hAnsi="Arial" w:cs="Arial"/>
                <w:b/>
                <w:bCs/>
                <w:szCs w:val="24"/>
              </w:rPr>
            </w:pPr>
          </w:p>
        </w:tc>
      </w:tr>
    </w:tbl>
    <w:p w:rsidR="003169D4" w:rsidRPr="00E068CA" w:rsidRDefault="003169D4" w:rsidP="00071074">
      <w:pPr>
        <w:rPr>
          <w:rFonts w:ascii="Arial" w:hAnsi="Arial" w:cs="Arial"/>
          <w:szCs w:val="24"/>
          <w:u w:val="single"/>
        </w:rPr>
      </w:pPr>
    </w:p>
    <w:tbl>
      <w:tblPr>
        <w:tblW w:w="0" w:type="auto"/>
        <w:tblInd w:w="360" w:type="dxa"/>
        <w:tblCellMar>
          <w:left w:w="0" w:type="dxa"/>
          <w:right w:w="0" w:type="dxa"/>
        </w:tblCellMar>
        <w:tblLook w:val="0000" w:firstRow="0" w:lastRow="0" w:firstColumn="0" w:lastColumn="0" w:noHBand="0" w:noVBand="0"/>
      </w:tblPr>
      <w:tblGrid>
        <w:gridCol w:w="2580"/>
        <w:gridCol w:w="6108"/>
      </w:tblGrid>
      <w:tr w:rsidR="003169D4" w:rsidRPr="00E068CA" w:rsidTr="00DB3255">
        <w:tc>
          <w:tcPr>
            <w:tcW w:w="26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169D4" w:rsidRPr="00E068CA" w:rsidRDefault="003169D4" w:rsidP="00071074">
            <w:pPr>
              <w:jc w:val="center"/>
              <w:rPr>
                <w:rFonts w:ascii="Arial" w:hAnsi="Arial" w:cs="Arial"/>
                <w:b/>
                <w:bCs/>
                <w:szCs w:val="24"/>
              </w:rPr>
            </w:pPr>
            <w:r w:rsidRPr="00E068CA">
              <w:rPr>
                <w:rFonts w:ascii="Arial" w:hAnsi="Arial" w:cs="Arial"/>
                <w:b/>
                <w:bCs/>
                <w:szCs w:val="24"/>
              </w:rPr>
              <w:t>БРОЈ ТЕЛЕФАКСА</w:t>
            </w:r>
          </w:p>
        </w:tc>
        <w:tc>
          <w:tcPr>
            <w:tcW w:w="631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169D4" w:rsidRPr="00E068CA" w:rsidRDefault="003169D4" w:rsidP="00071074">
            <w:pPr>
              <w:jc w:val="center"/>
              <w:rPr>
                <w:rFonts w:ascii="Arial" w:hAnsi="Arial" w:cs="Arial"/>
                <w:b/>
                <w:bCs/>
                <w:szCs w:val="24"/>
              </w:rPr>
            </w:pPr>
          </w:p>
        </w:tc>
      </w:tr>
      <w:tr w:rsidR="003169D4" w:rsidRPr="00E068CA" w:rsidTr="00DB3255">
        <w:tc>
          <w:tcPr>
            <w:tcW w:w="2611"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3169D4" w:rsidRPr="00E068CA" w:rsidRDefault="003169D4" w:rsidP="00071074">
            <w:pPr>
              <w:jc w:val="center"/>
              <w:rPr>
                <w:rFonts w:ascii="Arial" w:hAnsi="Arial" w:cs="Arial"/>
                <w:b/>
                <w:bCs/>
                <w:szCs w:val="24"/>
              </w:rPr>
            </w:pPr>
            <w:r w:rsidRPr="00E068CA">
              <w:rPr>
                <w:rFonts w:ascii="Arial" w:hAnsi="Arial" w:cs="Arial"/>
                <w:b/>
                <w:bCs/>
                <w:szCs w:val="24"/>
              </w:rPr>
              <w:t>(Е-МАИЛ)</w:t>
            </w:r>
          </w:p>
        </w:tc>
        <w:tc>
          <w:tcPr>
            <w:tcW w:w="6317" w:type="dxa"/>
            <w:tcBorders>
              <w:top w:val="nil"/>
              <w:left w:val="nil"/>
              <w:bottom w:val="single" w:sz="4" w:space="0" w:color="auto"/>
              <w:right w:val="single" w:sz="8" w:space="0" w:color="auto"/>
            </w:tcBorders>
            <w:tcMar>
              <w:top w:w="0" w:type="dxa"/>
              <w:left w:w="108" w:type="dxa"/>
              <w:bottom w:w="0" w:type="dxa"/>
              <w:right w:w="108" w:type="dxa"/>
            </w:tcMar>
          </w:tcPr>
          <w:p w:rsidR="003169D4" w:rsidRPr="00E068CA" w:rsidRDefault="003169D4" w:rsidP="00071074">
            <w:pPr>
              <w:jc w:val="center"/>
              <w:rPr>
                <w:rFonts w:ascii="Arial" w:hAnsi="Arial" w:cs="Arial"/>
                <w:b/>
                <w:bCs/>
                <w:szCs w:val="24"/>
              </w:rPr>
            </w:pPr>
          </w:p>
        </w:tc>
      </w:tr>
      <w:tr w:rsidR="003169D4" w:rsidRPr="00E068CA" w:rsidTr="00DB3255">
        <w:tc>
          <w:tcPr>
            <w:tcW w:w="2611"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3169D4" w:rsidRPr="00E068CA" w:rsidRDefault="003169D4" w:rsidP="00071074">
            <w:pPr>
              <w:jc w:val="center"/>
              <w:rPr>
                <w:rFonts w:ascii="Arial" w:hAnsi="Arial" w:cs="Arial"/>
                <w:b/>
                <w:bCs/>
                <w:szCs w:val="24"/>
              </w:rPr>
            </w:pPr>
            <w:r w:rsidRPr="00E068CA">
              <w:rPr>
                <w:rFonts w:ascii="Arial" w:hAnsi="Arial" w:cs="Arial"/>
                <w:b/>
                <w:bCs/>
                <w:szCs w:val="24"/>
              </w:rPr>
              <w:t>ПИБ</w:t>
            </w:r>
          </w:p>
        </w:tc>
        <w:tc>
          <w:tcPr>
            <w:tcW w:w="6317"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3169D4" w:rsidRPr="00E068CA" w:rsidRDefault="003169D4" w:rsidP="00071074">
            <w:pPr>
              <w:jc w:val="center"/>
              <w:rPr>
                <w:rFonts w:ascii="Arial" w:hAnsi="Arial" w:cs="Arial"/>
                <w:b/>
                <w:bCs/>
                <w:szCs w:val="24"/>
              </w:rPr>
            </w:pPr>
          </w:p>
        </w:tc>
      </w:tr>
      <w:tr w:rsidR="003169D4" w:rsidRPr="00E068CA" w:rsidTr="00DB3255">
        <w:tc>
          <w:tcPr>
            <w:tcW w:w="2611"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3169D4" w:rsidRPr="00E068CA" w:rsidRDefault="003169D4" w:rsidP="00071074">
            <w:pPr>
              <w:jc w:val="center"/>
              <w:rPr>
                <w:rFonts w:ascii="Arial" w:hAnsi="Arial" w:cs="Arial"/>
                <w:b/>
                <w:bCs/>
                <w:szCs w:val="24"/>
              </w:rPr>
            </w:pPr>
            <w:r w:rsidRPr="00E068CA">
              <w:rPr>
                <w:rFonts w:ascii="Arial" w:hAnsi="Arial" w:cs="Arial"/>
                <w:b/>
                <w:bCs/>
                <w:szCs w:val="24"/>
              </w:rPr>
              <w:t>ТЕКУЋИ РАЧУН ПОНУЂАЧА</w:t>
            </w:r>
          </w:p>
          <w:p w:rsidR="003169D4" w:rsidRPr="00E068CA" w:rsidRDefault="003169D4" w:rsidP="00071074">
            <w:pPr>
              <w:jc w:val="center"/>
              <w:rPr>
                <w:rFonts w:ascii="Arial" w:hAnsi="Arial" w:cs="Arial"/>
                <w:b/>
                <w:bCs/>
                <w:szCs w:val="24"/>
              </w:rPr>
            </w:pPr>
            <w:r w:rsidRPr="00E068CA">
              <w:rPr>
                <w:rFonts w:ascii="Arial" w:hAnsi="Arial" w:cs="Arial"/>
                <w:b/>
                <w:bCs/>
                <w:szCs w:val="24"/>
              </w:rPr>
              <w:t>И НАЗИВ БАНКЕ</w:t>
            </w:r>
          </w:p>
        </w:tc>
        <w:tc>
          <w:tcPr>
            <w:tcW w:w="6317"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3169D4" w:rsidRPr="00E068CA" w:rsidRDefault="003169D4" w:rsidP="00071074">
            <w:pPr>
              <w:jc w:val="center"/>
              <w:rPr>
                <w:rFonts w:ascii="Arial" w:hAnsi="Arial" w:cs="Arial"/>
                <w:b/>
                <w:bCs/>
                <w:szCs w:val="24"/>
              </w:rPr>
            </w:pPr>
          </w:p>
        </w:tc>
      </w:tr>
    </w:tbl>
    <w:p w:rsidR="003169D4" w:rsidRPr="00E068CA" w:rsidRDefault="003169D4" w:rsidP="00071074">
      <w:pPr>
        <w:ind w:left="180"/>
        <w:jc w:val="both"/>
        <w:rPr>
          <w:rFonts w:ascii="Arial" w:hAnsi="Arial" w:cs="Arial"/>
          <w:szCs w:val="24"/>
        </w:rPr>
      </w:pPr>
    </w:p>
    <w:p w:rsidR="003169D4" w:rsidRPr="00E068CA" w:rsidRDefault="003169D4" w:rsidP="00071074">
      <w:pPr>
        <w:ind w:left="180"/>
        <w:jc w:val="both"/>
        <w:rPr>
          <w:rFonts w:ascii="Arial" w:hAnsi="Arial" w:cs="Arial"/>
          <w:szCs w:val="24"/>
        </w:rPr>
      </w:pPr>
    </w:p>
    <w:p w:rsidR="003169D4" w:rsidRPr="00E068CA" w:rsidRDefault="003169D4" w:rsidP="00071074">
      <w:pPr>
        <w:ind w:left="180"/>
        <w:jc w:val="both"/>
        <w:rPr>
          <w:rFonts w:ascii="Arial" w:hAnsi="Arial" w:cs="Arial"/>
          <w:szCs w:val="24"/>
        </w:rPr>
      </w:pPr>
    </w:p>
    <w:p w:rsidR="003169D4" w:rsidRPr="00E068CA" w:rsidRDefault="003169D4" w:rsidP="00071074">
      <w:pPr>
        <w:ind w:left="180"/>
        <w:jc w:val="both"/>
        <w:rPr>
          <w:rFonts w:ascii="Arial" w:hAnsi="Arial" w:cs="Arial"/>
          <w:szCs w:val="24"/>
        </w:rPr>
      </w:pPr>
    </w:p>
    <w:p w:rsidR="003169D4" w:rsidRPr="00E068CA" w:rsidRDefault="003169D4" w:rsidP="00071074">
      <w:pPr>
        <w:jc w:val="both"/>
        <w:rPr>
          <w:rFonts w:ascii="Arial" w:hAnsi="Arial" w:cs="Arial"/>
          <w:b/>
          <w:szCs w:val="24"/>
        </w:rPr>
      </w:pPr>
      <w:r w:rsidRPr="00E068CA">
        <w:rPr>
          <w:rFonts w:ascii="Arial" w:hAnsi="Arial" w:cs="Arial"/>
          <w:b/>
          <w:szCs w:val="24"/>
        </w:rPr>
        <w:t>Подаци о осталим члановима групе понуђача или подизвођачима</w:t>
      </w:r>
    </w:p>
    <w:tbl>
      <w:tblPr>
        <w:tblW w:w="0" w:type="auto"/>
        <w:tblInd w:w="360" w:type="dxa"/>
        <w:tblCellMar>
          <w:left w:w="0" w:type="dxa"/>
          <w:right w:w="0" w:type="dxa"/>
        </w:tblCellMar>
        <w:tblLook w:val="0000" w:firstRow="0" w:lastRow="0" w:firstColumn="0" w:lastColumn="0" w:noHBand="0" w:noVBand="0"/>
      </w:tblPr>
      <w:tblGrid>
        <w:gridCol w:w="4345"/>
        <w:gridCol w:w="4343"/>
      </w:tblGrid>
      <w:tr w:rsidR="003169D4" w:rsidRPr="00E068CA" w:rsidTr="000A64B8">
        <w:trPr>
          <w:trHeight w:val="626"/>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3169D4" w:rsidRPr="00E068CA" w:rsidRDefault="003169D4" w:rsidP="000A64B8">
            <w:pPr>
              <w:jc w:val="center"/>
              <w:rPr>
                <w:rFonts w:ascii="Arial" w:hAnsi="Arial" w:cs="Arial"/>
                <w:b/>
                <w:bCs/>
                <w:szCs w:val="24"/>
              </w:rPr>
            </w:pPr>
            <w:r w:rsidRPr="00E068CA">
              <w:rPr>
                <w:rFonts w:ascii="Arial" w:hAnsi="Arial" w:cs="Arial"/>
                <w:b/>
                <w:bCs/>
                <w:szCs w:val="24"/>
              </w:rPr>
              <w:t>НАЗИВ, СЕДИШТЕ, МАТИЧНИ БРОЈ И ПИБ</w:t>
            </w:r>
          </w:p>
          <w:p w:rsidR="003169D4" w:rsidRPr="00E068CA" w:rsidRDefault="003169D4" w:rsidP="00606B56">
            <w:pPr>
              <w:jc w:val="center"/>
              <w:rPr>
                <w:rFonts w:ascii="Arial" w:hAnsi="Arial" w:cs="Arial"/>
                <w:b/>
                <w:bCs/>
                <w:szCs w:val="24"/>
              </w:rPr>
            </w:pPr>
            <w:r w:rsidRPr="00E068CA">
              <w:rPr>
                <w:rFonts w:ascii="Arial" w:hAnsi="Arial" w:cs="Arial"/>
                <w:b/>
                <w:bCs/>
                <w:szCs w:val="24"/>
              </w:rPr>
              <w:t>ОСТАЛИХ ЧЛАНОВА ГРУПЕ ПОНУЂАЧА ИЛИ ПОДИЗВОЂАЧА</w:t>
            </w:r>
          </w:p>
          <w:p w:rsidR="003169D4" w:rsidRPr="00E068CA" w:rsidRDefault="003169D4" w:rsidP="000A64B8">
            <w:pPr>
              <w:jc w:val="center"/>
              <w:rPr>
                <w:rFonts w:ascii="Arial" w:hAnsi="Arial" w:cs="Arial"/>
                <w:b/>
                <w:bCs/>
                <w:szCs w:val="24"/>
              </w:rPr>
            </w:pP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3169D4" w:rsidRPr="00E068CA" w:rsidRDefault="003169D4" w:rsidP="000A64B8">
            <w:pPr>
              <w:ind w:left="1260"/>
              <w:rPr>
                <w:rFonts w:ascii="Arial" w:hAnsi="Arial" w:cs="Arial"/>
                <w:szCs w:val="24"/>
              </w:rPr>
            </w:pPr>
          </w:p>
        </w:tc>
      </w:tr>
    </w:tbl>
    <w:p w:rsidR="003169D4" w:rsidRPr="00E068CA" w:rsidRDefault="003169D4" w:rsidP="00071074">
      <w:pPr>
        <w:jc w:val="both"/>
        <w:rPr>
          <w:rFonts w:ascii="Arial" w:hAnsi="Arial" w:cs="Arial"/>
          <w:szCs w:val="24"/>
        </w:rPr>
      </w:pPr>
      <w:r w:rsidRPr="00E068CA">
        <w:rPr>
          <w:rFonts w:ascii="Arial" w:hAnsi="Arial" w:cs="Arial"/>
          <w:b/>
          <w:szCs w:val="24"/>
        </w:rPr>
        <w:t xml:space="preserve">Напомена: </w:t>
      </w:r>
      <w:r w:rsidRPr="00E068CA">
        <w:rPr>
          <w:rFonts w:ascii="Arial" w:hAnsi="Arial" w:cs="Arial"/>
          <w:szCs w:val="24"/>
        </w:rPr>
        <w:t>Табелу “</w:t>
      </w:r>
      <w:r w:rsidRPr="00E068CA">
        <w:rPr>
          <w:rFonts w:ascii="Arial" w:hAnsi="Arial" w:cs="Arial"/>
          <w:b/>
          <w:szCs w:val="24"/>
        </w:rPr>
        <w:t>Подаци о осталим члановима групе понуђача или подизвођачима</w:t>
      </w:r>
      <w:r w:rsidRPr="00E068CA">
        <w:rPr>
          <w:rFonts w:ascii="Arial" w:hAnsi="Arial" w:cs="Arial"/>
          <w:szCs w:val="24"/>
        </w:rPr>
        <w:t xml:space="preserve">“ попуњавају само они понуђачи који подносе заједничку понуду или понуду са подизвођачима, а ако има већи број осталих чланова групе понуђача или подизвођача табела се у случају потребе може проширити  </w:t>
      </w:r>
    </w:p>
    <w:p w:rsidR="003169D4" w:rsidRPr="00E068CA" w:rsidRDefault="003169D4" w:rsidP="00071074">
      <w:pPr>
        <w:jc w:val="both"/>
        <w:rPr>
          <w:rFonts w:ascii="Arial" w:hAnsi="Arial" w:cs="Arial"/>
          <w:b/>
          <w:szCs w:val="24"/>
        </w:rPr>
      </w:pPr>
    </w:p>
    <w:p w:rsidR="003169D4" w:rsidRPr="00E068CA" w:rsidRDefault="003169D4" w:rsidP="00071074">
      <w:pPr>
        <w:jc w:val="both"/>
        <w:rPr>
          <w:rFonts w:ascii="Arial" w:hAnsi="Arial" w:cs="Arial"/>
          <w:b/>
          <w:szCs w:val="24"/>
        </w:rPr>
      </w:pPr>
      <w:r w:rsidRPr="00E068CA">
        <w:rPr>
          <w:rFonts w:ascii="Arial" w:hAnsi="Arial" w:cs="Arial"/>
          <w:b/>
          <w:szCs w:val="24"/>
        </w:rPr>
        <w:t>У случају ангажовања подизвођача:</w:t>
      </w:r>
    </w:p>
    <w:p w:rsidR="003169D4" w:rsidRPr="00E068CA" w:rsidRDefault="003169D4" w:rsidP="00606B56">
      <w:pPr>
        <w:widowControl w:val="0"/>
        <w:jc w:val="both"/>
        <w:rPr>
          <w:rFonts w:ascii="Arial" w:hAnsi="Arial" w:cs="Arial"/>
          <w:szCs w:val="24"/>
          <w:lang w:eastAsia="sr-Latn-CS"/>
        </w:rPr>
      </w:pPr>
      <w:r w:rsidRPr="00E068CA">
        <w:rPr>
          <w:rFonts w:ascii="Arial" w:hAnsi="Arial" w:cs="Arial"/>
          <w:szCs w:val="24"/>
        </w:rPr>
        <w:t xml:space="preserve">Подаци о </w:t>
      </w:r>
      <w:r w:rsidRPr="00E068CA">
        <w:rPr>
          <w:rFonts w:ascii="Arial" w:hAnsi="Arial" w:cs="Arial"/>
          <w:szCs w:val="24"/>
          <w:lang w:eastAsia="sr-Latn-CS"/>
        </w:rPr>
        <w:t>проценту укупне вредности набавке који ће бити поверен подизвођачу, као и део предмета набавке који ће бити извршен преко подизвођача: _______________________________________________________</w:t>
      </w:r>
    </w:p>
    <w:p w:rsidR="003169D4" w:rsidRPr="00E068CA" w:rsidRDefault="003169D4" w:rsidP="00606B56">
      <w:pPr>
        <w:widowControl w:val="0"/>
        <w:jc w:val="both"/>
        <w:rPr>
          <w:rFonts w:ascii="Arial" w:hAnsi="Arial" w:cs="Arial"/>
          <w:szCs w:val="24"/>
        </w:rPr>
      </w:pPr>
      <w:r w:rsidRPr="00E068CA">
        <w:rPr>
          <w:rFonts w:ascii="Arial" w:hAnsi="Arial" w:cs="Arial"/>
          <w:szCs w:val="24"/>
          <w:lang w:eastAsia="sr-Latn-CS"/>
        </w:rPr>
        <w:t>______________________________________________________________________________________________________________________________________</w:t>
      </w:r>
    </w:p>
    <w:p w:rsidR="003169D4" w:rsidRPr="00E068CA" w:rsidRDefault="003169D4" w:rsidP="00606B56">
      <w:pPr>
        <w:jc w:val="both"/>
        <w:rPr>
          <w:rFonts w:ascii="Arial" w:hAnsi="Arial" w:cs="Arial"/>
          <w:b/>
          <w:szCs w:val="24"/>
        </w:rPr>
      </w:pPr>
    </w:p>
    <w:p w:rsidR="003169D4" w:rsidRPr="00666374" w:rsidRDefault="003169D4" w:rsidP="00606B56">
      <w:pPr>
        <w:jc w:val="both"/>
        <w:rPr>
          <w:rFonts w:ascii="Arial" w:hAnsi="Arial" w:cs="Arial"/>
          <w:b/>
          <w:szCs w:val="24"/>
        </w:rPr>
      </w:pPr>
    </w:p>
    <w:p w:rsidR="003169D4" w:rsidRDefault="00032B78" w:rsidP="00666374">
      <w:pPr>
        <w:pStyle w:val="ListParagraph"/>
        <w:numPr>
          <w:ilvl w:val="0"/>
          <w:numId w:val="49"/>
        </w:numPr>
        <w:ind w:hanging="720"/>
        <w:jc w:val="both"/>
        <w:rPr>
          <w:rFonts w:ascii="Arial" w:hAnsi="Arial" w:cs="Arial"/>
          <w:b/>
          <w:sz w:val="24"/>
          <w:szCs w:val="24"/>
        </w:rPr>
      </w:pPr>
      <w:r w:rsidRPr="00666374">
        <w:rPr>
          <w:rFonts w:ascii="Arial" w:hAnsi="Arial" w:cs="Arial"/>
          <w:b/>
          <w:sz w:val="24"/>
          <w:szCs w:val="24"/>
        </w:rPr>
        <w:t xml:space="preserve">УКУПНА </w:t>
      </w:r>
      <w:r w:rsidR="003169D4" w:rsidRPr="00666374">
        <w:rPr>
          <w:rFonts w:ascii="Arial" w:hAnsi="Arial" w:cs="Arial"/>
          <w:b/>
          <w:sz w:val="24"/>
          <w:szCs w:val="24"/>
        </w:rPr>
        <w:t xml:space="preserve">ЦЕНА на бази </w:t>
      </w:r>
      <w:r w:rsidRPr="00666374">
        <w:rPr>
          <w:rFonts w:ascii="Arial" w:hAnsi="Arial" w:cs="Arial"/>
          <w:b/>
          <w:sz w:val="24"/>
          <w:szCs w:val="24"/>
        </w:rPr>
        <w:t xml:space="preserve">оквирних количина </w:t>
      </w:r>
      <w:r w:rsidR="003169D4" w:rsidRPr="00666374">
        <w:rPr>
          <w:rFonts w:ascii="Arial" w:hAnsi="Arial" w:cs="Arial"/>
          <w:b/>
          <w:sz w:val="24"/>
          <w:szCs w:val="24"/>
        </w:rPr>
        <w:t>износи ___________________ (словима: ___________) исказана без ПДВ.</w:t>
      </w:r>
    </w:p>
    <w:p w:rsidR="00666374" w:rsidRPr="00666374" w:rsidRDefault="00666374" w:rsidP="00666374">
      <w:pPr>
        <w:pStyle w:val="ListParagraph"/>
        <w:jc w:val="both"/>
        <w:rPr>
          <w:rFonts w:ascii="Arial" w:hAnsi="Arial" w:cs="Arial"/>
          <w:b/>
          <w:sz w:val="24"/>
          <w:szCs w:val="24"/>
        </w:rPr>
      </w:pPr>
    </w:p>
    <w:p w:rsidR="00612B0E" w:rsidRPr="00666374" w:rsidRDefault="00612B0E" w:rsidP="00666374">
      <w:pPr>
        <w:pStyle w:val="ListParagraph"/>
        <w:ind w:left="0"/>
        <w:jc w:val="both"/>
        <w:rPr>
          <w:rFonts w:ascii="Arial" w:hAnsi="Arial" w:cs="Arial"/>
          <w:sz w:val="24"/>
          <w:szCs w:val="24"/>
        </w:rPr>
      </w:pPr>
      <w:r w:rsidRPr="00666374">
        <w:rPr>
          <w:rFonts w:ascii="Arial" w:hAnsi="Arial" w:cs="Arial"/>
          <w:sz w:val="24"/>
          <w:szCs w:val="24"/>
          <w:lang w:val="sr-Cyrl-RS"/>
        </w:rPr>
        <w:t>(Укупна цена не представља вреднсот уговора, већ служи као обрачунска категорија за упоређивање и рангирање понуда.)</w:t>
      </w:r>
    </w:p>
    <w:p w:rsidR="003169D4" w:rsidRPr="00E068CA" w:rsidRDefault="003169D4">
      <w:pPr>
        <w:rPr>
          <w:rFonts w:ascii="Arial" w:hAnsi="Arial" w:cs="Arial"/>
          <w:szCs w:val="24"/>
        </w:rPr>
      </w:pPr>
    </w:p>
    <w:p w:rsidR="003169D4" w:rsidRPr="002D380E" w:rsidRDefault="003169D4" w:rsidP="002D380E">
      <w:pPr>
        <w:jc w:val="both"/>
        <w:rPr>
          <w:rFonts w:ascii="Arial" w:hAnsi="Arial" w:cs="Arial"/>
          <w:i/>
          <w:szCs w:val="24"/>
        </w:rPr>
      </w:pPr>
      <w:r w:rsidRPr="00E068CA">
        <w:rPr>
          <w:rFonts w:ascii="Arial" w:hAnsi="Arial" w:cs="Arial"/>
          <w:b/>
          <w:szCs w:val="24"/>
        </w:rPr>
        <w:t>2. УСЛОВИ И НАЧИН ПЛАЋАЊА</w:t>
      </w:r>
      <w:r w:rsidR="00810073">
        <w:rPr>
          <w:rFonts w:ascii="Arial" w:hAnsi="Arial" w:cs="Arial"/>
          <w:b/>
          <w:szCs w:val="24"/>
          <w:lang w:val="sr-Cyrl-RS"/>
        </w:rPr>
        <w:t>:</w:t>
      </w:r>
      <w:r w:rsidR="00810073" w:rsidRPr="00810073">
        <w:rPr>
          <w:rFonts w:ascii="Arial" w:hAnsi="Arial" w:cs="Arial"/>
          <w:szCs w:val="24"/>
        </w:rPr>
        <w:t xml:space="preserve"> </w:t>
      </w:r>
      <w:r w:rsidR="00810073">
        <w:rPr>
          <w:rFonts w:ascii="Arial" w:hAnsi="Arial" w:cs="Arial"/>
          <w:b/>
          <w:szCs w:val="24"/>
        </w:rPr>
        <w:t>У</w:t>
      </w:r>
      <w:r w:rsidR="00810073" w:rsidRPr="00810073">
        <w:rPr>
          <w:rFonts w:ascii="Arial" w:hAnsi="Arial" w:cs="Arial"/>
          <w:b/>
          <w:szCs w:val="24"/>
        </w:rPr>
        <w:t xml:space="preserve"> року до 45 дана од датума пријема исправног рачуна  издатог на бази  прихваћеног и верификованог месечног Извештаја. </w:t>
      </w:r>
      <w:r w:rsidRPr="00E068CA">
        <w:rPr>
          <w:rFonts w:ascii="Arial" w:hAnsi="Arial" w:cs="Arial"/>
          <w:b/>
          <w:i/>
          <w:szCs w:val="24"/>
        </w:rPr>
        <w:t xml:space="preserve"> </w:t>
      </w:r>
    </w:p>
    <w:p w:rsidR="00DB1F7F" w:rsidRDefault="003169D4">
      <w:pPr>
        <w:rPr>
          <w:rFonts w:ascii="Arial" w:hAnsi="Arial" w:cs="Arial"/>
          <w:b/>
          <w:szCs w:val="24"/>
        </w:rPr>
      </w:pPr>
      <w:r w:rsidRPr="00E068CA">
        <w:rPr>
          <w:rFonts w:ascii="Arial" w:hAnsi="Arial" w:cs="Arial"/>
          <w:b/>
          <w:szCs w:val="24"/>
        </w:rPr>
        <w:t xml:space="preserve">3. </w:t>
      </w:r>
      <w:r w:rsidR="00DB1F7F">
        <w:rPr>
          <w:rFonts w:ascii="Arial" w:hAnsi="Arial" w:cs="Arial"/>
          <w:b/>
          <w:szCs w:val="24"/>
        </w:rPr>
        <w:t>УСЛУГЕ КОРЕКТИВНЕ ТЕХНИЧКЕ ПОДРШКЕ</w:t>
      </w:r>
      <w:r w:rsidR="00DB1F7F" w:rsidRPr="00E068CA">
        <w:rPr>
          <w:rFonts w:ascii="Arial" w:hAnsi="Arial" w:cs="Arial"/>
          <w:b/>
          <w:szCs w:val="24"/>
        </w:rPr>
        <w:t xml:space="preserve"> </w:t>
      </w:r>
    </w:p>
    <w:p w:rsidR="002D380E" w:rsidRPr="002D380E" w:rsidRDefault="002D380E" w:rsidP="002D380E">
      <w:pPr>
        <w:jc w:val="both"/>
        <w:rPr>
          <w:rFonts w:ascii="Arial" w:hAnsi="Arial" w:cs="Arial"/>
          <w:szCs w:val="24"/>
          <w:lang w:val="en-US"/>
        </w:rPr>
      </w:pPr>
      <w:r w:rsidRPr="002D380E">
        <w:rPr>
          <w:rFonts w:ascii="Arial" w:hAnsi="Arial" w:cs="Arial"/>
          <w:szCs w:val="24"/>
          <w:lang w:val="en-US"/>
        </w:rPr>
        <w:t xml:space="preserve">Период извршења услуга је до </w:t>
      </w:r>
      <w:r w:rsidRPr="002D380E">
        <w:rPr>
          <w:rFonts w:ascii="Arial" w:hAnsi="Arial" w:cs="Arial"/>
          <w:szCs w:val="24"/>
        </w:rPr>
        <w:t>20</w:t>
      </w:r>
      <w:r w:rsidRPr="002D380E">
        <w:rPr>
          <w:rFonts w:ascii="Arial" w:hAnsi="Arial" w:cs="Arial"/>
          <w:szCs w:val="24"/>
          <w:lang w:val="en-US"/>
        </w:rPr>
        <w:t xml:space="preserve"> месец</w:t>
      </w:r>
      <w:r w:rsidRPr="002D380E">
        <w:rPr>
          <w:rFonts w:ascii="Arial" w:hAnsi="Arial" w:cs="Arial"/>
          <w:szCs w:val="24"/>
        </w:rPr>
        <w:t>и од почетка вршења Услуге</w:t>
      </w:r>
      <w:r w:rsidRPr="002D380E">
        <w:rPr>
          <w:rFonts w:ascii="Arial" w:hAnsi="Arial" w:cs="Arial"/>
          <w:szCs w:val="24"/>
          <w:lang w:val="en-US"/>
        </w:rPr>
        <w:t>.</w:t>
      </w:r>
    </w:p>
    <w:p w:rsidR="00DB1F7F" w:rsidRPr="002D380E" w:rsidRDefault="002D380E" w:rsidP="002D380E">
      <w:pPr>
        <w:jc w:val="both"/>
        <w:rPr>
          <w:rFonts w:ascii="Arial" w:hAnsi="Arial" w:cs="Arial"/>
          <w:szCs w:val="24"/>
          <w:lang w:val="en-US"/>
        </w:rPr>
      </w:pPr>
      <w:r w:rsidRPr="002D380E">
        <w:rPr>
          <w:rFonts w:ascii="Arial" w:hAnsi="Arial" w:cs="Arial"/>
          <w:szCs w:val="24"/>
          <w:lang w:val="en-US"/>
        </w:rPr>
        <w:t xml:space="preserve">Рок за почетак извршења услуге је најкасније седам дана од дана </w:t>
      </w:r>
      <w:r w:rsidRPr="002D380E">
        <w:rPr>
          <w:rFonts w:ascii="Arial" w:hAnsi="Arial" w:cs="Arial"/>
          <w:szCs w:val="24"/>
          <w:lang w:val="sr-Cyrl-RS"/>
        </w:rPr>
        <w:t xml:space="preserve">ступања </w:t>
      </w:r>
      <w:r w:rsidRPr="002D380E">
        <w:rPr>
          <w:rFonts w:ascii="Arial" w:hAnsi="Arial" w:cs="Arial"/>
          <w:szCs w:val="24"/>
          <w:lang w:val="en-US"/>
        </w:rPr>
        <w:t>Уговора</w:t>
      </w:r>
      <w:r w:rsidRPr="002D380E">
        <w:rPr>
          <w:rFonts w:ascii="Arial" w:hAnsi="Arial" w:cs="Arial"/>
          <w:szCs w:val="24"/>
          <w:lang w:val="sr-Cyrl-RS"/>
        </w:rPr>
        <w:t xml:space="preserve"> на снагу</w:t>
      </w:r>
      <w:r w:rsidRPr="002D380E">
        <w:rPr>
          <w:rFonts w:ascii="Arial" w:hAnsi="Arial" w:cs="Arial"/>
          <w:szCs w:val="24"/>
          <w:lang w:val="en-US"/>
        </w:rPr>
        <w:t>.</w:t>
      </w:r>
    </w:p>
    <w:p w:rsidR="003169D4" w:rsidRPr="00DB1F7F" w:rsidRDefault="00C32936" w:rsidP="002F560F">
      <w:pPr>
        <w:pStyle w:val="ListParagraph"/>
        <w:numPr>
          <w:ilvl w:val="1"/>
          <w:numId w:val="11"/>
        </w:numPr>
        <w:spacing w:after="0" w:line="240" w:lineRule="auto"/>
        <w:rPr>
          <w:rFonts w:ascii="Arial" w:hAnsi="Arial" w:cs="Arial"/>
          <w:b/>
          <w:szCs w:val="24"/>
        </w:rPr>
      </w:pPr>
      <w:r w:rsidRPr="00DB1F7F">
        <w:rPr>
          <w:rFonts w:ascii="Arial" w:hAnsi="Arial" w:cs="Arial"/>
          <w:b/>
          <w:szCs w:val="24"/>
        </w:rPr>
        <w:t>УСЛУГЕ ОДРЖАВАЊА</w:t>
      </w:r>
      <w:r w:rsidR="003169D4" w:rsidRPr="00DB1F7F">
        <w:rPr>
          <w:rFonts w:ascii="Arial" w:hAnsi="Arial" w:cs="Arial"/>
          <w:b/>
          <w:szCs w:val="24"/>
        </w:rPr>
        <w:t xml:space="preserve"> ТИПА А</w:t>
      </w:r>
    </w:p>
    <w:p w:rsidR="003169D4" w:rsidRPr="00E068CA" w:rsidRDefault="003169D4" w:rsidP="00A0068E">
      <w:pPr>
        <w:rPr>
          <w:rFonts w:ascii="Arial" w:hAnsi="Arial" w:cs="Arial"/>
          <w:szCs w:val="24"/>
        </w:rPr>
      </w:pPr>
    </w:p>
    <w:p w:rsidR="003169D4" w:rsidRPr="00E068CA" w:rsidRDefault="003169D4">
      <w:pPr>
        <w:jc w:val="both"/>
        <w:rPr>
          <w:rFonts w:ascii="Arial" w:hAnsi="Arial" w:cs="Arial"/>
          <w:szCs w:val="24"/>
          <w:u w:val="single"/>
        </w:rPr>
      </w:pPr>
      <w:r w:rsidRPr="00E068CA">
        <w:rPr>
          <w:rFonts w:ascii="Arial" w:hAnsi="Arial" w:cs="Arial"/>
          <w:szCs w:val="24"/>
          <w:u w:val="single"/>
        </w:rPr>
        <w:t>ПРИОРИТЕТ 1</w:t>
      </w:r>
    </w:p>
    <w:p w:rsidR="003169D4" w:rsidRPr="00E068CA" w:rsidRDefault="003169D4">
      <w:pPr>
        <w:jc w:val="both"/>
        <w:rPr>
          <w:rFonts w:ascii="Arial" w:hAnsi="Arial" w:cs="Arial"/>
          <w:szCs w:val="24"/>
        </w:rPr>
      </w:pPr>
    </w:p>
    <w:p w:rsidR="003169D4" w:rsidRPr="00E068CA" w:rsidRDefault="003169D4">
      <w:pPr>
        <w:pStyle w:val="ListParagraph"/>
        <w:numPr>
          <w:ilvl w:val="0"/>
          <w:numId w:val="26"/>
        </w:numPr>
        <w:spacing w:after="0" w:line="240" w:lineRule="auto"/>
        <w:jc w:val="both"/>
        <w:rPr>
          <w:rFonts w:ascii="Arial" w:hAnsi="Arial" w:cs="Arial"/>
          <w:sz w:val="24"/>
          <w:szCs w:val="24"/>
        </w:rPr>
      </w:pPr>
      <w:r w:rsidRPr="00E068CA">
        <w:rPr>
          <w:rFonts w:ascii="Arial" w:hAnsi="Arial" w:cs="Arial"/>
          <w:sz w:val="24"/>
          <w:szCs w:val="24"/>
        </w:rPr>
        <w:t>ВРЕМЕ ПОТВРДЕ ПРИЈЕМА: _____________________</w:t>
      </w:r>
    </w:p>
    <w:p w:rsidR="003169D4" w:rsidRPr="00E068CA" w:rsidRDefault="003169D4">
      <w:pPr>
        <w:jc w:val="both"/>
        <w:rPr>
          <w:rFonts w:ascii="Arial" w:hAnsi="Arial" w:cs="Arial"/>
          <w:szCs w:val="24"/>
        </w:rPr>
      </w:pPr>
    </w:p>
    <w:p w:rsidR="003169D4" w:rsidRPr="00E068CA" w:rsidRDefault="003169D4">
      <w:pPr>
        <w:pStyle w:val="ListParagraph"/>
        <w:numPr>
          <w:ilvl w:val="0"/>
          <w:numId w:val="26"/>
        </w:numPr>
        <w:spacing w:after="0" w:line="240" w:lineRule="auto"/>
        <w:jc w:val="both"/>
        <w:rPr>
          <w:rFonts w:ascii="Arial" w:hAnsi="Arial" w:cs="Arial"/>
          <w:sz w:val="24"/>
          <w:szCs w:val="24"/>
        </w:rPr>
      </w:pPr>
      <w:r w:rsidRPr="00E068CA">
        <w:rPr>
          <w:rFonts w:ascii="Arial" w:hAnsi="Arial" w:cs="Arial"/>
          <w:sz w:val="24"/>
          <w:szCs w:val="24"/>
        </w:rPr>
        <w:t>ВРЕМЕ ОДЗИВА: _________________________</w:t>
      </w:r>
    </w:p>
    <w:p w:rsidR="003169D4" w:rsidRPr="00E068CA" w:rsidRDefault="003169D4">
      <w:pPr>
        <w:jc w:val="both"/>
        <w:rPr>
          <w:rFonts w:ascii="Arial" w:hAnsi="Arial" w:cs="Arial"/>
          <w:szCs w:val="24"/>
        </w:rPr>
      </w:pPr>
    </w:p>
    <w:p w:rsidR="003169D4" w:rsidRPr="00E068CA" w:rsidRDefault="003169D4">
      <w:pPr>
        <w:pStyle w:val="ListParagraph"/>
        <w:numPr>
          <w:ilvl w:val="0"/>
          <w:numId w:val="26"/>
        </w:numPr>
        <w:spacing w:after="0" w:line="240" w:lineRule="auto"/>
        <w:jc w:val="both"/>
        <w:rPr>
          <w:rFonts w:ascii="Arial" w:hAnsi="Arial" w:cs="Arial"/>
          <w:sz w:val="24"/>
          <w:szCs w:val="24"/>
        </w:rPr>
      </w:pPr>
      <w:r w:rsidRPr="00E068CA">
        <w:rPr>
          <w:rFonts w:ascii="Arial" w:hAnsi="Arial" w:cs="Arial"/>
          <w:sz w:val="24"/>
          <w:szCs w:val="24"/>
        </w:rPr>
        <w:t>РОК ИЗВРШЕЊА (Време опоравка –</w:t>
      </w:r>
      <w:r w:rsidR="000C44EB" w:rsidRPr="00E068CA">
        <w:rPr>
          <w:rFonts w:ascii="Arial" w:hAnsi="Arial" w:cs="Arial"/>
          <w:sz w:val="24"/>
          <w:szCs w:val="24"/>
        </w:rPr>
        <w:t xml:space="preserve"> </w:t>
      </w:r>
      <w:r w:rsidRPr="00E068CA">
        <w:rPr>
          <w:rFonts w:ascii="Arial" w:hAnsi="Arial" w:cs="Arial"/>
          <w:sz w:val="24"/>
          <w:szCs w:val="24"/>
        </w:rPr>
        <w:t xml:space="preserve">решавања и затварања сервисног захтева): </w:t>
      </w:r>
      <w:r w:rsidRPr="00E068CA">
        <w:rPr>
          <w:rFonts w:ascii="Arial" w:hAnsi="Arial" w:cs="Arial"/>
          <w:color w:val="000000"/>
          <w:sz w:val="24"/>
          <w:szCs w:val="24"/>
        </w:rPr>
        <w:t>__________________________</w:t>
      </w:r>
    </w:p>
    <w:p w:rsidR="003169D4" w:rsidRPr="00E068CA" w:rsidRDefault="003169D4">
      <w:pPr>
        <w:rPr>
          <w:rFonts w:ascii="Arial" w:hAnsi="Arial" w:cs="Arial"/>
          <w:szCs w:val="24"/>
        </w:rPr>
      </w:pPr>
    </w:p>
    <w:p w:rsidR="003169D4" w:rsidRPr="00A0068E" w:rsidRDefault="003169D4">
      <w:pPr>
        <w:jc w:val="both"/>
        <w:rPr>
          <w:rFonts w:ascii="Arial" w:hAnsi="Arial" w:cs="Arial"/>
          <w:szCs w:val="24"/>
          <w:u w:val="single"/>
        </w:rPr>
      </w:pPr>
      <w:r w:rsidRPr="00A0068E">
        <w:rPr>
          <w:rFonts w:ascii="Arial" w:hAnsi="Arial" w:cs="Arial"/>
          <w:szCs w:val="24"/>
          <w:u w:val="single"/>
        </w:rPr>
        <w:t>ПРИОРИТЕТ 2 И 3</w:t>
      </w:r>
    </w:p>
    <w:p w:rsidR="003169D4" w:rsidRPr="00A0068E" w:rsidRDefault="003169D4">
      <w:pPr>
        <w:jc w:val="both"/>
        <w:rPr>
          <w:rFonts w:ascii="Arial" w:hAnsi="Arial" w:cs="Arial"/>
          <w:szCs w:val="24"/>
        </w:rPr>
      </w:pPr>
    </w:p>
    <w:p w:rsidR="003169D4" w:rsidRPr="00A0068E" w:rsidRDefault="003169D4">
      <w:pPr>
        <w:pStyle w:val="ListParagraph"/>
        <w:numPr>
          <w:ilvl w:val="0"/>
          <w:numId w:val="27"/>
        </w:numPr>
        <w:spacing w:after="0" w:line="240" w:lineRule="auto"/>
        <w:jc w:val="both"/>
        <w:rPr>
          <w:rFonts w:ascii="Arial" w:hAnsi="Arial" w:cs="Arial"/>
          <w:sz w:val="24"/>
          <w:szCs w:val="24"/>
        </w:rPr>
      </w:pPr>
      <w:r w:rsidRPr="00A0068E">
        <w:rPr>
          <w:rFonts w:ascii="Arial" w:hAnsi="Arial" w:cs="Arial"/>
          <w:sz w:val="24"/>
          <w:szCs w:val="24"/>
        </w:rPr>
        <w:t>ВРЕМЕ ПОТВРДЕ ПРИЈЕМА: _____________________</w:t>
      </w:r>
    </w:p>
    <w:p w:rsidR="003169D4" w:rsidRPr="00A0068E" w:rsidRDefault="003169D4">
      <w:pPr>
        <w:jc w:val="both"/>
        <w:rPr>
          <w:rFonts w:ascii="Arial" w:hAnsi="Arial" w:cs="Arial"/>
          <w:szCs w:val="24"/>
        </w:rPr>
      </w:pPr>
    </w:p>
    <w:p w:rsidR="003169D4" w:rsidRPr="00A0068E" w:rsidRDefault="003169D4">
      <w:pPr>
        <w:pStyle w:val="ListParagraph"/>
        <w:numPr>
          <w:ilvl w:val="0"/>
          <w:numId w:val="27"/>
        </w:numPr>
        <w:spacing w:after="0" w:line="240" w:lineRule="auto"/>
        <w:jc w:val="both"/>
        <w:rPr>
          <w:rFonts w:ascii="Arial" w:hAnsi="Arial" w:cs="Arial"/>
          <w:sz w:val="24"/>
          <w:szCs w:val="24"/>
        </w:rPr>
      </w:pPr>
      <w:r w:rsidRPr="00A0068E">
        <w:rPr>
          <w:rFonts w:ascii="Arial" w:hAnsi="Arial" w:cs="Arial"/>
          <w:sz w:val="24"/>
          <w:szCs w:val="24"/>
        </w:rPr>
        <w:t>ВРЕМЕ ОДЗИВА: _________________________</w:t>
      </w:r>
    </w:p>
    <w:p w:rsidR="003169D4" w:rsidRPr="00A0068E" w:rsidRDefault="003169D4">
      <w:pPr>
        <w:jc w:val="both"/>
        <w:rPr>
          <w:rFonts w:ascii="Arial" w:hAnsi="Arial" w:cs="Arial"/>
          <w:szCs w:val="24"/>
        </w:rPr>
      </w:pPr>
    </w:p>
    <w:p w:rsidR="003169D4" w:rsidRPr="00A0068E" w:rsidRDefault="003169D4">
      <w:pPr>
        <w:pStyle w:val="ListParagraph"/>
        <w:numPr>
          <w:ilvl w:val="0"/>
          <w:numId w:val="27"/>
        </w:numPr>
        <w:spacing w:after="0" w:line="240" w:lineRule="auto"/>
        <w:jc w:val="both"/>
        <w:rPr>
          <w:rFonts w:ascii="Arial" w:hAnsi="Arial" w:cs="Arial"/>
          <w:sz w:val="24"/>
          <w:szCs w:val="24"/>
        </w:rPr>
      </w:pPr>
      <w:r w:rsidRPr="00A0068E">
        <w:rPr>
          <w:rFonts w:ascii="Arial" w:hAnsi="Arial" w:cs="Arial"/>
          <w:sz w:val="24"/>
          <w:szCs w:val="24"/>
        </w:rPr>
        <w:t xml:space="preserve">РОК ИЗВРШЕЊА (Време опоравка – решавања и затварања сервисног захтева): </w:t>
      </w:r>
      <w:r w:rsidRPr="00A0068E">
        <w:rPr>
          <w:rFonts w:ascii="Arial" w:hAnsi="Arial" w:cs="Arial"/>
          <w:color w:val="000000"/>
          <w:sz w:val="24"/>
          <w:szCs w:val="24"/>
        </w:rPr>
        <w:t>__________________________</w:t>
      </w:r>
    </w:p>
    <w:p w:rsidR="003169D4" w:rsidRPr="00A0068E" w:rsidRDefault="003169D4">
      <w:pPr>
        <w:rPr>
          <w:rFonts w:ascii="Arial" w:hAnsi="Arial" w:cs="Arial"/>
          <w:szCs w:val="24"/>
        </w:rPr>
      </w:pPr>
    </w:p>
    <w:p w:rsidR="00DB1F7F" w:rsidRPr="002F560F" w:rsidRDefault="00DB1F7F" w:rsidP="002F560F">
      <w:pPr>
        <w:pStyle w:val="ListParagraph"/>
        <w:numPr>
          <w:ilvl w:val="1"/>
          <w:numId w:val="11"/>
        </w:numPr>
        <w:spacing w:after="0" w:line="240" w:lineRule="auto"/>
        <w:rPr>
          <w:rFonts w:ascii="Arial" w:hAnsi="Arial" w:cs="Arial"/>
          <w:b/>
          <w:sz w:val="24"/>
          <w:szCs w:val="24"/>
        </w:rPr>
      </w:pPr>
      <w:r w:rsidRPr="002F560F">
        <w:rPr>
          <w:rFonts w:ascii="Arial" w:hAnsi="Arial" w:cs="Arial"/>
          <w:b/>
          <w:sz w:val="24"/>
          <w:szCs w:val="24"/>
        </w:rPr>
        <w:t>УСЛУГЕ ОДРЖАВАЊА ТИПА Б</w:t>
      </w:r>
    </w:p>
    <w:p w:rsidR="003169D4" w:rsidRPr="00A0068E" w:rsidRDefault="003169D4" w:rsidP="00A0068E">
      <w:pPr>
        <w:jc w:val="both"/>
        <w:rPr>
          <w:rFonts w:ascii="Arial" w:hAnsi="Arial" w:cs="Arial"/>
          <w:szCs w:val="24"/>
        </w:rPr>
      </w:pPr>
    </w:p>
    <w:p w:rsidR="003169D4" w:rsidRPr="00612B0E" w:rsidRDefault="003169D4">
      <w:pPr>
        <w:jc w:val="both"/>
        <w:rPr>
          <w:rFonts w:ascii="Arial" w:hAnsi="Arial" w:cs="Arial"/>
          <w:szCs w:val="24"/>
          <w:u w:val="single"/>
        </w:rPr>
      </w:pPr>
      <w:r w:rsidRPr="00A0068E">
        <w:rPr>
          <w:rFonts w:ascii="Arial" w:hAnsi="Arial" w:cs="Arial"/>
          <w:szCs w:val="24"/>
          <w:u w:val="single"/>
        </w:rPr>
        <w:t>ПРИОРИТЕТ 1</w:t>
      </w:r>
    </w:p>
    <w:p w:rsidR="003169D4" w:rsidRPr="00A0068E" w:rsidRDefault="003169D4">
      <w:pPr>
        <w:pStyle w:val="ListParagraph"/>
        <w:numPr>
          <w:ilvl w:val="0"/>
          <w:numId w:val="28"/>
        </w:numPr>
        <w:spacing w:after="0" w:line="240" w:lineRule="auto"/>
        <w:jc w:val="both"/>
        <w:rPr>
          <w:rFonts w:ascii="Arial" w:hAnsi="Arial" w:cs="Arial"/>
          <w:sz w:val="24"/>
          <w:szCs w:val="24"/>
        </w:rPr>
      </w:pPr>
      <w:r w:rsidRPr="00A0068E">
        <w:rPr>
          <w:rFonts w:ascii="Arial" w:hAnsi="Arial" w:cs="Arial"/>
          <w:sz w:val="24"/>
          <w:szCs w:val="24"/>
        </w:rPr>
        <w:t>ВРЕМЕ ПОТВРДЕ ПРИЈЕМА: _____________________</w:t>
      </w:r>
    </w:p>
    <w:p w:rsidR="003169D4" w:rsidRPr="00A0068E" w:rsidRDefault="003169D4">
      <w:pPr>
        <w:jc w:val="both"/>
        <w:rPr>
          <w:rFonts w:ascii="Arial" w:hAnsi="Arial" w:cs="Arial"/>
          <w:szCs w:val="24"/>
        </w:rPr>
      </w:pPr>
    </w:p>
    <w:p w:rsidR="003169D4" w:rsidRPr="00A0068E" w:rsidRDefault="003169D4">
      <w:pPr>
        <w:pStyle w:val="ListParagraph"/>
        <w:numPr>
          <w:ilvl w:val="0"/>
          <w:numId w:val="28"/>
        </w:numPr>
        <w:spacing w:after="0" w:line="240" w:lineRule="auto"/>
        <w:jc w:val="both"/>
        <w:rPr>
          <w:rFonts w:ascii="Arial" w:hAnsi="Arial" w:cs="Arial"/>
          <w:sz w:val="24"/>
          <w:szCs w:val="24"/>
        </w:rPr>
      </w:pPr>
      <w:r w:rsidRPr="00A0068E">
        <w:rPr>
          <w:rFonts w:ascii="Arial" w:hAnsi="Arial" w:cs="Arial"/>
          <w:sz w:val="24"/>
          <w:szCs w:val="24"/>
        </w:rPr>
        <w:t>ВРЕМЕ ОДЗИВА: _________________________</w:t>
      </w:r>
    </w:p>
    <w:p w:rsidR="003169D4" w:rsidRPr="00A0068E" w:rsidRDefault="003169D4">
      <w:pPr>
        <w:pStyle w:val="ListParagraph"/>
        <w:numPr>
          <w:ilvl w:val="0"/>
          <w:numId w:val="28"/>
        </w:numPr>
        <w:spacing w:after="0" w:line="240" w:lineRule="auto"/>
        <w:jc w:val="both"/>
        <w:rPr>
          <w:rFonts w:ascii="Arial" w:hAnsi="Arial" w:cs="Arial"/>
          <w:sz w:val="24"/>
          <w:szCs w:val="24"/>
        </w:rPr>
      </w:pPr>
      <w:r w:rsidRPr="00A0068E">
        <w:rPr>
          <w:rFonts w:ascii="Arial" w:hAnsi="Arial" w:cs="Arial"/>
          <w:sz w:val="24"/>
          <w:szCs w:val="24"/>
        </w:rPr>
        <w:t xml:space="preserve">РОК ИЗВРШЕЊА (Време опоравка –решавања и затварања сервисног захтева): </w:t>
      </w:r>
      <w:r w:rsidRPr="00A0068E">
        <w:rPr>
          <w:rFonts w:ascii="Arial" w:hAnsi="Arial" w:cs="Arial"/>
          <w:color w:val="000000"/>
          <w:sz w:val="24"/>
          <w:szCs w:val="24"/>
        </w:rPr>
        <w:t>__________________________</w:t>
      </w:r>
    </w:p>
    <w:p w:rsidR="003169D4" w:rsidRPr="00A0068E" w:rsidRDefault="003169D4">
      <w:pPr>
        <w:rPr>
          <w:rFonts w:ascii="Arial" w:hAnsi="Arial" w:cs="Arial"/>
          <w:szCs w:val="24"/>
        </w:rPr>
      </w:pPr>
    </w:p>
    <w:p w:rsidR="003169D4" w:rsidRPr="00A0068E" w:rsidRDefault="003169D4">
      <w:pPr>
        <w:jc w:val="both"/>
        <w:rPr>
          <w:rFonts w:ascii="Arial" w:hAnsi="Arial" w:cs="Arial"/>
          <w:szCs w:val="24"/>
          <w:u w:val="single"/>
        </w:rPr>
      </w:pPr>
      <w:r w:rsidRPr="00A0068E">
        <w:rPr>
          <w:rFonts w:ascii="Arial" w:hAnsi="Arial" w:cs="Arial"/>
          <w:szCs w:val="24"/>
          <w:u w:val="single"/>
        </w:rPr>
        <w:t>ПРИОРИТЕТ 2 И 3</w:t>
      </w:r>
    </w:p>
    <w:p w:rsidR="003169D4" w:rsidRPr="00A0068E" w:rsidRDefault="003169D4">
      <w:pPr>
        <w:jc w:val="both"/>
        <w:rPr>
          <w:rFonts w:ascii="Arial" w:hAnsi="Arial" w:cs="Arial"/>
          <w:szCs w:val="24"/>
        </w:rPr>
      </w:pPr>
    </w:p>
    <w:p w:rsidR="003169D4" w:rsidRPr="00A0068E" w:rsidRDefault="003169D4">
      <w:pPr>
        <w:pStyle w:val="ListParagraph"/>
        <w:numPr>
          <w:ilvl w:val="0"/>
          <w:numId w:val="29"/>
        </w:numPr>
        <w:spacing w:after="0" w:line="240" w:lineRule="auto"/>
        <w:jc w:val="both"/>
        <w:rPr>
          <w:rFonts w:ascii="Arial" w:hAnsi="Arial" w:cs="Arial"/>
          <w:sz w:val="24"/>
          <w:szCs w:val="24"/>
        </w:rPr>
      </w:pPr>
      <w:r w:rsidRPr="00A0068E">
        <w:rPr>
          <w:rFonts w:ascii="Arial" w:hAnsi="Arial" w:cs="Arial"/>
          <w:sz w:val="24"/>
          <w:szCs w:val="24"/>
        </w:rPr>
        <w:t>ВРЕМЕ ПОТВРДЕ ПРИЈЕМА: _____________________</w:t>
      </w:r>
    </w:p>
    <w:p w:rsidR="003169D4" w:rsidRPr="00A0068E" w:rsidRDefault="003169D4">
      <w:pPr>
        <w:jc w:val="both"/>
        <w:rPr>
          <w:rFonts w:ascii="Arial" w:hAnsi="Arial" w:cs="Arial"/>
          <w:szCs w:val="24"/>
        </w:rPr>
      </w:pPr>
    </w:p>
    <w:p w:rsidR="003169D4" w:rsidRPr="00A0068E" w:rsidRDefault="003169D4">
      <w:pPr>
        <w:pStyle w:val="ListParagraph"/>
        <w:numPr>
          <w:ilvl w:val="0"/>
          <w:numId w:val="29"/>
        </w:numPr>
        <w:spacing w:after="0" w:line="240" w:lineRule="auto"/>
        <w:jc w:val="both"/>
        <w:rPr>
          <w:rFonts w:ascii="Arial" w:hAnsi="Arial" w:cs="Arial"/>
          <w:sz w:val="24"/>
          <w:szCs w:val="24"/>
        </w:rPr>
      </w:pPr>
      <w:r w:rsidRPr="00A0068E">
        <w:rPr>
          <w:rFonts w:ascii="Arial" w:hAnsi="Arial" w:cs="Arial"/>
          <w:sz w:val="24"/>
          <w:szCs w:val="24"/>
        </w:rPr>
        <w:t>ВРЕМЕ ОДЗИВА: _________________________</w:t>
      </w:r>
    </w:p>
    <w:p w:rsidR="003169D4" w:rsidRPr="00A0068E" w:rsidRDefault="003169D4">
      <w:pPr>
        <w:jc w:val="both"/>
        <w:rPr>
          <w:rFonts w:ascii="Arial" w:hAnsi="Arial" w:cs="Arial"/>
          <w:szCs w:val="24"/>
        </w:rPr>
      </w:pPr>
    </w:p>
    <w:p w:rsidR="003169D4" w:rsidRPr="00A0068E" w:rsidRDefault="003169D4">
      <w:pPr>
        <w:pStyle w:val="ListParagraph"/>
        <w:numPr>
          <w:ilvl w:val="0"/>
          <w:numId w:val="29"/>
        </w:numPr>
        <w:spacing w:after="0" w:line="240" w:lineRule="auto"/>
        <w:jc w:val="both"/>
        <w:rPr>
          <w:rFonts w:ascii="Arial" w:hAnsi="Arial" w:cs="Arial"/>
          <w:sz w:val="24"/>
          <w:szCs w:val="24"/>
        </w:rPr>
      </w:pPr>
      <w:r w:rsidRPr="00A0068E">
        <w:rPr>
          <w:rFonts w:ascii="Arial" w:hAnsi="Arial" w:cs="Arial"/>
          <w:sz w:val="24"/>
          <w:szCs w:val="24"/>
        </w:rPr>
        <w:t xml:space="preserve">РОК ИЗВРШЕЊА (Време опоравка – решавања и затварања сервисног захтева): </w:t>
      </w:r>
      <w:r w:rsidRPr="00A0068E">
        <w:rPr>
          <w:rFonts w:ascii="Arial" w:hAnsi="Arial" w:cs="Arial"/>
          <w:color w:val="000000"/>
          <w:sz w:val="24"/>
          <w:szCs w:val="24"/>
        </w:rPr>
        <w:t>__________________________</w:t>
      </w:r>
    </w:p>
    <w:p w:rsidR="003169D4" w:rsidRPr="00A0068E" w:rsidRDefault="003169D4">
      <w:pPr>
        <w:rPr>
          <w:rFonts w:ascii="Arial" w:hAnsi="Arial" w:cs="Arial"/>
          <w:b/>
          <w:szCs w:val="24"/>
        </w:rPr>
      </w:pPr>
    </w:p>
    <w:p w:rsidR="00DB1F7F" w:rsidRPr="00612B0E" w:rsidRDefault="00DB1F7F" w:rsidP="00A0068E">
      <w:pPr>
        <w:pStyle w:val="ListParagraph"/>
        <w:numPr>
          <w:ilvl w:val="1"/>
          <w:numId w:val="11"/>
        </w:numPr>
        <w:spacing w:after="0" w:line="240" w:lineRule="auto"/>
        <w:rPr>
          <w:rFonts w:ascii="Arial" w:hAnsi="Arial" w:cs="Arial"/>
          <w:b/>
          <w:sz w:val="24"/>
          <w:szCs w:val="24"/>
        </w:rPr>
      </w:pPr>
      <w:r w:rsidRPr="002F560F">
        <w:rPr>
          <w:rFonts w:ascii="Arial" w:hAnsi="Arial" w:cs="Arial"/>
          <w:b/>
          <w:sz w:val="24"/>
          <w:szCs w:val="24"/>
        </w:rPr>
        <w:t>УСЛУГЕ ОДРЖАВАЊА ТИПА Ц</w:t>
      </w:r>
    </w:p>
    <w:p w:rsidR="00DB1F7F" w:rsidRPr="00A0068E" w:rsidRDefault="00DB1F7F" w:rsidP="00A0068E">
      <w:pPr>
        <w:jc w:val="both"/>
        <w:rPr>
          <w:rFonts w:ascii="Arial" w:hAnsi="Arial" w:cs="Arial"/>
          <w:szCs w:val="24"/>
          <w:u w:val="single"/>
        </w:rPr>
      </w:pPr>
      <w:r w:rsidRPr="00A0068E">
        <w:rPr>
          <w:rFonts w:ascii="Arial" w:hAnsi="Arial" w:cs="Arial"/>
          <w:szCs w:val="24"/>
          <w:u w:val="single"/>
        </w:rPr>
        <w:t>ПРИОРИТЕТ 1</w:t>
      </w:r>
    </w:p>
    <w:p w:rsidR="00DB1F7F" w:rsidRPr="00A0068E" w:rsidRDefault="00DB1F7F">
      <w:pPr>
        <w:jc w:val="both"/>
        <w:rPr>
          <w:rFonts w:ascii="Arial" w:hAnsi="Arial" w:cs="Arial"/>
          <w:szCs w:val="24"/>
        </w:rPr>
      </w:pPr>
    </w:p>
    <w:p w:rsidR="00DB1F7F" w:rsidRPr="00A0068E" w:rsidRDefault="00DB1F7F">
      <w:pPr>
        <w:pStyle w:val="ListParagraph"/>
        <w:numPr>
          <w:ilvl w:val="0"/>
          <w:numId w:val="28"/>
        </w:numPr>
        <w:spacing w:after="0" w:line="240" w:lineRule="auto"/>
        <w:jc w:val="both"/>
        <w:rPr>
          <w:rFonts w:ascii="Arial" w:hAnsi="Arial" w:cs="Arial"/>
          <w:sz w:val="24"/>
          <w:szCs w:val="24"/>
        </w:rPr>
      </w:pPr>
      <w:r w:rsidRPr="00A0068E">
        <w:rPr>
          <w:rFonts w:ascii="Arial" w:hAnsi="Arial" w:cs="Arial"/>
          <w:sz w:val="24"/>
          <w:szCs w:val="24"/>
        </w:rPr>
        <w:t>ВРЕМЕ ПОТВРДЕ ПРИЈЕМА: _____________________</w:t>
      </w:r>
    </w:p>
    <w:p w:rsidR="00DB1F7F" w:rsidRPr="00A0068E" w:rsidRDefault="00DB1F7F">
      <w:pPr>
        <w:jc w:val="both"/>
        <w:rPr>
          <w:rFonts w:ascii="Arial" w:hAnsi="Arial" w:cs="Arial"/>
          <w:szCs w:val="24"/>
        </w:rPr>
      </w:pPr>
    </w:p>
    <w:p w:rsidR="00DB1F7F" w:rsidRPr="00A0068E" w:rsidRDefault="00DB1F7F">
      <w:pPr>
        <w:pStyle w:val="ListParagraph"/>
        <w:numPr>
          <w:ilvl w:val="0"/>
          <w:numId w:val="28"/>
        </w:numPr>
        <w:spacing w:after="0" w:line="240" w:lineRule="auto"/>
        <w:jc w:val="both"/>
        <w:rPr>
          <w:rFonts w:ascii="Arial" w:hAnsi="Arial" w:cs="Arial"/>
          <w:sz w:val="24"/>
          <w:szCs w:val="24"/>
        </w:rPr>
      </w:pPr>
      <w:r w:rsidRPr="00A0068E">
        <w:rPr>
          <w:rFonts w:ascii="Arial" w:hAnsi="Arial" w:cs="Arial"/>
          <w:sz w:val="24"/>
          <w:szCs w:val="24"/>
        </w:rPr>
        <w:t>ВРЕМЕ ОДЗИВА: _________________________</w:t>
      </w:r>
    </w:p>
    <w:p w:rsidR="00DB1F7F" w:rsidRPr="00A0068E" w:rsidRDefault="00DB1F7F">
      <w:pPr>
        <w:rPr>
          <w:rFonts w:ascii="Arial" w:hAnsi="Arial" w:cs="Arial"/>
          <w:szCs w:val="24"/>
        </w:rPr>
      </w:pPr>
    </w:p>
    <w:p w:rsidR="00DB1F7F" w:rsidRPr="00A0068E" w:rsidRDefault="00DB1F7F">
      <w:pPr>
        <w:jc w:val="both"/>
        <w:rPr>
          <w:rFonts w:ascii="Arial" w:hAnsi="Arial" w:cs="Arial"/>
          <w:szCs w:val="24"/>
          <w:u w:val="single"/>
        </w:rPr>
      </w:pPr>
      <w:r w:rsidRPr="00A0068E">
        <w:rPr>
          <w:rFonts w:ascii="Arial" w:hAnsi="Arial" w:cs="Arial"/>
          <w:szCs w:val="24"/>
          <w:u w:val="single"/>
        </w:rPr>
        <w:t>ПРИОРИТЕТ 2 И 3</w:t>
      </w:r>
    </w:p>
    <w:p w:rsidR="00DB1F7F" w:rsidRPr="00A0068E" w:rsidRDefault="00DB1F7F">
      <w:pPr>
        <w:jc w:val="both"/>
        <w:rPr>
          <w:rFonts w:ascii="Arial" w:hAnsi="Arial" w:cs="Arial"/>
          <w:szCs w:val="24"/>
        </w:rPr>
      </w:pPr>
    </w:p>
    <w:p w:rsidR="00DB1F7F" w:rsidRPr="00A0068E" w:rsidRDefault="00DB1F7F">
      <w:pPr>
        <w:pStyle w:val="ListParagraph"/>
        <w:numPr>
          <w:ilvl w:val="0"/>
          <w:numId w:val="29"/>
        </w:numPr>
        <w:spacing w:after="0" w:line="240" w:lineRule="auto"/>
        <w:jc w:val="both"/>
        <w:rPr>
          <w:rFonts w:ascii="Arial" w:hAnsi="Arial" w:cs="Arial"/>
          <w:sz w:val="24"/>
          <w:szCs w:val="24"/>
        </w:rPr>
      </w:pPr>
      <w:r w:rsidRPr="00A0068E">
        <w:rPr>
          <w:rFonts w:ascii="Arial" w:hAnsi="Arial" w:cs="Arial"/>
          <w:sz w:val="24"/>
          <w:szCs w:val="24"/>
        </w:rPr>
        <w:t>ВРЕМЕ ПОТВРДЕ ПРИЈЕМА: _____________________</w:t>
      </w:r>
    </w:p>
    <w:p w:rsidR="00DB1F7F" w:rsidRPr="00A0068E" w:rsidRDefault="00DB1F7F">
      <w:pPr>
        <w:jc w:val="both"/>
        <w:rPr>
          <w:rFonts w:ascii="Arial" w:hAnsi="Arial" w:cs="Arial"/>
          <w:szCs w:val="24"/>
        </w:rPr>
      </w:pPr>
    </w:p>
    <w:p w:rsidR="00DB1F7F" w:rsidRPr="00A0068E" w:rsidRDefault="00DB1F7F">
      <w:pPr>
        <w:pStyle w:val="ListParagraph"/>
        <w:numPr>
          <w:ilvl w:val="0"/>
          <w:numId w:val="29"/>
        </w:numPr>
        <w:spacing w:after="0" w:line="240" w:lineRule="auto"/>
        <w:jc w:val="both"/>
        <w:rPr>
          <w:rFonts w:ascii="Arial" w:hAnsi="Arial" w:cs="Arial"/>
          <w:sz w:val="24"/>
          <w:szCs w:val="24"/>
        </w:rPr>
      </w:pPr>
      <w:r w:rsidRPr="00A0068E">
        <w:rPr>
          <w:rFonts w:ascii="Arial" w:hAnsi="Arial" w:cs="Arial"/>
          <w:sz w:val="24"/>
          <w:szCs w:val="24"/>
        </w:rPr>
        <w:t>ВРЕМЕ ОДЗИВА: _________________________</w:t>
      </w:r>
    </w:p>
    <w:p w:rsidR="00DB1F7F" w:rsidRPr="00A0068E" w:rsidRDefault="00DB1F7F">
      <w:pPr>
        <w:rPr>
          <w:rFonts w:ascii="Arial" w:hAnsi="Arial" w:cs="Arial"/>
          <w:b/>
          <w:szCs w:val="24"/>
        </w:rPr>
      </w:pPr>
    </w:p>
    <w:p w:rsidR="00DB1F7F" w:rsidRPr="00A0068E" w:rsidRDefault="00DB1F7F">
      <w:pPr>
        <w:rPr>
          <w:rFonts w:ascii="Arial" w:hAnsi="Arial" w:cs="Arial"/>
          <w:b/>
          <w:szCs w:val="24"/>
        </w:rPr>
      </w:pPr>
      <w:r w:rsidRPr="00A0068E">
        <w:rPr>
          <w:rFonts w:ascii="Arial" w:hAnsi="Arial" w:cs="Arial"/>
          <w:b/>
          <w:szCs w:val="24"/>
        </w:rPr>
        <w:t>4. УСЛУГЕ ПРЕВЕНТИВНЕ ТЕХНИЧКЕ ПОДРШКЕ</w:t>
      </w:r>
    </w:p>
    <w:p w:rsidR="00DB1F7F" w:rsidRPr="00A0068E" w:rsidRDefault="00DB1F7F">
      <w:pPr>
        <w:rPr>
          <w:rFonts w:ascii="Arial" w:hAnsi="Arial" w:cs="Arial"/>
          <w:b/>
          <w:szCs w:val="24"/>
        </w:rPr>
      </w:pPr>
    </w:p>
    <w:p w:rsidR="00DB1F7F" w:rsidRPr="00A0068E" w:rsidRDefault="00DB1F7F">
      <w:pPr>
        <w:rPr>
          <w:rFonts w:ascii="Arial" w:hAnsi="Arial" w:cs="Arial"/>
          <w:b/>
          <w:szCs w:val="24"/>
        </w:rPr>
      </w:pPr>
      <w:r w:rsidRPr="00A0068E">
        <w:rPr>
          <w:rFonts w:ascii="Arial" w:hAnsi="Arial" w:cs="Arial"/>
          <w:szCs w:val="24"/>
        </w:rPr>
        <w:t>БРОЈ ПРЕВЕНТИВНИХ ПРЕГЛЕДА ПО ЛОКАЦИЈИ (</w:t>
      </w:r>
      <w:r w:rsidR="00D83D35">
        <w:rPr>
          <w:rFonts w:ascii="Arial" w:hAnsi="Arial" w:cs="Arial"/>
          <w:szCs w:val="24"/>
          <w:lang w:val="sr-Cyrl-RS"/>
        </w:rPr>
        <w:t xml:space="preserve">по </w:t>
      </w:r>
      <w:r w:rsidRPr="00A0068E">
        <w:rPr>
          <w:rFonts w:ascii="Arial" w:hAnsi="Arial" w:cs="Arial"/>
          <w:szCs w:val="24"/>
        </w:rPr>
        <w:t>4</w:t>
      </w:r>
      <w:r w:rsidR="001A7C81">
        <w:rPr>
          <w:rFonts w:ascii="Arial" w:hAnsi="Arial" w:cs="Arial"/>
          <w:szCs w:val="24"/>
          <w:lang w:val="sr-Cyrl-RS"/>
        </w:rPr>
        <w:t xml:space="preserve"> прегледа за </w:t>
      </w:r>
      <w:r w:rsidR="00D83D35">
        <w:rPr>
          <w:rFonts w:ascii="Arial" w:hAnsi="Arial" w:cs="Arial"/>
          <w:szCs w:val="24"/>
          <w:lang w:val="en-US"/>
        </w:rPr>
        <w:t xml:space="preserve">32 </w:t>
      </w:r>
      <w:r w:rsidR="00D83D35">
        <w:rPr>
          <w:rFonts w:ascii="Arial" w:hAnsi="Arial" w:cs="Arial"/>
          <w:szCs w:val="24"/>
          <w:lang w:val="sr-Cyrl-RS"/>
        </w:rPr>
        <w:t>локације</w:t>
      </w:r>
      <w:r w:rsidRPr="00A0068E">
        <w:rPr>
          <w:rFonts w:ascii="Arial" w:hAnsi="Arial" w:cs="Arial"/>
          <w:szCs w:val="24"/>
        </w:rPr>
        <w:t>): _____________________</w:t>
      </w:r>
    </w:p>
    <w:p w:rsidR="00DB1F7F" w:rsidRPr="00A0068E" w:rsidRDefault="00DB1F7F">
      <w:pPr>
        <w:rPr>
          <w:rFonts w:ascii="Arial" w:hAnsi="Arial" w:cs="Arial"/>
          <w:b/>
          <w:szCs w:val="24"/>
        </w:rPr>
      </w:pPr>
    </w:p>
    <w:p w:rsidR="003169D4" w:rsidRPr="00A0068E" w:rsidRDefault="003169D4">
      <w:pPr>
        <w:rPr>
          <w:rFonts w:ascii="Arial" w:hAnsi="Arial" w:cs="Arial"/>
          <w:szCs w:val="24"/>
        </w:rPr>
      </w:pPr>
      <w:r w:rsidRPr="00A0068E">
        <w:rPr>
          <w:rFonts w:ascii="Arial" w:hAnsi="Arial" w:cs="Arial"/>
          <w:b/>
          <w:szCs w:val="24"/>
        </w:rPr>
        <w:t xml:space="preserve">5. РОК ВАЖЕЊА ПОНУДЕ: </w:t>
      </w:r>
      <w:r w:rsidRPr="00A0068E">
        <w:rPr>
          <w:rFonts w:ascii="Arial" w:hAnsi="Arial" w:cs="Arial"/>
          <w:szCs w:val="24"/>
        </w:rPr>
        <w:t>_________________________________________________</w:t>
      </w:r>
    </w:p>
    <w:p w:rsidR="003169D4" w:rsidRPr="00E068CA" w:rsidRDefault="003169D4">
      <w:pPr>
        <w:jc w:val="both"/>
        <w:rPr>
          <w:rFonts w:ascii="Arial" w:hAnsi="Arial" w:cs="Arial"/>
          <w:b/>
          <w:i/>
          <w:szCs w:val="24"/>
        </w:rPr>
      </w:pPr>
      <w:r w:rsidRPr="00A0068E">
        <w:rPr>
          <w:rFonts w:ascii="Arial" w:hAnsi="Arial" w:cs="Arial"/>
          <w:i/>
          <w:szCs w:val="24"/>
        </w:rPr>
        <w:t>(понуда мора да важи најмање</w:t>
      </w:r>
      <w:r w:rsidRPr="00E068CA">
        <w:rPr>
          <w:rFonts w:ascii="Arial" w:hAnsi="Arial" w:cs="Arial"/>
          <w:i/>
          <w:szCs w:val="24"/>
        </w:rPr>
        <w:t xml:space="preserve"> 60 дана од дана отварања понуда)</w:t>
      </w:r>
    </w:p>
    <w:p w:rsidR="003169D4" w:rsidRPr="00E068CA" w:rsidRDefault="003169D4">
      <w:pPr>
        <w:jc w:val="both"/>
        <w:rPr>
          <w:rFonts w:ascii="Arial" w:hAnsi="Arial" w:cs="Arial"/>
          <w:szCs w:val="24"/>
        </w:rPr>
      </w:pPr>
    </w:p>
    <w:p w:rsidR="003169D4" w:rsidRPr="00E068CA" w:rsidRDefault="003169D4">
      <w:pPr>
        <w:rPr>
          <w:rFonts w:ascii="Arial" w:hAnsi="Arial" w:cs="Arial"/>
          <w:b/>
          <w:i/>
          <w:szCs w:val="24"/>
        </w:rPr>
      </w:pPr>
    </w:p>
    <w:p w:rsidR="003169D4" w:rsidRPr="00E068CA" w:rsidRDefault="003169D4">
      <w:pPr>
        <w:jc w:val="both"/>
        <w:rPr>
          <w:rFonts w:ascii="Arial" w:hAnsi="Arial" w:cs="Arial"/>
          <w:szCs w:val="24"/>
        </w:rPr>
      </w:pPr>
    </w:p>
    <w:tbl>
      <w:tblPr>
        <w:tblW w:w="0" w:type="auto"/>
        <w:jc w:val="center"/>
        <w:tblLook w:val="01E0" w:firstRow="1" w:lastRow="1" w:firstColumn="1" w:lastColumn="1" w:noHBand="0" w:noVBand="0"/>
      </w:tblPr>
      <w:tblGrid>
        <w:gridCol w:w="3506"/>
        <w:gridCol w:w="1917"/>
        <w:gridCol w:w="3645"/>
      </w:tblGrid>
      <w:tr w:rsidR="003169D4" w:rsidRPr="00E068CA" w:rsidTr="00A71584">
        <w:trPr>
          <w:jc w:val="center"/>
        </w:trPr>
        <w:tc>
          <w:tcPr>
            <w:tcW w:w="3652" w:type="dxa"/>
          </w:tcPr>
          <w:p w:rsidR="003169D4" w:rsidRPr="00E068CA" w:rsidRDefault="003169D4">
            <w:pPr>
              <w:jc w:val="center"/>
              <w:rPr>
                <w:rFonts w:ascii="Arial" w:hAnsi="Arial" w:cs="Arial"/>
                <w:szCs w:val="24"/>
              </w:rPr>
            </w:pPr>
            <w:r w:rsidRPr="00E068CA">
              <w:rPr>
                <w:rFonts w:ascii="Arial" w:hAnsi="Arial" w:cs="Arial"/>
                <w:szCs w:val="24"/>
              </w:rPr>
              <w:t>Место и датум:</w:t>
            </w:r>
          </w:p>
        </w:tc>
        <w:tc>
          <w:tcPr>
            <w:tcW w:w="1985" w:type="dxa"/>
          </w:tcPr>
          <w:p w:rsidR="003169D4" w:rsidRPr="00E068CA" w:rsidRDefault="003169D4">
            <w:pPr>
              <w:jc w:val="center"/>
              <w:rPr>
                <w:rFonts w:ascii="Arial" w:hAnsi="Arial" w:cs="Arial"/>
                <w:szCs w:val="24"/>
              </w:rPr>
            </w:pPr>
            <w:r w:rsidRPr="00E068CA">
              <w:rPr>
                <w:rFonts w:ascii="Arial" w:hAnsi="Arial" w:cs="Arial"/>
                <w:szCs w:val="24"/>
              </w:rPr>
              <w:t>М.П.</w:t>
            </w:r>
          </w:p>
        </w:tc>
        <w:tc>
          <w:tcPr>
            <w:tcW w:w="3782" w:type="dxa"/>
          </w:tcPr>
          <w:p w:rsidR="003169D4" w:rsidRPr="00E068CA" w:rsidRDefault="003169D4">
            <w:pPr>
              <w:jc w:val="center"/>
              <w:rPr>
                <w:rFonts w:ascii="Arial" w:hAnsi="Arial" w:cs="Arial"/>
                <w:szCs w:val="24"/>
              </w:rPr>
            </w:pPr>
            <w:r w:rsidRPr="00E068CA">
              <w:rPr>
                <w:rFonts w:ascii="Arial" w:hAnsi="Arial" w:cs="Arial"/>
                <w:szCs w:val="24"/>
              </w:rPr>
              <w:t>Понуђач:</w:t>
            </w:r>
          </w:p>
        </w:tc>
      </w:tr>
      <w:tr w:rsidR="003169D4" w:rsidRPr="00E068CA" w:rsidTr="00A71584">
        <w:trPr>
          <w:jc w:val="center"/>
        </w:trPr>
        <w:tc>
          <w:tcPr>
            <w:tcW w:w="3652" w:type="dxa"/>
            <w:vAlign w:val="center"/>
          </w:tcPr>
          <w:p w:rsidR="003169D4" w:rsidRPr="00E068CA" w:rsidRDefault="003169D4" w:rsidP="00A0068E">
            <w:pPr>
              <w:jc w:val="both"/>
              <w:rPr>
                <w:rFonts w:ascii="Arial" w:hAnsi="Arial" w:cs="Arial"/>
                <w:szCs w:val="24"/>
              </w:rPr>
            </w:pPr>
          </w:p>
        </w:tc>
        <w:tc>
          <w:tcPr>
            <w:tcW w:w="1985" w:type="dxa"/>
            <w:vAlign w:val="center"/>
          </w:tcPr>
          <w:p w:rsidR="003169D4" w:rsidRPr="00E068CA" w:rsidRDefault="003169D4">
            <w:pPr>
              <w:jc w:val="both"/>
              <w:rPr>
                <w:rFonts w:ascii="Arial" w:hAnsi="Arial" w:cs="Arial"/>
                <w:szCs w:val="24"/>
              </w:rPr>
            </w:pPr>
          </w:p>
        </w:tc>
        <w:tc>
          <w:tcPr>
            <w:tcW w:w="3782" w:type="dxa"/>
            <w:vAlign w:val="center"/>
          </w:tcPr>
          <w:p w:rsidR="003169D4" w:rsidRPr="00E068CA" w:rsidRDefault="003169D4">
            <w:pPr>
              <w:jc w:val="both"/>
              <w:rPr>
                <w:rFonts w:ascii="Arial" w:hAnsi="Arial" w:cs="Arial"/>
                <w:szCs w:val="24"/>
              </w:rPr>
            </w:pPr>
          </w:p>
        </w:tc>
      </w:tr>
      <w:tr w:rsidR="003169D4" w:rsidRPr="00E068CA" w:rsidTr="00A71584">
        <w:trPr>
          <w:jc w:val="center"/>
        </w:trPr>
        <w:tc>
          <w:tcPr>
            <w:tcW w:w="3652" w:type="dxa"/>
            <w:tcBorders>
              <w:bottom w:val="single" w:sz="4" w:space="0" w:color="auto"/>
            </w:tcBorders>
            <w:vAlign w:val="center"/>
          </w:tcPr>
          <w:p w:rsidR="003169D4" w:rsidRPr="00E068CA" w:rsidRDefault="003169D4" w:rsidP="00A0068E">
            <w:pPr>
              <w:jc w:val="both"/>
              <w:rPr>
                <w:rFonts w:ascii="Arial" w:hAnsi="Arial" w:cs="Arial"/>
                <w:szCs w:val="24"/>
              </w:rPr>
            </w:pPr>
          </w:p>
        </w:tc>
        <w:tc>
          <w:tcPr>
            <w:tcW w:w="1985" w:type="dxa"/>
            <w:vAlign w:val="center"/>
          </w:tcPr>
          <w:p w:rsidR="003169D4" w:rsidRPr="00E068CA" w:rsidRDefault="003169D4">
            <w:pPr>
              <w:jc w:val="both"/>
              <w:rPr>
                <w:rFonts w:ascii="Arial" w:hAnsi="Arial" w:cs="Arial"/>
                <w:szCs w:val="24"/>
              </w:rPr>
            </w:pPr>
          </w:p>
        </w:tc>
        <w:tc>
          <w:tcPr>
            <w:tcW w:w="3782" w:type="dxa"/>
            <w:tcBorders>
              <w:bottom w:val="single" w:sz="4" w:space="0" w:color="auto"/>
            </w:tcBorders>
            <w:vAlign w:val="center"/>
          </w:tcPr>
          <w:p w:rsidR="003169D4" w:rsidRPr="00E068CA" w:rsidRDefault="003169D4">
            <w:pPr>
              <w:jc w:val="both"/>
              <w:rPr>
                <w:rFonts w:ascii="Arial" w:hAnsi="Arial" w:cs="Arial"/>
                <w:szCs w:val="24"/>
              </w:rPr>
            </w:pPr>
          </w:p>
        </w:tc>
      </w:tr>
    </w:tbl>
    <w:p w:rsidR="003169D4" w:rsidRPr="000066BA" w:rsidRDefault="003169D4" w:rsidP="000066BA">
      <w:bookmarkStart w:id="205" w:name="_Toc371073628"/>
      <w:bookmarkStart w:id="206" w:name="_Toc374917447"/>
    </w:p>
    <w:p w:rsidR="000066BA" w:rsidRPr="000066BA" w:rsidRDefault="000066BA" w:rsidP="000066BA">
      <w:bookmarkStart w:id="207" w:name="_Toc415142484"/>
    </w:p>
    <w:p w:rsidR="000066BA" w:rsidRPr="000066BA" w:rsidRDefault="000066BA" w:rsidP="000066BA"/>
    <w:p w:rsidR="000066BA" w:rsidRPr="000066BA" w:rsidRDefault="000066BA" w:rsidP="000066BA"/>
    <w:p w:rsidR="000066BA" w:rsidRPr="000066BA" w:rsidRDefault="000066BA" w:rsidP="000066BA"/>
    <w:p w:rsidR="003169D4" w:rsidRPr="00E068CA" w:rsidRDefault="003169D4" w:rsidP="001B4A87">
      <w:pPr>
        <w:pStyle w:val="Heading10"/>
        <w:jc w:val="right"/>
        <w:rPr>
          <w:rFonts w:cs="Arial"/>
          <w:sz w:val="24"/>
          <w:szCs w:val="24"/>
        </w:rPr>
      </w:pPr>
      <w:r w:rsidRPr="00E068CA">
        <w:rPr>
          <w:rFonts w:cs="Arial"/>
          <w:sz w:val="24"/>
          <w:szCs w:val="24"/>
        </w:rPr>
        <w:t>ОБРАЗАЦ 3.</w:t>
      </w:r>
      <w:bookmarkEnd w:id="205"/>
      <w:bookmarkEnd w:id="206"/>
      <w:bookmarkEnd w:id="207"/>
    </w:p>
    <w:p w:rsidR="003169D4" w:rsidRPr="00E068CA" w:rsidRDefault="003169D4" w:rsidP="00071074">
      <w:pPr>
        <w:tabs>
          <w:tab w:val="right" w:pos="9072"/>
        </w:tabs>
        <w:ind w:left="142"/>
        <w:jc w:val="right"/>
        <w:rPr>
          <w:rFonts w:ascii="Arial" w:hAnsi="Arial" w:cs="Arial"/>
          <w:szCs w:val="24"/>
        </w:rPr>
      </w:pPr>
    </w:p>
    <w:p w:rsidR="003169D4" w:rsidRPr="00E068CA" w:rsidRDefault="003169D4" w:rsidP="00071074">
      <w:pPr>
        <w:pStyle w:val="BodyText"/>
        <w:ind w:left="-540" w:right="-16"/>
        <w:rPr>
          <w:rFonts w:ascii="Arial" w:hAnsi="Arial" w:cs="Arial"/>
          <w:szCs w:val="24"/>
        </w:rPr>
      </w:pPr>
    </w:p>
    <w:p w:rsidR="003169D4" w:rsidRPr="00E068CA" w:rsidRDefault="003169D4" w:rsidP="00603992">
      <w:pPr>
        <w:jc w:val="both"/>
        <w:rPr>
          <w:rFonts w:ascii="Arial" w:hAnsi="Arial" w:cs="Arial"/>
          <w:bCs/>
          <w:szCs w:val="24"/>
          <w:lang w:eastAsia="en-US"/>
        </w:rPr>
      </w:pPr>
      <w:r w:rsidRPr="00E068CA">
        <w:rPr>
          <w:rFonts w:ascii="Arial" w:hAnsi="Arial" w:cs="Arial"/>
          <w:bCs/>
          <w:szCs w:val="24"/>
          <w:lang w:eastAsia="en-US"/>
        </w:rPr>
        <w:t>У складу са чланом 75. став 2. Закона о јавним набавкама („Сл. гласник РС“ бр. 124/12</w:t>
      </w:r>
      <w:r w:rsidR="000C44EB" w:rsidRPr="00E068CA">
        <w:rPr>
          <w:rFonts w:ascii="Arial" w:hAnsi="Arial" w:cs="Arial"/>
          <w:bCs/>
          <w:szCs w:val="24"/>
          <w:lang w:eastAsia="en-US"/>
        </w:rPr>
        <w:t>, 14/15 и 68/15</w:t>
      </w:r>
      <w:r w:rsidRPr="00E068CA">
        <w:rPr>
          <w:rFonts w:ascii="Arial" w:hAnsi="Arial" w:cs="Arial"/>
          <w:bCs/>
          <w:szCs w:val="24"/>
          <w:lang w:eastAsia="en-US"/>
        </w:rPr>
        <w:t>) дајемо следећу</w:t>
      </w:r>
    </w:p>
    <w:p w:rsidR="003169D4" w:rsidRPr="00E068CA" w:rsidRDefault="003169D4" w:rsidP="00603992">
      <w:pPr>
        <w:jc w:val="right"/>
        <w:rPr>
          <w:rFonts w:ascii="Arial" w:hAnsi="Arial" w:cs="Arial"/>
          <w:b/>
          <w:bCs/>
          <w:szCs w:val="24"/>
          <w:lang w:eastAsia="en-US"/>
        </w:rPr>
      </w:pPr>
    </w:p>
    <w:p w:rsidR="003169D4" w:rsidRPr="00E068CA" w:rsidRDefault="003169D4" w:rsidP="00603992">
      <w:pPr>
        <w:jc w:val="right"/>
        <w:rPr>
          <w:rFonts w:ascii="Arial" w:hAnsi="Arial" w:cs="Arial"/>
          <w:b/>
          <w:bCs/>
          <w:szCs w:val="24"/>
          <w:lang w:eastAsia="en-US"/>
        </w:rPr>
      </w:pPr>
    </w:p>
    <w:p w:rsidR="003169D4" w:rsidRPr="00E068CA" w:rsidRDefault="003169D4" w:rsidP="00603992">
      <w:pPr>
        <w:jc w:val="right"/>
        <w:rPr>
          <w:rFonts w:ascii="Arial" w:hAnsi="Arial" w:cs="Arial"/>
          <w:b/>
          <w:bCs/>
          <w:szCs w:val="24"/>
          <w:lang w:eastAsia="en-US"/>
        </w:rPr>
      </w:pPr>
    </w:p>
    <w:p w:rsidR="003169D4" w:rsidRPr="00E068CA" w:rsidRDefault="003169D4" w:rsidP="00603992">
      <w:pPr>
        <w:jc w:val="center"/>
        <w:rPr>
          <w:rFonts w:ascii="Arial" w:hAnsi="Arial" w:cs="Arial"/>
          <w:b/>
          <w:bCs/>
          <w:szCs w:val="24"/>
        </w:rPr>
      </w:pPr>
      <w:r w:rsidRPr="00E068CA">
        <w:rPr>
          <w:rFonts w:ascii="Arial" w:hAnsi="Arial" w:cs="Arial"/>
          <w:b/>
          <w:bCs/>
          <w:szCs w:val="24"/>
        </w:rPr>
        <w:t xml:space="preserve">И З Ј А В У </w:t>
      </w:r>
    </w:p>
    <w:p w:rsidR="003169D4" w:rsidRPr="00E068CA" w:rsidRDefault="003169D4" w:rsidP="00603992">
      <w:pPr>
        <w:jc w:val="center"/>
        <w:rPr>
          <w:rFonts w:ascii="Arial" w:hAnsi="Arial" w:cs="Arial"/>
          <w:szCs w:val="24"/>
        </w:rPr>
      </w:pPr>
    </w:p>
    <w:p w:rsidR="003169D4" w:rsidRPr="00E068CA" w:rsidRDefault="003169D4" w:rsidP="00603992">
      <w:pPr>
        <w:jc w:val="center"/>
        <w:rPr>
          <w:rFonts w:ascii="Arial" w:hAnsi="Arial" w:cs="Arial"/>
          <w:szCs w:val="24"/>
        </w:rPr>
      </w:pPr>
      <w:r w:rsidRPr="00E068CA">
        <w:rPr>
          <w:rFonts w:ascii="Arial" w:hAnsi="Arial" w:cs="Arial"/>
          <w:szCs w:val="24"/>
        </w:rPr>
        <w:t xml:space="preserve">У својству ____________________ </w:t>
      </w:r>
    </w:p>
    <w:p w:rsidR="003169D4" w:rsidRPr="00E068CA" w:rsidRDefault="003169D4" w:rsidP="00603992">
      <w:pPr>
        <w:jc w:val="center"/>
        <w:rPr>
          <w:rFonts w:ascii="Arial" w:hAnsi="Arial" w:cs="Arial"/>
          <w:szCs w:val="24"/>
        </w:rPr>
      </w:pPr>
      <w:r w:rsidRPr="00E068CA">
        <w:rPr>
          <w:rFonts w:ascii="Arial" w:hAnsi="Arial" w:cs="Arial"/>
          <w:szCs w:val="24"/>
        </w:rPr>
        <w:t>(</w:t>
      </w:r>
      <w:r w:rsidRPr="00E068CA">
        <w:rPr>
          <w:rFonts w:ascii="Arial" w:hAnsi="Arial" w:cs="Arial"/>
          <w:i/>
          <w:szCs w:val="24"/>
        </w:rPr>
        <w:t>уписати: понуђача, члана групе понуђача, подизвођача</w:t>
      </w:r>
      <w:r w:rsidRPr="00E068CA">
        <w:rPr>
          <w:rFonts w:ascii="Arial" w:hAnsi="Arial" w:cs="Arial"/>
          <w:szCs w:val="24"/>
        </w:rPr>
        <w:t>)</w:t>
      </w:r>
    </w:p>
    <w:p w:rsidR="003169D4" w:rsidRPr="00E068CA" w:rsidRDefault="003169D4" w:rsidP="00603992">
      <w:pPr>
        <w:jc w:val="center"/>
        <w:rPr>
          <w:rFonts w:ascii="Arial" w:hAnsi="Arial" w:cs="Arial"/>
          <w:szCs w:val="24"/>
        </w:rPr>
      </w:pPr>
    </w:p>
    <w:p w:rsidR="003169D4" w:rsidRPr="00E068CA" w:rsidRDefault="003169D4" w:rsidP="00603992">
      <w:pPr>
        <w:jc w:val="center"/>
        <w:rPr>
          <w:rFonts w:ascii="Arial" w:hAnsi="Arial" w:cs="Arial"/>
          <w:szCs w:val="24"/>
        </w:rPr>
      </w:pPr>
    </w:p>
    <w:p w:rsidR="003169D4" w:rsidRPr="00E068CA" w:rsidRDefault="003169D4" w:rsidP="00FB287D">
      <w:pPr>
        <w:jc w:val="center"/>
        <w:rPr>
          <w:rFonts w:ascii="Arial" w:hAnsi="Arial" w:cs="Arial"/>
          <w:bCs/>
          <w:szCs w:val="24"/>
        </w:rPr>
      </w:pPr>
      <w:r w:rsidRPr="00E068CA">
        <w:rPr>
          <w:rFonts w:ascii="Arial" w:hAnsi="Arial" w:cs="Arial"/>
          <w:bCs/>
          <w:szCs w:val="24"/>
        </w:rPr>
        <w:t>И З Ј А В Љ У Ј Е М О</w:t>
      </w:r>
    </w:p>
    <w:p w:rsidR="003169D4" w:rsidRPr="00E068CA" w:rsidRDefault="003169D4" w:rsidP="00603992">
      <w:pPr>
        <w:jc w:val="center"/>
        <w:rPr>
          <w:rFonts w:ascii="Arial" w:hAnsi="Arial" w:cs="Arial"/>
          <w:szCs w:val="24"/>
        </w:rPr>
      </w:pPr>
    </w:p>
    <w:p w:rsidR="003169D4" w:rsidRPr="00E068CA" w:rsidRDefault="003169D4" w:rsidP="00603992">
      <w:pPr>
        <w:jc w:val="center"/>
        <w:rPr>
          <w:rFonts w:ascii="Arial" w:hAnsi="Arial" w:cs="Arial"/>
          <w:szCs w:val="24"/>
        </w:rPr>
      </w:pPr>
      <w:r w:rsidRPr="00E068CA">
        <w:rPr>
          <w:rFonts w:ascii="Arial" w:hAnsi="Arial" w:cs="Arial"/>
          <w:szCs w:val="24"/>
        </w:rPr>
        <w:t>под пуном материјалном и кривичном одговорношћу да</w:t>
      </w:r>
    </w:p>
    <w:p w:rsidR="003169D4" w:rsidRPr="00E068CA" w:rsidRDefault="003169D4" w:rsidP="00603992">
      <w:pPr>
        <w:jc w:val="center"/>
        <w:rPr>
          <w:rFonts w:ascii="Arial" w:hAnsi="Arial" w:cs="Arial"/>
          <w:szCs w:val="24"/>
        </w:rPr>
      </w:pPr>
    </w:p>
    <w:p w:rsidR="003169D4" w:rsidRPr="00E068CA" w:rsidRDefault="003169D4" w:rsidP="00603992">
      <w:pPr>
        <w:jc w:val="center"/>
        <w:rPr>
          <w:rFonts w:ascii="Arial" w:hAnsi="Arial" w:cs="Arial"/>
          <w:szCs w:val="24"/>
        </w:rPr>
      </w:pPr>
      <w:r w:rsidRPr="00E068CA">
        <w:rPr>
          <w:rFonts w:ascii="Arial" w:hAnsi="Arial" w:cs="Arial"/>
          <w:szCs w:val="24"/>
        </w:rPr>
        <w:t>_____________________________________________________</w:t>
      </w:r>
    </w:p>
    <w:p w:rsidR="003169D4" w:rsidRPr="00E068CA" w:rsidRDefault="003169D4" w:rsidP="00603992">
      <w:pPr>
        <w:jc w:val="center"/>
        <w:rPr>
          <w:rFonts w:ascii="Arial" w:hAnsi="Arial" w:cs="Arial"/>
          <w:szCs w:val="24"/>
        </w:rPr>
      </w:pPr>
      <w:r w:rsidRPr="00E068CA">
        <w:rPr>
          <w:rFonts w:ascii="Arial" w:hAnsi="Arial" w:cs="Arial"/>
          <w:szCs w:val="24"/>
        </w:rPr>
        <w:t>(</w:t>
      </w:r>
      <w:r w:rsidRPr="00E068CA">
        <w:rPr>
          <w:rFonts w:ascii="Arial" w:hAnsi="Arial" w:cs="Arial"/>
          <w:i/>
          <w:szCs w:val="24"/>
        </w:rPr>
        <w:t>пун назив  и седиште</w:t>
      </w:r>
      <w:r w:rsidRPr="00E068CA">
        <w:rPr>
          <w:rFonts w:ascii="Arial" w:hAnsi="Arial" w:cs="Arial"/>
          <w:szCs w:val="24"/>
        </w:rPr>
        <w:t>)</w:t>
      </w:r>
    </w:p>
    <w:p w:rsidR="003169D4" w:rsidRPr="00E068CA" w:rsidRDefault="003169D4" w:rsidP="00603992">
      <w:pPr>
        <w:rPr>
          <w:rFonts w:ascii="Arial" w:hAnsi="Arial" w:cs="Arial"/>
          <w:szCs w:val="24"/>
        </w:rPr>
      </w:pPr>
    </w:p>
    <w:p w:rsidR="003169D4" w:rsidRPr="00E068CA" w:rsidRDefault="003169D4" w:rsidP="00603992">
      <w:pPr>
        <w:rPr>
          <w:rFonts w:ascii="Arial" w:hAnsi="Arial" w:cs="Arial"/>
          <w:szCs w:val="24"/>
        </w:rPr>
      </w:pPr>
    </w:p>
    <w:p w:rsidR="003169D4" w:rsidRPr="00E068CA" w:rsidRDefault="003169D4" w:rsidP="00603992">
      <w:pPr>
        <w:jc w:val="both"/>
        <w:rPr>
          <w:rFonts w:ascii="Arial" w:hAnsi="Arial" w:cs="Arial"/>
          <w:szCs w:val="24"/>
        </w:rPr>
      </w:pPr>
      <w:r w:rsidRPr="00E068CA">
        <w:rPr>
          <w:rFonts w:ascii="Arial" w:hAnsi="Arial" w:cs="Arial"/>
          <w:szCs w:val="24"/>
        </w:rPr>
        <w:t>поштује све обавезе које произлазе из важећих прописа о заштити</w:t>
      </w:r>
      <w:r w:rsidRPr="00E068CA">
        <w:rPr>
          <w:rFonts w:ascii="Arial" w:hAnsi="Arial" w:cs="Arial"/>
          <w:color w:val="000000"/>
          <w:szCs w:val="24"/>
        </w:rPr>
        <w:t xml:space="preserve"> на раду</w:t>
      </w:r>
      <w:r w:rsidRPr="00E068CA">
        <w:rPr>
          <w:rFonts w:ascii="Arial" w:hAnsi="Arial" w:cs="Arial"/>
          <w:szCs w:val="24"/>
        </w:rPr>
        <w:t xml:space="preserve">, запошљавању и условима рада, заштити животне средине и </w:t>
      </w:r>
      <w:r w:rsidR="000C44EB" w:rsidRPr="00E068CA">
        <w:rPr>
          <w:rFonts w:ascii="Arial" w:hAnsi="Arial" w:cs="Arial"/>
          <w:szCs w:val="24"/>
        </w:rPr>
        <w:t xml:space="preserve">нема забрану обављања делатности у време подношења понуде у поступку јавне набавке борј </w:t>
      </w:r>
      <w:r w:rsidR="0023305D" w:rsidRPr="00E068CA">
        <w:rPr>
          <w:rFonts w:ascii="Arial" w:hAnsi="Arial" w:cs="Arial"/>
          <w:szCs w:val="24"/>
        </w:rPr>
        <w:t>1000/0299/2015</w:t>
      </w:r>
      <w:r w:rsidR="000C44EB" w:rsidRPr="00E068CA">
        <w:rPr>
          <w:rFonts w:ascii="Arial" w:hAnsi="Arial" w:cs="Arial"/>
          <w:szCs w:val="24"/>
        </w:rPr>
        <w:t>.</w:t>
      </w:r>
    </w:p>
    <w:p w:rsidR="003169D4" w:rsidRPr="00E068CA" w:rsidRDefault="003169D4" w:rsidP="00603992">
      <w:pPr>
        <w:jc w:val="both"/>
        <w:rPr>
          <w:rFonts w:ascii="Arial" w:hAnsi="Arial" w:cs="Arial"/>
          <w:szCs w:val="24"/>
        </w:rPr>
      </w:pPr>
    </w:p>
    <w:p w:rsidR="003169D4" w:rsidRPr="00E068CA" w:rsidRDefault="003169D4" w:rsidP="00071074">
      <w:pPr>
        <w:pStyle w:val="BodyText"/>
        <w:ind w:left="-540" w:right="-16"/>
        <w:rPr>
          <w:rFonts w:ascii="Arial" w:hAnsi="Arial" w:cs="Arial"/>
          <w:szCs w:val="24"/>
        </w:rPr>
      </w:pPr>
    </w:p>
    <w:p w:rsidR="003169D4" w:rsidRPr="00E068CA" w:rsidRDefault="003169D4" w:rsidP="00071074">
      <w:pPr>
        <w:pStyle w:val="BodyText"/>
        <w:ind w:left="-540" w:right="-16"/>
        <w:rPr>
          <w:rFonts w:ascii="Arial" w:hAnsi="Arial" w:cs="Arial"/>
          <w:szCs w:val="24"/>
        </w:rPr>
      </w:pPr>
    </w:p>
    <w:p w:rsidR="003169D4" w:rsidRPr="00E068CA" w:rsidRDefault="003169D4" w:rsidP="00071074">
      <w:pPr>
        <w:pStyle w:val="BodyText"/>
        <w:ind w:left="-540" w:right="-16"/>
        <w:rPr>
          <w:rFonts w:ascii="Arial" w:hAnsi="Arial" w:cs="Arial"/>
          <w:szCs w:val="24"/>
        </w:rPr>
      </w:pPr>
    </w:p>
    <w:p w:rsidR="003169D4" w:rsidRPr="00E068CA" w:rsidRDefault="003169D4" w:rsidP="00071074">
      <w:pPr>
        <w:pStyle w:val="BodyText"/>
        <w:ind w:left="-540" w:right="-16"/>
        <w:rPr>
          <w:rFonts w:ascii="Arial" w:hAnsi="Arial" w:cs="Arial"/>
          <w:szCs w:val="24"/>
        </w:rPr>
      </w:pPr>
    </w:p>
    <w:p w:rsidR="003169D4" w:rsidRPr="00E068CA" w:rsidRDefault="003169D4" w:rsidP="00071074">
      <w:pPr>
        <w:pStyle w:val="BodyText"/>
        <w:ind w:left="-540" w:right="-16"/>
        <w:rPr>
          <w:rFonts w:ascii="Arial" w:hAnsi="Arial" w:cs="Arial"/>
          <w:szCs w:val="24"/>
        </w:rPr>
      </w:pPr>
    </w:p>
    <w:tbl>
      <w:tblPr>
        <w:tblW w:w="0" w:type="auto"/>
        <w:jc w:val="center"/>
        <w:tblLook w:val="01E0" w:firstRow="1" w:lastRow="1" w:firstColumn="1" w:lastColumn="1" w:noHBand="0" w:noVBand="0"/>
      </w:tblPr>
      <w:tblGrid>
        <w:gridCol w:w="3494"/>
        <w:gridCol w:w="1911"/>
        <w:gridCol w:w="3663"/>
      </w:tblGrid>
      <w:tr w:rsidR="003169D4" w:rsidRPr="00E068CA" w:rsidTr="005A63E5">
        <w:trPr>
          <w:jc w:val="center"/>
        </w:trPr>
        <w:tc>
          <w:tcPr>
            <w:tcW w:w="3494" w:type="dxa"/>
          </w:tcPr>
          <w:p w:rsidR="003169D4" w:rsidRPr="00E068CA" w:rsidRDefault="003169D4" w:rsidP="00142570">
            <w:pPr>
              <w:jc w:val="center"/>
              <w:rPr>
                <w:rFonts w:ascii="Arial" w:hAnsi="Arial" w:cs="Arial"/>
                <w:szCs w:val="24"/>
              </w:rPr>
            </w:pPr>
            <w:r w:rsidRPr="00E068CA">
              <w:rPr>
                <w:rFonts w:ascii="Arial" w:hAnsi="Arial" w:cs="Arial"/>
                <w:szCs w:val="24"/>
              </w:rPr>
              <w:t>Датум:</w:t>
            </w:r>
          </w:p>
        </w:tc>
        <w:tc>
          <w:tcPr>
            <w:tcW w:w="1911" w:type="dxa"/>
          </w:tcPr>
          <w:p w:rsidR="003169D4" w:rsidRPr="00E068CA" w:rsidRDefault="003169D4" w:rsidP="00142570">
            <w:pPr>
              <w:jc w:val="center"/>
              <w:rPr>
                <w:rFonts w:ascii="Arial" w:hAnsi="Arial" w:cs="Arial"/>
                <w:szCs w:val="24"/>
              </w:rPr>
            </w:pPr>
            <w:r w:rsidRPr="00E068CA">
              <w:rPr>
                <w:rFonts w:ascii="Arial" w:hAnsi="Arial" w:cs="Arial"/>
                <w:szCs w:val="24"/>
              </w:rPr>
              <w:t>М.П.</w:t>
            </w:r>
          </w:p>
        </w:tc>
        <w:tc>
          <w:tcPr>
            <w:tcW w:w="3663" w:type="dxa"/>
          </w:tcPr>
          <w:p w:rsidR="003169D4" w:rsidRPr="00E068CA" w:rsidRDefault="003169D4" w:rsidP="00142570">
            <w:pPr>
              <w:jc w:val="center"/>
              <w:rPr>
                <w:rFonts w:ascii="Arial" w:hAnsi="Arial" w:cs="Arial"/>
                <w:szCs w:val="24"/>
              </w:rPr>
            </w:pPr>
            <w:r w:rsidRPr="00E068CA">
              <w:rPr>
                <w:rFonts w:ascii="Arial" w:hAnsi="Arial" w:cs="Arial"/>
                <w:szCs w:val="24"/>
              </w:rPr>
              <w:t>Понуђач/</w:t>
            </w:r>
            <w:r w:rsidR="000C44EB" w:rsidRPr="00E068CA">
              <w:rPr>
                <w:rFonts w:ascii="Arial" w:hAnsi="Arial" w:cs="Arial"/>
                <w:szCs w:val="24"/>
              </w:rPr>
              <w:t xml:space="preserve">члан групе/ </w:t>
            </w:r>
            <w:r w:rsidRPr="00E068CA">
              <w:rPr>
                <w:rFonts w:ascii="Arial" w:hAnsi="Arial" w:cs="Arial"/>
                <w:szCs w:val="24"/>
              </w:rPr>
              <w:t>подизвођач:</w:t>
            </w:r>
          </w:p>
        </w:tc>
      </w:tr>
      <w:tr w:rsidR="003169D4" w:rsidRPr="00E068CA" w:rsidTr="005A63E5">
        <w:trPr>
          <w:jc w:val="center"/>
        </w:trPr>
        <w:tc>
          <w:tcPr>
            <w:tcW w:w="3494" w:type="dxa"/>
            <w:vAlign w:val="center"/>
          </w:tcPr>
          <w:p w:rsidR="003169D4" w:rsidRPr="00E068CA" w:rsidRDefault="003169D4" w:rsidP="00142570">
            <w:pPr>
              <w:jc w:val="both"/>
              <w:rPr>
                <w:rFonts w:ascii="Arial" w:hAnsi="Arial" w:cs="Arial"/>
                <w:szCs w:val="24"/>
              </w:rPr>
            </w:pPr>
          </w:p>
        </w:tc>
        <w:tc>
          <w:tcPr>
            <w:tcW w:w="1911" w:type="dxa"/>
            <w:vAlign w:val="center"/>
          </w:tcPr>
          <w:p w:rsidR="003169D4" w:rsidRPr="00E068CA" w:rsidRDefault="003169D4" w:rsidP="00142570">
            <w:pPr>
              <w:jc w:val="both"/>
              <w:rPr>
                <w:rFonts w:ascii="Arial" w:hAnsi="Arial" w:cs="Arial"/>
                <w:szCs w:val="24"/>
              </w:rPr>
            </w:pPr>
          </w:p>
        </w:tc>
        <w:tc>
          <w:tcPr>
            <w:tcW w:w="3663" w:type="dxa"/>
            <w:vAlign w:val="center"/>
          </w:tcPr>
          <w:p w:rsidR="003169D4" w:rsidRPr="00E068CA" w:rsidRDefault="003169D4" w:rsidP="00142570">
            <w:pPr>
              <w:jc w:val="both"/>
              <w:rPr>
                <w:rFonts w:ascii="Arial" w:hAnsi="Arial" w:cs="Arial"/>
                <w:szCs w:val="24"/>
              </w:rPr>
            </w:pPr>
          </w:p>
        </w:tc>
      </w:tr>
      <w:tr w:rsidR="003169D4" w:rsidRPr="00E068CA" w:rsidTr="005A63E5">
        <w:trPr>
          <w:jc w:val="center"/>
        </w:trPr>
        <w:tc>
          <w:tcPr>
            <w:tcW w:w="3494" w:type="dxa"/>
            <w:tcBorders>
              <w:bottom w:val="single" w:sz="4" w:space="0" w:color="auto"/>
            </w:tcBorders>
            <w:vAlign w:val="center"/>
          </w:tcPr>
          <w:p w:rsidR="003169D4" w:rsidRPr="00E068CA" w:rsidRDefault="003169D4" w:rsidP="00142570">
            <w:pPr>
              <w:jc w:val="both"/>
              <w:rPr>
                <w:rFonts w:ascii="Arial" w:hAnsi="Arial" w:cs="Arial"/>
                <w:szCs w:val="24"/>
              </w:rPr>
            </w:pPr>
          </w:p>
        </w:tc>
        <w:tc>
          <w:tcPr>
            <w:tcW w:w="1911" w:type="dxa"/>
            <w:vAlign w:val="center"/>
          </w:tcPr>
          <w:p w:rsidR="003169D4" w:rsidRPr="00E068CA" w:rsidRDefault="003169D4" w:rsidP="00142570">
            <w:pPr>
              <w:jc w:val="both"/>
              <w:rPr>
                <w:rFonts w:ascii="Arial" w:hAnsi="Arial" w:cs="Arial"/>
                <w:szCs w:val="24"/>
              </w:rPr>
            </w:pPr>
          </w:p>
        </w:tc>
        <w:tc>
          <w:tcPr>
            <w:tcW w:w="3663" w:type="dxa"/>
            <w:tcBorders>
              <w:bottom w:val="single" w:sz="4" w:space="0" w:color="auto"/>
            </w:tcBorders>
            <w:vAlign w:val="center"/>
          </w:tcPr>
          <w:p w:rsidR="003169D4" w:rsidRPr="00E068CA" w:rsidRDefault="003169D4" w:rsidP="00142570">
            <w:pPr>
              <w:jc w:val="both"/>
              <w:rPr>
                <w:rFonts w:ascii="Arial" w:hAnsi="Arial" w:cs="Arial"/>
                <w:szCs w:val="24"/>
              </w:rPr>
            </w:pPr>
          </w:p>
        </w:tc>
      </w:tr>
    </w:tbl>
    <w:p w:rsidR="005A63E5" w:rsidRDefault="005A63E5" w:rsidP="005A63E5">
      <w:pPr>
        <w:ind w:right="-1096"/>
        <w:jc w:val="both"/>
        <w:rPr>
          <w:rFonts w:ascii="Arial" w:hAnsi="Arial" w:cs="Arial"/>
          <w:b/>
          <w:i/>
          <w:sz w:val="20"/>
          <w:lang w:val="en-US"/>
        </w:rPr>
      </w:pPr>
    </w:p>
    <w:p w:rsidR="005A63E5" w:rsidRDefault="005A63E5" w:rsidP="005A63E5">
      <w:pPr>
        <w:ind w:right="-1096"/>
        <w:jc w:val="both"/>
        <w:rPr>
          <w:rFonts w:ascii="Arial" w:hAnsi="Arial" w:cs="Arial"/>
          <w:b/>
          <w:i/>
          <w:sz w:val="20"/>
          <w:lang w:val="en-US"/>
        </w:rPr>
      </w:pPr>
    </w:p>
    <w:p w:rsidR="005A63E5" w:rsidRPr="005A63E5" w:rsidRDefault="005A63E5" w:rsidP="005A63E5">
      <w:pPr>
        <w:ind w:right="-22"/>
        <w:jc w:val="both"/>
        <w:rPr>
          <w:rFonts w:ascii="Arial" w:hAnsi="Arial" w:cs="Arial"/>
          <w:i/>
          <w:sz w:val="20"/>
        </w:rPr>
      </w:pPr>
      <w:r w:rsidRPr="005A63E5">
        <w:rPr>
          <w:rFonts w:ascii="Arial" w:hAnsi="Arial" w:cs="Arial"/>
          <w:b/>
          <w:i/>
          <w:sz w:val="20"/>
          <w:lang w:val="en-US"/>
        </w:rPr>
        <w:t>Напомена:</w:t>
      </w:r>
      <w:r w:rsidRPr="005A63E5">
        <w:rPr>
          <w:rFonts w:ascii="Arial" w:hAnsi="Arial" w:cs="Arial"/>
          <w:i/>
          <w:sz w:val="20"/>
          <w:lang w:val="en-US"/>
        </w:rPr>
        <w:t xml:space="preserve"> Уколико </w:t>
      </w:r>
      <w:r w:rsidRPr="005A63E5">
        <w:rPr>
          <w:rFonts w:ascii="Arial" w:hAnsi="Arial" w:cs="Arial"/>
          <w:i/>
          <w:sz w:val="20"/>
        </w:rPr>
        <w:t xml:space="preserve">заједничку </w:t>
      </w:r>
      <w:r w:rsidRPr="005A63E5">
        <w:rPr>
          <w:rFonts w:ascii="Arial" w:hAnsi="Arial" w:cs="Arial"/>
          <w:i/>
          <w:sz w:val="20"/>
          <w:lang w:val="en-US"/>
        </w:rPr>
        <w:t xml:space="preserve">понуду подноси група понуђача Изјава </w:t>
      </w:r>
      <w:r w:rsidRPr="005A63E5">
        <w:rPr>
          <w:rFonts w:ascii="Arial" w:hAnsi="Arial" w:cs="Arial"/>
          <w:i/>
          <w:sz w:val="20"/>
        </w:rPr>
        <w:t xml:space="preserve">се доставља за сваког члана групе понуђача. Изјава </w:t>
      </w:r>
      <w:r w:rsidRPr="005A63E5">
        <w:rPr>
          <w:rFonts w:ascii="Arial" w:hAnsi="Arial" w:cs="Arial"/>
          <w:i/>
          <w:sz w:val="20"/>
          <w:lang w:val="en-US"/>
        </w:rPr>
        <w:t>мора бити попуњена, потписана од стране овлашћеног лица</w:t>
      </w:r>
      <w:r w:rsidRPr="005A63E5">
        <w:rPr>
          <w:rFonts w:ascii="Arial" w:hAnsi="Arial" w:cs="Arial"/>
          <w:i/>
          <w:sz w:val="20"/>
        </w:rPr>
        <w:t xml:space="preserve"> за заступање</w:t>
      </w:r>
      <w:r w:rsidRPr="005A63E5">
        <w:rPr>
          <w:rFonts w:ascii="Arial" w:hAnsi="Arial" w:cs="Arial"/>
          <w:i/>
          <w:sz w:val="20"/>
          <w:lang w:val="en-US"/>
        </w:rPr>
        <w:t xml:space="preserve"> понуђача из групе понуђача и оверена печатом. </w:t>
      </w:r>
    </w:p>
    <w:p w:rsidR="005A63E5" w:rsidRPr="005A63E5" w:rsidRDefault="005A63E5" w:rsidP="005A63E5">
      <w:pPr>
        <w:ind w:right="-22"/>
        <w:jc w:val="both"/>
        <w:rPr>
          <w:rFonts w:ascii="Arial" w:hAnsi="Arial" w:cs="Arial"/>
          <w:i/>
          <w:sz w:val="20"/>
          <w:lang w:val="en-US"/>
        </w:rPr>
      </w:pPr>
      <w:r w:rsidRPr="005A63E5">
        <w:rPr>
          <w:rFonts w:ascii="Arial" w:hAnsi="Arial" w:cs="Arial"/>
          <w:i/>
          <w:sz w:val="20"/>
          <w:lang w:val="en-US"/>
        </w:rPr>
        <w:t xml:space="preserve">У случају да понуђач подноси понуду са подизвођачем, Изјава </w:t>
      </w:r>
      <w:r w:rsidRPr="005A63E5">
        <w:rPr>
          <w:rFonts w:ascii="Arial" w:hAnsi="Arial" w:cs="Arial"/>
          <w:i/>
          <w:sz w:val="20"/>
        </w:rPr>
        <w:t xml:space="preserve">се доставља за понуђача и сваког подизвођача. Изјава </w:t>
      </w:r>
      <w:r w:rsidRPr="005A63E5">
        <w:rPr>
          <w:rFonts w:ascii="Arial" w:hAnsi="Arial" w:cs="Arial"/>
          <w:i/>
          <w:sz w:val="20"/>
          <w:lang w:val="en-US"/>
        </w:rPr>
        <w:t xml:space="preserve">мора бити </w:t>
      </w:r>
      <w:r w:rsidRPr="005A63E5">
        <w:rPr>
          <w:rFonts w:ascii="Arial" w:hAnsi="Arial" w:cs="Arial"/>
          <w:i/>
          <w:sz w:val="20"/>
        </w:rPr>
        <w:t>попуњена,</w:t>
      </w:r>
      <w:r w:rsidRPr="005A63E5">
        <w:rPr>
          <w:rFonts w:ascii="Arial" w:hAnsi="Arial" w:cs="Arial"/>
          <w:i/>
          <w:sz w:val="20"/>
          <w:lang w:val="en-US"/>
        </w:rPr>
        <w:t xml:space="preserve"> потписана</w:t>
      </w:r>
      <w:r w:rsidRPr="005A63E5">
        <w:rPr>
          <w:rFonts w:ascii="Arial" w:hAnsi="Arial" w:cs="Arial"/>
          <w:i/>
          <w:sz w:val="20"/>
        </w:rPr>
        <w:t xml:space="preserve"> и оверена</w:t>
      </w:r>
      <w:r w:rsidRPr="005A63E5">
        <w:rPr>
          <w:rFonts w:ascii="Arial" w:hAnsi="Arial" w:cs="Arial"/>
          <w:i/>
          <w:sz w:val="20"/>
          <w:lang w:val="en-US"/>
        </w:rPr>
        <w:t xml:space="preserve"> од стране овлашћеног лица за заступање </w:t>
      </w:r>
      <w:r w:rsidRPr="005A63E5">
        <w:rPr>
          <w:rFonts w:ascii="Arial" w:hAnsi="Arial" w:cs="Arial"/>
          <w:i/>
          <w:sz w:val="20"/>
        </w:rPr>
        <w:t>понуђача/подизво</w:t>
      </w:r>
      <w:r w:rsidRPr="005A63E5">
        <w:rPr>
          <w:rFonts w:ascii="Arial" w:hAnsi="Arial" w:cs="Arial"/>
          <w:i/>
          <w:sz w:val="20"/>
          <w:lang w:val="en-US"/>
        </w:rPr>
        <w:t>ђача</w:t>
      </w:r>
      <w:r w:rsidRPr="005A63E5">
        <w:rPr>
          <w:rFonts w:ascii="Arial" w:hAnsi="Arial" w:cs="Arial"/>
          <w:i/>
          <w:sz w:val="20"/>
        </w:rPr>
        <w:t xml:space="preserve"> и оверена печатом.</w:t>
      </w:r>
    </w:p>
    <w:p w:rsidR="005A63E5" w:rsidRPr="005A63E5" w:rsidRDefault="005A63E5" w:rsidP="005A63E5">
      <w:pPr>
        <w:ind w:right="-1096"/>
        <w:jc w:val="both"/>
        <w:rPr>
          <w:rFonts w:ascii="Arial" w:hAnsi="Arial" w:cs="Arial"/>
          <w:i/>
          <w:sz w:val="20"/>
        </w:rPr>
      </w:pPr>
      <w:r w:rsidRPr="005A63E5">
        <w:rPr>
          <w:rFonts w:ascii="Arial" w:hAnsi="Arial" w:cs="Arial"/>
          <w:i/>
          <w:sz w:val="20"/>
          <w:lang w:val="en-US"/>
        </w:rPr>
        <w:t>Приликом подношења понуде овај образац копирати у потребном броју примерака.</w:t>
      </w:r>
    </w:p>
    <w:p w:rsidR="003169D4" w:rsidRPr="00E068CA" w:rsidRDefault="003169D4" w:rsidP="005A63E5">
      <w:pPr>
        <w:ind w:left="142" w:right="-1096"/>
        <w:jc w:val="both"/>
        <w:rPr>
          <w:rFonts w:ascii="Arial" w:hAnsi="Arial" w:cs="Arial"/>
          <w:i/>
          <w:szCs w:val="24"/>
        </w:rPr>
      </w:pPr>
    </w:p>
    <w:p w:rsidR="003169D4" w:rsidRPr="00E068CA" w:rsidRDefault="003169D4" w:rsidP="005A63E5">
      <w:pPr>
        <w:ind w:left="5954" w:right="-1096"/>
        <w:jc w:val="both"/>
        <w:rPr>
          <w:rFonts w:ascii="Arial" w:hAnsi="Arial" w:cs="Arial"/>
          <w:szCs w:val="24"/>
        </w:rPr>
        <w:sectPr w:rsidR="003169D4" w:rsidRPr="00E068CA" w:rsidSect="00B865AF">
          <w:pgSz w:w="11909" w:h="16834" w:code="9"/>
          <w:pgMar w:top="1140" w:right="1140" w:bottom="1140" w:left="1701" w:header="708" w:footer="708" w:gutter="0"/>
          <w:cols w:space="708"/>
          <w:docGrid w:linePitch="360"/>
        </w:sectPr>
      </w:pPr>
    </w:p>
    <w:p w:rsidR="003169D4" w:rsidRPr="00E068CA" w:rsidRDefault="003169D4" w:rsidP="008020F5">
      <w:pPr>
        <w:pStyle w:val="Heading10"/>
        <w:jc w:val="right"/>
        <w:rPr>
          <w:rFonts w:cs="Arial"/>
          <w:sz w:val="24"/>
          <w:szCs w:val="24"/>
        </w:rPr>
      </w:pPr>
      <w:bookmarkStart w:id="208" w:name="_Toc415142485"/>
      <w:bookmarkStart w:id="209" w:name="_Toc362821724"/>
      <w:bookmarkStart w:id="210" w:name="_Toc371073635"/>
      <w:bookmarkStart w:id="211" w:name="_Toc374917456"/>
      <w:bookmarkStart w:id="212" w:name="_Toc297798738"/>
      <w:bookmarkStart w:id="213" w:name="_Toc310433007"/>
      <w:r w:rsidRPr="00E068CA">
        <w:rPr>
          <w:rFonts w:cs="Arial"/>
          <w:sz w:val="24"/>
          <w:szCs w:val="24"/>
        </w:rPr>
        <w:t>ОБРАЗАЦ 4.</w:t>
      </w:r>
      <w:bookmarkEnd w:id="208"/>
    </w:p>
    <w:p w:rsidR="003169D4" w:rsidRPr="00BD55F6" w:rsidRDefault="003169D4" w:rsidP="00BD55F6">
      <w:bookmarkStart w:id="214" w:name="_Toc415142486"/>
    </w:p>
    <w:p w:rsidR="003169D4" w:rsidRPr="00BD55F6" w:rsidRDefault="003169D4" w:rsidP="00BD55F6">
      <w:pPr>
        <w:jc w:val="center"/>
        <w:rPr>
          <w:rFonts w:ascii="Arial" w:hAnsi="Arial" w:cs="Arial"/>
          <w:b/>
        </w:rPr>
      </w:pPr>
      <w:r w:rsidRPr="00BD55F6">
        <w:rPr>
          <w:rFonts w:ascii="Arial" w:hAnsi="Arial" w:cs="Arial"/>
          <w:b/>
        </w:rPr>
        <w:t>СТРУКУТРА ЦЕНЕ</w:t>
      </w:r>
      <w:bookmarkEnd w:id="214"/>
    </w:p>
    <w:p w:rsidR="003169D4" w:rsidRPr="00BD55F6" w:rsidRDefault="003169D4" w:rsidP="00BD55F6"/>
    <w:p w:rsidR="003169D4" w:rsidRPr="00E068CA" w:rsidRDefault="003169D4" w:rsidP="00AF3EF7">
      <w:pPr>
        <w:jc w:val="both"/>
        <w:rPr>
          <w:rFonts w:ascii="Arial" w:hAnsi="Arial" w:cs="Arial"/>
          <w:szCs w:val="24"/>
        </w:rPr>
      </w:pPr>
      <w:r w:rsidRPr="00E068CA">
        <w:rPr>
          <w:rFonts w:ascii="Arial" w:hAnsi="Arial" w:cs="Arial"/>
          <w:szCs w:val="24"/>
        </w:rPr>
        <w:t xml:space="preserve">Навести вредности услуга у складу са обимом извршења услуга датим у Одељку 5, тачка </w:t>
      </w:r>
      <w:r w:rsidR="00B67B4B">
        <w:rPr>
          <w:rFonts w:ascii="Arial" w:hAnsi="Arial" w:cs="Arial"/>
          <w:szCs w:val="24"/>
        </w:rPr>
        <w:t>5</w:t>
      </w:r>
      <w:r w:rsidRPr="00E068CA">
        <w:rPr>
          <w:rFonts w:ascii="Arial" w:hAnsi="Arial" w:cs="Arial"/>
          <w:szCs w:val="24"/>
        </w:rPr>
        <w:t xml:space="preserve">.1 и </w:t>
      </w:r>
      <w:r w:rsidR="00B67B4B">
        <w:rPr>
          <w:rFonts w:ascii="Arial" w:hAnsi="Arial" w:cs="Arial"/>
          <w:szCs w:val="24"/>
        </w:rPr>
        <w:t>5</w:t>
      </w:r>
      <w:r w:rsidRPr="00E068CA">
        <w:rPr>
          <w:rFonts w:ascii="Arial" w:hAnsi="Arial" w:cs="Arial"/>
          <w:szCs w:val="24"/>
        </w:rPr>
        <w:t>.2.</w:t>
      </w:r>
      <w:r w:rsidR="00FB35B9">
        <w:rPr>
          <w:rFonts w:ascii="Arial" w:hAnsi="Arial" w:cs="Arial"/>
          <w:szCs w:val="24"/>
        </w:rPr>
        <w:t xml:space="preserve"> и Прилогу </w:t>
      </w:r>
      <w:r w:rsidRPr="00E068CA">
        <w:rPr>
          <w:rFonts w:ascii="Arial" w:hAnsi="Arial" w:cs="Arial"/>
          <w:szCs w:val="24"/>
        </w:rPr>
        <w:t xml:space="preserve">  </w:t>
      </w:r>
    </w:p>
    <w:p w:rsidR="003169D4" w:rsidRPr="00E068CA" w:rsidRDefault="003169D4" w:rsidP="00AF3EF7">
      <w:pPr>
        <w:ind w:left="567"/>
        <w:rPr>
          <w:rFonts w:ascii="Arial" w:hAnsi="Arial" w:cs="Arial"/>
          <w:szCs w:val="24"/>
        </w:rPr>
      </w:pPr>
    </w:p>
    <w:p w:rsidR="003169D4" w:rsidRPr="00E068CA" w:rsidRDefault="003169D4" w:rsidP="00AF3EF7">
      <w:pPr>
        <w:jc w:val="both"/>
        <w:rPr>
          <w:rFonts w:ascii="Arial" w:hAnsi="Arial" w:cs="Arial"/>
          <w:szCs w:val="24"/>
        </w:rPr>
      </w:pPr>
      <w:r w:rsidRPr="00E068CA">
        <w:rPr>
          <w:rFonts w:ascii="Arial" w:hAnsi="Arial" w:cs="Arial"/>
          <w:szCs w:val="24"/>
        </w:rPr>
        <w:t>Цена мора да укључи све додатне трошкове (путне, смештајне) и све остале предвиђене и непредвиђене трошкове који су у вези са извршењем предментих услуга.</w:t>
      </w:r>
    </w:p>
    <w:p w:rsidR="003169D4" w:rsidRPr="00E068CA" w:rsidRDefault="003169D4" w:rsidP="00AF3EF7">
      <w:pPr>
        <w:ind w:left="567"/>
        <w:rPr>
          <w:rFonts w:ascii="Arial" w:hAnsi="Arial" w:cs="Arial"/>
          <w:szCs w:val="24"/>
        </w:rPr>
      </w:pPr>
    </w:p>
    <w:p w:rsidR="003169D4" w:rsidRDefault="003169D4" w:rsidP="00AF3EF7">
      <w:pPr>
        <w:jc w:val="center"/>
        <w:rPr>
          <w:rFonts w:ascii="Arial" w:hAnsi="Arial" w:cs="Arial"/>
          <w:b/>
          <w:szCs w:val="24"/>
        </w:rPr>
      </w:pPr>
      <w:r w:rsidRPr="00E068CA">
        <w:rPr>
          <w:rFonts w:ascii="Arial" w:hAnsi="Arial" w:cs="Arial"/>
          <w:b/>
          <w:szCs w:val="24"/>
        </w:rPr>
        <w:t>Табела 1.</w:t>
      </w:r>
    </w:p>
    <w:tbl>
      <w:tblPr>
        <w:tblW w:w="92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712"/>
        <w:gridCol w:w="4049"/>
        <w:gridCol w:w="1269"/>
        <w:gridCol w:w="1566"/>
        <w:gridCol w:w="1638"/>
      </w:tblGrid>
      <w:tr w:rsidR="00032B78" w:rsidRPr="00191330" w:rsidTr="00032B78">
        <w:trPr>
          <w:cantSplit/>
          <w:trHeight w:val="760"/>
          <w:tblHeader/>
          <w:jc w:val="center"/>
        </w:trPr>
        <w:tc>
          <w:tcPr>
            <w:tcW w:w="712" w:type="dxa"/>
            <w:tcBorders>
              <w:top w:val="double" w:sz="4" w:space="0" w:color="auto"/>
            </w:tcBorders>
            <w:vAlign w:val="center"/>
          </w:tcPr>
          <w:p w:rsidR="00032B78" w:rsidRPr="00954842" w:rsidRDefault="00032B78" w:rsidP="001B0737">
            <w:pPr>
              <w:jc w:val="center"/>
              <w:rPr>
                <w:rFonts w:ascii="Arial" w:hAnsi="Arial" w:cs="Arial"/>
                <w:sz w:val="22"/>
                <w:szCs w:val="22"/>
              </w:rPr>
            </w:pPr>
            <w:r w:rsidRPr="00954842">
              <w:rPr>
                <w:rFonts w:ascii="Arial" w:hAnsi="Arial" w:cs="Arial"/>
                <w:sz w:val="22"/>
                <w:szCs w:val="22"/>
              </w:rPr>
              <w:t>Број</w:t>
            </w:r>
          </w:p>
        </w:tc>
        <w:tc>
          <w:tcPr>
            <w:tcW w:w="4049" w:type="dxa"/>
            <w:tcBorders>
              <w:top w:val="double" w:sz="4" w:space="0" w:color="auto"/>
            </w:tcBorders>
            <w:vAlign w:val="center"/>
          </w:tcPr>
          <w:p w:rsidR="00032B78" w:rsidRPr="00954842" w:rsidRDefault="00032B78" w:rsidP="001B0737">
            <w:pPr>
              <w:jc w:val="center"/>
              <w:rPr>
                <w:rFonts w:ascii="Arial" w:hAnsi="Arial" w:cs="Arial"/>
                <w:sz w:val="22"/>
                <w:szCs w:val="22"/>
              </w:rPr>
            </w:pPr>
            <w:r w:rsidRPr="00954842">
              <w:rPr>
                <w:rFonts w:ascii="Arial" w:hAnsi="Arial" w:cs="Arial"/>
                <w:sz w:val="22"/>
                <w:szCs w:val="22"/>
              </w:rPr>
              <w:t>Опис</w:t>
            </w:r>
          </w:p>
        </w:tc>
        <w:tc>
          <w:tcPr>
            <w:tcW w:w="1269" w:type="dxa"/>
            <w:tcBorders>
              <w:top w:val="double" w:sz="4" w:space="0" w:color="auto"/>
            </w:tcBorders>
            <w:vAlign w:val="center"/>
          </w:tcPr>
          <w:p w:rsidR="00032B78" w:rsidRPr="00954842" w:rsidRDefault="00032B78" w:rsidP="001B0737">
            <w:pPr>
              <w:jc w:val="center"/>
              <w:rPr>
                <w:rFonts w:ascii="Arial" w:hAnsi="Arial" w:cs="Arial"/>
                <w:sz w:val="22"/>
                <w:szCs w:val="22"/>
              </w:rPr>
            </w:pPr>
            <w:r w:rsidRPr="00954842">
              <w:rPr>
                <w:rFonts w:ascii="Arial" w:hAnsi="Arial" w:cs="Arial"/>
                <w:sz w:val="22"/>
                <w:szCs w:val="22"/>
              </w:rPr>
              <w:t>Оквирна количина</w:t>
            </w:r>
          </w:p>
          <w:p w:rsidR="00032B78" w:rsidRPr="00954842" w:rsidRDefault="00032B78" w:rsidP="001B0737">
            <w:pPr>
              <w:jc w:val="center"/>
              <w:rPr>
                <w:rFonts w:ascii="Arial" w:hAnsi="Arial" w:cs="Arial"/>
                <w:sz w:val="22"/>
                <w:szCs w:val="22"/>
              </w:rPr>
            </w:pPr>
          </w:p>
        </w:tc>
        <w:tc>
          <w:tcPr>
            <w:tcW w:w="1566" w:type="dxa"/>
            <w:tcBorders>
              <w:top w:val="double" w:sz="4" w:space="0" w:color="auto"/>
            </w:tcBorders>
            <w:vAlign w:val="center"/>
          </w:tcPr>
          <w:p w:rsidR="00032B78" w:rsidRPr="00954842" w:rsidRDefault="00032B78" w:rsidP="00032B78">
            <w:pPr>
              <w:jc w:val="center"/>
              <w:rPr>
                <w:rFonts w:ascii="Arial" w:hAnsi="Arial" w:cs="Arial"/>
                <w:sz w:val="22"/>
                <w:szCs w:val="22"/>
              </w:rPr>
            </w:pPr>
            <w:r w:rsidRPr="00954842">
              <w:rPr>
                <w:rFonts w:ascii="Arial" w:hAnsi="Arial" w:cs="Arial"/>
                <w:sz w:val="22"/>
                <w:szCs w:val="22"/>
              </w:rPr>
              <w:t>Јединична цена одржавања (РСД)</w:t>
            </w:r>
          </w:p>
        </w:tc>
        <w:tc>
          <w:tcPr>
            <w:tcW w:w="1638" w:type="dxa"/>
            <w:tcBorders>
              <w:top w:val="double" w:sz="4" w:space="0" w:color="auto"/>
            </w:tcBorders>
            <w:vAlign w:val="center"/>
          </w:tcPr>
          <w:p w:rsidR="00032B78" w:rsidRPr="00954842" w:rsidRDefault="00032B78" w:rsidP="001B0737">
            <w:pPr>
              <w:jc w:val="center"/>
              <w:rPr>
                <w:rFonts w:ascii="Arial" w:hAnsi="Arial" w:cs="Arial"/>
                <w:sz w:val="22"/>
                <w:szCs w:val="22"/>
              </w:rPr>
            </w:pPr>
            <w:r w:rsidRPr="00954842">
              <w:rPr>
                <w:rFonts w:ascii="Arial" w:hAnsi="Arial" w:cs="Arial"/>
                <w:sz w:val="22"/>
                <w:szCs w:val="22"/>
              </w:rPr>
              <w:t xml:space="preserve">Укупна цена </w:t>
            </w:r>
          </w:p>
          <w:p w:rsidR="00032B78" w:rsidRPr="00954842" w:rsidRDefault="00032B78" w:rsidP="001B0737">
            <w:pPr>
              <w:jc w:val="center"/>
              <w:rPr>
                <w:rFonts w:ascii="Arial" w:hAnsi="Arial" w:cs="Arial"/>
                <w:sz w:val="22"/>
                <w:szCs w:val="22"/>
              </w:rPr>
            </w:pPr>
            <w:r w:rsidRPr="00954842">
              <w:rPr>
                <w:rFonts w:ascii="Arial" w:hAnsi="Arial" w:cs="Arial"/>
                <w:sz w:val="22"/>
                <w:szCs w:val="22"/>
              </w:rPr>
              <w:t>(РСД)</w:t>
            </w:r>
          </w:p>
        </w:tc>
      </w:tr>
      <w:tr w:rsidR="00032B78" w:rsidRPr="00191330" w:rsidTr="00032B78">
        <w:trPr>
          <w:cantSplit/>
          <w:trHeight w:val="343"/>
          <w:tblHeader/>
          <w:jc w:val="center"/>
        </w:trPr>
        <w:tc>
          <w:tcPr>
            <w:tcW w:w="712" w:type="dxa"/>
            <w:tcBorders>
              <w:bottom w:val="double" w:sz="4" w:space="0" w:color="auto"/>
            </w:tcBorders>
          </w:tcPr>
          <w:p w:rsidR="00032B78" w:rsidRPr="00954842" w:rsidRDefault="00032B78" w:rsidP="001B0737">
            <w:pPr>
              <w:rPr>
                <w:rFonts w:ascii="Arial" w:hAnsi="Arial" w:cs="Arial"/>
                <w:sz w:val="22"/>
                <w:szCs w:val="22"/>
              </w:rPr>
            </w:pPr>
          </w:p>
        </w:tc>
        <w:tc>
          <w:tcPr>
            <w:tcW w:w="4049" w:type="dxa"/>
            <w:tcBorders>
              <w:bottom w:val="double" w:sz="4" w:space="0" w:color="auto"/>
            </w:tcBorders>
          </w:tcPr>
          <w:p w:rsidR="00032B78" w:rsidRPr="00954842" w:rsidRDefault="00032B78" w:rsidP="001B0737">
            <w:pPr>
              <w:rPr>
                <w:rFonts w:ascii="Arial" w:hAnsi="Arial" w:cs="Arial"/>
                <w:sz w:val="22"/>
                <w:szCs w:val="22"/>
              </w:rPr>
            </w:pPr>
          </w:p>
        </w:tc>
        <w:tc>
          <w:tcPr>
            <w:tcW w:w="1269" w:type="dxa"/>
            <w:tcBorders>
              <w:bottom w:val="double" w:sz="4" w:space="0" w:color="auto"/>
            </w:tcBorders>
            <w:vAlign w:val="center"/>
          </w:tcPr>
          <w:p w:rsidR="00032B78" w:rsidRPr="00954842" w:rsidRDefault="00032B78" w:rsidP="001B0737">
            <w:pPr>
              <w:jc w:val="center"/>
              <w:rPr>
                <w:rFonts w:ascii="Arial" w:hAnsi="Arial" w:cs="Arial"/>
                <w:sz w:val="22"/>
                <w:szCs w:val="22"/>
              </w:rPr>
            </w:pPr>
            <w:r w:rsidRPr="00954842">
              <w:rPr>
                <w:rFonts w:ascii="Arial" w:hAnsi="Arial" w:cs="Arial"/>
                <w:sz w:val="22"/>
                <w:szCs w:val="22"/>
              </w:rPr>
              <w:t>1</w:t>
            </w:r>
          </w:p>
        </w:tc>
        <w:tc>
          <w:tcPr>
            <w:tcW w:w="1566" w:type="dxa"/>
            <w:tcBorders>
              <w:bottom w:val="double" w:sz="4" w:space="0" w:color="auto"/>
            </w:tcBorders>
            <w:vAlign w:val="center"/>
          </w:tcPr>
          <w:p w:rsidR="00032B78" w:rsidRPr="00954842" w:rsidRDefault="00032B78" w:rsidP="001B0737">
            <w:pPr>
              <w:jc w:val="center"/>
              <w:rPr>
                <w:rFonts w:ascii="Arial" w:hAnsi="Arial" w:cs="Arial"/>
                <w:sz w:val="22"/>
                <w:szCs w:val="22"/>
              </w:rPr>
            </w:pPr>
            <w:r w:rsidRPr="00954842">
              <w:rPr>
                <w:rFonts w:ascii="Arial" w:hAnsi="Arial" w:cs="Arial"/>
                <w:sz w:val="22"/>
                <w:szCs w:val="22"/>
              </w:rPr>
              <w:t>2</w:t>
            </w:r>
          </w:p>
        </w:tc>
        <w:tc>
          <w:tcPr>
            <w:tcW w:w="1638" w:type="dxa"/>
            <w:tcBorders>
              <w:bottom w:val="double" w:sz="4" w:space="0" w:color="auto"/>
            </w:tcBorders>
            <w:vAlign w:val="center"/>
          </w:tcPr>
          <w:p w:rsidR="00032B78" w:rsidRPr="00954842" w:rsidRDefault="00032B78" w:rsidP="001B0737">
            <w:pPr>
              <w:jc w:val="center"/>
              <w:rPr>
                <w:rFonts w:ascii="Arial" w:hAnsi="Arial" w:cs="Arial"/>
                <w:sz w:val="22"/>
                <w:szCs w:val="22"/>
              </w:rPr>
            </w:pPr>
            <w:r w:rsidRPr="00954842">
              <w:rPr>
                <w:rFonts w:ascii="Arial" w:hAnsi="Arial" w:cs="Arial"/>
                <w:sz w:val="22"/>
                <w:szCs w:val="22"/>
              </w:rPr>
              <w:t>3=1*2</w:t>
            </w:r>
          </w:p>
        </w:tc>
      </w:tr>
      <w:tr w:rsidR="00032B78" w:rsidRPr="00191330" w:rsidTr="00032B78">
        <w:trPr>
          <w:cantSplit/>
          <w:trHeight w:val="403"/>
          <w:jc w:val="center"/>
        </w:trPr>
        <w:tc>
          <w:tcPr>
            <w:tcW w:w="712" w:type="dxa"/>
            <w:tcBorders>
              <w:top w:val="double" w:sz="4" w:space="0" w:color="auto"/>
            </w:tcBorders>
            <w:tcMar>
              <w:top w:w="113" w:type="dxa"/>
              <w:bottom w:w="113" w:type="dxa"/>
            </w:tcMar>
            <w:vAlign w:val="center"/>
          </w:tcPr>
          <w:p w:rsidR="00032B78" w:rsidRPr="00954842" w:rsidRDefault="00032B78" w:rsidP="00032B78">
            <w:pPr>
              <w:ind w:left="57"/>
              <w:jc w:val="center"/>
              <w:rPr>
                <w:rFonts w:ascii="Arial" w:hAnsi="Arial" w:cs="Arial"/>
                <w:sz w:val="22"/>
                <w:szCs w:val="22"/>
              </w:rPr>
            </w:pPr>
            <w:r w:rsidRPr="00954842">
              <w:rPr>
                <w:rFonts w:ascii="Arial" w:hAnsi="Arial" w:cs="Arial"/>
                <w:sz w:val="22"/>
                <w:szCs w:val="22"/>
              </w:rPr>
              <w:t>1.1</w:t>
            </w:r>
          </w:p>
        </w:tc>
        <w:tc>
          <w:tcPr>
            <w:tcW w:w="4049" w:type="dxa"/>
            <w:tcBorders>
              <w:top w:val="double" w:sz="4" w:space="0" w:color="auto"/>
            </w:tcBorders>
            <w:tcMar>
              <w:top w:w="113" w:type="dxa"/>
              <w:bottom w:w="113" w:type="dxa"/>
            </w:tcMar>
            <w:vAlign w:val="center"/>
          </w:tcPr>
          <w:p w:rsidR="00032B78" w:rsidRPr="00954842" w:rsidRDefault="00032B78" w:rsidP="001B0737">
            <w:pPr>
              <w:rPr>
                <w:rFonts w:ascii="Arial" w:hAnsi="Arial" w:cs="Arial"/>
                <w:sz w:val="22"/>
                <w:szCs w:val="22"/>
              </w:rPr>
            </w:pPr>
            <w:r w:rsidRPr="00954842">
              <w:rPr>
                <w:rFonts w:ascii="Arial" w:hAnsi="Arial" w:cs="Arial"/>
                <w:sz w:val="22"/>
                <w:szCs w:val="22"/>
              </w:rPr>
              <w:t>Услуга техничке подршке типа А</w:t>
            </w:r>
          </w:p>
        </w:tc>
        <w:tc>
          <w:tcPr>
            <w:tcW w:w="1269" w:type="dxa"/>
            <w:tcBorders>
              <w:top w:val="double" w:sz="4" w:space="0" w:color="auto"/>
            </w:tcBorders>
            <w:tcMar>
              <w:top w:w="113" w:type="dxa"/>
              <w:bottom w:w="113" w:type="dxa"/>
            </w:tcMar>
            <w:vAlign w:val="center"/>
          </w:tcPr>
          <w:p w:rsidR="00032B78" w:rsidRPr="00954842" w:rsidRDefault="00032B78" w:rsidP="00032B78">
            <w:pPr>
              <w:jc w:val="center"/>
              <w:rPr>
                <w:rFonts w:ascii="Arial" w:hAnsi="Arial" w:cs="Arial"/>
                <w:sz w:val="22"/>
                <w:szCs w:val="22"/>
              </w:rPr>
            </w:pPr>
            <w:r w:rsidRPr="00954842">
              <w:rPr>
                <w:rFonts w:ascii="Arial" w:hAnsi="Arial" w:cs="Arial"/>
                <w:sz w:val="22"/>
                <w:szCs w:val="22"/>
              </w:rPr>
              <w:t>20 месеци</w:t>
            </w:r>
          </w:p>
        </w:tc>
        <w:tc>
          <w:tcPr>
            <w:tcW w:w="1566" w:type="dxa"/>
            <w:tcBorders>
              <w:top w:val="double" w:sz="4" w:space="0" w:color="auto"/>
            </w:tcBorders>
            <w:tcMar>
              <w:top w:w="113" w:type="dxa"/>
              <w:bottom w:w="113" w:type="dxa"/>
            </w:tcMar>
            <w:vAlign w:val="center"/>
          </w:tcPr>
          <w:p w:rsidR="00032B78" w:rsidRPr="00954842" w:rsidRDefault="00032B78" w:rsidP="001B0737">
            <w:pPr>
              <w:jc w:val="center"/>
              <w:rPr>
                <w:rFonts w:ascii="Arial" w:hAnsi="Arial" w:cs="Arial"/>
                <w:sz w:val="22"/>
                <w:szCs w:val="22"/>
              </w:rPr>
            </w:pPr>
          </w:p>
        </w:tc>
        <w:tc>
          <w:tcPr>
            <w:tcW w:w="1638" w:type="dxa"/>
            <w:tcBorders>
              <w:top w:val="double" w:sz="4" w:space="0" w:color="auto"/>
            </w:tcBorders>
            <w:vAlign w:val="center"/>
          </w:tcPr>
          <w:p w:rsidR="00032B78" w:rsidRPr="00954842" w:rsidRDefault="00032B78" w:rsidP="001B0737">
            <w:pPr>
              <w:jc w:val="center"/>
              <w:rPr>
                <w:rFonts w:ascii="Arial" w:hAnsi="Arial" w:cs="Arial"/>
                <w:sz w:val="22"/>
                <w:szCs w:val="22"/>
              </w:rPr>
            </w:pPr>
          </w:p>
        </w:tc>
      </w:tr>
      <w:tr w:rsidR="00032B78" w:rsidRPr="00191330" w:rsidTr="00032B78">
        <w:trPr>
          <w:cantSplit/>
          <w:trHeight w:val="596"/>
          <w:jc w:val="center"/>
        </w:trPr>
        <w:tc>
          <w:tcPr>
            <w:tcW w:w="712" w:type="dxa"/>
            <w:tcMar>
              <w:top w:w="113" w:type="dxa"/>
              <w:bottom w:w="113" w:type="dxa"/>
            </w:tcMar>
            <w:vAlign w:val="center"/>
          </w:tcPr>
          <w:p w:rsidR="00032B78" w:rsidRPr="00954842" w:rsidRDefault="00032B78" w:rsidP="00032B78">
            <w:pPr>
              <w:ind w:left="57"/>
              <w:jc w:val="center"/>
              <w:rPr>
                <w:rFonts w:ascii="Arial" w:hAnsi="Arial" w:cs="Arial"/>
                <w:sz w:val="22"/>
                <w:szCs w:val="22"/>
              </w:rPr>
            </w:pPr>
            <w:r w:rsidRPr="00954842">
              <w:rPr>
                <w:rFonts w:ascii="Arial" w:hAnsi="Arial" w:cs="Arial"/>
                <w:sz w:val="22"/>
                <w:szCs w:val="22"/>
              </w:rPr>
              <w:t>1.2</w:t>
            </w:r>
          </w:p>
        </w:tc>
        <w:tc>
          <w:tcPr>
            <w:tcW w:w="4049" w:type="dxa"/>
            <w:tcMar>
              <w:top w:w="113" w:type="dxa"/>
              <w:bottom w:w="113" w:type="dxa"/>
            </w:tcMar>
            <w:vAlign w:val="center"/>
          </w:tcPr>
          <w:p w:rsidR="00032B78" w:rsidRPr="00954842" w:rsidRDefault="00032B78" w:rsidP="001B0737">
            <w:pPr>
              <w:rPr>
                <w:rFonts w:ascii="Arial" w:hAnsi="Arial" w:cs="Arial"/>
                <w:sz w:val="22"/>
                <w:szCs w:val="22"/>
              </w:rPr>
            </w:pPr>
            <w:r w:rsidRPr="00954842">
              <w:rPr>
                <w:rFonts w:ascii="Arial" w:hAnsi="Arial" w:cs="Arial"/>
                <w:sz w:val="22"/>
                <w:szCs w:val="22"/>
              </w:rPr>
              <w:t>Услуга техничке подршке типа Б</w:t>
            </w:r>
          </w:p>
        </w:tc>
        <w:tc>
          <w:tcPr>
            <w:tcW w:w="1269" w:type="dxa"/>
            <w:tcMar>
              <w:top w:w="113" w:type="dxa"/>
              <w:bottom w:w="113" w:type="dxa"/>
            </w:tcMar>
            <w:vAlign w:val="center"/>
          </w:tcPr>
          <w:p w:rsidR="00032B78" w:rsidRPr="00954842" w:rsidRDefault="00032B78" w:rsidP="001B0737">
            <w:pPr>
              <w:jc w:val="center"/>
              <w:rPr>
                <w:rFonts w:ascii="Arial" w:hAnsi="Arial" w:cs="Arial"/>
                <w:sz w:val="22"/>
                <w:szCs w:val="22"/>
              </w:rPr>
            </w:pPr>
            <w:r w:rsidRPr="00954842">
              <w:rPr>
                <w:rFonts w:ascii="Arial" w:hAnsi="Arial" w:cs="Arial"/>
                <w:sz w:val="22"/>
                <w:szCs w:val="22"/>
              </w:rPr>
              <w:t>20 месеци</w:t>
            </w:r>
            <w:r w:rsidRPr="00954842" w:rsidDel="007B6A88">
              <w:rPr>
                <w:rFonts w:ascii="Arial" w:hAnsi="Arial" w:cs="Arial"/>
                <w:sz w:val="22"/>
                <w:szCs w:val="22"/>
              </w:rPr>
              <w:t xml:space="preserve"> </w:t>
            </w:r>
          </w:p>
        </w:tc>
        <w:tc>
          <w:tcPr>
            <w:tcW w:w="1566" w:type="dxa"/>
            <w:tcMar>
              <w:top w:w="113" w:type="dxa"/>
              <w:bottom w:w="113" w:type="dxa"/>
            </w:tcMar>
            <w:vAlign w:val="center"/>
          </w:tcPr>
          <w:p w:rsidR="00032B78" w:rsidRPr="00954842" w:rsidRDefault="00032B78" w:rsidP="001B0737">
            <w:pPr>
              <w:jc w:val="center"/>
              <w:rPr>
                <w:rFonts w:ascii="Arial" w:hAnsi="Arial" w:cs="Arial"/>
                <w:sz w:val="22"/>
                <w:szCs w:val="22"/>
              </w:rPr>
            </w:pPr>
          </w:p>
        </w:tc>
        <w:tc>
          <w:tcPr>
            <w:tcW w:w="1638" w:type="dxa"/>
            <w:vAlign w:val="center"/>
          </w:tcPr>
          <w:p w:rsidR="00032B78" w:rsidRPr="00954842" w:rsidRDefault="00032B78" w:rsidP="001B0737">
            <w:pPr>
              <w:jc w:val="center"/>
              <w:rPr>
                <w:rFonts w:ascii="Arial" w:hAnsi="Arial" w:cs="Arial"/>
                <w:sz w:val="22"/>
                <w:szCs w:val="22"/>
              </w:rPr>
            </w:pPr>
          </w:p>
        </w:tc>
      </w:tr>
      <w:tr w:rsidR="00032B78" w:rsidRPr="00191330" w:rsidTr="00032B78">
        <w:trPr>
          <w:cantSplit/>
          <w:trHeight w:val="596"/>
          <w:jc w:val="center"/>
        </w:trPr>
        <w:tc>
          <w:tcPr>
            <w:tcW w:w="712" w:type="dxa"/>
            <w:tcMar>
              <w:top w:w="113" w:type="dxa"/>
              <w:bottom w:w="113" w:type="dxa"/>
            </w:tcMar>
            <w:vAlign w:val="center"/>
          </w:tcPr>
          <w:p w:rsidR="00032B78" w:rsidRPr="00954842" w:rsidRDefault="00032B78" w:rsidP="001B0737">
            <w:pPr>
              <w:ind w:left="57"/>
              <w:jc w:val="center"/>
              <w:rPr>
                <w:rFonts w:ascii="Arial" w:hAnsi="Arial" w:cs="Arial"/>
                <w:sz w:val="22"/>
                <w:szCs w:val="22"/>
              </w:rPr>
            </w:pPr>
            <w:r w:rsidRPr="00954842">
              <w:rPr>
                <w:rFonts w:ascii="Arial" w:hAnsi="Arial" w:cs="Arial"/>
                <w:sz w:val="22"/>
                <w:szCs w:val="22"/>
              </w:rPr>
              <w:t>1.3</w:t>
            </w:r>
          </w:p>
        </w:tc>
        <w:tc>
          <w:tcPr>
            <w:tcW w:w="4049" w:type="dxa"/>
            <w:tcMar>
              <w:top w:w="113" w:type="dxa"/>
              <w:bottom w:w="113" w:type="dxa"/>
            </w:tcMar>
            <w:vAlign w:val="center"/>
          </w:tcPr>
          <w:p w:rsidR="00032B78" w:rsidRPr="00954842" w:rsidRDefault="00032B78" w:rsidP="001B0737">
            <w:pPr>
              <w:rPr>
                <w:rFonts w:ascii="Arial" w:hAnsi="Arial" w:cs="Arial"/>
                <w:sz w:val="22"/>
                <w:szCs w:val="22"/>
              </w:rPr>
            </w:pPr>
            <w:r w:rsidRPr="00954842">
              <w:rPr>
                <w:rFonts w:ascii="Arial" w:hAnsi="Arial" w:cs="Arial"/>
                <w:sz w:val="22"/>
                <w:szCs w:val="22"/>
              </w:rPr>
              <w:t>Услуга техничке подршке типа Ц</w:t>
            </w:r>
          </w:p>
        </w:tc>
        <w:tc>
          <w:tcPr>
            <w:tcW w:w="1269" w:type="dxa"/>
            <w:tcMar>
              <w:top w:w="113" w:type="dxa"/>
              <w:bottom w:w="113" w:type="dxa"/>
            </w:tcMar>
            <w:vAlign w:val="center"/>
          </w:tcPr>
          <w:p w:rsidR="00032B78" w:rsidRPr="00954842" w:rsidRDefault="00032B78" w:rsidP="001B0737">
            <w:pPr>
              <w:jc w:val="center"/>
              <w:rPr>
                <w:rFonts w:ascii="Arial" w:hAnsi="Arial" w:cs="Arial"/>
                <w:sz w:val="22"/>
                <w:szCs w:val="22"/>
              </w:rPr>
            </w:pPr>
            <w:r w:rsidRPr="00954842">
              <w:rPr>
                <w:rFonts w:ascii="Arial" w:hAnsi="Arial" w:cs="Arial"/>
                <w:sz w:val="22"/>
                <w:szCs w:val="22"/>
              </w:rPr>
              <w:t xml:space="preserve">6 </w:t>
            </w:r>
          </w:p>
          <w:p w:rsidR="00032B78" w:rsidRPr="00954842" w:rsidRDefault="00032B78" w:rsidP="001B0737">
            <w:pPr>
              <w:jc w:val="center"/>
              <w:rPr>
                <w:rFonts w:ascii="Arial" w:hAnsi="Arial" w:cs="Arial"/>
                <w:sz w:val="22"/>
                <w:szCs w:val="22"/>
              </w:rPr>
            </w:pPr>
            <w:r w:rsidRPr="00954842">
              <w:rPr>
                <w:rFonts w:ascii="Arial" w:hAnsi="Arial" w:cs="Arial"/>
                <w:sz w:val="22"/>
                <w:szCs w:val="22"/>
              </w:rPr>
              <w:t>месеци</w:t>
            </w:r>
          </w:p>
        </w:tc>
        <w:tc>
          <w:tcPr>
            <w:tcW w:w="1566" w:type="dxa"/>
            <w:tcMar>
              <w:top w:w="113" w:type="dxa"/>
              <w:bottom w:w="113" w:type="dxa"/>
            </w:tcMar>
            <w:vAlign w:val="center"/>
          </w:tcPr>
          <w:p w:rsidR="00032B78" w:rsidRPr="00954842" w:rsidRDefault="00032B78" w:rsidP="001B0737">
            <w:pPr>
              <w:jc w:val="center"/>
              <w:rPr>
                <w:rFonts w:ascii="Arial" w:hAnsi="Arial" w:cs="Arial"/>
                <w:sz w:val="22"/>
                <w:szCs w:val="22"/>
              </w:rPr>
            </w:pPr>
          </w:p>
        </w:tc>
        <w:tc>
          <w:tcPr>
            <w:tcW w:w="1638" w:type="dxa"/>
            <w:vAlign w:val="center"/>
          </w:tcPr>
          <w:p w:rsidR="00032B78" w:rsidRPr="00954842" w:rsidRDefault="00032B78" w:rsidP="001B0737">
            <w:pPr>
              <w:jc w:val="center"/>
              <w:rPr>
                <w:rFonts w:ascii="Arial" w:hAnsi="Arial" w:cs="Arial"/>
                <w:sz w:val="22"/>
                <w:szCs w:val="22"/>
              </w:rPr>
            </w:pPr>
          </w:p>
          <w:p w:rsidR="00032B78" w:rsidRPr="00954842" w:rsidRDefault="00032B78" w:rsidP="001B0737">
            <w:pPr>
              <w:jc w:val="center"/>
              <w:rPr>
                <w:rFonts w:ascii="Arial" w:hAnsi="Arial" w:cs="Arial"/>
                <w:sz w:val="22"/>
                <w:szCs w:val="22"/>
              </w:rPr>
            </w:pPr>
          </w:p>
        </w:tc>
      </w:tr>
      <w:tr w:rsidR="00032B78" w:rsidRPr="00191330" w:rsidTr="00032B78">
        <w:trPr>
          <w:cantSplit/>
          <w:trHeight w:val="596"/>
          <w:jc w:val="center"/>
        </w:trPr>
        <w:tc>
          <w:tcPr>
            <w:tcW w:w="712" w:type="dxa"/>
            <w:tcMar>
              <w:top w:w="113" w:type="dxa"/>
              <w:bottom w:w="113" w:type="dxa"/>
            </w:tcMar>
            <w:vAlign w:val="center"/>
          </w:tcPr>
          <w:p w:rsidR="00032B78" w:rsidRPr="00954842" w:rsidRDefault="00032B78" w:rsidP="001B0737">
            <w:pPr>
              <w:ind w:left="57"/>
              <w:jc w:val="center"/>
              <w:rPr>
                <w:rFonts w:ascii="Arial" w:hAnsi="Arial" w:cs="Arial"/>
                <w:sz w:val="22"/>
                <w:szCs w:val="22"/>
              </w:rPr>
            </w:pPr>
            <w:r w:rsidRPr="00954842">
              <w:rPr>
                <w:rFonts w:ascii="Arial" w:hAnsi="Arial" w:cs="Arial"/>
                <w:sz w:val="22"/>
                <w:szCs w:val="22"/>
              </w:rPr>
              <w:t>2</w:t>
            </w:r>
          </w:p>
        </w:tc>
        <w:tc>
          <w:tcPr>
            <w:tcW w:w="4049" w:type="dxa"/>
            <w:tcMar>
              <w:top w:w="113" w:type="dxa"/>
              <w:bottom w:w="113" w:type="dxa"/>
            </w:tcMar>
            <w:vAlign w:val="center"/>
          </w:tcPr>
          <w:p w:rsidR="00032B78" w:rsidRPr="001A7C81" w:rsidRDefault="00032B78" w:rsidP="00D83D35">
            <w:pPr>
              <w:rPr>
                <w:rFonts w:ascii="Arial" w:hAnsi="Arial" w:cs="Arial"/>
                <w:sz w:val="22"/>
                <w:szCs w:val="22"/>
                <w:lang w:val="sr-Cyrl-RS"/>
              </w:rPr>
            </w:pPr>
            <w:r w:rsidRPr="00954842">
              <w:rPr>
                <w:rFonts w:ascii="Arial" w:hAnsi="Arial" w:cs="Arial"/>
                <w:sz w:val="22"/>
                <w:szCs w:val="22"/>
              </w:rPr>
              <w:t xml:space="preserve">Услуга превентивне техничке подршке </w:t>
            </w:r>
            <w:r w:rsidR="001A7C81">
              <w:rPr>
                <w:rFonts w:ascii="Arial" w:hAnsi="Arial" w:cs="Arial"/>
                <w:sz w:val="22"/>
                <w:szCs w:val="22"/>
                <w:lang w:val="sr-Cyrl-RS"/>
              </w:rPr>
              <w:t>(</w:t>
            </w:r>
            <w:r w:rsidR="00D83D35">
              <w:rPr>
                <w:rFonts w:ascii="Arial" w:hAnsi="Arial" w:cs="Arial"/>
                <w:sz w:val="22"/>
                <w:szCs w:val="22"/>
                <w:lang w:val="sr-Cyrl-RS"/>
              </w:rPr>
              <w:t xml:space="preserve">по </w:t>
            </w:r>
            <w:r w:rsidR="001A7C81">
              <w:rPr>
                <w:rFonts w:ascii="Arial" w:hAnsi="Arial" w:cs="Arial"/>
                <w:sz w:val="22"/>
                <w:szCs w:val="22"/>
                <w:lang w:val="sr-Cyrl-RS"/>
              </w:rPr>
              <w:t xml:space="preserve">4 прегледа за </w:t>
            </w:r>
            <w:r w:rsidR="00D83D35">
              <w:rPr>
                <w:rFonts w:ascii="Arial" w:hAnsi="Arial" w:cs="Arial"/>
                <w:sz w:val="22"/>
                <w:szCs w:val="22"/>
                <w:lang w:val="sr-Cyrl-RS"/>
              </w:rPr>
              <w:t>32 локације</w:t>
            </w:r>
            <w:r w:rsidR="001A7C81">
              <w:rPr>
                <w:rFonts w:ascii="Arial" w:hAnsi="Arial" w:cs="Arial"/>
                <w:sz w:val="22"/>
                <w:szCs w:val="22"/>
                <w:lang w:val="sr-Cyrl-RS"/>
              </w:rPr>
              <w:t>)</w:t>
            </w:r>
          </w:p>
        </w:tc>
        <w:tc>
          <w:tcPr>
            <w:tcW w:w="1269" w:type="dxa"/>
            <w:tcMar>
              <w:top w:w="113" w:type="dxa"/>
              <w:bottom w:w="113" w:type="dxa"/>
            </w:tcMar>
            <w:vAlign w:val="center"/>
          </w:tcPr>
          <w:p w:rsidR="00032B78" w:rsidRPr="00954842" w:rsidRDefault="00D83D35" w:rsidP="00D83D35">
            <w:pPr>
              <w:jc w:val="center"/>
              <w:rPr>
                <w:rFonts w:ascii="Arial" w:hAnsi="Arial" w:cs="Arial"/>
                <w:sz w:val="22"/>
                <w:szCs w:val="22"/>
              </w:rPr>
            </w:pPr>
            <w:r>
              <w:rPr>
                <w:rFonts w:ascii="Arial" w:hAnsi="Arial" w:cs="Arial"/>
                <w:sz w:val="22"/>
                <w:szCs w:val="22"/>
                <w:lang w:val="sr-Cyrl-RS"/>
              </w:rPr>
              <w:t>128</w:t>
            </w:r>
            <w:r w:rsidR="00032B78" w:rsidRPr="00954842">
              <w:rPr>
                <w:rFonts w:ascii="Arial" w:hAnsi="Arial" w:cs="Arial"/>
                <w:sz w:val="22"/>
                <w:szCs w:val="22"/>
              </w:rPr>
              <w:t xml:space="preserve"> </w:t>
            </w:r>
            <w:r w:rsidR="00A0068E">
              <w:rPr>
                <w:rFonts w:ascii="Arial" w:hAnsi="Arial" w:cs="Arial"/>
                <w:sz w:val="22"/>
                <w:szCs w:val="22"/>
              </w:rPr>
              <w:t>прегледа</w:t>
            </w:r>
          </w:p>
        </w:tc>
        <w:tc>
          <w:tcPr>
            <w:tcW w:w="1566" w:type="dxa"/>
            <w:tcMar>
              <w:top w:w="113" w:type="dxa"/>
              <w:bottom w:w="113" w:type="dxa"/>
            </w:tcMar>
            <w:vAlign w:val="center"/>
          </w:tcPr>
          <w:p w:rsidR="00032B78" w:rsidRPr="00954842" w:rsidRDefault="00032B78" w:rsidP="001B0737">
            <w:pPr>
              <w:jc w:val="center"/>
              <w:rPr>
                <w:rFonts w:ascii="Arial" w:hAnsi="Arial" w:cs="Arial"/>
                <w:sz w:val="22"/>
                <w:szCs w:val="22"/>
              </w:rPr>
            </w:pPr>
          </w:p>
        </w:tc>
        <w:tc>
          <w:tcPr>
            <w:tcW w:w="1638" w:type="dxa"/>
            <w:vAlign w:val="center"/>
          </w:tcPr>
          <w:p w:rsidR="00032B78" w:rsidRPr="00954842" w:rsidRDefault="00032B78" w:rsidP="001B0737">
            <w:pPr>
              <w:jc w:val="center"/>
              <w:rPr>
                <w:rFonts w:ascii="Arial" w:hAnsi="Arial" w:cs="Arial"/>
                <w:sz w:val="22"/>
                <w:szCs w:val="22"/>
              </w:rPr>
            </w:pPr>
          </w:p>
        </w:tc>
      </w:tr>
    </w:tbl>
    <w:p w:rsidR="00032B78" w:rsidRDefault="00032B78" w:rsidP="00AF3EF7">
      <w:pPr>
        <w:jc w:val="center"/>
        <w:rPr>
          <w:rFonts w:ascii="Arial" w:hAnsi="Arial" w:cs="Arial"/>
          <w:b/>
          <w:szCs w:val="24"/>
        </w:rPr>
      </w:pPr>
    </w:p>
    <w:p w:rsidR="00B67B4B" w:rsidRPr="00BE3476" w:rsidRDefault="00B67B4B" w:rsidP="00B67B4B">
      <w:pPr>
        <w:rPr>
          <w:rFonts w:ascii="Arial" w:hAnsi="Arial" w:cs="Arial"/>
          <w:szCs w:val="24"/>
        </w:rPr>
      </w:pPr>
    </w:p>
    <w:p w:rsidR="00B67B4B" w:rsidRPr="00BE3476" w:rsidRDefault="00B67B4B" w:rsidP="00B67B4B">
      <w:pPr>
        <w:jc w:val="center"/>
        <w:rPr>
          <w:rFonts w:ascii="Arial" w:hAnsi="Arial" w:cs="Arial"/>
          <w:b/>
          <w:szCs w:val="24"/>
        </w:rPr>
      </w:pPr>
      <w:r w:rsidRPr="00BE3476">
        <w:rPr>
          <w:rFonts w:ascii="Arial" w:hAnsi="Arial" w:cs="Arial"/>
          <w:b/>
          <w:szCs w:val="24"/>
        </w:rPr>
        <w:t>Табела 2</w:t>
      </w:r>
    </w:p>
    <w:tbl>
      <w:tblPr>
        <w:tblW w:w="5000" w:type="pct"/>
        <w:tblCellMar>
          <w:left w:w="57" w:type="dxa"/>
          <w:right w:w="57" w:type="dxa"/>
        </w:tblCellMar>
        <w:tblLook w:val="00A0" w:firstRow="1" w:lastRow="0" w:firstColumn="1" w:lastColumn="0" w:noHBand="0" w:noVBand="0"/>
      </w:tblPr>
      <w:tblGrid>
        <w:gridCol w:w="6224"/>
        <w:gridCol w:w="2838"/>
      </w:tblGrid>
      <w:tr w:rsidR="00B67B4B" w:rsidRPr="00BE3476" w:rsidTr="005941B0">
        <w:trPr>
          <w:trHeight w:val="601"/>
        </w:trPr>
        <w:tc>
          <w:tcPr>
            <w:tcW w:w="3434" w:type="pct"/>
            <w:tcBorders>
              <w:top w:val="single" w:sz="4" w:space="0" w:color="auto"/>
              <w:left w:val="single" w:sz="4" w:space="0" w:color="auto"/>
              <w:bottom w:val="single" w:sz="4" w:space="0" w:color="auto"/>
              <w:right w:val="single" w:sz="4" w:space="0" w:color="auto"/>
            </w:tcBorders>
            <w:noWrap/>
          </w:tcPr>
          <w:p w:rsidR="00B67B4B" w:rsidRPr="00BE3476" w:rsidRDefault="00B67B4B" w:rsidP="005941B0">
            <w:pPr>
              <w:jc w:val="right"/>
              <w:rPr>
                <w:rFonts w:ascii="Arial" w:hAnsi="Arial" w:cs="Arial"/>
                <w:b/>
                <w:spacing w:val="-2"/>
                <w:szCs w:val="24"/>
              </w:rPr>
            </w:pPr>
            <w:r w:rsidRPr="00BE3476">
              <w:rPr>
                <w:rFonts w:ascii="Arial" w:hAnsi="Arial" w:cs="Arial"/>
                <w:b/>
                <w:spacing w:val="-2"/>
                <w:szCs w:val="24"/>
              </w:rPr>
              <w:t xml:space="preserve">УКУПНА ЦЕНА БЕЗ ПДВ-а </w:t>
            </w:r>
          </w:p>
          <w:p w:rsidR="00B67B4B" w:rsidRPr="00BE3476" w:rsidRDefault="00B67B4B" w:rsidP="005941B0">
            <w:pPr>
              <w:jc w:val="right"/>
              <w:rPr>
                <w:rFonts w:ascii="Arial" w:hAnsi="Arial" w:cs="Arial"/>
                <w:szCs w:val="24"/>
              </w:rPr>
            </w:pPr>
          </w:p>
        </w:tc>
        <w:tc>
          <w:tcPr>
            <w:tcW w:w="1566" w:type="pct"/>
            <w:tcBorders>
              <w:top w:val="single" w:sz="4" w:space="0" w:color="auto"/>
              <w:left w:val="single" w:sz="4" w:space="0" w:color="auto"/>
              <w:bottom w:val="single" w:sz="4" w:space="0" w:color="auto"/>
              <w:right w:val="single" w:sz="4" w:space="0" w:color="auto"/>
            </w:tcBorders>
          </w:tcPr>
          <w:p w:rsidR="00B67B4B" w:rsidRPr="00BE3476" w:rsidRDefault="00B67B4B" w:rsidP="005941B0">
            <w:pPr>
              <w:jc w:val="center"/>
              <w:rPr>
                <w:rFonts w:ascii="Arial" w:hAnsi="Arial" w:cs="Arial"/>
                <w:b/>
                <w:bCs/>
                <w:szCs w:val="24"/>
              </w:rPr>
            </w:pPr>
          </w:p>
        </w:tc>
      </w:tr>
      <w:tr w:rsidR="00B67B4B" w:rsidRPr="00BE3476" w:rsidTr="005941B0">
        <w:trPr>
          <w:trHeight w:val="601"/>
        </w:trPr>
        <w:tc>
          <w:tcPr>
            <w:tcW w:w="3434" w:type="pct"/>
            <w:tcBorders>
              <w:top w:val="single" w:sz="4" w:space="0" w:color="auto"/>
              <w:left w:val="single" w:sz="4" w:space="0" w:color="auto"/>
              <w:bottom w:val="single" w:sz="4" w:space="0" w:color="auto"/>
              <w:right w:val="single" w:sz="4" w:space="0" w:color="auto"/>
            </w:tcBorders>
            <w:noWrap/>
            <w:vAlign w:val="center"/>
          </w:tcPr>
          <w:p w:rsidR="00B67B4B" w:rsidRPr="00BE3476" w:rsidRDefault="00B67B4B" w:rsidP="005941B0">
            <w:pPr>
              <w:jc w:val="right"/>
              <w:rPr>
                <w:rFonts w:ascii="Arial" w:hAnsi="Arial" w:cs="Arial"/>
                <w:b/>
                <w:szCs w:val="24"/>
              </w:rPr>
            </w:pPr>
            <w:r w:rsidRPr="00BE3476">
              <w:rPr>
                <w:rFonts w:ascii="Arial" w:hAnsi="Arial" w:cs="Arial"/>
                <w:b/>
                <w:szCs w:val="24"/>
              </w:rPr>
              <w:t>ПРИПАДАЈУЋИ ИЗНОС ПДВ-а</w:t>
            </w:r>
          </w:p>
        </w:tc>
        <w:tc>
          <w:tcPr>
            <w:tcW w:w="1566" w:type="pct"/>
            <w:tcBorders>
              <w:top w:val="single" w:sz="4" w:space="0" w:color="auto"/>
              <w:left w:val="single" w:sz="4" w:space="0" w:color="auto"/>
              <w:bottom w:val="single" w:sz="4" w:space="0" w:color="auto"/>
              <w:right w:val="single" w:sz="4" w:space="0" w:color="auto"/>
            </w:tcBorders>
          </w:tcPr>
          <w:p w:rsidR="00B67B4B" w:rsidRPr="00BE3476" w:rsidRDefault="00B67B4B" w:rsidP="005941B0">
            <w:pPr>
              <w:jc w:val="center"/>
              <w:rPr>
                <w:rFonts w:ascii="Arial" w:hAnsi="Arial" w:cs="Arial"/>
                <w:b/>
                <w:bCs/>
                <w:szCs w:val="24"/>
              </w:rPr>
            </w:pPr>
          </w:p>
        </w:tc>
      </w:tr>
      <w:tr w:rsidR="00B67B4B" w:rsidRPr="00BE3476" w:rsidTr="005941B0">
        <w:trPr>
          <w:trHeight w:val="601"/>
        </w:trPr>
        <w:tc>
          <w:tcPr>
            <w:tcW w:w="3434" w:type="pct"/>
            <w:tcBorders>
              <w:top w:val="single" w:sz="4" w:space="0" w:color="auto"/>
              <w:left w:val="single" w:sz="4" w:space="0" w:color="auto"/>
              <w:bottom w:val="single" w:sz="4" w:space="0" w:color="auto"/>
              <w:right w:val="single" w:sz="4" w:space="0" w:color="auto"/>
            </w:tcBorders>
            <w:noWrap/>
            <w:vAlign w:val="center"/>
          </w:tcPr>
          <w:p w:rsidR="00B67B4B" w:rsidRPr="00BE3476" w:rsidRDefault="00B67B4B" w:rsidP="005941B0">
            <w:pPr>
              <w:jc w:val="right"/>
              <w:rPr>
                <w:rFonts w:ascii="Arial" w:hAnsi="Arial" w:cs="Arial"/>
                <w:b/>
                <w:szCs w:val="24"/>
              </w:rPr>
            </w:pPr>
            <w:r w:rsidRPr="00BE3476">
              <w:rPr>
                <w:rFonts w:ascii="Arial" w:hAnsi="Arial" w:cs="Arial"/>
                <w:b/>
                <w:szCs w:val="24"/>
              </w:rPr>
              <w:t>УКУПНА ЦЕНА СА ПДВ-ОМ</w:t>
            </w:r>
          </w:p>
        </w:tc>
        <w:tc>
          <w:tcPr>
            <w:tcW w:w="1566" w:type="pct"/>
            <w:tcBorders>
              <w:top w:val="single" w:sz="4" w:space="0" w:color="auto"/>
              <w:left w:val="single" w:sz="4" w:space="0" w:color="auto"/>
              <w:bottom w:val="single" w:sz="4" w:space="0" w:color="auto"/>
              <w:right w:val="single" w:sz="4" w:space="0" w:color="auto"/>
            </w:tcBorders>
          </w:tcPr>
          <w:p w:rsidR="00B67B4B" w:rsidRPr="00BE3476" w:rsidRDefault="00B67B4B" w:rsidP="005941B0">
            <w:pPr>
              <w:jc w:val="center"/>
              <w:rPr>
                <w:rFonts w:ascii="Arial" w:hAnsi="Arial" w:cs="Arial"/>
                <w:b/>
                <w:bCs/>
                <w:szCs w:val="24"/>
              </w:rPr>
            </w:pPr>
          </w:p>
        </w:tc>
      </w:tr>
    </w:tbl>
    <w:p w:rsidR="00612B0E" w:rsidRPr="00612B0E" w:rsidRDefault="00612B0E" w:rsidP="00612B0E">
      <w:pPr>
        <w:jc w:val="both"/>
        <w:rPr>
          <w:rFonts w:ascii="Arial" w:hAnsi="Arial" w:cs="Arial"/>
          <w:szCs w:val="24"/>
          <w:lang w:val="sr-Latn-CS"/>
        </w:rPr>
      </w:pPr>
      <w:r w:rsidRPr="00612B0E">
        <w:rPr>
          <w:rFonts w:ascii="Arial" w:hAnsi="Arial" w:cs="Arial"/>
          <w:szCs w:val="24"/>
          <w:lang w:val="sr-Cyrl-RS"/>
        </w:rPr>
        <w:t>(Укупна цена не представља вреднсот уговора, већ служи као обрачунска категорија за упоређивање и рангирање понуда.)</w:t>
      </w:r>
    </w:p>
    <w:p w:rsidR="003169D4" w:rsidRPr="00E068CA" w:rsidRDefault="003169D4" w:rsidP="00AF3EF7">
      <w:pPr>
        <w:rPr>
          <w:rFonts w:ascii="Arial" w:hAnsi="Arial" w:cs="Arial"/>
          <w:szCs w:val="24"/>
        </w:rPr>
      </w:pPr>
    </w:p>
    <w:p w:rsidR="003169D4" w:rsidRPr="00E068CA" w:rsidRDefault="003169D4" w:rsidP="00AF3EF7">
      <w:pPr>
        <w:rPr>
          <w:rFonts w:ascii="Arial" w:hAnsi="Arial" w:cs="Arial"/>
          <w:szCs w:val="24"/>
        </w:rPr>
      </w:pPr>
    </w:p>
    <w:tbl>
      <w:tblPr>
        <w:tblW w:w="0" w:type="auto"/>
        <w:jc w:val="center"/>
        <w:tblLook w:val="01E0" w:firstRow="1" w:lastRow="1" w:firstColumn="1" w:lastColumn="1" w:noHBand="0" w:noVBand="0"/>
      </w:tblPr>
      <w:tblGrid>
        <w:gridCol w:w="3509"/>
        <w:gridCol w:w="1917"/>
        <w:gridCol w:w="3646"/>
      </w:tblGrid>
      <w:tr w:rsidR="003169D4" w:rsidRPr="00E068CA" w:rsidTr="00991A45">
        <w:trPr>
          <w:jc w:val="center"/>
        </w:trPr>
        <w:tc>
          <w:tcPr>
            <w:tcW w:w="3652" w:type="dxa"/>
          </w:tcPr>
          <w:p w:rsidR="003169D4" w:rsidRPr="00E068CA" w:rsidRDefault="003169D4" w:rsidP="00AF3EF7">
            <w:pPr>
              <w:jc w:val="center"/>
              <w:rPr>
                <w:rFonts w:ascii="Arial" w:hAnsi="Arial" w:cs="Arial"/>
                <w:szCs w:val="24"/>
              </w:rPr>
            </w:pPr>
            <w:r w:rsidRPr="00E068CA">
              <w:rPr>
                <w:rFonts w:ascii="Arial" w:hAnsi="Arial" w:cs="Arial"/>
                <w:szCs w:val="24"/>
              </w:rPr>
              <w:t>Датум:</w:t>
            </w:r>
          </w:p>
        </w:tc>
        <w:tc>
          <w:tcPr>
            <w:tcW w:w="1985" w:type="dxa"/>
          </w:tcPr>
          <w:p w:rsidR="003169D4" w:rsidRPr="00E068CA" w:rsidRDefault="003169D4" w:rsidP="00AF3EF7">
            <w:pPr>
              <w:jc w:val="center"/>
              <w:rPr>
                <w:rFonts w:ascii="Arial" w:hAnsi="Arial" w:cs="Arial"/>
                <w:szCs w:val="24"/>
              </w:rPr>
            </w:pPr>
            <w:r w:rsidRPr="00E068CA">
              <w:rPr>
                <w:rFonts w:ascii="Arial" w:hAnsi="Arial" w:cs="Arial"/>
                <w:szCs w:val="24"/>
              </w:rPr>
              <w:t>М.П.</w:t>
            </w:r>
          </w:p>
        </w:tc>
        <w:tc>
          <w:tcPr>
            <w:tcW w:w="3782" w:type="dxa"/>
          </w:tcPr>
          <w:p w:rsidR="003169D4" w:rsidRPr="00E068CA" w:rsidRDefault="003169D4" w:rsidP="00AF3EF7">
            <w:pPr>
              <w:jc w:val="center"/>
              <w:rPr>
                <w:rFonts w:ascii="Arial" w:hAnsi="Arial" w:cs="Arial"/>
                <w:szCs w:val="24"/>
              </w:rPr>
            </w:pPr>
            <w:r w:rsidRPr="00E068CA">
              <w:rPr>
                <w:rFonts w:ascii="Arial" w:hAnsi="Arial" w:cs="Arial"/>
                <w:szCs w:val="24"/>
              </w:rPr>
              <w:t>Понуђач:</w:t>
            </w:r>
          </w:p>
        </w:tc>
      </w:tr>
      <w:tr w:rsidR="003169D4" w:rsidRPr="00E068CA" w:rsidTr="00991A45">
        <w:trPr>
          <w:jc w:val="center"/>
        </w:trPr>
        <w:tc>
          <w:tcPr>
            <w:tcW w:w="3652" w:type="dxa"/>
            <w:vAlign w:val="center"/>
          </w:tcPr>
          <w:p w:rsidR="003169D4" w:rsidRPr="00E068CA" w:rsidRDefault="003169D4" w:rsidP="00AF3EF7">
            <w:pPr>
              <w:jc w:val="both"/>
              <w:rPr>
                <w:rFonts w:ascii="Arial" w:hAnsi="Arial" w:cs="Arial"/>
                <w:szCs w:val="24"/>
              </w:rPr>
            </w:pPr>
          </w:p>
        </w:tc>
        <w:tc>
          <w:tcPr>
            <w:tcW w:w="1985" w:type="dxa"/>
            <w:vAlign w:val="center"/>
          </w:tcPr>
          <w:p w:rsidR="003169D4" w:rsidRPr="00E068CA" w:rsidRDefault="003169D4" w:rsidP="00AF3EF7">
            <w:pPr>
              <w:jc w:val="both"/>
              <w:rPr>
                <w:rFonts w:ascii="Arial" w:hAnsi="Arial" w:cs="Arial"/>
                <w:szCs w:val="24"/>
              </w:rPr>
            </w:pPr>
          </w:p>
        </w:tc>
        <w:tc>
          <w:tcPr>
            <w:tcW w:w="3782" w:type="dxa"/>
            <w:vAlign w:val="center"/>
          </w:tcPr>
          <w:p w:rsidR="003169D4" w:rsidRPr="00E068CA" w:rsidRDefault="003169D4" w:rsidP="00AF3EF7">
            <w:pPr>
              <w:jc w:val="both"/>
              <w:rPr>
                <w:rFonts w:ascii="Arial" w:hAnsi="Arial" w:cs="Arial"/>
                <w:szCs w:val="24"/>
              </w:rPr>
            </w:pPr>
          </w:p>
        </w:tc>
      </w:tr>
      <w:tr w:rsidR="003169D4" w:rsidRPr="00E068CA" w:rsidTr="00991A45">
        <w:trPr>
          <w:jc w:val="center"/>
        </w:trPr>
        <w:tc>
          <w:tcPr>
            <w:tcW w:w="3652" w:type="dxa"/>
            <w:tcBorders>
              <w:bottom w:val="single" w:sz="4" w:space="0" w:color="auto"/>
            </w:tcBorders>
            <w:vAlign w:val="center"/>
          </w:tcPr>
          <w:p w:rsidR="003169D4" w:rsidRPr="00E068CA" w:rsidRDefault="003169D4" w:rsidP="00AF3EF7">
            <w:pPr>
              <w:jc w:val="both"/>
              <w:rPr>
                <w:rFonts w:ascii="Arial" w:hAnsi="Arial" w:cs="Arial"/>
                <w:szCs w:val="24"/>
              </w:rPr>
            </w:pPr>
          </w:p>
        </w:tc>
        <w:tc>
          <w:tcPr>
            <w:tcW w:w="1985" w:type="dxa"/>
            <w:vAlign w:val="center"/>
          </w:tcPr>
          <w:p w:rsidR="003169D4" w:rsidRPr="00E068CA" w:rsidRDefault="003169D4" w:rsidP="00AF3EF7">
            <w:pPr>
              <w:jc w:val="both"/>
              <w:rPr>
                <w:rFonts w:ascii="Arial" w:hAnsi="Arial" w:cs="Arial"/>
                <w:szCs w:val="24"/>
              </w:rPr>
            </w:pPr>
          </w:p>
        </w:tc>
        <w:tc>
          <w:tcPr>
            <w:tcW w:w="3782" w:type="dxa"/>
            <w:tcBorders>
              <w:bottom w:val="single" w:sz="4" w:space="0" w:color="auto"/>
            </w:tcBorders>
            <w:vAlign w:val="center"/>
          </w:tcPr>
          <w:p w:rsidR="003169D4" w:rsidRPr="00E068CA" w:rsidRDefault="003169D4" w:rsidP="00AF3EF7">
            <w:pPr>
              <w:jc w:val="both"/>
              <w:rPr>
                <w:rFonts w:ascii="Arial" w:hAnsi="Arial" w:cs="Arial"/>
                <w:szCs w:val="24"/>
              </w:rPr>
            </w:pPr>
          </w:p>
        </w:tc>
      </w:tr>
    </w:tbl>
    <w:p w:rsidR="003169D4" w:rsidRPr="00E068CA" w:rsidRDefault="003169D4" w:rsidP="00AF3EF7">
      <w:pPr>
        <w:rPr>
          <w:rFonts w:ascii="Arial" w:hAnsi="Arial" w:cs="Arial"/>
          <w:szCs w:val="24"/>
        </w:rPr>
      </w:pPr>
    </w:p>
    <w:p w:rsidR="003169D4" w:rsidRPr="00E068CA" w:rsidRDefault="003169D4" w:rsidP="00AF3EF7">
      <w:pPr>
        <w:tabs>
          <w:tab w:val="left" w:pos="1695"/>
        </w:tabs>
        <w:rPr>
          <w:rFonts w:ascii="Arial" w:hAnsi="Arial" w:cs="Arial"/>
          <w:b/>
          <w:i/>
          <w:szCs w:val="24"/>
        </w:rPr>
      </w:pPr>
    </w:p>
    <w:p w:rsidR="003169D4" w:rsidRPr="00E068CA" w:rsidRDefault="003169D4" w:rsidP="00AF3EF7">
      <w:pPr>
        <w:tabs>
          <w:tab w:val="left" w:pos="1695"/>
        </w:tabs>
        <w:rPr>
          <w:rFonts w:ascii="Arial" w:hAnsi="Arial" w:cs="Arial"/>
          <w:i/>
          <w:szCs w:val="24"/>
        </w:rPr>
      </w:pPr>
      <w:r w:rsidRPr="00E068CA">
        <w:rPr>
          <w:rFonts w:ascii="Arial" w:hAnsi="Arial" w:cs="Arial"/>
          <w:b/>
          <w:i/>
          <w:szCs w:val="24"/>
        </w:rPr>
        <w:t>Упутство</w:t>
      </w:r>
      <w:r w:rsidRPr="00E068CA">
        <w:rPr>
          <w:rFonts w:ascii="Arial" w:hAnsi="Arial" w:cs="Arial"/>
          <w:i/>
          <w:szCs w:val="24"/>
        </w:rPr>
        <w:t>:</w:t>
      </w:r>
    </w:p>
    <w:p w:rsidR="003169D4" w:rsidRPr="00E068CA" w:rsidRDefault="003169D4" w:rsidP="00AF3EF7">
      <w:pPr>
        <w:tabs>
          <w:tab w:val="left" w:pos="1695"/>
        </w:tabs>
        <w:jc w:val="both"/>
        <w:rPr>
          <w:rFonts w:ascii="Arial" w:hAnsi="Arial" w:cs="Arial"/>
          <w:szCs w:val="24"/>
        </w:rPr>
      </w:pPr>
      <w:r w:rsidRPr="00E068CA">
        <w:rPr>
          <w:rFonts w:ascii="Arial" w:hAnsi="Arial" w:cs="Arial"/>
          <w:szCs w:val="24"/>
        </w:rPr>
        <w:t xml:space="preserve">Понуђач  јасно и недвосмислено уноси све тражене податке у Образац структура цене. </w:t>
      </w:r>
    </w:p>
    <w:p w:rsidR="00D6026F" w:rsidRDefault="00D6026F">
      <w:pPr>
        <w:suppressAutoHyphens w:val="0"/>
        <w:rPr>
          <w:rFonts w:ascii="Arial" w:hAnsi="Arial" w:cs="Arial"/>
          <w:szCs w:val="24"/>
        </w:rPr>
      </w:pPr>
      <w:r>
        <w:rPr>
          <w:rFonts w:ascii="Arial" w:hAnsi="Arial" w:cs="Arial"/>
          <w:szCs w:val="24"/>
        </w:rPr>
        <w:br w:type="page"/>
      </w:r>
    </w:p>
    <w:p w:rsidR="003169D4" w:rsidRPr="00E068CA" w:rsidRDefault="003169D4" w:rsidP="00AF3EF7">
      <w:pPr>
        <w:rPr>
          <w:rFonts w:ascii="Arial" w:hAnsi="Arial" w:cs="Arial"/>
          <w:szCs w:val="24"/>
        </w:rPr>
      </w:pPr>
    </w:p>
    <w:bookmarkEnd w:id="209"/>
    <w:bookmarkEnd w:id="210"/>
    <w:bookmarkEnd w:id="211"/>
    <w:bookmarkEnd w:id="212"/>
    <w:bookmarkEnd w:id="213"/>
    <w:p w:rsidR="003169D4" w:rsidRPr="00E068CA" w:rsidRDefault="003169D4" w:rsidP="00BD55F6">
      <w:pPr>
        <w:rPr>
          <w:b/>
        </w:rPr>
      </w:pPr>
    </w:p>
    <w:p w:rsidR="003169D4" w:rsidRPr="00E068CA" w:rsidRDefault="005A63E5" w:rsidP="003E3843">
      <w:pPr>
        <w:pStyle w:val="Heading10"/>
        <w:jc w:val="right"/>
        <w:rPr>
          <w:rFonts w:cs="Arial"/>
          <w:sz w:val="24"/>
          <w:szCs w:val="24"/>
        </w:rPr>
      </w:pPr>
      <w:bookmarkStart w:id="215" w:name="_Toc362821726"/>
      <w:bookmarkStart w:id="216" w:name="_Toc371073637"/>
      <w:bookmarkStart w:id="217" w:name="_Toc374917460"/>
      <w:bookmarkStart w:id="218" w:name="_Toc415142490"/>
      <w:r>
        <w:rPr>
          <w:rFonts w:cs="Arial"/>
          <w:sz w:val="24"/>
          <w:szCs w:val="24"/>
        </w:rPr>
        <w:t>ОБРАЗАЦ 5</w:t>
      </w:r>
      <w:r w:rsidR="003169D4" w:rsidRPr="00E068CA">
        <w:rPr>
          <w:rFonts w:cs="Arial"/>
          <w:sz w:val="24"/>
          <w:szCs w:val="24"/>
        </w:rPr>
        <w:t>.</w:t>
      </w:r>
      <w:bookmarkEnd w:id="215"/>
      <w:bookmarkEnd w:id="216"/>
      <w:bookmarkEnd w:id="217"/>
      <w:bookmarkEnd w:id="218"/>
    </w:p>
    <w:p w:rsidR="003169D4" w:rsidRPr="00E068CA" w:rsidRDefault="003169D4" w:rsidP="001458BF">
      <w:pPr>
        <w:rPr>
          <w:rFonts w:ascii="Arial" w:hAnsi="Arial" w:cs="Arial"/>
          <w:szCs w:val="24"/>
        </w:rPr>
      </w:pPr>
    </w:p>
    <w:p w:rsidR="003169D4" w:rsidRPr="00E068CA" w:rsidRDefault="003169D4" w:rsidP="001458BF">
      <w:pPr>
        <w:rPr>
          <w:rFonts w:ascii="Arial" w:hAnsi="Arial" w:cs="Arial"/>
          <w:szCs w:val="24"/>
        </w:rPr>
      </w:pPr>
    </w:p>
    <w:p w:rsidR="003169D4" w:rsidRPr="00E068CA" w:rsidRDefault="003169D4" w:rsidP="001458BF">
      <w:pPr>
        <w:rPr>
          <w:rFonts w:ascii="Arial" w:hAnsi="Arial" w:cs="Arial"/>
          <w:szCs w:val="24"/>
        </w:rPr>
      </w:pPr>
    </w:p>
    <w:p w:rsidR="003169D4" w:rsidRPr="00E068CA" w:rsidRDefault="003169D4" w:rsidP="001458BF">
      <w:pPr>
        <w:jc w:val="both"/>
        <w:rPr>
          <w:rFonts w:ascii="Arial" w:hAnsi="Arial" w:cs="Arial"/>
          <w:bCs/>
          <w:szCs w:val="24"/>
          <w:lang w:eastAsia="en-US"/>
        </w:rPr>
      </w:pPr>
      <w:r w:rsidRPr="00E068CA">
        <w:rPr>
          <w:rFonts w:ascii="Arial" w:hAnsi="Arial" w:cs="Arial"/>
          <w:szCs w:val="24"/>
        </w:rPr>
        <w:t xml:space="preserve">У </w:t>
      </w:r>
      <w:r w:rsidRPr="00E068CA">
        <w:rPr>
          <w:rFonts w:ascii="Arial" w:hAnsi="Arial" w:cs="Arial"/>
          <w:bCs/>
          <w:szCs w:val="24"/>
          <w:lang w:eastAsia="en-US"/>
        </w:rPr>
        <w:t>складу са чланом 88. Закона о јавним набавкама („Сл. гласник РС“ бр. 124/12</w:t>
      </w:r>
      <w:r w:rsidR="000C44EB" w:rsidRPr="00E068CA">
        <w:rPr>
          <w:rFonts w:ascii="Arial" w:hAnsi="Arial" w:cs="Arial"/>
          <w:bCs/>
          <w:szCs w:val="24"/>
          <w:lang w:eastAsia="en-US"/>
        </w:rPr>
        <w:t>, 14/15 и 68/15</w:t>
      </w:r>
      <w:r w:rsidRPr="00E068CA">
        <w:rPr>
          <w:rFonts w:ascii="Arial" w:hAnsi="Arial" w:cs="Arial"/>
          <w:bCs/>
          <w:szCs w:val="24"/>
          <w:lang w:eastAsia="en-US"/>
        </w:rPr>
        <w:t>) дајемо следећи</w:t>
      </w:r>
      <w:r w:rsidRPr="00E068CA">
        <w:rPr>
          <w:rFonts w:ascii="Arial" w:hAnsi="Arial" w:cs="Arial"/>
          <w:szCs w:val="24"/>
        </w:rPr>
        <w:t>:</w:t>
      </w:r>
    </w:p>
    <w:p w:rsidR="003169D4" w:rsidRPr="00E068CA" w:rsidRDefault="003169D4" w:rsidP="001458BF">
      <w:pPr>
        <w:jc w:val="both"/>
        <w:rPr>
          <w:rFonts w:ascii="Arial" w:hAnsi="Arial" w:cs="Arial"/>
          <w:szCs w:val="24"/>
        </w:rPr>
      </w:pPr>
    </w:p>
    <w:p w:rsidR="003169D4" w:rsidRPr="00E068CA" w:rsidRDefault="003169D4" w:rsidP="001458BF">
      <w:pPr>
        <w:jc w:val="both"/>
        <w:rPr>
          <w:rFonts w:ascii="Arial" w:hAnsi="Arial" w:cs="Arial"/>
          <w:szCs w:val="24"/>
        </w:rPr>
      </w:pPr>
    </w:p>
    <w:p w:rsidR="003169D4" w:rsidRPr="00E068CA" w:rsidRDefault="003169D4" w:rsidP="001458BF">
      <w:pPr>
        <w:jc w:val="both"/>
        <w:rPr>
          <w:rFonts w:ascii="Arial" w:hAnsi="Arial" w:cs="Arial"/>
          <w:szCs w:val="24"/>
        </w:rPr>
      </w:pPr>
    </w:p>
    <w:p w:rsidR="003169D4" w:rsidRPr="00E068CA" w:rsidRDefault="003169D4" w:rsidP="001458BF">
      <w:pPr>
        <w:jc w:val="both"/>
        <w:rPr>
          <w:rFonts w:ascii="Arial" w:hAnsi="Arial" w:cs="Arial"/>
          <w:szCs w:val="24"/>
        </w:rPr>
      </w:pPr>
    </w:p>
    <w:p w:rsidR="003169D4" w:rsidRPr="00E068CA" w:rsidRDefault="003169D4" w:rsidP="001458BF">
      <w:pPr>
        <w:jc w:val="both"/>
        <w:rPr>
          <w:rFonts w:ascii="Arial" w:hAnsi="Arial" w:cs="Arial"/>
          <w:szCs w:val="24"/>
        </w:rPr>
      </w:pPr>
    </w:p>
    <w:p w:rsidR="003169D4" w:rsidRPr="00BD55F6" w:rsidRDefault="003169D4" w:rsidP="00BD55F6">
      <w:pPr>
        <w:jc w:val="center"/>
        <w:rPr>
          <w:rFonts w:ascii="Arial" w:hAnsi="Arial" w:cs="Arial"/>
          <w:b/>
        </w:rPr>
      </w:pPr>
      <w:bookmarkStart w:id="219" w:name="_Toc361395937"/>
      <w:bookmarkStart w:id="220" w:name="_Toc361396002"/>
      <w:bookmarkStart w:id="221" w:name="_Toc362821727"/>
      <w:bookmarkStart w:id="222" w:name="_Toc371073638"/>
      <w:bookmarkStart w:id="223" w:name="_Toc415142491"/>
      <w:bookmarkStart w:id="224" w:name="_Toc374917461"/>
      <w:r w:rsidRPr="00BD55F6">
        <w:rPr>
          <w:rFonts w:ascii="Arial" w:hAnsi="Arial" w:cs="Arial"/>
          <w:b/>
        </w:rPr>
        <w:t>ОБРАЗАЦ ТРОШКОВА ПРИПРЕМЕ ПОНУДЕ</w:t>
      </w:r>
      <w:bookmarkEnd w:id="219"/>
      <w:bookmarkEnd w:id="220"/>
      <w:bookmarkEnd w:id="221"/>
      <w:bookmarkEnd w:id="222"/>
      <w:bookmarkEnd w:id="223"/>
      <w:bookmarkEnd w:id="224"/>
    </w:p>
    <w:p w:rsidR="003169D4" w:rsidRPr="00E068CA" w:rsidRDefault="003169D4" w:rsidP="001458BF">
      <w:pPr>
        <w:pStyle w:val="BodyText"/>
        <w:rPr>
          <w:rFonts w:ascii="Arial" w:hAnsi="Arial" w:cs="Arial"/>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4"/>
        <w:gridCol w:w="4528"/>
      </w:tblGrid>
      <w:tr w:rsidR="003169D4" w:rsidRPr="00E068CA" w:rsidTr="005255F2">
        <w:trPr>
          <w:jc w:val="center"/>
        </w:trPr>
        <w:tc>
          <w:tcPr>
            <w:tcW w:w="4612" w:type="dxa"/>
          </w:tcPr>
          <w:p w:rsidR="003169D4" w:rsidRPr="00E068CA" w:rsidRDefault="003169D4" w:rsidP="005255F2">
            <w:pPr>
              <w:pStyle w:val="BodyText"/>
              <w:jc w:val="center"/>
              <w:rPr>
                <w:rFonts w:ascii="Arial" w:hAnsi="Arial" w:cs="Arial"/>
                <w:b/>
                <w:szCs w:val="24"/>
              </w:rPr>
            </w:pPr>
            <w:r w:rsidRPr="00E068CA">
              <w:rPr>
                <w:rFonts w:ascii="Arial" w:hAnsi="Arial" w:cs="Arial"/>
                <w:b/>
                <w:szCs w:val="24"/>
              </w:rPr>
              <w:t>Назив и опис трошка</w:t>
            </w:r>
          </w:p>
        </w:tc>
        <w:tc>
          <w:tcPr>
            <w:tcW w:w="4612" w:type="dxa"/>
          </w:tcPr>
          <w:p w:rsidR="003169D4" w:rsidRPr="00E068CA" w:rsidRDefault="003169D4" w:rsidP="005255F2">
            <w:pPr>
              <w:pStyle w:val="BodyText"/>
              <w:jc w:val="center"/>
              <w:rPr>
                <w:rFonts w:ascii="Arial" w:hAnsi="Arial" w:cs="Arial"/>
                <w:b/>
                <w:szCs w:val="24"/>
              </w:rPr>
            </w:pPr>
            <w:r w:rsidRPr="00E068CA">
              <w:rPr>
                <w:rFonts w:ascii="Arial" w:hAnsi="Arial" w:cs="Arial"/>
                <w:b/>
                <w:szCs w:val="24"/>
              </w:rPr>
              <w:t>Износ</w:t>
            </w:r>
          </w:p>
        </w:tc>
      </w:tr>
      <w:tr w:rsidR="003169D4" w:rsidRPr="00E068CA" w:rsidTr="005255F2">
        <w:trPr>
          <w:jc w:val="center"/>
        </w:trPr>
        <w:tc>
          <w:tcPr>
            <w:tcW w:w="4612" w:type="dxa"/>
          </w:tcPr>
          <w:p w:rsidR="003169D4" w:rsidRPr="00E068CA" w:rsidRDefault="003169D4" w:rsidP="005255F2">
            <w:pPr>
              <w:pStyle w:val="BodyText"/>
              <w:jc w:val="center"/>
              <w:rPr>
                <w:rFonts w:ascii="Arial" w:hAnsi="Arial" w:cs="Arial"/>
                <w:szCs w:val="24"/>
              </w:rPr>
            </w:pPr>
          </w:p>
        </w:tc>
        <w:tc>
          <w:tcPr>
            <w:tcW w:w="4612" w:type="dxa"/>
          </w:tcPr>
          <w:p w:rsidR="003169D4" w:rsidRPr="00E068CA" w:rsidRDefault="003169D4" w:rsidP="005255F2">
            <w:pPr>
              <w:pStyle w:val="BodyText"/>
              <w:jc w:val="center"/>
              <w:rPr>
                <w:rFonts w:ascii="Arial" w:hAnsi="Arial" w:cs="Arial"/>
                <w:szCs w:val="24"/>
              </w:rPr>
            </w:pPr>
          </w:p>
        </w:tc>
      </w:tr>
      <w:tr w:rsidR="003169D4" w:rsidRPr="00E068CA" w:rsidTr="005255F2">
        <w:trPr>
          <w:jc w:val="center"/>
        </w:trPr>
        <w:tc>
          <w:tcPr>
            <w:tcW w:w="4612" w:type="dxa"/>
          </w:tcPr>
          <w:p w:rsidR="003169D4" w:rsidRPr="00E068CA" w:rsidRDefault="003169D4" w:rsidP="005255F2">
            <w:pPr>
              <w:pStyle w:val="BodyText"/>
              <w:jc w:val="center"/>
              <w:rPr>
                <w:rFonts w:ascii="Arial" w:hAnsi="Arial" w:cs="Arial"/>
                <w:szCs w:val="24"/>
              </w:rPr>
            </w:pPr>
          </w:p>
        </w:tc>
        <w:tc>
          <w:tcPr>
            <w:tcW w:w="4612" w:type="dxa"/>
          </w:tcPr>
          <w:p w:rsidR="003169D4" w:rsidRPr="00E068CA" w:rsidRDefault="003169D4" w:rsidP="005255F2">
            <w:pPr>
              <w:pStyle w:val="BodyText"/>
              <w:jc w:val="center"/>
              <w:rPr>
                <w:rFonts w:ascii="Arial" w:hAnsi="Arial" w:cs="Arial"/>
                <w:szCs w:val="24"/>
              </w:rPr>
            </w:pPr>
          </w:p>
        </w:tc>
      </w:tr>
      <w:tr w:rsidR="003169D4" w:rsidRPr="00E068CA" w:rsidTr="005255F2">
        <w:trPr>
          <w:jc w:val="center"/>
        </w:trPr>
        <w:tc>
          <w:tcPr>
            <w:tcW w:w="4612" w:type="dxa"/>
          </w:tcPr>
          <w:p w:rsidR="003169D4" w:rsidRPr="00E068CA" w:rsidRDefault="003169D4" w:rsidP="005255F2">
            <w:pPr>
              <w:pStyle w:val="BodyText"/>
              <w:jc w:val="center"/>
              <w:rPr>
                <w:rFonts w:ascii="Arial" w:hAnsi="Arial" w:cs="Arial"/>
                <w:szCs w:val="24"/>
              </w:rPr>
            </w:pPr>
          </w:p>
        </w:tc>
        <w:tc>
          <w:tcPr>
            <w:tcW w:w="4612" w:type="dxa"/>
          </w:tcPr>
          <w:p w:rsidR="003169D4" w:rsidRPr="00E068CA" w:rsidRDefault="003169D4" w:rsidP="005255F2">
            <w:pPr>
              <w:pStyle w:val="BodyText"/>
              <w:jc w:val="center"/>
              <w:rPr>
                <w:rFonts w:ascii="Arial" w:hAnsi="Arial" w:cs="Arial"/>
                <w:szCs w:val="24"/>
              </w:rPr>
            </w:pPr>
          </w:p>
        </w:tc>
      </w:tr>
      <w:tr w:rsidR="003169D4" w:rsidRPr="00E068CA" w:rsidTr="005255F2">
        <w:trPr>
          <w:jc w:val="center"/>
        </w:trPr>
        <w:tc>
          <w:tcPr>
            <w:tcW w:w="4612" w:type="dxa"/>
          </w:tcPr>
          <w:p w:rsidR="003169D4" w:rsidRPr="00E068CA" w:rsidRDefault="003169D4" w:rsidP="005255F2">
            <w:pPr>
              <w:pStyle w:val="BodyText"/>
              <w:jc w:val="center"/>
              <w:rPr>
                <w:rFonts w:ascii="Arial" w:hAnsi="Arial" w:cs="Arial"/>
                <w:szCs w:val="24"/>
              </w:rPr>
            </w:pPr>
          </w:p>
        </w:tc>
        <w:tc>
          <w:tcPr>
            <w:tcW w:w="4612" w:type="dxa"/>
          </w:tcPr>
          <w:p w:rsidR="003169D4" w:rsidRPr="00E068CA" w:rsidRDefault="003169D4" w:rsidP="005255F2">
            <w:pPr>
              <w:pStyle w:val="BodyText"/>
              <w:jc w:val="center"/>
              <w:rPr>
                <w:rFonts w:ascii="Arial" w:hAnsi="Arial" w:cs="Arial"/>
                <w:szCs w:val="24"/>
              </w:rPr>
            </w:pPr>
          </w:p>
        </w:tc>
      </w:tr>
      <w:tr w:rsidR="003169D4" w:rsidRPr="00E068CA" w:rsidTr="005255F2">
        <w:trPr>
          <w:jc w:val="center"/>
        </w:trPr>
        <w:tc>
          <w:tcPr>
            <w:tcW w:w="4612" w:type="dxa"/>
          </w:tcPr>
          <w:p w:rsidR="003169D4" w:rsidRPr="00E068CA" w:rsidRDefault="003169D4" w:rsidP="005255F2">
            <w:pPr>
              <w:pStyle w:val="BodyText"/>
              <w:jc w:val="center"/>
              <w:rPr>
                <w:rFonts w:ascii="Arial" w:hAnsi="Arial" w:cs="Arial"/>
                <w:szCs w:val="24"/>
              </w:rPr>
            </w:pPr>
          </w:p>
        </w:tc>
        <w:tc>
          <w:tcPr>
            <w:tcW w:w="4612" w:type="dxa"/>
          </w:tcPr>
          <w:p w:rsidR="003169D4" w:rsidRPr="00E068CA" w:rsidRDefault="003169D4" w:rsidP="005255F2">
            <w:pPr>
              <w:pStyle w:val="BodyText"/>
              <w:jc w:val="center"/>
              <w:rPr>
                <w:rFonts w:ascii="Arial" w:hAnsi="Arial" w:cs="Arial"/>
                <w:szCs w:val="24"/>
              </w:rPr>
            </w:pPr>
          </w:p>
        </w:tc>
      </w:tr>
      <w:tr w:rsidR="003169D4" w:rsidRPr="00E068CA" w:rsidTr="005255F2">
        <w:trPr>
          <w:jc w:val="center"/>
        </w:trPr>
        <w:tc>
          <w:tcPr>
            <w:tcW w:w="4612" w:type="dxa"/>
          </w:tcPr>
          <w:p w:rsidR="003169D4" w:rsidRPr="00E068CA" w:rsidRDefault="003169D4" w:rsidP="005255F2">
            <w:pPr>
              <w:pStyle w:val="BodyText"/>
              <w:jc w:val="right"/>
              <w:rPr>
                <w:rFonts w:ascii="Arial" w:hAnsi="Arial" w:cs="Arial"/>
                <w:b/>
                <w:szCs w:val="24"/>
              </w:rPr>
            </w:pPr>
            <w:r w:rsidRPr="00E068CA">
              <w:rPr>
                <w:rFonts w:ascii="Arial" w:hAnsi="Arial" w:cs="Arial"/>
                <w:b/>
                <w:szCs w:val="24"/>
              </w:rPr>
              <w:t>УКУПНО</w:t>
            </w:r>
          </w:p>
        </w:tc>
        <w:tc>
          <w:tcPr>
            <w:tcW w:w="4612" w:type="dxa"/>
          </w:tcPr>
          <w:p w:rsidR="003169D4" w:rsidRPr="00E068CA" w:rsidRDefault="003169D4" w:rsidP="006225D2">
            <w:pPr>
              <w:pStyle w:val="BodyText"/>
              <w:rPr>
                <w:rFonts w:ascii="Arial" w:hAnsi="Arial" w:cs="Arial"/>
                <w:szCs w:val="24"/>
              </w:rPr>
            </w:pPr>
          </w:p>
        </w:tc>
      </w:tr>
    </w:tbl>
    <w:p w:rsidR="003169D4" w:rsidRPr="00E068CA" w:rsidRDefault="003169D4" w:rsidP="001458BF">
      <w:pPr>
        <w:pStyle w:val="BodyText"/>
        <w:rPr>
          <w:rFonts w:ascii="Arial" w:hAnsi="Arial" w:cs="Arial"/>
          <w:szCs w:val="24"/>
        </w:rPr>
      </w:pPr>
    </w:p>
    <w:p w:rsidR="003169D4" w:rsidRPr="00E068CA" w:rsidRDefault="003169D4" w:rsidP="001458BF">
      <w:pPr>
        <w:pStyle w:val="BodyText"/>
        <w:rPr>
          <w:rFonts w:ascii="Arial" w:hAnsi="Arial" w:cs="Arial"/>
          <w:szCs w:val="24"/>
        </w:rPr>
      </w:pPr>
    </w:p>
    <w:p w:rsidR="003169D4" w:rsidRPr="00E068CA" w:rsidRDefault="003169D4" w:rsidP="001458BF">
      <w:pPr>
        <w:pStyle w:val="BodyText"/>
        <w:rPr>
          <w:rFonts w:ascii="Arial" w:hAnsi="Arial" w:cs="Arial"/>
          <w:szCs w:val="24"/>
        </w:rPr>
      </w:pPr>
    </w:p>
    <w:p w:rsidR="003169D4" w:rsidRPr="00E068CA" w:rsidRDefault="003169D4" w:rsidP="001458BF">
      <w:pPr>
        <w:pStyle w:val="BodyText"/>
        <w:rPr>
          <w:rFonts w:ascii="Arial" w:hAnsi="Arial" w:cs="Arial"/>
          <w:szCs w:val="24"/>
        </w:rPr>
      </w:pPr>
    </w:p>
    <w:p w:rsidR="003169D4" w:rsidRPr="00E068CA" w:rsidRDefault="003169D4" w:rsidP="001458BF">
      <w:pPr>
        <w:pStyle w:val="BodyText"/>
        <w:rPr>
          <w:rFonts w:ascii="Arial" w:hAnsi="Arial" w:cs="Arial"/>
          <w:szCs w:val="24"/>
        </w:rPr>
      </w:pPr>
    </w:p>
    <w:tbl>
      <w:tblPr>
        <w:tblW w:w="0" w:type="auto"/>
        <w:jc w:val="center"/>
        <w:tblLook w:val="01E0" w:firstRow="1" w:lastRow="1" w:firstColumn="1" w:lastColumn="1" w:noHBand="0" w:noVBand="0"/>
      </w:tblPr>
      <w:tblGrid>
        <w:gridCol w:w="3509"/>
        <w:gridCol w:w="1917"/>
        <w:gridCol w:w="3646"/>
      </w:tblGrid>
      <w:tr w:rsidR="003169D4" w:rsidRPr="00E068CA" w:rsidTr="006225D2">
        <w:trPr>
          <w:jc w:val="center"/>
        </w:trPr>
        <w:tc>
          <w:tcPr>
            <w:tcW w:w="3652" w:type="dxa"/>
          </w:tcPr>
          <w:p w:rsidR="003169D4" w:rsidRPr="00E068CA" w:rsidRDefault="003169D4" w:rsidP="006225D2">
            <w:pPr>
              <w:jc w:val="center"/>
              <w:rPr>
                <w:rFonts w:ascii="Arial" w:hAnsi="Arial" w:cs="Arial"/>
                <w:szCs w:val="24"/>
              </w:rPr>
            </w:pPr>
            <w:r w:rsidRPr="00E068CA">
              <w:rPr>
                <w:rFonts w:ascii="Arial" w:hAnsi="Arial" w:cs="Arial"/>
                <w:szCs w:val="24"/>
              </w:rPr>
              <w:t>Датум:</w:t>
            </w:r>
          </w:p>
        </w:tc>
        <w:tc>
          <w:tcPr>
            <w:tcW w:w="1985" w:type="dxa"/>
          </w:tcPr>
          <w:p w:rsidR="003169D4" w:rsidRPr="00E068CA" w:rsidRDefault="003169D4" w:rsidP="006225D2">
            <w:pPr>
              <w:jc w:val="center"/>
              <w:rPr>
                <w:rFonts w:ascii="Arial" w:hAnsi="Arial" w:cs="Arial"/>
                <w:szCs w:val="24"/>
              </w:rPr>
            </w:pPr>
            <w:r w:rsidRPr="00E068CA">
              <w:rPr>
                <w:rFonts w:ascii="Arial" w:hAnsi="Arial" w:cs="Arial"/>
                <w:szCs w:val="24"/>
              </w:rPr>
              <w:t>М.П.</w:t>
            </w:r>
          </w:p>
        </w:tc>
        <w:tc>
          <w:tcPr>
            <w:tcW w:w="3782" w:type="dxa"/>
          </w:tcPr>
          <w:p w:rsidR="003169D4" w:rsidRPr="00E068CA" w:rsidRDefault="003169D4" w:rsidP="006225D2">
            <w:pPr>
              <w:jc w:val="center"/>
              <w:rPr>
                <w:rFonts w:ascii="Arial" w:hAnsi="Arial" w:cs="Arial"/>
                <w:szCs w:val="24"/>
              </w:rPr>
            </w:pPr>
            <w:r w:rsidRPr="00E068CA">
              <w:rPr>
                <w:rFonts w:ascii="Arial" w:hAnsi="Arial" w:cs="Arial"/>
                <w:szCs w:val="24"/>
              </w:rPr>
              <w:t>Понуђач:</w:t>
            </w:r>
          </w:p>
        </w:tc>
      </w:tr>
      <w:tr w:rsidR="003169D4" w:rsidRPr="00E068CA" w:rsidTr="006225D2">
        <w:trPr>
          <w:jc w:val="center"/>
        </w:trPr>
        <w:tc>
          <w:tcPr>
            <w:tcW w:w="3652" w:type="dxa"/>
            <w:vAlign w:val="center"/>
          </w:tcPr>
          <w:p w:rsidR="003169D4" w:rsidRPr="00E068CA" w:rsidRDefault="003169D4" w:rsidP="006225D2">
            <w:pPr>
              <w:jc w:val="both"/>
              <w:rPr>
                <w:rFonts w:ascii="Arial" w:hAnsi="Arial" w:cs="Arial"/>
                <w:szCs w:val="24"/>
              </w:rPr>
            </w:pPr>
          </w:p>
        </w:tc>
        <w:tc>
          <w:tcPr>
            <w:tcW w:w="1985" w:type="dxa"/>
            <w:vAlign w:val="center"/>
          </w:tcPr>
          <w:p w:rsidR="003169D4" w:rsidRPr="00E068CA" w:rsidRDefault="003169D4" w:rsidP="006225D2">
            <w:pPr>
              <w:jc w:val="both"/>
              <w:rPr>
                <w:rFonts w:ascii="Arial" w:hAnsi="Arial" w:cs="Arial"/>
                <w:szCs w:val="24"/>
              </w:rPr>
            </w:pPr>
          </w:p>
        </w:tc>
        <w:tc>
          <w:tcPr>
            <w:tcW w:w="3782" w:type="dxa"/>
            <w:vAlign w:val="center"/>
          </w:tcPr>
          <w:p w:rsidR="003169D4" w:rsidRPr="00E068CA" w:rsidRDefault="003169D4" w:rsidP="006225D2">
            <w:pPr>
              <w:jc w:val="both"/>
              <w:rPr>
                <w:rFonts w:ascii="Arial" w:hAnsi="Arial" w:cs="Arial"/>
                <w:szCs w:val="24"/>
              </w:rPr>
            </w:pPr>
          </w:p>
        </w:tc>
      </w:tr>
      <w:tr w:rsidR="003169D4" w:rsidRPr="00E068CA" w:rsidTr="006225D2">
        <w:trPr>
          <w:jc w:val="center"/>
        </w:trPr>
        <w:tc>
          <w:tcPr>
            <w:tcW w:w="3652" w:type="dxa"/>
            <w:tcBorders>
              <w:bottom w:val="single" w:sz="4" w:space="0" w:color="auto"/>
            </w:tcBorders>
            <w:vAlign w:val="center"/>
          </w:tcPr>
          <w:p w:rsidR="003169D4" w:rsidRPr="00E068CA" w:rsidRDefault="003169D4" w:rsidP="006225D2">
            <w:pPr>
              <w:jc w:val="both"/>
              <w:rPr>
                <w:rFonts w:ascii="Arial" w:hAnsi="Arial" w:cs="Arial"/>
                <w:szCs w:val="24"/>
              </w:rPr>
            </w:pPr>
          </w:p>
        </w:tc>
        <w:tc>
          <w:tcPr>
            <w:tcW w:w="1985" w:type="dxa"/>
            <w:vAlign w:val="center"/>
          </w:tcPr>
          <w:p w:rsidR="003169D4" w:rsidRPr="00E068CA" w:rsidRDefault="003169D4" w:rsidP="006225D2">
            <w:pPr>
              <w:jc w:val="both"/>
              <w:rPr>
                <w:rFonts w:ascii="Arial" w:hAnsi="Arial" w:cs="Arial"/>
                <w:szCs w:val="24"/>
              </w:rPr>
            </w:pPr>
          </w:p>
        </w:tc>
        <w:tc>
          <w:tcPr>
            <w:tcW w:w="3782" w:type="dxa"/>
            <w:tcBorders>
              <w:bottom w:val="single" w:sz="4" w:space="0" w:color="auto"/>
            </w:tcBorders>
            <w:vAlign w:val="center"/>
          </w:tcPr>
          <w:p w:rsidR="003169D4" w:rsidRPr="00E068CA" w:rsidRDefault="003169D4" w:rsidP="006225D2">
            <w:pPr>
              <w:jc w:val="both"/>
              <w:rPr>
                <w:rFonts w:ascii="Arial" w:hAnsi="Arial" w:cs="Arial"/>
                <w:szCs w:val="24"/>
              </w:rPr>
            </w:pPr>
          </w:p>
        </w:tc>
      </w:tr>
    </w:tbl>
    <w:p w:rsidR="003169D4" w:rsidRPr="00E068CA" w:rsidRDefault="003169D4" w:rsidP="001458BF">
      <w:pPr>
        <w:rPr>
          <w:rFonts w:ascii="Arial" w:hAnsi="Arial" w:cs="Arial"/>
          <w:szCs w:val="24"/>
        </w:rPr>
      </w:pPr>
    </w:p>
    <w:p w:rsidR="003169D4" w:rsidRPr="00E068CA" w:rsidRDefault="003169D4" w:rsidP="001458BF">
      <w:pPr>
        <w:rPr>
          <w:rFonts w:ascii="Arial" w:hAnsi="Arial" w:cs="Arial"/>
          <w:szCs w:val="24"/>
        </w:rPr>
      </w:pPr>
    </w:p>
    <w:p w:rsidR="003169D4" w:rsidRPr="00E068CA" w:rsidRDefault="003169D4" w:rsidP="00DB1391">
      <w:pPr>
        <w:pStyle w:val="Standard"/>
        <w:jc w:val="both"/>
        <w:rPr>
          <w:rFonts w:ascii="Arial" w:hAnsi="Arial" w:cs="Arial"/>
        </w:rPr>
      </w:pPr>
    </w:p>
    <w:p w:rsidR="003169D4" w:rsidRPr="00E068CA" w:rsidRDefault="003169D4" w:rsidP="00DB1391">
      <w:pPr>
        <w:pStyle w:val="Standard"/>
        <w:jc w:val="both"/>
        <w:rPr>
          <w:rFonts w:ascii="Arial" w:hAnsi="Arial" w:cs="Arial"/>
        </w:rPr>
      </w:pPr>
    </w:p>
    <w:p w:rsidR="003169D4" w:rsidRPr="00E068CA" w:rsidRDefault="003169D4" w:rsidP="00DB1391">
      <w:pPr>
        <w:pStyle w:val="Standard"/>
        <w:jc w:val="both"/>
        <w:rPr>
          <w:rFonts w:ascii="Arial" w:hAnsi="Arial" w:cs="Arial"/>
        </w:rPr>
      </w:pPr>
    </w:p>
    <w:p w:rsidR="003169D4" w:rsidRPr="00E068CA" w:rsidRDefault="003169D4" w:rsidP="00DB1391">
      <w:pPr>
        <w:pStyle w:val="Standard"/>
        <w:jc w:val="both"/>
        <w:rPr>
          <w:rFonts w:ascii="Arial" w:hAnsi="Arial" w:cs="Arial"/>
        </w:rPr>
      </w:pPr>
    </w:p>
    <w:p w:rsidR="003169D4" w:rsidRPr="00E068CA" w:rsidRDefault="003169D4" w:rsidP="00DB1391">
      <w:pPr>
        <w:pStyle w:val="Standard"/>
        <w:jc w:val="both"/>
        <w:rPr>
          <w:rFonts w:ascii="Arial" w:hAnsi="Arial" w:cs="Arial"/>
        </w:rPr>
      </w:pPr>
    </w:p>
    <w:p w:rsidR="003169D4" w:rsidRPr="00E068CA" w:rsidRDefault="003169D4" w:rsidP="00DB1391">
      <w:pPr>
        <w:pStyle w:val="Standard"/>
        <w:jc w:val="both"/>
        <w:rPr>
          <w:rFonts w:ascii="Arial" w:hAnsi="Arial" w:cs="Arial"/>
        </w:rPr>
      </w:pPr>
    </w:p>
    <w:p w:rsidR="003169D4" w:rsidRPr="00E068CA" w:rsidRDefault="003169D4" w:rsidP="00DB1391">
      <w:pPr>
        <w:pStyle w:val="Standard"/>
        <w:jc w:val="both"/>
        <w:rPr>
          <w:rFonts w:ascii="Arial" w:hAnsi="Arial" w:cs="Arial"/>
        </w:rPr>
      </w:pPr>
    </w:p>
    <w:p w:rsidR="003169D4" w:rsidRPr="00E068CA" w:rsidRDefault="003169D4" w:rsidP="00DB1391">
      <w:pPr>
        <w:pStyle w:val="Standard"/>
        <w:jc w:val="both"/>
        <w:rPr>
          <w:rFonts w:ascii="Arial" w:hAnsi="Arial" w:cs="Arial"/>
        </w:rPr>
      </w:pPr>
    </w:p>
    <w:p w:rsidR="003169D4" w:rsidRPr="00E068CA" w:rsidRDefault="003169D4" w:rsidP="00DB1391">
      <w:pPr>
        <w:pStyle w:val="Standard"/>
        <w:jc w:val="both"/>
        <w:rPr>
          <w:rFonts w:ascii="Arial" w:hAnsi="Arial" w:cs="Arial"/>
        </w:rPr>
      </w:pPr>
    </w:p>
    <w:p w:rsidR="003169D4" w:rsidRPr="00E068CA" w:rsidRDefault="003169D4" w:rsidP="00DB1391">
      <w:pPr>
        <w:pStyle w:val="Standard"/>
        <w:jc w:val="both"/>
        <w:rPr>
          <w:rFonts w:ascii="Arial" w:hAnsi="Arial" w:cs="Arial"/>
        </w:rPr>
      </w:pPr>
    </w:p>
    <w:p w:rsidR="003169D4" w:rsidRPr="00E068CA" w:rsidRDefault="003169D4" w:rsidP="00DB1391">
      <w:pPr>
        <w:pStyle w:val="Standard"/>
        <w:jc w:val="both"/>
        <w:rPr>
          <w:rFonts w:ascii="Arial" w:hAnsi="Arial" w:cs="Arial"/>
        </w:rPr>
      </w:pPr>
    </w:p>
    <w:p w:rsidR="003169D4" w:rsidRPr="00E068CA" w:rsidRDefault="003169D4" w:rsidP="00DB1391">
      <w:pPr>
        <w:pStyle w:val="Standard"/>
        <w:jc w:val="both"/>
        <w:rPr>
          <w:rFonts w:ascii="Arial" w:hAnsi="Arial" w:cs="Arial"/>
        </w:rPr>
      </w:pPr>
    </w:p>
    <w:p w:rsidR="003169D4" w:rsidRPr="00E068CA" w:rsidRDefault="003169D4" w:rsidP="00DB1391">
      <w:pPr>
        <w:pStyle w:val="Standard"/>
        <w:jc w:val="both"/>
        <w:rPr>
          <w:rFonts w:ascii="Arial" w:hAnsi="Arial" w:cs="Arial"/>
        </w:rPr>
      </w:pPr>
    </w:p>
    <w:p w:rsidR="003169D4" w:rsidRPr="00E068CA" w:rsidRDefault="003169D4" w:rsidP="00DB1391">
      <w:pPr>
        <w:pStyle w:val="Standard"/>
        <w:jc w:val="both"/>
        <w:rPr>
          <w:rFonts w:ascii="Arial" w:hAnsi="Arial" w:cs="Arial"/>
        </w:rPr>
      </w:pPr>
    </w:p>
    <w:p w:rsidR="003169D4" w:rsidRPr="00E068CA" w:rsidRDefault="003169D4" w:rsidP="00DB1391">
      <w:pPr>
        <w:pStyle w:val="Standard"/>
        <w:jc w:val="both"/>
        <w:rPr>
          <w:rFonts w:ascii="Arial" w:hAnsi="Arial" w:cs="Arial"/>
          <w:color w:val="FF0000"/>
        </w:rPr>
      </w:pPr>
      <w:r w:rsidRPr="00E068CA">
        <w:rPr>
          <w:rFonts w:ascii="Arial" w:hAnsi="Arial" w:cs="Arial"/>
          <w:b/>
        </w:rPr>
        <w:t>Напомена:</w:t>
      </w:r>
      <w:r w:rsidRPr="00E068CA">
        <w:rPr>
          <w:rFonts w:ascii="Arial" w:hAnsi="Arial" w:cs="Arial"/>
        </w:rPr>
        <w:t>Понуђач може да у оквиру понуде достави укупан износ и структуру трошкова припремања понуде у складу са датим обрасцем и чланом 88. Закона.</w:t>
      </w:r>
    </w:p>
    <w:p w:rsidR="003169D4" w:rsidRPr="00E068CA" w:rsidRDefault="003169D4">
      <w:pPr>
        <w:rPr>
          <w:rFonts w:ascii="Arial" w:hAnsi="Arial" w:cs="Arial"/>
          <w:szCs w:val="24"/>
        </w:rPr>
      </w:pPr>
    </w:p>
    <w:p w:rsidR="003169D4" w:rsidRPr="00E068CA" w:rsidRDefault="003169D4">
      <w:pPr>
        <w:rPr>
          <w:rFonts w:ascii="Arial" w:hAnsi="Arial" w:cs="Arial"/>
          <w:szCs w:val="24"/>
        </w:rPr>
      </w:pPr>
    </w:p>
    <w:p w:rsidR="003169D4" w:rsidRPr="00E068CA" w:rsidRDefault="003169D4">
      <w:pPr>
        <w:rPr>
          <w:rFonts w:ascii="Arial" w:hAnsi="Arial" w:cs="Arial"/>
          <w:szCs w:val="24"/>
        </w:rPr>
      </w:pPr>
    </w:p>
    <w:p w:rsidR="003169D4" w:rsidRPr="00BD55F6" w:rsidRDefault="003169D4" w:rsidP="00BD55F6">
      <w:bookmarkStart w:id="225" w:name="_Toc374917464"/>
    </w:p>
    <w:p w:rsidR="003169D4" w:rsidRPr="00BD55F6" w:rsidRDefault="003169D4" w:rsidP="00BD55F6"/>
    <w:p w:rsidR="003169D4" w:rsidRPr="00E068CA" w:rsidRDefault="005A63E5" w:rsidP="007B2BAE">
      <w:pPr>
        <w:pStyle w:val="Heading10"/>
        <w:jc w:val="right"/>
        <w:rPr>
          <w:rFonts w:cs="Arial"/>
          <w:sz w:val="24"/>
          <w:szCs w:val="24"/>
        </w:rPr>
      </w:pPr>
      <w:bookmarkStart w:id="226" w:name="_Toc415142492"/>
      <w:r>
        <w:rPr>
          <w:rFonts w:cs="Arial"/>
          <w:sz w:val="24"/>
          <w:szCs w:val="24"/>
        </w:rPr>
        <w:t>ОБРАЗАЦ 6</w:t>
      </w:r>
      <w:r w:rsidR="003169D4" w:rsidRPr="00E068CA">
        <w:rPr>
          <w:rFonts w:cs="Arial"/>
          <w:sz w:val="24"/>
          <w:szCs w:val="24"/>
        </w:rPr>
        <w:t>.</w:t>
      </w:r>
      <w:bookmarkEnd w:id="225"/>
      <w:bookmarkEnd w:id="226"/>
    </w:p>
    <w:p w:rsidR="003169D4" w:rsidRPr="00E068CA" w:rsidRDefault="003169D4" w:rsidP="003F3999">
      <w:pPr>
        <w:widowControl w:val="0"/>
        <w:autoSpaceDE w:val="0"/>
        <w:autoSpaceDN w:val="0"/>
        <w:adjustRightInd w:val="0"/>
        <w:ind w:left="708" w:firstLine="708"/>
        <w:jc w:val="right"/>
        <w:rPr>
          <w:rFonts w:ascii="Arial" w:hAnsi="Arial" w:cs="Arial"/>
          <w:b/>
          <w:color w:val="000000"/>
          <w:szCs w:val="24"/>
        </w:rPr>
      </w:pPr>
      <w:bookmarkStart w:id="227" w:name="_Toc405044516"/>
    </w:p>
    <w:p w:rsidR="003169D4" w:rsidRPr="00E068CA" w:rsidRDefault="003169D4" w:rsidP="003F3999">
      <w:pPr>
        <w:pStyle w:val="BodyText"/>
        <w:jc w:val="center"/>
        <w:rPr>
          <w:rFonts w:ascii="Arial" w:hAnsi="Arial" w:cs="Arial"/>
          <w:b/>
          <w:bCs/>
          <w:szCs w:val="24"/>
        </w:rPr>
      </w:pPr>
      <w:r w:rsidRPr="00E068CA">
        <w:rPr>
          <w:rFonts w:ascii="Arial" w:hAnsi="Arial" w:cs="Arial"/>
          <w:b/>
          <w:bCs/>
          <w:szCs w:val="24"/>
        </w:rPr>
        <w:t>РЕФЕРЕНТНА ЛИСТА</w:t>
      </w:r>
    </w:p>
    <w:p w:rsidR="003169D4" w:rsidRPr="00E068CA" w:rsidRDefault="003169D4" w:rsidP="003F3999">
      <w:pPr>
        <w:pStyle w:val="BodyText"/>
        <w:rPr>
          <w:rFonts w:ascii="Arial" w:hAnsi="Arial" w:cs="Arial"/>
          <w:b/>
          <w:szCs w:val="24"/>
        </w:rPr>
      </w:pPr>
    </w:p>
    <w:p w:rsidR="003169D4" w:rsidRPr="00E068CA" w:rsidRDefault="003169D4" w:rsidP="003F3999">
      <w:pPr>
        <w:pStyle w:val="BodyText"/>
        <w:rPr>
          <w:rFonts w:ascii="Arial" w:hAnsi="Arial" w:cs="Arial"/>
          <w:b/>
          <w:szCs w:val="24"/>
        </w:rPr>
      </w:pPr>
      <w:r w:rsidRPr="00E068CA">
        <w:rPr>
          <w:rFonts w:ascii="Arial" w:hAnsi="Arial" w:cs="Arial"/>
          <w:b/>
          <w:szCs w:val="24"/>
        </w:rPr>
        <w:t>Уговор/и којим се доказује неопходан услов за учешће – пословни капацитет:</w:t>
      </w:r>
    </w:p>
    <w:p w:rsidR="003169D4" w:rsidRPr="00E068CA" w:rsidRDefault="003169D4" w:rsidP="003F3999">
      <w:pPr>
        <w:pStyle w:val="BodyText"/>
        <w:rPr>
          <w:rFonts w:ascii="Arial" w:hAnsi="Arial" w:cs="Arial"/>
          <w:b/>
          <w:szCs w:val="24"/>
        </w:rPr>
      </w:pPr>
    </w:p>
    <w:p w:rsidR="003169D4" w:rsidRPr="00E068CA" w:rsidRDefault="003169D4" w:rsidP="003F3999">
      <w:pPr>
        <w:jc w:val="both"/>
        <w:rPr>
          <w:rFonts w:ascii="Arial" w:hAnsi="Arial" w:cs="Arial"/>
          <w:szCs w:val="24"/>
        </w:rPr>
      </w:pPr>
      <w:r w:rsidRPr="00E068CA">
        <w:rPr>
          <w:rFonts w:ascii="Arial" w:hAnsi="Arial" w:cs="Arial"/>
          <w:szCs w:val="24"/>
        </w:rPr>
        <w:t>у периоду од претходне три године до дана за подношење понуда, извршили смо уговор/е о пружању услуга техничке подршке IP MPLS мреже произвођача Cisco у мрежи/ама са најмање 10 чворова, чија је укупна вредност не може бити мања од 10.000.000,00 динара без ПДВ.</w:t>
      </w:r>
    </w:p>
    <w:p w:rsidR="003169D4" w:rsidRPr="00E068CA" w:rsidRDefault="003169D4" w:rsidP="003F3999">
      <w:pPr>
        <w:spacing w:before="240"/>
        <w:jc w:val="both"/>
        <w:rPr>
          <w:rFonts w:ascii="Arial" w:hAnsi="Arial" w:cs="Arial"/>
          <w:szCs w:val="24"/>
        </w:rPr>
      </w:pPr>
      <w:r w:rsidRPr="00E068CA">
        <w:rPr>
          <w:rFonts w:ascii="Arial" w:hAnsi="Arial" w:cs="Arial"/>
          <w:szCs w:val="24"/>
        </w:rPr>
        <w:t>Ко</w:t>
      </w:r>
      <w:r w:rsidR="000C44EB" w:rsidRPr="00E068CA">
        <w:rPr>
          <w:rFonts w:ascii="Arial" w:hAnsi="Arial" w:cs="Arial"/>
          <w:szCs w:val="24"/>
        </w:rPr>
        <w:t>нкретно, у периоду ________.2013. - _______.2016</w:t>
      </w:r>
      <w:r w:rsidRPr="00E068CA">
        <w:rPr>
          <w:rFonts w:ascii="Arial" w:hAnsi="Arial" w:cs="Arial"/>
          <w:szCs w:val="24"/>
        </w:rPr>
        <w:t>. год. реализовали смо следеће уговоре:</w:t>
      </w:r>
    </w:p>
    <w:p w:rsidR="003169D4" w:rsidRPr="00E068CA" w:rsidRDefault="003169D4" w:rsidP="003F3999">
      <w:pPr>
        <w:pStyle w:val="CommentText"/>
        <w:ind w:left="567"/>
        <w:jc w:val="both"/>
        <w:rPr>
          <w:rFonts w:ascii="Arial" w:hAnsi="Arial" w:cs="Arial"/>
          <w:sz w:val="24"/>
          <w:szCs w:val="24"/>
        </w:rPr>
      </w:pPr>
    </w:p>
    <w:p w:rsidR="003169D4" w:rsidRPr="00E068CA" w:rsidRDefault="003169D4" w:rsidP="003F3999">
      <w:pPr>
        <w:ind w:left="567"/>
        <w:jc w:val="center"/>
        <w:rPr>
          <w:rFonts w:ascii="Arial" w:hAnsi="Arial" w:cs="Arial"/>
          <w:szCs w:val="24"/>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1"/>
        <w:gridCol w:w="3492"/>
        <w:gridCol w:w="2439"/>
        <w:gridCol w:w="2520"/>
      </w:tblGrid>
      <w:tr w:rsidR="003169D4" w:rsidRPr="00E068CA" w:rsidTr="003D38B6">
        <w:trPr>
          <w:trHeight w:val="340"/>
          <w:jc w:val="center"/>
        </w:trPr>
        <w:tc>
          <w:tcPr>
            <w:tcW w:w="621" w:type="dxa"/>
            <w:vAlign w:val="center"/>
          </w:tcPr>
          <w:p w:rsidR="003169D4" w:rsidRPr="00E068CA" w:rsidRDefault="003169D4" w:rsidP="00767ECD">
            <w:pPr>
              <w:jc w:val="center"/>
              <w:rPr>
                <w:rFonts w:ascii="Arial" w:hAnsi="Arial" w:cs="Arial"/>
                <w:b/>
                <w:szCs w:val="24"/>
              </w:rPr>
            </w:pPr>
          </w:p>
        </w:tc>
        <w:tc>
          <w:tcPr>
            <w:tcW w:w="3492" w:type="dxa"/>
            <w:vAlign w:val="center"/>
          </w:tcPr>
          <w:p w:rsidR="003169D4" w:rsidRPr="00E068CA" w:rsidRDefault="003169D4" w:rsidP="00767ECD">
            <w:pPr>
              <w:jc w:val="center"/>
              <w:rPr>
                <w:rFonts w:ascii="Arial" w:hAnsi="Arial" w:cs="Arial"/>
                <w:b/>
                <w:szCs w:val="24"/>
              </w:rPr>
            </w:pPr>
            <w:r w:rsidRPr="00E068CA">
              <w:rPr>
                <w:rFonts w:ascii="Arial" w:hAnsi="Arial" w:cs="Arial"/>
                <w:b/>
                <w:szCs w:val="24"/>
              </w:rPr>
              <w:t xml:space="preserve">Наручилац / Крајњи купац </w:t>
            </w:r>
          </w:p>
        </w:tc>
        <w:tc>
          <w:tcPr>
            <w:tcW w:w="2439" w:type="dxa"/>
            <w:vAlign w:val="center"/>
          </w:tcPr>
          <w:p w:rsidR="003169D4" w:rsidRPr="00E068CA" w:rsidRDefault="003169D4" w:rsidP="003D38B6">
            <w:pPr>
              <w:jc w:val="center"/>
              <w:rPr>
                <w:rFonts w:ascii="Arial" w:hAnsi="Arial" w:cs="Arial"/>
                <w:szCs w:val="24"/>
              </w:rPr>
            </w:pPr>
            <w:r w:rsidRPr="00E068CA">
              <w:rPr>
                <w:rFonts w:ascii="Arial" w:hAnsi="Arial" w:cs="Arial"/>
                <w:b/>
                <w:szCs w:val="24"/>
              </w:rPr>
              <w:t>Вредност уговора, датум уговарања и период извршења</w:t>
            </w:r>
          </w:p>
        </w:tc>
        <w:tc>
          <w:tcPr>
            <w:tcW w:w="2520" w:type="dxa"/>
            <w:vAlign w:val="center"/>
          </w:tcPr>
          <w:p w:rsidR="003169D4" w:rsidRPr="00E068CA" w:rsidRDefault="003169D4" w:rsidP="00767ECD">
            <w:pPr>
              <w:jc w:val="center"/>
              <w:rPr>
                <w:rFonts w:ascii="Arial" w:hAnsi="Arial" w:cs="Arial"/>
                <w:b/>
                <w:szCs w:val="24"/>
              </w:rPr>
            </w:pPr>
            <w:r w:rsidRPr="00E068CA">
              <w:rPr>
                <w:rFonts w:ascii="Arial" w:hAnsi="Arial" w:cs="Arial"/>
                <w:b/>
                <w:szCs w:val="24"/>
              </w:rPr>
              <w:t xml:space="preserve">Назив, кратак опис услуге и број </w:t>
            </w:r>
          </w:p>
          <w:p w:rsidR="003169D4" w:rsidRPr="00E068CA" w:rsidRDefault="003169D4" w:rsidP="00767ECD">
            <w:pPr>
              <w:jc w:val="center"/>
              <w:rPr>
                <w:rFonts w:ascii="Arial" w:hAnsi="Arial" w:cs="Arial"/>
                <w:b/>
                <w:szCs w:val="24"/>
              </w:rPr>
            </w:pPr>
            <w:r w:rsidRPr="00E068CA">
              <w:rPr>
                <w:rFonts w:ascii="Arial" w:hAnsi="Arial" w:cs="Arial"/>
                <w:b/>
                <w:szCs w:val="24"/>
              </w:rPr>
              <w:t>чворова</w:t>
            </w:r>
          </w:p>
        </w:tc>
      </w:tr>
      <w:tr w:rsidR="003169D4" w:rsidRPr="00E068CA" w:rsidTr="003D38B6">
        <w:trPr>
          <w:jc w:val="center"/>
        </w:trPr>
        <w:tc>
          <w:tcPr>
            <w:tcW w:w="621" w:type="dxa"/>
          </w:tcPr>
          <w:p w:rsidR="003169D4" w:rsidRPr="00E068CA" w:rsidRDefault="003169D4" w:rsidP="00767ECD">
            <w:pPr>
              <w:jc w:val="center"/>
              <w:rPr>
                <w:rFonts w:ascii="Arial" w:hAnsi="Arial" w:cs="Arial"/>
                <w:szCs w:val="24"/>
              </w:rPr>
            </w:pPr>
            <w:r w:rsidRPr="00E068CA">
              <w:rPr>
                <w:rFonts w:ascii="Arial" w:hAnsi="Arial" w:cs="Arial"/>
                <w:szCs w:val="24"/>
              </w:rPr>
              <w:t>1.</w:t>
            </w:r>
          </w:p>
        </w:tc>
        <w:tc>
          <w:tcPr>
            <w:tcW w:w="3492" w:type="dxa"/>
          </w:tcPr>
          <w:p w:rsidR="003169D4" w:rsidRPr="00E068CA" w:rsidRDefault="003169D4" w:rsidP="00767ECD">
            <w:pPr>
              <w:jc w:val="both"/>
              <w:rPr>
                <w:rFonts w:ascii="Arial" w:hAnsi="Arial" w:cs="Arial"/>
                <w:szCs w:val="24"/>
              </w:rPr>
            </w:pPr>
          </w:p>
          <w:p w:rsidR="003169D4" w:rsidRPr="00E068CA" w:rsidRDefault="003169D4" w:rsidP="00767ECD">
            <w:pPr>
              <w:jc w:val="both"/>
              <w:rPr>
                <w:rFonts w:ascii="Arial" w:hAnsi="Arial" w:cs="Arial"/>
                <w:szCs w:val="24"/>
              </w:rPr>
            </w:pPr>
          </w:p>
        </w:tc>
        <w:tc>
          <w:tcPr>
            <w:tcW w:w="2439" w:type="dxa"/>
          </w:tcPr>
          <w:p w:rsidR="003169D4" w:rsidRPr="00E068CA" w:rsidRDefault="003169D4" w:rsidP="00767ECD">
            <w:pPr>
              <w:jc w:val="both"/>
              <w:rPr>
                <w:rFonts w:ascii="Arial" w:hAnsi="Arial" w:cs="Arial"/>
                <w:szCs w:val="24"/>
              </w:rPr>
            </w:pPr>
          </w:p>
        </w:tc>
        <w:tc>
          <w:tcPr>
            <w:tcW w:w="2520" w:type="dxa"/>
          </w:tcPr>
          <w:p w:rsidR="003169D4" w:rsidRPr="00E068CA" w:rsidRDefault="003169D4" w:rsidP="00767ECD">
            <w:pPr>
              <w:jc w:val="both"/>
              <w:rPr>
                <w:rFonts w:ascii="Arial" w:hAnsi="Arial" w:cs="Arial"/>
                <w:szCs w:val="24"/>
              </w:rPr>
            </w:pPr>
          </w:p>
        </w:tc>
      </w:tr>
      <w:tr w:rsidR="003169D4" w:rsidRPr="00E068CA" w:rsidTr="003D38B6">
        <w:trPr>
          <w:jc w:val="center"/>
        </w:trPr>
        <w:tc>
          <w:tcPr>
            <w:tcW w:w="621" w:type="dxa"/>
          </w:tcPr>
          <w:p w:rsidR="003169D4" w:rsidRPr="00E068CA" w:rsidRDefault="003169D4" w:rsidP="00767ECD">
            <w:pPr>
              <w:jc w:val="center"/>
              <w:rPr>
                <w:rFonts w:ascii="Arial" w:hAnsi="Arial" w:cs="Arial"/>
                <w:szCs w:val="24"/>
              </w:rPr>
            </w:pPr>
            <w:r w:rsidRPr="00E068CA">
              <w:rPr>
                <w:rFonts w:ascii="Arial" w:hAnsi="Arial" w:cs="Arial"/>
                <w:szCs w:val="24"/>
              </w:rPr>
              <w:t>2.</w:t>
            </w:r>
          </w:p>
        </w:tc>
        <w:tc>
          <w:tcPr>
            <w:tcW w:w="3492" w:type="dxa"/>
          </w:tcPr>
          <w:p w:rsidR="003169D4" w:rsidRPr="00E068CA" w:rsidRDefault="003169D4" w:rsidP="00767ECD">
            <w:pPr>
              <w:jc w:val="both"/>
              <w:rPr>
                <w:rFonts w:ascii="Arial" w:hAnsi="Arial" w:cs="Arial"/>
                <w:szCs w:val="24"/>
              </w:rPr>
            </w:pPr>
          </w:p>
          <w:p w:rsidR="003169D4" w:rsidRPr="00E068CA" w:rsidRDefault="003169D4" w:rsidP="00767ECD">
            <w:pPr>
              <w:jc w:val="both"/>
              <w:rPr>
                <w:rFonts w:ascii="Arial" w:hAnsi="Arial" w:cs="Arial"/>
                <w:szCs w:val="24"/>
              </w:rPr>
            </w:pPr>
          </w:p>
        </w:tc>
        <w:tc>
          <w:tcPr>
            <w:tcW w:w="2439" w:type="dxa"/>
          </w:tcPr>
          <w:p w:rsidR="003169D4" w:rsidRPr="00E068CA" w:rsidRDefault="003169D4" w:rsidP="00767ECD">
            <w:pPr>
              <w:jc w:val="both"/>
              <w:rPr>
                <w:rFonts w:ascii="Arial" w:hAnsi="Arial" w:cs="Arial"/>
                <w:szCs w:val="24"/>
              </w:rPr>
            </w:pPr>
          </w:p>
        </w:tc>
        <w:tc>
          <w:tcPr>
            <w:tcW w:w="2520" w:type="dxa"/>
          </w:tcPr>
          <w:p w:rsidR="003169D4" w:rsidRPr="00E068CA" w:rsidRDefault="003169D4" w:rsidP="00767ECD">
            <w:pPr>
              <w:jc w:val="both"/>
              <w:rPr>
                <w:rFonts w:ascii="Arial" w:hAnsi="Arial" w:cs="Arial"/>
                <w:szCs w:val="24"/>
              </w:rPr>
            </w:pPr>
          </w:p>
        </w:tc>
      </w:tr>
      <w:tr w:rsidR="003169D4" w:rsidRPr="00E068CA" w:rsidTr="003D38B6">
        <w:trPr>
          <w:jc w:val="center"/>
        </w:trPr>
        <w:tc>
          <w:tcPr>
            <w:tcW w:w="621" w:type="dxa"/>
          </w:tcPr>
          <w:p w:rsidR="003169D4" w:rsidRPr="00E068CA" w:rsidRDefault="003169D4" w:rsidP="00767ECD">
            <w:pPr>
              <w:jc w:val="center"/>
              <w:rPr>
                <w:rFonts w:ascii="Arial" w:hAnsi="Arial" w:cs="Arial"/>
                <w:szCs w:val="24"/>
              </w:rPr>
            </w:pPr>
            <w:r w:rsidRPr="00E068CA">
              <w:rPr>
                <w:rFonts w:ascii="Arial" w:hAnsi="Arial" w:cs="Arial"/>
                <w:szCs w:val="24"/>
              </w:rPr>
              <w:t>3.</w:t>
            </w:r>
          </w:p>
        </w:tc>
        <w:tc>
          <w:tcPr>
            <w:tcW w:w="3492" w:type="dxa"/>
          </w:tcPr>
          <w:p w:rsidR="003169D4" w:rsidRPr="00E068CA" w:rsidRDefault="003169D4" w:rsidP="00767ECD">
            <w:pPr>
              <w:jc w:val="both"/>
              <w:rPr>
                <w:rFonts w:ascii="Arial" w:hAnsi="Arial" w:cs="Arial"/>
                <w:szCs w:val="24"/>
              </w:rPr>
            </w:pPr>
          </w:p>
          <w:p w:rsidR="003169D4" w:rsidRPr="00E068CA" w:rsidRDefault="003169D4" w:rsidP="00767ECD">
            <w:pPr>
              <w:jc w:val="both"/>
              <w:rPr>
                <w:rFonts w:ascii="Arial" w:hAnsi="Arial" w:cs="Arial"/>
                <w:szCs w:val="24"/>
              </w:rPr>
            </w:pPr>
          </w:p>
        </w:tc>
        <w:tc>
          <w:tcPr>
            <w:tcW w:w="2439" w:type="dxa"/>
          </w:tcPr>
          <w:p w:rsidR="003169D4" w:rsidRPr="00E068CA" w:rsidRDefault="003169D4" w:rsidP="00767ECD">
            <w:pPr>
              <w:jc w:val="both"/>
              <w:rPr>
                <w:rFonts w:ascii="Arial" w:hAnsi="Arial" w:cs="Arial"/>
                <w:szCs w:val="24"/>
              </w:rPr>
            </w:pPr>
          </w:p>
        </w:tc>
        <w:tc>
          <w:tcPr>
            <w:tcW w:w="2520" w:type="dxa"/>
          </w:tcPr>
          <w:p w:rsidR="003169D4" w:rsidRPr="00E068CA" w:rsidRDefault="003169D4" w:rsidP="00767ECD">
            <w:pPr>
              <w:jc w:val="both"/>
              <w:rPr>
                <w:rFonts w:ascii="Arial" w:hAnsi="Arial" w:cs="Arial"/>
                <w:szCs w:val="24"/>
              </w:rPr>
            </w:pPr>
          </w:p>
        </w:tc>
      </w:tr>
      <w:tr w:rsidR="003169D4" w:rsidRPr="00E068CA" w:rsidTr="003D38B6">
        <w:trPr>
          <w:jc w:val="center"/>
        </w:trPr>
        <w:tc>
          <w:tcPr>
            <w:tcW w:w="621" w:type="dxa"/>
          </w:tcPr>
          <w:p w:rsidR="003169D4" w:rsidRPr="00E068CA" w:rsidRDefault="003169D4" w:rsidP="00767ECD">
            <w:pPr>
              <w:jc w:val="center"/>
              <w:rPr>
                <w:rFonts w:ascii="Arial" w:hAnsi="Arial" w:cs="Arial"/>
                <w:szCs w:val="24"/>
              </w:rPr>
            </w:pPr>
            <w:r w:rsidRPr="00E068CA">
              <w:rPr>
                <w:rFonts w:ascii="Arial" w:hAnsi="Arial" w:cs="Arial"/>
                <w:szCs w:val="24"/>
              </w:rPr>
              <w:t>4.</w:t>
            </w:r>
          </w:p>
        </w:tc>
        <w:tc>
          <w:tcPr>
            <w:tcW w:w="3492" w:type="dxa"/>
          </w:tcPr>
          <w:p w:rsidR="003169D4" w:rsidRPr="00E068CA" w:rsidRDefault="003169D4" w:rsidP="00767ECD">
            <w:pPr>
              <w:jc w:val="both"/>
              <w:rPr>
                <w:rFonts w:ascii="Arial" w:hAnsi="Arial" w:cs="Arial"/>
                <w:szCs w:val="24"/>
              </w:rPr>
            </w:pPr>
          </w:p>
          <w:p w:rsidR="003169D4" w:rsidRPr="00E068CA" w:rsidRDefault="003169D4" w:rsidP="00767ECD">
            <w:pPr>
              <w:jc w:val="both"/>
              <w:rPr>
                <w:rFonts w:ascii="Arial" w:hAnsi="Arial" w:cs="Arial"/>
                <w:szCs w:val="24"/>
              </w:rPr>
            </w:pPr>
          </w:p>
        </w:tc>
        <w:tc>
          <w:tcPr>
            <w:tcW w:w="2439" w:type="dxa"/>
          </w:tcPr>
          <w:p w:rsidR="003169D4" w:rsidRPr="00E068CA" w:rsidRDefault="003169D4" w:rsidP="00767ECD">
            <w:pPr>
              <w:jc w:val="both"/>
              <w:rPr>
                <w:rFonts w:ascii="Arial" w:hAnsi="Arial" w:cs="Arial"/>
                <w:szCs w:val="24"/>
              </w:rPr>
            </w:pPr>
          </w:p>
        </w:tc>
        <w:tc>
          <w:tcPr>
            <w:tcW w:w="2520" w:type="dxa"/>
          </w:tcPr>
          <w:p w:rsidR="003169D4" w:rsidRPr="00E068CA" w:rsidRDefault="003169D4" w:rsidP="00767ECD">
            <w:pPr>
              <w:jc w:val="both"/>
              <w:rPr>
                <w:rFonts w:ascii="Arial" w:hAnsi="Arial" w:cs="Arial"/>
                <w:szCs w:val="24"/>
              </w:rPr>
            </w:pPr>
          </w:p>
        </w:tc>
      </w:tr>
      <w:tr w:rsidR="003169D4" w:rsidRPr="00E068CA" w:rsidTr="003D38B6">
        <w:trPr>
          <w:jc w:val="center"/>
        </w:trPr>
        <w:tc>
          <w:tcPr>
            <w:tcW w:w="621" w:type="dxa"/>
          </w:tcPr>
          <w:p w:rsidR="003169D4" w:rsidRPr="00E068CA" w:rsidRDefault="003169D4" w:rsidP="00767ECD">
            <w:pPr>
              <w:jc w:val="center"/>
              <w:rPr>
                <w:rFonts w:ascii="Arial" w:hAnsi="Arial" w:cs="Arial"/>
                <w:szCs w:val="24"/>
              </w:rPr>
            </w:pPr>
            <w:r w:rsidRPr="00E068CA">
              <w:rPr>
                <w:rFonts w:ascii="Arial" w:hAnsi="Arial" w:cs="Arial"/>
                <w:szCs w:val="24"/>
              </w:rPr>
              <w:t>5.</w:t>
            </w:r>
          </w:p>
        </w:tc>
        <w:tc>
          <w:tcPr>
            <w:tcW w:w="3492" w:type="dxa"/>
          </w:tcPr>
          <w:p w:rsidR="003169D4" w:rsidRPr="00E068CA" w:rsidRDefault="003169D4" w:rsidP="00767ECD">
            <w:pPr>
              <w:jc w:val="both"/>
              <w:rPr>
                <w:rFonts w:ascii="Arial" w:hAnsi="Arial" w:cs="Arial"/>
                <w:szCs w:val="24"/>
              </w:rPr>
            </w:pPr>
          </w:p>
          <w:p w:rsidR="003169D4" w:rsidRPr="00E068CA" w:rsidRDefault="003169D4" w:rsidP="00767ECD">
            <w:pPr>
              <w:jc w:val="both"/>
              <w:rPr>
                <w:rFonts w:ascii="Arial" w:hAnsi="Arial" w:cs="Arial"/>
                <w:szCs w:val="24"/>
              </w:rPr>
            </w:pPr>
          </w:p>
        </w:tc>
        <w:tc>
          <w:tcPr>
            <w:tcW w:w="2439" w:type="dxa"/>
          </w:tcPr>
          <w:p w:rsidR="003169D4" w:rsidRPr="00E068CA" w:rsidRDefault="003169D4" w:rsidP="00767ECD">
            <w:pPr>
              <w:jc w:val="both"/>
              <w:rPr>
                <w:rFonts w:ascii="Arial" w:hAnsi="Arial" w:cs="Arial"/>
                <w:szCs w:val="24"/>
              </w:rPr>
            </w:pPr>
          </w:p>
        </w:tc>
        <w:tc>
          <w:tcPr>
            <w:tcW w:w="2520" w:type="dxa"/>
          </w:tcPr>
          <w:p w:rsidR="003169D4" w:rsidRPr="00E068CA" w:rsidRDefault="003169D4" w:rsidP="00767ECD">
            <w:pPr>
              <w:jc w:val="both"/>
              <w:rPr>
                <w:rFonts w:ascii="Arial" w:hAnsi="Arial" w:cs="Arial"/>
                <w:szCs w:val="24"/>
              </w:rPr>
            </w:pPr>
          </w:p>
        </w:tc>
      </w:tr>
    </w:tbl>
    <w:p w:rsidR="003169D4" w:rsidRPr="00E068CA" w:rsidRDefault="003169D4" w:rsidP="003F3999">
      <w:pPr>
        <w:spacing w:before="240"/>
        <w:jc w:val="both"/>
        <w:rPr>
          <w:rFonts w:ascii="Arial" w:hAnsi="Arial" w:cs="Arial"/>
          <w:b/>
          <w:i/>
          <w:szCs w:val="24"/>
        </w:rPr>
      </w:pPr>
      <w:r w:rsidRPr="00E068CA">
        <w:rPr>
          <w:rFonts w:ascii="Arial" w:hAnsi="Arial" w:cs="Arial"/>
          <w:i/>
          <w:szCs w:val="24"/>
        </w:rPr>
        <w:t xml:space="preserve">Напомена: Код вишегодишњих уговора приказати и уговоре започете раније а реализоване у периоду </w:t>
      </w:r>
      <w:r w:rsidR="000C44EB" w:rsidRPr="00E068CA">
        <w:rPr>
          <w:rFonts w:ascii="Arial" w:hAnsi="Arial" w:cs="Arial"/>
          <w:i/>
          <w:szCs w:val="24"/>
        </w:rPr>
        <w:t>од претходне три године до дана за подношење понуда</w:t>
      </w:r>
      <w:r w:rsidRPr="00E068CA">
        <w:rPr>
          <w:rFonts w:ascii="Arial" w:hAnsi="Arial" w:cs="Arial"/>
          <w:i/>
          <w:szCs w:val="24"/>
        </w:rPr>
        <w:t>. По потреби табела се може проширити одговарајућим бројем редова.</w:t>
      </w:r>
    </w:p>
    <w:p w:rsidR="003169D4" w:rsidRPr="00E068CA" w:rsidRDefault="003169D4" w:rsidP="003F3999">
      <w:pPr>
        <w:pStyle w:val="CommentText"/>
        <w:ind w:left="567"/>
        <w:jc w:val="both"/>
        <w:rPr>
          <w:rFonts w:ascii="Arial" w:hAnsi="Arial" w:cs="Arial"/>
          <w:sz w:val="24"/>
          <w:szCs w:val="24"/>
        </w:rPr>
      </w:pPr>
    </w:p>
    <w:p w:rsidR="003169D4" w:rsidRPr="00E068CA" w:rsidRDefault="003169D4" w:rsidP="003F3999">
      <w:pPr>
        <w:spacing w:before="240"/>
        <w:jc w:val="both"/>
        <w:rPr>
          <w:rFonts w:ascii="Arial" w:hAnsi="Arial" w:cs="Arial"/>
          <w:szCs w:val="24"/>
        </w:rPr>
      </w:pPr>
      <w:r w:rsidRPr="00E068CA">
        <w:rPr>
          <w:rFonts w:ascii="Arial" w:hAnsi="Arial" w:cs="Arial"/>
          <w:b/>
          <w:szCs w:val="24"/>
        </w:rPr>
        <w:t>ПРИЛОГ:</w:t>
      </w:r>
      <w:r w:rsidRPr="00E068CA">
        <w:rPr>
          <w:rFonts w:ascii="Arial" w:hAnsi="Arial" w:cs="Arial"/>
          <w:szCs w:val="24"/>
        </w:rPr>
        <w:t xml:space="preserve"> Потврда или потврде о реализованом уговору/има издата/е од стране наручила</w:t>
      </w:r>
      <w:r w:rsidR="00F91D87">
        <w:rPr>
          <w:rFonts w:ascii="Arial" w:hAnsi="Arial" w:cs="Arial"/>
          <w:szCs w:val="24"/>
        </w:rPr>
        <w:t>ца према обрасцу 6</w:t>
      </w:r>
      <w:r w:rsidRPr="00E068CA">
        <w:rPr>
          <w:rFonts w:ascii="Arial" w:hAnsi="Arial" w:cs="Arial"/>
          <w:szCs w:val="24"/>
        </w:rPr>
        <w:t>.1 конкурсне документације.</w:t>
      </w:r>
    </w:p>
    <w:p w:rsidR="003169D4" w:rsidRPr="00E068CA" w:rsidRDefault="003169D4" w:rsidP="003F3999">
      <w:pPr>
        <w:pStyle w:val="CommentText"/>
        <w:ind w:left="567"/>
        <w:jc w:val="both"/>
        <w:rPr>
          <w:rFonts w:ascii="Arial" w:hAnsi="Arial" w:cs="Arial"/>
          <w:sz w:val="24"/>
          <w:szCs w:val="24"/>
        </w:rPr>
      </w:pPr>
    </w:p>
    <w:p w:rsidR="003169D4" w:rsidRPr="00E068CA" w:rsidRDefault="003169D4" w:rsidP="003F3999">
      <w:pPr>
        <w:pStyle w:val="BodyText"/>
        <w:rPr>
          <w:rFonts w:ascii="Arial" w:hAnsi="Arial" w:cs="Arial"/>
          <w:b/>
          <w:szCs w:val="24"/>
        </w:rPr>
      </w:pPr>
    </w:p>
    <w:p w:rsidR="003169D4" w:rsidRPr="00E068CA" w:rsidRDefault="003169D4" w:rsidP="003F3999">
      <w:pPr>
        <w:jc w:val="both"/>
        <w:rPr>
          <w:rFonts w:ascii="Arial" w:hAnsi="Arial" w:cs="Arial"/>
          <w:szCs w:val="24"/>
        </w:rPr>
      </w:pPr>
    </w:p>
    <w:tbl>
      <w:tblPr>
        <w:tblW w:w="0" w:type="auto"/>
        <w:jc w:val="center"/>
        <w:tblLook w:val="01E0" w:firstRow="1" w:lastRow="1" w:firstColumn="1" w:lastColumn="1" w:noHBand="0" w:noVBand="0"/>
      </w:tblPr>
      <w:tblGrid>
        <w:gridCol w:w="3509"/>
        <w:gridCol w:w="1917"/>
        <w:gridCol w:w="3646"/>
      </w:tblGrid>
      <w:tr w:rsidR="003169D4" w:rsidRPr="00E068CA" w:rsidTr="00767ECD">
        <w:trPr>
          <w:jc w:val="center"/>
        </w:trPr>
        <w:tc>
          <w:tcPr>
            <w:tcW w:w="3652" w:type="dxa"/>
          </w:tcPr>
          <w:p w:rsidR="003169D4" w:rsidRPr="00E068CA" w:rsidRDefault="003169D4" w:rsidP="00767ECD">
            <w:pPr>
              <w:jc w:val="center"/>
              <w:rPr>
                <w:rFonts w:ascii="Arial" w:hAnsi="Arial" w:cs="Arial"/>
                <w:szCs w:val="24"/>
              </w:rPr>
            </w:pPr>
            <w:r w:rsidRPr="00E068CA">
              <w:rPr>
                <w:rFonts w:ascii="Arial" w:hAnsi="Arial" w:cs="Arial"/>
                <w:szCs w:val="24"/>
              </w:rPr>
              <w:t>Датум:</w:t>
            </w:r>
          </w:p>
        </w:tc>
        <w:tc>
          <w:tcPr>
            <w:tcW w:w="1985" w:type="dxa"/>
          </w:tcPr>
          <w:p w:rsidR="003169D4" w:rsidRPr="00E068CA" w:rsidRDefault="003169D4" w:rsidP="00767ECD">
            <w:pPr>
              <w:jc w:val="center"/>
              <w:rPr>
                <w:rFonts w:ascii="Arial" w:hAnsi="Arial" w:cs="Arial"/>
                <w:szCs w:val="24"/>
              </w:rPr>
            </w:pPr>
            <w:r w:rsidRPr="00E068CA">
              <w:rPr>
                <w:rFonts w:ascii="Arial" w:hAnsi="Arial" w:cs="Arial"/>
                <w:szCs w:val="24"/>
              </w:rPr>
              <w:t>М.П.</w:t>
            </w:r>
          </w:p>
        </w:tc>
        <w:tc>
          <w:tcPr>
            <w:tcW w:w="3782" w:type="dxa"/>
          </w:tcPr>
          <w:p w:rsidR="003169D4" w:rsidRPr="00E068CA" w:rsidRDefault="003169D4" w:rsidP="00767ECD">
            <w:pPr>
              <w:jc w:val="center"/>
              <w:rPr>
                <w:rFonts w:ascii="Arial" w:hAnsi="Arial" w:cs="Arial"/>
                <w:szCs w:val="24"/>
              </w:rPr>
            </w:pPr>
            <w:r w:rsidRPr="00E068CA">
              <w:rPr>
                <w:rFonts w:ascii="Arial" w:hAnsi="Arial" w:cs="Arial"/>
                <w:szCs w:val="24"/>
              </w:rPr>
              <w:t>Понуђач:</w:t>
            </w:r>
          </w:p>
        </w:tc>
      </w:tr>
      <w:tr w:rsidR="003169D4" w:rsidRPr="00E068CA" w:rsidTr="00767ECD">
        <w:trPr>
          <w:jc w:val="center"/>
        </w:trPr>
        <w:tc>
          <w:tcPr>
            <w:tcW w:w="3652" w:type="dxa"/>
            <w:vAlign w:val="center"/>
          </w:tcPr>
          <w:p w:rsidR="003169D4" w:rsidRPr="00E068CA" w:rsidRDefault="003169D4" w:rsidP="00767ECD">
            <w:pPr>
              <w:jc w:val="both"/>
              <w:rPr>
                <w:rFonts w:ascii="Arial" w:hAnsi="Arial" w:cs="Arial"/>
                <w:szCs w:val="24"/>
              </w:rPr>
            </w:pPr>
          </w:p>
        </w:tc>
        <w:tc>
          <w:tcPr>
            <w:tcW w:w="1985" w:type="dxa"/>
            <w:vAlign w:val="center"/>
          </w:tcPr>
          <w:p w:rsidR="003169D4" w:rsidRPr="00E068CA" w:rsidRDefault="003169D4" w:rsidP="00767ECD">
            <w:pPr>
              <w:jc w:val="both"/>
              <w:rPr>
                <w:rFonts w:ascii="Arial" w:hAnsi="Arial" w:cs="Arial"/>
                <w:szCs w:val="24"/>
              </w:rPr>
            </w:pPr>
          </w:p>
        </w:tc>
        <w:tc>
          <w:tcPr>
            <w:tcW w:w="3782" w:type="dxa"/>
            <w:vAlign w:val="center"/>
          </w:tcPr>
          <w:p w:rsidR="003169D4" w:rsidRPr="00E068CA" w:rsidRDefault="003169D4" w:rsidP="00767ECD">
            <w:pPr>
              <w:jc w:val="both"/>
              <w:rPr>
                <w:rFonts w:ascii="Arial" w:hAnsi="Arial" w:cs="Arial"/>
                <w:szCs w:val="24"/>
              </w:rPr>
            </w:pPr>
          </w:p>
        </w:tc>
      </w:tr>
      <w:tr w:rsidR="003169D4" w:rsidRPr="00E068CA" w:rsidTr="00767ECD">
        <w:trPr>
          <w:jc w:val="center"/>
        </w:trPr>
        <w:tc>
          <w:tcPr>
            <w:tcW w:w="3652" w:type="dxa"/>
            <w:tcBorders>
              <w:bottom w:val="single" w:sz="4" w:space="0" w:color="auto"/>
            </w:tcBorders>
            <w:vAlign w:val="center"/>
          </w:tcPr>
          <w:p w:rsidR="003169D4" w:rsidRPr="00E068CA" w:rsidRDefault="003169D4" w:rsidP="00767ECD">
            <w:pPr>
              <w:jc w:val="both"/>
              <w:rPr>
                <w:rFonts w:ascii="Arial" w:hAnsi="Arial" w:cs="Arial"/>
                <w:szCs w:val="24"/>
              </w:rPr>
            </w:pPr>
          </w:p>
        </w:tc>
        <w:tc>
          <w:tcPr>
            <w:tcW w:w="1985" w:type="dxa"/>
            <w:vAlign w:val="center"/>
          </w:tcPr>
          <w:p w:rsidR="003169D4" w:rsidRPr="00E068CA" w:rsidRDefault="003169D4" w:rsidP="00767ECD">
            <w:pPr>
              <w:jc w:val="both"/>
              <w:rPr>
                <w:rFonts w:ascii="Arial" w:hAnsi="Arial" w:cs="Arial"/>
                <w:szCs w:val="24"/>
              </w:rPr>
            </w:pPr>
          </w:p>
        </w:tc>
        <w:tc>
          <w:tcPr>
            <w:tcW w:w="3782" w:type="dxa"/>
            <w:tcBorders>
              <w:bottom w:val="single" w:sz="4" w:space="0" w:color="auto"/>
            </w:tcBorders>
            <w:vAlign w:val="center"/>
          </w:tcPr>
          <w:p w:rsidR="003169D4" w:rsidRPr="00E068CA" w:rsidRDefault="003169D4" w:rsidP="00767ECD">
            <w:pPr>
              <w:jc w:val="both"/>
              <w:rPr>
                <w:rFonts w:ascii="Arial" w:hAnsi="Arial" w:cs="Arial"/>
                <w:szCs w:val="24"/>
              </w:rPr>
            </w:pPr>
          </w:p>
        </w:tc>
      </w:tr>
    </w:tbl>
    <w:p w:rsidR="003169D4" w:rsidRPr="00E068CA" w:rsidRDefault="003169D4" w:rsidP="003F3999">
      <w:pPr>
        <w:rPr>
          <w:rFonts w:ascii="Arial" w:hAnsi="Arial" w:cs="Arial"/>
          <w:szCs w:val="24"/>
        </w:rPr>
      </w:pPr>
    </w:p>
    <w:p w:rsidR="003169D4" w:rsidRPr="00E068CA" w:rsidRDefault="003169D4" w:rsidP="003F3999">
      <w:pPr>
        <w:spacing w:before="240"/>
        <w:jc w:val="both"/>
        <w:rPr>
          <w:rFonts w:ascii="Arial" w:hAnsi="Arial" w:cs="Arial"/>
          <w:b/>
          <w:szCs w:val="24"/>
        </w:rPr>
      </w:pPr>
    </w:p>
    <w:p w:rsidR="003169D4" w:rsidRPr="00E068CA" w:rsidRDefault="003169D4" w:rsidP="00276252">
      <w:pPr>
        <w:spacing w:before="240"/>
        <w:jc w:val="both"/>
        <w:rPr>
          <w:rFonts w:ascii="Arial" w:hAnsi="Arial" w:cs="Arial"/>
          <w:szCs w:val="24"/>
        </w:rPr>
      </w:pPr>
      <w:r w:rsidRPr="00E068CA">
        <w:rPr>
          <w:rFonts w:ascii="Arial" w:hAnsi="Arial" w:cs="Arial"/>
          <w:b/>
          <w:szCs w:val="24"/>
        </w:rPr>
        <w:t>Напомена:</w:t>
      </w:r>
      <w:r w:rsidRPr="00E068CA">
        <w:rPr>
          <w:rFonts w:ascii="Arial" w:hAnsi="Arial" w:cs="Arial"/>
          <w:szCs w:val="24"/>
        </w:rPr>
        <w:t xml:space="preserve"> Наручилац задржава право да провери референце.</w:t>
      </w:r>
    </w:p>
    <w:p w:rsidR="003169D4" w:rsidRPr="00E068CA" w:rsidRDefault="003169D4" w:rsidP="003F3999">
      <w:pPr>
        <w:rPr>
          <w:rFonts w:ascii="Arial" w:hAnsi="Arial" w:cs="Arial"/>
          <w:b/>
          <w:i/>
          <w:szCs w:val="24"/>
        </w:rPr>
      </w:pPr>
      <w:r w:rsidRPr="00E068CA">
        <w:rPr>
          <w:rFonts w:ascii="Arial" w:hAnsi="Arial" w:cs="Arial"/>
          <w:b/>
          <w:i/>
          <w:szCs w:val="24"/>
        </w:rPr>
        <w:br w:type="page"/>
      </w:r>
    </w:p>
    <w:p w:rsidR="000066BA" w:rsidRPr="00E068CA" w:rsidRDefault="000066BA" w:rsidP="000066BA">
      <w:pPr>
        <w:pStyle w:val="Heading10"/>
        <w:jc w:val="right"/>
      </w:pPr>
      <w:bookmarkStart w:id="228" w:name="_Toc362821723"/>
      <w:bookmarkStart w:id="229" w:name="_Toc384564530"/>
      <w:bookmarkStart w:id="230" w:name="_Toc387822678"/>
      <w:bookmarkStart w:id="231" w:name="_Toc415142493"/>
      <w:bookmarkStart w:id="232" w:name="_Toc376519483"/>
      <w:r>
        <w:t>ОБРАЗАЦ 6</w:t>
      </w:r>
      <w:r w:rsidRPr="00E068CA">
        <w:t>.1.</w:t>
      </w:r>
      <w:bookmarkEnd w:id="228"/>
      <w:bookmarkEnd w:id="229"/>
      <w:bookmarkEnd w:id="230"/>
      <w:bookmarkEnd w:id="231"/>
    </w:p>
    <w:p w:rsidR="000066BA" w:rsidRPr="00E068CA" w:rsidRDefault="000066BA" w:rsidP="000066BA">
      <w:pPr>
        <w:pStyle w:val="BodyText"/>
        <w:ind w:left="1260"/>
        <w:rPr>
          <w:rFonts w:ascii="Arial" w:hAnsi="Arial" w:cs="Arial"/>
          <w:szCs w:val="24"/>
        </w:rPr>
      </w:pP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0066BA" w:rsidRPr="00E068CA" w:rsidTr="007A481D">
        <w:trPr>
          <w:trHeight w:val="548"/>
        </w:trPr>
        <w:tc>
          <w:tcPr>
            <w:tcW w:w="3315" w:type="dxa"/>
          </w:tcPr>
          <w:p w:rsidR="000066BA" w:rsidRPr="00E068CA" w:rsidRDefault="000066BA" w:rsidP="007A481D">
            <w:pPr>
              <w:pStyle w:val="BodyText"/>
              <w:ind w:left="-98"/>
              <w:jc w:val="center"/>
              <w:rPr>
                <w:rFonts w:ascii="Arial" w:hAnsi="Arial" w:cs="Arial"/>
                <w:b/>
                <w:bCs/>
                <w:szCs w:val="24"/>
              </w:rPr>
            </w:pPr>
          </w:p>
          <w:p w:rsidR="000066BA" w:rsidRPr="00E068CA" w:rsidRDefault="000066BA" w:rsidP="007A481D">
            <w:pPr>
              <w:ind w:left="-98"/>
              <w:jc w:val="center"/>
              <w:rPr>
                <w:rFonts w:ascii="Arial" w:hAnsi="Arial" w:cs="Arial"/>
                <w:b/>
                <w:bCs/>
                <w:szCs w:val="24"/>
              </w:rPr>
            </w:pPr>
            <w:r w:rsidRPr="00E068CA">
              <w:rPr>
                <w:rFonts w:ascii="Arial" w:hAnsi="Arial" w:cs="Arial"/>
                <w:b/>
                <w:bCs/>
                <w:szCs w:val="24"/>
              </w:rPr>
              <w:t>Назив Наручиоца</w:t>
            </w:r>
          </w:p>
        </w:tc>
        <w:tc>
          <w:tcPr>
            <w:tcW w:w="5805" w:type="dxa"/>
          </w:tcPr>
          <w:p w:rsidR="000066BA" w:rsidRPr="00E068CA" w:rsidRDefault="000066BA" w:rsidP="007A481D">
            <w:pPr>
              <w:rPr>
                <w:rFonts w:ascii="Arial" w:hAnsi="Arial" w:cs="Arial"/>
                <w:b/>
                <w:bCs/>
                <w:szCs w:val="24"/>
              </w:rPr>
            </w:pPr>
          </w:p>
          <w:p w:rsidR="000066BA" w:rsidRPr="00E068CA" w:rsidRDefault="000066BA" w:rsidP="007A481D">
            <w:pPr>
              <w:jc w:val="both"/>
              <w:rPr>
                <w:rFonts w:ascii="Arial" w:hAnsi="Arial" w:cs="Arial"/>
                <w:b/>
                <w:bCs/>
                <w:szCs w:val="24"/>
              </w:rPr>
            </w:pPr>
          </w:p>
        </w:tc>
      </w:tr>
      <w:tr w:rsidR="000066BA" w:rsidRPr="00E068CA" w:rsidTr="007A481D">
        <w:trPr>
          <w:trHeight w:val="403"/>
        </w:trPr>
        <w:tc>
          <w:tcPr>
            <w:tcW w:w="3315" w:type="dxa"/>
          </w:tcPr>
          <w:p w:rsidR="000066BA" w:rsidRPr="00E068CA" w:rsidRDefault="000066BA" w:rsidP="007A481D">
            <w:pPr>
              <w:ind w:left="-98"/>
              <w:jc w:val="center"/>
              <w:rPr>
                <w:rFonts w:ascii="Arial" w:hAnsi="Arial" w:cs="Arial"/>
                <w:b/>
                <w:bCs/>
                <w:szCs w:val="24"/>
              </w:rPr>
            </w:pPr>
          </w:p>
          <w:p w:rsidR="000066BA" w:rsidRPr="00E068CA" w:rsidRDefault="000066BA" w:rsidP="007A481D">
            <w:pPr>
              <w:ind w:left="-98"/>
              <w:jc w:val="center"/>
              <w:rPr>
                <w:rFonts w:ascii="Arial" w:hAnsi="Arial" w:cs="Arial"/>
                <w:b/>
                <w:bCs/>
                <w:szCs w:val="24"/>
              </w:rPr>
            </w:pPr>
            <w:r w:rsidRPr="00E068CA">
              <w:rPr>
                <w:rFonts w:ascii="Arial" w:hAnsi="Arial" w:cs="Arial"/>
                <w:b/>
                <w:bCs/>
                <w:szCs w:val="24"/>
              </w:rPr>
              <w:t>Седиште, улица и број</w:t>
            </w:r>
          </w:p>
        </w:tc>
        <w:tc>
          <w:tcPr>
            <w:tcW w:w="5805" w:type="dxa"/>
          </w:tcPr>
          <w:p w:rsidR="000066BA" w:rsidRPr="00E068CA" w:rsidRDefault="000066BA" w:rsidP="007A481D">
            <w:pPr>
              <w:rPr>
                <w:rFonts w:ascii="Arial" w:hAnsi="Arial" w:cs="Arial"/>
                <w:szCs w:val="24"/>
              </w:rPr>
            </w:pPr>
          </w:p>
          <w:p w:rsidR="000066BA" w:rsidRPr="00E068CA" w:rsidRDefault="000066BA" w:rsidP="007A481D">
            <w:pPr>
              <w:jc w:val="both"/>
              <w:rPr>
                <w:rFonts w:ascii="Arial" w:hAnsi="Arial" w:cs="Arial"/>
                <w:szCs w:val="24"/>
              </w:rPr>
            </w:pPr>
          </w:p>
        </w:tc>
      </w:tr>
      <w:tr w:rsidR="000066BA" w:rsidRPr="00E068CA" w:rsidTr="007A481D">
        <w:trPr>
          <w:trHeight w:val="467"/>
        </w:trPr>
        <w:tc>
          <w:tcPr>
            <w:tcW w:w="3315" w:type="dxa"/>
          </w:tcPr>
          <w:p w:rsidR="000066BA" w:rsidRPr="00E068CA" w:rsidRDefault="000066BA" w:rsidP="007A481D">
            <w:pPr>
              <w:ind w:left="-98"/>
              <w:jc w:val="center"/>
              <w:rPr>
                <w:rFonts w:ascii="Arial" w:hAnsi="Arial" w:cs="Arial"/>
                <w:b/>
                <w:bCs/>
                <w:szCs w:val="24"/>
              </w:rPr>
            </w:pPr>
          </w:p>
          <w:p w:rsidR="000066BA" w:rsidRPr="00E068CA" w:rsidRDefault="000066BA" w:rsidP="007A481D">
            <w:pPr>
              <w:ind w:left="-98"/>
              <w:jc w:val="center"/>
              <w:rPr>
                <w:rFonts w:ascii="Arial" w:hAnsi="Arial" w:cs="Arial"/>
                <w:b/>
                <w:bCs/>
                <w:szCs w:val="24"/>
              </w:rPr>
            </w:pPr>
            <w:r w:rsidRPr="00E068CA">
              <w:rPr>
                <w:rFonts w:ascii="Arial" w:hAnsi="Arial" w:cs="Arial"/>
                <w:b/>
                <w:bCs/>
                <w:szCs w:val="24"/>
              </w:rPr>
              <w:t>Телефон, факс, е mail</w:t>
            </w:r>
          </w:p>
        </w:tc>
        <w:tc>
          <w:tcPr>
            <w:tcW w:w="5805" w:type="dxa"/>
          </w:tcPr>
          <w:p w:rsidR="000066BA" w:rsidRPr="00E068CA" w:rsidRDefault="000066BA" w:rsidP="007A481D">
            <w:pPr>
              <w:rPr>
                <w:rFonts w:ascii="Arial" w:hAnsi="Arial" w:cs="Arial"/>
                <w:szCs w:val="24"/>
              </w:rPr>
            </w:pPr>
          </w:p>
          <w:p w:rsidR="000066BA" w:rsidRPr="00E068CA" w:rsidRDefault="000066BA" w:rsidP="007A481D">
            <w:pPr>
              <w:jc w:val="both"/>
              <w:rPr>
                <w:rFonts w:ascii="Arial" w:hAnsi="Arial" w:cs="Arial"/>
                <w:szCs w:val="24"/>
              </w:rPr>
            </w:pPr>
          </w:p>
        </w:tc>
      </w:tr>
      <w:tr w:rsidR="000066BA" w:rsidRPr="00E068CA" w:rsidTr="007A481D">
        <w:trPr>
          <w:trHeight w:val="467"/>
        </w:trPr>
        <w:tc>
          <w:tcPr>
            <w:tcW w:w="3315" w:type="dxa"/>
          </w:tcPr>
          <w:p w:rsidR="000066BA" w:rsidRPr="00E068CA" w:rsidRDefault="000066BA" w:rsidP="007A481D">
            <w:pPr>
              <w:ind w:left="-98"/>
              <w:jc w:val="center"/>
              <w:rPr>
                <w:rFonts w:ascii="Arial" w:hAnsi="Arial" w:cs="Arial"/>
                <w:b/>
                <w:bCs/>
                <w:szCs w:val="24"/>
              </w:rPr>
            </w:pPr>
          </w:p>
          <w:p w:rsidR="000066BA" w:rsidRPr="00E068CA" w:rsidRDefault="000066BA" w:rsidP="007A481D">
            <w:pPr>
              <w:ind w:left="-98"/>
              <w:jc w:val="center"/>
              <w:rPr>
                <w:rFonts w:ascii="Arial" w:hAnsi="Arial" w:cs="Arial"/>
                <w:b/>
                <w:bCs/>
                <w:szCs w:val="24"/>
              </w:rPr>
            </w:pPr>
            <w:r w:rsidRPr="00E068CA">
              <w:rPr>
                <w:rFonts w:ascii="Arial" w:hAnsi="Arial" w:cs="Arial"/>
                <w:b/>
                <w:bCs/>
                <w:szCs w:val="24"/>
              </w:rPr>
              <w:t>Матични број</w:t>
            </w:r>
          </w:p>
        </w:tc>
        <w:tc>
          <w:tcPr>
            <w:tcW w:w="5805" w:type="dxa"/>
          </w:tcPr>
          <w:p w:rsidR="000066BA" w:rsidRPr="00E068CA" w:rsidRDefault="000066BA" w:rsidP="007A481D">
            <w:pPr>
              <w:rPr>
                <w:rFonts w:ascii="Arial" w:hAnsi="Arial" w:cs="Arial"/>
                <w:szCs w:val="24"/>
              </w:rPr>
            </w:pPr>
          </w:p>
        </w:tc>
      </w:tr>
      <w:tr w:rsidR="000066BA" w:rsidRPr="00E068CA" w:rsidTr="007A481D">
        <w:trPr>
          <w:trHeight w:val="467"/>
        </w:trPr>
        <w:tc>
          <w:tcPr>
            <w:tcW w:w="3315" w:type="dxa"/>
          </w:tcPr>
          <w:p w:rsidR="000066BA" w:rsidRPr="00E068CA" w:rsidRDefault="000066BA" w:rsidP="007A481D">
            <w:pPr>
              <w:ind w:left="-98"/>
              <w:jc w:val="center"/>
              <w:rPr>
                <w:rFonts w:ascii="Arial" w:hAnsi="Arial" w:cs="Arial"/>
                <w:b/>
                <w:bCs/>
                <w:szCs w:val="24"/>
              </w:rPr>
            </w:pPr>
          </w:p>
          <w:p w:rsidR="000066BA" w:rsidRPr="00E068CA" w:rsidRDefault="000066BA" w:rsidP="007A481D">
            <w:pPr>
              <w:ind w:left="-98"/>
              <w:jc w:val="center"/>
              <w:rPr>
                <w:rFonts w:ascii="Arial" w:hAnsi="Arial" w:cs="Arial"/>
                <w:b/>
                <w:bCs/>
                <w:szCs w:val="24"/>
              </w:rPr>
            </w:pPr>
            <w:r w:rsidRPr="00E068CA">
              <w:rPr>
                <w:rFonts w:ascii="Arial" w:hAnsi="Arial" w:cs="Arial"/>
                <w:b/>
                <w:bCs/>
                <w:szCs w:val="24"/>
              </w:rPr>
              <w:t>ПИБ</w:t>
            </w:r>
          </w:p>
        </w:tc>
        <w:tc>
          <w:tcPr>
            <w:tcW w:w="5805" w:type="dxa"/>
          </w:tcPr>
          <w:p w:rsidR="000066BA" w:rsidRPr="00E068CA" w:rsidRDefault="000066BA" w:rsidP="007A481D">
            <w:pPr>
              <w:rPr>
                <w:rFonts w:ascii="Arial" w:hAnsi="Arial" w:cs="Arial"/>
                <w:szCs w:val="24"/>
              </w:rPr>
            </w:pPr>
          </w:p>
        </w:tc>
      </w:tr>
      <w:tr w:rsidR="000066BA" w:rsidRPr="00E068CA" w:rsidTr="007A481D">
        <w:trPr>
          <w:trHeight w:val="394"/>
        </w:trPr>
        <w:tc>
          <w:tcPr>
            <w:tcW w:w="3315" w:type="dxa"/>
          </w:tcPr>
          <w:p w:rsidR="000066BA" w:rsidRPr="00E068CA" w:rsidRDefault="000066BA" w:rsidP="007A481D">
            <w:pPr>
              <w:ind w:left="-98"/>
              <w:jc w:val="center"/>
              <w:rPr>
                <w:rFonts w:ascii="Arial" w:hAnsi="Arial" w:cs="Arial"/>
                <w:b/>
                <w:bCs/>
                <w:szCs w:val="24"/>
              </w:rPr>
            </w:pPr>
            <w:r w:rsidRPr="00E068CA">
              <w:rPr>
                <w:rFonts w:ascii="Arial" w:hAnsi="Arial" w:cs="Arial"/>
                <w:b/>
                <w:bCs/>
                <w:szCs w:val="24"/>
              </w:rPr>
              <w:t>Овлашћено лице и функција код Наручиоца</w:t>
            </w:r>
          </w:p>
        </w:tc>
        <w:tc>
          <w:tcPr>
            <w:tcW w:w="5805" w:type="dxa"/>
          </w:tcPr>
          <w:p w:rsidR="000066BA" w:rsidRPr="00E068CA" w:rsidRDefault="000066BA" w:rsidP="007A481D">
            <w:pPr>
              <w:rPr>
                <w:rFonts w:ascii="Arial" w:hAnsi="Arial" w:cs="Arial"/>
                <w:szCs w:val="24"/>
              </w:rPr>
            </w:pPr>
          </w:p>
          <w:p w:rsidR="000066BA" w:rsidRPr="00E068CA" w:rsidRDefault="000066BA" w:rsidP="007A481D">
            <w:pPr>
              <w:jc w:val="both"/>
              <w:rPr>
                <w:rFonts w:ascii="Arial" w:hAnsi="Arial" w:cs="Arial"/>
                <w:szCs w:val="24"/>
              </w:rPr>
            </w:pPr>
          </w:p>
        </w:tc>
      </w:tr>
    </w:tbl>
    <w:p w:rsidR="000066BA" w:rsidRPr="00E068CA" w:rsidRDefault="000066BA" w:rsidP="000066BA">
      <w:pPr>
        <w:jc w:val="center"/>
        <w:rPr>
          <w:rFonts w:ascii="Arial" w:hAnsi="Arial" w:cs="Arial"/>
          <w:b/>
          <w:bCs/>
          <w:szCs w:val="24"/>
        </w:rPr>
      </w:pPr>
    </w:p>
    <w:p w:rsidR="000066BA" w:rsidRPr="00E068CA" w:rsidRDefault="000066BA" w:rsidP="000066BA">
      <w:pPr>
        <w:jc w:val="center"/>
        <w:rPr>
          <w:rFonts w:ascii="Arial" w:hAnsi="Arial" w:cs="Arial"/>
          <w:b/>
          <w:bCs/>
          <w:szCs w:val="24"/>
        </w:rPr>
      </w:pPr>
      <w:r w:rsidRPr="00E068CA">
        <w:rPr>
          <w:rFonts w:ascii="Arial" w:hAnsi="Arial" w:cs="Arial"/>
          <w:b/>
          <w:bCs/>
          <w:szCs w:val="24"/>
        </w:rPr>
        <w:t>П О Т В Р Д А</w:t>
      </w:r>
    </w:p>
    <w:p w:rsidR="000066BA" w:rsidRPr="00E068CA" w:rsidRDefault="000066BA" w:rsidP="000066BA">
      <w:pPr>
        <w:jc w:val="center"/>
        <w:rPr>
          <w:rFonts w:ascii="Arial" w:hAnsi="Arial" w:cs="Arial"/>
          <w:b/>
          <w:bCs/>
          <w:szCs w:val="24"/>
        </w:rPr>
      </w:pPr>
    </w:p>
    <w:p w:rsidR="000066BA" w:rsidRPr="00E068CA" w:rsidRDefault="000066BA" w:rsidP="000066BA">
      <w:pPr>
        <w:jc w:val="center"/>
        <w:rPr>
          <w:rFonts w:ascii="Arial" w:hAnsi="Arial" w:cs="Arial"/>
          <w:b/>
          <w:bCs/>
          <w:szCs w:val="24"/>
        </w:rPr>
      </w:pPr>
    </w:p>
    <w:p w:rsidR="000066BA" w:rsidRPr="00E068CA" w:rsidRDefault="000066BA" w:rsidP="000066BA">
      <w:pPr>
        <w:jc w:val="both"/>
        <w:rPr>
          <w:rFonts w:ascii="Arial" w:hAnsi="Arial" w:cs="Arial"/>
          <w:szCs w:val="24"/>
        </w:rPr>
      </w:pPr>
      <w:r w:rsidRPr="00E068CA">
        <w:rPr>
          <w:rFonts w:ascii="Arial" w:hAnsi="Arial" w:cs="Arial"/>
          <w:szCs w:val="24"/>
        </w:rPr>
        <w:t>Понуђач __________________________________________________________је за нас квалитетно и у року извршио услуге  _________________________ које су обухватале__________________________________________________________ ______________________________________________________________________________________________________________________________________</w:t>
      </w:r>
    </w:p>
    <w:p w:rsidR="000066BA" w:rsidRPr="00E068CA" w:rsidRDefault="000066BA" w:rsidP="000066BA">
      <w:pPr>
        <w:jc w:val="center"/>
        <w:rPr>
          <w:rFonts w:ascii="Arial" w:hAnsi="Arial" w:cs="Arial"/>
          <w:szCs w:val="24"/>
        </w:rPr>
      </w:pPr>
      <w:r w:rsidRPr="00E068CA">
        <w:rPr>
          <w:rFonts w:ascii="Arial" w:hAnsi="Arial" w:cs="Arial"/>
          <w:szCs w:val="24"/>
        </w:rPr>
        <w:t>(прецизирати назив и опис извршене услуге и дати опис истих са бројем чворова)</w:t>
      </w:r>
    </w:p>
    <w:p w:rsidR="000066BA" w:rsidRPr="00E068CA" w:rsidRDefault="000066BA" w:rsidP="000066BA">
      <w:pPr>
        <w:jc w:val="both"/>
        <w:rPr>
          <w:rFonts w:ascii="Arial" w:hAnsi="Arial" w:cs="Arial"/>
          <w:szCs w:val="24"/>
        </w:rPr>
      </w:pPr>
    </w:p>
    <w:p w:rsidR="000066BA" w:rsidRPr="00E068CA" w:rsidRDefault="000066BA" w:rsidP="000066BA">
      <w:pPr>
        <w:jc w:val="both"/>
        <w:rPr>
          <w:rFonts w:ascii="Arial" w:hAnsi="Arial" w:cs="Arial"/>
          <w:szCs w:val="24"/>
        </w:rPr>
      </w:pPr>
      <w:r w:rsidRPr="00E068CA">
        <w:rPr>
          <w:rFonts w:ascii="Arial" w:hAnsi="Arial" w:cs="Arial"/>
          <w:szCs w:val="24"/>
        </w:rPr>
        <w:t>у периоду од ________ године до _________ године, те истог препоручујемо вама.</w:t>
      </w:r>
    </w:p>
    <w:p w:rsidR="000066BA" w:rsidRPr="00E068CA" w:rsidRDefault="000066BA" w:rsidP="000066BA">
      <w:pPr>
        <w:jc w:val="both"/>
        <w:rPr>
          <w:rFonts w:ascii="Arial" w:hAnsi="Arial" w:cs="Arial"/>
          <w:szCs w:val="24"/>
        </w:rPr>
      </w:pPr>
    </w:p>
    <w:p w:rsidR="000066BA" w:rsidRPr="00E068CA" w:rsidRDefault="000066BA" w:rsidP="000066BA">
      <w:pPr>
        <w:jc w:val="both"/>
        <w:rPr>
          <w:rFonts w:ascii="Arial" w:hAnsi="Arial" w:cs="Arial"/>
          <w:szCs w:val="24"/>
        </w:rPr>
      </w:pPr>
      <w:r w:rsidRPr="00E068CA">
        <w:rPr>
          <w:rFonts w:ascii="Arial" w:hAnsi="Arial" w:cs="Arial"/>
          <w:szCs w:val="24"/>
        </w:rPr>
        <w:t>Укупна вредност извршених услуга је износила _______________________.</w:t>
      </w:r>
    </w:p>
    <w:p w:rsidR="000066BA" w:rsidRPr="00E068CA" w:rsidRDefault="000066BA" w:rsidP="000066BA">
      <w:pPr>
        <w:jc w:val="both"/>
        <w:rPr>
          <w:rFonts w:ascii="Arial" w:hAnsi="Arial" w:cs="Arial"/>
          <w:szCs w:val="24"/>
        </w:rPr>
      </w:pPr>
    </w:p>
    <w:p w:rsidR="000066BA" w:rsidRPr="00E068CA" w:rsidRDefault="000066BA" w:rsidP="000066BA">
      <w:pPr>
        <w:autoSpaceDE w:val="0"/>
        <w:autoSpaceDN w:val="0"/>
        <w:adjustRightInd w:val="0"/>
        <w:jc w:val="both"/>
        <w:rPr>
          <w:rFonts w:ascii="Arial" w:hAnsi="Arial" w:cs="Arial"/>
          <w:szCs w:val="24"/>
        </w:rPr>
      </w:pPr>
    </w:p>
    <w:p w:rsidR="000066BA" w:rsidRPr="00E068CA" w:rsidRDefault="000066BA" w:rsidP="000066BA">
      <w:pPr>
        <w:jc w:val="both"/>
        <w:rPr>
          <w:rFonts w:ascii="Arial" w:hAnsi="Arial" w:cs="Arial"/>
          <w:szCs w:val="24"/>
        </w:rPr>
      </w:pPr>
    </w:p>
    <w:p w:rsidR="000066BA" w:rsidRPr="00E068CA" w:rsidRDefault="000066BA" w:rsidP="000066BA">
      <w:pPr>
        <w:jc w:val="both"/>
        <w:rPr>
          <w:rFonts w:ascii="Arial" w:hAnsi="Arial" w:cs="Arial"/>
          <w:szCs w:val="24"/>
        </w:rPr>
      </w:pPr>
      <w:r w:rsidRPr="00E068CA">
        <w:rPr>
          <w:rFonts w:ascii="Arial" w:hAnsi="Arial" w:cs="Arial"/>
          <w:szCs w:val="24"/>
        </w:rPr>
        <w:t xml:space="preserve">Референца се издаје на захтев ________________________________________ ради учешћа у отвореном поступку јавне </w:t>
      </w:r>
      <w:r w:rsidRPr="00E068CA">
        <w:rPr>
          <w:rFonts w:ascii="Arial" w:hAnsi="Arial" w:cs="Arial"/>
          <w:b/>
          <w:szCs w:val="24"/>
        </w:rPr>
        <w:t>набавке услуга „Техничка подршка IP MPLS мреже и поправка плоча</w:t>
      </w:r>
      <w:r w:rsidRPr="00E068CA">
        <w:rPr>
          <w:rFonts w:ascii="Arial" w:hAnsi="Arial" w:cs="Arial"/>
          <w:b/>
          <w:bCs/>
          <w:szCs w:val="24"/>
        </w:rPr>
        <w:t xml:space="preserve">“, јн. бр. 1000/0299/2015 </w:t>
      </w:r>
      <w:r w:rsidRPr="00E068CA">
        <w:rPr>
          <w:rFonts w:ascii="Arial" w:hAnsi="Arial" w:cs="Arial"/>
          <w:szCs w:val="24"/>
        </w:rPr>
        <w:t>за коју је позив објављен на Порталу јавних набавки дана ________. године, и у друге сврхе се не може користити.</w:t>
      </w:r>
    </w:p>
    <w:p w:rsidR="000066BA" w:rsidRPr="00E068CA" w:rsidRDefault="000066BA" w:rsidP="000066BA">
      <w:pPr>
        <w:jc w:val="both"/>
        <w:rPr>
          <w:rFonts w:ascii="Arial" w:hAnsi="Arial" w:cs="Arial"/>
          <w:szCs w:val="24"/>
        </w:rPr>
      </w:pPr>
    </w:p>
    <w:p w:rsidR="000066BA" w:rsidRPr="00E068CA" w:rsidRDefault="000066BA" w:rsidP="000066BA">
      <w:pPr>
        <w:jc w:val="both"/>
        <w:rPr>
          <w:rFonts w:ascii="Arial" w:hAnsi="Arial" w:cs="Arial"/>
          <w:szCs w:val="24"/>
        </w:rPr>
      </w:pPr>
      <w:r w:rsidRPr="00E068CA">
        <w:rPr>
          <w:rFonts w:ascii="Arial" w:hAnsi="Arial" w:cs="Arial"/>
          <w:szCs w:val="24"/>
        </w:rPr>
        <w:t>Место: _________________</w:t>
      </w:r>
    </w:p>
    <w:p w:rsidR="000066BA" w:rsidRPr="00E068CA" w:rsidRDefault="000066BA" w:rsidP="000066BA">
      <w:pPr>
        <w:jc w:val="both"/>
        <w:rPr>
          <w:rFonts w:ascii="Arial" w:hAnsi="Arial" w:cs="Arial"/>
          <w:szCs w:val="24"/>
        </w:rPr>
      </w:pPr>
      <w:r w:rsidRPr="00E068CA">
        <w:rPr>
          <w:rFonts w:ascii="Arial" w:hAnsi="Arial" w:cs="Arial"/>
          <w:szCs w:val="24"/>
        </w:rPr>
        <w:t>Датум: _________________</w:t>
      </w:r>
    </w:p>
    <w:p w:rsidR="000066BA" w:rsidRPr="00E068CA" w:rsidRDefault="000066BA" w:rsidP="000066BA">
      <w:pPr>
        <w:jc w:val="center"/>
        <w:rPr>
          <w:rFonts w:ascii="Arial" w:hAnsi="Arial" w:cs="Arial"/>
          <w:szCs w:val="24"/>
        </w:rPr>
      </w:pPr>
    </w:p>
    <w:p w:rsidR="000066BA" w:rsidRPr="00E068CA" w:rsidRDefault="000066BA" w:rsidP="000066BA">
      <w:pPr>
        <w:jc w:val="center"/>
        <w:rPr>
          <w:rFonts w:ascii="Arial" w:hAnsi="Arial" w:cs="Arial"/>
          <w:szCs w:val="24"/>
        </w:rPr>
      </w:pPr>
      <w:r w:rsidRPr="00E068CA">
        <w:rPr>
          <w:rFonts w:ascii="Arial" w:hAnsi="Arial" w:cs="Arial"/>
          <w:szCs w:val="24"/>
        </w:rPr>
        <w:t>Да су подаци тачни, својим потписом и печатом потврђује,</w:t>
      </w:r>
    </w:p>
    <w:p w:rsidR="000066BA" w:rsidRPr="00E068CA" w:rsidRDefault="000066BA" w:rsidP="000066BA">
      <w:pPr>
        <w:jc w:val="center"/>
        <w:rPr>
          <w:rFonts w:ascii="Arial" w:hAnsi="Arial" w:cs="Arial"/>
          <w:szCs w:val="24"/>
        </w:rPr>
      </w:pPr>
    </w:p>
    <w:p w:rsidR="000066BA" w:rsidRPr="00E068CA" w:rsidRDefault="000066BA" w:rsidP="000066BA">
      <w:pPr>
        <w:jc w:val="center"/>
        <w:rPr>
          <w:rFonts w:ascii="Arial" w:hAnsi="Arial" w:cs="Arial"/>
          <w:szCs w:val="24"/>
        </w:rPr>
      </w:pPr>
    </w:p>
    <w:p w:rsidR="000066BA" w:rsidRPr="00525CC5" w:rsidRDefault="000066BA" w:rsidP="000066BA">
      <w:pPr>
        <w:jc w:val="right"/>
        <w:rPr>
          <w:rFonts w:ascii="Arial" w:hAnsi="Arial" w:cs="Arial"/>
          <w:szCs w:val="24"/>
          <w:lang w:val="sr-Cyrl-RS"/>
        </w:rPr>
      </w:pPr>
      <w:r w:rsidRPr="00E068CA">
        <w:rPr>
          <w:rFonts w:ascii="Arial" w:hAnsi="Arial" w:cs="Arial"/>
          <w:szCs w:val="24"/>
        </w:rPr>
        <w:t>Овлашћено лице Наручиоца</w:t>
      </w:r>
      <w:r w:rsidR="00525CC5">
        <w:rPr>
          <w:rFonts w:ascii="Arial" w:hAnsi="Arial" w:cs="Arial"/>
          <w:szCs w:val="24"/>
          <w:lang w:val="sr-Cyrl-RS"/>
        </w:rPr>
        <w:t>/Крајњег Купца</w:t>
      </w:r>
    </w:p>
    <w:p w:rsidR="000066BA" w:rsidRPr="00E068CA" w:rsidRDefault="000066BA" w:rsidP="000066BA">
      <w:pPr>
        <w:jc w:val="both"/>
        <w:rPr>
          <w:rFonts w:ascii="Arial" w:hAnsi="Arial" w:cs="Arial"/>
          <w:szCs w:val="24"/>
        </w:rPr>
      </w:pPr>
    </w:p>
    <w:p w:rsidR="000066BA" w:rsidRPr="00E068CA" w:rsidRDefault="00525CC5" w:rsidP="00525CC5">
      <w:pPr>
        <w:jc w:val="center"/>
        <w:rPr>
          <w:rFonts w:ascii="Arial" w:hAnsi="Arial" w:cs="Arial"/>
          <w:szCs w:val="24"/>
        </w:rPr>
      </w:pPr>
      <w:r>
        <w:rPr>
          <w:rFonts w:ascii="Arial" w:hAnsi="Arial" w:cs="Arial"/>
          <w:szCs w:val="24"/>
          <w:lang w:val="sr-Cyrl-RS"/>
        </w:rPr>
        <w:t xml:space="preserve">                                                                                      </w:t>
      </w:r>
      <w:r w:rsidR="000066BA" w:rsidRPr="00E068CA">
        <w:rPr>
          <w:rFonts w:ascii="Arial" w:hAnsi="Arial" w:cs="Arial"/>
          <w:szCs w:val="24"/>
        </w:rPr>
        <w:t xml:space="preserve">       _____________________</w:t>
      </w:r>
    </w:p>
    <w:p w:rsidR="000066BA" w:rsidRPr="00E068CA" w:rsidRDefault="000066BA" w:rsidP="000066BA">
      <w:pPr>
        <w:jc w:val="right"/>
        <w:rPr>
          <w:rFonts w:ascii="Arial" w:hAnsi="Arial" w:cs="Arial"/>
          <w:szCs w:val="24"/>
        </w:rPr>
      </w:pPr>
      <w:r w:rsidRPr="00E068CA">
        <w:rPr>
          <w:rFonts w:ascii="Arial" w:hAnsi="Arial" w:cs="Arial"/>
          <w:szCs w:val="24"/>
        </w:rPr>
        <w:t xml:space="preserve">                                                                                                         (потпис и печат)</w:t>
      </w:r>
    </w:p>
    <w:p w:rsidR="000066BA" w:rsidRPr="00E068CA" w:rsidRDefault="000066BA" w:rsidP="000066BA">
      <w:pPr>
        <w:pStyle w:val="BodyText"/>
        <w:jc w:val="right"/>
        <w:rPr>
          <w:rFonts w:ascii="Arial" w:hAnsi="Arial" w:cs="Arial"/>
          <w:b/>
          <w:i/>
          <w:szCs w:val="24"/>
        </w:rPr>
      </w:pPr>
    </w:p>
    <w:p w:rsidR="000066BA" w:rsidRPr="00E068CA" w:rsidRDefault="000066BA" w:rsidP="000066BA">
      <w:pPr>
        <w:pStyle w:val="BodyText"/>
        <w:jc w:val="right"/>
        <w:rPr>
          <w:rFonts w:ascii="Arial" w:hAnsi="Arial" w:cs="Arial"/>
          <w:szCs w:val="24"/>
        </w:rPr>
      </w:pPr>
    </w:p>
    <w:p w:rsidR="003169D4" w:rsidRPr="00E068CA" w:rsidRDefault="000066BA" w:rsidP="000066BA">
      <w:pPr>
        <w:pStyle w:val="Heading10"/>
        <w:jc w:val="right"/>
      </w:pPr>
      <w:r w:rsidRPr="00E068CA">
        <w:br w:type="page"/>
      </w:r>
      <w:r w:rsidR="005A63E5">
        <w:t>ОБРАЗАЦ 7</w:t>
      </w:r>
      <w:r w:rsidR="003169D4" w:rsidRPr="00E068CA">
        <w:t>.</w:t>
      </w:r>
      <w:bookmarkEnd w:id="232"/>
    </w:p>
    <w:p w:rsidR="003169D4" w:rsidRPr="00E068CA" w:rsidRDefault="003169D4" w:rsidP="003F3999">
      <w:pPr>
        <w:jc w:val="right"/>
        <w:rPr>
          <w:rFonts w:ascii="Arial" w:hAnsi="Arial" w:cs="Arial"/>
          <w:b/>
          <w:i/>
          <w:szCs w:val="24"/>
        </w:rPr>
      </w:pPr>
    </w:p>
    <w:p w:rsidR="003169D4" w:rsidRPr="00E068CA" w:rsidRDefault="003169D4" w:rsidP="003F3999">
      <w:pPr>
        <w:jc w:val="right"/>
        <w:rPr>
          <w:rFonts w:ascii="Arial" w:hAnsi="Arial" w:cs="Arial"/>
          <w:b/>
          <w:szCs w:val="24"/>
        </w:rPr>
      </w:pPr>
    </w:p>
    <w:p w:rsidR="003169D4" w:rsidRPr="00BD55F6" w:rsidRDefault="003169D4" w:rsidP="00BD55F6">
      <w:pPr>
        <w:jc w:val="center"/>
        <w:rPr>
          <w:rFonts w:ascii="Arial" w:hAnsi="Arial" w:cs="Arial"/>
          <w:b/>
        </w:rPr>
      </w:pPr>
      <w:bookmarkStart w:id="233" w:name="_Toc376519484"/>
      <w:bookmarkStart w:id="234" w:name="_Toc415142494"/>
      <w:r w:rsidRPr="00BD55F6">
        <w:rPr>
          <w:rFonts w:ascii="Arial" w:hAnsi="Arial" w:cs="Arial"/>
          <w:b/>
        </w:rPr>
        <w:t>ИЗЈАВА О БРОЈУ ЗАПОСЛЕНИХ</w:t>
      </w:r>
      <w:bookmarkEnd w:id="233"/>
      <w:r w:rsidRPr="00BD55F6">
        <w:rPr>
          <w:rFonts w:ascii="Arial" w:hAnsi="Arial" w:cs="Arial"/>
          <w:b/>
        </w:rPr>
        <w:t>/АНГАЖОВАНИХ ЛИЦА</w:t>
      </w:r>
      <w:bookmarkEnd w:id="234"/>
    </w:p>
    <w:p w:rsidR="003169D4" w:rsidRPr="00E068CA" w:rsidRDefault="003169D4" w:rsidP="003F3999">
      <w:pPr>
        <w:tabs>
          <w:tab w:val="center" w:pos="7380"/>
        </w:tabs>
        <w:jc w:val="both"/>
        <w:rPr>
          <w:rFonts w:ascii="Arial" w:hAnsi="Arial" w:cs="Arial"/>
          <w:szCs w:val="24"/>
        </w:rPr>
      </w:pPr>
    </w:p>
    <w:p w:rsidR="003169D4" w:rsidRPr="00E068CA" w:rsidRDefault="003169D4" w:rsidP="003F3999">
      <w:pPr>
        <w:tabs>
          <w:tab w:val="center" w:pos="7380"/>
        </w:tabs>
        <w:jc w:val="both"/>
        <w:rPr>
          <w:rFonts w:ascii="Arial" w:hAnsi="Arial" w:cs="Arial"/>
          <w:szCs w:val="24"/>
        </w:rPr>
      </w:pPr>
    </w:p>
    <w:p w:rsidR="003169D4" w:rsidRPr="00E068CA" w:rsidRDefault="003169D4" w:rsidP="003F3999">
      <w:pPr>
        <w:tabs>
          <w:tab w:val="center" w:pos="7380"/>
        </w:tabs>
        <w:jc w:val="both"/>
        <w:rPr>
          <w:rFonts w:ascii="Arial" w:hAnsi="Arial" w:cs="Arial"/>
          <w:szCs w:val="24"/>
        </w:rPr>
      </w:pPr>
    </w:p>
    <w:p w:rsidR="003169D4" w:rsidRPr="00E068CA" w:rsidRDefault="003169D4" w:rsidP="003F3999">
      <w:pPr>
        <w:tabs>
          <w:tab w:val="center" w:pos="7380"/>
        </w:tabs>
        <w:jc w:val="both"/>
        <w:rPr>
          <w:rFonts w:ascii="Arial" w:hAnsi="Arial" w:cs="Arial"/>
          <w:szCs w:val="24"/>
        </w:rPr>
      </w:pPr>
    </w:p>
    <w:p w:rsidR="003169D4" w:rsidRPr="00E068CA" w:rsidRDefault="003169D4" w:rsidP="003F3999">
      <w:pPr>
        <w:tabs>
          <w:tab w:val="center" w:pos="7380"/>
        </w:tabs>
        <w:jc w:val="both"/>
        <w:rPr>
          <w:rFonts w:ascii="Arial" w:hAnsi="Arial" w:cs="Arial"/>
          <w:szCs w:val="24"/>
        </w:rPr>
      </w:pPr>
    </w:p>
    <w:p w:rsidR="003169D4" w:rsidRPr="00E068CA" w:rsidRDefault="003169D4" w:rsidP="003F3999">
      <w:pPr>
        <w:tabs>
          <w:tab w:val="center" w:pos="7380"/>
        </w:tabs>
        <w:jc w:val="both"/>
        <w:rPr>
          <w:rFonts w:ascii="Arial" w:hAnsi="Arial" w:cs="Arial"/>
          <w:szCs w:val="24"/>
        </w:rPr>
      </w:pPr>
    </w:p>
    <w:p w:rsidR="003169D4" w:rsidRPr="00E068CA" w:rsidRDefault="003169D4" w:rsidP="003F3999">
      <w:pPr>
        <w:jc w:val="both"/>
        <w:rPr>
          <w:rFonts w:ascii="Arial" w:hAnsi="Arial" w:cs="Arial"/>
          <w:szCs w:val="24"/>
        </w:rPr>
      </w:pPr>
      <w:r w:rsidRPr="00E068CA">
        <w:rPr>
          <w:rFonts w:ascii="Arial" w:hAnsi="Arial" w:cs="Arial"/>
          <w:szCs w:val="24"/>
        </w:rPr>
        <w:t xml:space="preserve">У вези са позивом за подношење понуда за јавну набавку услуга „Техничка подршка IP MPLS мреже и поправка плоча“ у отвореном поступку ЈН број </w:t>
      </w:r>
      <w:r w:rsidR="0023305D" w:rsidRPr="00E068CA">
        <w:rPr>
          <w:rFonts w:ascii="Arial" w:hAnsi="Arial" w:cs="Arial"/>
          <w:szCs w:val="24"/>
        </w:rPr>
        <w:t>1000/0299/2015</w:t>
      </w:r>
      <w:r w:rsidRPr="00E068CA">
        <w:rPr>
          <w:rFonts w:ascii="Arial" w:hAnsi="Arial" w:cs="Arial"/>
          <w:szCs w:val="24"/>
        </w:rPr>
        <w:t xml:space="preserve">, објављеним на Порталу јавних набавки дана </w:t>
      </w:r>
      <w:r w:rsidR="004B3035" w:rsidRPr="00E068CA">
        <w:rPr>
          <w:rFonts w:ascii="Arial" w:hAnsi="Arial" w:cs="Arial"/>
          <w:szCs w:val="24"/>
        </w:rPr>
        <w:t>______</w:t>
      </w:r>
      <w:r w:rsidRPr="00E068CA">
        <w:rPr>
          <w:rFonts w:ascii="Arial" w:hAnsi="Arial" w:cs="Arial"/>
          <w:szCs w:val="24"/>
        </w:rPr>
        <w:t>. године, под кривичном, материјалном и моралном одговорношћу изјављујемо да имамо _________ запослених, од чега је ___ запослених на не</w:t>
      </w:r>
      <w:r w:rsidR="004B3035" w:rsidRPr="00E068CA">
        <w:rPr>
          <w:rFonts w:ascii="Arial" w:hAnsi="Arial" w:cs="Arial"/>
          <w:szCs w:val="24"/>
        </w:rPr>
        <w:t>/</w:t>
      </w:r>
      <w:r w:rsidRPr="00E068CA">
        <w:rPr>
          <w:rFonts w:ascii="Arial" w:hAnsi="Arial" w:cs="Arial"/>
          <w:szCs w:val="24"/>
        </w:rPr>
        <w:t>одређено време и ________ ангажованих лица на основу других уговора у складу са Законом о раду.</w:t>
      </w:r>
    </w:p>
    <w:p w:rsidR="003169D4" w:rsidRPr="00E068CA" w:rsidRDefault="003169D4" w:rsidP="003F3999">
      <w:pPr>
        <w:jc w:val="both"/>
        <w:rPr>
          <w:rFonts w:ascii="Arial" w:hAnsi="Arial" w:cs="Arial"/>
          <w:szCs w:val="24"/>
        </w:rPr>
      </w:pPr>
    </w:p>
    <w:p w:rsidR="003169D4" w:rsidRPr="00E068CA" w:rsidRDefault="003169D4" w:rsidP="003F3999">
      <w:pPr>
        <w:tabs>
          <w:tab w:val="center" w:pos="7380"/>
        </w:tabs>
        <w:jc w:val="both"/>
        <w:rPr>
          <w:rFonts w:ascii="Arial" w:hAnsi="Arial" w:cs="Arial"/>
          <w:szCs w:val="24"/>
        </w:rPr>
      </w:pPr>
    </w:p>
    <w:p w:rsidR="003169D4" w:rsidRPr="00E068CA" w:rsidRDefault="003169D4" w:rsidP="003F3999">
      <w:pPr>
        <w:tabs>
          <w:tab w:val="center" w:pos="7380"/>
        </w:tabs>
        <w:jc w:val="both"/>
        <w:rPr>
          <w:rFonts w:ascii="Arial" w:hAnsi="Arial" w:cs="Arial"/>
          <w:szCs w:val="24"/>
        </w:rPr>
      </w:pPr>
    </w:p>
    <w:p w:rsidR="003169D4" w:rsidRPr="00E068CA" w:rsidRDefault="003169D4" w:rsidP="003F3999">
      <w:pPr>
        <w:tabs>
          <w:tab w:val="center" w:pos="7380"/>
        </w:tabs>
        <w:jc w:val="both"/>
        <w:rPr>
          <w:rFonts w:ascii="Arial" w:hAnsi="Arial" w:cs="Arial"/>
          <w:szCs w:val="24"/>
        </w:rPr>
      </w:pPr>
    </w:p>
    <w:p w:rsidR="003169D4" w:rsidRPr="00E068CA" w:rsidRDefault="003169D4" w:rsidP="003F3999">
      <w:pPr>
        <w:tabs>
          <w:tab w:val="center" w:pos="7380"/>
        </w:tabs>
        <w:jc w:val="both"/>
        <w:rPr>
          <w:rFonts w:ascii="Arial" w:hAnsi="Arial" w:cs="Arial"/>
          <w:szCs w:val="24"/>
        </w:rPr>
      </w:pPr>
    </w:p>
    <w:p w:rsidR="003169D4" w:rsidRPr="00E068CA" w:rsidRDefault="003169D4" w:rsidP="003F3999">
      <w:pPr>
        <w:tabs>
          <w:tab w:val="center" w:pos="7380"/>
        </w:tabs>
        <w:jc w:val="both"/>
        <w:rPr>
          <w:rFonts w:ascii="Arial" w:hAnsi="Arial" w:cs="Arial"/>
          <w:szCs w:val="24"/>
        </w:rPr>
      </w:pPr>
    </w:p>
    <w:p w:rsidR="003169D4" w:rsidRPr="00E068CA" w:rsidRDefault="003169D4" w:rsidP="003F3999">
      <w:pPr>
        <w:tabs>
          <w:tab w:val="center" w:pos="7380"/>
        </w:tabs>
        <w:jc w:val="both"/>
        <w:rPr>
          <w:rFonts w:ascii="Arial" w:hAnsi="Arial" w:cs="Arial"/>
          <w:szCs w:val="24"/>
        </w:rPr>
      </w:pPr>
    </w:p>
    <w:p w:rsidR="003169D4" w:rsidRPr="00E068CA" w:rsidRDefault="003169D4" w:rsidP="003F3999">
      <w:pPr>
        <w:tabs>
          <w:tab w:val="center" w:pos="7380"/>
        </w:tabs>
        <w:jc w:val="both"/>
        <w:rPr>
          <w:rFonts w:ascii="Arial" w:hAnsi="Arial" w:cs="Arial"/>
          <w:szCs w:val="24"/>
        </w:rPr>
      </w:pPr>
    </w:p>
    <w:p w:rsidR="003169D4" w:rsidRPr="00E068CA" w:rsidRDefault="003169D4" w:rsidP="003F3999">
      <w:pPr>
        <w:tabs>
          <w:tab w:val="center" w:pos="7380"/>
        </w:tabs>
        <w:jc w:val="both"/>
        <w:rPr>
          <w:rFonts w:ascii="Arial" w:hAnsi="Arial" w:cs="Arial"/>
          <w:szCs w:val="24"/>
        </w:rPr>
      </w:pPr>
    </w:p>
    <w:tbl>
      <w:tblPr>
        <w:tblW w:w="0" w:type="auto"/>
        <w:jc w:val="center"/>
        <w:tblLook w:val="01E0" w:firstRow="1" w:lastRow="1" w:firstColumn="1" w:lastColumn="1" w:noHBand="0" w:noVBand="0"/>
      </w:tblPr>
      <w:tblGrid>
        <w:gridCol w:w="3509"/>
        <w:gridCol w:w="1917"/>
        <w:gridCol w:w="3646"/>
      </w:tblGrid>
      <w:tr w:rsidR="003169D4" w:rsidRPr="00E068CA" w:rsidTr="00767ECD">
        <w:trPr>
          <w:jc w:val="center"/>
        </w:trPr>
        <w:tc>
          <w:tcPr>
            <w:tcW w:w="3652" w:type="dxa"/>
          </w:tcPr>
          <w:p w:rsidR="003169D4" w:rsidRPr="00E068CA" w:rsidRDefault="003169D4" w:rsidP="00767ECD">
            <w:pPr>
              <w:jc w:val="center"/>
              <w:rPr>
                <w:rFonts w:ascii="Arial" w:hAnsi="Arial" w:cs="Arial"/>
                <w:szCs w:val="24"/>
              </w:rPr>
            </w:pPr>
            <w:r w:rsidRPr="00E068CA">
              <w:rPr>
                <w:rFonts w:ascii="Arial" w:hAnsi="Arial" w:cs="Arial"/>
                <w:szCs w:val="24"/>
              </w:rPr>
              <w:t>Датум:</w:t>
            </w:r>
          </w:p>
        </w:tc>
        <w:tc>
          <w:tcPr>
            <w:tcW w:w="1985" w:type="dxa"/>
          </w:tcPr>
          <w:p w:rsidR="003169D4" w:rsidRPr="00E068CA" w:rsidRDefault="003169D4" w:rsidP="00767ECD">
            <w:pPr>
              <w:jc w:val="center"/>
              <w:rPr>
                <w:rFonts w:ascii="Arial" w:hAnsi="Arial" w:cs="Arial"/>
                <w:szCs w:val="24"/>
              </w:rPr>
            </w:pPr>
            <w:r w:rsidRPr="00E068CA">
              <w:rPr>
                <w:rFonts w:ascii="Arial" w:hAnsi="Arial" w:cs="Arial"/>
                <w:szCs w:val="24"/>
              </w:rPr>
              <w:t>М.П.</w:t>
            </w:r>
          </w:p>
        </w:tc>
        <w:tc>
          <w:tcPr>
            <w:tcW w:w="3782" w:type="dxa"/>
          </w:tcPr>
          <w:p w:rsidR="003169D4" w:rsidRPr="00E068CA" w:rsidRDefault="003169D4" w:rsidP="00767ECD">
            <w:pPr>
              <w:jc w:val="center"/>
              <w:rPr>
                <w:rFonts w:ascii="Arial" w:hAnsi="Arial" w:cs="Arial"/>
                <w:szCs w:val="24"/>
              </w:rPr>
            </w:pPr>
            <w:r w:rsidRPr="00E068CA">
              <w:rPr>
                <w:rFonts w:ascii="Arial" w:hAnsi="Arial" w:cs="Arial"/>
                <w:szCs w:val="24"/>
              </w:rPr>
              <w:t>Понуђач:</w:t>
            </w:r>
          </w:p>
        </w:tc>
      </w:tr>
      <w:tr w:rsidR="003169D4" w:rsidRPr="00E068CA" w:rsidTr="00767ECD">
        <w:trPr>
          <w:jc w:val="center"/>
        </w:trPr>
        <w:tc>
          <w:tcPr>
            <w:tcW w:w="3652" w:type="dxa"/>
            <w:vAlign w:val="center"/>
          </w:tcPr>
          <w:p w:rsidR="003169D4" w:rsidRPr="00E068CA" w:rsidRDefault="003169D4" w:rsidP="00767ECD">
            <w:pPr>
              <w:jc w:val="both"/>
              <w:rPr>
                <w:rFonts w:ascii="Arial" w:hAnsi="Arial" w:cs="Arial"/>
                <w:szCs w:val="24"/>
              </w:rPr>
            </w:pPr>
          </w:p>
        </w:tc>
        <w:tc>
          <w:tcPr>
            <w:tcW w:w="1985" w:type="dxa"/>
            <w:vAlign w:val="center"/>
          </w:tcPr>
          <w:p w:rsidR="003169D4" w:rsidRPr="00E068CA" w:rsidRDefault="003169D4" w:rsidP="00767ECD">
            <w:pPr>
              <w:jc w:val="both"/>
              <w:rPr>
                <w:rFonts w:ascii="Arial" w:hAnsi="Arial" w:cs="Arial"/>
                <w:szCs w:val="24"/>
              </w:rPr>
            </w:pPr>
          </w:p>
        </w:tc>
        <w:tc>
          <w:tcPr>
            <w:tcW w:w="3782" w:type="dxa"/>
            <w:vAlign w:val="center"/>
          </w:tcPr>
          <w:p w:rsidR="003169D4" w:rsidRPr="00E068CA" w:rsidRDefault="003169D4" w:rsidP="00767ECD">
            <w:pPr>
              <w:jc w:val="both"/>
              <w:rPr>
                <w:rFonts w:ascii="Arial" w:hAnsi="Arial" w:cs="Arial"/>
                <w:szCs w:val="24"/>
              </w:rPr>
            </w:pPr>
          </w:p>
        </w:tc>
      </w:tr>
      <w:tr w:rsidR="003169D4" w:rsidRPr="00E068CA" w:rsidTr="00767ECD">
        <w:trPr>
          <w:jc w:val="center"/>
        </w:trPr>
        <w:tc>
          <w:tcPr>
            <w:tcW w:w="3652" w:type="dxa"/>
            <w:tcBorders>
              <w:bottom w:val="single" w:sz="4" w:space="0" w:color="auto"/>
            </w:tcBorders>
            <w:vAlign w:val="center"/>
          </w:tcPr>
          <w:p w:rsidR="003169D4" w:rsidRPr="00E068CA" w:rsidRDefault="003169D4" w:rsidP="00767ECD">
            <w:pPr>
              <w:jc w:val="both"/>
              <w:rPr>
                <w:rFonts w:ascii="Arial" w:hAnsi="Arial" w:cs="Arial"/>
                <w:szCs w:val="24"/>
              </w:rPr>
            </w:pPr>
          </w:p>
        </w:tc>
        <w:tc>
          <w:tcPr>
            <w:tcW w:w="1985" w:type="dxa"/>
            <w:vAlign w:val="center"/>
          </w:tcPr>
          <w:p w:rsidR="003169D4" w:rsidRPr="00E068CA" w:rsidRDefault="003169D4" w:rsidP="00767ECD">
            <w:pPr>
              <w:jc w:val="both"/>
              <w:rPr>
                <w:rFonts w:ascii="Arial" w:hAnsi="Arial" w:cs="Arial"/>
                <w:szCs w:val="24"/>
              </w:rPr>
            </w:pPr>
          </w:p>
        </w:tc>
        <w:tc>
          <w:tcPr>
            <w:tcW w:w="3782" w:type="dxa"/>
            <w:tcBorders>
              <w:bottom w:val="single" w:sz="4" w:space="0" w:color="auto"/>
            </w:tcBorders>
            <w:vAlign w:val="center"/>
          </w:tcPr>
          <w:p w:rsidR="003169D4" w:rsidRPr="00E068CA" w:rsidRDefault="003169D4" w:rsidP="00767ECD">
            <w:pPr>
              <w:jc w:val="both"/>
              <w:rPr>
                <w:rFonts w:ascii="Arial" w:hAnsi="Arial" w:cs="Arial"/>
                <w:szCs w:val="24"/>
              </w:rPr>
            </w:pPr>
          </w:p>
        </w:tc>
      </w:tr>
    </w:tbl>
    <w:p w:rsidR="003169D4" w:rsidRPr="00E068CA" w:rsidRDefault="003169D4" w:rsidP="003F3999">
      <w:pPr>
        <w:tabs>
          <w:tab w:val="center" w:pos="7380"/>
        </w:tabs>
        <w:jc w:val="both"/>
        <w:rPr>
          <w:rFonts w:ascii="Arial" w:hAnsi="Arial" w:cs="Arial"/>
          <w:szCs w:val="24"/>
        </w:rPr>
      </w:pPr>
    </w:p>
    <w:p w:rsidR="003169D4" w:rsidRPr="00E068CA" w:rsidRDefault="003169D4" w:rsidP="003F3999">
      <w:pPr>
        <w:jc w:val="right"/>
        <w:rPr>
          <w:rFonts w:ascii="Arial" w:hAnsi="Arial" w:cs="Arial"/>
          <w:b/>
          <w:szCs w:val="24"/>
        </w:rPr>
      </w:pPr>
    </w:p>
    <w:p w:rsidR="003169D4" w:rsidRPr="00E068CA" w:rsidRDefault="003169D4" w:rsidP="003F3999">
      <w:pPr>
        <w:jc w:val="right"/>
        <w:rPr>
          <w:rFonts w:ascii="Arial" w:hAnsi="Arial" w:cs="Arial"/>
          <w:b/>
          <w:szCs w:val="24"/>
        </w:rPr>
      </w:pPr>
    </w:p>
    <w:p w:rsidR="003169D4" w:rsidRPr="00E068CA" w:rsidRDefault="003169D4" w:rsidP="003F3999">
      <w:pPr>
        <w:jc w:val="right"/>
        <w:rPr>
          <w:rFonts w:ascii="Arial" w:hAnsi="Arial" w:cs="Arial"/>
          <w:b/>
          <w:szCs w:val="24"/>
        </w:rPr>
      </w:pPr>
    </w:p>
    <w:p w:rsidR="003169D4" w:rsidRPr="00E068CA" w:rsidRDefault="003169D4" w:rsidP="003F3999">
      <w:pPr>
        <w:jc w:val="right"/>
        <w:rPr>
          <w:rFonts w:ascii="Arial" w:hAnsi="Arial" w:cs="Arial"/>
          <w:b/>
          <w:szCs w:val="24"/>
        </w:rPr>
      </w:pPr>
    </w:p>
    <w:p w:rsidR="003169D4" w:rsidRPr="00E068CA" w:rsidRDefault="003169D4" w:rsidP="003F3999">
      <w:pPr>
        <w:jc w:val="right"/>
        <w:rPr>
          <w:rFonts w:ascii="Arial" w:hAnsi="Arial" w:cs="Arial"/>
          <w:b/>
          <w:szCs w:val="24"/>
        </w:rPr>
      </w:pPr>
    </w:p>
    <w:p w:rsidR="003169D4" w:rsidRPr="00E068CA" w:rsidRDefault="003169D4" w:rsidP="003F3999">
      <w:pPr>
        <w:jc w:val="right"/>
        <w:rPr>
          <w:rFonts w:ascii="Arial" w:hAnsi="Arial" w:cs="Arial"/>
          <w:b/>
          <w:szCs w:val="24"/>
        </w:rPr>
      </w:pPr>
    </w:p>
    <w:p w:rsidR="003169D4" w:rsidRPr="00E068CA" w:rsidRDefault="003169D4" w:rsidP="003F3999">
      <w:pPr>
        <w:jc w:val="right"/>
        <w:rPr>
          <w:rFonts w:ascii="Arial" w:hAnsi="Arial" w:cs="Arial"/>
          <w:b/>
          <w:szCs w:val="24"/>
        </w:rPr>
      </w:pPr>
    </w:p>
    <w:p w:rsidR="003169D4" w:rsidRPr="00E068CA" w:rsidRDefault="003169D4" w:rsidP="003F3999">
      <w:pPr>
        <w:jc w:val="right"/>
        <w:rPr>
          <w:rFonts w:ascii="Arial" w:hAnsi="Arial" w:cs="Arial"/>
          <w:b/>
          <w:szCs w:val="24"/>
        </w:rPr>
      </w:pPr>
    </w:p>
    <w:p w:rsidR="003169D4" w:rsidRPr="00E068CA" w:rsidRDefault="003169D4" w:rsidP="003F3999">
      <w:pPr>
        <w:jc w:val="right"/>
        <w:rPr>
          <w:rFonts w:ascii="Arial" w:hAnsi="Arial" w:cs="Arial"/>
          <w:b/>
          <w:szCs w:val="24"/>
        </w:rPr>
      </w:pPr>
    </w:p>
    <w:p w:rsidR="003169D4" w:rsidRPr="00E068CA" w:rsidRDefault="003169D4" w:rsidP="003F3999">
      <w:pPr>
        <w:jc w:val="right"/>
        <w:rPr>
          <w:rFonts w:ascii="Arial" w:hAnsi="Arial" w:cs="Arial"/>
          <w:b/>
          <w:szCs w:val="24"/>
        </w:rPr>
      </w:pPr>
    </w:p>
    <w:p w:rsidR="003169D4" w:rsidRPr="00E068CA" w:rsidRDefault="003169D4" w:rsidP="003F3999">
      <w:pPr>
        <w:jc w:val="right"/>
        <w:rPr>
          <w:rFonts w:ascii="Arial" w:hAnsi="Arial" w:cs="Arial"/>
          <w:b/>
          <w:szCs w:val="24"/>
        </w:rPr>
      </w:pPr>
    </w:p>
    <w:p w:rsidR="003169D4" w:rsidRPr="00E068CA" w:rsidRDefault="003169D4" w:rsidP="003F3999">
      <w:pPr>
        <w:jc w:val="right"/>
        <w:rPr>
          <w:rFonts w:ascii="Arial" w:hAnsi="Arial" w:cs="Arial"/>
          <w:b/>
          <w:szCs w:val="24"/>
        </w:rPr>
      </w:pPr>
    </w:p>
    <w:p w:rsidR="003169D4" w:rsidRPr="00E068CA" w:rsidRDefault="003169D4" w:rsidP="003F3999">
      <w:pPr>
        <w:jc w:val="right"/>
        <w:rPr>
          <w:rFonts w:ascii="Arial" w:hAnsi="Arial" w:cs="Arial"/>
          <w:b/>
          <w:szCs w:val="24"/>
        </w:rPr>
      </w:pPr>
    </w:p>
    <w:p w:rsidR="003169D4" w:rsidRPr="00E068CA" w:rsidRDefault="003169D4" w:rsidP="003F3999">
      <w:pPr>
        <w:jc w:val="right"/>
        <w:rPr>
          <w:rFonts w:ascii="Arial" w:hAnsi="Arial" w:cs="Arial"/>
          <w:b/>
          <w:szCs w:val="24"/>
        </w:rPr>
      </w:pPr>
    </w:p>
    <w:p w:rsidR="003169D4" w:rsidRPr="00E068CA" w:rsidRDefault="003169D4" w:rsidP="003F3999">
      <w:pPr>
        <w:jc w:val="right"/>
        <w:rPr>
          <w:rFonts w:ascii="Arial" w:hAnsi="Arial" w:cs="Arial"/>
          <w:b/>
          <w:szCs w:val="24"/>
        </w:rPr>
      </w:pPr>
    </w:p>
    <w:p w:rsidR="003169D4" w:rsidRPr="00E068CA" w:rsidRDefault="003169D4" w:rsidP="003F3999">
      <w:pPr>
        <w:jc w:val="right"/>
        <w:rPr>
          <w:rFonts w:ascii="Arial" w:hAnsi="Arial" w:cs="Arial"/>
          <w:b/>
          <w:szCs w:val="24"/>
        </w:rPr>
      </w:pPr>
    </w:p>
    <w:p w:rsidR="003169D4" w:rsidRPr="00E068CA" w:rsidRDefault="003169D4" w:rsidP="003F3999">
      <w:pPr>
        <w:jc w:val="right"/>
        <w:rPr>
          <w:rFonts w:ascii="Arial" w:hAnsi="Arial" w:cs="Arial"/>
          <w:b/>
          <w:szCs w:val="24"/>
        </w:rPr>
      </w:pPr>
    </w:p>
    <w:p w:rsidR="003169D4" w:rsidRPr="00E068CA" w:rsidRDefault="003169D4" w:rsidP="003F3999">
      <w:pPr>
        <w:jc w:val="right"/>
        <w:rPr>
          <w:rFonts w:ascii="Arial" w:hAnsi="Arial" w:cs="Arial"/>
          <w:b/>
          <w:szCs w:val="24"/>
        </w:rPr>
      </w:pPr>
    </w:p>
    <w:p w:rsidR="003169D4" w:rsidRPr="00E068CA" w:rsidRDefault="003169D4" w:rsidP="003F3999">
      <w:pPr>
        <w:jc w:val="right"/>
        <w:rPr>
          <w:rFonts w:ascii="Arial" w:hAnsi="Arial" w:cs="Arial"/>
          <w:b/>
          <w:szCs w:val="24"/>
        </w:rPr>
      </w:pPr>
    </w:p>
    <w:p w:rsidR="003169D4" w:rsidRPr="00E068CA" w:rsidRDefault="003169D4" w:rsidP="003F3999">
      <w:pPr>
        <w:jc w:val="right"/>
        <w:rPr>
          <w:rFonts w:ascii="Arial" w:hAnsi="Arial" w:cs="Arial"/>
          <w:b/>
          <w:szCs w:val="24"/>
        </w:rPr>
      </w:pPr>
    </w:p>
    <w:p w:rsidR="003169D4" w:rsidRPr="00E068CA" w:rsidRDefault="003169D4" w:rsidP="003F3999">
      <w:pPr>
        <w:rPr>
          <w:rFonts w:ascii="Arial" w:hAnsi="Arial" w:cs="Arial"/>
          <w:b/>
          <w:i/>
          <w:szCs w:val="24"/>
        </w:rPr>
      </w:pPr>
      <w:r w:rsidRPr="00E068CA">
        <w:rPr>
          <w:rFonts w:ascii="Arial" w:hAnsi="Arial" w:cs="Arial"/>
          <w:i/>
          <w:szCs w:val="24"/>
        </w:rPr>
        <w:br w:type="page"/>
      </w:r>
    </w:p>
    <w:p w:rsidR="003169D4" w:rsidRPr="000066BA" w:rsidRDefault="003169D4" w:rsidP="003F3999">
      <w:pPr>
        <w:pStyle w:val="Heading10"/>
        <w:jc w:val="right"/>
        <w:rPr>
          <w:rFonts w:cs="Arial"/>
          <w:sz w:val="24"/>
          <w:szCs w:val="24"/>
        </w:rPr>
      </w:pPr>
      <w:r w:rsidRPr="00E068CA">
        <w:rPr>
          <w:rFonts w:cs="Arial"/>
          <w:i/>
          <w:sz w:val="24"/>
          <w:szCs w:val="24"/>
        </w:rPr>
        <w:tab/>
      </w:r>
      <w:r w:rsidRPr="00E068CA">
        <w:rPr>
          <w:rFonts w:cs="Arial"/>
          <w:i/>
          <w:sz w:val="24"/>
          <w:szCs w:val="24"/>
        </w:rPr>
        <w:tab/>
      </w:r>
      <w:bookmarkStart w:id="235" w:name="_Toc415142495"/>
      <w:r w:rsidR="000066BA">
        <w:rPr>
          <w:rFonts w:cs="Arial"/>
          <w:sz w:val="24"/>
          <w:szCs w:val="24"/>
        </w:rPr>
        <w:t>ОБРАЗАЦ 7</w:t>
      </w:r>
      <w:r w:rsidRPr="000066BA">
        <w:rPr>
          <w:rFonts w:cs="Arial"/>
          <w:sz w:val="24"/>
          <w:szCs w:val="24"/>
        </w:rPr>
        <w:t>.1</w:t>
      </w:r>
      <w:bookmarkEnd w:id="235"/>
    </w:p>
    <w:p w:rsidR="003169D4" w:rsidRPr="00BD55F6" w:rsidRDefault="003169D4" w:rsidP="00BD55F6"/>
    <w:p w:rsidR="003169D4" w:rsidRPr="00BD55F6" w:rsidRDefault="003169D4" w:rsidP="00BD55F6"/>
    <w:p w:rsidR="003169D4" w:rsidRPr="00E068CA" w:rsidRDefault="003169D4" w:rsidP="003F3999">
      <w:pPr>
        <w:ind w:left="567" w:hanging="567"/>
        <w:jc w:val="center"/>
        <w:rPr>
          <w:rFonts w:ascii="Arial" w:hAnsi="Arial" w:cs="Arial"/>
          <w:b/>
          <w:caps/>
          <w:szCs w:val="24"/>
        </w:rPr>
      </w:pPr>
      <w:r w:rsidRPr="00E068CA">
        <w:rPr>
          <w:rFonts w:ascii="Arial" w:hAnsi="Arial" w:cs="Arial"/>
          <w:b/>
          <w:caps/>
          <w:szCs w:val="24"/>
        </w:rPr>
        <w:t xml:space="preserve">Листа ЗАПОСЛЕНИХ/АНГАЖОВАНИХ ЛИЦА КОЈА ће бити </w:t>
      </w:r>
    </w:p>
    <w:p w:rsidR="003169D4" w:rsidRPr="00E068CA" w:rsidRDefault="003169D4" w:rsidP="003F3999">
      <w:pPr>
        <w:ind w:left="567" w:hanging="567"/>
        <w:jc w:val="center"/>
        <w:rPr>
          <w:rFonts w:ascii="Arial" w:hAnsi="Arial" w:cs="Arial"/>
          <w:b/>
          <w:caps/>
          <w:szCs w:val="24"/>
        </w:rPr>
      </w:pPr>
      <w:r w:rsidRPr="00E068CA">
        <w:rPr>
          <w:rFonts w:ascii="Arial" w:hAnsi="Arial" w:cs="Arial"/>
          <w:b/>
          <w:caps/>
          <w:szCs w:val="24"/>
        </w:rPr>
        <w:t xml:space="preserve">одговорнА за извршење уговора </w:t>
      </w:r>
    </w:p>
    <w:p w:rsidR="003169D4" w:rsidRPr="00E068CA" w:rsidRDefault="003169D4" w:rsidP="003F3999">
      <w:pPr>
        <w:spacing w:before="240"/>
        <w:ind w:left="360"/>
        <w:jc w:val="both"/>
        <w:rPr>
          <w:rFonts w:ascii="Arial" w:hAnsi="Arial" w:cs="Arial"/>
          <w:b/>
          <w:caps/>
          <w:szCs w:val="24"/>
        </w:rPr>
      </w:pPr>
    </w:p>
    <w:tbl>
      <w:tblPr>
        <w:tblW w:w="8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617"/>
        <w:gridCol w:w="2160"/>
        <w:gridCol w:w="2160"/>
      </w:tblGrid>
      <w:tr w:rsidR="003169D4" w:rsidRPr="00E068CA" w:rsidTr="00767ECD">
        <w:trPr>
          <w:trHeight w:val="340"/>
          <w:jc w:val="center"/>
        </w:trPr>
        <w:tc>
          <w:tcPr>
            <w:tcW w:w="648" w:type="dxa"/>
            <w:vAlign w:val="center"/>
          </w:tcPr>
          <w:p w:rsidR="003169D4" w:rsidRPr="00E068CA" w:rsidRDefault="003169D4" w:rsidP="00767ECD">
            <w:pPr>
              <w:jc w:val="center"/>
              <w:rPr>
                <w:rFonts w:ascii="Arial" w:hAnsi="Arial" w:cs="Arial"/>
                <w:b/>
                <w:szCs w:val="24"/>
              </w:rPr>
            </w:pPr>
          </w:p>
        </w:tc>
        <w:tc>
          <w:tcPr>
            <w:tcW w:w="3617" w:type="dxa"/>
            <w:vAlign w:val="center"/>
          </w:tcPr>
          <w:p w:rsidR="003169D4" w:rsidRPr="00E068CA" w:rsidRDefault="003169D4" w:rsidP="00767ECD">
            <w:pPr>
              <w:jc w:val="center"/>
              <w:rPr>
                <w:rFonts w:ascii="Arial" w:hAnsi="Arial" w:cs="Arial"/>
                <w:b/>
                <w:szCs w:val="24"/>
              </w:rPr>
            </w:pPr>
            <w:r w:rsidRPr="00E068CA">
              <w:rPr>
                <w:rFonts w:ascii="Arial" w:hAnsi="Arial" w:cs="Arial"/>
                <w:b/>
                <w:szCs w:val="24"/>
              </w:rPr>
              <w:t>ИМЕ И ПРЕЗИМЕ</w:t>
            </w:r>
          </w:p>
        </w:tc>
        <w:tc>
          <w:tcPr>
            <w:tcW w:w="2160" w:type="dxa"/>
            <w:vAlign w:val="center"/>
          </w:tcPr>
          <w:p w:rsidR="003169D4" w:rsidRPr="00E068CA" w:rsidRDefault="003169D4" w:rsidP="00767ECD">
            <w:pPr>
              <w:jc w:val="center"/>
              <w:rPr>
                <w:rFonts w:ascii="Arial" w:hAnsi="Arial" w:cs="Arial"/>
                <w:b/>
                <w:szCs w:val="24"/>
              </w:rPr>
            </w:pPr>
            <w:r w:rsidRPr="00E068CA">
              <w:rPr>
                <w:rFonts w:ascii="Arial" w:hAnsi="Arial" w:cs="Arial"/>
                <w:b/>
                <w:szCs w:val="24"/>
              </w:rPr>
              <w:t>Школска спрема, занимање, радно место</w:t>
            </w:r>
          </w:p>
        </w:tc>
        <w:tc>
          <w:tcPr>
            <w:tcW w:w="2160" w:type="dxa"/>
          </w:tcPr>
          <w:p w:rsidR="003169D4" w:rsidRPr="00E068CA" w:rsidRDefault="003169D4" w:rsidP="00767ECD">
            <w:pPr>
              <w:jc w:val="center"/>
              <w:rPr>
                <w:rFonts w:ascii="Arial" w:hAnsi="Arial" w:cs="Arial"/>
                <w:b/>
                <w:szCs w:val="24"/>
              </w:rPr>
            </w:pPr>
          </w:p>
          <w:p w:rsidR="003169D4" w:rsidRPr="00E068CA" w:rsidRDefault="003169D4" w:rsidP="00667A08">
            <w:pPr>
              <w:jc w:val="center"/>
              <w:rPr>
                <w:rFonts w:ascii="Arial" w:hAnsi="Arial" w:cs="Arial"/>
                <w:b/>
                <w:szCs w:val="24"/>
              </w:rPr>
            </w:pPr>
            <w:r w:rsidRPr="00E068CA">
              <w:rPr>
                <w:rFonts w:ascii="Arial" w:hAnsi="Arial" w:cs="Arial"/>
                <w:b/>
                <w:szCs w:val="24"/>
              </w:rPr>
              <w:t>Сертификат</w:t>
            </w:r>
          </w:p>
          <w:p w:rsidR="003169D4" w:rsidRPr="00E068CA" w:rsidRDefault="003169D4" w:rsidP="00767ECD">
            <w:pPr>
              <w:jc w:val="center"/>
              <w:rPr>
                <w:rFonts w:ascii="Arial" w:hAnsi="Arial" w:cs="Arial"/>
                <w:b/>
                <w:szCs w:val="24"/>
              </w:rPr>
            </w:pPr>
          </w:p>
        </w:tc>
      </w:tr>
      <w:tr w:rsidR="003169D4" w:rsidRPr="00E068CA" w:rsidTr="00767ECD">
        <w:trPr>
          <w:trHeight w:val="340"/>
          <w:jc w:val="center"/>
        </w:trPr>
        <w:tc>
          <w:tcPr>
            <w:tcW w:w="648" w:type="dxa"/>
            <w:vAlign w:val="center"/>
          </w:tcPr>
          <w:p w:rsidR="003169D4" w:rsidRPr="00E068CA" w:rsidRDefault="003169D4" w:rsidP="00767ECD">
            <w:pPr>
              <w:jc w:val="center"/>
              <w:rPr>
                <w:rFonts w:ascii="Arial" w:hAnsi="Arial" w:cs="Arial"/>
                <w:b/>
                <w:szCs w:val="24"/>
              </w:rPr>
            </w:pPr>
            <w:r w:rsidRPr="00E068CA">
              <w:rPr>
                <w:rFonts w:ascii="Arial" w:hAnsi="Arial" w:cs="Arial"/>
                <w:b/>
                <w:szCs w:val="24"/>
              </w:rPr>
              <w:t>1.</w:t>
            </w:r>
          </w:p>
        </w:tc>
        <w:tc>
          <w:tcPr>
            <w:tcW w:w="3617" w:type="dxa"/>
            <w:vAlign w:val="center"/>
          </w:tcPr>
          <w:p w:rsidR="003169D4" w:rsidRPr="00E068CA" w:rsidRDefault="003169D4" w:rsidP="00767ECD">
            <w:pPr>
              <w:jc w:val="center"/>
              <w:rPr>
                <w:rFonts w:ascii="Arial" w:hAnsi="Arial" w:cs="Arial"/>
                <w:b/>
                <w:szCs w:val="24"/>
              </w:rPr>
            </w:pPr>
          </w:p>
        </w:tc>
        <w:tc>
          <w:tcPr>
            <w:tcW w:w="2160" w:type="dxa"/>
            <w:vAlign w:val="center"/>
          </w:tcPr>
          <w:p w:rsidR="003169D4" w:rsidRPr="00E068CA" w:rsidRDefault="003169D4" w:rsidP="00767ECD">
            <w:pPr>
              <w:jc w:val="center"/>
              <w:rPr>
                <w:rFonts w:ascii="Arial" w:hAnsi="Arial" w:cs="Arial"/>
                <w:b/>
                <w:szCs w:val="24"/>
              </w:rPr>
            </w:pPr>
          </w:p>
        </w:tc>
        <w:tc>
          <w:tcPr>
            <w:tcW w:w="2160" w:type="dxa"/>
          </w:tcPr>
          <w:p w:rsidR="003169D4" w:rsidRPr="00E068CA" w:rsidRDefault="003169D4" w:rsidP="00767ECD">
            <w:pPr>
              <w:jc w:val="center"/>
              <w:rPr>
                <w:rFonts w:ascii="Arial" w:hAnsi="Arial" w:cs="Arial"/>
                <w:b/>
                <w:szCs w:val="24"/>
              </w:rPr>
            </w:pPr>
          </w:p>
        </w:tc>
      </w:tr>
      <w:tr w:rsidR="003169D4" w:rsidRPr="00E068CA" w:rsidTr="00767ECD">
        <w:trPr>
          <w:trHeight w:val="340"/>
          <w:jc w:val="center"/>
        </w:trPr>
        <w:tc>
          <w:tcPr>
            <w:tcW w:w="648" w:type="dxa"/>
            <w:vAlign w:val="center"/>
          </w:tcPr>
          <w:p w:rsidR="003169D4" w:rsidRPr="00E068CA" w:rsidRDefault="003169D4" w:rsidP="00767ECD">
            <w:pPr>
              <w:jc w:val="center"/>
              <w:rPr>
                <w:rFonts w:ascii="Arial" w:hAnsi="Arial" w:cs="Arial"/>
                <w:b/>
                <w:szCs w:val="24"/>
              </w:rPr>
            </w:pPr>
            <w:r w:rsidRPr="00E068CA">
              <w:rPr>
                <w:rFonts w:ascii="Arial" w:hAnsi="Arial" w:cs="Arial"/>
                <w:b/>
                <w:szCs w:val="24"/>
              </w:rPr>
              <w:t>2.</w:t>
            </w:r>
          </w:p>
        </w:tc>
        <w:tc>
          <w:tcPr>
            <w:tcW w:w="3617" w:type="dxa"/>
            <w:vAlign w:val="center"/>
          </w:tcPr>
          <w:p w:rsidR="003169D4" w:rsidRPr="00E068CA" w:rsidRDefault="003169D4" w:rsidP="00767ECD">
            <w:pPr>
              <w:jc w:val="center"/>
              <w:rPr>
                <w:rFonts w:ascii="Arial" w:hAnsi="Arial" w:cs="Arial"/>
                <w:b/>
                <w:szCs w:val="24"/>
              </w:rPr>
            </w:pPr>
          </w:p>
        </w:tc>
        <w:tc>
          <w:tcPr>
            <w:tcW w:w="2160" w:type="dxa"/>
            <w:vAlign w:val="center"/>
          </w:tcPr>
          <w:p w:rsidR="003169D4" w:rsidRPr="00E068CA" w:rsidRDefault="003169D4" w:rsidP="00767ECD">
            <w:pPr>
              <w:jc w:val="center"/>
              <w:rPr>
                <w:rFonts w:ascii="Arial" w:hAnsi="Arial" w:cs="Arial"/>
                <w:b/>
                <w:szCs w:val="24"/>
              </w:rPr>
            </w:pPr>
          </w:p>
        </w:tc>
        <w:tc>
          <w:tcPr>
            <w:tcW w:w="2160" w:type="dxa"/>
          </w:tcPr>
          <w:p w:rsidR="003169D4" w:rsidRPr="00E068CA" w:rsidRDefault="003169D4" w:rsidP="00767ECD">
            <w:pPr>
              <w:jc w:val="center"/>
              <w:rPr>
                <w:rFonts w:ascii="Arial" w:hAnsi="Arial" w:cs="Arial"/>
                <w:b/>
                <w:szCs w:val="24"/>
              </w:rPr>
            </w:pPr>
          </w:p>
        </w:tc>
      </w:tr>
      <w:tr w:rsidR="003169D4" w:rsidRPr="00E068CA" w:rsidTr="00767ECD">
        <w:trPr>
          <w:trHeight w:val="340"/>
          <w:jc w:val="center"/>
        </w:trPr>
        <w:tc>
          <w:tcPr>
            <w:tcW w:w="648" w:type="dxa"/>
            <w:vAlign w:val="center"/>
          </w:tcPr>
          <w:p w:rsidR="003169D4" w:rsidRPr="00E068CA" w:rsidRDefault="003169D4" w:rsidP="00767ECD">
            <w:pPr>
              <w:jc w:val="center"/>
              <w:rPr>
                <w:rFonts w:ascii="Arial" w:hAnsi="Arial" w:cs="Arial"/>
                <w:b/>
                <w:szCs w:val="24"/>
              </w:rPr>
            </w:pPr>
            <w:r w:rsidRPr="00E068CA">
              <w:rPr>
                <w:rFonts w:ascii="Arial" w:hAnsi="Arial" w:cs="Arial"/>
                <w:b/>
                <w:szCs w:val="24"/>
              </w:rPr>
              <w:t>3.</w:t>
            </w:r>
          </w:p>
        </w:tc>
        <w:tc>
          <w:tcPr>
            <w:tcW w:w="3617" w:type="dxa"/>
            <w:vAlign w:val="center"/>
          </w:tcPr>
          <w:p w:rsidR="003169D4" w:rsidRPr="00E068CA" w:rsidRDefault="003169D4" w:rsidP="00767ECD">
            <w:pPr>
              <w:jc w:val="center"/>
              <w:rPr>
                <w:rFonts w:ascii="Arial" w:hAnsi="Arial" w:cs="Arial"/>
                <w:b/>
                <w:szCs w:val="24"/>
              </w:rPr>
            </w:pPr>
          </w:p>
        </w:tc>
        <w:tc>
          <w:tcPr>
            <w:tcW w:w="2160" w:type="dxa"/>
            <w:vAlign w:val="center"/>
          </w:tcPr>
          <w:p w:rsidR="003169D4" w:rsidRPr="00E068CA" w:rsidRDefault="003169D4" w:rsidP="00767ECD">
            <w:pPr>
              <w:jc w:val="center"/>
              <w:rPr>
                <w:rFonts w:ascii="Arial" w:hAnsi="Arial" w:cs="Arial"/>
                <w:b/>
                <w:szCs w:val="24"/>
              </w:rPr>
            </w:pPr>
          </w:p>
        </w:tc>
        <w:tc>
          <w:tcPr>
            <w:tcW w:w="2160" w:type="dxa"/>
          </w:tcPr>
          <w:p w:rsidR="003169D4" w:rsidRPr="00E068CA" w:rsidRDefault="003169D4" w:rsidP="00767ECD">
            <w:pPr>
              <w:jc w:val="center"/>
              <w:rPr>
                <w:rFonts w:ascii="Arial" w:hAnsi="Arial" w:cs="Arial"/>
                <w:b/>
                <w:szCs w:val="24"/>
              </w:rPr>
            </w:pPr>
          </w:p>
        </w:tc>
      </w:tr>
      <w:tr w:rsidR="003169D4" w:rsidRPr="00E068CA" w:rsidTr="00767ECD">
        <w:trPr>
          <w:trHeight w:val="340"/>
          <w:jc w:val="center"/>
        </w:trPr>
        <w:tc>
          <w:tcPr>
            <w:tcW w:w="648" w:type="dxa"/>
            <w:vAlign w:val="center"/>
          </w:tcPr>
          <w:p w:rsidR="003169D4" w:rsidRPr="00E068CA" w:rsidRDefault="003169D4" w:rsidP="00767ECD">
            <w:pPr>
              <w:jc w:val="center"/>
              <w:rPr>
                <w:rFonts w:ascii="Arial" w:hAnsi="Arial" w:cs="Arial"/>
                <w:b/>
                <w:szCs w:val="24"/>
              </w:rPr>
            </w:pPr>
            <w:r w:rsidRPr="00E068CA">
              <w:rPr>
                <w:rFonts w:ascii="Arial" w:hAnsi="Arial" w:cs="Arial"/>
                <w:b/>
                <w:szCs w:val="24"/>
              </w:rPr>
              <w:t>4.</w:t>
            </w:r>
          </w:p>
        </w:tc>
        <w:tc>
          <w:tcPr>
            <w:tcW w:w="3617" w:type="dxa"/>
            <w:vAlign w:val="center"/>
          </w:tcPr>
          <w:p w:rsidR="003169D4" w:rsidRPr="00E068CA" w:rsidRDefault="003169D4" w:rsidP="00767ECD">
            <w:pPr>
              <w:jc w:val="center"/>
              <w:rPr>
                <w:rFonts w:ascii="Arial" w:hAnsi="Arial" w:cs="Arial"/>
                <w:b/>
                <w:szCs w:val="24"/>
              </w:rPr>
            </w:pPr>
          </w:p>
        </w:tc>
        <w:tc>
          <w:tcPr>
            <w:tcW w:w="2160" w:type="dxa"/>
            <w:vAlign w:val="center"/>
          </w:tcPr>
          <w:p w:rsidR="003169D4" w:rsidRPr="00E068CA" w:rsidRDefault="003169D4" w:rsidP="00767ECD">
            <w:pPr>
              <w:jc w:val="center"/>
              <w:rPr>
                <w:rFonts w:ascii="Arial" w:hAnsi="Arial" w:cs="Arial"/>
                <w:b/>
                <w:szCs w:val="24"/>
              </w:rPr>
            </w:pPr>
          </w:p>
        </w:tc>
        <w:tc>
          <w:tcPr>
            <w:tcW w:w="2160" w:type="dxa"/>
          </w:tcPr>
          <w:p w:rsidR="003169D4" w:rsidRPr="00E068CA" w:rsidRDefault="003169D4" w:rsidP="00767ECD">
            <w:pPr>
              <w:jc w:val="center"/>
              <w:rPr>
                <w:rFonts w:ascii="Arial" w:hAnsi="Arial" w:cs="Arial"/>
                <w:b/>
                <w:szCs w:val="24"/>
              </w:rPr>
            </w:pPr>
          </w:p>
        </w:tc>
      </w:tr>
      <w:tr w:rsidR="003169D4" w:rsidRPr="00E068CA" w:rsidTr="00767ECD">
        <w:trPr>
          <w:trHeight w:val="340"/>
          <w:jc w:val="center"/>
        </w:trPr>
        <w:tc>
          <w:tcPr>
            <w:tcW w:w="648" w:type="dxa"/>
            <w:vAlign w:val="center"/>
          </w:tcPr>
          <w:p w:rsidR="003169D4" w:rsidRPr="00E068CA" w:rsidRDefault="003169D4" w:rsidP="00767ECD">
            <w:pPr>
              <w:jc w:val="center"/>
              <w:rPr>
                <w:rFonts w:ascii="Arial" w:hAnsi="Arial" w:cs="Arial"/>
                <w:b/>
                <w:szCs w:val="24"/>
              </w:rPr>
            </w:pPr>
            <w:r w:rsidRPr="00E068CA">
              <w:rPr>
                <w:rFonts w:ascii="Arial" w:hAnsi="Arial" w:cs="Arial"/>
                <w:b/>
                <w:szCs w:val="24"/>
              </w:rPr>
              <w:t>5.</w:t>
            </w:r>
          </w:p>
        </w:tc>
        <w:tc>
          <w:tcPr>
            <w:tcW w:w="3617" w:type="dxa"/>
            <w:vAlign w:val="center"/>
          </w:tcPr>
          <w:p w:rsidR="003169D4" w:rsidRPr="00E068CA" w:rsidRDefault="003169D4" w:rsidP="00767ECD">
            <w:pPr>
              <w:jc w:val="center"/>
              <w:rPr>
                <w:rFonts w:ascii="Arial" w:hAnsi="Arial" w:cs="Arial"/>
                <w:b/>
                <w:szCs w:val="24"/>
              </w:rPr>
            </w:pPr>
          </w:p>
        </w:tc>
        <w:tc>
          <w:tcPr>
            <w:tcW w:w="2160" w:type="dxa"/>
            <w:vAlign w:val="center"/>
          </w:tcPr>
          <w:p w:rsidR="003169D4" w:rsidRPr="00E068CA" w:rsidRDefault="003169D4" w:rsidP="00767ECD">
            <w:pPr>
              <w:jc w:val="center"/>
              <w:rPr>
                <w:rFonts w:ascii="Arial" w:hAnsi="Arial" w:cs="Arial"/>
                <w:b/>
                <w:szCs w:val="24"/>
              </w:rPr>
            </w:pPr>
          </w:p>
        </w:tc>
        <w:tc>
          <w:tcPr>
            <w:tcW w:w="2160" w:type="dxa"/>
          </w:tcPr>
          <w:p w:rsidR="003169D4" w:rsidRPr="00E068CA" w:rsidRDefault="003169D4" w:rsidP="00767ECD">
            <w:pPr>
              <w:jc w:val="center"/>
              <w:rPr>
                <w:rFonts w:ascii="Arial" w:hAnsi="Arial" w:cs="Arial"/>
                <w:b/>
                <w:szCs w:val="24"/>
              </w:rPr>
            </w:pPr>
          </w:p>
        </w:tc>
      </w:tr>
      <w:tr w:rsidR="003169D4" w:rsidRPr="00E068CA" w:rsidTr="00767ECD">
        <w:trPr>
          <w:trHeight w:val="340"/>
          <w:jc w:val="center"/>
        </w:trPr>
        <w:tc>
          <w:tcPr>
            <w:tcW w:w="648" w:type="dxa"/>
            <w:vAlign w:val="center"/>
          </w:tcPr>
          <w:p w:rsidR="003169D4" w:rsidRPr="00E068CA" w:rsidRDefault="003169D4" w:rsidP="00767ECD">
            <w:pPr>
              <w:jc w:val="center"/>
              <w:rPr>
                <w:rFonts w:ascii="Arial" w:hAnsi="Arial" w:cs="Arial"/>
                <w:b/>
                <w:szCs w:val="24"/>
              </w:rPr>
            </w:pPr>
            <w:r w:rsidRPr="00E068CA">
              <w:rPr>
                <w:rFonts w:ascii="Arial" w:hAnsi="Arial" w:cs="Arial"/>
                <w:b/>
                <w:szCs w:val="24"/>
              </w:rPr>
              <w:t>6.</w:t>
            </w:r>
          </w:p>
        </w:tc>
        <w:tc>
          <w:tcPr>
            <w:tcW w:w="3617" w:type="dxa"/>
            <w:vAlign w:val="center"/>
          </w:tcPr>
          <w:p w:rsidR="003169D4" w:rsidRPr="00E068CA" w:rsidRDefault="003169D4" w:rsidP="00767ECD">
            <w:pPr>
              <w:jc w:val="center"/>
              <w:rPr>
                <w:rFonts w:ascii="Arial" w:hAnsi="Arial" w:cs="Arial"/>
                <w:b/>
                <w:szCs w:val="24"/>
              </w:rPr>
            </w:pPr>
          </w:p>
        </w:tc>
        <w:tc>
          <w:tcPr>
            <w:tcW w:w="2160" w:type="dxa"/>
            <w:vAlign w:val="center"/>
          </w:tcPr>
          <w:p w:rsidR="003169D4" w:rsidRPr="00E068CA" w:rsidRDefault="003169D4" w:rsidP="00767ECD">
            <w:pPr>
              <w:jc w:val="center"/>
              <w:rPr>
                <w:rFonts w:ascii="Arial" w:hAnsi="Arial" w:cs="Arial"/>
                <w:b/>
                <w:szCs w:val="24"/>
              </w:rPr>
            </w:pPr>
          </w:p>
        </w:tc>
        <w:tc>
          <w:tcPr>
            <w:tcW w:w="2160" w:type="dxa"/>
          </w:tcPr>
          <w:p w:rsidR="003169D4" w:rsidRPr="00E068CA" w:rsidRDefault="003169D4" w:rsidP="00767ECD">
            <w:pPr>
              <w:jc w:val="center"/>
              <w:rPr>
                <w:rFonts w:ascii="Arial" w:hAnsi="Arial" w:cs="Arial"/>
                <w:b/>
                <w:szCs w:val="24"/>
              </w:rPr>
            </w:pPr>
          </w:p>
        </w:tc>
      </w:tr>
      <w:tr w:rsidR="003169D4" w:rsidRPr="00E068CA" w:rsidTr="00767ECD">
        <w:trPr>
          <w:trHeight w:val="340"/>
          <w:jc w:val="center"/>
        </w:trPr>
        <w:tc>
          <w:tcPr>
            <w:tcW w:w="648" w:type="dxa"/>
            <w:vAlign w:val="center"/>
          </w:tcPr>
          <w:p w:rsidR="003169D4" w:rsidRPr="00E068CA" w:rsidRDefault="003169D4" w:rsidP="00767ECD">
            <w:pPr>
              <w:jc w:val="center"/>
              <w:rPr>
                <w:rFonts w:ascii="Arial" w:hAnsi="Arial" w:cs="Arial"/>
                <w:b/>
                <w:szCs w:val="24"/>
              </w:rPr>
            </w:pPr>
            <w:r w:rsidRPr="00E068CA">
              <w:rPr>
                <w:rFonts w:ascii="Arial" w:hAnsi="Arial" w:cs="Arial"/>
                <w:b/>
                <w:szCs w:val="24"/>
              </w:rPr>
              <w:t>7.</w:t>
            </w:r>
          </w:p>
        </w:tc>
        <w:tc>
          <w:tcPr>
            <w:tcW w:w="3617" w:type="dxa"/>
            <w:vAlign w:val="center"/>
          </w:tcPr>
          <w:p w:rsidR="003169D4" w:rsidRPr="00E068CA" w:rsidRDefault="003169D4" w:rsidP="00767ECD">
            <w:pPr>
              <w:jc w:val="center"/>
              <w:rPr>
                <w:rFonts w:ascii="Arial" w:hAnsi="Arial" w:cs="Arial"/>
                <w:b/>
                <w:szCs w:val="24"/>
              </w:rPr>
            </w:pPr>
          </w:p>
        </w:tc>
        <w:tc>
          <w:tcPr>
            <w:tcW w:w="2160" w:type="dxa"/>
            <w:vAlign w:val="center"/>
          </w:tcPr>
          <w:p w:rsidR="003169D4" w:rsidRPr="00E068CA" w:rsidRDefault="003169D4" w:rsidP="00767ECD">
            <w:pPr>
              <w:jc w:val="center"/>
              <w:rPr>
                <w:rFonts w:ascii="Arial" w:hAnsi="Arial" w:cs="Arial"/>
                <w:b/>
                <w:szCs w:val="24"/>
              </w:rPr>
            </w:pPr>
          </w:p>
        </w:tc>
        <w:tc>
          <w:tcPr>
            <w:tcW w:w="2160" w:type="dxa"/>
          </w:tcPr>
          <w:p w:rsidR="003169D4" w:rsidRPr="00E068CA" w:rsidRDefault="003169D4" w:rsidP="00767ECD">
            <w:pPr>
              <w:jc w:val="center"/>
              <w:rPr>
                <w:rFonts w:ascii="Arial" w:hAnsi="Arial" w:cs="Arial"/>
                <w:b/>
                <w:szCs w:val="24"/>
              </w:rPr>
            </w:pPr>
          </w:p>
        </w:tc>
      </w:tr>
      <w:tr w:rsidR="003169D4" w:rsidRPr="00E068CA" w:rsidTr="00767ECD">
        <w:trPr>
          <w:trHeight w:val="340"/>
          <w:jc w:val="center"/>
        </w:trPr>
        <w:tc>
          <w:tcPr>
            <w:tcW w:w="648" w:type="dxa"/>
            <w:vAlign w:val="center"/>
          </w:tcPr>
          <w:p w:rsidR="003169D4" w:rsidRPr="00E068CA" w:rsidRDefault="003169D4" w:rsidP="00767ECD">
            <w:pPr>
              <w:jc w:val="center"/>
              <w:rPr>
                <w:rFonts w:ascii="Arial" w:hAnsi="Arial" w:cs="Arial"/>
                <w:b/>
                <w:szCs w:val="24"/>
              </w:rPr>
            </w:pPr>
            <w:r w:rsidRPr="00E068CA">
              <w:rPr>
                <w:rFonts w:ascii="Arial" w:hAnsi="Arial" w:cs="Arial"/>
                <w:b/>
                <w:szCs w:val="24"/>
              </w:rPr>
              <w:t>8.</w:t>
            </w:r>
          </w:p>
        </w:tc>
        <w:tc>
          <w:tcPr>
            <w:tcW w:w="3617" w:type="dxa"/>
            <w:vAlign w:val="center"/>
          </w:tcPr>
          <w:p w:rsidR="003169D4" w:rsidRPr="00E068CA" w:rsidRDefault="003169D4" w:rsidP="00767ECD">
            <w:pPr>
              <w:jc w:val="center"/>
              <w:rPr>
                <w:rFonts w:ascii="Arial" w:hAnsi="Arial" w:cs="Arial"/>
                <w:b/>
                <w:szCs w:val="24"/>
              </w:rPr>
            </w:pPr>
          </w:p>
        </w:tc>
        <w:tc>
          <w:tcPr>
            <w:tcW w:w="2160" w:type="dxa"/>
            <w:vAlign w:val="center"/>
          </w:tcPr>
          <w:p w:rsidR="003169D4" w:rsidRPr="00E068CA" w:rsidRDefault="003169D4" w:rsidP="00767ECD">
            <w:pPr>
              <w:jc w:val="center"/>
              <w:rPr>
                <w:rFonts w:ascii="Arial" w:hAnsi="Arial" w:cs="Arial"/>
                <w:b/>
                <w:szCs w:val="24"/>
              </w:rPr>
            </w:pPr>
          </w:p>
        </w:tc>
        <w:tc>
          <w:tcPr>
            <w:tcW w:w="2160" w:type="dxa"/>
          </w:tcPr>
          <w:p w:rsidR="003169D4" w:rsidRPr="00E068CA" w:rsidRDefault="003169D4" w:rsidP="00767ECD">
            <w:pPr>
              <w:jc w:val="center"/>
              <w:rPr>
                <w:rFonts w:ascii="Arial" w:hAnsi="Arial" w:cs="Arial"/>
                <w:b/>
                <w:szCs w:val="24"/>
              </w:rPr>
            </w:pPr>
          </w:p>
        </w:tc>
      </w:tr>
      <w:tr w:rsidR="003169D4" w:rsidRPr="00E068CA" w:rsidTr="00767ECD">
        <w:trPr>
          <w:trHeight w:val="340"/>
          <w:jc w:val="center"/>
        </w:trPr>
        <w:tc>
          <w:tcPr>
            <w:tcW w:w="648" w:type="dxa"/>
            <w:vAlign w:val="center"/>
          </w:tcPr>
          <w:p w:rsidR="003169D4" w:rsidRPr="00E068CA" w:rsidRDefault="003169D4" w:rsidP="00767ECD">
            <w:pPr>
              <w:jc w:val="center"/>
              <w:rPr>
                <w:rFonts w:ascii="Arial" w:hAnsi="Arial" w:cs="Arial"/>
                <w:b/>
                <w:szCs w:val="24"/>
              </w:rPr>
            </w:pPr>
            <w:r w:rsidRPr="00E068CA">
              <w:rPr>
                <w:rFonts w:ascii="Arial" w:hAnsi="Arial" w:cs="Arial"/>
                <w:b/>
                <w:szCs w:val="24"/>
              </w:rPr>
              <w:t>9.</w:t>
            </w:r>
          </w:p>
        </w:tc>
        <w:tc>
          <w:tcPr>
            <w:tcW w:w="3617" w:type="dxa"/>
            <w:vAlign w:val="center"/>
          </w:tcPr>
          <w:p w:rsidR="003169D4" w:rsidRPr="00E068CA" w:rsidRDefault="003169D4" w:rsidP="00767ECD">
            <w:pPr>
              <w:jc w:val="center"/>
              <w:rPr>
                <w:rFonts w:ascii="Arial" w:hAnsi="Arial" w:cs="Arial"/>
                <w:b/>
                <w:szCs w:val="24"/>
              </w:rPr>
            </w:pPr>
          </w:p>
        </w:tc>
        <w:tc>
          <w:tcPr>
            <w:tcW w:w="2160" w:type="dxa"/>
            <w:vAlign w:val="center"/>
          </w:tcPr>
          <w:p w:rsidR="003169D4" w:rsidRPr="00E068CA" w:rsidRDefault="003169D4" w:rsidP="00767ECD">
            <w:pPr>
              <w:jc w:val="center"/>
              <w:rPr>
                <w:rFonts w:ascii="Arial" w:hAnsi="Arial" w:cs="Arial"/>
                <w:b/>
                <w:szCs w:val="24"/>
              </w:rPr>
            </w:pPr>
          </w:p>
        </w:tc>
        <w:tc>
          <w:tcPr>
            <w:tcW w:w="2160" w:type="dxa"/>
          </w:tcPr>
          <w:p w:rsidR="003169D4" w:rsidRPr="00E068CA" w:rsidRDefault="003169D4" w:rsidP="00767ECD">
            <w:pPr>
              <w:jc w:val="center"/>
              <w:rPr>
                <w:rFonts w:ascii="Arial" w:hAnsi="Arial" w:cs="Arial"/>
                <w:b/>
                <w:szCs w:val="24"/>
              </w:rPr>
            </w:pPr>
          </w:p>
        </w:tc>
      </w:tr>
      <w:tr w:rsidR="00C727CB" w:rsidRPr="00E068CA" w:rsidTr="005941B0">
        <w:trPr>
          <w:trHeight w:val="340"/>
          <w:jc w:val="center"/>
        </w:trPr>
        <w:tc>
          <w:tcPr>
            <w:tcW w:w="648" w:type="dxa"/>
            <w:vAlign w:val="center"/>
          </w:tcPr>
          <w:p w:rsidR="00C727CB" w:rsidRPr="00E068CA" w:rsidRDefault="00C727CB" w:rsidP="005941B0">
            <w:pPr>
              <w:jc w:val="center"/>
              <w:rPr>
                <w:rFonts w:ascii="Arial" w:hAnsi="Arial" w:cs="Arial"/>
                <w:b/>
                <w:szCs w:val="24"/>
              </w:rPr>
            </w:pPr>
            <w:r w:rsidRPr="00E068CA">
              <w:rPr>
                <w:rFonts w:ascii="Arial" w:hAnsi="Arial" w:cs="Arial"/>
                <w:b/>
                <w:szCs w:val="24"/>
              </w:rPr>
              <w:t>10.</w:t>
            </w:r>
          </w:p>
        </w:tc>
        <w:tc>
          <w:tcPr>
            <w:tcW w:w="3617" w:type="dxa"/>
            <w:vAlign w:val="center"/>
          </w:tcPr>
          <w:p w:rsidR="00C727CB" w:rsidRPr="00E068CA" w:rsidRDefault="00C727CB" w:rsidP="005941B0">
            <w:pPr>
              <w:jc w:val="center"/>
              <w:rPr>
                <w:rFonts w:ascii="Arial" w:hAnsi="Arial" w:cs="Arial"/>
                <w:b/>
                <w:szCs w:val="24"/>
              </w:rPr>
            </w:pPr>
          </w:p>
        </w:tc>
        <w:tc>
          <w:tcPr>
            <w:tcW w:w="2160" w:type="dxa"/>
            <w:vAlign w:val="center"/>
          </w:tcPr>
          <w:p w:rsidR="00C727CB" w:rsidRPr="00E068CA" w:rsidRDefault="00C727CB" w:rsidP="005941B0">
            <w:pPr>
              <w:jc w:val="center"/>
              <w:rPr>
                <w:rFonts w:ascii="Arial" w:hAnsi="Arial" w:cs="Arial"/>
                <w:b/>
                <w:szCs w:val="24"/>
              </w:rPr>
            </w:pPr>
          </w:p>
        </w:tc>
        <w:tc>
          <w:tcPr>
            <w:tcW w:w="2160" w:type="dxa"/>
          </w:tcPr>
          <w:p w:rsidR="00C727CB" w:rsidRPr="00E068CA" w:rsidRDefault="00C727CB" w:rsidP="005941B0">
            <w:pPr>
              <w:jc w:val="center"/>
              <w:rPr>
                <w:rFonts w:ascii="Arial" w:hAnsi="Arial" w:cs="Arial"/>
                <w:b/>
                <w:szCs w:val="24"/>
              </w:rPr>
            </w:pPr>
          </w:p>
        </w:tc>
      </w:tr>
      <w:tr w:rsidR="00C727CB" w:rsidRPr="00E068CA" w:rsidTr="005941B0">
        <w:trPr>
          <w:trHeight w:val="340"/>
          <w:jc w:val="center"/>
        </w:trPr>
        <w:tc>
          <w:tcPr>
            <w:tcW w:w="648" w:type="dxa"/>
            <w:vAlign w:val="center"/>
          </w:tcPr>
          <w:p w:rsidR="00C727CB" w:rsidRPr="00E068CA" w:rsidRDefault="00C727CB" w:rsidP="00C727CB">
            <w:pPr>
              <w:jc w:val="center"/>
              <w:rPr>
                <w:rFonts w:ascii="Arial" w:hAnsi="Arial" w:cs="Arial"/>
                <w:b/>
                <w:szCs w:val="24"/>
              </w:rPr>
            </w:pPr>
            <w:r w:rsidRPr="00E068CA">
              <w:rPr>
                <w:rFonts w:ascii="Arial" w:hAnsi="Arial" w:cs="Arial"/>
                <w:b/>
                <w:szCs w:val="24"/>
              </w:rPr>
              <w:t>1</w:t>
            </w:r>
            <w:r>
              <w:rPr>
                <w:rFonts w:ascii="Arial" w:hAnsi="Arial" w:cs="Arial"/>
                <w:b/>
                <w:szCs w:val="24"/>
              </w:rPr>
              <w:t>1</w:t>
            </w:r>
            <w:r w:rsidRPr="00E068CA">
              <w:rPr>
                <w:rFonts w:ascii="Arial" w:hAnsi="Arial" w:cs="Arial"/>
                <w:b/>
                <w:szCs w:val="24"/>
              </w:rPr>
              <w:t>.</w:t>
            </w:r>
          </w:p>
        </w:tc>
        <w:tc>
          <w:tcPr>
            <w:tcW w:w="3617" w:type="dxa"/>
            <w:vAlign w:val="center"/>
          </w:tcPr>
          <w:p w:rsidR="00C727CB" w:rsidRPr="00E068CA" w:rsidRDefault="00C727CB" w:rsidP="005941B0">
            <w:pPr>
              <w:jc w:val="center"/>
              <w:rPr>
                <w:rFonts w:ascii="Arial" w:hAnsi="Arial" w:cs="Arial"/>
                <w:b/>
                <w:szCs w:val="24"/>
              </w:rPr>
            </w:pPr>
          </w:p>
        </w:tc>
        <w:tc>
          <w:tcPr>
            <w:tcW w:w="2160" w:type="dxa"/>
            <w:vAlign w:val="center"/>
          </w:tcPr>
          <w:p w:rsidR="00C727CB" w:rsidRPr="00E068CA" w:rsidRDefault="00C727CB" w:rsidP="005941B0">
            <w:pPr>
              <w:jc w:val="center"/>
              <w:rPr>
                <w:rFonts w:ascii="Arial" w:hAnsi="Arial" w:cs="Arial"/>
                <w:b/>
                <w:szCs w:val="24"/>
              </w:rPr>
            </w:pPr>
          </w:p>
        </w:tc>
        <w:tc>
          <w:tcPr>
            <w:tcW w:w="2160" w:type="dxa"/>
          </w:tcPr>
          <w:p w:rsidR="00C727CB" w:rsidRPr="00E068CA" w:rsidRDefault="00C727CB" w:rsidP="005941B0">
            <w:pPr>
              <w:jc w:val="center"/>
              <w:rPr>
                <w:rFonts w:ascii="Arial" w:hAnsi="Arial" w:cs="Arial"/>
                <w:b/>
                <w:szCs w:val="24"/>
              </w:rPr>
            </w:pPr>
          </w:p>
        </w:tc>
      </w:tr>
      <w:tr w:rsidR="00C727CB" w:rsidRPr="00E068CA" w:rsidTr="005941B0">
        <w:trPr>
          <w:trHeight w:val="340"/>
          <w:jc w:val="center"/>
        </w:trPr>
        <w:tc>
          <w:tcPr>
            <w:tcW w:w="648" w:type="dxa"/>
            <w:vAlign w:val="center"/>
          </w:tcPr>
          <w:p w:rsidR="00C727CB" w:rsidRPr="00E068CA" w:rsidRDefault="00C727CB" w:rsidP="00C727CB">
            <w:pPr>
              <w:jc w:val="center"/>
              <w:rPr>
                <w:rFonts w:ascii="Arial" w:hAnsi="Arial" w:cs="Arial"/>
                <w:b/>
                <w:szCs w:val="24"/>
              </w:rPr>
            </w:pPr>
            <w:r w:rsidRPr="00E068CA">
              <w:rPr>
                <w:rFonts w:ascii="Arial" w:hAnsi="Arial" w:cs="Arial"/>
                <w:b/>
                <w:szCs w:val="24"/>
              </w:rPr>
              <w:t>1</w:t>
            </w:r>
            <w:r>
              <w:rPr>
                <w:rFonts w:ascii="Arial" w:hAnsi="Arial" w:cs="Arial"/>
                <w:b/>
                <w:szCs w:val="24"/>
              </w:rPr>
              <w:t>2</w:t>
            </w:r>
            <w:r w:rsidRPr="00E068CA">
              <w:rPr>
                <w:rFonts w:ascii="Arial" w:hAnsi="Arial" w:cs="Arial"/>
                <w:b/>
                <w:szCs w:val="24"/>
              </w:rPr>
              <w:t>.</w:t>
            </w:r>
          </w:p>
        </w:tc>
        <w:tc>
          <w:tcPr>
            <w:tcW w:w="3617" w:type="dxa"/>
            <w:vAlign w:val="center"/>
          </w:tcPr>
          <w:p w:rsidR="00C727CB" w:rsidRPr="00E068CA" w:rsidRDefault="00C727CB" w:rsidP="005941B0">
            <w:pPr>
              <w:jc w:val="center"/>
              <w:rPr>
                <w:rFonts w:ascii="Arial" w:hAnsi="Arial" w:cs="Arial"/>
                <w:b/>
                <w:szCs w:val="24"/>
              </w:rPr>
            </w:pPr>
          </w:p>
        </w:tc>
        <w:tc>
          <w:tcPr>
            <w:tcW w:w="2160" w:type="dxa"/>
            <w:vAlign w:val="center"/>
          </w:tcPr>
          <w:p w:rsidR="00C727CB" w:rsidRPr="00E068CA" w:rsidRDefault="00C727CB" w:rsidP="005941B0">
            <w:pPr>
              <w:jc w:val="center"/>
              <w:rPr>
                <w:rFonts w:ascii="Arial" w:hAnsi="Arial" w:cs="Arial"/>
                <w:b/>
                <w:szCs w:val="24"/>
              </w:rPr>
            </w:pPr>
          </w:p>
        </w:tc>
        <w:tc>
          <w:tcPr>
            <w:tcW w:w="2160" w:type="dxa"/>
          </w:tcPr>
          <w:p w:rsidR="00C727CB" w:rsidRPr="00E068CA" w:rsidRDefault="00C727CB" w:rsidP="005941B0">
            <w:pPr>
              <w:jc w:val="center"/>
              <w:rPr>
                <w:rFonts w:ascii="Arial" w:hAnsi="Arial" w:cs="Arial"/>
                <w:b/>
                <w:szCs w:val="24"/>
              </w:rPr>
            </w:pPr>
          </w:p>
        </w:tc>
      </w:tr>
      <w:tr w:rsidR="00C727CB" w:rsidRPr="00E068CA" w:rsidTr="005941B0">
        <w:trPr>
          <w:trHeight w:val="340"/>
          <w:jc w:val="center"/>
        </w:trPr>
        <w:tc>
          <w:tcPr>
            <w:tcW w:w="648" w:type="dxa"/>
            <w:vAlign w:val="center"/>
          </w:tcPr>
          <w:p w:rsidR="00C727CB" w:rsidRPr="00E068CA" w:rsidRDefault="00C727CB" w:rsidP="00C727CB">
            <w:pPr>
              <w:jc w:val="center"/>
              <w:rPr>
                <w:rFonts w:ascii="Arial" w:hAnsi="Arial" w:cs="Arial"/>
                <w:b/>
                <w:szCs w:val="24"/>
              </w:rPr>
            </w:pPr>
            <w:r w:rsidRPr="00E068CA">
              <w:rPr>
                <w:rFonts w:ascii="Arial" w:hAnsi="Arial" w:cs="Arial"/>
                <w:b/>
                <w:szCs w:val="24"/>
              </w:rPr>
              <w:t>1</w:t>
            </w:r>
            <w:r>
              <w:rPr>
                <w:rFonts w:ascii="Arial" w:hAnsi="Arial" w:cs="Arial"/>
                <w:b/>
                <w:szCs w:val="24"/>
              </w:rPr>
              <w:t>3</w:t>
            </w:r>
            <w:r w:rsidRPr="00E068CA">
              <w:rPr>
                <w:rFonts w:ascii="Arial" w:hAnsi="Arial" w:cs="Arial"/>
                <w:b/>
                <w:szCs w:val="24"/>
              </w:rPr>
              <w:t>.</w:t>
            </w:r>
          </w:p>
        </w:tc>
        <w:tc>
          <w:tcPr>
            <w:tcW w:w="3617" w:type="dxa"/>
            <w:vAlign w:val="center"/>
          </w:tcPr>
          <w:p w:rsidR="00C727CB" w:rsidRPr="00E068CA" w:rsidRDefault="00C727CB" w:rsidP="005941B0">
            <w:pPr>
              <w:jc w:val="center"/>
              <w:rPr>
                <w:rFonts w:ascii="Arial" w:hAnsi="Arial" w:cs="Arial"/>
                <w:b/>
                <w:szCs w:val="24"/>
              </w:rPr>
            </w:pPr>
          </w:p>
        </w:tc>
        <w:tc>
          <w:tcPr>
            <w:tcW w:w="2160" w:type="dxa"/>
            <w:vAlign w:val="center"/>
          </w:tcPr>
          <w:p w:rsidR="00C727CB" w:rsidRPr="00E068CA" w:rsidRDefault="00C727CB" w:rsidP="005941B0">
            <w:pPr>
              <w:jc w:val="center"/>
              <w:rPr>
                <w:rFonts w:ascii="Arial" w:hAnsi="Arial" w:cs="Arial"/>
                <w:b/>
                <w:szCs w:val="24"/>
              </w:rPr>
            </w:pPr>
          </w:p>
        </w:tc>
        <w:tc>
          <w:tcPr>
            <w:tcW w:w="2160" w:type="dxa"/>
          </w:tcPr>
          <w:p w:rsidR="00C727CB" w:rsidRPr="00E068CA" w:rsidRDefault="00C727CB" w:rsidP="005941B0">
            <w:pPr>
              <w:jc w:val="center"/>
              <w:rPr>
                <w:rFonts w:ascii="Arial" w:hAnsi="Arial" w:cs="Arial"/>
                <w:b/>
                <w:szCs w:val="24"/>
              </w:rPr>
            </w:pPr>
          </w:p>
        </w:tc>
      </w:tr>
      <w:tr w:rsidR="00C727CB" w:rsidRPr="00E068CA" w:rsidTr="005941B0">
        <w:trPr>
          <w:trHeight w:val="340"/>
          <w:jc w:val="center"/>
        </w:trPr>
        <w:tc>
          <w:tcPr>
            <w:tcW w:w="648" w:type="dxa"/>
            <w:vAlign w:val="center"/>
          </w:tcPr>
          <w:p w:rsidR="00C727CB" w:rsidRPr="00E068CA" w:rsidRDefault="00C727CB" w:rsidP="005941B0">
            <w:pPr>
              <w:jc w:val="center"/>
              <w:rPr>
                <w:rFonts w:ascii="Arial" w:hAnsi="Arial" w:cs="Arial"/>
                <w:b/>
                <w:szCs w:val="24"/>
              </w:rPr>
            </w:pPr>
            <w:r w:rsidRPr="00E068CA">
              <w:rPr>
                <w:rFonts w:ascii="Arial" w:hAnsi="Arial" w:cs="Arial"/>
                <w:b/>
                <w:szCs w:val="24"/>
              </w:rPr>
              <w:t>1</w:t>
            </w:r>
            <w:r>
              <w:rPr>
                <w:rFonts w:ascii="Arial" w:hAnsi="Arial" w:cs="Arial"/>
                <w:b/>
                <w:szCs w:val="24"/>
              </w:rPr>
              <w:t>4</w:t>
            </w:r>
            <w:r w:rsidRPr="00E068CA">
              <w:rPr>
                <w:rFonts w:ascii="Arial" w:hAnsi="Arial" w:cs="Arial"/>
                <w:b/>
                <w:szCs w:val="24"/>
              </w:rPr>
              <w:t>.</w:t>
            </w:r>
          </w:p>
        </w:tc>
        <w:tc>
          <w:tcPr>
            <w:tcW w:w="3617" w:type="dxa"/>
            <w:vAlign w:val="center"/>
          </w:tcPr>
          <w:p w:rsidR="00C727CB" w:rsidRPr="00E068CA" w:rsidRDefault="00C727CB" w:rsidP="005941B0">
            <w:pPr>
              <w:jc w:val="center"/>
              <w:rPr>
                <w:rFonts w:ascii="Arial" w:hAnsi="Arial" w:cs="Arial"/>
                <w:b/>
                <w:szCs w:val="24"/>
              </w:rPr>
            </w:pPr>
          </w:p>
        </w:tc>
        <w:tc>
          <w:tcPr>
            <w:tcW w:w="2160" w:type="dxa"/>
            <w:vAlign w:val="center"/>
          </w:tcPr>
          <w:p w:rsidR="00C727CB" w:rsidRPr="00E068CA" w:rsidRDefault="00C727CB" w:rsidP="005941B0">
            <w:pPr>
              <w:jc w:val="center"/>
              <w:rPr>
                <w:rFonts w:ascii="Arial" w:hAnsi="Arial" w:cs="Arial"/>
                <w:b/>
                <w:szCs w:val="24"/>
              </w:rPr>
            </w:pPr>
          </w:p>
        </w:tc>
        <w:tc>
          <w:tcPr>
            <w:tcW w:w="2160" w:type="dxa"/>
          </w:tcPr>
          <w:p w:rsidR="00C727CB" w:rsidRPr="00E068CA" w:rsidRDefault="00C727CB" w:rsidP="005941B0">
            <w:pPr>
              <w:jc w:val="center"/>
              <w:rPr>
                <w:rFonts w:ascii="Arial" w:hAnsi="Arial" w:cs="Arial"/>
                <w:b/>
                <w:szCs w:val="24"/>
              </w:rPr>
            </w:pPr>
          </w:p>
        </w:tc>
      </w:tr>
      <w:tr w:rsidR="003169D4" w:rsidRPr="00E068CA" w:rsidTr="00767ECD">
        <w:trPr>
          <w:trHeight w:val="340"/>
          <w:jc w:val="center"/>
        </w:trPr>
        <w:tc>
          <w:tcPr>
            <w:tcW w:w="648" w:type="dxa"/>
            <w:vAlign w:val="center"/>
          </w:tcPr>
          <w:p w:rsidR="003169D4" w:rsidRPr="00E068CA" w:rsidRDefault="003169D4" w:rsidP="00C727CB">
            <w:pPr>
              <w:jc w:val="center"/>
              <w:rPr>
                <w:rFonts w:ascii="Arial" w:hAnsi="Arial" w:cs="Arial"/>
                <w:b/>
                <w:szCs w:val="24"/>
              </w:rPr>
            </w:pPr>
            <w:r w:rsidRPr="00E068CA">
              <w:rPr>
                <w:rFonts w:ascii="Arial" w:hAnsi="Arial" w:cs="Arial"/>
                <w:b/>
                <w:szCs w:val="24"/>
              </w:rPr>
              <w:t>1</w:t>
            </w:r>
            <w:r w:rsidR="00C727CB">
              <w:rPr>
                <w:rFonts w:ascii="Arial" w:hAnsi="Arial" w:cs="Arial"/>
                <w:b/>
                <w:szCs w:val="24"/>
              </w:rPr>
              <w:t>5</w:t>
            </w:r>
            <w:r w:rsidRPr="00E068CA">
              <w:rPr>
                <w:rFonts w:ascii="Arial" w:hAnsi="Arial" w:cs="Arial"/>
                <w:b/>
                <w:szCs w:val="24"/>
              </w:rPr>
              <w:t>.</w:t>
            </w:r>
          </w:p>
        </w:tc>
        <w:tc>
          <w:tcPr>
            <w:tcW w:w="3617" w:type="dxa"/>
            <w:vAlign w:val="center"/>
          </w:tcPr>
          <w:p w:rsidR="003169D4" w:rsidRPr="00E068CA" w:rsidRDefault="003169D4" w:rsidP="00767ECD">
            <w:pPr>
              <w:jc w:val="center"/>
              <w:rPr>
                <w:rFonts w:ascii="Arial" w:hAnsi="Arial" w:cs="Arial"/>
                <w:b/>
                <w:szCs w:val="24"/>
              </w:rPr>
            </w:pPr>
          </w:p>
        </w:tc>
        <w:tc>
          <w:tcPr>
            <w:tcW w:w="2160" w:type="dxa"/>
            <w:vAlign w:val="center"/>
          </w:tcPr>
          <w:p w:rsidR="003169D4" w:rsidRPr="00E068CA" w:rsidRDefault="003169D4" w:rsidP="00767ECD">
            <w:pPr>
              <w:jc w:val="center"/>
              <w:rPr>
                <w:rFonts w:ascii="Arial" w:hAnsi="Arial" w:cs="Arial"/>
                <w:b/>
                <w:szCs w:val="24"/>
              </w:rPr>
            </w:pPr>
          </w:p>
        </w:tc>
        <w:tc>
          <w:tcPr>
            <w:tcW w:w="2160" w:type="dxa"/>
          </w:tcPr>
          <w:p w:rsidR="003169D4" w:rsidRPr="00E068CA" w:rsidRDefault="003169D4" w:rsidP="00767ECD">
            <w:pPr>
              <w:jc w:val="center"/>
              <w:rPr>
                <w:rFonts w:ascii="Arial" w:hAnsi="Arial" w:cs="Arial"/>
                <w:b/>
                <w:szCs w:val="24"/>
              </w:rPr>
            </w:pPr>
          </w:p>
        </w:tc>
      </w:tr>
      <w:tr w:rsidR="00954842" w:rsidRPr="00E068CA" w:rsidTr="00767ECD">
        <w:trPr>
          <w:trHeight w:val="340"/>
          <w:jc w:val="center"/>
        </w:trPr>
        <w:tc>
          <w:tcPr>
            <w:tcW w:w="648" w:type="dxa"/>
            <w:vAlign w:val="center"/>
          </w:tcPr>
          <w:p w:rsidR="00954842" w:rsidRPr="00E068CA" w:rsidRDefault="00954842" w:rsidP="00C727CB">
            <w:pPr>
              <w:jc w:val="center"/>
              <w:rPr>
                <w:rFonts w:ascii="Arial" w:hAnsi="Arial" w:cs="Arial"/>
                <w:b/>
                <w:szCs w:val="24"/>
              </w:rPr>
            </w:pPr>
            <w:r>
              <w:rPr>
                <w:rFonts w:ascii="Arial" w:hAnsi="Arial" w:cs="Arial"/>
                <w:b/>
                <w:szCs w:val="24"/>
              </w:rPr>
              <w:t>16.</w:t>
            </w:r>
          </w:p>
        </w:tc>
        <w:tc>
          <w:tcPr>
            <w:tcW w:w="3617" w:type="dxa"/>
            <w:vAlign w:val="center"/>
          </w:tcPr>
          <w:p w:rsidR="00954842" w:rsidRPr="00E068CA" w:rsidRDefault="00954842" w:rsidP="00767ECD">
            <w:pPr>
              <w:jc w:val="center"/>
              <w:rPr>
                <w:rFonts w:ascii="Arial" w:hAnsi="Arial" w:cs="Arial"/>
                <w:b/>
                <w:szCs w:val="24"/>
              </w:rPr>
            </w:pPr>
          </w:p>
        </w:tc>
        <w:tc>
          <w:tcPr>
            <w:tcW w:w="2160" w:type="dxa"/>
            <w:vAlign w:val="center"/>
          </w:tcPr>
          <w:p w:rsidR="00954842" w:rsidRPr="00E068CA" w:rsidRDefault="00954842" w:rsidP="00767ECD">
            <w:pPr>
              <w:jc w:val="center"/>
              <w:rPr>
                <w:rFonts w:ascii="Arial" w:hAnsi="Arial" w:cs="Arial"/>
                <w:b/>
                <w:szCs w:val="24"/>
              </w:rPr>
            </w:pPr>
          </w:p>
        </w:tc>
        <w:tc>
          <w:tcPr>
            <w:tcW w:w="2160" w:type="dxa"/>
          </w:tcPr>
          <w:p w:rsidR="00954842" w:rsidRPr="00E068CA" w:rsidRDefault="00954842" w:rsidP="00767ECD">
            <w:pPr>
              <w:jc w:val="center"/>
              <w:rPr>
                <w:rFonts w:ascii="Arial" w:hAnsi="Arial" w:cs="Arial"/>
                <w:b/>
                <w:szCs w:val="24"/>
              </w:rPr>
            </w:pPr>
          </w:p>
        </w:tc>
      </w:tr>
    </w:tbl>
    <w:p w:rsidR="003169D4" w:rsidRPr="00E068CA" w:rsidRDefault="003169D4" w:rsidP="003F3999">
      <w:pPr>
        <w:spacing w:before="240"/>
        <w:ind w:left="567" w:hanging="567"/>
        <w:jc w:val="both"/>
        <w:rPr>
          <w:rFonts w:ascii="Arial" w:hAnsi="Arial" w:cs="Arial"/>
          <w:szCs w:val="24"/>
        </w:rPr>
      </w:pPr>
      <w:r w:rsidRPr="00E068CA">
        <w:rPr>
          <w:rFonts w:ascii="Arial" w:hAnsi="Arial" w:cs="Arial"/>
          <w:szCs w:val="24"/>
        </w:rPr>
        <w:t>По потреби табела се може проширити са потребним бројем редова.</w:t>
      </w:r>
    </w:p>
    <w:p w:rsidR="003169D4" w:rsidRPr="00E068CA" w:rsidRDefault="003169D4" w:rsidP="003F3999">
      <w:pPr>
        <w:spacing w:before="240"/>
        <w:ind w:left="567" w:hanging="567"/>
        <w:jc w:val="both"/>
        <w:rPr>
          <w:rFonts w:ascii="Arial" w:hAnsi="Arial" w:cs="Arial"/>
          <w:szCs w:val="24"/>
        </w:rPr>
      </w:pPr>
    </w:p>
    <w:p w:rsidR="003169D4" w:rsidRPr="00E068CA" w:rsidRDefault="003169D4" w:rsidP="003F3999">
      <w:pPr>
        <w:ind w:left="360"/>
        <w:jc w:val="center"/>
        <w:rPr>
          <w:rFonts w:ascii="Arial" w:hAnsi="Arial" w:cs="Arial"/>
          <w:b/>
          <w:szCs w:val="24"/>
        </w:rPr>
      </w:pPr>
    </w:p>
    <w:p w:rsidR="003169D4" w:rsidRPr="00E068CA" w:rsidRDefault="003169D4" w:rsidP="003F3999">
      <w:pPr>
        <w:jc w:val="center"/>
        <w:rPr>
          <w:rFonts w:ascii="Arial" w:hAnsi="Arial" w:cs="Arial"/>
          <w:b/>
          <w:szCs w:val="24"/>
        </w:rPr>
      </w:pPr>
    </w:p>
    <w:tbl>
      <w:tblPr>
        <w:tblW w:w="0" w:type="auto"/>
        <w:jc w:val="center"/>
        <w:tblLook w:val="01E0" w:firstRow="1" w:lastRow="1" w:firstColumn="1" w:lastColumn="1" w:noHBand="0" w:noVBand="0"/>
      </w:tblPr>
      <w:tblGrid>
        <w:gridCol w:w="3509"/>
        <w:gridCol w:w="1917"/>
        <w:gridCol w:w="3646"/>
      </w:tblGrid>
      <w:tr w:rsidR="003169D4" w:rsidRPr="00E068CA" w:rsidTr="00767ECD">
        <w:trPr>
          <w:jc w:val="center"/>
        </w:trPr>
        <w:tc>
          <w:tcPr>
            <w:tcW w:w="3652" w:type="dxa"/>
          </w:tcPr>
          <w:p w:rsidR="003169D4" w:rsidRPr="00E068CA" w:rsidRDefault="003169D4" w:rsidP="00767ECD">
            <w:pPr>
              <w:jc w:val="center"/>
              <w:rPr>
                <w:rFonts w:ascii="Arial" w:hAnsi="Arial" w:cs="Arial"/>
                <w:szCs w:val="24"/>
              </w:rPr>
            </w:pPr>
            <w:r w:rsidRPr="00E068CA">
              <w:rPr>
                <w:rFonts w:ascii="Arial" w:hAnsi="Arial" w:cs="Arial"/>
                <w:szCs w:val="24"/>
              </w:rPr>
              <w:t>Датум:</w:t>
            </w:r>
          </w:p>
        </w:tc>
        <w:tc>
          <w:tcPr>
            <w:tcW w:w="1985" w:type="dxa"/>
          </w:tcPr>
          <w:p w:rsidR="003169D4" w:rsidRPr="00E068CA" w:rsidRDefault="003169D4" w:rsidP="00767ECD">
            <w:pPr>
              <w:jc w:val="center"/>
              <w:rPr>
                <w:rFonts w:ascii="Arial" w:hAnsi="Arial" w:cs="Arial"/>
                <w:szCs w:val="24"/>
              </w:rPr>
            </w:pPr>
            <w:r w:rsidRPr="00E068CA">
              <w:rPr>
                <w:rFonts w:ascii="Arial" w:hAnsi="Arial" w:cs="Arial"/>
                <w:szCs w:val="24"/>
              </w:rPr>
              <w:t>М.П.</w:t>
            </w:r>
          </w:p>
        </w:tc>
        <w:tc>
          <w:tcPr>
            <w:tcW w:w="3782" w:type="dxa"/>
          </w:tcPr>
          <w:p w:rsidR="003169D4" w:rsidRPr="00E068CA" w:rsidRDefault="003169D4" w:rsidP="00767ECD">
            <w:pPr>
              <w:jc w:val="center"/>
              <w:rPr>
                <w:rFonts w:ascii="Arial" w:hAnsi="Arial" w:cs="Arial"/>
                <w:szCs w:val="24"/>
              </w:rPr>
            </w:pPr>
            <w:r w:rsidRPr="00E068CA">
              <w:rPr>
                <w:rFonts w:ascii="Arial" w:hAnsi="Arial" w:cs="Arial"/>
                <w:szCs w:val="24"/>
              </w:rPr>
              <w:t>Понуђач:</w:t>
            </w:r>
          </w:p>
        </w:tc>
      </w:tr>
      <w:tr w:rsidR="003169D4" w:rsidRPr="00E068CA" w:rsidTr="00767ECD">
        <w:trPr>
          <w:jc w:val="center"/>
        </w:trPr>
        <w:tc>
          <w:tcPr>
            <w:tcW w:w="3652" w:type="dxa"/>
            <w:vAlign w:val="center"/>
          </w:tcPr>
          <w:p w:rsidR="003169D4" w:rsidRPr="00E068CA" w:rsidRDefault="003169D4" w:rsidP="00767ECD">
            <w:pPr>
              <w:jc w:val="both"/>
              <w:rPr>
                <w:rFonts w:ascii="Arial" w:hAnsi="Arial" w:cs="Arial"/>
                <w:szCs w:val="24"/>
              </w:rPr>
            </w:pPr>
          </w:p>
        </w:tc>
        <w:tc>
          <w:tcPr>
            <w:tcW w:w="1985" w:type="dxa"/>
            <w:vAlign w:val="center"/>
          </w:tcPr>
          <w:p w:rsidR="003169D4" w:rsidRPr="00E068CA" w:rsidRDefault="003169D4" w:rsidP="00767ECD">
            <w:pPr>
              <w:jc w:val="both"/>
              <w:rPr>
                <w:rFonts w:ascii="Arial" w:hAnsi="Arial" w:cs="Arial"/>
                <w:szCs w:val="24"/>
              </w:rPr>
            </w:pPr>
          </w:p>
        </w:tc>
        <w:tc>
          <w:tcPr>
            <w:tcW w:w="3782" w:type="dxa"/>
            <w:vAlign w:val="center"/>
          </w:tcPr>
          <w:p w:rsidR="003169D4" w:rsidRPr="00E068CA" w:rsidRDefault="003169D4" w:rsidP="00767ECD">
            <w:pPr>
              <w:jc w:val="both"/>
              <w:rPr>
                <w:rFonts w:ascii="Arial" w:hAnsi="Arial" w:cs="Arial"/>
                <w:szCs w:val="24"/>
              </w:rPr>
            </w:pPr>
          </w:p>
        </w:tc>
      </w:tr>
      <w:tr w:rsidR="003169D4" w:rsidRPr="00E068CA" w:rsidTr="00767ECD">
        <w:trPr>
          <w:jc w:val="center"/>
        </w:trPr>
        <w:tc>
          <w:tcPr>
            <w:tcW w:w="3652" w:type="dxa"/>
            <w:tcBorders>
              <w:bottom w:val="single" w:sz="4" w:space="0" w:color="auto"/>
            </w:tcBorders>
            <w:vAlign w:val="center"/>
          </w:tcPr>
          <w:p w:rsidR="003169D4" w:rsidRPr="00E068CA" w:rsidRDefault="003169D4" w:rsidP="00767ECD">
            <w:pPr>
              <w:jc w:val="both"/>
              <w:rPr>
                <w:rFonts w:ascii="Arial" w:hAnsi="Arial" w:cs="Arial"/>
                <w:szCs w:val="24"/>
              </w:rPr>
            </w:pPr>
          </w:p>
        </w:tc>
        <w:tc>
          <w:tcPr>
            <w:tcW w:w="1985" w:type="dxa"/>
            <w:vAlign w:val="center"/>
          </w:tcPr>
          <w:p w:rsidR="003169D4" w:rsidRPr="00E068CA" w:rsidRDefault="003169D4" w:rsidP="00767ECD">
            <w:pPr>
              <w:jc w:val="both"/>
              <w:rPr>
                <w:rFonts w:ascii="Arial" w:hAnsi="Arial" w:cs="Arial"/>
                <w:szCs w:val="24"/>
              </w:rPr>
            </w:pPr>
          </w:p>
        </w:tc>
        <w:tc>
          <w:tcPr>
            <w:tcW w:w="3782" w:type="dxa"/>
            <w:tcBorders>
              <w:bottom w:val="single" w:sz="4" w:space="0" w:color="auto"/>
            </w:tcBorders>
            <w:vAlign w:val="center"/>
          </w:tcPr>
          <w:p w:rsidR="003169D4" w:rsidRPr="00E068CA" w:rsidRDefault="003169D4" w:rsidP="00767ECD">
            <w:pPr>
              <w:jc w:val="both"/>
              <w:rPr>
                <w:rFonts w:ascii="Arial" w:hAnsi="Arial" w:cs="Arial"/>
                <w:szCs w:val="24"/>
              </w:rPr>
            </w:pPr>
          </w:p>
        </w:tc>
      </w:tr>
    </w:tbl>
    <w:p w:rsidR="003169D4" w:rsidRPr="00E068CA" w:rsidRDefault="003169D4" w:rsidP="003F3999">
      <w:pPr>
        <w:jc w:val="center"/>
        <w:rPr>
          <w:rFonts w:ascii="Arial" w:hAnsi="Arial" w:cs="Arial"/>
          <w:szCs w:val="24"/>
        </w:rPr>
      </w:pPr>
    </w:p>
    <w:p w:rsidR="003169D4" w:rsidRPr="00E068CA" w:rsidRDefault="003169D4" w:rsidP="003F3999">
      <w:pPr>
        <w:rPr>
          <w:rFonts w:ascii="Arial" w:hAnsi="Arial" w:cs="Arial"/>
          <w:szCs w:val="24"/>
        </w:rPr>
      </w:pPr>
    </w:p>
    <w:p w:rsidR="003169D4" w:rsidRPr="00E068CA" w:rsidRDefault="003169D4" w:rsidP="002444EC">
      <w:pPr>
        <w:rPr>
          <w:rFonts w:ascii="Arial" w:hAnsi="Arial" w:cs="Arial"/>
          <w:szCs w:val="24"/>
        </w:rPr>
      </w:pPr>
      <w:r w:rsidRPr="00E068CA">
        <w:rPr>
          <w:rFonts w:ascii="Arial" w:hAnsi="Arial" w:cs="Arial"/>
          <w:szCs w:val="24"/>
        </w:rPr>
        <w:br w:type="page"/>
      </w:r>
      <w:bookmarkEnd w:id="227"/>
    </w:p>
    <w:p w:rsidR="003169D4" w:rsidRPr="00E068CA" w:rsidRDefault="003169D4" w:rsidP="002444EC">
      <w:pPr>
        <w:pStyle w:val="Heading10"/>
        <w:jc w:val="right"/>
        <w:rPr>
          <w:rFonts w:cs="Arial"/>
          <w:sz w:val="24"/>
          <w:szCs w:val="24"/>
        </w:rPr>
      </w:pPr>
      <w:bookmarkStart w:id="236" w:name="_Toc374917452"/>
      <w:bookmarkStart w:id="237" w:name="_Toc415142496"/>
      <w:r w:rsidRPr="00E068CA">
        <w:rPr>
          <w:rFonts w:cs="Arial"/>
          <w:sz w:val="24"/>
          <w:szCs w:val="24"/>
        </w:rPr>
        <w:t xml:space="preserve">ОБРАЗАЦ </w:t>
      </w:r>
      <w:bookmarkEnd w:id="236"/>
      <w:r w:rsidR="000066BA">
        <w:rPr>
          <w:rFonts w:cs="Arial"/>
          <w:sz w:val="24"/>
          <w:szCs w:val="24"/>
        </w:rPr>
        <w:t>8</w:t>
      </w:r>
      <w:r w:rsidRPr="00E068CA">
        <w:rPr>
          <w:rFonts w:cs="Arial"/>
          <w:sz w:val="24"/>
          <w:szCs w:val="24"/>
        </w:rPr>
        <w:t>.</w:t>
      </w:r>
      <w:bookmarkEnd w:id="237"/>
    </w:p>
    <w:p w:rsidR="004B3035" w:rsidRPr="00E068CA" w:rsidRDefault="004B3035" w:rsidP="004B3035">
      <w:pPr>
        <w:jc w:val="both"/>
        <w:rPr>
          <w:rFonts w:cs="Arial"/>
          <w:bCs/>
          <w:szCs w:val="24"/>
          <w:lang w:eastAsia="en-US" w:bidi="en-US"/>
        </w:rPr>
      </w:pPr>
      <w:bookmarkStart w:id="238" w:name="_Toc297798756"/>
      <w:bookmarkStart w:id="239" w:name="_Toc310433015"/>
      <w:bookmarkStart w:id="240" w:name="_Toc361395930"/>
      <w:bookmarkStart w:id="241" w:name="_Toc361395995"/>
      <w:bookmarkStart w:id="242" w:name="_Toc362821721"/>
      <w:bookmarkStart w:id="243" w:name="_Toc363929242"/>
      <w:bookmarkStart w:id="244" w:name="_Toc371073634"/>
      <w:bookmarkStart w:id="245" w:name="_Toc415142497"/>
      <w:bookmarkStart w:id="246" w:name="_Toc374917453"/>
    </w:p>
    <w:p w:rsidR="004B3035" w:rsidRPr="00E068CA" w:rsidRDefault="004B3035" w:rsidP="004B3035">
      <w:pPr>
        <w:jc w:val="both"/>
        <w:rPr>
          <w:rFonts w:ascii="Arial" w:hAnsi="Arial" w:cs="Arial"/>
          <w:bCs/>
          <w:szCs w:val="24"/>
          <w:lang w:eastAsia="en-US" w:bidi="en-US"/>
        </w:rPr>
      </w:pPr>
      <w:r w:rsidRPr="00E068CA">
        <w:rPr>
          <w:rFonts w:ascii="Arial" w:hAnsi="Arial" w:cs="Arial"/>
          <w:bCs/>
          <w:szCs w:val="24"/>
          <w:lang w:eastAsia="en-US" w:bidi="en-US"/>
        </w:rPr>
        <w:t>У складу са чланом 77. став 4. Закона о јавним набавкама („Сл. гласник РС“ бр. 124/12, 14/15 и 68/15)</w:t>
      </w:r>
      <w:r w:rsidR="008C1C2D">
        <w:rPr>
          <w:rFonts w:ascii="Arial" w:hAnsi="Arial" w:cs="Arial"/>
          <w:bCs/>
          <w:szCs w:val="24"/>
          <w:lang w:val="sr-Latn-RS" w:eastAsia="en-US" w:bidi="en-US"/>
        </w:rPr>
        <w:t>, (</w:t>
      </w:r>
      <w:r w:rsidR="008C1C2D">
        <w:rPr>
          <w:rFonts w:ascii="Arial" w:hAnsi="Arial" w:cs="Arial"/>
          <w:bCs/>
          <w:szCs w:val="24"/>
          <w:lang w:val="sr-Cyrl-RS" w:eastAsia="en-US" w:bidi="en-US"/>
        </w:rPr>
        <w:t>у даљем тексту: Закон)</w:t>
      </w:r>
      <w:r w:rsidRPr="00E068CA">
        <w:rPr>
          <w:rFonts w:ascii="Arial" w:hAnsi="Arial" w:cs="Arial"/>
          <w:bCs/>
          <w:szCs w:val="24"/>
          <w:lang w:eastAsia="en-US" w:bidi="en-US"/>
        </w:rPr>
        <w:t xml:space="preserve"> </w:t>
      </w:r>
      <w:r w:rsidRPr="00E068CA">
        <w:rPr>
          <w:rFonts w:ascii="Arial" w:hAnsi="Arial" w:cs="Arial"/>
          <w:szCs w:val="24"/>
        </w:rPr>
        <w:t>дајем следећу</w:t>
      </w:r>
    </w:p>
    <w:p w:rsidR="004B3035" w:rsidRPr="00E068CA" w:rsidRDefault="004B3035" w:rsidP="004B3035">
      <w:pPr>
        <w:jc w:val="both"/>
        <w:rPr>
          <w:rFonts w:ascii="Arial" w:hAnsi="Arial" w:cs="Arial"/>
          <w:b/>
          <w:bCs/>
          <w:szCs w:val="24"/>
          <w:lang w:eastAsia="en-US" w:bidi="en-US"/>
        </w:rPr>
      </w:pPr>
    </w:p>
    <w:p w:rsidR="004B3035" w:rsidRPr="00E068CA" w:rsidRDefault="004B3035" w:rsidP="004B3035">
      <w:pPr>
        <w:jc w:val="right"/>
        <w:rPr>
          <w:rFonts w:ascii="Arial" w:hAnsi="Arial" w:cs="Arial"/>
          <w:b/>
          <w:bCs/>
          <w:szCs w:val="24"/>
          <w:lang w:eastAsia="en-US" w:bidi="en-US"/>
        </w:rPr>
      </w:pPr>
    </w:p>
    <w:p w:rsidR="004B3035" w:rsidRPr="00E068CA" w:rsidRDefault="004B3035" w:rsidP="004B3035">
      <w:pPr>
        <w:jc w:val="right"/>
        <w:rPr>
          <w:rFonts w:ascii="Arial" w:hAnsi="Arial" w:cs="Arial"/>
          <w:b/>
          <w:bCs/>
          <w:szCs w:val="24"/>
          <w:lang w:eastAsia="en-US" w:bidi="en-US"/>
        </w:rPr>
      </w:pPr>
    </w:p>
    <w:p w:rsidR="004B3035" w:rsidRPr="00E068CA" w:rsidRDefault="004B3035" w:rsidP="004B3035">
      <w:pPr>
        <w:jc w:val="center"/>
        <w:rPr>
          <w:rFonts w:ascii="Arial" w:hAnsi="Arial" w:cs="Arial"/>
          <w:b/>
          <w:bCs/>
          <w:szCs w:val="24"/>
        </w:rPr>
      </w:pPr>
      <w:r w:rsidRPr="00E068CA">
        <w:rPr>
          <w:rFonts w:ascii="Arial" w:hAnsi="Arial" w:cs="Arial"/>
          <w:b/>
          <w:bCs/>
          <w:szCs w:val="24"/>
        </w:rPr>
        <w:t>ИЗЈАВУ</w:t>
      </w:r>
    </w:p>
    <w:p w:rsidR="004B3035" w:rsidRPr="00E068CA" w:rsidRDefault="004B3035" w:rsidP="004B3035">
      <w:pPr>
        <w:jc w:val="center"/>
        <w:rPr>
          <w:rFonts w:ascii="Arial" w:hAnsi="Arial" w:cs="Arial"/>
          <w:b/>
          <w:bCs/>
          <w:szCs w:val="24"/>
        </w:rPr>
      </w:pPr>
      <w:r w:rsidRPr="00E068CA">
        <w:rPr>
          <w:rFonts w:ascii="Arial" w:hAnsi="Arial" w:cs="Arial"/>
          <w:b/>
          <w:bCs/>
          <w:szCs w:val="24"/>
        </w:rPr>
        <w:t xml:space="preserve">О ИСПУЊАВАЊУ УСЛОВА ИЗ ЧЛ. 75. ЗАКОНА </w:t>
      </w:r>
    </w:p>
    <w:p w:rsidR="004B3035" w:rsidRPr="00E068CA" w:rsidRDefault="004B3035" w:rsidP="004B3035">
      <w:pPr>
        <w:jc w:val="center"/>
        <w:rPr>
          <w:rFonts w:ascii="Arial" w:hAnsi="Arial" w:cs="Arial"/>
          <w:b/>
          <w:bCs/>
          <w:szCs w:val="24"/>
        </w:rPr>
      </w:pPr>
      <w:r w:rsidRPr="00E068CA">
        <w:rPr>
          <w:rFonts w:ascii="Arial" w:hAnsi="Arial" w:cs="Arial"/>
          <w:b/>
          <w:bCs/>
          <w:szCs w:val="24"/>
        </w:rPr>
        <w:t xml:space="preserve">У ПОСТУПКУ ЈАВНЕ НАБАВКЕ </w:t>
      </w:r>
    </w:p>
    <w:p w:rsidR="004B3035" w:rsidRPr="00E068CA" w:rsidRDefault="004B3035" w:rsidP="004B3035">
      <w:pPr>
        <w:jc w:val="center"/>
        <w:rPr>
          <w:rFonts w:ascii="Arial" w:hAnsi="Arial" w:cs="Arial"/>
          <w:szCs w:val="24"/>
        </w:rPr>
      </w:pPr>
    </w:p>
    <w:p w:rsidR="004B3035" w:rsidRPr="00E068CA" w:rsidRDefault="004B3035" w:rsidP="004B3035">
      <w:pPr>
        <w:jc w:val="center"/>
        <w:rPr>
          <w:rFonts w:ascii="Arial" w:hAnsi="Arial" w:cs="Arial"/>
          <w:szCs w:val="24"/>
        </w:rPr>
      </w:pPr>
      <w:r w:rsidRPr="00E068CA">
        <w:rPr>
          <w:rFonts w:ascii="Arial" w:hAnsi="Arial" w:cs="Arial"/>
          <w:szCs w:val="24"/>
        </w:rPr>
        <w:t xml:space="preserve">У својству ____________________ </w:t>
      </w:r>
    </w:p>
    <w:p w:rsidR="004B3035" w:rsidRPr="00E068CA" w:rsidRDefault="004B3035" w:rsidP="004B3035">
      <w:pPr>
        <w:jc w:val="center"/>
        <w:rPr>
          <w:rFonts w:ascii="Arial" w:hAnsi="Arial" w:cs="Arial"/>
          <w:szCs w:val="24"/>
        </w:rPr>
      </w:pPr>
      <w:r w:rsidRPr="00E068CA">
        <w:rPr>
          <w:rFonts w:ascii="Arial" w:hAnsi="Arial" w:cs="Arial"/>
          <w:szCs w:val="24"/>
        </w:rPr>
        <w:t>(</w:t>
      </w:r>
      <w:r w:rsidRPr="00E068CA">
        <w:rPr>
          <w:rFonts w:ascii="Arial" w:hAnsi="Arial" w:cs="Arial"/>
          <w:i/>
          <w:szCs w:val="24"/>
        </w:rPr>
        <w:t>уписати: понуђача, члана групе понуђача, подизвођача</w:t>
      </w:r>
      <w:r w:rsidRPr="00E068CA">
        <w:rPr>
          <w:rFonts w:ascii="Arial" w:hAnsi="Arial" w:cs="Arial"/>
          <w:szCs w:val="24"/>
        </w:rPr>
        <w:t>)</w:t>
      </w:r>
    </w:p>
    <w:p w:rsidR="004B3035" w:rsidRPr="00E068CA" w:rsidRDefault="004B3035" w:rsidP="004B3035">
      <w:pPr>
        <w:jc w:val="center"/>
        <w:rPr>
          <w:rFonts w:ascii="Arial" w:hAnsi="Arial" w:cs="Arial"/>
          <w:szCs w:val="24"/>
        </w:rPr>
      </w:pPr>
    </w:p>
    <w:p w:rsidR="004B3035" w:rsidRPr="00E068CA" w:rsidRDefault="004B3035" w:rsidP="004B3035">
      <w:pPr>
        <w:jc w:val="center"/>
        <w:rPr>
          <w:rFonts w:ascii="Arial" w:hAnsi="Arial" w:cs="Arial"/>
          <w:szCs w:val="24"/>
        </w:rPr>
      </w:pPr>
    </w:p>
    <w:p w:rsidR="004B3035" w:rsidRPr="00E068CA" w:rsidRDefault="004B3035" w:rsidP="004B3035">
      <w:pPr>
        <w:jc w:val="center"/>
        <w:rPr>
          <w:rFonts w:ascii="Arial" w:hAnsi="Arial" w:cs="Arial"/>
          <w:bCs/>
          <w:szCs w:val="24"/>
        </w:rPr>
      </w:pPr>
      <w:r w:rsidRPr="00E068CA">
        <w:rPr>
          <w:rFonts w:ascii="Arial" w:hAnsi="Arial" w:cs="Arial"/>
          <w:bCs/>
          <w:szCs w:val="24"/>
        </w:rPr>
        <w:t>И З Ј А В Љ У Ј Е М О</w:t>
      </w:r>
    </w:p>
    <w:p w:rsidR="004B3035" w:rsidRPr="00E068CA" w:rsidRDefault="004B3035" w:rsidP="004B3035">
      <w:pPr>
        <w:jc w:val="center"/>
        <w:rPr>
          <w:rFonts w:ascii="Arial" w:hAnsi="Arial" w:cs="Arial"/>
          <w:szCs w:val="24"/>
        </w:rPr>
      </w:pPr>
    </w:p>
    <w:p w:rsidR="004B3035" w:rsidRPr="00E068CA" w:rsidRDefault="004B3035" w:rsidP="004B3035">
      <w:pPr>
        <w:jc w:val="center"/>
        <w:rPr>
          <w:rFonts w:ascii="Arial" w:hAnsi="Arial" w:cs="Arial"/>
          <w:szCs w:val="24"/>
        </w:rPr>
      </w:pPr>
      <w:r w:rsidRPr="00E068CA">
        <w:rPr>
          <w:rFonts w:ascii="Arial" w:hAnsi="Arial" w:cs="Arial"/>
          <w:szCs w:val="24"/>
        </w:rPr>
        <w:t>под пуном материјалном и кривичном одговорношћу да</w:t>
      </w:r>
    </w:p>
    <w:p w:rsidR="004B3035" w:rsidRPr="00E068CA" w:rsidRDefault="004B3035" w:rsidP="004B3035">
      <w:pPr>
        <w:jc w:val="center"/>
        <w:rPr>
          <w:rFonts w:ascii="Arial" w:hAnsi="Arial" w:cs="Arial"/>
          <w:szCs w:val="24"/>
        </w:rPr>
      </w:pPr>
    </w:p>
    <w:p w:rsidR="004B3035" w:rsidRPr="00E068CA" w:rsidRDefault="004B3035" w:rsidP="004B3035">
      <w:pPr>
        <w:jc w:val="center"/>
        <w:rPr>
          <w:rFonts w:ascii="Arial" w:hAnsi="Arial" w:cs="Arial"/>
          <w:szCs w:val="24"/>
        </w:rPr>
      </w:pPr>
      <w:r w:rsidRPr="00E068CA">
        <w:rPr>
          <w:rFonts w:ascii="Arial" w:hAnsi="Arial" w:cs="Arial"/>
          <w:szCs w:val="24"/>
        </w:rPr>
        <w:t>_____________________________________________________</w:t>
      </w:r>
    </w:p>
    <w:p w:rsidR="004B3035" w:rsidRPr="00E068CA" w:rsidRDefault="004B3035" w:rsidP="004B3035">
      <w:pPr>
        <w:jc w:val="center"/>
        <w:rPr>
          <w:rFonts w:ascii="Arial" w:hAnsi="Arial" w:cs="Arial"/>
          <w:szCs w:val="24"/>
        </w:rPr>
      </w:pPr>
      <w:r w:rsidRPr="00E068CA">
        <w:rPr>
          <w:rFonts w:ascii="Arial" w:hAnsi="Arial" w:cs="Arial"/>
          <w:szCs w:val="24"/>
        </w:rPr>
        <w:t>(</w:t>
      </w:r>
      <w:r w:rsidRPr="00E068CA">
        <w:rPr>
          <w:rFonts w:ascii="Arial" w:hAnsi="Arial" w:cs="Arial"/>
          <w:i/>
          <w:szCs w:val="24"/>
        </w:rPr>
        <w:t>пун назив  и седиште</w:t>
      </w:r>
      <w:r w:rsidRPr="00E068CA">
        <w:rPr>
          <w:rFonts w:ascii="Arial" w:hAnsi="Arial" w:cs="Arial"/>
          <w:szCs w:val="24"/>
        </w:rPr>
        <w:t>)</w:t>
      </w:r>
    </w:p>
    <w:p w:rsidR="004B3035" w:rsidRPr="00E068CA" w:rsidRDefault="004B3035" w:rsidP="004B3035">
      <w:pPr>
        <w:rPr>
          <w:rFonts w:ascii="Arial" w:hAnsi="Arial" w:cs="Arial"/>
          <w:szCs w:val="24"/>
        </w:rPr>
      </w:pPr>
    </w:p>
    <w:p w:rsidR="004B3035" w:rsidRPr="00DA1DD0" w:rsidRDefault="004B3035" w:rsidP="004B3035">
      <w:pPr>
        <w:jc w:val="both"/>
        <w:rPr>
          <w:rFonts w:ascii="Arial" w:hAnsi="Arial" w:cs="Arial"/>
          <w:szCs w:val="24"/>
        </w:rPr>
      </w:pPr>
      <w:r w:rsidRPr="00E068CA">
        <w:rPr>
          <w:rFonts w:ascii="Arial" w:hAnsi="Arial" w:cs="Arial"/>
          <w:szCs w:val="24"/>
        </w:rPr>
        <w:t xml:space="preserve">испуњава све услове из чл. 75. став 1. Закона, односно услове дефинисане конкурсном документацијом у отвореном поступку јавне набавке број JN </w:t>
      </w:r>
      <w:r w:rsidR="0023305D" w:rsidRPr="00E068CA">
        <w:rPr>
          <w:rFonts w:ascii="Arial" w:hAnsi="Arial" w:cs="Arial"/>
          <w:szCs w:val="24"/>
        </w:rPr>
        <w:t>1000/0299/2015</w:t>
      </w:r>
      <w:r w:rsidRPr="00E068CA">
        <w:rPr>
          <w:rFonts w:ascii="Arial" w:hAnsi="Arial" w:cs="Arial"/>
          <w:szCs w:val="24"/>
        </w:rPr>
        <w:t>, Наручиоца – Јавно предузеће „Електропривреда Србије“ Београд, и то:</w:t>
      </w:r>
    </w:p>
    <w:p w:rsidR="004B3035" w:rsidRPr="00E068CA" w:rsidRDefault="004B3035" w:rsidP="00991D64">
      <w:pPr>
        <w:pStyle w:val="ListParagraph"/>
        <w:widowControl w:val="0"/>
        <w:numPr>
          <w:ilvl w:val="0"/>
          <w:numId w:val="40"/>
        </w:numPr>
        <w:spacing w:after="0" w:line="240" w:lineRule="auto"/>
        <w:ind w:left="0" w:firstLine="0"/>
        <w:contextualSpacing w:val="0"/>
        <w:jc w:val="both"/>
        <w:rPr>
          <w:rFonts w:ascii="Arial" w:hAnsi="Arial" w:cs="Arial"/>
          <w:sz w:val="24"/>
          <w:szCs w:val="24"/>
        </w:rPr>
      </w:pPr>
      <w:r w:rsidRPr="00E068CA">
        <w:rPr>
          <w:rFonts w:ascii="Arial" w:hAnsi="Arial" w:cs="Arial"/>
          <w:sz w:val="24"/>
          <w:szCs w:val="24"/>
        </w:rPr>
        <w:t>да је регистрован код надлежног органа, односно уписан у одговарајући регистар;</w:t>
      </w:r>
    </w:p>
    <w:p w:rsidR="004B3035" w:rsidRPr="00E068CA" w:rsidRDefault="004B3035" w:rsidP="00991D64">
      <w:pPr>
        <w:pStyle w:val="ListParagraph"/>
        <w:widowControl w:val="0"/>
        <w:numPr>
          <w:ilvl w:val="0"/>
          <w:numId w:val="40"/>
        </w:numPr>
        <w:spacing w:after="0" w:line="240" w:lineRule="auto"/>
        <w:ind w:left="0" w:firstLine="0"/>
        <w:contextualSpacing w:val="0"/>
        <w:jc w:val="both"/>
        <w:rPr>
          <w:rFonts w:ascii="Arial" w:hAnsi="Arial" w:cs="Arial"/>
          <w:bCs/>
          <w:iCs/>
          <w:sz w:val="24"/>
          <w:szCs w:val="24"/>
        </w:rPr>
      </w:pPr>
      <w:r w:rsidRPr="00E068CA">
        <w:rPr>
          <w:rFonts w:ascii="Arial" w:hAnsi="Arial" w:cs="Arial"/>
          <w:iCs/>
          <w:sz w:val="24"/>
          <w:szCs w:val="24"/>
        </w:rPr>
        <w:t xml:space="preserve">да он и његов законски </w:t>
      </w:r>
      <w:r w:rsidRPr="00E068CA">
        <w:rPr>
          <w:rFonts w:ascii="Arial" w:hAnsi="Arial" w:cs="Arial"/>
          <w:sz w:val="24"/>
          <w:szCs w:val="24"/>
        </w:rPr>
        <w:t>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4B3035" w:rsidRPr="00E068CA" w:rsidRDefault="004B3035" w:rsidP="00991D64">
      <w:pPr>
        <w:pStyle w:val="ListParagraph"/>
        <w:widowControl w:val="0"/>
        <w:numPr>
          <w:ilvl w:val="0"/>
          <w:numId w:val="40"/>
        </w:numPr>
        <w:spacing w:after="0" w:line="240" w:lineRule="auto"/>
        <w:ind w:left="0" w:firstLine="0"/>
        <w:contextualSpacing w:val="0"/>
        <w:jc w:val="both"/>
        <w:rPr>
          <w:rFonts w:ascii="Arial" w:hAnsi="Arial" w:cs="Arial"/>
          <w:sz w:val="24"/>
          <w:szCs w:val="24"/>
        </w:rPr>
      </w:pPr>
      <w:r w:rsidRPr="00E068CA">
        <w:rPr>
          <w:rFonts w:ascii="Arial" w:hAnsi="Arial" w:cs="Arial"/>
          <w:bCs/>
          <w:iCs/>
          <w:sz w:val="24"/>
          <w:szCs w:val="24"/>
        </w:rPr>
        <w:t xml:space="preserve">да је измирио </w:t>
      </w:r>
      <w:r w:rsidRPr="00E068CA">
        <w:rPr>
          <w:rFonts w:ascii="Arial" w:hAnsi="Arial" w:cs="Arial"/>
          <w:sz w:val="24"/>
          <w:szCs w:val="24"/>
        </w:rPr>
        <w:t xml:space="preserve">доспеле порезе, доприносе и друге јавне дажбине у складу са прописима Републике Србије </w:t>
      </w:r>
      <w:r w:rsidRPr="00E068CA">
        <w:rPr>
          <w:rFonts w:ascii="Arial" w:hAnsi="Arial" w:cs="Arial"/>
          <w:i/>
          <w:sz w:val="24"/>
          <w:szCs w:val="24"/>
        </w:rPr>
        <w:t>(или стране државе када има седиште на њеној територији).</w:t>
      </w:r>
    </w:p>
    <w:p w:rsidR="004B3035" w:rsidRPr="00E068CA" w:rsidRDefault="004B3035" w:rsidP="004B3035">
      <w:pPr>
        <w:contextualSpacing/>
        <w:jc w:val="both"/>
        <w:rPr>
          <w:rFonts w:ascii="Arial" w:hAnsi="Arial" w:cs="Arial"/>
          <w:b/>
          <w:szCs w:val="24"/>
        </w:rPr>
      </w:pPr>
    </w:p>
    <w:p w:rsidR="004B3035" w:rsidRPr="00E068CA" w:rsidRDefault="004B3035" w:rsidP="004B3035">
      <w:pPr>
        <w:rPr>
          <w:rFonts w:ascii="Arial" w:hAnsi="Arial" w:cs="Arial"/>
          <w:color w:val="000000" w:themeColor="text1"/>
          <w:szCs w:val="24"/>
        </w:rPr>
      </w:pPr>
    </w:p>
    <w:tbl>
      <w:tblPr>
        <w:tblW w:w="0" w:type="auto"/>
        <w:jc w:val="center"/>
        <w:tblLook w:val="01E0" w:firstRow="1" w:lastRow="1" w:firstColumn="1" w:lastColumn="1" w:noHBand="0" w:noVBand="0"/>
      </w:tblPr>
      <w:tblGrid>
        <w:gridCol w:w="3482"/>
        <w:gridCol w:w="1905"/>
        <w:gridCol w:w="3685"/>
      </w:tblGrid>
      <w:tr w:rsidR="004B3035" w:rsidRPr="00E068CA" w:rsidTr="00A862DA">
        <w:trPr>
          <w:jc w:val="center"/>
        </w:trPr>
        <w:tc>
          <w:tcPr>
            <w:tcW w:w="3652" w:type="dxa"/>
          </w:tcPr>
          <w:p w:rsidR="004B3035" w:rsidRPr="00E068CA" w:rsidRDefault="004B3035" w:rsidP="00A862DA">
            <w:pPr>
              <w:jc w:val="center"/>
              <w:rPr>
                <w:rFonts w:ascii="Arial" w:hAnsi="Arial" w:cs="Arial"/>
                <w:szCs w:val="24"/>
              </w:rPr>
            </w:pPr>
            <w:r w:rsidRPr="00E068CA">
              <w:rPr>
                <w:rFonts w:ascii="Arial" w:hAnsi="Arial" w:cs="Arial"/>
                <w:szCs w:val="24"/>
              </w:rPr>
              <w:t>Датум:</w:t>
            </w:r>
          </w:p>
        </w:tc>
        <w:tc>
          <w:tcPr>
            <w:tcW w:w="1985" w:type="dxa"/>
          </w:tcPr>
          <w:p w:rsidR="004B3035" w:rsidRPr="00E068CA" w:rsidRDefault="004B3035" w:rsidP="00A862DA">
            <w:pPr>
              <w:jc w:val="center"/>
              <w:rPr>
                <w:rFonts w:ascii="Arial" w:hAnsi="Arial" w:cs="Arial"/>
                <w:szCs w:val="24"/>
              </w:rPr>
            </w:pPr>
            <w:r w:rsidRPr="00E068CA">
              <w:rPr>
                <w:rFonts w:ascii="Arial" w:hAnsi="Arial" w:cs="Arial"/>
                <w:szCs w:val="24"/>
              </w:rPr>
              <w:t>М.П.</w:t>
            </w:r>
          </w:p>
        </w:tc>
        <w:tc>
          <w:tcPr>
            <w:tcW w:w="3782" w:type="dxa"/>
          </w:tcPr>
          <w:p w:rsidR="004B3035" w:rsidRPr="00E068CA" w:rsidRDefault="004B3035" w:rsidP="00A862DA">
            <w:pPr>
              <w:jc w:val="center"/>
              <w:rPr>
                <w:rFonts w:ascii="Arial" w:hAnsi="Arial" w:cs="Arial"/>
                <w:szCs w:val="24"/>
              </w:rPr>
            </w:pPr>
            <w:r w:rsidRPr="00E068CA">
              <w:rPr>
                <w:rFonts w:ascii="Arial" w:hAnsi="Arial" w:cs="Arial"/>
                <w:szCs w:val="24"/>
              </w:rPr>
              <w:t>Понуђач/члан групе/подизвођач:</w:t>
            </w:r>
          </w:p>
        </w:tc>
      </w:tr>
      <w:tr w:rsidR="004B3035" w:rsidRPr="00E068CA" w:rsidTr="00A862DA">
        <w:trPr>
          <w:jc w:val="center"/>
        </w:trPr>
        <w:tc>
          <w:tcPr>
            <w:tcW w:w="3652" w:type="dxa"/>
            <w:vAlign w:val="center"/>
          </w:tcPr>
          <w:p w:rsidR="004B3035" w:rsidRPr="00E068CA" w:rsidRDefault="004B3035" w:rsidP="00A862DA">
            <w:pPr>
              <w:jc w:val="both"/>
              <w:rPr>
                <w:rFonts w:ascii="Arial" w:hAnsi="Arial" w:cs="Arial"/>
                <w:szCs w:val="24"/>
              </w:rPr>
            </w:pPr>
          </w:p>
        </w:tc>
        <w:tc>
          <w:tcPr>
            <w:tcW w:w="1985" w:type="dxa"/>
            <w:vAlign w:val="center"/>
          </w:tcPr>
          <w:p w:rsidR="004B3035" w:rsidRPr="00E068CA" w:rsidRDefault="004B3035" w:rsidP="00A862DA">
            <w:pPr>
              <w:jc w:val="both"/>
              <w:rPr>
                <w:rFonts w:ascii="Arial" w:hAnsi="Arial" w:cs="Arial"/>
                <w:szCs w:val="24"/>
              </w:rPr>
            </w:pPr>
          </w:p>
        </w:tc>
        <w:tc>
          <w:tcPr>
            <w:tcW w:w="3782" w:type="dxa"/>
            <w:vAlign w:val="center"/>
          </w:tcPr>
          <w:p w:rsidR="004B3035" w:rsidRPr="00E068CA" w:rsidRDefault="004B3035" w:rsidP="00A862DA">
            <w:pPr>
              <w:jc w:val="both"/>
              <w:rPr>
                <w:rFonts w:ascii="Arial" w:hAnsi="Arial" w:cs="Arial"/>
                <w:szCs w:val="24"/>
              </w:rPr>
            </w:pPr>
          </w:p>
        </w:tc>
      </w:tr>
      <w:tr w:rsidR="004B3035" w:rsidRPr="00E068CA" w:rsidTr="00A862DA">
        <w:trPr>
          <w:jc w:val="center"/>
        </w:trPr>
        <w:tc>
          <w:tcPr>
            <w:tcW w:w="3652" w:type="dxa"/>
            <w:tcBorders>
              <w:bottom w:val="single" w:sz="4" w:space="0" w:color="auto"/>
            </w:tcBorders>
            <w:vAlign w:val="center"/>
          </w:tcPr>
          <w:p w:rsidR="004B3035" w:rsidRPr="00E068CA" w:rsidRDefault="004B3035" w:rsidP="00A862DA">
            <w:pPr>
              <w:jc w:val="both"/>
              <w:rPr>
                <w:rFonts w:ascii="Arial" w:hAnsi="Arial" w:cs="Arial"/>
                <w:szCs w:val="24"/>
              </w:rPr>
            </w:pPr>
          </w:p>
        </w:tc>
        <w:tc>
          <w:tcPr>
            <w:tcW w:w="1985" w:type="dxa"/>
            <w:vAlign w:val="center"/>
          </w:tcPr>
          <w:p w:rsidR="004B3035" w:rsidRPr="00E068CA" w:rsidRDefault="004B3035" w:rsidP="00A862DA">
            <w:pPr>
              <w:jc w:val="both"/>
              <w:rPr>
                <w:rFonts w:ascii="Arial" w:hAnsi="Arial" w:cs="Arial"/>
                <w:szCs w:val="24"/>
              </w:rPr>
            </w:pPr>
          </w:p>
        </w:tc>
        <w:tc>
          <w:tcPr>
            <w:tcW w:w="3782" w:type="dxa"/>
            <w:tcBorders>
              <w:bottom w:val="single" w:sz="4" w:space="0" w:color="auto"/>
            </w:tcBorders>
            <w:vAlign w:val="center"/>
          </w:tcPr>
          <w:p w:rsidR="004B3035" w:rsidRPr="00E068CA" w:rsidRDefault="004B3035" w:rsidP="00A862DA">
            <w:pPr>
              <w:jc w:val="both"/>
              <w:rPr>
                <w:rFonts w:ascii="Arial" w:hAnsi="Arial" w:cs="Arial"/>
                <w:szCs w:val="24"/>
              </w:rPr>
            </w:pPr>
          </w:p>
        </w:tc>
      </w:tr>
    </w:tbl>
    <w:p w:rsidR="004B3035" w:rsidRPr="00E068CA" w:rsidRDefault="004B3035">
      <w:pPr>
        <w:suppressAutoHyphens w:val="0"/>
        <w:rPr>
          <w:rStyle w:val="BookTitle"/>
          <w:rFonts w:ascii="Arial" w:hAnsi="Arial" w:cs="Arial"/>
          <w:szCs w:val="24"/>
        </w:rPr>
      </w:pPr>
    </w:p>
    <w:p w:rsidR="005A63E5" w:rsidRDefault="005A63E5" w:rsidP="005A63E5">
      <w:pPr>
        <w:suppressAutoHyphens w:val="0"/>
        <w:spacing w:before="120"/>
        <w:jc w:val="both"/>
        <w:rPr>
          <w:rFonts w:ascii="Arial" w:hAnsi="Arial" w:cs="Arial"/>
          <w:i/>
          <w:sz w:val="20"/>
          <w:lang w:eastAsia="en-US"/>
        </w:rPr>
      </w:pPr>
      <w:r w:rsidRPr="005A63E5">
        <w:rPr>
          <w:rFonts w:ascii="Arial" w:hAnsi="Arial" w:cs="Arial"/>
          <w:b/>
          <w:i/>
          <w:sz w:val="20"/>
          <w:lang w:eastAsia="en-US"/>
        </w:rPr>
        <w:t>Напомена:</w:t>
      </w:r>
      <w:r>
        <w:rPr>
          <w:rFonts w:ascii="Arial" w:hAnsi="Arial" w:cs="Arial"/>
          <w:i/>
          <w:sz w:val="20"/>
          <w:lang w:val="sr-Cyrl-RS" w:eastAsia="en-US"/>
        </w:rPr>
        <w:t>У случају подношења заједничке понуде</w:t>
      </w:r>
      <w:r w:rsidRPr="005A63E5">
        <w:rPr>
          <w:rFonts w:ascii="Arial" w:hAnsi="Arial" w:cs="Arial"/>
          <w:i/>
          <w:sz w:val="20"/>
          <w:lang w:val="en-US" w:eastAsia="en-US"/>
        </w:rPr>
        <w:t xml:space="preserve"> Изјава </w:t>
      </w:r>
      <w:r w:rsidRPr="005A63E5">
        <w:rPr>
          <w:rFonts w:ascii="Arial" w:hAnsi="Arial" w:cs="Arial"/>
          <w:i/>
          <w:sz w:val="20"/>
          <w:lang w:eastAsia="en-US"/>
        </w:rPr>
        <w:t xml:space="preserve">се доставља за сваког члана групе понуђача. Изјава </w:t>
      </w:r>
      <w:r w:rsidRPr="005A63E5">
        <w:rPr>
          <w:rFonts w:ascii="Arial" w:hAnsi="Arial" w:cs="Arial"/>
          <w:i/>
          <w:sz w:val="20"/>
          <w:lang w:val="en-US" w:eastAsia="en-US"/>
        </w:rPr>
        <w:t>мора бити попуњена, потписана од стране овлашћеног лица</w:t>
      </w:r>
      <w:r w:rsidRPr="005A63E5">
        <w:rPr>
          <w:rFonts w:ascii="Arial" w:hAnsi="Arial" w:cs="Arial"/>
          <w:i/>
          <w:sz w:val="20"/>
          <w:lang w:eastAsia="en-US"/>
        </w:rPr>
        <w:t xml:space="preserve"> за заступање</w:t>
      </w:r>
      <w:r w:rsidRPr="005A63E5">
        <w:rPr>
          <w:rFonts w:ascii="Arial" w:hAnsi="Arial" w:cs="Arial"/>
          <w:i/>
          <w:sz w:val="20"/>
          <w:lang w:val="en-US" w:eastAsia="en-US"/>
        </w:rPr>
        <w:t xml:space="preserve"> понуђача из групе понуђача и оверена печатом. </w:t>
      </w:r>
      <w:r w:rsidRPr="005A63E5">
        <w:rPr>
          <w:rFonts w:ascii="Arial" w:hAnsi="Arial" w:cs="Arial"/>
          <w:i/>
          <w:sz w:val="20"/>
          <w:lang w:eastAsia="en-US"/>
        </w:rPr>
        <w:t xml:space="preserve">Сваки члан групе заокружује број испред додатног услова који испуњава. </w:t>
      </w:r>
    </w:p>
    <w:p w:rsidR="00DA1DD0" w:rsidRPr="005A63E5" w:rsidRDefault="00DA1DD0" w:rsidP="005A63E5">
      <w:pPr>
        <w:suppressAutoHyphens w:val="0"/>
        <w:spacing w:before="120"/>
        <w:jc w:val="both"/>
        <w:rPr>
          <w:rFonts w:ascii="Arial" w:hAnsi="Arial" w:cs="Arial"/>
          <w:i/>
          <w:sz w:val="20"/>
          <w:lang w:val="en-US" w:eastAsia="en-US"/>
        </w:rPr>
      </w:pPr>
      <w:r w:rsidRPr="00DA1DD0">
        <w:rPr>
          <w:rFonts w:ascii="Arial" w:hAnsi="Arial" w:cs="Arial"/>
          <w:i/>
          <w:sz w:val="20"/>
          <w:lang w:val="en-US" w:eastAsia="en-US"/>
        </w:rPr>
        <w:t xml:space="preserve">У случају да понуђач подноси понуду са подизвођачем, Изјава </w:t>
      </w:r>
      <w:r w:rsidRPr="00DA1DD0">
        <w:rPr>
          <w:rFonts w:ascii="Arial" w:hAnsi="Arial" w:cs="Arial"/>
          <w:i/>
          <w:sz w:val="20"/>
          <w:lang w:eastAsia="en-US"/>
        </w:rPr>
        <w:t xml:space="preserve">се доставља за понуђача и сваког подизвођача. Изјава </w:t>
      </w:r>
      <w:r w:rsidRPr="00DA1DD0">
        <w:rPr>
          <w:rFonts w:ascii="Arial" w:hAnsi="Arial" w:cs="Arial"/>
          <w:i/>
          <w:sz w:val="20"/>
          <w:lang w:val="en-US" w:eastAsia="en-US"/>
        </w:rPr>
        <w:t xml:space="preserve">мора бити </w:t>
      </w:r>
      <w:r w:rsidRPr="00DA1DD0">
        <w:rPr>
          <w:rFonts w:ascii="Arial" w:hAnsi="Arial" w:cs="Arial"/>
          <w:i/>
          <w:sz w:val="20"/>
          <w:lang w:eastAsia="en-US"/>
        </w:rPr>
        <w:t>попуњена,</w:t>
      </w:r>
      <w:r w:rsidRPr="00DA1DD0">
        <w:rPr>
          <w:rFonts w:ascii="Arial" w:hAnsi="Arial" w:cs="Arial"/>
          <w:i/>
          <w:sz w:val="20"/>
          <w:lang w:val="en-US" w:eastAsia="en-US"/>
        </w:rPr>
        <w:t xml:space="preserve"> потписана</w:t>
      </w:r>
      <w:r w:rsidRPr="00DA1DD0">
        <w:rPr>
          <w:rFonts w:ascii="Arial" w:hAnsi="Arial" w:cs="Arial"/>
          <w:i/>
          <w:sz w:val="20"/>
          <w:lang w:eastAsia="en-US"/>
        </w:rPr>
        <w:t xml:space="preserve"> и оверена</w:t>
      </w:r>
      <w:r w:rsidRPr="00DA1DD0">
        <w:rPr>
          <w:rFonts w:ascii="Arial" w:hAnsi="Arial" w:cs="Arial"/>
          <w:i/>
          <w:sz w:val="20"/>
          <w:lang w:val="en-US" w:eastAsia="en-US"/>
        </w:rPr>
        <w:t xml:space="preserve"> од стране овлашћеног лица за заступање </w:t>
      </w:r>
      <w:r w:rsidRPr="00DA1DD0">
        <w:rPr>
          <w:rFonts w:ascii="Arial" w:hAnsi="Arial" w:cs="Arial"/>
          <w:i/>
          <w:sz w:val="20"/>
          <w:lang w:eastAsia="en-US"/>
        </w:rPr>
        <w:t>понуђача/подизво</w:t>
      </w:r>
      <w:r w:rsidRPr="00DA1DD0">
        <w:rPr>
          <w:rFonts w:ascii="Arial" w:hAnsi="Arial" w:cs="Arial"/>
          <w:i/>
          <w:sz w:val="20"/>
          <w:lang w:val="en-US" w:eastAsia="en-US"/>
        </w:rPr>
        <w:t>ђача</w:t>
      </w:r>
      <w:r w:rsidRPr="00DA1DD0">
        <w:rPr>
          <w:rFonts w:ascii="Arial" w:hAnsi="Arial" w:cs="Arial"/>
          <w:i/>
          <w:sz w:val="20"/>
          <w:lang w:eastAsia="en-US"/>
        </w:rPr>
        <w:t xml:space="preserve"> и оверена печатом.</w:t>
      </w:r>
    </w:p>
    <w:p w:rsidR="005A63E5" w:rsidRPr="005A63E5" w:rsidRDefault="005A63E5" w:rsidP="005A63E5">
      <w:pPr>
        <w:suppressAutoHyphens w:val="0"/>
        <w:spacing w:before="120"/>
        <w:jc w:val="both"/>
        <w:rPr>
          <w:rFonts w:ascii="Arial" w:hAnsi="Arial" w:cs="Arial"/>
          <w:i/>
          <w:sz w:val="20"/>
          <w:lang w:val="en-US" w:eastAsia="en-US"/>
        </w:rPr>
      </w:pPr>
      <w:r w:rsidRPr="005A63E5">
        <w:rPr>
          <w:rFonts w:ascii="Arial" w:eastAsia="Calibri" w:hAnsi="Arial" w:cs="Arial"/>
          <w:i/>
          <w:sz w:val="20"/>
          <w:lang w:val="en-US" w:eastAsia="en-US"/>
        </w:rPr>
        <w:t xml:space="preserve">Изјава </w:t>
      </w:r>
      <w:r w:rsidRPr="005A63E5">
        <w:rPr>
          <w:rFonts w:ascii="Arial" w:eastAsia="Calibri" w:hAnsi="Arial" w:cs="Arial"/>
          <w:i/>
          <w:sz w:val="20"/>
          <w:lang w:eastAsia="en-US"/>
        </w:rPr>
        <w:t xml:space="preserve">се доставља за понуђача. Изјава </w:t>
      </w:r>
      <w:r w:rsidRPr="005A63E5">
        <w:rPr>
          <w:rFonts w:ascii="Arial" w:eastAsia="Calibri" w:hAnsi="Arial" w:cs="Arial"/>
          <w:i/>
          <w:sz w:val="20"/>
          <w:lang w:val="en-US" w:eastAsia="en-US"/>
        </w:rPr>
        <w:t xml:space="preserve">мора бити </w:t>
      </w:r>
      <w:r w:rsidRPr="005A63E5">
        <w:rPr>
          <w:rFonts w:ascii="Arial" w:eastAsia="Calibri" w:hAnsi="Arial" w:cs="Arial"/>
          <w:i/>
          <w:sz w:val="20"/>
          <w:lang w:eastAsia="en-US"/>
        </w:rPr>
        <w:t>попуњена,</w:t>
      </w:r>
      <w:r w:rsidRPr="005A63E5">
        <w:rPr>
          <w:rFonts w:ascii="Arial" w:eastAsia="Calibri" w:hAnsi="Arial" w:cs="Arial"/>
          <w:i/>
          <w:sz w:val="20"/>
          <w:lang w:val="en-US" w:eastAsia="en-US"/>
        </w:rPr>
        <w:t xml:space="preserve"> потписана</w:t>
      </w:r>
      <w:r w:rsidRPr="005A63E5">
        <w:rPr>
          <w:rFonts w:ascii="Arial" w:eastAsia="Calibri" w:hAnsi="Arial" w:cs="Arial"/>
          <w:i/>
          <w:sz w:val="20"/>
          <w:lang w:eastAsia="en-US"/>
        </w:rPr>
        <w:t xml:space="preserve"> и оверена</w:t>
      </w:r>
      <w:r w:rsidRPr="005A63E5">
        <w:rPr>
          <w:rFonts w:ascii="Arial" w:eastAsia="Calibri" w:hAnsi="Arial" w:cs="Arial"/>
          <w:i/>
          <w:sz w:val="20"/>
          <w:lang w:val="en-US" w:eastAsia="en-US"/>
        </w:rPr>
        <w:t xml:space="preserve"> од стране овлашћеног лица за заступање </w:t>
      </w:r>
      <w:r w:rsidRPr="005A63E5">
        <w:rPr>
          <w:rFonts w:ascii="Arial" w:eastAsia="Calibri" w:hAnsi="Arial" w:cs="Arial"/>
          <w:i/>
          <w:sz w:val="20"/>
          <w:lang w:eastAsia="en-US"/>
        </w:rPr>
        <w:t>понуђача.</w:t>
      </w:r>
    </w:p>
    <w:p w:rsidR="005A63E5" w:rsidRPr="005A63E5" w:rsidRDefault="005A63E5" w:rsidP="005A63E5">
      <w:pPr>
        <w:suppressAutoHyphens w:val="0"/>
        <w:spacing w:before="120"/>
        <w:jc w:val="both"/>
        <w:rPr>
          <w:rFonts w:ascii="Arial" w:hAnsi="Arial" w:cs="Arial"/>
          <w:sz w:val="20"/>
          <w:lang w:eastAsia="en-US"/>
        </w:rPr>
      </w:pPr>
      <w:r w:rsidRPr="005A63E5">
        <w:rPr>
          <w:rFonts w:ascii="Arial" w:hAnsi="Arial" w:cs="Arial"/>
          <w:i/>
          <w:sz w:val="20"/>
          <w:lang w:val="en-US" w:eastAsia="en-US"/>
        </w:rPr>
        <w:t>Приликом подношења понуде овај образац копирати у потребном броју примерака.</w:t>
      </w:r>
    </w:p>
    <w:p w:rsidR="004B3035" w:rsidRPr="00E068CA" w:rsidRDefault="004B3035">
      <w:pPr>
        <w:suppressAutoHyphens w:val="0"/>
        <w:rPr>
          <w:rStyle w:val="BookTitle"/>
          <w:rFonts w:ascii="Arial" w:hAnsi="Arial" w:cs="Arial"/>
          <w:szCs w:val="24"/>
        </w:rPr>
      </w:pPr>
    </w:p>
    <w:p w:rsidR="003169D4" w:rsidRDefault="003169D4" w:rsidP="00276252">
      <w:pPr>
        <w:pStyle w:val="Heading10"/>
        <w:numPr>
          <w:ilvl w:val="0"/>
          <w:numId w:val="5"/>
        </w:numPr>
        <w:jc w:val="center"/>
        <w:rPr>
          <w:rStyle w:val="BookTitle"/>
          <w:rFonts w:cs="Arial"/>
          <w:b/>
          <w:sz w:val="24"/>
          <w:szCs w:val="24"/>
        </w:rPr>
      </w:pPr>
      <w:r w:rsidRPr="00E068CA">
        <w:rPr>
          <w:rStyle w:val="BookTitle"/>
          <w:rFonts w:cs="Arial"/>
          <w:b/>
          <w:sz w:val="24"/>
          <w:szCs w:val="24"/>
        </w:rPr>
        <w:t>МОДЕЛ УГОВОРА</w:t>
      </w:r>
      <w:bookmarkEnd w:id="238"/>
      <w:bookmarkEnd w:id="239"/>
      <w:bookmarkEnd w:id="240"/>
      <w:bookmarkEnd w:id="241"/>
      <w:bookmarkEnd w:id="242"/>
      <w:bookmarkEnd w:id="243"/>
      <w:bookmarkEnd w:id="244"/>
      <w:bookmarkEnd w:id="245"/>
      <w:r w:rsidRPr="00E068CA">
        <w:rPr>
          <w:rStyle w:val="BookTitle"/>
          <w:rFonts w:cs="Arial"/>
          <w:b/>
          <w:sz w:val="24"/>
          <w:szCs w:val="24"/>
        </w:rPr>
        <w:t xml:space="preserve"> </w:t>
      </w:r>
      <w:bookmarkEnd w:id="246"/>
    </w:p>
    <w:p w:rsidR="00312FCA" w:rsidRDefault="00312FCA" w:rsidP="00312FCA"/>
    <w:p w:rsidR="00312FCA" w:rsidRPr="00EC5BB4" w:rsidRDefault="00312FCA" w:rsidP="00312FCA">
      <w:pPr>
        <w:pStyle w:val="KDParagraf"/>
        <w:spacing w:before="0"/>
        <w:rPr>
          <w:rFonts w:cs="Arial"/>
          <w:i/>
          <w:sz w:val="24"/>
          <w:szCs w:val="24"/>
        </w:rPr>
      </w:pPr>
      <w:r w:rsidRPr="00EC5BB4">
        <w:rPr>
          <w:rFonts w:cs="Arial"/>
          <w:i/>
          <w:sz w:val="24"/>
          <w:szCs w:val="24"/>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12FCA" w:rsidRPr="00EC5BB4" w:rsidRDefault="00312FCA" w:rsidP="00312FCA">
      <w:pPr>
        <w:pStyle w:val="KDParagraf"/>
        <w:spacing w:before="0"/>
        <w:rPr>
          <w:rFonts w:cs="Arial"/>
          <w:i/>
          <w:sz w:val="24"/>
          <w:szCs w:val="24"/>
        </w:rPr>
      </w:pPr>
    </w:p>
    <w:p w:rsidR="00312FCA" w:rsidRPr="00EC5BB4" w:rsidRDefault="00312FCA" w:rsidP="00312FCA">
      <w:pPr>
        <w:pStyle w:val="KDParagraf"/>
        <w:spacing w:before="0"/>
        <w:rPr>
          <w:rFonts w:cs="Arial"/>
          <w:color w:val="000000"/>
          <w:sz w:val="24"/>
          <w:szCs w:val="24"/>
        </w:rPr>
      </w:pPr>
    </w:p>
    <w:p w:rsidR="00312FCA" w:rsidRPr="00EE793E" w:rsidRDefault="00312FCA" w:rsidP="00312FCA">
      <w:pPr>
        <w:pStyle w:val="KDParagraf"/>
        <w:spacing w:before="0"/>
        <w:rPr>
          <w:rFonts w:cs="Arial"/>
          <w:b/>
          <w:sz w:val="24"/>
          <w:szCs w:val="24"/>
        </w:rPr>
      </w:pPr>
      <w:r w:rsidRPr="00EE793E">
        <w:rPr>
          <w:rFonts w:cs="Arial"/>
          <w:b/>
          <w:sz w:val="24"/>
          <w:szCs w:val="24"/>
        </w:rPr>
        <w:t>Уговорне стране:</w:t>
      </w:r>
    </w:p>
    <w:p w:rsidR="00312FCA" w:rsidRPr="00EE793E" w:rsidRDefault="00312FCA" w:rsidP="00312FCA">
      <w:pPr>
        <w:pStyle w:val="KDParagraf"/>
        <w:spacing w:before="0"/>
        <w:rPr>
          <w:rFonts w:cs="Arial"/>
          <w:b/>
          <w:sz w:val="24"/>
          <w:szCs w:val="24"/>
        </w:rPr>
      </w:pPr>
    </w:p>
    <w:p w:rsidR="00312FCA" w:rsidRPr="00EE793E" w:rsidRDefault="00312FCA" w:rsidP="00312FCA">
      <w:pPr>
        <w:pStyle w:val="KDParagraf"/>
        <w:spacing w:before="0"/>
        <w:rPr>
          <w:rFonts w:cs="Arial"/>
          <w:b/>
          <w:sz w:val="24"/>
          <w:szCs w:val="24"/>
        </w:rPr>
      </w:pPr>
    </w:p>
    <w:p w:rsidR="00312FCA" w:rsidRPr="00EE793E" w:rsidRDefault="00312FCA" w:rsidP="00312FCA">
      <w:pPr>
        <w:pStyle w:val="KDParagraf"/>
        <w:spacing w:before="0"/>
        <w:rPr>
          <w:rFonts w:cs="Arial"/>
          <w:sz w:val="24"/>
          <w:szCs w:val="24"/>
        </w:rPr>
      </w:pPr>
      <w:r w:rsidRPr="00C64A78">
        <w:rPr>
          <w:rFonts w:cs="Arial"/>
          <w:b/>
          <w:sz w:val="24"/>
          <w:szCs w:val="24"/>
        </w:rPr>
        <w:t>КОРИСНИК УСЛУГЕ</w:t>
      </w:r>
      <w:r w:rsidRPr="00EE793E">
        <w:rPr>
          <w:rFonts w:cs="Arial"/>
          <w:sz w:val="24"/>
          <w:szCs w:val="24"/>
        </w:rPr>
        <w:t xml:space="preserve">: </w:t>
      </w:r>
    </w:p>
    <w:p w:rsidR="00312FCA" w:rsidRPr="00EE793E" w:rsidRDefault="00312FCA" w:rsidP="00312FCA">
      <w:pPr>
        <w:pStyle w:val="KDParagraf"/>
        <w:spacing w:before="0"/>
        <w:rPr>
          <w:rFonts w:cs="Arial"/>
          <w:sz w:val="24"/>
          <w:szCs w:val="24"/>
        </w:rPr>
      </w:pPr>
    </w:p>
    <w:p w:rsidR="00312FCA" w:rsidRPr="00EE793E" w:rsidRDefault="00312FCA" w:rsidP="00191800">
      <w:pPr>
        <w:pStyle w:val="KDParagraf"/>
        <w:numPr>
          <w:ilvl w:val="0"/>
          <w:numId w:val="48"/>
        </w:numPr>
        <w:spacing w:before="0"/>
        <w:rPr>
          <w:rFonts w:cs="Arial"/>
          <w:sz w:val="24"/>
          <w:szCs w:val="24"/>
        </w:rPr>
      </w:pPr>
      <w:r w:rsidRPr="00EE793E">
        <w:rPr>
          <w:rFonts w:cs="Arial"/>
          <w:sz w:val="24"/>
          <w:szCs w:val="24"/>
        </w:rPr>
        <w:t>Јавно предузеће „Електропривреда Србије“ Београд, Улица царице Милице бр. 2, матични број: 20053658, ПИБ 103920327, текући рачун 160-700-13, Banca Intesа, а.д. Београд, које заступа законски заступник</w:t>
      </w:r>
      <w:r>
        <w:rPr>
          <w:rFonts w:cs="Arial"/>
          <w:sz w:val="24"/>
          <w:szCs w:val="24"/>
          <w:lang w:val="sr-Cyrl-RS"/>
        </w:rPr>
        <w:t>, Милорад Грчић</w:t>
      </w:r>
      <w:r>
        <w:rPr>
          <w:rFonts w:cs="Arial"/>
          <w:sz w:val="24"/>
          <w:szCs w:val="24"/>
        </w:rPr>
        <w:t xml:space="preserve">, </w:t>
      </w:r>
      <w:r>
        <w:rPr>
          <w:rFonts w:cs="Arial"/>
          <w:sz w:val="24"/>
          <w:szCs w:val="24"/>
          <w:lang w:val="sr-Cyrl-RS"/>
        </w:rPr>
        <w:t>в.д. директора</w:t>
      </w:r>
      <w:r w:rsidRPr="00EE793E">
        <w:rPr>
          <w:rFonts w:cs="Arial"/>
          <w:sz w:val="24"/>
          <w:szCs w:val="24"/>
        </w:rPr>
        <w:t xml:space="preserve"> (у даљем тексту: Корисник услуге)  </w:t>
      </w: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r w:rsidRPr="00EE793E">
        <w:rPr>
          <w:rFonts w:cs="Arial"/>
          <w:sz w:val="24"/>
          <w:szCs w:val="24"/>
        </w:rPr>
        <w:t>и</w:t>
      </w: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r w:rsidRPr="00C64A78">
        <w:rPr>
          <w:rFonts w:cs="Arial"/>
          <w:b/>
          <w:sz w:val="24"/>
          <w:szCs w:val="24"/>
        </w:rPr>
        <w:t>ПРУЖАЛАЦ УСЛУГЕ</w:t>
      </w:r>
      <w:r w:rsidRPr="00EE793E">
        <w:rPr>
          <w:rFonts w:cs="Arial"/>
          <w:sz w:val="24"/>
          <w:szCs w:val="24"/>
        </w:rPr>
        <w:t xml:space="preserve">:  </w:t>
      </w:r>
    </w:p>
    <w:p w:rsidR="00312FCA" w:rsidRPr="00EE793E" w:rsidRDefault="00312FCA" w:rsidP="00312FCA">
      <w:pPr>
        <w:pStyle w:val="KDParagraf"/>
        <w:spacing w:before="0"/>
        <w:rPr>
          <w:rFonts w:cs="Arial"/>
          <w:sz w:val="24"/>
          <w:szCs w:val="24"/>
        </w:rPr>
      </w:pPr>
    </w:p>
    <w:p w:rsidR="00312FCA" w:rsidRPr="00EE793E" w:rsidRDefault="00312FCA" w:rsidP="00191800">
      <w:pPr>
        <w:pStyle w:val="KDParagraf"/>
        <w:numPr>
          <w:ilvl w:val="0"/>
          <w:numId w:val="48"/>
        </w:numPr>
        <w:spacing w:before="0"/>
        <w:rPr>
          <w:rFonts w:cs="Arial"/>
          <w:sz w:val="24"/>
          <w:szCs w:val="24"/>
        </w:rPr>
      </w:pPr>
      <w:r w:rsidRPr="00EE793E">
        <w:rPr>
          <w:rFonts w:cs="Arial"/>
          <w:sz w:val="24"/>
          <w:szCs w:val="24"/>
        </w:rPr>
        <w:t xml:space="preserve">_________________ (назив Пружаоца услуге) из ________(седиште), ул. ____________(назив улице), бр.____, матични број: ___________, ПИБ: __________, текући рачун___________ (број текућег рачуна), Банка__________(назив банке), кога заступа __________________ (својство), _____________ (име и презиме), ___________ (функција) (као лидер у име и за рачун групе понуђача) , (у даљем тексту: Пружалац услуге) </w:t>
      </w:r>
    </w:p>
    <w:p w:rsidR="00191800" w:rsidRPr="00250FF1" w:rsidRDefault="00191800" w:rsidP="00191800">
      <w:pPr>
        <w:pStyle w:val="KDParagraf"/>
        <w:spacing w:before="0"/>
        <w:rPr>
          <w:rFonts w:cs="Arial"/>
          <w:sz w:val="24"/>
          <w:szCs w:val="24"/>
        </w:rPr>
      </w:pPr>
      <w:r w:rsidRPr="00191800">
        <w:rPr>
          <w:rFonts w:cs="Arial"/>
          <w:sz w:val="24"/>
          <w:szCs w:val="24"/>
        </w:rPr>
        <w:t>2а)</w:t>
      </w:r>
      <w:r>
        <w:rPr>
          <w:rFonts w:cs="Arial"/>
          <w:b/>
          <w:sz w:val="24"/>
          <w:szCs w:val="24"/>
          <w:lang w:val="sr-Cyrl-RS"/>
        </w:rPr>
        <w:t xml:space="preserve">  </w:t>
      </w:r>
      <w:r w:rsidRPr="00250FF1">
        <w:rPr>
          <w:rFonts w:cs="Arial"/>
          <w:sz w:val="24"/>
          <w:szCs w:val="24"/>
        </w:rPr>
        <w:t>________________________________________из</w:t>
      </w:r>
      <w:r w:rsidRPr="00250FF1">
        <w:rPr>
          <w:rFonts w:cs="Arial"/>
          <w:sz w:val="24"/>
          <w:szCs w:val="24"/>
        </w:rPr>
        <w:tab/>
        <w:t>_____________, улица</w:t>
      </w:r>
    </w:p>
    <w:p w:rsidR="00191800" w:rsidRDefault="00191800" w:rsidP="00191800">
      <w:pPr>
        <w:pStyle w:val="KDParagraf"/>
        <w:spacing w:before="0"/>
        <w:rPr>
          <w:rFonts w:cs="Arial"/>
          <w:sz w:val="24"/>
          <w:szCs w:val="24"/>
        </w:rPr>
      </w:pPr>
      <w:r w:rsidRPr="00250FF1">
        <w:rPr>
          <w:rFonts w:cs="Arial"/>
          <w:sz w:val="24"/>
          <w:szCs w:val="24"/>
        </w:rPr>
        <w:t xml:space="preserve"> ___________________ бр. ___, ПИБ: _____________, матични број _____________, Текући рачун ____________, банка ______________ ,кога заступа __________________________, (</w:t>
      </w:r>
      <w:r w:rsidRPr="00250FF1">
        <w:rPr>
          <w:rFonts w:cs="Arial"/>
          <w:color w:val="00B0F0"/>
          <w:sz w:val="24"/>
          <w:szCs w:val="24"/>
        </w:rPr>
        <w:t>члан групе понуђача или подизвођач</w:t>
      </w:r>
      <w:r w:rsidRPr="00250FF1">
        <w:rPr>
          <w:rFonts w:cs="Arial"/>
          <w:sz w:val="24"/>
          <w:szCs w:val="24"/>
        </w:rPr>
        <w:t>)</w:t>
      </w:r>
    </w:p>
    <w:p w:rsidR="00191800" w:rsidRPr="00250FF1" w:rsidRDefault="00191800" w:rsidP="00191800">
      <w:pPr>
        <w:pStyle w:val="KDParagraf"/>
        <w:spacing w:before="0"/>
        <w:rPr>
          <w:rFonts w:cs="Arial"/>
          <w:sz w:val="24"/>
          <w:szCs w:val="24"/>
        </w:rPr>
      </w:pPr>
    </w:p>
    <w:p w:rsidR="00191800" w:rsidRPr="00250FF1" w:rsidRDefault="00191800" w:rsidP="00191800">
      <w:pPr>
        <w:pStyle w:val="KDParagraf"/>
        <w:spacing w:before="0"/>
        <w:rPr>
          <w:rFonts w:cs="Arial"/>
          <w:sz w:val="24"/>
          <w:szCs w:val="24"/>
        </w:rPr>
      </w:pPr>
      <w:r w:rsidRPr="00191800">
        <w:rPr>
          <w:rFonts w:cs="Arial"/>
          <w:sz w:val="24"/>
          <w:szCs w:val="24"/>
        </w:rPr>
        <w:t>2б)</w:t>
      </w:r>
      <w:r>
        <w:rPr>
          <w:rFonts w:cs="Arial"/>
          <w:b/>
          <w:sz w:val="24"/>
          <w:szCs w:val="24"/>
          <w:lang w:val="sr-Cyrl-RS"/>
        </w:rPr>
        <w:t xml:space="preserve">  </w:t>
      </w:r>
      <w:r w:rsidRPr="00250FF1">
        <w:rPr>
          <w:rFonts w:cs="Arial"/>
          <w:sz w:val="24"/>
          <w:szCs w:val="24"/>
        </w:rPr>
        <w:t>_______________________________________из</w:t>
      </w:r>
      <w:r w:rsidRPr="00250FF1">
        <w:rPr>
          <w:rFonts w:cs="Arial"/>
          <w:sz w:val="24"/>
          <w:szCs w:val="24"/>
        </w:rPr>
        <w:tab/>
        <w:t>_____________, улица</w:t>
      </w:r>
    </w:p>
    <w:p w:rsidR="00191800" w:rsidRPr="00250FF1" w:rsidRDefault="00191800" w:rsidP="00191800">
      <w:pPr>
        <w:pStyle w:val="KDParagraf"/>
        <w:spacing w:before="0"/>
        <w:rPr>
          <w:rFonts w:cs="Arial"/>
          <w:sz w:val="24"/>
          <w:szCs w:val="24"/>
        </w:rPr>
      </w:pPr>
      <w:r w:rsidRPr="00250FF1">
        <w:rPr>
          <w:rFonts w:cs="Arial"/>
          <w:sz w:val="24"/>
          <w:szCs w:val="24"/>
        </w:rPr>
        <w:t xml:space="preserve"> ___________________ бр. ___, ПИБ: _____________, матични број _____________, </w:t>
      </w:r>
    </w:p>
    <w:p w:rsidR="00191800" w:rsidRPr="00250FF1" w:rsidRDefault="00191800" w:rsidP="00191800">
      <w:pPr>
        <w:pStyle w:val="KDParagraf"/>
        <w:spacing w:before="0"/>
        <w:rPr>
          <w:rFonts w:cs="Arial"/>
          <w:sz w:val="24"/>
          <w:szCs w:val="24"/>
        </w:rPr>
      </w:pPr>
      <w:r w:rsidRPr="00250FF1">
        <w:rPr>
          <w:rFonts w:cs="Arial"/>
          <w:sz w:val="24"/>
          <w:szCs w:val="24"/>
        </w:rPr>
        <w:t>Текући рачун ____________, банка ______________ ,кога  заступа _______________________, (</w:t>
      </w:r>
      <w:r w:rsidRPr="00250FF1">
        <w:rPr>
          <w:rFonts w:cs="Arial"/>
          <w:color w:val="00B0F0"/>
          <w:sz w:val="24"/>
          <w:szCs w:val="24"/>
        </w:rPr>
        <w:t>члан групе понуђача или подизвођач</w:t>
      </w:r>
      <w:r w:rsidRPr="00250FF1">
        <w:rPr>
          <w:rFonts w:cs="Arial"/>
          <w:sz w:val="24"/>
          <w:szCs w:val="24"/>
        </w:rPr>
        <w:t>)</w:t>
      </w: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r w:rsidRPr="00EE793E">
        <w:rPr>
          <w:rFonts w:cs="Arial"/>
          <w:sz w:val="24"/>
          <w:szCs w:val="24"/>
        </w:rPr>
        <w:t>(у даљем тексту заједно: Уговорне стране)</w:t>
      </w: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r w:rsidRPr="00EE793E">
        <w:rPr>
          <w:rFonts w:cs="Arial"/>
          <w:sz w:val="24"/>
          <w:szCs w:val="24"/>
        </w:rPr>
        <w:tab/>
      </w:r>
    </w:p>
    <w:p w:rsidR="00312FCA" w:rsidRPr="00EE793E" w:rsidRDefault="00312FCA" w:rsidP="00312FCA">
      <w:pPr>
        <w:pStyle w:val="KDParagraf"/>
        <w:spacing w:before="0"/>
        <w:rPr>
          <w:rFonts w:cs="Arial"/>
          <w:sz w:val="24"/>
          <w:szCs w:val="24"/>
        </w:rPr>
      </w:pPr>
      <w:r w:rsidRPr="00EE793E">
        <w:rPr>
          <w:rFonts w:cs="Arial"/>
          <w:sz w:val="24"/>
          <w:szCs w:val="24"/>
        </w:rPr>
        <w:t>закључиле су у Београду,</w:t>
      </w:r>
    </w:p>
    <w:p w:rsidR="00312FCA" w:rsidRDefault="00312FCA" w:rsidP="00312FCA">
      <w:pPr>
        <w:pStyle w:val="KDParagraf"/>
        <w:spacing w:before="0"/>
        <w:rPr>
          <w:rFonts w:cs="Arial"/>
          <w:b/>
          <w:sz w:val="24"/>
          <w:szCs w:val="24"/>
        </w:rPr>
      </w:pPr>
    </w:p>
    <w:p w:rsidR="00191800" w:rsidRDefault="00191800" w:rsidP="00312FCA">
      <w:pPr>
        <w:pStyle w:val="KDParagraf"/>
        <w:spacing w:before="0"/>
        <w:rPr>
          <w:rFonts w:cs="Arial"/>
          <w:b/>
          <w:sz w:val="24"/>
          <w:szCs w:val="24"/>
        </w:rPr>
      </w:pPr>
    </w:p>
    <w:p w:rsidR="00191800" w:rsidRDefault="00191800" w:rsidP="00312FCA">
      <w:pPr>
        <w:pStyle w:val="KDParagraf"/>
        <w:spacing w:before="0"/>
        <w:rPr>
          <w:rFonts w:cs="Arial"/>
          <w:b/>
          <w:sz w:val="24"/>
          <w:szCs w:val="24"/>
        </w:rPr>
      </w:pPr>
    </w:p>
    <w:p w:rsidR="00191800" w:rsidRDefault="00191800" w:rsidP="00312FCA">
      <w:pPr>
        <w:pStyle w:val="KDParagraf"/>
        <w:spacing w:before="0"/>
        <w:rPr>
          <w:rFonts w:cs="Arial"/>
          <w:b/>
          <w:sz w:val="24"/>
          <w:szCs w:val="24"/>
        </w:rPr>
      </w:pPr>
    </w:p>
    <w:p w:rsidR="00191800" w:rsidRDefault="00191800" w:rsidP="00312FCA">
      <w:pPr>
        <w:pStyle w:val="KDParagraf"/>
        <w:spacing w:before="0"/>
        <w:rPr>
          <w:rFonts w:cs="Arial"/>
          <w:b/>
          <w:sz w:val="24"/>
          <w:szCs w:val="24"/>
        </w:rPr>
      </w:pPr>
    </w:p>
    <w:p w:rsidR="00191800" w:rsidRDefault="00191800" w:rsidP="00312FCA">
      <w:pPr>
        <w:pStyle w:val="KDParagraf"/>
        <w:spacing w:before="0"/>
        <w:rPr>
          <w:rFonts w:cs="Arial"/>
          <w:b/>
          <w:sz w:val="24"/>
          <w:szCs w:val="24"/>
        </w:rPr>
      </w:pPr>
    </w:p>
    <w:p w:rsidR="00191800" w:rsidRDefault="00191800" w:rsidP="00312FCA">
      <w:pPr>
        <w:pStyle w:val="KDParagraf"/>
        <w:spacing w:before="0"/>
        <w:rPr>
          <w:rFonts w:cs="Arial"/>
          <w:b/>
          <w:sz w:val="24"/>
          <w:szCs w:val="24"/>
        </w:rPr>
      </w:pPr>
    </w:p>
    <w:p w:rsidR="00191800" w:rsidRDefault="00191800" w:rsidP="00312FCA">
      <w:pPr>
        <w:pStyle w:val="KDParagraf"/>
        <w:spacing w:before="0"/>
        <w:rPr>
          <w:rFonts w:cs="Arial"/>
          <w:b/>
          <w:sz w:val="24"/>
          <w:szCs w:val="24"/>
        </w:rPr>
      </w:pPr>
    </w:p>
    <w:p w:rsidR="00191800" w:rsidRDefault="00191800" w:rsidP="00312FCA">
      <w:pPr>
        <w:pStyle w:val="KDParagraf"/>
        <w:spacing w:before="0"/>
        <w:rPr>
          <w:rFonts w:cs="Arial"/>
          <w:b/>
          <w:sz w:val="24"/>
          <w:szCs w:val="24"/>
        </w:rPr>
      </w:pPr>
    </w:p>
    <w:p w:rsidR="00191800" w:rsidRDefault="00191800" w:rsidP="00312FCA">
      <w:pPr>
        <w:pStyle w:val="KDParagraf"/>
        <w:spacing w:before="0"/>
        <w:rPr>
          <w:rFonts w:cs="Arial"/>
          <w:b/>
          <w:sz w:val="24"/>
          <w:szCs w:val="24"/>
        </w:rPr>
      </w:pP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b/>
          <w:sz w:val="24"/>
          <w:szCs w:val="24"/>
        </w:rPr>
      </w:pPr>
      <w:r>
        <w:rPr>
          <w:rFonts w:cs="Arial"/>
          <w:b/>
          <w:sz w:val="24"/>
          <w:szCs w:val="24"/>
          <w:lang w:val="sr-Cyrl-RS"/>
        </w:rPr>
        <w:t xml:space="preserve">                                      </w:t>
      </w:r>
      <w:r w:rsidRPr="00EE793E">
        <w:rPr>
          <w:rFonts w:cs="Arial"/>
          <w:b/>
          <w:sz w:val="24"/>
          <w:szCs w:val="24"/>
        </w:rPr>
        <w:t>УГОВОР</w:t>
      </w:r>
      <w:r w:rsidRPr="00EE793E">
        <w:rPr>
          <w:rFonts w:cs="Arial"/>
          <w:b/>
          <w:sz w:val="24"/>
          <w:szCs w:val="24"/>
          <w:lang w:val="sr-Cyrl-RS"/>
        </w:rPr>
        <w:t xml:space="preserve"> </w:t>
      </w:r>
      <w:r w:rsidRPr="00EE793E">
        <w:rPr>
          <w:rFonts w:cs="Arial"/>
          <w:b/>
          <w:sz w:val="24"/>
          <w:szCs w:val="24"/>
        </w:rPr>
        <w:t xml:space="preserve">О ПРУЖАЊУ УСЛУГЕ </w:t>
      </w: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r w:rsidRPr="00EE793E">
        <w:rPr>
          <w:rFonts w:cs="Arial"/>
          <w:sz w:val="24"/>
          <w:szCs w:val="24"/>
        </w:rPr>
        <w:t>УВОДНЕ ОДРЕДБЕ</w:t>
      </w: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r w:rsidRPr="00EE793E">
        <w:rPr>
          <w:rFonts w:cs="Arial"/>
          <w:sz w:val="24"/>
          <w:szCs w:val="24"/>
        </w:rPr>
        <w:t xml:space="preserve">Имајући у виду:  </w:t>
      </w:r>
    </w:p>
    <w:p w:rsidR="00312FCA" w:rsidRPr="00312FCA" w:rsidRDefault="00312FCA" w:rsidP="00312FCA">
      <w:pPr>
        <w:pStyle w:val="KDParagraf"/>
        <w:rPr>
          <w:rFonts w:cs="Arial"/>
          <w:sz w:val="24"/>
          <w:szCs w:val="24"/>
          <w:lang w:val="sr-Cyrl-CS"/>
        </w:rPr>
      </w:pPr>
      <w:r>
        <w:rPr>
          <w:rFonts w:cs="Arial"/>
          <w:sz w:val="24"/>
          <w:szCs w:val="24"/>
        </w:rPr>
        <w:t>•</w:t>
      </w:r>
      <w:r>
        <w:rPr>
          <w:rFonts w:cs="Arial"/>
          <w:sz w:val="24"/>
          <w:szCs w:val="24"/>
        </w:rPr>
        <w:tab/>
        <w:t xml:space="preserve">да је Наручилац </w:t>
      </w:r>
      <w:r w:rsidRPr="00EE793E">
        <w:rPr>
          <w:rFonts w:cs="Arial"/>
          <w:sz w:val="24"/>
          <w:szCs w:val="24"/>
        </w:rPr>
        <w:t>(у даљем те</w:t>
      </w:r>
      <w:r>
        <w:rPr>
          <w:rFonts w:cs="Arial"/>
          <w:sz w:val="24"/>
          <w:szCs w:val="24"/>
        </w:rPr>
        <w:t xml:space="preserve">ксту: Корисник услуге) спровео </w:t>
      </w:r>
      <w:r>
        <w:rPr>
          <w:rFonts w:cs="Arial"/>
          <w:sz w:val="24"/>
          <w:szCs w:val="24"/>
          <w:lang w:val="sr-Cyrl-RS"/>
        </w:rPr>
        <w:t xml:space="preserve">отворени </w:t>
      </w:r>
      <w:r w:rsidRPr="00EE793E">
        <w:rPr>
          <w:rFonts w:cs="Arial"/>
          <w:sz w:val="24"/>
          <w:szCs w:val="24"/>
        </w:rPr>
        <w:t xml:space="preserve">поступак јавне набавке, сагласно члану </w:t>
      </w:r>
      <w:r>
        <w:rPr>
          <w:rFonts w:cs="Arial"/>
          <w:sz w:val="24"/>
          <w:szCs w:val="24"/>
          <w:lang w:val="sr-Cyrl-RS"/>
        </w:rPr>
        <w:t xml:space="preserve">32. </w:t>
      </w:r>
      <w:r w:rsidRPr="00EE793E">
        <w:rPr>
          <w:rFonts w:cs="Arial"/>
          <w:sz w:val="24"/>
          <w:szCs w:val="24"/>
        </w:rPr>
        <w:t xml:space="preserve">Закона о јавним набавкама  („Службени гласник РС“ број 124/2012, 14/2015 </w:t>
      </w:r>
      <w:r w:rsidR="00F12A03">
        <w:rPr>
          <w:rFonts w:cs="Arial"/>
          <w:sz w:val="24"/>
          <w:szCs w:val="24"/>
          <w:lang w:val="sr-Cyrl-RS"/>
        </w:rPr>
        <w:t>и</w:t>
      </w:r>
      <w:r w:rsidRPr="00EE793E">
        <w:rPr>
          <w:rFonts w:cs="Arial"/>
          <w:sz w:val="24"/>
          <w:szCs w:val="24"/>
        </w:rPr>
        <w:t xml:space="preserve"> 68/2015), (у даљем тексту: Закон) за јавну набавку услуге</w:t>
      </w:r>
      <w:r>
        <w:rPr>
          <w:rFonts w:cs="Arial"/>
          <w:sz w:val="24"/>
          <w:szCs w:val="24"/>
          <w:lang w:val="sr-Cyrl-RS"/>
        </w:rPr>
        <w:t xml:space="preserve"> </w:t>
      </w:r>
      <w:r w:rsidRPr="00312FCA">
        <w:rPr>
          <w:rFonts w:cs="Arial"/>
          <w:sz w:val="24"/>
          <w:szCs w:val="24"/>
          <w:lang w:val="sr-Cyrl-CS"/>
        </w:rPr>
        <w:t>„Техничка подршка IP MPLS мреже и поправка плоча”</w:t>
      </w:r>
      <w:r>
        <w:rPr>
          <w:rFonts w:cs="Arial"/>
          <w:sz w:val="24"/>
          <w:szCs w:val="24"/>
          <w:lang w:val="sr-Cyrl-CS"/>
        </w:rPr>
        <w:t>, (</w:t>
      </w:r>
      <w:r w:rsidRPr="00EE793E">
        <w:rPr>
          <w:rFonts w:cs="Arial"/>
          <w:sz w:val="24"/>
          <w:szCs w:val="24"/>
        </w:rPr>
        <w:t xml:space="preserve">у даљем тексту: </w:t>
      </w:r>
      <w:r>
        <w:rPr>
          <w:rFonts w:cs="Arial"/>
          <w:sz w:val="24"/>
          <w:szCs w:val="24"/>
        </w:rPr>
        <w:t>Услуга</w:t>
      </w:r>
      <w:r>
        <w:rPr>
          <w:rFonts w:cs="Arial"/>
          <w:sz w:val="24"/>
          <w:szCs w:val="24"/>
          <w:lang w:val="sr-Cyrl-RS"/>
        </w:rPr>
        <w:t>)</w:t>
      </w:r>
      <w:r w:rsidRPr="00EE793E">
        <w:rPr>
          <w:rFonts w:cs="Arial"/>
          <w:sz w:val="24"/>
          <w:szCs w:val="24"/>
        </w:rPr>
        <w:t xml:space="preserve">, </w:t>
      </w:r>
      <w:r>
        <w:rPr>
          <w:rFonts w:cs="Arial"/>
          <w:sz w:val="24"/>
          <w:szCs w:val="24"/>
          <w:lang w:val="sr-Cyrl-RS"/>
        </w:rPr>
        <w:t>ЈН/</w:t>
      </w:r>
      <w:r w:rsidRPr="00312FCA">
        <w:rPr>
          <w:rFonts w:cs="Arial"/>
          <w:sz w:val="24"/>
          <w:szCs w:val="24"/>
          <w:lang w:val="sr-Cyrl-CS"/>
        </w:rPr>
        <w:t>1000/0299/2015,</w:t>
      </w:r>
    </w:p>
    <w:p w:rsidR="00312FCA" w:rsidRPr="00EE793E" w:rsidRDefault="00312FCA" w:rsidP="00312FCA">
      <w:pPr>
        <w:pStyle w:val="KDParagraf"/>
        <w:spacing w:before="0"/>
        <w:rPr>
          <w:rFonts w:cs="Arial"/>
          <w:sz w:val="24"/>
          <w:szCs w:val="24"/>
        </w:rPr>
      </w:pPr>
      <w:r w:rsidRPr="00EE793E">
        <w:rPr>
          <w:rFonts w:cs="Arial"/>
          <w:sz w:val="24"/>
          <w:szCs w:val="24"/>
        </w:rPr>
        <w:t>•</w:t>
      </w:r>
      <w:r w:rsidRPr="00EE793E">
        <w:rPr>
          <w:rFonts w:cs="Arial"/>
          <w:sz w:val="24"/>
          <w:szCs w:val="24"/>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p>
    <w:p w:rsidR="00312FCA" w:rsidRPr="00EE793E" w:rsidRDefault="00312FCA" w:rsidP="00312FCA">
      <w:pPr>
        <w:pStyle w:val="KDParagraf"/>
        <w:spacing w:before="0"/>
        <w:rPr>
          <w:rFonts w:cs="Arial"/>
          <w:sz w:val="24"/>
          <w:szCs w:val="24"/>
        </w:rPr>
      </w:pPr>
      <w:r w:rsidRPr="00EE793E">
        <w:rPr>
          <w:rFonts w:cs="Arial"/>
          <w:sz w:val="24"/>
          <w:szCs w:val="24"/>
        </w:rPr>
        <w:t>•</w:t>
      </w:r>
      <w:r w:rsidRPr="00EE793E">
        <w:rPr>
          <w:rFonts w:cs="Arial"/>
          <w:sz w:val="24"/>
          <w:szCs w:val="24"/>
        </w:rPr>
        <w:tab/>
        <w:t>да Понуда Понуђача (у даљем тексту: Пружалац услуге) у _________</w:t>
      </w:r>
      <w:r>
        <w:rPr>
          <w:rFonts w:cs="Arial"/>
          <w:sz w:val="24"/>
          <w:szCs w:val="24"/>
          <w:lang w:val="sr-Cyrl-RS"/>
        </w:rPr>
        <w:t>отвореном</w:t>
      </w:r>
      <w:r w:rsidRPr="00EE793E">
        <w:rPr>
          <w:rFonts w:cs="Arial"/>
          <w:sz w:val="24"/>
          <w:szCs w:val="24"/>
        </w:rPr>
        <w:t xml:space="preserve"> поступку за</w:t>
      </w:r>
      <w:r w:rsidRPr="00312FCA">
        <w:t xml:space="preserve"> </w:t>
      </w:r>
      <w:r w:rsidRPr="00312FCA">
        <w:rPr>
          <w:rFonts w:cs="Arial"/>
          <w:sz w:val="24"/>
          <w:szCs w:val="24"/>
        </w:rPr>
        <w:t>ЈН/1000/0299/2015</w:t>
      </w:r>
      <w:r w:rsidRPr="00EE793E">
        <w:rPr>
          <w:rFonts w:cs="Arial"/>
          <w:sz w:val="24"/>
          <w:szCs w:val="24"/>
        </w:rPr>
        <w:t xml:space="preserve"> која је заведена код Корисника услуге под ЈП ЕПС  бројем ______</w:t>
      </w:r>
      <w:r>
        <w:rPr>
          <w:rFonts w:cs="Arial"/>
          <w:sz w:val="24"/>
          <w:szCs w:val="24"/>
        </w:rPr>
        <w:t xml:space="preserve"> од _____.2016</w:t>
      </w:r>
      <w:r w:rsidRPr="00EE793E">
        <w:rPr>
          <w:rFonts w:cs="Arial"/>
          <w:sz w:val="24"/>
          <w:szCs w:val="24"/>
        </w:rPr>
        <w:t xml:space="preserve">. године у потпуности одговара захтеву Корисника услуге из позива за подношење понуда и Конкурсној документацији ; </w:t>
      </w:r>
    </w:p>
    <w:p w:rsidR="00312FCA" w:rsidRPr="00312FCA" w:rsidRDefault="00312FCA" w:rsidP="00312FCA">
      <w:pPr>
        <w:pStyle w:val="KDParagraf"/>
        <w:spacing w:before="0"/>
        <w:rPr>
          <w:rFonts w:cs="Arial"/>
          <w:sz w:val="24"/>
          <w:szCs w:val="24"/>
          <w:lang w:val="sr-Cyrl-RS"/>
        </w:rPr>
      </w:pPr>
      <w:r w:rsidRPr="00EE793E">
        <w:rPr>
          <w:rFonts w:cs="Arial"/>
          <w:sz w:val="24"/>
          <w:szCs w:val="24"/>
        </w:rPr>
        <w:t>•</w:t>
      </w:r>
      <w:r w:rsidRPr="00EE793E">
        <w:rPr>
          <w:rFonts w:cs="Arial"/>
          <w:sz w:val="24"/>
          <w:szCs w:val="24"/>
        </w:rPr>
        <w:tab/>
        <w:t>да је Корисник услуге, на основу Понуде Пру</w:t>
      </w:r>
      <w:r>
        <w:rPr>
          <w:rFonts w:cs="Arial"/>
          <w:sz w:val="24"/>
          <w:szCs w:val="24"/>
        </w:rPr>
        <w:t>жаоца услуге</w:t>
      </w:r>
      <w:r w:rsidRPr="00EE793E">
        <w:rPr>
          <w:rFonts w:cs="Arial"/>
          <w:sz w:val="24"/>
          <w:szCs w:val="24"/>
        </w:rPr>
        <w:t xml:space="preserve"> и Одлуке о додели Уговора, изабрао Пружаоца услуге за реализацију </w:t>
      </w:r>
      <w:r w:rsidR="00F12A03">
        <w:rPr>
          <w:rFonts w:cs="Arial"/>
          <w:sz w:val="24"/>
          <w:szCs w:val="24"/>
          <w:lang w:val="sr-Cyrl-RS"/>
        </w:rPr>
        <w:t>У</w:t>
      </w:r>
      <w:r w:rsidRPr="00EE793E">
        <w:rPr>
          <w:rFonts w:cs="Arial"/>
          <w:sz w:val="24"/>
          <w:szCs w:val="24"/>
        </w:rPr>
        <w:t>слуге, јавна набавка број</w:t>
      </w:r>
      <w:r w:rsidRPr="00312FCA">
        <w:rPr>
          <w:rFonts w:ascii="Times New Roman" w:hAnsi="Times New Roman" w:cs="Arial"/>
          <w:sz w:val="24"/>
          <w:szCs w:val="24"/>
          <w:lang w:val="sr-Cyrl-CS" w:eastAsia="ar-SA"/>
        </w:rPr>
        <w:t xml:space="preserve"> </w:t>
      </w:r>
      <w:r w:rsidRPr="00312FCA">
        <w:rPr>
          <w:rFonts w:cs="Arial"/>
          <w:sz w:val="24"/>
          <w:szCs w:val="24"/>
          <w:lang w:val="sr-Cyrl-CS"/>
        </w:rPr>
        <w:t xml:space="preserve">ЈН/1000/0299/2015 </w:t>
      </w:r>
      <w:r>
        <w:rPr>
          <w:rFonts w:cs="Arial"/>
          <w:sz w:val="24"/>
          <w:szCs w:val="24"/>
          <w:lang w:val="sr-Cyrl-RS"/>
        </w:rPr>
        <w:t xml:space="preserve"> </w:t>
      </w:r>
    </w:p>
    <w:p w:rsidR="00312FCA" w:rsidRPr="00EE793E" w:rsidRDefault="00312FCA" w:rsidP="00312FCA">
      <w:pPr>
        <w:pStyle w:val="KDParagraf"/>
        <w:spacing w:before="0"/>
        <w:rPr>
          <w:rFonts w:cs="Arial"/>
          <w:sz w:val="24"/>
          <w:szCs w:val="24"/>
        </w:rPr>
      </w:pPr>
    </w:p>
    <w:p w:rsidR="00312FCA" w:rsidRDefault="00312FCA" w:rsidP="00312FCA">
      <w:pPr>
        <w:pStyle w:val="KDParagraf"/>
        <w:spacing w:before="0"/>
        <w:rPr>
          <w:rFonts w:cs="Arial"/>
          <w:b/>
          <w:sz w:val="24"/>
          <w:szCs w:val="24"/>
        </w:rPr>
      </w:pPr>
      <w:r w:rsidRPr="00C64A78">
        <w:rPr>
          <w:rFonts w:cs="Arial"/>
          <w:b/>
          <w:sz w:val="24"/>
          <w:szCs w:val="24"/>
        </w:rPr>
        <w:t>ПРЕДМЕТ УГОВОРА</w:t>
      </w:r>
    </w:p>
    <w:p w:rsidR="00312FCA" w:rsidRPr="00C64A78" w:rsidRDefault="00312FCA" w:rsidP="00312FCA">
      <w:pPr>
        <w:pStyle w:val="KDParagraf"/>
        <w:spacing w:before="0"/>
        <w:rPr>
          <w:rFonts w:cs="Arial"/>
          <w:b/>
          <w:sz w:val="24"/>
          <w:szCs w:val="24"/>
        </w:rPr>
      </w:pPr>
    </w:p>
    <w:p w:rsidR="00312FCA" w:rsidRPr="00EE793E" w:rsidRDefault="00312FCA" w:rsidP="001B3818">
      <w:pPr>
        <w:pStyle w:val="KDParagraf"/>
        <w:spacing w:before="0"/>
        <w:jc w:val="center"/>
        <w:rPr>
          <w:rFonts w:cs="Arial"/>
          <w:sz w:val="24"/>
          <w:szCs w:val="24"/>
        </w:rPr>
      </w:pPr>
      <w:r w:rsidRPr="00C64A78">
        <w:rPr>
          <w:rFonts w:cs="Arial"/>
          <w:b/>
          <w:sz w:val="24"/>
          <w:szCs w:val="24"/>
        </w:rPr>
        <w:t>Члан 1</w:t>
      </w:r>
      <w:r w:rsidRPr="00EE793E">
        <w:rPr>
          <w:rFonts w:cs="Arial"/>
          <w:sz w:val="24"/>
          <w:szCs w:val="24"/>
        </w:rPr>
        <w:t>.</w:t>
      </w:r>
    </w:p>
    <w:p w:rsidR="00312FCA" w:rsidRPr="00EE793E" w:rsidRDefault="00312FCA" w:rsidP="00312FCA">
      <w:pPr>
        <w:pStyle w:val="KDParagraf"/>
        <w:spacing w:before="0"/>
        <w:rPr>
          <w:rFonts w:cs="Arial"/>
          <w:sz w:val="24"/>
          <w:szCs w:val="24"/>
        </w:rPr>
      </w:pPr>
    </w:p>
    <w:p w:rsidR="00AB31A0" w:rsidRPr="00AB31A0" w:rsidRDefault="00AB31A0" w:rsidP="00AB31A0">
      <w:pPr>
        <w:pStyle w:val="KDParagraf"/>
        <w:rPr>
          <w:rFonts w:cs="Arial"/>
          <w:sz w:val="24"/>
          <w:szCs w:val="24"/>
          <w:lang w:val="sr-Cyrl-RS"/>
        </w:rPr>
      </w:pPr>
      <w:r w:rsidRPr="00AB31A0">
        <w:rPr>
          <w:rFonts w:cs="Arial"/>
          <w:sz w:val="24"/>
          <w:szCs w:val="24"/>
          <w:lang w:val="sr-Cyrl-RS"/>
        </w:rPr>
        <w:t>Предмет овог уговора је регулисање међусобних права, дужности и обавеза уговорних страна у вези са извршењем</w:t>
      </w:r>
      <w:r>
        <w:rPr>
          <w:rFonts w:cs="Arial"/>
          <w:sz w:val="24"/>
          <w:szCs w:val="24"/>
          <w:lang w:val="sr-Cyrl-RS"/>
        </w:rPr>
        <w:t xml:space="preserve"> услуга</w:t>
      </w:r>
      <w:r w:rsidR="00D5607A">
        <w:rPr>
          <w:rFonts w:cs="Arial"/>
          <w:sz w:val="24"/>
          <w:szCs w:val="24"/>
          <w:lang w:val="sr-Cyrl-RS"/>
        </w:rPr>
        <w:t xml:space="preserve"> </w:t>
      </w:r>
      <w:r w:rsidRPr="00AB31A0">
        <w:rPr>
          <w:rFonts w:cs="Arial"/>
          <w:sz w:val="24"/>
          <w:szCs w:val="24"/>
          <w:lang w:val="sr-Cyrl-CS"/>
        </w:rPr>
        <w:t>„Техничка подршка IP MPLS мреже и поправка плоча”</w:t>
      </w:r>
      <w:r w:rsidRPr="00AB31A0">
        <w:rPr>
          <w:rFonts w:cs="Arial"/>
          <w:sz w:val="24"/>
          <w:szCs w:val="24"/>
          <w:lang w:val="sr-Cyrl-RS"/>
        </w:rPr>
        <w:t>, у свему према техничкој спецификацији захтева из Kонкурсне документације (Прилог 1. Уговора) и понуди Пружаоца услуге (Прилог 2. Уговора), који чине саставни део Уговора.</w:t>
      </w:r>
    </w:p>
    <w:p w:rsidR="00AB31A0" w:rsidRPr="00AB31A0" w:rsidRDefault="00AB31A0" w:rsidP="00AB31A0">
      <w:pPr>
        <w:pStyle w:val="KDParagraf"/>
        <w:rPr>
          <w:rFonts w:cs="Arial"/>
          <w:sz w:val="24"/>
          <w:szCs w:val="24"/>
          <w:lang w:val="sr-Cyrl-RS"/>
        </w:rPr>
      </w:pPr>
    </w:p>
    <w:p w:rsidR="00AB31A0" w:rsidRPr="00AB31A0" w:rsidRDefault="00AB31A0" w:rsidP="00AB31A0">
      <w:pPr>
        <w:pStyle w:val="KDParagraf"/>
        <w:rPr>
          <w:rFonts w:cs="Arial"/>
          <w:sz w:val="24"/>
          <w:szCs w:val="24"/>
          <w:lang w:val="sr-Cyrl-RS"/>
        </w:rPr>
      </w:pPr>
      <w:r w:rsidRPr="00AB31A0">
        <w:rPr>
          <w:rFonts w:cs="Arial"/>
          <w:sz w:val="24"/>
          <w:szCs w:val="24"/>
          <w:lang w:val="sr-Cyrl-RS"/>
        </w:rPr>
        <w:t xml:space="preserve">Пружалац услуге се обавезује да за потребе </w:t>
      </w:r>
      <w:r w:rsidR="00F12A03">
        <w:rPr>
          <w:rFonts w:cs="Arial"/>
          <w:sz w:val="24"/>
          <w:szCs w:val="24"/>
          <w:lang w:val="sr-Cyrl-RS"/>
        </w:rPr>
        <w:t xml:space="preserve">Корисника услуге </w:t>
      </w:r>
      <w:r w:rsidRPr="00AB31A0">
        <w:rPr>
          <w:rFonts w:cs="Arial"/>
          <w:sz w:val="24"/>
          <w:szCs w:val="24"/>
          <w:lang w:val="sr-Cyrl-RS"/>
        </w:rPr>
        <w:t xml:space="preserve">благовремено изврши уговорене </w:t>
      </w:r>
      <w:r w:rsidR="00F12A03">
        <w:rPr>
          <w:rFonts w:cs="Arial"/>
          <w:sz w:val="24"/>
          <w:szCs w:val="24"/>
          <w:lang w:val="sr-Cyrl-RS"/>
        </w:rPr>
        <w:t>У</w:t>
      </w:r>
      <w:r w:rsidRPr="00AB31A0">
        <w:rPr>
          <w:rFonts w:cs="Arial"/>
          <w:sz w:val="24"/>
          <w:szCs w:val="24"/>
          <w:lang w:val="sr-Cyrl-RS"/>
        </w:rPr>
        <w:t>слуге</w:t>
      </w:r>
      <w:r w:rsidR="00612B0E">
        <w:rPr>
          <w:rFonts w:cs="Arial"/>
          <w:sz w:val="24"/>
          <w:szCs w:val="24"/>
          <w:lang w:val="sr-Cyrl-RS"/>
        </w:rPr>
        <w:t xml:space="preserve"> из ст. 1 овог члана, а Корисник Услуге</w:t>
      </w:r>
      <w:r w:rsidRPr="00AB31A0">
        <w:rPr>
          <w:rFonts w:cs="Arial"/>
          <w:sz w:val="24"/>
          <w:szCs w:val="24"/>
          <w:lang w:val="sr-Cyrl-RS"/>
        </w:rPr>
        <w:t xml:space="preserve"> се обавезује да плати уговорену цену за извршене услуге Пружаоцу услуге.</w:t>
      </w:r>
    </w:p>
    <w:p w:rsidR="00312FCA" w:rsidRDefault="00312FCA" w:rsidP="00312FCA">
      <w:pPr>
        <w:pStyle w:val="KDParagraf"/>
        <w:spacing w:before="0"/>
        <w:rPr>
          <w:rFonts w:cs="Arial"/>
          <w:sz w:val="24"/>
          <w:szCs w:val="24"/>
        </w:rPr>
      </w:pPr>
    </w:p>
    <w:p w:rsidR="00CD1081" w:rsidRPr="00CD1081" w:rsidRDefault="00CD1081" w:rsidP="00312FCA">
      <w:pPr>
        <w:pStyle w:val="KDParagraf"/>
        <w:spacing w:before="0"/>
        <w:rPr>
          <w:rFonts w:cs="Arial"/>
          <w:b/>
          <w:sz w:val="24"/>
          <w:szCs w:val="24"/>
          <w:lang w:val="sr-Cyrl-RS"/>
        </w:rPr>
      </w:pPr>
      <w:r w:rsidRPr="00CD1081">
        <w:rPr>
          <w:rFonts w:cs="Arial"/>
          <w:b/>
          <w:sz w:val="24"/>
          <w:szCs w:val="24"/>
          <w:lang w:val="sr-Cyrl-RS"/>
        </w:rPr>
        <w:t>Вредност Уговора</w:t>
      </w:r>
    </w:p>
    <w:p w:rsidR="00312FCA" w:rsidRPr="00EE793E" w:rsidRDefault="00312FCA" w:rsidP="00312FCA">
      <w:pPr>
        <w:pStyle w:val="KDParagraf"/>
        <w:spacing w:before="0"/>
        <w:rPr>
          <w:rFonts w:cs="Arial"/>
          <w:sz w:val="24"/>
          <w:szCs w:val="24"/>
        </w:rPr>
      </w:pPr>
    </w:p>
    <w:p w:rsidR="00312FCA" w:rsidRPr="00EE793E" w:rsidRDefault="00312FCA" w:rsidP="001B3818">
      <w:pPr>
        <w:pStyle w:val="KDParagraf"/>
        <w:spacing w:before="0"/>
        <w:jc w:val="center"/>
        <w:rPr>
          <w:rFonts w:cs="Arial"/>
          <w:sz w:val="24"/>
          <w:szCs w:val="24"/>
        </w:rPr>
      </w:pPr>
      <w:r w:rsidRPr="00C64A78">
        <w:rPr>
          <w:rFonts w:cs="Arial"/>
          <w:b/>
          <w:sz w:val="24"/>
          <w:szCs w:val="24"/>
        </w:rPr>
        <w:t>Члан 2</w:t>
      </w:r>
      <w:r w:rsidRPr="00EE793E">
        <w:rPr>
          <w:rFonts w:cs="Arial"/>
          <w:sz w:val="24"/>
          <w:szCs w:val="24"/>
        </w:rPr>
        <w:t>.</w:t>
      </w:r>
    </w:p>
    <w:p w:rsidR="00312FCA" w:rsidRPr="00EE793E" w:rsidRDefault="00312FCA" w:rsidP="00312FCA">
      <w:pPr>
        <w:pStyle w:val="KDParagraf"/>
        <w:spacing w:before="0"/>
        <w:rPr>
          <w:rFonts w:cs="Arial"/>
          <w:sz w:val="24"/>
          <w:szCs w:val="24"/>
        </w:rPr>
      </w:pPr>
    </w:p>
    <w:p w:rsidR="001134BD" w:rsidRPr="004F6E8C" w:rsidRDefault="001134BD" w:rsidP="001134BD">
      <w:pPr>
        <w:jc w:val="both"/>
        <w:rPr>
          <w:rFonts w:ascii="Arial" w:hAnsi="Arial" w:cs="Arial"/>
          <w:szCs w:val="24"/>
          <w:lang w:val="sr-Cyrl-RS"/>
        </w:rPr>
      </w:pPr>
      <w:r w:rsidRPr="004F6E8C">
        <w:rPr>
          <w:rFonts w:ascii="Arial" w:hAnsi="Arial" w:cs="Arial"/>
          <w:szCs w:val="24"/>
          <w:lang w:val="sr-Cyrl-RS"/>
        </w:rPr>
        <w:t>Уговор се закључује на износ</w:t>
      </w:r>
      <w:r w:rsidR="00FD2C1B">
        <w:rPr>
          <w:rFonts w:ascii="Arial" w:hAnsi="Arial" w:cs="Arial"/>
          <w:szCs w:val="24"/>
          <w:lang w:val="sr-Cyrl-RS"/>
        </w:rPr>
        <w:t xml:space="preserve"> од</w:t>
      </w:r>
      <w:r w:rsidRPr="004F6E8C">
        <w:rPr>
          <w:rFonts w:ascii="Arial" w:hAnsi="Arial" w:cs="Arial"/>
          <w:szCs w:val="24"/>
          <w:lang w:val="sr-Cyrl-RS"/>
        </w:rPr>
        <w:t xml:space="preserve"> </w:t>
      </w:r>
      <w:r>
        <w:rPr>
          <w:rFonts w:ascii="Arial" w:hAnsi="Arial" w:cs="Arial"/>
          <w:szCs w:val="24"/>
          <w:lang w:val="sr-Cyrl-RS"/>
        </w:rPr>
        <w:t>______________</w:t>
      </w:r>
      <w:r w:rsidRPr="004F6E8C">
        <w:rPr>
          <w:rFonts w:ascii="Arial" w:hAnsi="Arial" w:cs="Arial"/>
          <w:szCs w:val="24"/>
          <w:lang w:val="sr-Cyrl-RS"/>
        </w:rPr>
        <w:t xml:space="preserve">динара, без ПДВ-а, а према јединичним ценама одржавања </w:t>
      </w:r>
      <w:r>
        <w:rPr>
          <w:rFonts w:ascii="Arial" w:hAnsi="Arial" w:cs="Arial"/>
          <w:szCs w:val="24"/>
          <w:lang w:val="sr-Cyrl-RS"/>
        </w:rPr>
        <w:t xml:space="preserve">(услуга техничке подршке) </w:t>
      </w:r>
      <w:r w:rsidRPr="004F6E8C">
        <w:rPr>
          <w:rFonts w:ascii="Arial" w:hAnsi="Arial" w:cs="Arial"/>
          <w:szCs w:val="24"/>
          <w:lang w:val="sr-Cyrl-RS"/>
        </w:rPr>
        <w:t xml:space="preserve">на месечном нивоу без ПДВ-а, које су исказане у Прилогу </w:t>
      </w:r>
      <w:r w:rsidR="00F56CEC">
        <w:rPr>
          <w:rFonts w:ascii="Arial" w:hAnsi="Arial" w:cs="Arial"/>
          <w:szCs w:val="24"/>
          <w:lang w:val="sr-Latn-CS"/>
        </w:rPr>
        <w:t>4</w:t>
      </w:r>
      <w:r w:rsidRPr="004F6E8C">
        <w:rPr>
          <w:rFonts w:ascii="Arial" w:hAnsi="Arial" w:cs="Arial"/>
          <w:szCs w:val="24"/>
          <w:lang w:val="sr-Cyrl-RS"/>
        </w:rPr>
        <w:t>. овог уговора.</w:t>
      </w:r>
    </w:p>
    <w:p w:rsidR="00005F74" w:rsidRDefault="00005F74" w:rsidP="00312FCA">
      <w:pPr>
        <w:pStyle w:val="KDParagraf"/>
        <w:spacing w:before="0"/>
        <w:rPr>
          <w:rFonts w:cs="Arial"/>
          <w:sz w:val="24"/>
          <w:szCs w:val="24"/>
          <w:lang w:val="sr-Cyrl-RS"/>
        </w:rPr>
      </w:pPr>
    </w:p>
    <w:p w:rsidR="00FD2C1B" w:rsidRDefault="00FD2C1B" w:rsidP="00312FCA">
      <w:pPr>
        <w:pStyle w:val="KDParagraf"/>
        <w:spacing w:before="0"/>
        <w:rPr>
          <w:rFonts w:cs="Arial"/>
          <w:sz w:val="24"/>
          <w:szCs w:val="24"/>
          <w:lang w:val="sr-Cyrl-RS"/>
        </w:rPr>
      </w:pPr>
    </w:p>
    <w:p w:rsidR="00AB31A0" w:rsidRDefault="00AB31A0" w:rsidP="00312FCA">
      <w:pPr>
        <w:pStyle w:val="KDParagraf"/>
        <w:spacing w:before="0"/>
        <w:rPr>
          <w:rFonts w:cs="Arial"/>
          <w:sz w:val="24"/>
          <w:szCs w:val="24"/>
          <w:lang w:val="sr-Cyrl-RS"/>
        </w:rPr>
      </w:pPr>
    </w:p>
    <w:p w:rsidR="00AB31A0" w:rsidRDefault="00AB31A0" w:rsidP="00312FCA">
      <w:pPr>
        <w:pStyle w:val="KDParagraf"/>
        <w:spacing w:before="0"/>
        <w:rPr>
          <w:rFonts w:cs="Arial"/>
          <w:sz w:val="24"/>
          <w:szCs w:val="24"/>
          <w:lang w:val="sr-Cyrl-RS"/>
        </w:rPr>
      </w:pPr>
    </w:p>
    <w:p w:rsidR="00312FCA" w:rsidRPr="002C49AE" w:rsidRDefault="00312FCA" w:rsidP="00312FCA">
      <w:pPr>
        <w:pStyle w:val="KDParagraf"/>
        <w:spacing w:before="0"/>
        <w:rPr>
          <w:rFonts w:cs="Arial"/>
          <w:b/>
          <w:i/>
          <w:color w:val="00B0F0"/>
          <w:sz w:val="24"/>
          <w:szCs w:val="24"/>
          <w:lang w:val="sr-Cyrl-RS"/>
        </w:rPr>
      </w:pPr>
      <w:r w:rsidRPr="002C49AE">
        <w:rPr>
          <w:rFonts w:cs="Arial"/>
          <w:b/>
          <w:i/>
          <w:color w:val="00B0F0"/>
          <w:sz w:val="24"/>
          <w:szCs w:val="24"/>
          <w:lang w:val="sr-Cyrl-RS"/>
        </w:rPr>
        <w:t>Напомена у вези са услугама уколико их обавља страно лице:</w:t>
      </w:r>
    </w:p>
    <w:p w:rsidR="00312FCA" w:rsidRPr="002C49AE" w:rsidRDefault="00312FCA" w:rsidP="00312FCA">
      <w:pPr>
        <w:pStyle w:val="KDParagraf"/>
        <w:spacing w:before="0"/>
        <w:rPr>
          <w:rFonts w:cs="Arial"/>
          <w:b/>
          <w:i/>
          <w:color w:val="00B0F0"/>
          <w:sz w:val="24"/>
          <w:szCs w:val="24"/>
          <w:lang w:val="sr-Cyrl-RS"/>
        </w:rPr>
      </w:pPr>
    </w:p>
    <w:p w:rsidR="00312FCA" w:rsidRPr="00B95052" w:rsidRDefault="00312FCA" w:rsidP="00312FCA">
      <w:pPr>
        <w:pStyle w:val="KDParagraf"/>
        <w:spacing w:before="0"/>
        <w:rPr>
          <w:rFonts w:cs="Arial"/>
          <w:i/>
          <w:color w:val="00B0F0"/>
          <w:sz w:val="24"/>
          <w:szCs w:val="24"/>
          <w:lang w:val="sr-Cyrl-RS"/>
        </w:rPr>
      </w:pPr>
      <w:r w:rsidRPr="00B95052">
        <w:rPr>
          <w:rFonts w:cs="Arial"/>
          <w:i/>
          <w:color w:val="00B0F0"/>
          <w:sz w:val="24"/>
          <w:szCs w:val="24"/>
          <w:lang w:val="sr-Cyrl-RS"/>
        </w:rPr>
        <w:t>Пружалац услуга је сагласан да Корисник услуга обустави и плати порез на добит по одбитку на бруто уговорену  вредност по основу накнаде  од услуга које се пружају, односно које ће бити пружене или коришћене на територији Републике Србије.) из члана 1. овог Уговора.</w:t>
      </w:r>
    </w:p>
    <w:p w:rsidR="00312FCA" w:rsidRPr="00B95052" w:rsidRDefault="00312FCA" w:rsidP="00312FCA">
      <w:pPr>
        <w:pStyle w:val="KDParagraf"/>
        <w:spacing w:before="0"/>
        <w:rPr>
          <w:rFonts w:cs="Arial"/>
          <w:i/>
          <w:color w:val="00B0F0"/>
          <w:sz w:val="24"/>
          <w:szCs w:val="24"/>
          <w:lang w:val="sr-Cyrl-RS"/>
        </w:rPr>
      </w:pPr>
    </w:p>
    <w:p w:rsidR="00312FCA" w:rsidRPr="00B95052" w:rsidRDefault="00312FCA" w:rsidP="00312FCA">
      <w:pPr>
        <w:pStyle w:val="KDParagraf"/>
        <w:spacing w:before="0"/>
        <w:rPr>
          <w:rFonts w:cs="Arial"/>
          <w:i/>
          <w:color w:val="00B0F0"/>
          <w:sz w:val="24"/>
          <w:szCs w:val="24"/>
          <w:lang w:val="sr-Cyrl-RS"/>
        </w:rPr>
      </w:pPr>
      <w:r w:rsidRPr="00B95052">
        <w:rPr>
          <w:rFonts w:cs="Arial"/>
          <w:i/>
          <w:color w:val="00B0F0"/>
          <w:sz w:val="24"/>
          <w:szCs w:val="24"/>
          <w:lang w:val="sr-Cyrl-RS"/>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rsidR="00312FCA" w:rsidRPr="00B95052" w:rsidRDefault="00312FCA" w:rsidP="00312FCA">
      <w:pPr>
        <w:pStyle w:val="KDParagraf"/>
        <w:spacing w:before="0"/>
        <w:rPr>
          <w:rFonts w:cs="Arial"/>
          <w:i/>
          <w:color w:val="00B0F0"/>
          <w:sz w:val="24"/>
          <w:szCs w:val="24"/>
          <w:lang w:val="sr-Cyrl-RS"/>
        </w:rPr>
      </w:pPr>
    </w:p>
    <w:p w:rsidR="00312FCA" w:rsidRPr="00B95052" w:rsidRDefault="00312FCA" w:rsidP="00312FCA">
      <w:pPr>
        <w:pStyle w:val="KDParagraf"/>
        <w:spacing w:before="0"/>
        <w:rPr>
          <w:rFonts w:cs="Arial"/>
          <w:i/>
          <w:color w:val="00B0F0"/>
          <w:sz w:val="24"/>
          <w:szCs w:val="24"/>
          <w:lang w:val="sr-Cyrl-RS"/>
        </w:rPr>
      </w:pPr>
      <w:r w:rsidRPr="00B95052">
        <w:rPr>
          <w:rFonts w:cs="Arial"/>
          <w:i/>
          <w:color w:val="00B0F0"/>
          <w:sz w:val="24"/>
          <w:szCs w:val="24"/>
          <w:lang w:val="sr-Cyrl-RS"/>
        </w:rPr>
        <w:t xml:space="preserve">Пружалац услуга се обавезује да Кориснику услуге достави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власник прихода приликом потписивања уговора </w:t>
      </w:r>
      <w:r w:rsidRPr="00B95052">
        <w:rPr>
          <w:rFonts w:cs="Arial"/>
          <w:i/>
          <w:color w:val="FF0000"/>
          <w:sz w:val="24"/>
          <w:szCs w:val="24"/>
          <w:lang w:val="sr-Cyrl-RS"/>
        </w:rPr>
        <w:t>или у року осам дана од дана потписивања  уговора</w:t>
      </w:r>
      <w:r w:rsidRPr="00B95052">
        <w:rPr>
          <w:rFonts w:cs="Arial"/>
          <w:i/>
          <w:color w:val="00B0F0"/>
          <w:sz w:val="24"/>
          <w:szCs w:val="24"/>
          <w:lang w:val="sr-Cyrl-RS"/>
        </w:rPr>
        <w:t>, у складу са закљученим Уговором ______________ о избегавању двоструког опорезивања_____________(навести тачан назив уговора).</w:t>
      </w:r>
    </w:p>
    <w:p w:rsidR="00312FCA" w:rsidRPr="00B95052" w:rsidRDefault="00312FCA" w:rsidP="00312FCA">
      <w:pPr>
        <w:pStyle w:val="KDParagraf"/>
        <w:spacing w:before="0"/>
        <w:rPr>
          <w:rFonts w:cs="Arial"/>
          <w:i/>
          <w:color w:val="00B0F0"/>
          <w:sz w:val="24"/>
          <w:szCs w:val="24"/>
          <w:lang w:val="sr-Cyrl-RS"/>
        </w:rPr>
      </w:pPr>
      <w:r w:rsidRPr="00B95052">
        <w:rPr>
          <w:rFonts w:cs="Arial"/>
          <w:i/>
          <w:color w:val="00B0F0"/>
          <w:sz w:val="24"/>
          <w:szCs w:val="24"/>
          <w:lang w:val="sr-Cyrl-RS"/>
        </w:rPr>
        <w:t>Пружалац услуге се обавезује да Кориснику услуге достави доказе за сваку календарску годину (у случају набавке услуге која се реализује током више календарских година).</w:t>
      </w:r>
    </w:p>
    <w:p w:rsidR="00312FCA" w:rsidRPr="00B95052" w:rsidRDefault="00312FCA" w:rsidP="00312FCA">
      <w:pPr>
        <w:pStyle w:val="KDParagraf"/>
        <w:spacing w:before="0"/>
        <w:rPr>
          <w:rFonts w:cs="Arial"/>
          <w:i/>
          <w:color w:val="00B0F0"/>
          <w:sz w:val="24"/>
          <w:szCs w:val="24"/>
          <w:lang w:val="sr-Cyrl-RS"/>
        </w:rPr>
      </w:pPr>
      <w:r w:rsidRPr="00B95052">
        <w:rPr>
          <w:rFonts w:cs="Arial"/>
          <w:i/>
          <w:color w:val="00B0F0"/>
          <w:sz w:val="24"/>
          <w:szCs w:val="24"/>
          <w:lang w:val="sr-Cyrl-RS"/>
        </w:rPr>
        <w:t>Корисник услуге се обавезује  да Пружаоцу услуге достави  потврду о плаћеном порезу на добит по одбитку и то оригиналну потврду издату од стране пореског органа Републике Србије у року од 30 дана од дана плаћања пореза.</w:t>
      </w:r>
    </w:p>
    <w:p w:rsidR="00312FCA" w:rsidRPr="00B95052" w:rsidRDefault="00312FCA" w:rsidP="00312FCA">
      <w:pPr>
        <w:pStyle w:val="KDParagraf"/>
        <w:spacing w:before="0"/>
        <w:rPr>
          <w:rFonts w:cs="Arial"/>
          <w:i/>
          <w:color w:val="00B0F0"/>
          <w:sz w:val="24"/>
          <w:szCs w:val="24"/>
          <w:lang w:val="sr-Cyrl-RS"/>
        </w:rPr>
      </w:pPr>
      <w:r w:rsidRPr="00B95052">
        <w:rPr>
          <w:rFonts w:cs="Arial"/>
          <w:i/>
          <w:color w:val="00B0F0"/>
          <w:sz w:val="24"/>
          <w:szCs w:val="24"/>
          <w:lang w:val="sr-Cyrl-RS"/>
        </w:rPr>
        <w:t>Уколико Пружалац услуге не достави доказе из става ___ Корисник услуге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________________ (навести тачан назив уговора) и нема обавезу да достави потврду из претходног става.</w:t>
      </w:r>
    </w:p>
    <w:p w:rsidR="00312FCA" w:rsidRPr="00B95052" w:rsidRDefault="00312FCA" w:rsidP="00312FCA">
      <w:pPr>
        <w:pStyle w:val="KDParagraf"/>
        <w:spacing w:before="0"/>
        <w:rPr>
          <w:rFonts w:cs="Arial"/>
          <w:i/>
          <w:color w:val="00B0F0"/>
          <w:sz w:val="24"/>
          <w:szCs w:val="24"/>
          <w:lang w:val="sr-Cyrl-RS"/>
        </w:rPr>
      </w:pPr>
    </w:p>
    <w:p w:rsidR="00312FCA" w:rsidRPr="00B95052" w:rsidRDefault="00312FCA" w:rsidP="00312FCA">
      <w:pPr>
        <w:pStyle w:val="KDParagraf"/>
        <w:spacing w:before="0"/>
        <w:rPr>
          <w:rFonts w:cs="Arial"/>
          <w:i/>
          <w:color w:val="00B0F0"/>
          <w:sz w:val="24"/>
          <w:szCs w:val="24"/>
          <w:lang w:val="sr-Cyrl-RS"/>
        </w:rPr>
      </w:pPr>
      <w:r w:rsidRPr="00B95052">
        <w:rPr>
          <w:rFonts w:cs="Arial"/>
          <w:i/>
          <w:color w:val="00B0F0"/>
          <w:sz w:val="24"/>
          <w:szCs w:val="24"/>
          <w:lang w:val="sr-Cyrl-RS"/>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rsidR="00312FCA" w:rsidRPr="00B95052" w:rsidRDefault="00312FCA" w:rsidP="00312FCA">
      <w:pPr>
        <w:pStyle w:val="KDParagraf"/>
        <w:spacing w:before="0"/>
        <w:rPr>
          <w:rFonts w:cs="Arial"/>
          <w:i/>
          <w:color w:val="00B0F0"/>
          <w:sz w:val="24"/>
          <w:szCs w:val="24"/>
          <w:lang w:val="sr-Cyrl-RS"/>
        </w:rPr>
      </w:pPr>
    </w:p>
    <w:p w:rsidR="00312FCA" w:rsidRPr="00B95052" w:rsidRDefault="00312FCA" w:rsidP="00312FCA">
      <w:pPr>
        <w:pStyle w:val="KDParagraf"/>
        <w:spacing w:before="0"/>
        <w:rPr>
          <w:rFonts w:cs="Arial"/>
          <w:i/>
          <w:color w:val="00B0F0"/>
          <w:sz w:val="24"/>
          <w:szCs w:val="24"/>
          <w:lang w:val="sr-Cyrl-RS"/>
        </w:rPr>
      </w:pPr>
      <w:r w:rsidRPr="00B95052">
        <w:rPr>
          <w:rFonts w:cs="Arial"/>
          <w:i/>
          <w:color w:val="00B0F0"/>
          <w:sz w:val="24"/>
          <w:szCs w:val="24"/>
          <w:lang w:val="sr-Cyrl-RS"/>
        </w:rPr>
        <w:t>Уговорне стране су сагласне да Корисник услуге обрачуна, одбије и  плати  порез по одбитку у складу са  пореским прописима Републике Србије.“</w:t>
      </w:r>
    </w:p>
    <w:p w:rsidR="00312FCA" w:rsidRPr="00B95052" w:rsidRDefault="00312FCA" w:rsidP="00312FCA">
      <w:pPr>
        <w:pStyle w:val="KDParagraf"/>
        <w:spacing w:before="0"/>
        <w:rPr>
          <w:rFonts w:cs="Arial"/>
          <w:i/>
          <w:color w:val="00B0F0"/>
          <w:sz w:val="24"/>
          <w:szCs w:val="24"/>
          <w:lang w:val="sr-Cyrl-RS"/>
        </w:rPr>
      </w:pPr>
    </w:p>
    <w:p w:rsidR="00312FCA" w:rsidRPr="00B95052" w:rsidRDefault="00312FCA" w:rsidP="00312FCA">
      <w:pPr>
        <w:pStyle w:val="KDParagraf"/>
        <w:spacing w:before="0"/>
        <w:rPr>
          <w:rFonts w:cs="Arial"/>
          <w:i/>
          <w:color w:val="00B0F0"/>
          <w:sz w:val="24"/>
          <w:szCs w:val="24"/>
          <w:lang w:val="sr-Cyrl-RS"/>
        </w:rPr>
      </w:pPr>
      <w:r w:rsidRPr="00B95052">
        <w:rPr>
          <w:rFonts w:cs="Arial"/>
          <w:i/>
          <w:color w:val="00B0F0"/>
          <w:sz w:val="24"/>
          <w:szCs w:val="24"/>
          <w:lang w:val="sr-Cyrl-RS"/>
        </w:rPr>
        <w:t>(Напомена: коначан текст овог члана ће се усагласити након доделе уговора уколико се уговор закључује са страним лицем)</w:t>
      </w:r>
    </w:p>
    <w:p w:rsidR="00312FCA" w:rsidRPr="002C49AE" w:rsidRDefault="00312FCA" w:rsidP="00312FCA">
      <w:pPr>
        <w:pStyle w:val="KDParagraf"/>
        <w:spacing w:before="0"/>
        <w:rPr>
          <w:rFonts w:cs="Arial"/>
          <w:b/>
          <w:i/>
          <w:color w:val="00B0F0"/>
          <w:sz w:val="24"/>
          <w:szCs w:val="24"/>
        </w:rPr>
      </w:pPr>
    </w:p>
    <w:p w:rsidR="00312FCA" w:rsidRPr="00FD5422" w:rsidRDefault="00312FCA" w:rsidP="00312FCA">
      <w:pPr>
        <w:pStyle w:val="KDParagraf"/>
        <w:spacing w:before="0"/>
        <w:rPr>
          <w:rFonts w:cs="Arial"/>
          <w:sz w:val="24"/>
          <w:szCs w:val="24"/>
        </w:rPr>
      </w:pPr>
      <w:r w:rsidRPr="00FD5422">
        <w:rPr>
          <w:rFonts w:cs="Arial"/>
          <w:sz w:val="24"/>
          <w:szCs w:val="24"/>
        </w:rPr>
        <w:t xml:space="preserve">Цена је фиксна односно не може се мењати за све време извршења Услуге. </w:t>
      </w:r>
    </w:p>
    <w:p w:rsidR="00312FCA" w:rsidRDefault="00312FCA" w:rsidP="00312FCA">
      <w:pPr>
        <w:pStyle w:val="KDParagraf"/>
        <w:spacing w:before="0"/>
        <w:rPr>
          <w:rFonts w:cs="Arial"/>
          <w:color w:val="00B0F0"/>
          <w:sz w:val="24"/>
          <w:szCs w:val="24"/>
        </w:rPr>
      </w:pPr>
    </w:p>
    <w:p w:rsidR="00312FCA" w:rsidRDefault="00312FCA" w:rsidP="00312FCA">
      <w:pPr>
        <w:pStyle w:val="KDParagraf"/>
        <w:spacing w:before="0"/>
        <w:rPr>
          <w:rFonts w:cs="Arial"/>
          <w:sz w:val="24"/>
          <w:szCs w:val="24"/>
          <w:lang w:val="sr-Cyrl-RS"/>
        </w:rPr>
      </w:pPr>
    </w:p>
    <w:p w:rsidR="001978AB" w:rsidRDefault="001978AB" w:rsidP="00312FCA">
      <w:pPr>
        <w:pStyle w:val="KDParagraf"/>
        <w:spacing w:before="0"/>
        <w:rPr>
          <w:rFonts w:cs="Arial"/>
          <w:sz w:val="24"/>
          <w:szCs w:val="24"/>
          <w:lang w:val="sr-Cyrl-RS"/>
        </w:rPr>
      </w:pPr>
    </w:p>
    <w:p w:rsidR="001978AB" w:rsidRDefault="001978AB" w:rsidP="00312FCA">
      <w:pPr>
        <w:pStyle w:val="KDParagraf"/>
        <w:spacing w:before="0"/>
        <w:rPr>
          <w:rFonts w:cs="Arial"/>
          <w:sz w:val="24"/>
          <w:szCs w:val="24"/>
          <w:lang w:val="sr-Cyrl-RS"/>
        </w:rPr>
      </w:pPr>
    </w:p>
    <w:p w:rsidR="001978AB" w:rsidRDefault="001978AB" w:rsidP="00312FCA">
      <w:pPr>
        <w:pStyle w:val="KDParagraf"/>
        <w:spacing w:before="0"/>
        <w:rPr>
          <w:rFonts w:cs="Arial"/>
          <w:sz w:val="24"/>
          <w:szCs w:val="24"/>
          <w:lang w:val="sr-Cyrl-RS"/>
        </w:rPr>
      </w:pPr>
    </w:p>
    <w:p w:rsidR="001978AB" w:rsidRDefault="001978AB" w:rsidP="00312FCA">
      <w:pPr>
        <w:pStyle w:val="KDParagraf"/>
        <w:spacing w:before="0"/>
        <w:rPr>
          <w:rFonts w:cs="Arial"/>
          <w:sz w:val="24"/>
          <w:szCs w:val="24"/>
          <w:lang w:val="sr-Cyrl-RS"/>
        </w:rPr>
      </w:pPr>
    </w:p>
    <w:p w:rsidR="001978AB" w:rsidRPr="00441E81" w:rsidRDefault="001978AB" w:rsidP="00312FCA">
      <w:pPr>
        <w:pStyle w:val="KDParagraf"/>
        <w:spacing w:before="0"/>
        <w:rPr>
          <w:rFonts w:cs="Arial"/>
          <w:sz w:val="24"/>
          <w:szCs w:val="24"/>
          <w:lang w:val="sr-Cyrl-RS"/>
        </w:rPr>
      </w:pPr>
    </w:p>
    <w:p w:rsidR="00312FCA" w:rsidRPr="00C64A78" w:rsidRDefault="00312FCA" w:rsidP="00312FCA">
      <w:pPr>
        <w:pStyle w:val="KDParagraf"/>
        <w:spacing w:before="0"/>
        <w:rPr>
          <w:rFonts w:cs="Arial"/>
          <w:b/>
          <w:sz w:val="24"/>
          <w:szCs w:val="24"/>
        </w:rPr>
      </w:pPr>
      <w:r w:rsidRPr="00C64A78">
        <w:rPr>
          <w:rFonts w:cs="Arial"/>
          <w:b/>
          <w:sz w:val="24"/>
          <w:szCs w:val="24"/>
        </w:rPr>
        <w:t>НАЧИН ПЛАЋАЊА</w:t>
      </w:r>
    </w:p>
    <w:p w:rsidR="00312FCA" w:rsidRPr="00EE793E" w:rsidRDefault="00312FCA" w:rsidP="00312FCA">
      <w:pPr>
        <w:pStyle w:val="KDParagraf"/>
        <w:spacing w:before="0"/>
        <w:rPr>
          <w:rFonts w:cs="Arial"/>
          <w:sz w:val="24"/>
          <w:szCs w:val="24"/>
        </w:rPr>
      </w:pPr>
    </w:p>
    <w:p w:rsidR="00312FCA" w:rsidRPr="00EE793E" w:rsidRDefault="00312FCA" w:rsidP="001B3818">
      <w:pPr>
        <w:pStyle w:val="KDParagraf"/>
        <w:spacing w:before="0"/>
        <w:jc w:val="center"/>
        <w:rPr>
          <w:rFonts w:cs="Arial"/>
          <w:sz w:val="24"/>
          <w:szCs w:val="24"/>
        </w:rPr>
      </w:pPr>
      <w:r w:rsidRPr="00C64A78">
        <w:rPr>
          <w:rFonts w:cs="Arial"/>
          <w:b/>
          <w:sz w:val="24"/>
          <w:szCs w:val="24"/>
        </w:rPr>
        <w:t>Члан 3</w:t>
      </w:r>
      <w:r w:rsidRPr="00EE793E">
        <w:rPr>
          <w:rFonts w:cs="Arial"/>
          <w:sz w:val="24"/>
          <w:szCs w:val="24"/>
        </w:rPr>
        <w:t>.</w:t>
      </w:r>
    </w:p>
    <w:p w:rsidR="00312FCA" w:rsidRPr="00EE793E" w:rsidRDefault="00312FCA" w:rsidP="00312FCA">
      <w:pPr>
        <w:pStyle w:val="KDParagraf"/>
        <w:spacing w:before="0"/>
        <w:rPr>
          <w:rFonts w:cs="Arial"/>
          <w:sz w:val="24"/>
          <w:szCs w:val="24"/>
        </w:rPr>
      </w:pPr>
    </w:p>
    <w:p w:rsidR="00312FCA" w:rsidRDefault="00312FCA" w:rsidP="00312FCA">
      <w:pPr>
        <w:pStyle w:val="KDParagraf"/>
        <w:spacing w:before="0"/>
        <w:rPr>
          <w:rFonts w:cs="Arial"/>
          <w:sz w:val="24"/>
          <w:szCs w:val="24"/>
        </w:rPr>
      </w:pPr>
      <w:r w:rsidRPr="00EE793E">
        <w:rPr>
          <w:rFonts w:cs="Arial"/>
          <w:sz w:val="24"/>
          <w:szCs w:val="24"/>
        </w:rPr>
        <w:t xml:space="preserve">Корисник услуге се обавезује да Пружаоцу </w:t>
      </w:r>
      <w:r w:rsidR="00465315" w:rsidRPr="00EE793E">
        <w:rPr>
          <w:rFonts w:cs="Arial"/>
          <w:sz w:val="24"/>
          <w:szCs w:val="24"/>
        </w:rPr>
        <w:t>услуг</w:t>
      </w:r>
      <w:r w:rsidR="00465315">
        <w:rPr>
          <w:rFonts w:cs="Arial"/>
          <w:sz w:val="24"/>
          <w:szCs w:val="24"/>
          <w:lang w:val="sr-Cyrl-RS"/>
        </w:rPr>
        <w:t>е</w:t>
      </w:r>
      <w:r w:rsidR="00465315" w:rsidRPr="00EE793E">
        <w:rPr>
          <w:rFonts w:cs="Arial"/>
          <w:sz w:val="24"/>
          <w:szCs w:val="24"/>
        </w:rPr>
        <w:t xml:space="preserve"> </w:t>
      </w:r>
      <w:r w:rsidRPr="00EE793E">
        <w:rPr>
          <w:rFonts w:cs="Arial"/>
          <w:sz w:val="24"/>
          <w:szCs w:val="24"/>
        </w:rPr>
        <w:t>плати извршену Услугу, на следећи начин:</w:t>
      </w:r>
    </w:p>
    <w:p w:rsidR="00312FCA" w:rsidRPr="00312FCA" w:rsidRDefault="00312FCA" w:rsidP="00312FCA">
      <w:pPr>
        <w:pStyle w:val="KDParagraf"/>
        <w:rPr>
          <w:rFonts w:cs="Arial"/>
          <w:sz w:val="24"/>
          <w:szCs w:val="24"/>
          <w:lang w:val="sr-Cyrl-CS"/>
        </w:rPr>
      </w:pPr>
      <w:r>
        <w:rPr>
          <w:rFonts w:cs="Arial"/>
          <w:sz w:val="24"/>
          <w:szCs w:val="24"/>
          <w:lang w:val="sr-Cyrl-CS"/>
        </w:rPr>
        <w:t>-</w:t>
      </w:r>
      <w:r w:rsidRPr="00312FCA">
        <w:rPr>
          <w:rFonts w:cs="Arial"/>
          <w:sz w:val="24"/>
          <w:szCs w:val="24"/>
          <w:lang w:val="sr-Cyrl-CS"/>
        </w:rPr>
        <w:t>на месечном</w:t>
      </w:r>
      <w:r>
        <w:rPr>
          <w:rFonts w:cs="Arial"/>
          <w:sz w:val="24"/>
          <w:szCs w:val="24"/>
          <w:lang w:val="sr-Cyrl-CS"/>
        </w:rPr>
        <w:t xml:space="preserve"> нивоу на основу рачуна Пружаоца </w:t>
      </w:r>
      <w:r w:rsidR="00465315">
        <w:rPr>
          <w:rFonts w:cs="Arial"/>
          <w:sz w:val="24"/>
          <w:szCs w:val="24"/>
          <w:lang w:val="sr-Cyrl-CS"/>
        </w:rPr>
        <w:t>услуге</w:t>
      </w:r>
      <w:r w:rsidRPr="00312FCA">
        <w:rPr>
          <w:rFonts w:cs="Arial"/>
          <w:sz w:val="24"/>
          <w:szCs w:val="24"/>
          <w:lang w:val="sr-Cyrl-CS"/>
        </w:rPr>
        <w:t xml:space="preserve">, за извршене услуге у претходном месецу са припадајућим ПДВ-ом, a по истеку месеца и достављања Извештаја о пруженим услугама који оверавају овлашћена лица </w:t>
      </w:r>
      <w:r w:rsidR="00CD1081">
        <w:rPr>
          <w:rFonts w:cs="Arial"/>
          <w:sz w:val="24"/>
          <w:szCs w:val="24"/>
          <w:lang w:val="sr-Cyrl-CS"/>
        </w:rPr>
        <w:t>Кор</w:t>
      </w:r>
      <w:r w:rsidR="00FF06FF">
        <w:rPr>
          <w:rFonts w:cs="Arial"/>
          <w:sz w:val="24"/>
          <w:szCs w:val="24"/>
          <w:lang w:val="sr-Cyrl-CS"/>
        </w:rPr>
        <w:t xml:space="preserve">исника услуга и Пружаоца </w:t>
      </w:r>
      <w:r w:rsidR="00465315">
        <w:rPr>
          <w:rFonts w:cs="Arial"/>
          <w:sz w:val="24"/>
          <w:szCs w:val="24"/>
          <w:lang w:val="sr-Cyrl-CS"/>
        </w:rPr>
        <w:t>услуге</w:t>
      </w:r>
      <w:r w:rsidRPr="00312FCA">
        <w:rPr>
          <w:rFonts w:cs="Arial"/>
          <w:sz w:val="24"/>
          <w:szCs w:val="24"/>
          <w:lang w:val="sr-Cyrl-CS"/>
        </w:rPr>
        <w:t xml:space="preserve">, чиме потврђују да су наведене услуге и извршене, у року до 45 дана од датума пријема исправног рачуна  издатог на бази  прихваћеног и верификованог месечног Извештаја. </w:t>
      </w:r>
    </w:p>
    <w:p w:rsidR="00312FCA" w:rsidRPr="00EE793E" w:rsidRDefault="00312FCA" w:rsidP="00312FCA">
      <w:pPr>
        <w:pStyle w:val="KDParagraf"/>
        <w:spacing w:before="0"/>
        <w:rPr>
          <w:rFonts w:cs="Arial"/>
          <w:sz w:val="24"/>
          <w:szCs w:val="24"/>
        </w:rPr>
      </w:pPr>
    </w:p>
    <w:p w:rsidR="00312FCA" w:rsidRDefault="00312FCA" w:rsidP="00FF06FF">
      <w:pPr>
        <w:pStyle w:val="KDParagraf"/>
        <w:spacing w:before="0"/>
        <w:rPr>
          <w:rFonts w:cs="Arial"/>
          <w:sz w:val="24"/>
          <w:szCs w:val="24"/>
        </w:rPr>
      </w:pPr>
    </w:p>
    <w:p w:rsidR="00312FCA" w:rsidRPr="00C64A78" w:rsidRDefault="00312FCA" w:rsidP="00312FCA">
      <w:pPr>
        <w:pStyle w:val="KDParagraf"/>
        <w:spacing w:before="0"/>
        <w:rPr>
          <w:rFonts w:cs="Arial"/>
          <w:b/>
          <w:sz w:val="24"/>
          <w:szCs w:val="24"/>
        </w:rPr>
      </w:pPr>
      <w:r w:rsidRPr="00C64A78">
        <w:rPr>
          <w:rFonts w:cs="Arial"/>
          <w:b/>
          <w:sz w:val="24"/>
          <w:szCs w:val="24"/>
        </w:rPr>
        <w:t>ИЗВЕШТАЈИ И КОРЕСПОНДЕНЦИЈА</w:t>
      </w:r>
    </w:p>
    <w:p w:rsidR="00312FCA" w:rsidRPr="00C64A78" w:rsidRDefault="00312FCA" w:rsidP="00312FCA">
      <w:pPr>
        <w:pStyle w:val="KDParagraf"/>
        <w:spacing w:before="0"/>
        <w:rPr>
          <w:rFonts w:cs="Arial"/>
          <w:b/>
          <w:sz w:val="24"/>
          <w:szCs w:val="24"/>
        </w:rPr>
      </w:pPr>
    </w:p>
    <w:p w:rsidR="00312FCA" w:rsidRPr="00EE793E" w:rsidRDefault="00312FCA" w:rsidP="001B3818">
      <w:pPr>
        <w:pStyle w:val="KDParagraf"/>
        <w:spacing w:before="0"/>
        <w:jc w:val="center"/>
        <w:rPr>
          <w:rFonts w:cs="Arial"/>
          <w:sz w:val="24"/>
          <w:szCs w:val="24"/>
        </w:rPr>
      </w:pPr>
      <w:r w:rsidRPr="00C64A78">
        <w:rPr>
          <w:rFonts w:cs="Arial"/>
          <w:b/>
          <w:sz w:val="24"/>
          <w:szCs w:val="24"/>
        </w:rPr>
        <w:t>Члан</w:t>
      </w:r>
      <w:r w:rsidRPr="00EE793E">
        <w:rPr>
          <w:rFonts w:cs="Arial"/>
          <w:sz w:val="24"/>
          <w:szCs w:val="24"/>
        </w:rPr>
        <w:t xml:space="preserve"> </w:t>
      </w:r>
      <w:r w:rsidRPr="00C64A78">
        <w:rPr>
          <w:rFonts w:cs="Arial"/>
          <w:b/>
          <w:sz w:val="24"/>
          <w:szCs w:val="24"/>
        </w:rPr>
        <w:t>4</w:t>
      </w:r>
      <w:r w:rsidRPr="00EE793E">
        <w:rPr>
          <w:rFonts w:cs="Arial"/>
          <w:sz w:val="24"/>
          <w:szCs w:val="24"/>
        </w:rPr>
        <w:t>.</w:t>
      </w:r>
    </w:p>
    <w:p w:rsidR="00312FCA" w:rsidRPr="00EE793E" w:rsidRDefault="00312FCA" w:rsidP="00312FCA">
      <w:pPr>
        <w:pStyle w:val="KDParagraf"/>
        <w:spacing w:before="0"/>
        <w:rPr>
          <w:rFonts w:cs="Arial"/>
          <w:sz w:val="24"/>
          <w:szCs w:val="24"/>
        </w:rPr>
      </w:pPr>
    </w:p>
    <w:p w:rsidR="00312FCA" w:rsidRDefault="00312FCA" w:rsidP="00312FCA">
      <w:pPr>
        <w:pStyle w:val="KDParagraf"/>
        <w:spacing w:before="0"/>
        <w:rPr>
          <w:rFonts w:cs="Arial"/>
          <w:sz w:val="24"/>
          <w:szCs w:val="24"/>
        </w:rPr>
      </w:pPr>
      <w:r w:rsidRPr="00EE793E">
        <w:rPr>
          <w:rFonts w:cs="Arial"/>
          <w:sz w:val="24"/>
          <w:szCs w:val="24"/>
        </w:rPr>
        <w:t>Пружалац услуге се обавезује да Кориснику услуге у току реализације овог Уговора, достави следеће:</w:t>
      </w: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r w:rsidRPr="00EE793E">
        <w:rPr>
          <w:rFonts w:cs="Arial"/>
          <w:sz w:val="24"/>
          <w:szCs w:val="24"/>
        </w:rPr>
        <w:t>-</w:t>
      </w:r>
      <w:r w:rsidRPr="00EE793E">
        <w:rPr>
          <w:rFonts w:cs="Arial"/>
          <w:sz w:val="24"/>
          <w:szCs w:val="24"/>
        </w:rPr>
        <w:tab/>
        <w:t xml:space="preserve">месечни извештај и месечну рачун </w:t>
      </w: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r w:rsidRPr="00EE793E">
        <w:rPr>
          <w:rFonts w:cs="Arial"/>
          <w:sz w:val="24"/>
          <w:szCs w:val="24"/>
        </w:rPr>
        <w:t>Месечни извештај из става 1.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актив</w:t>
      </w:r>
      <w:r w:rsidR="00CD1081">
        <w:rPr>
          <w:rFonts w:cs="Arial"/>
          <w:sz w:val="24"/>
          <w:szCs w:val="24"/>
        </w:rPr>
        <w:t>ности до краја извршења Услуге.</w:t>
      </w: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r w:rsidRPr="00EE793E">
        <w:rPr>
          <w:rFonts w:cs="Arial"/>
          <w:sz w:val="24"/>
          <w:szCs w:val="24"/>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r w:rsidRPr="00EE793E">
        <w:rPr>
          <w:rFonts w:cs="Arial"/>
          <w:sz w:val="24"/>
          <w:szCs w:val="24"/>
        </w:rPr>
        <w:t xml:space="preserve">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 </w:t>
      </w: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r w:rsidRPr="00EE793E">
        <w:rPr>
          <w:rFonts w:cs="Arial"/>
          <w:sz w:val="24"/>
          <w:szCs w:val="24"/>
        </w:rPr>
        <w:t>Пружалац услуге доставља Кориснику услуге рачун за део услуге који је реализовао по прихваћеном месечном извештају најкасније до 8. (словима:</w:t>
      </w:r>
      <w:r w:rsidR="00FF0C4E">
        <w:rPr>
          <w:rFonts w:cs="Arial"/>
          <w:sz w:val="24"/>
          <w:szCs w:val="24"/>
          <w:lang w:val="sr-Cyrl-RS"/>
        </w:rPr>
        <w:t xml:space="preserve"> </w:t>
      </w:r>
      <w:r w:rsidRPr="00EE793E">
        <w:rPr>
          <w:rFonts w:cs="Arial"/>
          <w:sz w:val="24"/>
          <w:szCs w:val="24"/>
        </w:rPr>
        <w:t>осмог) дана у месецу за претходни месец.</w:t>
      </w: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r w:rsidRPr="00EE793E">
        <w:rPr>
          <w:rFonts w:cs="Arial"/>
          <w:sz w:val="24"/>
          <w:szCs w:val="24"/>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312FCA" w:rsidRDefault="00312FCA" w:rsidP="00312FCA">
      <w:pPr>
        <w:pStyle w:val="KDParagraf"/>
        <w:spacing w:before="0"/>
        <w:rPr>
          <w:rFonts w:cs="Arial"/>
          <w:sz w:val="24"/>
          <w:szCs w:val="24"/>
        </w:rPr>
      </w:pPr>
    </w:p>
    <w:p w:rsidR="00E447A9" w:rsidRPr="00EE793E" w:rsidRDefault="00E447A9" w:rsidP="00312FCA">
      <w:pPr>
        <w:pStyle w:val="KDParagraf"/>
        <w:spacing w:before="0"/>
        <w:rPr>
          <w:rFonts w:cs="Arial"/>
          <w:sz w:val="24"/>
          <w:szCs w:val="24"/>
        </w:rPr>
      </w:pPr>
    </w:p>
    <w:p w:rsidR="00312FCA" w:rsidRPr="00EE793E" w:rsidRDefault="00312FCA" w:rsidP="001B3818">
      <w:pPr>
        <w:pStyle w:val="KDParagraf"/>
        <w:spacing w:before="0"/>
        <w:jc w:val="center"/>
        <w:rPr>
          <w:rFonts w:cs="Arial"/>
          <w:sz w:val="24"/>
          <w:szCs w:val="24"/>
        </w:rPr>
      </w:pPr>
      <w:r w:rsidRPr="00C64A78">
        <w:rPr>
          <w:rFonts w:cs="Arial"/>
          <w:b/>
          <w:sz w:val="24"/>
          <w:szCs w:val="24"/>
        </w:rPr>
        <w:t xml:space="preserve">Члан </w:t>
      </w:r>
      <w:r w:rsidR="00E447A9">
        <w:rPr>
          <w:rFonts w:cs="Arial"/>
          <w:b/>
          <w:sz w:val="24"/>
          <w:szCs w:val="24"/>
        </w:rPr>
        <w:t>5</w:t>
      </w:r>
      <w:r w:rsidRPr="00EE793E">
        <w:rPr>
          <w:rFonts w:cs="Arial"/>
          <w:sz w:val="24"/>
          <w:szCs w:val="24"/>
        </w:rPr>
        <w:t>.</w:t>
      </w: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r w:rsidRPr="00EE793E">
        <w:rPr>
          <w:rFonts w:cs="Arial"/>
          <w:sz w:val="24"/>
          <w:szCs w:val="24"/>
        </w:rPr>
        <w:t>Адресе Уговорних страна за пријем писмена и поште, су следеће:</w:t>
      </w:r>
    </w:p>
    <w:p w:rsidR="00312FCA" w:rsidRPr="00EE793E" w:rsidRDefault="00312FCA" w:rsidP="00312FCA">
      <w:pPr>
        <w:pStyle w:val="KDParagraf"/>
        <w:spacing w:before="0"/>
        <w:rPr>
          <w:rFonts w:cs="Arial"/>
          <w:sz w:val="24"/>
          <w:szCs w:val="24"/>
        </w:rPr>
      </w:pPr>
    </w:p>
    <w:p w:rsidR="00312FCA" w:rsidRDefault="00312FCA" w:rsidP="00312FCA">
      <w:pPr>
        <w:pStyle w:val="KDParagraf"/>
        <w:spacing w:before="0"/>
        <w:rPr>
          <w:rFonts w:cs="Arial"/>
          <w:sz w:val="24"/>
          <w:szCs w:val="24"/>
        </w:rPr>
      </w:pPr>
      <w:r w:rsidRPr="00EE793E">
        <w:rPr>
          <w:rFonts w:cs="Arial"/>
          <w:sz w:val="24"/>
          <w:szCs w:val="24"/>
        </w:rPr>
        <w:t>Корисник услуге:</w:t>
      </w:r>
      <w:r w:rsidRPr="00EE793E">
        <w:rPr>
          <w:rFonts w:cs="Arial"/>
          <w:sz w:val="24"/>
          <w:szCs w:val="24"/>
        </w:rPr>
        <w:tab/>
        <w:t>Јавно предузеће „Електропривреда Србије“ Београд, Улица царице Милице 2</w:t>
      </w:r>
      <w:r>
        <w:rPr>
          <w:rFonts w:cs="Arial"/>
          <w:sz w:val="24"/>
          <w:szCs w:val="24"/>
          <w:lang w:val="sr-Cyrl-RS"/>
        </w:rPr>
        <w:t xml:space="preserve">, </w:t>
      </w:r>
      <w:r w:rsidRPr="00EE793E">
        <w:rPr>
          <w:rFonts w:cs="Arial"/>
          <w:sz w:val="24"/>
          <w:szCs w:val="24"/>
        </w:rPr>
        <w:t>11000 Београд</w:t>
      </w: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r w:rsidRPr="00EE793E">
        <w:rPr>
          <w:rFonts w:cs="Arial"/>
          <w:sz w:val="24"/>
          <w:szCs w:val="24"/>
        </w:rPr>
        <w:tab/>
      </w:r>
      <w:r w:rsidRPr="00EE793E">
        <w:rPr>
          <w:rFonts w:cs="Arial"/>
          <w:sz w:val="24"/>
          <w:szCs w:val="24"/>
        </w:rPr>
        <w:tab/>
      </w:r>
      <w:r w:rsidRPr="00EE793E">
        <w:rPr>
          <w:rFonts w:cs="Arial"/>
          <w:sz w:val="24"/>
          <w:szCs w:val="24"/>
        </w:rPr>
        <w:tab/>
      </w:r>
    </w:p>
    <w:p w:rsidR="00312FCA" w:rsidRPr="00EE793E" w:rsidRDefault="00312FCA" w:rsidP="00312FCA">
      <w:pPr>
        <w:pStyle w:val="KDParagraf"/>
        <w:spacing w:before="0"/>
        <w:rPr>
          <w:rFonts w:cs="Arial"/>
          <w:sz w:val="24"/>
          <w:szCs w:val="24"/>
        </w:rPr>
      </w:pPr>
      <w:r w:rsidRPr="00EE793E">
        <w:rPr>
          <w:rFonts w:cs="Arial"/>
          <w:sz w:val="24"/>
          <w:szCs w:val="24"/>
        </w:rPr>
        <w:t>Пружалац услуге:</w:t>
      </w:r>
      <w:r w:rsidRPr="00EE793E">
        <w:rPr>
          <w:rFonts w:cs="Arial"/>
          <w:sz w:val="24"/>
          <w:szCs w:val="24"/>
        </w:rPr>
        <w:tab/>
        <w:t>__________________________________________</w:t>
      </w:r>
    </w:p>
    <w:p w:rsidR="00312FCA" w:rsidRPr="00EE793E" w:rsidRDefault="00312FCA" w:rsidP="00312FCA">
      <w:pPr>
        <w:pStyle w:val="KDParagraf"/>
        <w:spacing w:before="0"/>
        <w:rPr>
          <w:rFonts w:cs="Arial"/>
          <w:sz w:val="24"/>
          <w:szCs w:val="24"/>
        </w:rPr>
      </w:pPr>
      <w:r w:rsidRPr="00EE793E">
        <w:rPr>
          <w:rFonts w:cs="Arial"/>
          <w:sz w:val="24"/>
          <w:szCs w:val="24"/>
        </w:rPr>
        <w:tab/>
      </w:r>
      <w:r w:rsidRPr="00EE793E">
        <w:rPr>
          <w:rFonts w:cs="Arial"/>
          <w:sz w:val="24"/>
          <w:szCs w:val="24"/>
        </w:rPr>
        <w:tab/>
      </w:r>
      <w:r w:rsidRPr="00EE793E">
        <w:rPr>
          <w:rFonts w:cs="Arial"/>
          <w:sz w:val="24"/>
          <w:szCs w:val="24"/>
        </w:rPr>
        <w:tab/>
      </w:r>
      <w:r w:rsidRPr="00EE793E">
        <w:rPr>
          <w:rFonts w:cs="Arial"/>
          <w:sz w:val="24"/>
          <w:szCs w:val="24"/>
        </w:rPr>
        <w:tab/>
        <w:t>__________________________________________</w:t>
      </w:r>
    </w:p>
    <w:p w:rsidR="00312FCA" w:rsidRPr="00EE793E" w:rsidRDefault="00312FCA" w:rsidP="00312FCA">
      <w:pPr>
        <w:pStyle w:val="KDParagraf"/>
        <w:spacing w:before="0"/>
        <w:rPr>
          <w:rFonts w:cs="Arial"/>
          <w:sz w:val="24"/>
          <w:szCs w:val="24"/>
        </w:rPr>
      </w:pPr>
      <w:r w:rsidRPr="00EE793E">
        <w:rPr>
          <w:rFonts w:cs="Arial"/>
          <w:sz w:val="24"/>
          <w:szCs w:val="24"/>
        </w:rPr>
        <w:tab/>
      </w:r>
      <w:r w:rsidRPr="00EE793E">
        <w:rPr>
          <w:rFonts w:cs="Arial"/>
          <w:sz w:val="24"/>
          <w:szCs w:val="24"/>
        </w:rPr>
        <w:tab/>
      </w:r>
      <w:r w:rsidRPr="00EE793E">
        <w:rPr>
          <w:rFonts w:cs="Arial"/>
          <w:sz w:val="24"/>
          <w:szCs w:val="24"/>
        </w:rPr>
        <w:tab/>
      </w:r>
      <w:r w:rsidRPr="00EE793E">
        <w:rPr>
          <w:rFonts w:cs="Arial"/>
          <w:sz w:val="24"/>
          <w:szCs w:val="24"/>
        </w:rPr>
        <w:tab/>
        <w:t>__________________________________________</w:t>
      </w:r>
    </w:p>
    <w:p w:rsidR="00312FCA" w:rsidRPr="00EE793E" w:rsidRDefault="00312FCA" w:rsidP="00312FCA">
      <w:pPr>
        <w:pStyle w:val="KDParagraf"/>
        <w:spacing w:before="0"/>
        <w:rPr>
          <w:rFonts w:cs="Arial"/>
          <w:sz w:val="24"/>
          <w:szCs w:val="24"/>
        </w:rPr>
      </w:pPr>
      <w:r w:rsidRPr="00EE793E">
        <w:rPr>
          <w:rFonts w:cs="Arial"/>
          <w:sz w:val="24"/>
          <w:szCs w:val="24"/>
        </w:rPr>
        <w:tab/>
      </w:r>
      <w:r w:rsidRPr="00EE793E">
        <w:rPr>
          <w:rFonts w:cs="Arial"/>
          <w:sz w:val="24"/>
          <w:szCs w:val="24"/>
        </w:rPr>
        <w:tab/>
      </w:r>
      <w:r w:rsidRPr="00EE793E">
        <w:rPr>
          <w:rFonts w:cs="Arial"/>
          <w:sz w:val="24"/>
          <w:szCs w:val="24"/>
        </w:rPr>
        <w:tab/>
      </w:r>
      <w:r w:rsidRPr="00EE793E">
        <w:rPr>
          <w:rFonts w:cs="Arial"/>
          <w:sz w:val="24"/>
          <w:szCs w:val="24"/>
        </w:rPr>
        <w:tab/>
        <w:t xml:space="preserve">__________________________________________  </w:t>
      </w: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p>
    <w:p w:rsidR="00312FCA" w:rsidRPr="00EE793E" w:rsidRDefault="00FF06FF" w:rsidP="00312FCA">
      <w:pPr>
        <w:pStyle w:val="KDParagraf"/>
        <w:spacing w:before="0"/>
        <w:rPr>
          <w:rFonts w:cs="Arial"/>
          <w:sz w:val="24"/>
          <w:szCs w:val="24"/>
        </w:rPr>
      </w:pPr>
      <w:r>
        <w:rPr>
          <w:rFonts w:cs="Arial"/>
          <w:sz w:val="24"/>
          <w:szCs w:val="24"/>
        </w:rPr>
        <w:t xml:space="preserve">Подизвођач: </w:t>
      </w:r>
      <w:r>
        <w:rPr>
          <w:rFonts w:cs="Arial"/>
          <w:sz w:val="24"/>
          <w:szCs w:val="24"/>
        </w:rPr>
        <w:tab/>
      </w:r>
      <w:r w:rsidR="00312FCA" w:rsidRPr="00EE793E">
        <w:rPr>
          <w:rFonts w:cs="Arial"/>
          <w:sz w:val="24"/>
          <w:szCs w:val="24"/>
        </w:rPr>
        <w:t xml:space="preserve">_________________________________________ </w:t>
      </w:r>
    </w:p>
    <w:p w:rsidR="00312FCA" w:rsidRPr="00EE793E" w:rsidRDefault="00312FCA" w:rsidP="00312FCA">
      <w:pPr>
        <w:pStyle w:val="KDParagraf"/>
        <w:spacing w:before="0"/>
        <w:rPr>
          <w:rFonts w:cs="Arial"/>
          <w:sz w:val="24"/>
          <w:szCs w:val="24"/>
        </w:rPr>
      </w:pPr>
      <w:r w:rsidRPr="00EE793E">
        <w:rPr>
          <w:rFonts w:cs="Arial"/>
          <w:sz w:val="24"/>
          <w:szCs w:val="24"/>
        </w:rPr>
        <w:tab/>
      </w:r>
      <w:r w:rsidRPr="00EE793E">
        <w:rPr>
          <w:rFonts w:cs="Arial"/>
          <w:sz w:val="24"/>
          <w:szCs w:val="24"/>
        </w:rPr>
        <w:tab/>
      </w:r>
      <w:r w:rsidRPr="00EE793E">
        <w:rPr>
          <w:rFonts w:cs="Arial"/>
          <w:sz w:val="24"/>
          <w:szCs w:val="24"/>
        </w:rPr>
        <w:tab/>
      </w:r>
    </w:p>
    <w:p w:rsidR="00312FCA" w:rsidRPr="00EE793E" w:rsidRDefault="00312FCA" w:rsidP="00312FCA">
      <w:pPr>
        <w:pStyle w:val="KDParagraf"/>
        <w:spacing w:before="0"/>
        <w:rPr>
          <w:rFonts w:cs="Arial"/>
          <w:sz w:val="24"/>
          <w:szCs w:val="24"/>
        </w:rPr>
      </w:pPr>
    </w:p>
    <w:p w:rsidR="00312FCA" w:rsidRDefault="00312FCA" w:rsidP="00312FCA">
      <w:pPr>
        <w:pStyle w:val="KDParagraf"/>
        <w:spacing w:before="0"/>
        <w:rPr>
          <w:rFonts w:cs="Arial"/>
          <w:b/>
          <w:sz w:val="24"/>
          <w:szCs w:val="24"/>
        </w:rPr>
      </w:pPr>
      <w:r w:rsidRPr="00C64A78">
        <w:rPr>
          <w:rFonts w:cs="Arial"/>
          <w:b/>
          <w:sz w:val="24"/>
          <w:szCs w:val="24"/>
        </w:rPr>
        <w:t xml:space="preserve">ОБАВЕЗЕ КОРИСНИКА УСЛУГЕ </w:t>
      </w:r>
    </w:p>
    <w:p w:rsidR="00312FCA" w:rsidRPr="00C64A78" w:rsidRDefault="00312FCA" w:rsidP="00312FCA">
      <w:pPr>
        <w:pStyle w:val="KDParagraf"/>
        <w:spacing w:before="0"/>
        <w:rPr>
          <w:rFonts w:cs="Arial"/>
          <w:b/>
          <w:sz w:val="24"/>
          <w:szCs w:val="24"/>
        </w:rPr>
      </w:pPr>
    </w:p>
    <w:p w:rsidR="00312FCA" w:rsidRDefault="00312FCA" w:rsidP="001B3818">
      <w:pPr>
        <w:pStyle w:val="KDParagraf"/>
        <w:spacing w:before="0"/>
        <w:jc w:val="center"/>
        <w:rPr>
          <w:rFonts w:cs="Arial"/>
          <w:sz w:val="24"/>
          <w:szCs w:val="24"/>
        </w:rPr>
      </w:pPr>
      <w:r w:rsidRPr="00C64A78">
        <w:rPr>
          <w:rFonts w:cs="Arial"/>
          <w:b/>
          <w:sz w:val="24"/>
          <w:szCs w:val="24"/>
        </w:rPr>
        <w:t xml:space="preserve">Члан </w:t>
      </w:r>
      <w:r w:rsidR="00E447A9">
        <w:rPr>
          <w:rFonts w:cs="Arial"/>
          <w:b/>
          <w:sz w:val="24"/>
          <w:szCs w:val="24"/>
        </w:rPr>
        <w:t>6</w:t>
      </w:r>
      <w:r w:rsidRPr="00EE793E">
        <w:rPr>
          <w:rFonts w:cs="Arial"/>
          <w:sz w:val="24"/>
          <w:szCs w:val="24"/>
        </w:rPr>
        <w:t>.</w:t>
      </w:r>
    </w:p>
    <w:p w:rsidR="00005F74" w:rsidRPr="00EE793E" w:rsidRDefault="00005F74" w:rsidP="00312FCA">
      <w:pPr>
        <w:pStyle w:val="KDParagraf"/>
        <w:spacing w:before="0"/>
        <w:rPr>
          <w:rFonts w:cs="Arial"/>
          <w:sz w:val="24"/>
          <w:szCs w:val="24"/>
        </w:rPr>
      </w:pPr>
    </w:p>
    <w:p w:rsidR="00005F74" w:rsidRPr="004F6E8C" w:rsidRDefault="00005F74" w:rsidP="00005F74">
      <w:pPr>
        <w:jc w:val="both"/>
        <w:rPr>
          <w:rFonts w:ascii="Arial" w:hAnsi="Arial" w:cs="Arial"/>
          <w:szCs w:val="24"/>
          <w:lang w:val="sr-Cyrl-RS"/>
        </w:rPr>
      </w:pPr>
      <w:r>
        <w:rPr>
          <w:rFonts w:ascii="Arial" w:hAnsi="Arial" w:cs="Arial"/>
          <w:szCs w:val="24"/>
          <w:lang w:val="sr-Cyrl-RS"/>
        </w:rPr>
        <w:t xml:space="preserve">Корисник услуге </w:t>
      </w:r>
      <w:r w:rsidRPr="004F6E8C">
        <w:rPr>
          <w:rFonts w:ascii="Arial" w:hAnsi="Arial" w:cs="Arial"/>
          <w:szCs w:val="24"/>
          <w:lang w:val="sr-Cyrl-RS"/>
        </w:rPr>
        <w:t>је обавезан да:</w:t>
      </w:r>
    </w:p>
    <w:p w:rsidR="00005F74" w:rsidRPr="004F6E8C" w:rsidRDefault="00005F74" w:rsidP="00005F74">
      <w:pPr>
        <w:numPr>
          <w:ilvl w:val="0"/>
          <w:numId w:val="47"/>
        </w:numPr>
        <w:suppressAutoHyphens w:val="0"/>
        <w:jc w:val="both"/>
        <w:rPr>
          <w:rFonts w:ascii="Arial" w:hAnsi="Arial" w:cs="Arial"/>
          <w:szCs w:val="24"/>
          <w:lang w:val="sr-Cyrl-RS" w:eastAsia="en-US"/>
        </w:rPr>
      </w:pPr>
      <w:r w:rsidRPr="004F6E8C">
        <w:rPr>
          <w:rFonts w:ascii="Arial" w:hAnsi="Arial" w:cs="Arial"/>
          <w:szCs w:val="24"/>
          <w:lang w:val="sr-Cyrl-RS" w:eastAsia="en-US"/>
        </w:rPr>
        <w:t>писаним путем обавести Пружаоца услуге о лицу одређеном за вршење надзора над вршењем уговорених услуга</w:t>
      </w:r>
    </w:p>
    <w:p w:rsidR="00005F74" w:rsidRPr="004F6E8C" w:rsidRDefault="00005F74" w:rsidP="00005F74">
      <w:pPr>
        <w:numPr>
          <w:ilvl w:val="0"/>
          <w:numId w:val="47"/>
        </w:numPr>
        <w:suppressAutoHyphens w:val="0"/>
        <w:jc w:val="both"/>
        <w:rPr>
          <w:rFonts w:ascii="Arial" w:hAnsi="Arial" w:cs="Arial"/>
          <w:b/>
          <w:szCs w:val="24"/>
          <w:lang w:val="sr-Cyrl-RS"/>
        </w:rPr>
      </w:pPr>
      <w:r w:rsidRPr="004F6E8C">
        <w:rPr>
          <w:rFonts w:ascii="Arial" w:hAnsi="Arial" w:cs="Arial"/>
          <w:szCs w:val="24"/>
          <w:lang w:val="sr-Cyrl-RS"/>
        </w:rPr>
        <w:t>Пружаоцу услуге обезбеди све неопходне информације и податке и несметан приступ местима извршења уговорених услуга</w:t>
      </w:r>
    </w:p>
    <w:p w:rsidR="00005F74" w:rsidRPr="004F6E8C" w:rsidRDefault="00005F74" w:rsidP="00005F74">
      <w:pPr>
        <w:numPr>
          <w:ilvl w:val="0"/>
          <w:numId w:val="47"/>
        </w:numPr>
        <w:suppressAutoHyphens w:val="0"/>
        <w:jc w:val="both"/>
        <w:rPr>
          <w:rFonts w:ascii="Arial" w:hAnsi="Arial" w:cs="Arial"/>
          <w:szCs w:val="24"/>
          <w:lang w:val="sr-Cyrl-RS"/>
        </w:rPr>
      </w:pPr>
      <w:r w:rsidRPr="004F6E8C">
        <w:rPr>
          <w:rFonts w:ascii="Arial" w:hAnsi="Arial" w:cs="Arial"/>
          <w:szCs w:val="24"/>
          <w:lang w:val="sr-Cyrl-RS"/>
        </w:rPr>
        <w:t>изврши плаћање уговорене вредности.</w:t>
      </w:r>
    </w:p>
    <w:p w:rsidR="00312FCA" w:rsidRDefault="00312FCA" w:rsidP="00312FCA">
      <w:pPr>
        <w:pStyle w:val="KDParagraf"/>
        <w:spacing w:before="0"/>
        <w:rPr>
          <w:rFonts w:cs="Arial"/>
          <w:sz w:val="24"/>
          <w:szCs w:val="24"/>
        </w:rPr>
      </w:pPr>
    </w:p>
    <w:p w:rsidR="00191800" w:rsidRDefault="00191800" w:rsidP="00312FCA">
      <w:pPr>
        <w:pStyle w:val="KDParagraf"/>
        <w:spacing w:before="0"/>
        <w:rPr>
          <w:rFonts w:cs="Arial"/>
          <w:sz w:val="24"/>
          <w:szCs w:val="24"/>
        </w:rPr>
      </w:pPr>
    </w:p>
    <w:p w:rsidR="00191800" w:rsidRDefault="00191800" w:rsidP="00312FCA">
      <w:pPr>
        <w:pStyle w:val="KDParagraf"/>
        <w:spacing w:before="0"/>
        <w:rPr>
          <w:rFonts w:cs="Arial"/>
          <w:sz w:val="24"/>
          <w:szCs w:val="24"/>
        </w:rPr>
      </w:pPr>
    </w:p>
    <w:p w:rsidR="00191800" w:rsidRPr="00EE793E" w:rsidRDefault="00191800" w:rsidP="00312FCA">
      <w:pPr>
        <w:pStyle w:val="KDParagraf"/>
        <w:spacing w:before="0"/>
        <w:rPr>
          <w:rFonts w:cs="Arial"/>
          <w:sz w:val="24"/>
          <w:szCs w:val="24"/>
        </w:rPr>
      </w:pPr>
    </w:p>
    <w:p w:rsidR="00312FCA" w:rsidRDefault="00312FCA" w:rsidP="001B3818">
      <w:pPr>
        <w:pStyle w:val="KDParagraf"/>
        <w:spacing w:before="0"/>
        <w:jc w:val="center"/>
        <w:rPr>
          <w:rFonts w:cs="Arial"/>
          <w:sz w:val="24"/>
          <w:szCs w:val="24"/>
        </w:rPr>
      </w:pPr>
      <w:r w:rsidRPr="00C64A78">
        <w:rPr>
          <w:rFonts w:cs="Arial"/>
          <w:b/>
          <w:sz w:val="24"/>
          <w:szCs w:val="24"/>
        </w:rPr>
        <w:t xml:space="preserve">Члан </w:t>
      </w:r>
      <w:r w:rsidR="00E447A9">
        <w:rPr>
          <w:rFonts w:cs="Arial"/>
          <w:b/>
          <w:sz w:val="24"/>
          <w:szCs w:val="24"/>
        </w:rPr>
        <w:t>7</w:t>
      </w:r>
      <w:r w:rsidRPr="00EE793E">
        <w:rPr>
          <w:rFonts w:cs="Arial"/>
          <w:sz w:val="24"/>
          <w:szCs w:val="24"/>
        </w:rPr>
        <w:t>.</w:t>
      </w: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r w:rsidRPr="00EE793E">
        <w:rPr>
          <w:rFonts w:cs="Arial"/>
          <w:sz w:val="24"/>
          <w:szCs w:val="24"/>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312FCA" w:rsidRPr="00EE793E" w:rsidRDefault="00312FCA" w:rsidP="00312FCA">
      <w:pPr>
        <w:pStyle w:val="KDParagraf"/>
        <w:spacing w:before="0"/>
        <w:rPr>
          <w:rFonts w:cs="Arial"/>
          <w:sz w:val="24"/>
          <w:szCs w:val="24"/>
        </w:rPr>
      </w:pPr>
    </w:p>
    <w:p w:rsidR="00FF11BD" w:rsidRDefault="00312FCA" w:rsidP="00312FCA">
      <w:pPr>
        <w:pStyle w:val="KDParagraf"/>
        <w:spacing w:before="0"/>
        <w:rPr>
          <w:rFonts w:cs="Arial"/>
          <w:sz w:val="24"/>
          <w:szCs w:val="24"/>
        </w:rPr>
      </w:pPr>
      <w:r w:rsidRPr="00EE793E">
        <w:rPr>
          <w:rFonts w:cs="Arial"/>
          <w:sz w:val="24"/>
          <w:szCs w:val="24"/>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FF11BD" w:rsidRPr="00EE793E" w:rsidRDefault="00FF11BD" w:rsidP="00312FCA">
      <w:pPr>
        <w:pStyle w:val="KDParagraf"/>
        <w:spacing w:before="0"/>
        <w:rPr>
          <w:rFonts w:cs="Arial"/>
          <w:sz w:val="24"/>
          <w:szCs w:val="24"/>
        </w:rPr>
      </w:pPr>
    </w:p>
    <w:p w:rsidR="00312FCA" w:rsidRPr="00C64A78" w:rsidRDefault="00312FCA" w:rsidP="00312FCA">
      <w:pPr>
        <w:pStyle w:val="KDParagraf"/>
        <w:spacing w:before="0"/>
        <w:rPr>
          <w:rFonts w:cs="Arial"/>
          <w:b/>
          <w:sz w:val="24"/>
          <w:szCs w:val="24"/>
        </w:rPr>
      </w:pPr>
      <w:r w:rsidRPr="00C64A78">
        <w:rPr>
          <w:rFonts w:cs="Arial"/>
          <w:b/>
          <w:sz w:val="24"/>
          <w:szCs w:val="24"/>
        </w:rPr>
        <w:t>ОБАВЕЗЕ ПРУЖАОЦА УСЛУГЕ</w:t>
      </w:r>
    </w:p>
    <w:p w:rsidR="00312FCA" w:rsidRPr="00EE793E" w:rsidRDefault="00312FCA" w:rsidP="00312FCA">
      <w:pPr>
        <w:pStyle w:val="KDParagraf"/>
        <w:spacing w:before="0"/>
        <w:rPr>
          <w:rFonts w:cs="Arial"/>
          <w:sz w:val="24"/>
          <w:szCs w:val="24"/>
        </w:rPr>
      </w:pPr>
    </w:p>
    <w:p w:rsidR="00312FCA" w:rsidRDefault="00AA67EB" w:rsidP="00FF11BD">
      <w:pPr>
        <w:pStyle w:val="KDParagraf"/>
        <w:spacing w:before="0"/>
        <w:jc w:val="center"/>
        <w:rPr>
          <w:rFonts w:cs="Arial"/>
          <w:sz w:val="24"/>
          <w:szCs w:val="24"/>
        </w:rPr>
      </w:pPr>
      <w:r>
        <w:rPr>
          <w:rFonts w:cs="Arial"/>
          <w:b/>
          <w:sz w:val="24"/>
          <w:szCs w:val="24"/>
        </w:rPr>
        <w:t>Члан 8</w:t>
      </w:r>
      <w:r w:rsidR="00312FCA" w:rsidRPr="00EE793E">
        <w:rPr>
          <w:rFonts w:cs="Arial"/>
          <w:sz w:val="24"/>
          <w:szCs w:val="24"/>
        </w:rPr>
        <w:t>.</w:t>
      </w:r>
    </w:p>
    <w:p w:rsidR="00005F74" w:rsidRDefault="00005F74" w:rsidP="00312FCA">
      <w:pPr>
        <w:pStyle w:val="KDParagraf"/>
        <w:spacing w:before="0"/>
        <w:rPr>
          <w:rFonts w:cs="Arial"/>
          <w:sz w:val="24"/>
          <w:szCs w:val="24"/>
        </w:rPr>
      </w:pPr>
    </w:p>
    <w:p w:rsidR="00005F74" w:rsidRPr="004F6E8C" w:rsidRDefault="00005F74" w:rsidP="00005F74">
      <w:pPr>
        <w:jc w:val="both"/>
        <w:rPr>
          <w:rFonts w:ascii="Arial" w:hAnsi="Arial" w:cs="Arial"/>
          <w:szCs w:val="24"/>
          <w:lang w:val="sr-Cyrl-RS"/>
        </w:rPr>
      </w:pPr>
      <w:r w:rsidRPr="004F6E8C">
        <w:rPr>
          <w:rFonts w:ascii="Arial" w:hAnsi="Arial" w:cs="Arial"/>
          <w:szCs w:val="24"/>
          <w:lang w:val="sr-Cyrl-RS"/>
        </w:rPr>
        <w:t>Сагласно овом уговору Пружалац услуге се обавезује да:</w:t>
      </w:r>
    </w:p>
    <w:p w:rsidR="00005F74" w:rsidRPr="004F6E8C" w:rsidRDefault="00005F74" w:rsidP="00005F74">
      <w:pPr>
        <w:numPr>
          <w:ilvl w:val="0"/>
          <w:numId w:val="46"/>
        </w:numPr>
        <w:suppressAutoHyphens w:val="0"/>
        <w:jc w:val="both"/>
        <w:rPr>
          <w:rFonts w:ascii="Arial" w:hAnsi="Arial" w:cs="Arial"/>
          <w:szCs w:val="24"/>
          <w:lang w:val="sr-Cyrl-RS" w:eastAsia="en-US"/>
        </w:rPr>
      </w:pPr>
      <w:r w:rsidRPr="004F6E8C">
        <w:rPr>
          <w:rFonts w:ascii="Arial" w:hAnsi="Arial" w:cs="Arial"/>
          <w:szCs w:val="24"/>
          <w:lang w:val="sr-Cyrl-RS" w:eastAsia="en-US"/>
        </w:rPr>
        <w:t xml:space="preserve">поверљиве податке </w:t>
      </w:r>
      <w:r w:rsidR="00612B0E" w:rsidRPr="00612B0E">
        <w:rPr>
          <w:rFonts w:ascii="Arial" w:hAnsi="Arial" w:cs="Arial"/>
          <w:szCs w:val="24"/>
          <w:lang w:val="sr-Cyrl-RS" w:eastAsia="en-US"/>
        </w:rPr>
        <w:t>Корисника Услуге</w:t>
      </w:r>
      <w:r w:rsidRPr="00612B0E">
        <w:rPr>
          <w:rFonts w:ascii="Arial" w:hAnsi="Arial" w:cs="Arial"/>
          <w:szCs w:val="24"/>
          <w:lang w:val="sr-Cyrl-RS" w:eastAsia="en-US"/>
        </w:rPr>
        <w:t>,</w:t>
      </w:r>
      <w:r w:rsidRPr="004F6E8C">
        <w:rPr>
          <w:rFonts w:ascii="Arial" w:hAnsi="Arial" w:cs="Arial"/>
          <w:szCs w:val="24"/>
          <w:lang w:val="sr-Cyrl-RS" w:eastAsia="en-US"/>
        </w:rPr>
        <w:t xml:space="preserve"> које буде користио при извршењу уговорених услуга, неће откривати другим правним и физичким лицима, а у скл</w:t>
      </w:r>
      <w:r>
        <w:rPr>
          <w:rFonts w:ascii="Arial" w:hAnsi="Arial" w:cs="Arial"/>
          <w:szCs w:val="24"/>
          <w:lang w:val="sr-Cyrl-RS" w:eastAsia="en-US"/>
        </w:rPr>
        <w:t>а</w:t>
      </w:r>
      <w:r w:rsidRPr="004F6E8C">
        <w:rPr>
          <w:rFonts w:ascii="Arial" w:hAnsi="Arial" w:cs="Arial"/>
          <w:szCs w:val="24"/>
          <w:lang w:val="sr-Cyrl-RS" w:eastAsia="en-US"/>
        </w:rPr>
        <w:t>ду са Уговором о чувању пословне</w:t>
      </w:r>
      <w:r w:rsidR="00DB508B">
        <w:rPr>
          <w:rFonts w:ascii="Arial" w:hAnsi="Arial" w:cs="Arial"/>
          <w:szCs w:val="24"/>
          <w:lang w:val="sr-Cyrl-RS" w:eastAsia="en-US"/>
        </w:rPr>
        <w:t xml:space="preserve"> тајне и поверљивих информација</w:t>
      </w:r>
    </w:p>
    <w:p w:rsidR="00005F74" w:rsidRPr="004F6E8C" w:rsidRDefault="00005F74" w:rsidP="00005F74">
      <w:pPr>
        <w:numPr>
          <w:ilvl w:val="0"/>
          <w:numId w:val="46"/>
        </w:numPr>
        <w:suppressAutoHyphens w:val="0"/>
        <w:jc w:val="both"/>
        <w:rPr>
          <w:rFonts w:ascii="Arial" w:hAnsi="Arial" w:cs="Arial"/>
          <w:szCs w:val="24"/>
          <w:lang w:val="sr-Cyrl-RS" w:eastAsia="en-US"/>
        </w:rPr>
      </w:pPr>
      <w:r w:rsidRPr="004F6E8C">
        <w:rPr>
          <w:rFonts w:ascii="Arial" w:hAnsi="Arial" w:cs="Arial"/>
          <w:szCs w:val="24"/>
          <w:lang w:val="sr-Cyrl-RS" w:eastAsia="en-US"/>
        </w:rPr>
        <w:t>уговорене услуге врши у свему сагласно законским прописима, нормативима и стандардима за ту врсту услуга</w:t>
      </w:r>
    </w:p>
    <w:p w:rsidR="00005F74" w:rsidRPr="004F6E8C" w:rsidRDefault="00005F74" w:rsidP="00005F74">
      <w:pPr>
        <w:numPr>
          <w:ilvl w:val="0"/>
          <w:numId w:val="46"/>
        </w:numPr>
        <w:suppressAutoHyphens w:val="0"/>
        <w:jc w:val="both"/>
        <w:rPr>
          <w:rFonts w:ascii="Arial" w:hAnsi="Arial" w:cs="Arial"/>
          <w:szCs w:val="24"/>
          <w:lang w:val="sr-Cyrl-RS" w:eastAsia="en-US"/>
        </w:rPr>
      </w:pPr>
      <w:r w:rsidRPr="004F6E8C">
        <w:rPr>
          <w:rFonts w:ascii="Arial" w:hAnsi="Arial" w:cs="Arial"/>
          <w:szCs w:val="24"/>
          <w:lang w:val="sr-Cyrl-RS" w:eastAsia="en-US"/>
        </w:rPr>
        <w:t>обезбеди стручну радну снагу (довољан број обученог особља), опрему и алате неопходне за благовремено и квалитетно извршење уговорених услуга</w:t>
      </w:r>
    </w:p>
    <w:p w:rsidR="00005F74" w:rsidRPr="004F6E8C" w:rsidRDefault="00005F74" w:rsidP="00005F74">
      <w:pPr>
        <w:numPr>
          <w:ilvl w:val="0"/>
          <w:numId w:val="46"/>
        </w:numPr>
        <w:suppressAutoHyphens w:val="0"/>
        <w:jc w:val="both"/>
        <w:rPr>
          <w:rFonts w:ascii="Arial" w:hAnsi="Arial" w:cs="Arial"/>
          <w:szCs w:val="24"/>
          <w:lang w:val="sr-Cyrl-RS" w:eastAsia="en-US"/>
        </w:rPr>
      </w:pPr>
      <w:r w:rsidRPr="004F6E8C">
        <w:rPr>
          <w:rFonts w:ascii="Arial" w:hAnsi="Arial" w:cs="Arial"/>
          <w:szCs w:val="24"/>
          <w:lang w:val="sr-Cyrl-RS" w:eastAsia="en-US"/>
        </w:rPr>
        <w:t>о сопственом трошку осигура ангажовано људство и средстава рада од основног ризика за сво време извршења уговорених услуга</w:t>
      </w:r>
    </w:p>
    <w:p w:rsidR="00005F74" w:rsidRDefault="00005F74" w:rsidP="00005F74">
      <w:pPr>
        <w:numPr>
          <w:ilvl w:val="0"/>
          <w:numId w:val="46"/>
        </w:numPr>
        <w:suppressAutoHyphens w:val="0"/>
        <w:jc w:val="both"/>
        <w:rPr>
          <w:rFonts w:ascii="Arial" w:hAnsi="Arial" w:cs="Arial"/>
          <w:szCs w:val="24"/>
          <w:lang w:val="sr-Cyrl-RS" w:eastAsia="en-US"/>
        </w:rPr>
      </w:pPr>
      <w:r w:rsidRPr="004F6E8C">
        <w:rPr>
          <w:rFonts w:ascii="Arial" w:hAnsi="Arial" w:cs="Arial"/>
          <w:szCs w:val="24"/>
          <w:lang w:val="sr-Cyrl-RS" w:eastAsia="en-US"/>
        </w:rPr>
        <w:t xml:space="preserve">поштује уговорене рокове извршења услуга и налоге овлашћеног лица </w:t>
      </w:r>
      <w:r w:rsidR="00612B0E">
        <w:rPr>
          <w:rFonts w:ascii="Arial" w:hAnsi="Arial" w:cs="Arial"/>
          <w:szCs w:val="24"/>
          <w:lang w:val="sr-Cyrl-RS" w:eastAsia="en-US"/>
        </w:rPr>
        <w:t xml:space="preserve">Корисника Услуге </w:t>
      </w:r>
      <w:r w:rsidRPr="004F6E8C">
        <w:rPr>
          <w:rFonts w:ascii="Arial" w:hAnsi="Arial" w:cs="Arial"/>
          <w:szCs w:val="24"/>
          <w:lang w:val="sr-Cyrl-RS" w:eastAsia="en-US"/>
        </w:rPr>
        <w:t>одређеног за вршење надзора над вршењем уговорених услуга</w:t>
      </w:r>
      <w:r>
        <w:rPr>
          <w:rFonts w:ascii="Arial" w:hAnsi="Arial" w:cs="Arial"/>
          <w:szCs w:val="24"/>
          <w:lang w:val="sr-Cyrl-RS" w:eastAsia="en-US"/>
        </w:rPr>
        <w:t>.</w:t>
      </w:r>
    </w:p>
    <w:p w:rsidR="00424755" w:rsidRPr="00424755" w:rsidRDefault="00424755" w:rsidP="00424755">
      <w:pPr>
        <w:pStyle w:val="ListParagraph"/>
        <w:numPr>
          <w:ilvl w:val="0"/>
          <w:numId w:val="46"/>
        </w:numPr>
        <w:jc w:val="both"/>
        <w:rPr>
          <w:rFonts w:ascii="Arial" w:hAnsi="Arial" w:cs="Arial"/>
          <w:color w:val="FF0000"/>
        </w:rPr>
      </w:pPr>
      <w:r>
        <w:rPr>
          <w:rFonts w:ascii="Arial" w:hAnsi="Arial" w:cs="Arial"/>
          <w:color w:val="FF0000"/>
          <w:lang w:val="sr-Cyrl-RS"/>
        </w:rPr>
        <w:t xml:space="preserve"> </w:t>
      </w:r>
      <w:r>
        <w:rPr>
          <w:rFonts w:ascii="Arial" w:hAnsi="Arial" w:cs="Arial"/>
          <w:lang w:val="sr-Cyrl-RS"/>
        </w:rPr>
        <w:t>д</w:t>
      </w:r>
      <w:r w:rsidRPr="00424755">
        <w:rPr>
          <w:rFonts w:ascii="Arial" w:hAnsi="Arial" w:cs="Arial"/>
          <w:lang w:val="sr-Cyrl-RS"/>
        </w:rPr>
        <w:t xml:space="preserve">остави </w:t>
      </w:r>
      <w:r w:rsidRPr="00424755">
        <w:rPr>
          <w:rFonts w:ascii="Arial" w:hAnsi="Arial" w:cs="Arial"/>
        </w:rPr>
        <w:t xml:space="preserve">доказ о купљеним сервисима произвођача опреме (spare management). </w:t>
      </w:r>
      <w:r w:rsidRPr="00424755">
        <w:rPr>
          <w:rFonts w:ascii="Arial" w:hAnsi="Arial" w:cs="Arial"/>
          <w:lang w:val="sr-Cyrl-RS"/>
        </w:rPr>
        <w:t xml:space="preserve">  </w:t>
      </w:r>
      <w:r>
        <w:rPr>
          <w:rFonts w:ascii="Arial" w:hAnsi="Arial" w:cs="Arial"/>
          <w:lang w:val="sr-Cyrl-RS"/>
        </w:rPr>
        <w:t xml:space="preserve">   </w:t>
      </w:r>
      <w:r w:rsidRPr="00424755">
        <w:rPr>
          <w:rFonts w:ascii="Arial" w:hAnsi="Arial" w:cs="Arial"/>
        </w:rPr>
        <w:t>Доказ се доставља најкасније у року од 30 дана од дана с</w:t>
      </w:r>
      <w:r w:rsidR="000072F5">
        <w:rPr>
          <w:rFonts w:ascii="Arial" w:hAnsi="Arial" w:cs="Arial"/>
          <w:lang w:val="sr-Cyrl-RS"/>
        </w:rPr>
        <w:t>тупања</w:t>
      </w:r>
      <w:r w:rsidRPr="00424755">
        <w:rPr>
          <w:rFonts w:ascii="Arial" w:hAnsi="Arial" w:cs="Arial"/>
        </w:rPr>
        <w:t xml:space="preserve"> уговора</w:t>
      </w:r>
      <w:r w:rsidR="000072F5">
        <w:rPr>
          <w:rFonts w:ascii="Arial" w:hAnsi="Arial" w:cs="Arial"/>
          <w:lang w:val="sr-Cyrl-RS"/>
        </w:rPr>
        <w:t xml:space="preserve"> на снагу</w:t>
      </w:r>
      <w:r w:rsidRPr="00424755">
        <w:rPr>
          <w:rFonts w:ascii="Arial" w:hAnsi="Arial" w:cs="Arial"/>
        </w:rPr>
        <w:t>.</w:t>
      </w:r>
    </w:p>
    <w:p w:rsidR="00424755" w:rsidRPr="004F6E8C" w:rsidRDefault="00424755" w:rsidP="00424755">
      <w:pPr>
        <w:suppressAutoHyphens w:val="0"/>
        <w:ind w:left="720"/>
        <w:jc w:val="both"/>
        <w:rPr>
          <w:rFonts w:ascii="Arial" w:hAnsi="Arial" w:cs="Arial"/>
          <w:szCs w:val="24"/>
          <w:lang w:val="sr-Cyrl-RS" w:eastAsia="en-US"/>
        </w:rPr>
      </w:pPr>
    </w:p>
    <w:p w:rsidR="00005F74" w:rsidRDefault="00005F74" w:rsidP="00005F74">
      <w:pPr>
        <w:jc w:val="both"/>
        <w:rPr>
          <w:rFonts w:ascii="Arial" w:hAnsi="Arial" w:cs="Arial"/>
          <w:szCs w:val="24"/>
          <w:lang w:val="sr-Cyrl-RS"/>
        </w:rPr>
      </w:pPr>
    </w:p>
    <w:p w:rsidR="002D380E" w:rsidRDefault="002D380E" w:rsidP="00005F74">
      <w:pPr>
        <w:jc w:val="both"/>
        <w:rPr>
          <w:rFonts w:ascii="Arial" w:hAnsi="Arial" w:cs="Arial"/>
          <w:szCs w:val="24"/>
          <w:lang w:val="sr-Cyrl-RS"/>
        </w:rPr>
      </w:pPr>
    </w:p>
    <w:p w:rsidR="002D380E" w:rsidRPr="004F6E8C" w:rsidRDefault="002D380E" w:rsidP="00005F74">
      <w:pPr>
        <w:jc w:val="both"/>
        <w:rPr>
          <w:rFonts w:ascii="Arial" w:hAnsi="Arial" w:cs="Arial"/>
          <w:szCs w:val="24"/>
          <w:lang w:val="sr-Cyrl-RS"/>
        </w:rPr>
      </w:pPr>
    </w:p>
    <w:p w:rsidR="00312FCA" w:rsidRDefault="00AA67EB" w:rsidP="00FF11BD">
      <w:pPr>
        <w:pStyle w:val="KDParagraf"/>
        <w:spacing w:before="0"/>
        <w:jc w:val="center"/>
        <w:rPr>
          <w:rFonts w:cs="Arial"/>
          <w:sz w:val="24"/>
          <w:szCs w:val="24"/>
        </w:rPr>
      </w:pPr>
      <w:r>
        <w:rPr>
          <w:rFonts w:cs="Arial"/>
          <w:b/>
          <w:sz w:val="24"/>
          <w:szCs w:val="24"/>
        </w:rPr>
        <w:t>Члан 9</w:t>
      </w:r>
      <w:r w:rsidR="00312FCA" w:rsidRPr="00EE793E">
        <w:rPr>
          <w:rFonts w:cs="Arial"/>
          <w:sz w:val="24"/>
          <w:szCs w:val="24"/>
        </w:rPr>
        <w:t>.</w:t>
      </w: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r w:rsidRPr="00EE793E">
        <w:rPr>
          <w:rFonts w:cs="Arial"/>
          <w:sz w:val="24"/>
          <w:szCs w:val="24"/>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312FCA" w:rsidRPr="00EE793E" w:rsidRDefault="00312FCA" w:rsidP="00312FCA">
      <w:pPr>
        <w:pStyle w:val="KDParagraf"/>
        <w:spacing w:before="0"/>
        <w:rPr>
          <w:rFonts w:cs="Arial"/>
          <w:sz w:val="24"/>
          <w:szCs w:val="24"/>
        </w:rPr>
      </w:pPr>
    </w:p>
    <w:p w:rsidR="00312FCA" w:rsidRPr="00C64A78" w:rsidRDefault="00312FCA" w:rsidP="00312FCA">
      <w:pPr>
        <w:pStyle w:val="KDParagraf"/>
        <w:spacing w:before="0"/>
        <w:rPr>
          <w:rFonts w:cs="Arial"/>
          <w:b/>
          <w:sz w:val="24"/>
          <w:szCs w:val="24"/>
        </w:rPr>
      </w:pPr>
      <w:r w:rsidRPr="00C64A78">
        <w:rPr>
          <w:rFonts w:cs="Arial"/>
          <w:b/>
          <w:sz w:val="24"/>
          <w:szCs w:val="24"/>
        </w:rPr>
        <w:t>РОК  И ДИНАМ</w:t>
      </w:r>
      <w:r w:rsidR="00FD2C1B">
        <w:rPr>
          <w:rFonts w:cs="Arial"/>
          <w:b/>
          <w:sz w:val="24"/>
          <w:szCs w:val="24"/>
          <w:lang w:val="sr-Cyrl-RS"/>
        </w:rPr>
        <w:t>И</w:t>
      </w:r>
      <w:r w:rsidRPr="00C64A78">
        <w:rPr>
          <w:rFonts w:cs="Arial"/>
          <w:b/>
          <w:sz w:val="24"/>
          <w:szCs w:val="24"/>
        </w:rPr>
        <w:t>КА ПРУЖАЊА УСЛУГЕ</w:t>
      </w:r>
    </w:p>
    <w:p w:rsidR="00312FCA" w:rsidRPr="00C64A78" w:rsidRDefault="00312FCA" w:rsidP="00312FCA">
      <w:pPr>
        <w:pStyle w:val="KDParagraf"/>
        <w:spacing w:before="0"/>
        <w:rPr>
          <w:rFonts w:cs="Arial"/>
          <w:b/>
          <w:sz w:val="24"/>
          <w:szCs w:val="24"/>
        </w:rPr>
      </w:pPr>
    </w:p>
    <w:p w:rsidR="00312FCA" w:rsidRPr="00EE793E" w:rsidRDefault="00312FCA" w:rsidP="00FF11BD">
      <w:pPr>
        <w:pStyle w:val="KDParagraf"/>
        <w:spacing w:before="0"/>
        <w:jc w:val="center"/>
        <w:rPr>
          <w:rFonts w:cs="Arial"/>
          <w:sz w:val="24"/>
          <w:szCs w:val="24"/>
        </w:rPr>
      </w:pPr>
      <w:r w:rsidRPr="00C64A78">
        <w:rPr>
          <w:rFonts w:cs="Arial"/>
          <w:b/>
          <w:sz w:val="24"/>
          <w:szCs w:val="24"/>
        </w:rPr>
        <w:t>Члан 1</w:t>
      </w:r>
      <w:r w:rsidR="00AA67EB">
        <w:rPr>
          <w:rFonts w:cs="Arial"/>
          <w:b/>
          <w:sz w:val="24"/>
          <w:szCs w:val="24"/>
        </w:rPr>
        <w:t>0</w:t>
      </w:r>
      <w:r w:rsidRPr="00EE793E">
        <w:rPr>
          <w:rFonts w:cs="Arial"/>
          <w:sz w:val="24"/>
          <w:szCs w:val="24"/>
        </w:rPr>
        <w:t>.</w:t>
      </w:r>
    </w:p>
    <w:p w:rsidR="00312FCA" w:rsidRPr="00EE793E" w:rsidRDefault="00312FCA" w:rsidP="00312FCA">
      <w:pPr>
        <w:pStyle w:val="KDParagraf"/>
        <w:spacing w:before="0"/>
        <w:rPr>
          <w:rFonts w:cs="Arial"/>
          <w:sz w:val="24"/>
          <w:szCs w:val="24"/>
        </w:rPr>
      </w:pPr>
    </w:p>
    <w:p w:rsidR="00612B0E" w:rsidRPr="00612B0E" w:rsidRDefault="00312FCA" w:rsidP="00612B0E">
      <w:pPr>
        <w:pStyle w:val="KDParagraf"/>
        <w:rPr>
          <w:rFonts w:cs="Arial"/>
          <w:sz w:val="24"/>
          <w:szCs w:val="24"/>
          <w:lang w:val="sr-Cyrl-RS"/>
        </w:rPr>
      </w:pPr>
      <w:r w:rsidRPr="00EE793E">
        <w:rPr>
          <w:rFonts w:cs="Arial"/>
          <w:sz w:val="24"/>
          <w:szCs w:val="24"/>
        </w:rPr>
        <w:t xml:space="preserve">Рок за </w:t>
      </w:r>
      <w:r w:rsidR="00612B0E">
        <w:rPr>
          <w:rFonts w:cs="Arial"/>
          <w:sz w:val="24"/>
          <w:szCs w:val="24"/>
        </w:rPr>
        <w:t xml:space="preserve">пружање </w:t>
      </w:r>
      <w:r w:rsidRPr="00EE793E">
        <w:rPr>
          <w:rFonts w:cs="Arial"/>
          <w:sz w:val="24"/>
          <w:szCs w:val="24"/>
        </w:rPr>
        <w:t xml:space="preserve">Услуге из члана 1. овог Уговора износи ___ (словима:___) </w:t>
      </w:r>
      <w:r w:rsidR="00612B0E" w:rsidRPr="00612B0E">
        <w:rPr>
          <w:rFonts w:cs="Arial"/>
          <w:sz w:val="24"/>
          <w:szCs w:val="24"/>
          <w:lang w:val="sr-Cyrl-RS"/>
        </w:rPr>
        <w:t>месеци од почетка вршења Услуге, а услуга почиње да се врши најкасније 7 дана од сутпања Уговора на снагу.</w:t>
      </w:r>
    </w:p>
    <w:p w:rsidR="00312FCA" w:rsidRDefault="00312FCA" w:rsidP="00312FCA">
      <w:pPr>
        <w:pStyle w:val="KDParagraf"/>
        <w:spacing w:before="0"/>
        <w:rPr>
          <w:rFonts w:cs="Arial"/>
          <w:sz w:val="24"/>
          <w:szCs w:val="24"/>
        </w:rPr>
      </w:pPr>
    </w:p>
    <w:p w:rsidR="008C67A9" w:rsidRPr="0062699B" w:rsidRDefault="008C67A9" w:rsidP="008C67A9">
      <w:pPr>
        <w:jc w:val="both"/>
        <w:rPr>
          <w:rFonts w:ascii="Arial" w:hAnsi="Arial" w:cs="Arial"/>
          <w:szCs w:val="24"/>
          <w:lang w:val="sr-Cyrl-RS"/>
        </w:rPr>
      </w:pPr>
      <w:r>
        <w:rPr>
          <w:rFonts w:ascii="Arial" w:hAnsi="Arial" w:cs="Arial"/>
          <w:szCs w:val="24"/>
          <w:lang w:val="sr-Cyrl-RS"/>
        </w:rPr>
        <w:t>Пружалац ускуге</w:t>
      </w:r>
      <w:r w:rsidRPr="0062699B">
        <w:rPr>
          <w:rFonts w:ascii="Arial" w:hAnsi="Arial" w:cs="Arial"/>
          <w:szCs w:val="24"/>
          <w:lang w:val="sr-Cyrl-RS"/>
        </w:rPr>
        <w:t xml:space="preserve"> је обавезан да услуге техничке подршке типа А врши у следећим роковима:</w:t>
      </w:r>
    </w:p>
    <w:tbl>
      <w:tblPr>
        <w:tblpPr w:leftFromText="180" w:rightFromText="180" w:vertAnchor="text" w:horzAnchor="margin" w:tblpY="194"/>
        <w:tblW w:w="46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1699"/>
        <w:gridCol w:w="1549"/>
        <w:gridCol w:w="3350"/>
      </w:tblGrid>
      <w:tr w:rsidR="008C67A9" w:rsidRPr="0062699B" w:rsidTr="008C67A9">
        <w:trPr>
          <w:trHeight w:val="504"/>
        </w:trPr>
        <w:tc>
          <w:tcPr>
            <w:tcW w:w="1055" w:type="pct"/>
            <w:shd w:val="clear" w:color="auto" w:fill="CCCCCC"/>
          </w:tcPr>
          <w:p w:rsidR="008C67A9" w:rsidRPr="0062699B" w:rsidRDefault="008C67A9" w:rsidP="008C67A9">
            <w:pPr>
              <w:rPr>
                <w:rFonts w:ascii="Arial" w:hAnsi="Arial" w:cs="Arial"/>
                <w:szCs w:val="24"/>
                <w:lang w:val="sr-Cyrl-RS"/>
              </w:rPr>
            </w:pPr>
            <w:r w:rsidRPr="0062699B">
              <w:rPr>
                <w:rFonts w:ascii="Arial" w:hAnsi="Arial" w:cs="Arial"/>
                <w:szCs w:val="24"/>
                <w:lang w:val="sr-Cyrl-RS"/>
              </w:rPr>
              <w:t>Параметри</w:t>
            </w:r>
          </w:p>
        </w:tc>
        <w:tc>
          <w:tcPr>
            <w:tcW w:w="1016" w:type="pct"/>
            <w:vMerge w:val="restart"/>
            <w:shd w:val="clear" w:color="auto" w:fill="CCCCCC"/>
            <w:vAlign w:val="center"/>
          </w:tcPr>
          <w:p w:rsidR="008C67A9" w:rsidRPr="0062699B" w:rsidRDefault="008C67A9" w:rsidP="008C67A9">
            <w:pPr>
              <w:rPr>
                <w:rFonts w:ascii="Arial" w:hAnsi="Arial" w:cs="Arial"/>
                <w:szCs w:val="24"/>
                <w:lang w:val="sr-Cyrl-RS"/>
              </w:rPr>
            </w:pPr>
            <w:r w:rsidRPr="0062699B">
              <w:rPr>
                <w:rFonts w:ascii="Arial" w:hAnsi="Arial" w:cs="Arial"/>
                <w:szCs w:val="24"/>
                <w:lang w:val="sr-Cyrl-RS"/>
              </w:rPr>
              <w:t>Време потврде пријема</w:t>
            </w:r>
          </w:p>
        </w:tc>
        <w:tc>
          <w:tcPr>
            <w:tcW w:w="926" w:type="pct"/>
            <w:vMerge w:val="restart"/>
            <w:shd w:val="clear" w:color="auto" w:fill="CCCCCC"/>
            <w:vAlign w:val="center"/>
          </w:tcPr>
          <w:p w:rsidR="008C67A9" w:rsidRPr="0062699B" w:rsidRDefault="008C67A9" w:rsidP="008C67A9">
            <w:pPr>
              <w:rPr>
                <w:rFonts w:ascii="Arial" w:hAnsi="Arial" w:cs="Arial"/>
                <w:szCs w:val="24"/>
                <w:lang w:val="sr-Cyrl-RS"/>
              </w:rPr>
            </w:pPr>
            <w:r w:rsidRPr="0062699B">
              <w:rPr>
                <w:rFonts w:ascii="Arial" w:hAnsi="Arial" w:cs="Arial"/>
                <w:szCs w:val="24"/>
                <w:lang w:val="sr-Cyrl-RS"/>
              </w:rPr>
              <w:t>Време одзива</w:t>
            </w:r>
          </w:p>
        </w:tc>
        <w:tc>
          <w:tcPr>
            <w:tcW w:w="2004" w:type="pct"/>
            <w:vMerge w:val="restart"/>
            <w:shd w:val="clear" w:color="auto" w:fill="CCCCCC"/>
            <w:vAlign w:val="center"/>
          </w:tcPr>
          <w:p w:rsidR="008C67A9" w:rsidRPr="0062699B" w:rsidRDefault="008C67A9" w:rsidP="008C67A9">
            <w:pPr>
              <w:rPr>
                <w:rFonts w:ascii="Arial" w:hAnsi="Arial" w:cs="Arial"/>
                <w:szCs w:val="24"/>
                <w:lang w:val="sr-Cyrl-RS"/>
              </w:rPr>
            </w:pPr>
            <w:r w:rsidRPr="0062699B">
              <w:rPr>
                <w:rFonts w:ascii="Arial" w:hAnsi="Arial" w:cs="Arial"/>
                <w:szCs w:val="24"/>
                <w:lang w:val="sr-Cyrl-RS"/>
              </w:rPr>
              <w:t>Време опоравка-решавања и затварања сервисног захтева</w:t>
            </w:r>
          </w:p>
        </w:tc>
      </w:tr>
      <w:tr w:rsidR="008C67A9" w:rsidRPr="0062699B" w:rsidTr="008C67A9">
        <w:trPr>
          <w:trHeight w:val="140"/>
        </w:trPr>
        <w:tc>
          <w:tcPr>
            <w:tcW w:w="1055" w:type="pct"/>
            <w:shd w:val="clear" w:color="auto" w:fill="FF99CC"/>
          </w:tcPr>
          <w:p w:rsidR="008C67A9" w:rsidRPr="0062699B" w:rsidRDefault="008C67A9" w:rsidP="008C67A9">
            <w:pPr>
              <w:rPr>
                <w:rFonts w:ascii="Arial" w:hAnsi="Arial" w:cs="Arial"/>
                <w:szCs w:val="24"/>
                <w:lang w:val="sr-Cyrl-RS"/>
              </w:rPr>
            </w:pPr>
            <w:r w:rsidRPr="0062699B">
              <w:rPr>
                <w:rFonts w:ascii="Arial" w:hAnsi="Arial" w:cs="Arial"/>
                <w:szCs w:val="24"/>
                <w:lang w:val="sr-Cyrl-RS"/>
              </w:rPr>
              <w:t>Приоритет</w:t>
            </w:r>
          </w:p>
        </w:tc>
        <w:tc>
          <w:tcPr>
            <w:tcW w:w="1016" w:type="pct"/>
            <w:vMerge/>
          </w:tcPr>
          <w:p w:rsidR="008C67A9" w:rsidRPr="0062699B" w:rsidRDefault="008C67A9" w:rsidP="008C67A9">
            <w:pPr>
              <w:rPr>
                <w:rFonts w:ascii="Arial" w:hAnsi="Arial" w:cs="Arial"/>
                <w:szCs w:val="24"/>
                <w:lang w:val="sr-Cyrl-RS"/>
              </w:rPr>
            </w:pPr>
          </w:p>
        </w:tc>
        <w:tc>
          <w:tcPr>
            <w:tcW w:w="926" w:type="pct"/>
            <w:vMerge/>
          </w:tcPr>
          <w:p w:rsidR="008C67A9" w:rsidRPr="0062699B" w:rsidRDefault="008C67A9" w:rsidP="008C67A9">
            <w:pPr>
              <w:rPr>
                <w:rFonts w:ascii="Arial" w:hAnsi="Arial" w:cs="Arial"/>
                <w:szCs w:val="24"/>
                <w:lang w:val="sr-Cyrl-RS"/>
              </w:rPr>
            </w:pPr>
          </w:p>
        </w:tc>
        <w:tc>
          <w:tcPr>
            <w:tcW w:w="2004" w:type="pct"/>
            <w:vMerge/>
          </w:tcPr>
          <w:p w:rsidR="008C67A9" w:rsidRPr="0062699B" w:rsidRDefault="008C67A9" w:rsidP="008C67A9">
            <w:pPr>
              <w:rPr>
                <w:rFonts w:ascii="Arial" w:hAnsi="Arial" w:cs="Arial"/>
                <w:szCs w:val="24"/>
                <w:lang w:val="sr-Cyrl-RS"/>
              </w:rPr>
            </w:pPr>
          </w:p>
        </w:tc>
      </w:tr>
      <w:tr w:rsidR="008C67A9" w:rsidRPr="0062699B" w:rsidTr="008C67A9">
        <w:tc>
          <w:tcPr>
            <w:tcW w:w="1055" w:type="pct"/>
            <w:shd w:val="clear" w:color="auto" w:fill="FF99CC"/>
          </w:tcPr>
          <w:p w:rsidR="008C67A9" w:rsidRPr="0062699B" w:rsidRDefault="008C67A9" w:rsidP="008C67A9">
            <w:pPr>
              <w:rPr>
                <w:rFonts w:ascii="Arial" w:hAnsi="Arial" w:cs="Arial"/>
                <w:szCs w:val="24"/>
                <w:lang w:val="sr-Cyrl-RS"/>
              </w:rPr>
            </w:pPr>
            <w:r w:rsidRPr="0062699B">
              <w:rPr>
                <w:rFonts w:ascii="Arial" w:hAnsi="Arial" w:cs="Arial"/>
                <w:szCs w:val="24"/>
                <w:lang w:val="sr-Cyrl-RS"/>
              </w:rPr>
              <w:t>П1</w:t>
            </w:r>
          </w:p>
        </w:tc>
        <w:tc>
          <w:tcPr>
            <w:tcW w:w="1016" w:type="pct"/>
          </w:tcPr>
          <w:p w:rsidR="008C67A9" w:rsidRPr="0062699B" w:rsidRDefault="008C67A9" w:rsidP="008C67A9">
            <w:pPr>
              <w:rPr>
                <w:rFonts w:ascii="Arial" w:hAnsi="Arial" w:cs="Arial"/>
                <w:szCs w:val="24"/>
                <w:lang w:val="sr-Cyrl-RS"/>
              </w:rPr>
            </w:pPr>
            <w:r w:rsidRPr="0062699B">
              <w:rPr>
                <w:rFonts w:ascii="Arial" w:hAnsi="Arial" w:cs="Arial"/>
                <w:szCs w:val="24"/>
                <w:lang w:val="sr-Cyrl-RS"/>
              </w:rPr>
              <w:t>1 сат, фиксно</w:t>
            </w:r>
          </w:p>
        </w:tc>
        <w:tc>
          <w:tcPr>
            <w:tcW w:w="926" w:type="pct"/>
          </w:tcPr>
          <w:p w:rsidR="008C67A9" w:rsidRPr="0062699B" w:rsidRDefault="008C67A9" w:rsidP="008C67A9">
            <w:pPr>
              <w:rPr>
                <w:rFonts w:ascii="Arial" w:hAnsi="Arial" w:cs="Arial"/>
                <w:b/>
                <w:szCs w:val="24"/>
                <w:lang w:val="sr-Cyrl-RS"/>
              </w:rPr>
            </w:pPr>
            <w:r w:rsidRPr="0062699B">
              <w:rPr>
                <w:rFonts w:ascii="Arial" w:hAnsi="Arial" w:cs="Arial"/>
                <w:b/>
                <w:szCs w:val="24"/>
                <w:lang w:val="sr-Cyrl-RS"/>
              </w:rPr>
              <w:t>2 сата</w:t>
            </w:r>
          </w:p>
        </w:tc>
        <w:tc>
          <w:tcPr>
            <w:tcW w:w="2004" w:type="pct"/>
          </w:tcPr>
          <w:p w:rsidR="008C67A9" w:rsidRPr="0062699B" w:rsidRDefault="008C67A9" w:rsidP="008C67A9">
            <w:pPr>
              <w:rPr>
                <w:rFonts w:ascii="Arial" w:hAnsi="Arial" w:cs="Arial"/>
                <w:szCs w:val="24"/>
                <w:lang w:val="sr-Cyrl-RS"/>
              </w:rPr>
            </w:pPr>
            <w:r w:rsidRPr="0062699B">
              <w:rPr>
                <w:rFonts w:ascii="Arial" w:hAnsi="Arial" w:cs="Arial"/>
                <w:szCs w:val="24"/>
                <w:lang w:val="sr-Cyrl-RS"/>
              </w:rPr>
              <w:t>≤ 15 дана</w:t>
            </w:r>
          </w:p>
        </w:tc>
      </w:tr>
      <w:tr w:rsidR="008C67A9" w:rsidRPr="0062699B" w:rsidTr="008C67A9">
        <w:tc>
          <w:tcPr>
            <w:tcW w:w="1055" w:type="pct"/>
            <w:shd w:val="clear" w:color="auto" w:fill="FF99CC"/>
          </w:tcPr>
          <w:p w:rsidR="008C67A9" w:rsidRPr="0062699B" w:rsidRDefault="008C67A9" w:rsidP="008C67A9">
            <w:pPr>
              <w:rPr>
                <w:rFonts w:ascii="Arial" w:hAnsi="Arial" w:cs="Arial"/>
                <w:szCs w:val="24"/>
                <w:lang w:val="sr-Cyrl-RS"/>
              </w:rPr>
            </w:pPr>
            <w:r w:rsidRPr="0062699B">
              <w:rPr>
                <w:rFonts w:ascii="Arial" w:hAnsi="Arial" w:cs="Arial"/>
                <w:szCs w:val="24"/>
                <w:lang w:val="sr-Cyrl-RS"/>
              </w:rPr>
              <w:t>П2-П3</w:t>
            </w:r>
          </w:p>
        </w:tc>
        <w:tc>
          <w:tcPr>
            <w:tcW w:w="1016" w:type="pct"/>
          </w:tcPr>
          <w:p w:rsidR="008C67A9" w:rsidRPr="0062699B" w:rsidRDefault="008C67A9" w:rsidP="008C67A9">
            <w:pPr>
              <w:rPr>
                <w:rFonts w:ascii="Arial" w:hAnsi="Arial" w:cs="Arial"/>
                <w:szCs w:val="24"/>
                <w:lang w:val="sr-Cyrl-RS"/>
              </w:rPr>
            </w:pPr>
            <w:r w:rsidRPr="0062699B">
              <w:rPr>
                <w:rFonts w:ascii="Arial" w:hAnsi="Arial" w:cs="Arial"/>
                <w:szCs w:val="24"/>
                <w:lang w:val="sr-Cyrl-RS"/>
              </w:rPr>
              <w:t>1 сат, фиксно</w:t>
            </w:r>
          </w:p>
        </w:tc>
        <w:tc>
          <w:tcPr>
            <w:tcW w:w="926" w:type="pct"/>
          </w:tcPr>
          <w:p w:rsidR="008C67A9" w:rsidRPr="0062699B" w:rsidRDefault="008C67A9" w:rsidP="008C67A9">
            <w:pPr>
              <w:rPr>
                <w:rFonts w:ascii="Arial" w:hAnsi="Arial" w:cs="Arial"/>
                <w:b/>
                <w:szCs w:val="24"/>
                <w:lang w:val="sr-Cyrl-RS"/>
              </w:rPr>
            </w:pPr>
            <w:r w:rsidRPr="0062699B">
              <w:rPr>
                <w:rFonts w:ascii="Arial" w:hAnsi="Arial" w:cs="Arial"/>
                <w:b/>
                <w:szCs w:val="24"/>
                <w:lang w:val="sr-Cyrl-RS"/>
              </w:rPr>
              <w:t>4 сата</w:t>
            </w:r>
          </w:p>
        </w:tc>
        <w:tc>
          <w:tcPr>
            <w:tcW w:w="2004" w:type="pct"/>
          </w:tcPr>
          <w:p w:rsidR="008C67A9" w:rsidRPr="0062699B" w:rsidRDefault="008C67A9" w:rsidP="008C67A9">
            <w:pPr>
              <w:rPr>
                <w:rFonts w:ascii="Arial" w:hAnsi="Arial" w:cs="Arial"/>
                <w:szCs w:val="24"/>
                <w:lang w:val="sr-Cyrl-RS"/>
              </w:rPr>
            </w:pPr>
            <w:r w:rsidRPr="0062699B">
              <w:rPr>
                <w:rFonts w:ascii="Arial" w:hAnsi="Arial" w:cs="Arial"/>
                <w:szCs w:val="24"/>
                <w:lang w:val="sr-Cyrl-RS"/>
              </w:rPr>
              <w:t>≤ 15 дана</w:t>
            </w:r>
          </w:p>
        </w:tc>
      </w:tr>
    </w:tbl>
    <w:p w:rsidR="008C67A9" w:rsidRPr="0062699B" w:rsidRDefault="008C67A9" w:rsidP="008C67A9">
      <w:pPr>
        <w:rPr>
          <w:rFonts w:ascii="Arial" w:hAnsi="Arial" w:cs="Arial"/>
          <w:szCs w:val="24"/>
          <w:lang w:val="sr-Cyrl-RS"/>
        </w:rPr>
      </w:pPr>
    </w:p>
    <w:p w:rsidR="008C67A9" w:rsidRPr="0062699B" w:rsidRDefault="008C67A9" w:rsidP="008C67A9">
      <w:pPr>
        <w:rPr>
          <w:rFonts w:ascii="Arial" w:hAnsi="Arial" w:cs="Arial"/>
          <w:szCs w:val="24"/>
          <w:lang w:val="sr-Cyrl-RS"/>
        </w:rPr>
      </w:pPr>
    </w:p>
    <w:p w:rsidR="008C67A9" w:rsidRDefault="008C67A9" w:rsidP="008C67A9">
      <w:pPr>
        <w:rPr>
          <w:rFonts w:ascii="Arial" w:hAnsi="Arial" w:cs="Arial"/>
          <w:szCs w:val="24"/>
          <w:lang w:val="sr-Cyrl-RS"/>
        </w:rPr>
      </w:pPr>
    </w:p>
    <w:p w:rsidR="008C67A9" w:rsidRDefault="008C67A9" w:rsidP="008C67A9">
      <w:pPr>
        <w:rPr>
          <w:rFonts w:ascii="Arial" w:hAnsi="Arial" w:cs="Arial"/>
          <w:szCs w:val="24"/>
          <w:lang w:val="sr-Cyrl-RS"/>
        </w:rPr>
      </w:pPr>
    </w:p>
    <w:p w:rsidR="008C67A9" w:rsidRDefault="008C67A9" w:rsidP="008C67A9">
      <w:pPr>
        <w:rPr>
          <w:rFonts w:ascii="Arial" w:hAnsi="Arial" w:cs="Arial"/>
          <w:szCs w:val="24"/>
          <w:lang w:val="sr-Cyrl-RS"/>
        </w:rPr>
      </w:pPr>
    </w:p>
    <w:p w:rsidR="008C67A9" w:rsidRDefault="008C67A9" w:rsidP="008C67A9">
      <w:pPr>
        <w:rPr>
          <w:rFonts w:ascii="Arial" w:hAnsi="Arial" w:cs="Arial"/>
          <w:szCs w:val="24"/>
          <w:lang w:val="sr-Cyrl-RS"/>
        </w:rPr>
      </w:pPr>
    </w:p>
    <w:p w:rsidR="008C67A9" w:rsidRDefault="008C67A9" w:rsidP="008C67A9">
      <w:pPr>
        <w:rPr>
          <w:rFonts w:ascii="Arial" w:hAnsi="Arial" w:cs="Arial"/>
          <w:szCs w:val="24"/>
          <w:lang w:val="sr-Cyrl-RS"/>
        </w:rPr>
      </w:pPr>
    </w:p>
    <w:p w:rsidR="008C67A9" w:rsidRPr="0062699B" w:rsidRDefault="008C67A9" w:rsidP="008C67A9">
      <w:pPr>
        <w:rPr>
          <w:rFonts w:ascii="Arial" w:hAnsi="Arial" w:cs="Arial"/>
          <w:szCs w:val="24"/>
          <w:lang w:val="sr-Cyrl-RS"/>
        </w:rPr>
      </w:pPr>
      <w:r>
        <w:rPr>
          <w:rFonts w:ascii="Arial" w:hAnsi="Arial" w:cs="Arial"/>
          <w:szCs w:val="24"/>
          <w:lang w:val="sr-Cyrl-RS"/>
        </w:rPr>
        <w:t xml:space="preserve">Пружалац услуге </w:t>
      </w:r>
      <w:r w:rsidRPr="0062699B">
        <w:rPr>
          <w:rFonts w:ascii="Arial" w:hAnsi="Arial" w:cs="Arial"/>
          <w:szCs w:val="24"/>
          <w:lang w:val="sr-Cyrl-RS"/>
        </w:rPr>
        <w:t>је обавезан да услуге техничке подршке типа Б врши у следећим роковима:</w:t>
      </w:r>
    </w:p>
    <w:tbl>
      <w:tblPr>
        <w:tblpPr w:leftFromText="180" w:rightFromText="180" w:vertAnchor="text" w:horzAnchor="margin" w:tblpY="72"/>
        <w:tblW w:w="46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1699"/>
        <w:gridCol w:w="1549"/>
        <w:gridCol w:w="3350"/>
      </w:tblGrid>
      <w:tr w:rsidR="008C67A9" w:rsidRPr="0062699B" w:rsidTr="008C67A9">
        <w:trPr>
          <w:trHeight w:val="504"/>
        </w:trPr>
        <w:tc>
          <w:tcPr>
            <w:tcW w:w="1055" w:type="pct"/>
            <w:shd w:val="clear" w:color="auto" w:fill="CCCCCC"/>
          </w:tcPr>
          <w:p w:rsidR="008C67A9" w:rsidRPr="0062699B" w:rsidRDefault="008C67A9" w:rsidP="008C67A9">
            <w:pPr>
              <w:rPr>
                <w:rFonts w:ascii="Arial" w:hAnsi="Arial" w:cs="Arial"/>
                <w:szCs w:val="24"/>
                <w:lang w:val="sr-Cyrl-RS"/>
              </w:rPr>
            </w:pPr>
            <w:r w:rsidRPr="0062699B">
              <w:rPr>
                <w:rFonts w:ascii="Arial" w:hAnsi="Arial" w:cs="Arial"/>
                <w:szCs w:val="24"/>
                <w:lang w:val="sr-Cyrl-RS"/>
              </w:rPr>
              <w:t>Параметри</w:t>
            </w:r>
          </w:p>
        </w:tc>
        <w:tc>
          <w:tcPr>
            <w:tcW w:w="1016" w:type="pct"/>
            <w:vMerge w:val="restart"/>
            <w:shd w:val="clear" w:color="auto" w:fill="CCCCCC"/>
            <w:vAlign w:val="center"/>
          </w:tcPr>
          <w:p w:rsidR="008C67A9" w:rsidRPr="0062699B" w:rsidRDefault="008C67A9" w:rsidP="008C67A9">
            <w:pPr>
              <w:rPr>
                <w:rFonts w:ascii="Arial" w:hAnsi="Arial" w:cs="Arial"/>
                <w:szCs w:val="24"/>
                <w:lang w:val="sr-Cyrl-RS"/>
              </w:rPr>
            </w:pPr>
            <w:r w:rsidRPr="0062699B">
              <w:rPr>
                <w:rFonts w:ascii="Arial" w:hAnsi="Arial" w:cs="Arial"/>
                <w:szCs w:val="24"/>
                <w:lang w:val="sr-Cyrl-RS"/>
              </w:rPr>
              <w:t>Време потврде пријема</w:t>
            </w:r>
          </w:p>
        </w:tc>
        <w:tc>
          <w:tcPr>
            <w:tcW w:w="926" w:type="pct"/>
            <w:vMerge w:val="restart"/>
            <w:shd w:val="clear" w:color="auto" w:fill="CCCCCC"/>
            <w:vAlign w:val="center"/>
          </w:tcPr>
          <w:p w:rsidR="008C67A9" w:rsidRPr="0062699B" w:rsidRDefault="008C67A9" w:rsidP="008C67A9">
            <w:pPr>
              <w:rPr>
                <w:rFonts w:ascii="Arial" w:hAnsi="Arial" w:cs="Arial"/>
                <w:szCs w:val="24"/>
                <w:lang w:val="sr-Cyrl-RS"/>
              </w:rPr>
            </w:pPr>
            <w:r w:rsidRPr="0062699B">
              <w:rPr>
                <w:rFonts w:ascii="Arial" w:hAnsi="Arial" w:cs="Arial"/>
                <w:szCs w:val="24"/>
                <w:lang w:val="sr-Cyrl-RS"/>
              </w:rPr>
              <w:t>Време одзива</w:t>
            </w:r>
          </w:p>
        </w:tc>
        <w:tc>
          <w:tcPr>
            <w:tcW w:w="2004" w:type="pct"/>
            <w:vMerge w:val="restart"/>
            <w:shd w:val="clear" w:color="auto" w:fill="CCCCCC"/>
            <w:vAlign w:val="center"/>
          </w:tcPr>
          <w:p w:rsidR="008C67A9" w:rsidRPr="0062699B" w:rsidRDefault="008C67A9" w:rsidP="008C67A9">
            <w:pPr>
              <w:rPr>
                <w:rFonts w:ascii="Arial" w:hAnsi="Arial" w:cs="Arial"/>
                <w:szCs w:val="24"/>
                <w:lang w:val="sr-Cyrl-RS"/>
              </w:rPr>
            </w:pPr>
            <w:r w:rsidRPr="0062699B">
              <w:rPr>
                <w:rFonts w:ascii="Arial" w:hAnsi="Arial" w:cs="Arial"/>
                <w:szCs w:val="24"/>
                <w:lang w:val="sr-Cyrl-RS"/>
              </w:rPr>
              <w:t>Време опоравка-решавања и затварања сервисног захтева</w:t>
            </w:r>
          </w:p>
        </w:tc>
      </w:tr>
      <w:tr w:rsidR="008C67A9" w:rsidRPr="0062699B" w:rsidTr="008C67A9">
        <w:trPr>
          <w:trHeight w:val="140"/>
        </w:trPr>
        <w:tc>
          <w:tcPr>
            <w:tcW w:w="1055" w:type="pct"/>
            <w:shd w:val="clear" w:color="auto" w:fill="FF99CC"/>
          </w:tcPr>
          <w:p w:rsidR="008C67A9" w:rsidRPr="0062699B" w:rsidRDefault="008C67A9" w:rsidP="008C67A9">
            <w:pPr>
              <w:rPr>
                <w:rFonts w:ascii="Arial" w:hAnsi="Arial" w:cs="Arial"/>
                <w:szCs w:val="24"/>
                <w:lang w:val="sr-Cyrl-RS"/>
              </w:rPr>
            </w:pPr>
            <w:r w:rsidRPr="0062699B">
              <w:rPr>
                <w:rFonts w:ascii="Arial" w:hAnsi="Arial" w:cs="Arial"/>
                <w:szCs w:val="24"/>
                <w:lang w:val="sr-Cyrl-RS"/>
              </w:rPr>
              <w:t>Приоритет</w:t>
            </w:r>
          </w:p>
        </w:tc>
        <w:tc>
          <w:tcPr>
            <w:tcW w:w="1016" w:type="pct"/>
            <w:vMerge/>
          </w:tcPr>
          <w:p w:rsidR="008C67A9" w:rsidRPr="0062699B" w:rsidRDefault="008C67A9" w:rsidP="008C67A9">
            <w:pPr>
              <w:rPr>
                <w:rFonts w:ascii="Arial" w:hAnsi="Arial" w:cs="Arial"/>
                <w:szCs w:val="24"/>
                <w:lang w:val="sr-Cyrl-RS"/>
              </w:rPr>
            </w:pPr>
          </w:p>
        </w:tc>
        <w:tc>
          <w:tcPr>
            <w:tcW w:w="926" w:type="pct"/>
            <w:vMerge/>
          </w:tcPr>
          <w:p w:rsidR="008C67A9" w:rsidRPr="0062699B" w:rsidRDefault="008C67A9" w:rsidP="008C67A9">
            <w:pPr>
              <w:rPr>
                <w:rFonts w:ascii="Arial" w:hAnsi="Arial" w:cs="Arial"/>
                <w:szCs w:val="24"/>
                <w:lang w:val="sr-Cyrl-RS"/>
              </w:rPr>
            </w:pPr>
          </w:p>
        </w:tc>
        <w:tc>
          <w:tcPr>
            <w:tcW w:w="2004" w:type="pct"/>
            <w:vMerge/>
          </w:tcPr>
          <w:p w:rsidR="008C67A9" w:rsidRPr="0062699B" w:rsidRDefault="008C67A9" w:rsidP="008C67A9">
            <w:pPr>
              <w:rPr>
                <w:rFonts w:ascii="Arial" w:hAnsi="Arial" w:cs="Arial"/>
                <w:szCs w:val="24"/>
                <w:lang w:val="sr-Cyrl-RS"/>
              </w:rPr>
            </w:pPr>
          </w:p>
        </w:tc>
      </w:tr>
      <w:tr w:rsidR="008C67A9" w:rsidRPr="0062699B" w:rsidTr="008C67A9">
        <w:tc>
          <w:tcPr>
            <w:tcW w:w="1055" w:type="pct"/>
            <w:shd w:val="clear" w:color="auto" w:fill="FF99CC"/>
          </w:tcPr>
          <w:p w:rsidR="008C67A9" w:rsidRPr="0062699B" w:rsidRDefault="008C67A9" w:rsidP="008C67A9">
            <w:pPr>
              <w:rPr>
                <w:rFonts w:ascii="Arial" w:hAnsi="Arial" w:cs="Arial"/>
                <w:szCs w:val="24"/>
                <w:lang w:val="sr-Cyrl-RS"/>
              </w:rPr>
            </w:pPr>
            <w:r w:rsidRPr="0062699B">
              <w:rPr>
                <w:rFonts w:ascii="Arial" w:hAnsi="Arial" w:cs="Arial"/>
                <w:szCs w:val="24"/>
                <w:lang w:val="sr-Cyrl-RS"/>
              </w:rPr>
              <w:t>П1</w:t>
            </w:r>
          </w:p>
        </w:tc>
        <w:tc>
          <w:tcPr>
            <w:tcW w:w="1016" w:type="pct"/>
          </w:tcPr>
          <w:p w:rsidR="008C67A9" w:rsidRPr="0062699B" w:rsidRDefault="008C67A9" w:rsidP="008C67A9">
            <w:pPr>
              <w:rPr>
                <w:rFonts w:ascii="Arial" w:hAnsi="Arial" w:cs="Arial"/>
                <w:szCs w:val="24"/>
                <w:lang w:val="sr-Cyrl-RS"/>
              </w:rPr>
            </w:pPr>
            <w:r w:rsidRPr="0062699B">
              <w:rPr>
                <w:rFonts w:ascii="Arial" w:hAnsi="Arial" w:cs="Arial"/>
                <w:szCs w:val="24"/>
                <w:lang w:val="sr-Cyrl-RS"/>
              </w:rPr>
              <w:t>2 сата, фиксно</w:t>
            </w:r>
          </w:p>
        </w:tc>
        <w:tc>
          <w:tcPr>
            <w:tcW w:w="926" w:type="pct"/>
          </w:tcPr>
          <w:p w:rsidR="008C67A9" w:rsidRPr="0062699B" w:rsidRDefault="008C67A9" w:rsidP="008C67A9">
            <w:pPr>
              <w:rPr>
                <w:rFonts w:ascii="Arial" w:hAnsi="Arial" w:cs="Arial"/>
                <w:b/>
                <w:szCs w:val="24"/>
                <w:lang w:val="sr-Cyrl-RS"/>
              </w:rPr>
            </w:pPr>
            <w:r w:rsidRPr="0062699B">
              <w:rPr>
                <w:rFonts w:ascii="Arial" w:hAnsi="Arial" w:cs="Arial"/>
                <w:b/>
                <w:szCs w:val="24"/>
                <w:lang w:val="sr-Cyrl-RS"/>
              </w:rPr>
              <w:t>4 сата</w:t>
            </w:r>
          </w:p>
        </w:tc>
        <w:tc>
          <w:tcPr>
            <w:tcW w:w="2004" w:type="pct"/>
          </w:tcPr>
          <w:p w:rsidR="008C67A9" w:rsidRPr="0062699B" w:rsidRDefault="008C67A9" w:rsidP="008C67A9">
            <w:pPr>
              <w:rPr>
                <w:rFonts w:ascii="Arial" w:hAnsi="Arial" w:cs="Arial"/>
                <w:szCs w:val="24"/>
                <w:lang w:val="sr-Cyrl-RS"/>
              </w:rPr>
            </w:pPr>
            <w:r w:rsidRPr="0062699B">
              <w:rPr>
                <w:rFonts w:ascii="Arial" w:hAnsi="Arial" w:cs="Arial"/>
                <w:szCs w:val="24"/>
                <w:lang w:val="sr-Cyrl-RS"/>
              </w:rPr>
              <w:t>≤ 20 дана</w:t>
            </w:r>
          </w:p>
        </w:tc>
      </w:tr>
      <w:tr w:rsidR="008C67A9" w:rsidRPr="0062699B" w:rsidTr="008C67A9">
        <w:tc>
          <w:tcPr>
            <w:tcW w:w="1055" w:type="pct"/>
            <w:shd w:val="clear" w:color="auto" w:fill="FF99CC"/>
          </w:tcPr>
          <w:p w:rsidR="008C67A9" w:rsidRDefault="008C67A9" w:rsidP="008C67A9">
            <w:pPr>
              <w:rPr>
                <w:rFonts w:ascii="Arial" w:hAnsi="Arial" w:cs="Arial"/>
                <w:szCs w:val="24"/>
                <w:lang w:val="sr-Cyrl-RS"/>
              </w:rPr>
            </w:pPr>
          </w:p>
          <w:p w:rsidR="008C67A9" w:rsidRPr="0062699B" w:rsidRDefault="008C67A9" w:rsidP="008C67A9">
            <w:pPr>
              <w:rPr>
                <w:rFonts w:ascii="Arial" w:hAnsi="Arial" w:cs="Arial"/>
                <w:szCs w:val="24"/>
                <w:lang w:val="sr-Cyrl-RS"/>
              </w:rPr>
            </w:pPr>
            <w:r w:rsidRPr="0062699B">
              <w:rPr>
                <w:rFonts w:ascii="Arial" w:hAnsi="Arial" w:cs="Arial"/>
                <w:szCs w:val="24"/>
                <w:lang w:val="sr-Cyrl-RS"/>
              </w:rPr>
              <w:t>П2-П3</w:t>
            </w:r>
          </w:p>
        </w:tc>
        <w:tc>
          <w:tcPr>
            <w:tcW w:w="1016" w:type="pct"/>
          </w:tcPr>
          <w:p w:rsidR="008C67A9" w:rsidRPr="0062699B" w:rsidRDefault="008C67A9" w:rsidP="008C67A9">
            <w:pPr>
              <w:rPr>
                <w:rFonts w:ascii="Arial" w:hAnsi="Arial" w:cs="Arial"/>
                <w:szCs w:val="24"/>
                <w:lang w:val="sr-Cyrl-RS"/>
              </w:rPr>
            </w:pPr>
            <w:r w:rsidRPr="0062699B">
              <w:rPr>
                <w:rFonts w:ascii="Arial" w:hAnsi="Arial" w:cs="Arial"/>
                <w:szCs w:val="24"/>
                <w:lang w:val="sr-Cyrl-RS"/>
              </w:rPr>
              <w:t>2 сата, фиксно</w:t>
            </w:r>
          </w:p>
        </w:tc>
        <w:tc>
          <w:tcPr>
            <w:tcW w:w="926" w:type="pct"/>
          </w:tcPr>
          <w:p w:rsidR="008C67A9" w:rsidRPr="0062699B" w:rsidRDefault="008C67A9" w:rsidP="008C67A9">
            <w:pPr>
              <w:rPr>
                <w:rFonts w:ascii="Arial" w:hAnsi="Arial" w:cs="Arial"/>
                <w:b/>
                <w:szCs w:val="24"/>
                <w:lang w:val="sr-Cyrl-RS"/>
              </w:rPr>
            </w:pPr>
            <w:r w:rsidRPr="0062699B">
              <w:rPr>
                <w:rFonts w:ascii="Arial" w:hAnsi="Arial" w:cs="Arial"/>
                <w:b/>
                <w:szCs w:val="24"/>
                <w:lang w:val="sr-Cyrl-RS"/>
              </w:rPr>
              <w:t>6 сата</w:t>
            </w:r>
          </w:p>
        </w:tc>
        <w:tc>
          <w:tcPr>
            <w:tcW w:w="2004" w:type="pct"/>
          </w:tcPr>
          <w:p w:rsidR="008C67A9" w:rsidRPr="0062699B" w:rsidRDefault="008C67A9" w:rsidP="008C67A9">
            <w:pPr>
              <w:rPr>
                <w:rFonts w:ascii="Arial" w:hAnsi="Arial" w:cs="Arial"/>
                <w:szCs w:val="24"/>
                <w:lang w:val="sr-Cyrl-RS"/>
              </w:rPr>
            </w:pPr>
            <w:r w:rsidRPr="0062699B">
              <w:rPr>
                <w:rFonts w:ascii="Arial" w:hAnsi="Arial" w:cs="Arial"/>
                <w:szCs w:val="24"/>
                <w:lang w:val="sr-Cyrl-RS"/>
              </w:rPr>
              <w:t>≤ 20 дана</w:t>
            </w:r>
          </w:p>
        </w:tc>
      </w:tr>
    </w:tbl>
    <w:p w:rsidR="008C67A9" w:rsidRPr="0062699B" w:rsidRDefault="008C67A9" w:rsidP="008C67A9">
      <w:pPr>
        <w:rPr>
          <w:rFonts w:ascii="Arial" w:hAnsi="Arial" w:cs="Arial"/>
          <w:szCs w:val="24"/>
          <w:lang w:val="sr-Cyrl-RS"/>
        </w:rPr>
      </w:pPr>
    </w:p>
    <w:p w:rsidR="008C67A9" w:rsidRPr="0062699B" w:rsidRDefault="008C67A9" w:rsidP="008C67A9">
      <w:pPr>
        <w:rPr>
          <w:rFonts w:ascii="Arial" w:hAnsi="Arial" w:cs="Arial"/>
          <w:szCs w:val="24"/>
          <w:lang w:val="sr-Cyrl-RS"/>
        </w:rPr>
      </w:pPr>
    </w:p>
    <w:p w:rsidR="008C67A9" w:rsidRDefault="008C67A9" w:rsidP="008C67A9">
      <w:pPr>
        <w:rPr>
          <w:rFonts w:ascii="Arial" w:hAnsi="Arial" w:cs="Arial"/>
          <w:szCs w:val="24"/>
          <w:lang w:val="sr-Cyrl-RS"/>
        </w:rPr>
      </w:pPr>
    </w:p>
    <w:p w:rsidR="008C67A9" w:rsidRDefault="008C67A9" w:rsidP="008C67A9">
      <w:pPr>
        <w:rPr>
          <w:rFonts w:ascii="Arial" w:hAnsi="Arial" w:cs="Arial"/>
          <w:szCs w:val="24"/>
          <w:lang w:val="sr-Cyrl-RS"/>
        </w:rPr>
      </w:pPr>
    </w:p>
    <w:p w:rsidR="008C67A9" w:rsidRDefault="008C67A9" w:rsidP="008C67A9">
      <w:pPr>
        <w:rPr>
          <w:rFonts w:ascii="Arial" w:hAnsi="Arial" w:cs="Arial"/>
          <w:szCs w:val="24"/>
          <w:lang w:val="sr-Cyrl-RS"/>
        </w:rPr>
      </w:pPr>
    </w:p>
    <w:p w:rsidR="008C67A9" w:rsidRDefault="008C67A9" w:rsidP="008C67A9">
      <w:pPr>
        <w:rPr>
          <w:rFonts w:ascii="Arial" w:hAnsi="Arial" w:cs="Arial"/>
          <w:szCs w:val="24"/>
          <w:lang w:val="sr-Cyrl-RS"/>
        </w:rPr>
      </w:pPr>
    </w:p>
    <w:p w:rsidR="008C67A9" w:rsidRDefault="008C67A9" w:rsidP="008C67A9">
      <w:pPr>
        <w:rPr>
          <w:rFonts w:ascii="Arial" w:hAnsi="Arial" w:cs="Arial"/>
          <w:szCs w:val="24"/>
          <w:lang w:val="sr-Cyrl-RS"/>
        </w:rPr>
      </w:pPr>
    </w:p>
    <w:p w:rsidR="00810073" w:rsidRDefault="00810073" w:rsidP="008C67A9">
      <w:pPr>
        <w:rPr>
          <w:rFonts w:ascii="Arial" w:hAnsi="Arial" w:cs="Arial"/>
          <w:szCs w:val="24"/>
          <w:lang w:val="sr-Cyrl-RS"/>
        </w:rPr>
      </w:pPr>
    </w:p>
    <w:p w:rsidR="00DB508B" w:rsidRDefault="00DB508B" w:rsidP="008C67A9">
      <w:pPr>
        <w:rPr>
          <w:rFonts w:ascii="Arial" w:hAnsi="Arial" w:cs="Arial"/>
          <w:szCs w:val="24"/>
          <w:lang w:val="sr-Cyrl-RS"/>
        </w:rPr>
      </w:pPr>
    </w:p>
    <w:p w:rsidR="008C67A9" w:rsidRPr="0062699B" w:rsidRDefault="008C67A9" w:rsidP="008C67A9">
      <w:pPr>
        <w:rPr>
          <w:rFonts w:ascii="Arial" w:hAnsi="Arial" w:cs="Arial"/>
          <w:szCs w:val="24"/>
          <w:lang w:val="sr-Cyrl-RS"/>
        </w:rPr>
      </w:pPr>
      <w:r>
        <w:rPr>
          <w:rFonts w:ascii="Arial" w:hAnsi="Arial" w:cs="Arial"/>
          <w:szCs w:val="24"/>
          <w:lang w:val="sr-Cyrl-RS"/>
        </w:rPr>
        <w:t xml:space="preserve">Пружалац услуге </w:t>
      </w:r>
      <w:r w:rsidRPr="0062699B">
        <w:rPr>
          <w:rFonts w:ascii="Arial" w:hAnsi="Arial" w:cs="Arial"/>
          <w:szCs w:val="24"/>
          <w:lang w:val="sr-Cyrl-RS"/>
        </w:rPr>
        <w:t>је обавезан да услуге техничке подршке типа Ц врши у следећим роковима:</w:t>
      </w:r>
    </w:p>
    <w:p w:rsidR="008C67A9" w:rsidRPr="0062699B" w:rsidRDefault="008C67A9" w:rsidP="008C67A9">
      <w:pPr>
        <w:rPr>
          <w:rFonts w:ascii="Arial" w:hAnsi="Arial" w:cs="Arial"/>
          <w:szCs w:val="24"/>
          <w:lang w:val="sr-Cyrl-RS"/>
        </w:rPr>
      </w:pPr>
    </w:p>
    <w:tbl>
      <w:tblPr>
        <w:tblW w:w="46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2216"/>
        <w:gridCol w:w="4382"/>
      </w:tblGrid>
      <w:tr w:rsidR="008C67A9" w:rsidRPr="0062699B" w:rsidTr="008C67A9">
        <w:trPr>
          <w:trHeight w:val="504"/>
        </w:trPr>
        <w:tc>
          <w:tcPr>
            <w:tcW w:w="1055" w:type="pct"/>
            <w:shd w:val="clear" w:color="auto" w:fill="CCCCCC"/>
          </w:tcPr>
          <w:p w:rsidR="008C67A9" w:rsidRPr="0062699B" w:rsidRDefault="008C67A9" w:rsidP="008C67A9">
            <w:pPr>
              <w:rPr>
                <w:rFonts w:ascii="Arial" w:hAnsi="Arial" w:cs="Arial"/>
                <w:szCs w:val="24"/>
                <w:lang w:val="sr-Cyrl-RS"/>
              </w:rPr>
            </w:pPr>
            <w:r w:rsidRPr="0062699B">
              <w:rPr>
                <w:rFonts w:ascii="Arial" w:hAnsi="Arial" w:cs="Arial"/>
                <w:szCs w:val="24"/>
                <w:lang w:val="sr-Cyrl-RS"/>
              </w:rPr>
              <w:t>Параметри</w:t>
            </w:r>
          </w:p>
        </w:tc>
        <w:tc>
          <w:tcPr>
            <w:tcW w:w="1325" w:type="pct"/>
            <w:vMerge w:val="restart"/>
            <w:shd w:val="clear" w:color="auto" w:fill="CCCCCC"/>
            <w:vAlign w:val="center"/>
          </w:tcPr>
          <w:p w:rsidR="008C67A9" w:rsidRPr="0062699B" w:rsidRDefault="008C67A9" w:rsidP="008C67A9">
            <w:pPr>
              <w:rPr>
                <w:rFonts w:ascii="Arial" w:hAnsi="Arial" w:cs="Arial"/>
                <w:szCs w:val="24"/>
                <w:lang w:val="sr-Cyrl-RS"/>
              </w:rPr>
            </w:pPr>
            <w:r w:rsidRPr="0062699B">
              <w:rPr>
                <w:rFonts w:ascii="Arial" w:hAnsi="Arial" w:cs="Arial"/>
                <w:szCs w:val="24"/>
                <w:lang w:val="sr-Cyrl-RS"/>
              </w:rPr>
              <w:t>Време потврде пријема</w:t>
            </w:r>
          </w:p>
        </w:tc>
        <w:tc>
          <w:tcPr>
            <w:tcW w:w="2620" w:type="pct"/>
            <w:vMerge w:val="restart"/>
            <w:shd w:val="clear" w:color="auto" w:fill="CCCCCC"/>
            <w:vAlign w:val="center"/>
          </w:tcPr>
          <w:p w:rsidR="008C67A9" w:rsidRPr="0062699B" w:rsidRDefault="008C67A9" w:rsidP="008C67A9">
            <w:pPr>
              <w:rPr>
                <w:rFonts w:ascii="Arial" w:hAnsi="Arial" w:cs="Arial"/>
                <w:szCs w:val="24"/>
                <w:lang w:val="sr-Cyrl-RS"/>
              </w:rPr>
            </w:pPr>
            <w:r w:rsidRPr="0062699B">
              <w:rPr>
                <w:rFonts w:ascii="Arial" w:hAnsi="Arial" w:cs="Arial"/>
                <w:szCs w:val="24"/>
                <w:lang w:val="sr-Cyrl-RS"/>
              </w:rPr>
              <w:t>Време одзива</w:t>
            </w:r>
          </w:p>
        </w:tc>
      </w:tr>
      <w:tr w:rsidR="008C67A9" w:rsidRPr="0062699B" w:rsidTr="008C67A9">
        <w:trPr>
          <w:trHeight w:val="140"/>
        </w:trPr>
        <w:tc>
          <w:tcPr>
            <w:tcW w:w="1055" w:type="pct"/>
            <w:shd w:val="clear" w:color="auto" w:fill="FF99CC"/>
          </w:tcPr>
          <w:p w:rsidR="008C67A9" w:rsidRPr="0062699B" w:rsidRDefault="008C67A9" w:rsidP="008C67A9">
            <w:pPr>
              <w:rPr>
                <w:rFonts w:ascii="Arial" w:hAnsi="Arial" w:cs="Arial"/>
                <w:szCs w:val="24"/>
                <w:lang w:val="sr-Cyrl-RS"/>
              </w:rPr>
            </w:pPr>
            <w:r w:rsidRPr="0062699B">
              <w:rPr>
                <w:rFonts w:ascii="Arial" w:hAnsi="Arial" w:cs="Arial"/>
                <w:szCs w:val="24"/>
                <w:lang w:val="sr-Cyrl-RS"/>
              </w:rPr>
              <w:t>Приоритет</w:t>
            </w:r>
          </w:p>
        </w:tc>
        <w:tc>
          <w:tcPr>
            <w:tcW w:w="1325" w:type="pct"/>
            <w:vMerge/>
          </w:tcPr>
          <w:p w:rsidR="008C67A9" w:rsidRPr="0062699B" w:rsidRDefault="008C67A9" w:rsidP="008C67A9">
            <w:pPr>
              <w:rPr>
                <w:rFonts w:ascii="Arial" w:hAnsi="Arial" w:cs="Arial"/>
                <w:szCs w:val="24"/>
                <w:lang w:val="sr-Cyrl-RS"/>
              </w:rPr>
            </w:pPr>
          </w:p>
        </w:tc>
        <w:tc>
          <w:tcPr>
            <w:tcW w:w="2620" w:type="pct"/>
            <w:vMerge/>
          </w:tcPr>
          <w:p w:rsidR="008C67A9" w:rsidRPr="0062699B" w:rsidRDefault="008C67A9" w:rsidP="008C67A9">
            <w:pPr>
              <w:rPr>
                <w:rFonts w:ascii="Arial" w:hAnsi="Arial" w:cs="Arial"/>
                <w:szCs w:val="24"/>
                <w:lang w:val="sr-Cyrl-RS"/>
              </w:rPr>
            </w:pPr>
          </w:p>
        </w:tc>
      </w:tr>
      <w:tr w:rsidR="008C67A9" w:rsidRPr="0062699B" w:rsidTr="008C67A9">
        <w:tc>
          <w:tcPr>
            <w:tcW w:w="1055" w:type="pct"/>
            <w:shd w:val="clear" w:color="auto" w:fill="FF99CC"/>
          </w:tcPr>
          <w:p w:rsidR="008C67A9" w:rsidRPr="0062699B" w:rsidRDefault="008C67A9" w:rsidP="008C67A9">
            <w:pPr>
              <w:rPr>
                <w:rFonts w:ascii="Arial" w:hAnsi="Arial" w:cs="Arial"/>
                <w:szCs w:val="24"/>
                <w:lang w:val="sr-Cyrl-RS"/>
              </w:rPr>
            </w:pPr>
            <w:r w:rsidRPr="0062699B">
              <w:rPr>
                <w:rFonts w:ascii="Arial" w:hAnsi="Arial" w:cs="Arial"/>
                <w:szCs w:val="24"/>
                <w:lang w:val="sr-Cyrl-RS"/>
              </w:rPr>
              <w:t>П1</w:t>
            </w:r>
          </w:p>
        </w:tc>
        <w:tc>
          <w:tcPr>
            <w:tcW w:w="1325" w:type="pct"/>
          </w:tcPr>
          <w:p w:rsidR="008C67A9" w:rsidRPr="0062699B" w:rsidRDefault="008C67A9" w:rsidP="008C67A9">
            <w:pPr>
              <w:rPr>
                <w:rFonts w:ascii="Arial" w:hAnsi="Arial" w:cs="Arial"/>
                <w:szCs w:val="24"/>
                <w:lang w:val="sr-Cyrl-RS"/>
              </w:rPr>
            </w:pPr>
            <w:r w:rsidRPr="0062699B">
              <w:rPr>
                <w:rFonts w:ascii="Arial" w:hAnsi="Arial" w:cs="Arial"/>
                <w:szCs w:val="24"/>
                <w:lang w:val="sr-Cyrl-RS"/>
              </w:rPr>
              <w:t>4 сата, фиксно</w:t>
            </w:r>
          </w:p>
        </w:tc>
        <w:tc>
          <w:tcPr>
            <w:tcW w:w="2620" w:type="pct"/>
          </w:tcPr>
          <w:p w:rsidR="008C67A9" w:rsidRPr="0062699B" w:rsidRDefault="008C67A9" w:rsidP="008C67A9">
            <w:pPr>
              <w:rPr>
                <w:rFonts w:ascii="Arial" w:hAnsi="Arial" w:cs="Arial"/>
                <w:b/>
                <w:szCs w:val="24"/>
                <w:lang w:val="sr-Cyrl-RS"/>
              </w:rPr>
            </w:pPr>
            <w:r w:rsidRPr="0062699B">
              <w:rPr>
                <w:rFonts w:ascii="Arial" w:hAnsi="Arial" w:cs="Arial"/>
                <w:szCs w:val="24"/>
                <w:lang w:val="sr-Cyrl-RS"/>
              </w:rPr>
              <w:t>24 сата</w:t>
            </w:r>
          </w:p>
        </w:tc>
      </w:tr>
      <w:tr w:rsidR="008C67A9" w:rsidRPr="0062699B" w:rsidTr="008C67A9">
        <w:tc>
          <w:tcPr>
            <w:tcW w:w="1055" w:type="pct"/>
            <w:shd w:val="clear" w:color="auto" w:fill="FF99CC"/>
          </w:tcPr>
          <w:p w:rsidR="008C67A9" w:rsidRPr="0062699B" w:rsidRDefault="008C67A9" w:rsidP="008C67A9">
            <w:pPr>
              <w:rPr>
                <w:rFonts w:ascii="Arial" w:hAnsi="Arial" w:cs="Arial"/>
                <w:szCs w:val="24"/>
                <w:lang w:val="sr-Cyrl-RS"/>
              </w:rPr>
            </w:pPr>
            <w:r w:rsidRPr="0062699B">
              <w:rPr>
                <w:rFonts w:ascii="Arial" w:hAnsi="Arial" w:cs="Arial"/>
                <w:szCs w:val="24"/>
                <w:lang w:val="sr-Cyrl-RS"/>
              </w:rPr>
              <w:t>П2-П3</w:t>
            </w:r>
          </w:p>
        </w:tc>
        <w:tc>
          <w:tcPr>
            <w:tcW w:w="1325" w:type="pct"/>
          </w:tcPr>
          <w:p w:rsidR="008C67A9" w:rsidRPr="0062699B" w:rsidRDefault="008C67A9" w:rsidP="008C67A9">
            <w:pPr>
              <w:rPr>
                <w:rFonts w:ascii="Arial" w:hAnsi="Arial" w:cs="Arial"/>
                <w:szCs w:val="24"/>
                <w:lang w:val="sr-Cyrl-RS"/>
              </w:rPr>
            </w:pPr>
            <w:r w:rsidRPr="0062699B">
              <w:rPr>
                <w:rFonts w:ascii="Arial" w:hAnsi="Arial" w:cs="Arial"/>
                <w:szCs w:val="24"/>
                <w:lang w:val="sr-Cyrl-RS"/>
              </w:rPr>
              <w:t>4 сата, фиксно</w:t>
            </w:r>
          </w:p>
        </w:tc>
        <w:tc>
          <w:tcPr>
            <w:tcW w:w="2620" w:type="pct"/>
          </w:tcPr>
          <w:p w:rsidR="008C67A9" w:rsidRPr="0062699B" w:rsidRDefault="008C67A9" w:rsidP="008C67A9">
            <w:pPr>
              <w:rPr>
                <w:rFonts w:ascii="Arial" w:hAnsi="Arial" w:cs="Arial"/>
                <w:b/>
                <w:szCs w:val="24"/>
                <w:lang w:val="sr-Cyrl-RS"/>
              </w:rPr>
            </w:pPr>
            <w:r w:rsidRPr="0062699B">
              <w:rPr>
                <w:rFonts w:ascii="Arial" w:hAnsi="Arial" w:cs="Arial"/>
                <w:b/>
                <w:szCs w:val="24"/>
                <w:lang w:val="sr-Cyrl-RS"/>
              </w:rPr>
              <w:t>48 сати</w:t>
            </w:r>
          </w:p>
        </w:tc>
      </w:tr>
    </w:tbl>
    <w:p w:rsidR="008C67A9" w:rsidRPr="0062699B" w:rsidRDefault="008C67A9" w:rsidP="008C67A9">
      <w:pPr>
        <w:rPr>
          <w:rFonts w:ascii="Arial" w:hAnsi="Arial" w:cs="Arial"/>
          <w:szCs w:val="24"/>
          <w:lang w:val="sr-Cyrl-RS"/>
        </w:rPr>
      </w:pPr>
    </w:p>
    <w:p w:rsidR="008C67A9" w:rsidRPr="0062699B" w:rsidRDefault="008C67A9" w:rsidP="008C67A9">
      <w:pPr>
        <w:rPr>
          <w:rFonts w:ascii="Arial" w:hAnsi="Arial" w:cs="Arial"/>
          <w:b/>
          <w:szCs w:val="24"/>
          <w:lang w:val="sr-Cyrl-RS"/>
        </w:rPr>
      </w:pPr>
      <w:r w:rsidRPr="0062699B">
        <w:rPr>
          <w:rFonts w:ascii="Arial" w:hAnsi="Arial" w:cs="Arial"/>
          <w:b/>
          <w:szCs w:val="24"/>
          <w:lang w:val="sr-Cyrl-RS"/>
        </w:rPr>
        <w:t>Услуге превентивног одржавања</w:t>
      </w:r>
    </w:p>
    <w:p w:rsidR="008C67A9" w:rsidRPr="0062699B" w:rsidRDefault="008C67A9" w:rsidP="008C67A9">
      <w:pPr>
        <w:rPr>
          <w:rFonts w:ascii="Arial" w:hAnsi="Arial" w:cs="Arial"/>
          <w:szCs w:val="24"/>
          <w:lang w:val="sr-Cyrl-RS"/>
        </w:rPr>
      </w:pPr>
    </w:p>
    <w:p w:rsidR="008C67A9" w:rsidRPr="0062699B" w:rsidRDefault="008C67A9" w:rsidP="008C67A9">
      <w:pPr>
        <w:rPr>
          <w:rFonts w:ascii="Arial" w:hAnsi="Arial" w:cs="Arial"/>
          <w:szCs w:val="24"/>
          <w:lang w:val="sr-Cyrl-RS"/>
        </w:rPr>
      </w:pPr>
      <w:r w:rsidRPr="0062699B">
        <w:rPr>
          <w:rFonts w:ascii="Arial" w:hAnsi="Arial" w:cs="Arial"/>
          <w:szCs w:val="24"/>
          <w:lang w:val="sr-Cyrl-RS"/>
        </w:rPr>
        <w:t xml:space="preserve">Превентивно периодично одржавање ће се обављати за све локације најкасније на сваких шест месеци, на такав начин да се обаве 4 прегледа сваке локације у периоду од 20 месеци, </w:t>
      </w:r>
    </w:p>
    <w:p w:rsidR="008C67A9" w:rsidRPr="0062699B" w:rsidRDefault="008C67A9" w:rsidP="008C67A9">
      <w:pPr>
        <w:rPr>
          <w:rFonts w:ascii="Arial" w:hAnsi="Arial" w:cs="Arial"/>
          <w:szCs w:val="24"/>
          <w:lang w:val="sr-Cyrl-RS"/>
        </w:rPr>
      </w:pPr>
      <w:r w:rsidRPr="0062699B">
        <w:rPr>
          <w:rFonts w:ascii="Arial" w:hAnsi="Arial" w:cs="Arial"/>
          <w:szCs w:val="24"/>
          <w:lang w:val="sr-Cyrl-RS"/>
        </w:rPr>
        <w:t>Периодично софтверско одржавање се обавља квартално (једном у 3 месеца)</w:t>
      </w:r>
      <w:r>
        <w:rPr>
          <w:rFonts w:ascii="Arial" w:hAnsi="Arial" w:cs="Arial"/>
          <w:szCs w:val="24"/>
          <w:lang w:val="sr-Cyrl-RS"/>
        </w:rPr>
        <w:t>.</w:t>
      </w:r>
    </w:p>
    <w:p w:rsidR="008C67A9" w:rsidRPr="00EE793E" w:rsidRDefault="008C67A9"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p>
    <w:p w:rsidR="00312FCA" w:rsidRPr="00C64A78" w:rsidRDefault="00312FCA" w:rsidP="00312FCA">
      <w:pPr>
        <w:pStyle w:val="KDParagraf"/>
        <w:spacing w:before="0"/>
        <w:rPr>
          <w:rFonts w:cs="Arial"/>
          <w:b/>
          <w:sz w:val="24"/>
          <w:szCs w:val="24"/>
        </w:rPr>
      </w:pPr>
      <w:r w:rsidRPr="00C64A78">
        <w:rPr>
          <w:rFonts w:cs="Arial"/>
          <w:b/>
          <w:sz w:val="24"/>
          <w:szCs w:val="24"/>
        </w:rPr>
        <w:t xml:space="preserve">СРЕДСТВА ФИНАНСИЈСКОГ ОБЕЗБЕЂЕЊА </w:t>
      </w:r>
    </w:p>
    <w:p w:rsidR="00312FCA" w:rsidRPr="00C64A78" w:rsidRDefault="00312FCA" w:rsidP="00FF11BD">
      <w:pPr>
        <w:pStyle w:val="KDParagraf"/>
        <w:spacing w:before="0"/>
        <w:jc w:val="center"/>
        <w:rPr>
          <w:rFonts w:cs="Arial"/>
          <w:b/>
          <w:sz w:val="24"/>
          <w:szCs w:val="24"/>
        </w:rPr>
      </w:pPr>
    </w:p>
    <w:p w:rsidR="00312FCA" w:rsidRPr="00EE793E" w:rsidRDefault="00312FCA" w:rsidP="00FF11BD">
      <w:pPr>
        <w:pStyle w:val="KDParagraf"/>
        <w:spacing w:before="0"/>
        <w:jc w:val="center"/>
        <w:rPr>
          <w:rFonts w:cs="Arial"/>
          <w:sz w:val="24"/>
          <w:szCs w:val="24"/>
        </w:rPr>
      </w:pPr>
      <w:r w:rsidRPr="00C64A78">
        <w:rPr>
          <w:rFonts w:cs="Arial"/>
          <w:b/>
          <w:sz w:val="24"/>
          <w:szCs w:val="24"/>
        </w:rPr>
        <w:t>Члан 1</w:t>
      </w:r>
      <w:r w:rsidR="00AA67EB">
        <w:rPr>
          <w:rFonts w:cs="Arial"/>
          <w:b/>
          <w:sz w:val="24"/>
          <w:szCs w:val="24"/>
        </w:rPr>
        <w:t>1</w:t>
      </w:r>
      <w:r w:rsidRPr="00EE793E">
        <w:rPr>
          <w:rFonts w:cs="Arial"/>
          <w:sz w:val="24"/>
          <w:szCs w:val="24"/>
        </w:rPr>
        <w:t>.</w:t>
      </w: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r w:rsidRPr="00EE793E">
        <w:rPr>
          <w:rFonts w:cs="Arial"/>
          <w:sz w:val="24"/>
          <w:szCs w:val="24"/>
        </w:rPr>
        <w:t xml:space="preserve">Пружалац услуге је обавезан да у тренутку потписивања Уговора, а најкасније у року од </w:t>
      </w:r>
      <w:r w:rsidR="00F91D87">
        <w:rPr>
          <w:rFonts w:cs="Arial"/>
          <w:sz w:val="24"/>
          <w:szCs w:val="24"/>
          <w:lang w:val="sr-Cyrl-RS"/>
        </w:rPr>
        <w:t>10</w:t>
      </w:r>
      <w:r w:rsidRPr="00EE793E">
        <w:rPr>
          <w:rFonts w:cs="Arial"/>
          <w:sz w:val="24"/>
          <w:szCs w:val="24"/>
        </w:rPr>
        <w:t xml:space="preserve"> (словима:</w:t>
      </w:r>
      <w:r w:rsidR="00F91D87">
        <w:rPr>
          <w:rFonts w:cs="Arial"/>
          <w:sz w:val="24"/>
          <w:szCs w:val="24"/>
          <w:lang w:val="sr-Cyrl-RS"/>
        </w:rPr>
        <w:t>десет</w:t>
      </w:r>
      <w:r w:rsidRPr="00EE793E">
        <w:rPr>
          <w:rFonts w:cs="Arial"/>
          <w:sz w:val="24"/>
          <w:szCs w:val="24"/>
        </w:rPr>
        <w:t xml:space="preserve">) дана од дана </w:t>
      </w:r>
      <w:r>
        <w:rPr>
          <w:rFonts w:cs="Arial"/>
          <w:sz w:val="24"/>
          <w:szCs w:val="24"/>
          <w:lang w:val="sr-Cyrl-RS"/>
        </w:rPr>
        <w:t xml:space="preserve">обостраног </w:t>
      </w:r>
      <w:r w:rsidRPr="00EE793E">
        <w:rPr>
          <w:rFonts w:cs="Arial"/>
          <w:sz w:val="24"/>
          <w:szCs w:val="24"/>
        </w:rPr>
        <w:t xml:space="preserve">потписивања овог Уговора, као одложни услов из чл. 74.ст.2.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w:t>
      </w:r>
      <w:r>
        <w:rPr>
          <w:rFonts w:cs="Arial"/>
          <w:sz w:val="24"/>
          <w:szCs w:val="24"/>
          <w:lang w:val="sr-Cyrl-RS"/>
        </w:rPr>
        <w:t>30</w:t>
      </w:r>
      <w:r>
        <w:rPr>
          <w:rFonts w:cs="Arial"/>
          <w:sz w:val="24"/>
          <w:szCs w:val="24"/>
        </w:rPr>
        <w:t>(словима:тридесет</w:t>
      </w:r>
      <w:r>
        <w:rPr>
          <w:rFonts w:cs="Arial"/>
          <w:sz w:val="24"/>
          <w:szCs w:val="24"/>
          <w:lang w:val="sr-Cyrl-RS"/>
        </w:rPr>
        <w:t>)</w:t>
      </w:r>
      <w:r>
        <w:rPr>
          <w:rFonts w:cs="Arial"/>
          <w:sz w:val="24"/>
          <w:szCs w:val="24"/>
        </w:rPr>
        <w:t xml:space="preserve"> </w:t>
      </w:r>
      <w:r w:rsidRPr="00EE793E">
        <w:rPr>
          <w:rFonts w:cs="Arial"/>
          <w:sz w:val="24"/>
          <w:szCs w:val="24"/>
        </w:rPr>
        <w:t>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312FCA" w:rsidRPr="00EE793E" w:rsidRDefault="00312FCA" w:rsidP="00312FCA">
      <w:pPr>
        <w:pStyle w:val="KDParagraf"/>
        <w:spacing w:before="0"/>
        <w:rPr>
          <w:rFonts w:cs="Arial"/>
          <w:sz w:val="24"/>
          <w:szCs w:val="24"/>
        </w:rPr>
      </w:pPr>
      <w:r w:rsidRPr="00EE793E">
        <w:rPr>
          <w:rFonts w:cs="Arial"/>
          <w:sz w:val="24"/>
          <w:szCs w:val="24"/>
        </w:rPr>
        <w:t xml:space="preserve">  </w:t>
      </w:r>
    </w:p>
    <w:p w:rsidR="00312FCA" w:rsidRPr="00EE793E" w:rsidRDefault="00312FCA" w:rsidP="00312FCA">
      <w:pPr>
        <w:pStyle w:val="KDParagraf"/>
        <w:spacing w:before="0"/>
        <w:rPr>
          <w:rFonts w:cs="Arial"/>
          <w:sz w:val="24"/>
          <w:szCs w:val="24"/>
        </w:rPr>
      </w:pPr>
    </w:p>
    <w:p w:rsidR="00312FCA" w:rsidRPr="00EE793E" w:rsidRDefault="00312FCA" w:rsidP="001B3818">
      <w:pPr>
        <w:pStyle w:val="KDParagraf"/>
        <w:spacing w:before="0"/>
        <w:jc w:val="center"/>
        <w:rPr>
          <w:rFonts w:cs="Arial"/>
          <w:sz w:val="24"/>
          <w:szCs w:val="24"/>
        </w:rPr>
      </w:pPr>
      <w:r w:rsidRPr="00C64A78">
        <w:rPr>
          <w:rFonts w:cs="Arial"/>
          <w:b/>
          <w:sz w:val="24"/>
          <w:szCs w:val="24"/>
        </w:rPr>
        <w:t>Члан 1</w:t>
      </w:r>
      <w:r w:rsidR="00604D94">
        <w:rPr>
          <w:rFonts w:cs="Arial"/>
          <w:b/>
          <w:sz w:val="24"/>
          <w:szCs w:val="24"/>
        </w:rPr>
        <w:t>2</w:t>
      </w:r>
      <w:r w:rsidRPr="00EE793E">
        <w:rPr>
          <w:rFonts w:cs="Arial"/>
          <w:sz w:val="24"/>
          <w:szCs w:val="24"/>
        </w:rPr>
        <w:t>.</w:t>
      </w: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r w:rsidRPr="00EE793E">
        <w:rPr>
          <w:rFonts w:cs="Arial"/>
          <w:sz w:val="24"/>
          <w:szCs w:val="24"/>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r w:rsidRPr="00EE793E">
        <w:rPr>
          <w:rFonts w:cs="Arial"/>
          <w:sz w:val="24"/>
          <w:szCs w:val="24"/>
        </w:rPr>
        <w:t xml:space="preserve">Пружалац услуге је дужан да поседује полису осигурања од одговорности из делатности за штете причињене трећим лицима . </w:t>
      </w:r>
    </w:p>
    <w:p w:rsidR="008C67A9" w:rsidRPr="00EE793E" w:rsidRDefault="008C67A9" w:rsidP="00312FCA">
      <w:pPr>
        <w:pStyle w:val="KDParagraf"/>
        <w:spacing w:before="0"/>
        <w:rPr>
          <w:rFonts w:cs="Arial"/>
          <w:sz w:val="24"/>
          <w:szCs w:val="24"/>
        </w:rPr>
      </w:pPr>
    </w:p>
    <w:p w:rsidR="00312FCA" w:rsidRPr="00C64A78" w:rsidRDefault="00312FCA" w:rsidP="00312FCA">
      <w:pPr>
        <w:pStyle w:val="KDParagraf"/>
        <w:spacing w:before="0"/>
        <w:rPr>
          <w:rFonts w:cs="Arial"/>
          <w:b/>
          <w:sz w:val="24"/>
          <w:szCs w:val="24"/>
        </w:rPr>
      </w:pPr>
      <w:r w:rsidRPr="00C64A78">
        <w:rPr>
          <w:rFonts w:cs="Arial"/>
          <w:b/>
          <w:sz w:val="24"/>
          <w:szCs w:val="24"/>
        </w:rPr>
        <w:t xml:space="preserve">ИНТЕЛЕКТУАЛНА СВОЈИНА </w:t>
      </w:r>
    </w:p>
    <w:p w:rsidR="00312FCA" w:rsidRPr="00C64A78" w:rsidRDefault="00312FCA" w:rsidP="00312FCA">
      <w:pPr>
        <w:pStyle w:val="KDParagraf"/>
        <w:spacing w:before="0"/>
        <w:rPr>
          <w:rFonts w:cs="Arial"/>
          <w:b/>
          <w:sz w:val="24"/>
          <w:szCs w:val="24"/>
        </w:rPr>
      </w:pPr>
    </w:p>
    <w:p w:rsidR="00312FCA" w:rsidRPr="00EE793E" w:rsidRDefault="00312FCA" w:rsidP="001B3818">
      <w:pPr>
        <w:pStyle w:val="KDParagraf"/>
        <w:spacing w:before="0"/>
        <w:jc w:val="center"/>
        <w:rPr>
          <w:rFonts w:cs="Arial"/>
          <w:sz w:val="24"/>
          <w:szCs w:val="24"/>
        </w:rPr>
      </w:pPr>
      <w:r w:rsidRPr="00C64A78">
        <w:rPr>
          <w:rFonts w:cs="Arial"/>
          <w:b/>
          <w:sz w:val="24"/>
          <w:szCs w:val="24"/>
        </w:rPr>
        <w:t>Члан 1</w:t>
      </w:r>
      <w:r w:rsidR="00604D94">
        <w:rPr>
          <w:rFonts w:cs="Arial"/>
          <w:b/>
          <w:sz w:val="24"/>
          <w:szCs w:val="24"/>
        </w:rPr>
        <w:t>3</w:t>
      </w:r>
      <w:r w:rsidRPr="00EE793E">
        <w:rPr>
          <w:rFonts w:cs="Arial"/>
          <w:sz w:val="24"/>
          <w:szCs w:val="24"/>
        </w:rPr>
        <w:t>.</w:t>
      </w: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r w:rsidRPr="00EE793E">
        <w:rPr>
          <w:rFonts w:cs="Arial"/>
          <w:sz w:val="24"/>
          <w:szCs w:val="24"/>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312FCA" w:rsidRPr="00EE793E" w:rsidRDefault="00312FCA" w:rsidP="00312FCA">
      <w:pPr>
        <w:pStyle w:val="KDParagraf"/>
        <w:spacing w:before="0"/>
        <w:rPr>
          <w:rFonts w:cs="Arial"/>
          <w:sz w:val="24"/>
          <w:szCs w:val="24"/>
        </w:rPr>
      </w:pPr>
      <w:r w:rsidRPr="00EE793E">
        <w:rPr>
          <w:rFonts w:cs="Arial"/>
          <w:sz w:val="24"/>
          <w:szCs w:val="24"/>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r w:rsidRPr="00EE793E">
        <w:rPr>
          <w:rFonts w:cs="Arial"/>
          <w:sz w:val="24"/>
          <w:szCs w:val="24"/>
        </w:rPr>
        <w:t xml:space="preserve">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 </w:t>
      </w:r>
    </w:p>
    <w:p w:rsidR="00005F74" w:rsidRDefault="00005F74" w:rsidP="00312FCA">
      <w:pPr>
        <w:pStyle w:val="KDParagraf"/>
        <w:spacing w:before="0"/>
        <w:rPr>
          <w:rFonts w:cs="Arial"/>
          <w:b/>
          <w:sz w:val="24"/>
          <w:szCs w:val="24"/>
        </w:rPr>
      </w:pPr>
    </w:p>
    <w:p w:rsidR="001978AB" w:rsidRDefault="001978AB" w:rsidP="00312FCA">
      <w:pPr>
        <w:pStyle w:val="KDParagraf"/>
        <w:spacing w:before="0"/>
        <w:rPr>
          <w:rFonts w:cs="Arial"/>
          <w:b/>
          <w:sz w:val="24"/>
          <w:szCs w:val="24"/>
        </w:rPr>
      </w:pPr>
    </w:p>
    <w:p w:rsidR="001978AB" w:rsidRDefault="001978AB" w:rsidP="00312FCA">
      <w:pPr>
        <w:pStyle w:val="KDParagraf"/>
        <w:spacing w:before="0"/>
        <w:rPr>
          <w:rFonts w:cs="Arial"/>
          <w:b/>
          <w:sz w:val="24"/>
          <w:szCs w:val="24"/>
        </w:rPr>
      </w:pPr>
    </w:p>
    <w:p w:rsidR="00312FCA" w:rsidRPr="005D0470" w:rsidRDefault="00312FCA" w:rsidP="00312FCA">
      <w:pPr>
        <w:pStyle w:val="KDParagraf"/>
        <w:spacing w:before="0"/>
        <w:rPr>
          <w:rFonts w:cs="Arial"/>
          <w:b/>
          <w:sz w:val="24"/>
          <w:szCs w:val="24"/>
        </w:rPr>
      </w:pPr>
      <w:r w:rsidRPr="005D0470">
        <w:rPr>
          <w:rFonts w:cs="Arial"/>
          <w:b/>
          <w:sz w:val="24"/>
          <w:szCs w:val="24"/>
        </w:rPr>
        <w:t xml:space="preserve">ЗАКЉУЧИВАЊЕ И СТУПАЊЕ НА СНАГУ </w:t>
      </w:r>
    </w:p>
    <w:p w:rsidR="00312FCA" w:rsidRPr="00EE793E" w:rsidRDefault="00312FCA" w:rsidP="00312FCA">
      <w:pPr>
        <w:pStyle w:val="KDParagraf"/>
        <w:spacing w:before="0"/>
        <w:rPr>
          <w:rFonts w:cs="Arial"/>
          <w:sz w:val="24"/>
          <w:szCs w:val="24"/>
        </w:rPr>
      </w:pPr>
    </w:p>
    <w:p w:rsidR="00312FCA" w:rsidRPr="00EE793E" w:rsidRDefault="00312FCA" w:rsidP="001B3818">
      <w:pPr>
        <w:pStyle w:val="KDParagraf"/>
        <w:spacing w:before="0"/>
        <w:jc w:val="center"/>
        <w:rPr>
          <w:rFonts w:cs="Arial"/>
          <w:sz w:val="24"/>
          <w:szCs w:val="24"/>
        </w:rPr>
      </w:pPr>
      <w:r w:rsidRPr="00C64A78">
        <w:rPr>
          <w:rFonts w:cs="Arial"/>
          <w:b/>
          <w:sz w:val="24"/>
          <w:szCs w:val="24"/>
        </w:rPr>
        <w:t>Члан 1</w:t>
      </w:r>
      <w:r w:rsidR="00604D94">
        <w:rPr>
          <w:rFonts w:cs="Arial"/>
          <w:b/>
          <w:sz w:val="24"/>
          <w:szCs w:val="24"/>
        </w:rPr>
        <w:t>4</w:t>
      </w:r>
      <w:r w:rsidRPr="00EE793E">
        <w:rPr>
          <w:rFonts w:cs="Arial"/>
          <w:sz w:val="24"/>
          <w:szCs w:val="24"/>
        </w:rPr>
        <w:t>.</w:t>
      </w: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r w:rsidRPr="00EE793E">
        <w:rPr>
          <w:rFonts w:cs="Arial"/>
          <w:sz w:val="24"/>
          <w:szCs w:val="24"/>
        </w:rPr>
        <w:t>Овај Уговор сматра се закљученим када га потпишу овлашћени представници Уговорних страна.</w:t>
      </w: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r w:rsidRPr="00EE793E">
        <w:rPr>
          <w:rFonts w:cs="Arial"/>
          <w:sz w:val="24"/>
          <w:szCs w:val="24"/>
        </w:rPr>
        <w:t>Овај Уговор ступа на снагу када Пружалац услуге у скл</w:t>
      </w:r>
      <w:r w:rsidR="00CD1081">
        <w:rPr>
          <w:rFonts w:cs="Arial"/>
          <w:sz w:val="24"/>
          <w:szCs w:val="24"/>
        </w:rPr>
        <w:t>аду са роковима из члана 11</w:t>
      </w:r>
      <w:r w:rsidRPr="00EE793E">
        <w:rPr>
          <w:rFonts w:cs="Arial"/>
          <w:sz w:val="24"/>
          <w:szCs w:val="24"/>
        </w:rPr>
        <w:t xml:space="preserve">. овог Уговора достави средстава финансијског обезбеђења. </w:t>
      </w:r>
    </w:p>
    <w:p w:rsidR="00312FCA" w:rsidRDefault="00312FCA" w:rsidP="00312FCA">
      <w:pPr>
        <w:pStyle w:val="KDParagraf"/>
        <w:spacing w:before="0"/>
        <w:rPr>
          <w:rFonts w:cs="Arial"/>
          <w:sz w:val="24"/>
          <w:szCs w:val="24"/>
        </w:rPr>
      </w:pPr>
    </w:p>
    <w:p w:rsidR="00F751C0" w:rsidRPr="00EE793E" w:rsidRDefault="00F751C0" w:rsidP="00312FCA">
      <w:pPr>
        <w:pStyle w:val="KDParagraf"/>
        <w:spacing w:before="0"/>
        <w:rPr>
          <w:rFonts w:cs="Arial"/>
          <w:sz w:val="24"/>
          <w:szCs w:val="24"/>
        </w:rPr>
      </w:pPr>
    </w:p>
    <w:p w:rsidR="00312FCA" w:rsidRPr="00EE793E" w:rsidRDefault="00FF06FF" w:rsidP="001B3818">
      <w:pPr>
        <w:pStyle w:val="KDParagraf"/>
        <w:spacing w:before="0"/>
        <w:jc w:val="center"/>
        <w:rPr>
          <w:rFonts w:cs="Arial"/>
          <w:sz w:val="24"/>
          <w:szCs w:val="24"/>
        </w:rPr>
      </w:pPr>
      <w:r>
        <w:rPr>
          <w:rFonts w:cs="Arial"/>
          <w:b/>
          <w:sz w:val="24"/>
          <w:szCs w:val="24"/>
        </w:rPr>
        <w:t>Члан 1</w:t>
      </w:r>
      <w:r w:rsidR="00604D94">
        <w:rPr>
          <w:rFonts w:cs="Arial"/>
          <w:b/>
          <w:sz w:val="24"/>
          <w:szCs w:val="24"/>
        </w:rPr>
        <w:t>5</w:t>
      </w:r>
      <w:r w:rsidR="00312FCA" w:rsidRPr="00EE793E">
        <w:rPr>
          <w:rFonts w:cs="Arial"/>
          <w:sz w:val="24"/>
          <w:szCs w:val="24"/>
        </w:rPr>
        <w:t>.</w:t>
      </w: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r w:rsidRPr="00EE793E">
        <w:rPr>
          <w:rFonts w:cs="Arial"/>
          <w:sz w:val="24"/>
          <w:szCs w:val="24"/>
        </w:rPr>
        <w:t xml:space="preserve">Овај Уговор се </w:t>
      </w:r>
      <w:r w:rsidR="00CD1081">
        <w:rPr>
          <w:rFonts w:cs="Arial"/>
          <w:sz w:val="24"/>
          <w:szCs w:val="24"/>
        </w:rPr>
        <w:t>закључује за период од 20 (словима:</w:t>
      </w:r>
      <w:r w:rsidR="00F561E3">
        <w:rPr>
          <w:rFonts w:cs="Arial"/>
          <w:sz w:val="24"/>
          <w:szCs w:val="24"/>
          <w:lang w:val="sr-Cyrl-RS"/>
        </w:rPr>
        <w:t xml:space="preserve"> </w:t>
      </w:r>
      <w:r w:rsidR="00CD1081">
        <w:rPr>
          <w:rFonts w:cs="Arial"/>
          <w:sz w:val="24"/>
          <w:szCs w:val="24"/>
        </w:rPr>
        <w:t>двадесет</w:t>
      </w:r>
      <w:r w:rsidRPr="00EE793E">
        <w:rPr>
          <w:rFonts w:cs="Arial"/>
          <w:sz w:val="24"/>
          <w:szCs w:val="24"/>
        </w:rPr>
        <w:t>)</w:t>
      </w:r>
      <w:r w:rsidR="00F561E3">
        <w:rPr>
          <w:rFonts w:cs="Arial"/>
          <w:sz w:val="24"/>
          <w:szCs w:val="24"/>
          <w:lang w:val="sr-Cyrl-RS"/>
        </w:rPr>
        <w:t xml:space="preserve"> месеци</w:t>
      </w:r>
      <w:r w:rsidRPr="00EE793E">
        <w:rPr>
          <w:rFonts w:cs="Arial"/>
          <w:sz w:val="24"/>
          <w:szCs w:val="24"/>
        </w:rPr>
        <w:t>, односно до обостраног испуњења уговорених обавеза и/или до исцрпљења уговореног износа из члана 2. овог Уговора.</w:t>
      </w:r>
    </w:p>
    <w:p w:rsidR="00312FCA" w:rsidRPr="00EE793E" w:rsidRDefault="00312FCA" w:rsidP="001B3818">
      <w:pPr>
        <w:pStyle w:val="KDParagraf"/>
        <w:spacing w:before="0"/>
        <w:jc w:val="center"/>
        <w:rPr>
          <w:rFonts w:cs="Arial"/>
          <w:sz w:val="24"/>
          <w:szCs w:val="24"/>
        </w:rPr>
      </w:pPr>
    </w:p>
    <w:p w:rsidR="00312FCA" w:rsidRPr="00EE793E" w:rsidRDefault="00AA67EB" w:rsidP="001B3818">
      <w:pPr>
        <w:pStyle w:val="KDParagraf"/>
        <w:spacing w:before="0"/>
        <w:jc w:val="center"/>
        <w:rPr>
          <w:rFonts w:cs="Arial"/>
          <w:sz w:val="24"/>
          <w:szCs w:val="24"/>
        </w:rPr>
      </w:pPr>
      <w:r>
        <w:rPr>
          <w:rFonts w:cs="Arial"/>
          <w:b/>
          <w:sz w:val="24"/>
          <w:szCs w:val="24"/>
        </w:rPr>
        <w:t>Члан 1</w:t>
      </w:r>
      <w:r w:rsidR="00604D94">
        <w:rPr>
          <w:rFonts w:cs="Arial"/>
          <w:b/>
          <w:sz w:val="24"/>
          <w:szCs w:val="24"/>
        </w:rPr>
        <w:t>6</w:t>
      </w:r>
      <w:r w:rsidR="00312FCA" w:rsidRPr="00EE793E">
        <w:rPr>
          <w:rFonts w:cs="Arial"/>
          <w:sz w:val="24"/>
          <w:szCs w:val="24"/>
        </w:rPr>
        <w:t>.</w:t>
      </w: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r w:rsidRPr="00EE793E">
        <w:rPr>
          <w:rFonts w:cs="Arial"/>
          <w:sz w:val="24"/>
          <w:szCs w:val="24"/>
        </w:rPr>
        <w:t xml:space="preserve">Овај Уговор и његови Прилози  од 1 до </w:t>
      </w:r>
      <w:r w:rsidR="00F56CEC">
        <w:rPr>
          <w:rFonts w:cs="Arial"/>
          <w:sz w:val="24"/>
          <w:szCs w:val="24"/>
        </w:rPr>
        <w:t>5</w:t>
      </w:r>
      <w:r w:rsidRPr="00CD1081">
        <w:rPr>
          <w:rFonts w:cs="Arial"/>
          <w:sz w:val="24"/>
          <w:szCs w:val="24"/>
        </w:rPr>
        <w:t xml:space="preserve"> (</w:t>
      </w:r>
      <w:r w:rsidR="00F56CEC">
        <w:rPr>
          <w:rFonts w:cs="Arial"/>
          <w:sz w:val="24"/>
          <w:szCs w:val="24"/>
        </w:rPr>
        <w:t>6</w:t>
      </w:r>
      <w:r w:rsidRPr="00CD1081">
        <w:rPr>
          <w:rFonts w:cs="Arial"/>
          <w:sz w:val="24"/>
          <w:szCs w:val="24"/>
        </w:rPr>
        <w:t xml:space="preserve">)  </w:t>
      </w:r>
      <w:r w:rsidR="00CD1081">
        <w:rPr>
          <w:rFonts w:cs="Arial"/>
          <w:sz w:val="24"/>
          <w:szCs w:val="24"/>
        </w:rPr>
        <w:t xml:space="preserve">из члана </w:t>
      </w:r>
      <w:r w:rsidR="00CD1081">
        <w:rPr>
          <w:rFonts w:cs="Arial"/>
          <w:sz w:val="24"/>
          <w:szCs w:val="24"/>
          <w:lang w:val="sr-Cyrl-RS"/>
        </w:rPr>
        <w:t>27</w:t>
      </w:r>
      <w:r w:rsidRPr="00EE793E">
        <w:rPr>
          <w:rFonts w:cs="Arial"/>
          <w:sz w:val="24"/>
          <w:szCs w:val="24"/>
        </w:rPr>
        <w:t xml:space="preserve">. овог Уговора, сачињени су на српском језику. </w:t>
      </w: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r w:rsidRPr="00EE793E">
        <w:rPr>
          <w:rFonts w:cs="Arial"/>
          <w:sz w:val="24"/>
          <w:szCs w:val="24"/>
        </w:rPr>
        <w:t>На овај Уговор примењују се закони Републике Србије.</w:t>
      </w: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r w:rsidRPr="00EE793E">
        <w:rPr>
          <w:rFonts w:cs="Arial"/>
          <w:sz w:val="24"/>
          <w:szCs w:val="24"/>
        </w:rPr>
        <w:t xml:space="preserve">У случају спора меродавно право је право Републике Србије, а поступак се води на српском језику. </w:t>
      </w:r>
    </w:p>
    <w:p w:rsidR="00312FCA" w:rsidRPr="00EE793E" w:rsidRDefault="00312FCA" w:rsidP="00312FCA">
      <w:pPr>
        <w:pStyle w:val="KDParagraf"/>
        <w:spacing w:before="0"/>
        <w:rPr>
          <w:rFonts w:cs="Arial"/>
          <w:sz w:val="24"/>
          <w:szCs w:val="24"/>
        </w:rPr>
      </w:pPr>
    </w:p>
    <w:p w:rsidR="00312FCA" w:rsidRPr="00C64A78" w:rsidRDefault="00312FCA" w:rsidP="00312FCA">
      <w:pPr>
        <w:pStyle w:val="KDParagraf"/>
        <w:spacing w:before="0"/>
        <w:rPr>
          <w:rFonts w:cs="Arial"/>
          <w:b/>
          <w:sz w:val="24"/>
          <w:szCs w:val="24"/>
        </w:rPr>
      </w:pPr>
      <w:r w:rsidRPr="00C64A78">
        <w:rPr>
          <w:rFonts w:cs="Arial"/>
          <w:b/>
          <w:sz w:val="24"/>
          <w:szCs w:val="24"/>
        </w:rPr>
        <w:t>ОВЛАШЋЕНИ ПРЕДСТАВНИЦИ ЗА ПРАЋЕЊЕ УГОВОРА</w:t>
      </w:r>
    </w:p>
    <w:p w:rsidR="00312FCA" w:rsidRPr="00C64A78" w:rsidRDefault="00312FCA" w:rsidP="00312FCA">
      <w:pPr>
        <w:pStyle w:val="KDParagraf"/>
        <w:spacing w:before="0"/>
        <w:rPr>
          <w:rFonts w:cs="Arial"/>
          <w:b/>
          <w:sz w:val="24"/>
          <w:szCs w:val="24"/>
        </w:rPr>
      </w:pPr>
    </w:p>
    <w:p w:rsidR="00312FCA" w:rsidRPr="00EE793E" w:rsidRDefault="00AA67EB" w:rsidP="001B3818">
      <w:pPr>
        <w:pStyle w:val="KDParagraf"/>
        <w:spacing w:before="0"/>
        <w:jc w:val="center"/>
        <w:rPr>
          <w:rFonts w:cs="Arial"/>
          <w:sz w:val="24"/>
          <w:szCs w:val="24"/>
        </w:rPr>
      </w:pPr>
      <w:r>
        <w:rPr>
          <w:rFonts w:cs="Arial"/>
          <w:b/>
          <w:sz w:val="24"/>
          <w:szCs w:val="24"/>
        </w:rPr>
        <w:t>Члан 1</w:t>
      </w:r>
      <w:r w:rsidR="00604D94">
        <w:rPr>
          <w:rFonts w:cs="Arial"/>
          <w:b/>
          <w:sz w:val="24"/>
          <w:szCs w:val="24"/>
        </w:rPr>
        <w:t>7</w:t>
      </w:r>
      <w:r w:rsidR="00312FCA" w:rsidRPr="00EE793E">
        <w:rPr>
          <w:rFonts w:cs="Arial"/>
          <w:sz w:val="24"/>
          <w:szCs w:val="24"/>
        </w:rPr>
        <w:t>.</w:t>
      </w: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r w:rsidRPr="00EE793E">
        <w:rPr>
          <w:rFonts w:cs="Arial"/>
          <w:sz w:val="24"/>
          <w:szCs w:val="24"/>
        </w:rPr>
        <w:t xml:space="preserve">Овлашћени представници за праћење реализације Услуге из члана 1. овог Уговора су: </w:t>
      </w: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r w:rsidRPr="00EE793E">
        <w:rPr>
          <w:rFonts w:cs="Arial"/>
          <w:sz w:val="24"/>
          <w:szCs w:val="24"/>
        </w:rPr>
        <w:tab/>
        <w:t xml:space="preserve">- за Корисника услуге: </w:t>
      </w:r>
      <w:r w:rsidRPr="00EE793E">
        <w:rPr>
          <w:rFonts w:cs="Arial"/>
          <w:sz w:val="24"/>
          <w:szCs w:val="24"/>
        </w:rPr>
        <w:tab/>
        <w:t>________________________________</w:t>
      </w:r>
    </w:p>
    <w:p w:rsidR="00312FCA" w:rsidRPr="00EE793E" w:rsidRDefault="00312FCA" w:rsidP="00312FCA">
      <w:pPr>
        <w:pStyle w:val="KDParagraf"/>
        <w:spacing w:before="0"/>
        <w:rPr>
          <w:rFonts w:cs="Arial"/>
          <w:sz w:val="24"/>
          <w:szCs w:val="24"/>
        </w:rPr>
      </w:pPr>
      <w:r w:rsidRPr="00EE793E">
        <w:rPr>
          <w:rFonts w:cs="Arial"/>
          <w:sz w:val="24"/>
          <w:szCs w:val="24"/>
        </w:rPr>
        <w:tab/>
        <w:t xml:space="preserve">- за Пружаоца услуге: </w:t>
      </w:r>
      <w:r w:rsidRPr="00EE793E">
        <w:rPr>
          <w:rFonts w:cs="Arial"/>
          <w:sz w:val="24"/>
          <w:szCs w:val="24"/>
        </w:rPr>
        <w:tab/>
        <w:t>________________________________</w:t>
      </w: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r w:rsidRPr="00EE793E">
        <w:rPr>
          <w:rFonts w:cs="Arial"/>
          <w:sz w:val="24"/>
          <w:szCs w:val="24"/>
        </w:rPr>
        <w:t>Овлашћења и дужности овлашћених представника  за праћење реализације овог Уговора су да:</w:t>
      </w:r>
    </w:p>
    <w:p w:rsidR="00312FCA" w:rsidRPr="00EE793E" w:rsidRDefault="00312FCA" w:rsidP="00312FCA">
      <w:pPr>
        <w:pStyle w:val="KDParagraf"/>
        <w:spacing w:before="0"/>
        <w:rPr>
          <w:rFonts w:cs="Arial"/>
          <w:sz w:val="24"/>
          <w:szCs w:val="24"/>
        </w:rPr>
      </w:pPr>
      <w:r w:rsidRPr="00EE793E">
        <w:rPr>
          <w:rFonts w:cs="Arial"/>
          <w:sz w:val="24"/>
          <w:szCs w:val="24"/>
        </w:rPr>
        <w:t>-</w:t>
      </w:r>
      <w:r w:rsidRPr="00EE793E">
        <w:rPr>
          <w:rFonts w:cs="Arial"/>
          <w:sz w:val="24"/>
          <w:szCs w:val="24"/>
        </w:rPr>
        <w:tab/>
        <w:t>примају месечне извештаје и изјашњавају се поводом истих ( сагласност односно примедбе на извештај );</w:t>
      </w:r>
    </w:p>
    <w:p w:rsidR="00312FCA" w:rsidRPr="00EE793E" w:rsidRDefault="00312FCA" w:rsidP="00312FCA">
      <w:pPr>
        <w:pStyle w:val="KDParagraf"/>
        <w:spacing w:before="0"/>
        <w:rPr>
          <w:rFonts w:cs="Arial"/>
          <w:sz w:val="24"/>
          <w:szCs w:val="24"/>
        </w:rPr>
      </w:pPr>
      <w:r w:rsidRPr="00EE793E">
        <w:rPr>
          <w:rFonts w:cs="Arial"/>
          <w:sz w:val="24"/>
          <w:szCs w:val="24"/>
        </w:rPr>
        <w:t>-</w:t>
      </w:r>
      <w:r w:rsidRPr="00EE793E">
        <w:rPr>
          <w:rFonts w:cs="Arial"/>
          <w:sz w:val="24"/>
          <w:szCs w:val="24"/>
        </w:rPr>
        <w:tab/>
        <w:t xml:space="preserve">исти доставе другој Уговорној страни и да прате поступање по примедбама; </w:t>
      </w:r>
    </w:p>
    <w:p w:rsidR="00312FCA" w:rsidRPr="00EE793E" w:rsidRDefault="00312FCA" w:rsidP="00312FCA">
      <w:pPr>
        <w:pStyle w:val="KDParagraf"/>
        <w:spacing w:before="0"/>
        <w:rPr>
          <w:rFonts w:cs="Arial"/>
          <w:sz w:val="24"/>
          <w:szCs w:val="24"/>
        </w:rPr>
      </w:pPr>
      <w:r w:rsidRPr="00EE793E">
        <w:rPr>
          <w:rFonts w:cs="Arial"/>
          <w:sz w:val="24"/>
          <w:szCs w:val="24"/>
        </w:rPr>
        <w:t>-</w:t>
      </w:r>
      <w:r w:rsidRPr="00EE793E">
        <w:rPr>
          <w:rFonts w:cs="Arial"/>
          <w:sz w:val="24"/>
          <w:szCs w:val="24"/>
        </w:rPr>
        <w:tab/>
        <w:t>извршавају и друге дужности везане за реализацију предмета овог Уговора, по потреби.</w:t>
      </w: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p>
    <w:p w:rsidR="00312FCA" w:rsidRPr="00C64A78" w:rsidRDefault="00312FCA" w:rsidP="00312FCA">
      <w:pPr>
        <w:pStyle w:val="KDParagraf"/>
        <w:spacing w:before="0"/>
        <w:rPr>
          <w:rFonts w:cs="Arial"/>
          <w:b/>
          <w:sz w:val="24"/>
          <w:szCs w:val="24"/>
        </w:rPr>
      </w:pPr>
      <w:r w:rsidRPr="00C64A78">
        <w:rPr>
          <w:rFonts w:cs="Arial"/>
          <w:b/>
          <w:sz w:val="24"/>
          <w:szCs w:val="24"/>
        </w:rPr>
        <w:t>ВИША СИЛА</w:t>
      </w:r>
    </w:p>
    <w:p w:rsidR="00312FCA" w:rsidRPr="00C64A78" w:rsidRDefault="00312FCA" w:rsidP="00312FCA">
      <w:pPr>
        <w:pStyle w:val="KDParagraf"/>
        <w:spacing w:before="0"/>
        <w:rPr>
          <w:rFonts w:cs="Arial"/>
          <w:b/>
          <w:sz w:val="24"/>
          <w:szCs w:val="24"/>
        </w:rPr>
      </w:pPr>
    </w:p>
    <w:p w:rsidR="00312FCA" w:rsidRPr="00EE793E" w:rsidRDefault="00604D94" w:rsidP="001B3818">
      <w:pPr>
        <w:pStyle w:val="KDParagraf"/>
        <w:spacing w:before="0"/>
        <w:jc w:val="center"/>
        <w:rPr>
          <w:rFonts w:cs="Arial"/>
          <w:sz w:val="24"/>
          <w:szCs w:val="24"/>
        </w:rPr>
      </w:pPr>
      <w:r>
        <w:rPr>
          <w:rFonts w:cs="Arial"/>
          <w:b/>
          <w:sz w:val="24"/>
          <w:szCs w:val="24"/>
        </w:rPr>
        <w:t>Члан 1</w:t>
      </w:r>
      <w:r w:rsidR="00810073">
        <w:rPr>
          <w:rFonts w:cs="Arial"/>
          <w:b/>
          <w:sz w:val="24"/>
          <w:szCs w:val="24"/>
        </w:rPr>
        <w:t>8</w:t>
      </w:r>
      <w:r w:rsidR="00312FCA" w:rsidRPr="00EE793E">
        <w:rPr>
          <w:rFonts w:cs="Arial"/>
          <w:sz w:val="24"/>
          <w:szCs w:val="24"/>
        </w:rPr>
        <w:t>.</w:t>
      </w: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r w:rsidRPr="00EE793E">
        <w:rPr>
          <w:rFonts w:cs="Arial"/>
          <w:sz w:val="24"/>
          <w:szCs w:val="24"/>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r w:rsidRPr="00EE793E">
        <w:rPr>
          <w:rFonts w:cs="Arial"/>
          <w:sz w:val="24"/>
          <w:szCs w:val="24"/>
        </w:rPr>
        <w:t>Уговорна страна којој је извршавање уговорних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r w:rsidRPr="00EE793E">
        <w:rPr>
          <w:rFonts w:cs="Arial"/>
          <w:sz w:val="24"/>
          <w:szCs w:val="24"/>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r w:rsidRPr="00EE793E">
        <w:rPr>
          <w:rFonts w:cs="Arial"/>
          <w:sz w:val="24"/>
          <w:szCs w:val="24"/>
        </w:rPr>
        <w:t>Уколико деловање више силе траје дуже од 30 (словима:тридесет)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r w:rsidRPr="00EE793E">
        <w:rPr>
          <w:rFonts w:cs="Arial"/>
          <w:sz w:val="24"/>
          <w:szCs w:val="24"/>
        </w:rPr>
        <w:t>У случају из претходног става овог члана Уговора Корисник услуге ће поступати у складу са чланом 115. Закона.</w:t>
      </w:r>
    </w:p>
    <w:p w:rsidR="00312FCA" w:rsidRPr="00EE793E" w:rsidRDefault="00312FCA" w:rsidP="00312FCA">
      <w:pPr>
        <w:pStyle w:val="KDParagraf"/>
        <w:spacing w:before="0"/>
        <w:rPr>
          <w:rFonts w:cs="Arial"/>
          <w:sz w:val="24"/>
          <w:szCs w:val="24"/>
        </w:rPr>
      </w:pPr>
    </w:p>
    <w:p w:rsidR="00312FCA" w:rsidRPr="00C64A78" w:rsidRDefault="00312FCA" w:rsidP="00312FCA">
      <w:pPr>
        <w:pStyle w:val="KDParagraf"/>
        <w:spacing w:before="0"/>
        <w:rPr>
          <w:rFonts w:cs="Arial"/>
          <w:b/>
          <w:sz w:val="24"/>
          <w:szCs w:val="24"/>
        </w:rPr>
      </w:pPr>
      <w:r w:rsidRPr="00C64A78">
        <w:rPr>
          <w:rFonts w:cs="Arial"/>
          <w:b/>
          <w:sz w:val="24"/>
          <w:szCs w:val="24"/>
        </w:rPr>
        <w:t>НАКНАДА ШТЕТЕ</w:t>
      </w:r>
    </w:p>
    <w:p w:rsidR="00312FCA" w:rsidRPr="00C64A78" w:rsidRDefault="00312FCA" w:rsidP="00312FCA">
      <w:pPr>
        <w:pStyle w:val="KDParagraf"/>
        <w:spacing w:before="0"/>
        <w:rPr>
          <w:rFonts w:cs="Arial"/>
          <w:b/>
          <w:sz w:val="24"/>
          <w:szCs w:val="24"/>
        </w:rPr>
      </w:pPr>
    </w:p>
    <w:p w:rsidR="00312FCA" w:rsidRPr="00EE793E" w:rsidRDefault="00810073" w:rsidP="001B3818">
      <w:pPr>
        <w:pStyle w:val="KDParagraf"/>
        <w:spacing w:before="0"/>
        <w:jc w:val="center"/>
        <w:rPr>
          <w:rFonts w:cs="Arial"/>
          <w:sz w:val="24"/>
          <w:szCs w:val="24"/>
        </w:rPr>
      </w:pPr>
      <w:r>
        <w:rPr>
          <w:rFonts w:cs="Arial"/>
          <w:b/>
          <w:sz w:val="24"/>
          <w:szCs w:val="24"/>
        </w:rPr>
        <w:t>Члан 19</w:t>
      </w:r>
      <w:r w:rsidR="00312FCA" w:rsidRPr="00EE793E">
        <w:rPr>
          <w:rFonts w:cs="Arial"/>
          <w:sz w:val="24"/>
          <w:szCs w:val="24"/>
        </w:rPr>
        <w:t>.</w:t>
      </w: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r w:rsidRPr="00EE793E">
        <w:rPr>
          <w:rFonts w:cs="Arial"/>
          <w:sz w:val="24"/>
          <w:szCs w:val="24"/>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r w:rsidRPr="00EE793E">
        <w:rPr>
          <w:rFonts w:cs="Arial"/>
          <w:sz w:val="24"/>
          <w:szCs w:val="24"/>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r w:rsidRPr="00EE793E">
        <w:rPr>
          <w:rFonts w:cs="Arial"/>
          <w:sz w:val="24"/>
          <w:szCs w:val="24"/>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r w:rsidRPr="00EE793E">
        <w:rPr>
          <w:rFonts w:cs="Arial"/>
          <w:sz w:val="24"/>
          <w:szCs w:val="24"/>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F91D87">
        <w:rPr>
          <w:rFonts w:cs="Arial"/>
          <w:sz w:val="24"/>
          <w:szCs w:val="24"/>
          <w:lang w:val="sr-Cyrl-RS"/>
        </w:rPr>
        <w:t>3.</w:t>
      </w:r>
      <w:r w:rsidRPr="00EE793E">
        <w:rPr>
          <w:rFonts w:cs="Arial"/>
          <w:sz w:val="24"/>
          <w:szCs w:val="24"/>
        </w:rPr>
        <w:t xml:space="preserve"> овог Уговора.</w:t>
      </w:r>
    </w:p>
    <w:p w:rsidR="002151E5" w:rsidRPr="00EE793E" w:rsidRDefault="002151E5" w:rsidP="00312FCA">
      <w:pPr>
        <w:pStyle w:val="KDParagraf"/>
        <w:spacing w:before="0"/>
        <w:rPr>
          <w:rFonts w:cs="Arial"/>
          <w:sz w:val="24"/>
          <w:szCs w:val="24"/>
        </w:rPr>
      </w:pPr>
    </w:p>
    <w:p w:rsidR="00312FCA" w:rsidRPr="00C64A78" w:rsidRDefault="00312FCA" w:rsidP="00312FCA">
      <w:pPr>
        <w:pStyle w:val="KDParagraf"/>
        <w:spacing w:before="0"/>
        <w:rPr>
          <w:rFonts w:cs="Arial"/>
          <w:b/>
          <w:sz w:val="24"/>
          <w:szCs w:val="24"/>
        </w:rPr>
      </w:pPr>
      <w:r w:rsidRPr="00C64A78">
        <w:rPr>
          <w:rFonts w:cs="Arial"/>
          <w:b/>
          <w:sz w:val="24"/>
          <w:szCs w:val="24"/>
        </w:rPr>
        <w:t>УГОВОРНА КАЗНА</w:t>
      </w:r>
    </w:p>
    <w:p w:rsidR="00312FCA" w:rsidRPr="00C64A78" w:rsidRDefault="00312FCA" w:rsidP="00312FCA">
      <w:pPr>
        <w:pStyle w:val="KDParagraf"/>
        <w:spacing w:before="0"/>
        <w:rPr>
          <w:rFonts w:cs="Arial"/>
          <w:b/>
          <w:sz w:val="24"/>
          <w:szCs w:val="24"/>
        </w:rPr>
      </w:pPr>
    </w:p>
    <w:p w:rsidR="00312FCA" w:rsidRPr="00EE793E" w:rsidRDefault="00312FCA" w:rsidP="001B3818">
      <w:pPr>
        <w:pStyle w:val="KDParagraf"/>
        <w:spacing w:before="0"/>
        <w:jc w:val="center"/>
        <w:rPr>
          <w:rFonts w:cs="Arial"/>
          <w:sz w:val="24"/>
          <w:szCs w:val="24"/>
        </w:rPr>
      </w:pPr>
      <w:r w:rsidRPr="00C64A78">
        <w:rPr>
          <w:rFonts w:cs="Arial"/>
          <w:b/>
          <w:sz w:val="24"/>
          <w:szCs w:val="24"/>
        </w:rPr>
        <w:t>Члан 2</w:t>
      </w:r>
      <w:r w:rsidR="00810073">
        <w:rPr>
          <w:rFonts w:cs="Arial"/>
          <w:b/>
          <w:sz w:val="24"/>
          <w:szCs w:val="24"/>
        </w:rPr>
        <w:t>0</w:t>
      </w:r>
      <w:r w:rsidRPr="00EE793E">
        <w:rPr>
          <w:rFonts w:cs="Arial"/>
          <w:sz w:val="24"/>
          <w:szCs w:val="24"/>
        </w:rPr>
        <w:t>.</w:t>
      </w: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r w:rsidRPr="00EE793E">
        <w:rPr>
          <w:rFonts w:cs="Arial"/>
          <w:sz w:val="24"/>
          <w:szCs w:val="24"/>
        </w:rPr>
        <w:t>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w:t>
      </w:r>
      <w:r w:rsidR="00CD1081">
        <w:rPr>
          <w:rFonts w:cs="Arial"/>
          <w:sz w:val="24"/>
          <w:szCs w:val="24"/>
          <w:lang w:val="sr-Cyrl-RS"/>
        </w:rPr>
        <w:t>0</w:t>
      </w:r>
      <w:r w:rsidRPr="00EE793E">
        <w:rPr>
          <w:rFonts w:cs="Arial"/>
          <w:sz w:val="24"/>
          <w:szCs w:val="24"/>
        </w:rPr>
        <w:t xml:space="preserve">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312FCA" w:rsidRPr="00EE793E" w:rsidRDefault="00312FCA" w:rsidP="00312FCA">
      <w:pPr>
        <w:pStyle w:val="KDParagraf"/>
        <w:spacing w:before="0"/>
        <w:rPr>
          <w:rFonts w:cs="Arial"/>
          <w:sz w:val="24"/>
          <w:szCs w:val="24"/>
        </w:rPr>
      </w:pPr>
      <w:r w:rsidRPr="00EE793E">
        <w:rPr>
          <w:rFonts w:cs="Arial"/>
          <w:sz w:val="24"/>
          <w:szCs w:val="24"/>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r w:rsidRPr="00EE793E">
        <w:rPr>
          <w:rFonts w:cs="Arial"/>
          <w:sz w:val="24"/>
          <w:szCs w:val="24"/>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312FCA" w:rsidRDefault="00312FCA" w:rsidP="00312FCA">
      <w:pPr>
        <w:pStyle w:val="KDParagraf"/>
        <w:spacing w:before="0"/>
        <w:rPr>
          <w:rFonts w:cs="Arial"/>
          <w:sz w:val="24"/>
          <w:szCs w:val="24"/>
        </w:rPr>
      </w:pPr>
    </w:p>
    <w:p w:rsidR="001B3818" w:rsidRPr="00EE793E" w:rsidRDefault="001B3818" w:rsidP="00312FCA">
      <w:pPr>
        <w:pStyle w:val="KDParagraf"/>
        <w:spacing w:before="0"/>
        <w:rPr>
          <w:rFonts w:cs="Arial"/>
          <w:sz w:val="24"/>
          <w:szCs w:val="24"/>
        </w:rPr>
      </w:pPr>
    </w:p>
    <w:p w:rsidR="00312FCA" w:rsidRPr="00C64A78" w:rsidRDefault="00312FCA" w:rsidP="00312FCA">
      <w:pPr>
        <w:pStyle w:val="KDParagraf"/>
        <w:spacing w:before="0"/>
        <w:rPr>
          <w:rFonts w:cs="Arial"/>
          <w:b/>
          <w:sz w:val="24"/>
          <w:szCs w:val="24"/>
        </w:rPr>
      </w:pPr>
      <w:r w:rsidRPr="00C64A78">
        <w:rPr>
          <w:rFonts w:cs="Arial"/>
          <w:b/>
          <w:sz w:val="24"/>
          <w:szCs w:val="24"/>
        </w:rPr>
        <w:t>РАСКИД УГОВОРА</w:t>
      </w:r>
    </w:p>
    <w:p w:rsidR="00312FCA" w:rsidRPr="00C64A78" w:rsidRDefault="00312FCA" w:rsidP="00312FCA">
      <w:pPr>
        <w:pStyle w:val="KDParagraf"/>
        <w:spacing w:before="0"/>
        <w:rPr>
          <w:rFonts w:cs="Arial"/>
          <w:b/>
          <w:sz w:val="24"/>
          <w:szCs w:val="24"/>
        </w:rPr>
      </w:pPr>
    </w:p>
    <w:p w:rsidR="00312FCA" w:rsidRPr="00EE793E" w:rsidRDefault="00312FCA" w:rsidP="001B3818">
      <w:pPr>
        <w:pStyle w:val="KDParagraf"/>
        <w:spacing w:before="0"/>
        <w:jc w:val="center"/>
        <w:rPr>
          <w:rFonts w:cs="Arial"/>
          <w:sz w:val="24"/>
          <w:szCs w:val="24"/>
        </w:rPr>
      </w:pPr>
      <w:r w:rsidRPr="00C64A78">
        <w:rPr>
          <w:rFonts w:cs="Arial"/>
          <w:b/>
          <w:sz w:val="24"/>
          <w:szCs w:val="24"/>
        </w:rPr>
        <w:t>Члан 2</w:t>
      </w:r>
      <w:r w:rsidR="00810073">
        <w:rPr>
          <w:rFonts w:cs="Arial"/>
          <w:b/>
          <w:sz w:val="24"/>
          <w:szCs w:val="24"/>
        </w:rPr>
        <w:t>1</w:t>
      </w:r>
      <w:r w:rsidRPr="00EE793E">
        <w:rPr>
          <w:rFonts w:cs="Arial"/>
          <w:sz w:val="24"/>
          <w:szCs w:val="24"/>
        </w:rPr>
        <w:t>.</w:t>
      </w: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r w:rsidRPr="00EE793E">
        <w:rPr>
          <w:rFonts w:cs="Arial"/>
          <w:sz w:val="24"/>
          <w:szCs w:val="24"/>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r w:rsidRPr="00EE793E">
        <w:rPr>
          <w:rFonts w:cs="Arial"/>
          <w:sz w:val="24"/>
          <w:szCs w:val="24"/>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312FCA" w:rsidRPr="00EE793E" w:rsidRDefault="00312FCA" w:rsidP="00312FCA">
      <w:pPr>
        <w:pStyle w:val="KDParagraf"/>
        <w:spacing w:before="0"/>
        <w:rPr>
          <w:rFonts w:cs="Arial"/>
          <w:sz w:val="24"/>
          <w:szCs w:val="24"/>
        </w:rPr>
      </w:pPr>
    </w:p>
    <w:p w:rsidR="001978AB" w:rsidRDefault="00312FCA" w:rsidP="00312FCA">
      <w:pPr>
        <w:pStyle w:val="KDParagraf"/>
        <w:spacing w:before="0"/>
        <w:rPr>
          <w:rFonts w:cs="Arial"/>
          <w:sz w:val="24"/>
          <w:szCs w:val="24"/>
        </w:rPr>
      </w:pPr>
      <w:r w:rsidRPr="00EE793E">
        <w:rPr>
          <w:rFonts w:cs="Arial"/>
          <w:sz w:val="24"/>
          <w:szCs w:val="24"/>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612B0E">
        <w:rPr>
          <w:rFonts w:cs="Arial"/>
          <w:sz w:val="24"/>
          <w:szCs w:val="24"/>
          <w:lang w:val="sr-Cyrl-RS"/>
        </w:rPr>
        <w:t>0</w:t>
      </w:r>
      <w:r w:rsidRPr="00EE793E">
        <w:rPr>
          <w:rFonts w:cs="Arial"/>
          <w:sz w:val="24"/>
          <w:szCs w:val="24"/>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316A6A" w:rsidRPr="00EE793E" w:rsidRDefault="00316A6A" w:rsidP="00312FCA">
      <w:pPr>
        <w:pStyle w:val="KDParagraf"/>
        <w:spacing w:before="0"/>
        <w:rPr>
          <w:rFonts w:cs="Arial"/>
          <w:sz w:val="24"/>
          <w:szCs w:val="24"/>
        </w:rPr>
      </w:pPr>
    </w:p>
    <w:p w:rsidR="00312FCA" w:rsidRPr="00C64A78" w:rsidRDefault="00312FCA" w:rsidP="00312FCA">
      <w:pPr>
        <w:pStyle w:val="KDParagraf"/>
        <w:spacing w:before="0"/>
        <w:rPr>
          <w:rFonts w:cs="Arial"/>
          <w:b/>
          <w:sz w:val="24"/>
          <w:szCs w:val="24"/>
        </w:rPr>
      </w:pPr>
      <w:r w:rsidRPr="00C64A78">
        <w:rPr>
          <w:rFonts w:cs="Arial"/>
          <w:b/>
          <w:sz w:val="24"/>
          <w:szCs w:val="24"/>
        </w:rPr>
        <w:t>ЗАВРШНЕ ОДРЕДБЕ</w:t>
      </w:r>
    </w:p>
    <w:p w:rsidR="00312FCA" w:rsidRPr="00EE793E" w:rsidRDefault="00312FCA" w:rsidP="00312FCA">
      <w:pPr>
        <w:pStyle w:val="KDParagraf"/>
        <w:spacing w:before="0"/>
        <w:rPr>
          <w:rFonts w:cs="Arial"/>
          <w:sz w:val="24"/>
          <w:szCs w:val="24"/>
        </w:rPr>
      </w:pPr>
    </w:p>
    <w:p w:rsidR="00312FCA" w:rsidRPr="00EE793E" w:rsidRDefault="00312FCA" w:rsidP="001B3818">
      <w:pPr>
        <w:pStyle w:val="KDParagraf"/>
        <w:spacing w:before="0"/>
        <w:jc w:val="center"/>
        <w:rPr>
          <w:rFonts w:cs="Arial"/>
          <w:sz w:val="24"/>
          <w:szCs w:val="24"/>
        </w:rPr>
      </w:pPr>
      <w:r w:rsidRPr="00C64A78">
        <w:rPr>
          <w:rFonts w:cs="Arial"/>
          <w:b/>
          <w:sz w:val="24"/>
          <w:szCs w:val="24"/>
        </w:rPr>
        <w:t>Члан 2</w:t>
      </w:r>
      <w:r w:rsidR="00810073">
        <w:rPr>
          <w:rFonts w:cs="Arial"/>
          <w:b/>
          <w:sz w:val="24"/>
          <w:szCs w:val="24"/>
          <w:lang w:val="sr-Cyrl-RS"/>
        </w:rPr>
        <w:t>2</w:t>
      </w:r>
      <w:r w:rsidRPr="00EE793E">
        <w:rPr>
          <w:rFonts w:cs="Arial"/>
          <w:sz w:val="24"/>
          <w:szCs w:val="24"/>
        </w:rPr>
        <w:t>.</w:t>
      </w: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r w:rsidRPr="00EE793E">
        <w:rPr>
          <w:rFonts w:cs="Arial"/>
          <w:sz w:val="24"/>
          <w:szCs w:val="24"/>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312FCA" w:rsidRPr="00EE793E" w:rsidRDefault="00312FCA" w:rsidP="00312FCA">
      <w:pPr>
        <w:pStyle w:val="KDParagraf"/>
        <w:spacing w:before="0"/>
        <w:rPr>
          <w:rFonts w:cs="Arial"/>
          <w:sz w:val="24"/>
          <w:szCs w:val="24"/>
        </w:rPr>
      </w:pPr>
    </w:p>
    <w:p w:rsidR="00312FCA" w:rsidRPr="00EE793E" w:rsidRDefault="00FF06FF" w:rsidP="001B3818">
      <w:pPr>
        <w:pStyle w:val="KDParagraf"/>
        <w:spacing w:before="0"/>
        <w:jc w:val="center"/>
        <w:rPr>
          <w:rFonts w:cs="Arial"/>
          <w:sz w:val="24"/>
          <w:szCs w:val="24"/>
        </w:rPr>
      </w:pPr>
      <w:r>
        <w:rPr>
          <w:rFonts w:cs="Arial"/>
          <w:b/>
          <w:sz w:val="24"/>
          <w:szCs w:val="24"/>
        </w:rPr>
        <w:t>Члан 2</w:t>
      </w:r>
      <w:r w:rsidR="00810073">
        <w:rPr>
          <w:rFonts w:cs="Arial"/>
          <w:b/>
          <w:sz w:val="24"/>
          <w:szCs w:val="24"/>
        </w:rPr>
        <w:t>3</w:t>
      </w:r>
      <w:r w:rsidR="00312FCA" w:rsidRPr="00EE793E">
        <w:rPr>
          <w:rFonts w:cs="Arial"/>
          <w:sz w:val="24"/>
          <w:szCs w:val="24"/>
        </w:rPr>
        <w:t>.</w:t>
      </w: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r w:rsidRPr="00EE793E">
        <w:rPr>
          <w:rFonts w:cs="Arial"/>
          <w:sz w:val="24"/>
          <w:szCs w:val="24"/>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F751C0" w:rsidRPr="00EE793E" w:rsidRDefault="00F751C0" w:rsidP="00312FCA">
      <w:pPr>
        <w:pStyle w:val="KDParagraf"/>
        <w:spacing w:before="0"/>
        <w:rPr>
          <w:rFonts w:cs="Arial"/>
          <w:sz w:val="24"/>
          <w:szCs w:val="24"/>
        </w:rPr>
      </w:pPr>
    </w:p>
    <w:p w:rsidR="00312FCA" w:rsidRPr="00EE793E" w:rsidRDefault="00AA67EB" w:rsidP="001B3818">
      <w:pPr>
        <w:pStyle w:val="KDParagraf"/>
        <w:spacing w:before="0"/>
        <w:jc w:val="center"/>
        <w:rPr>
          <w:rFonts w:cs="Arial"/>
          <w:sz w:val="24"/>
          <w:szCs w:val="24"/>
        </w:rPr>
      </w:pPr>
      <w:r>
        <w:rPr>
          <w:rFonts w:cs="Arial"/>
          <w:b/>
          <w:sz w:val="24"/>
          <w:szCs w:val="24"/>
        </w:rPr>
        <w:t>Члан 2</w:t>
      </w:r>
      <w:r w:rsidR="00810073">
        <w:rPr>
          <w:rFonts w:cs="Arial"/>
          <w:b/>
          <w:sz w:val="24"/>
          <w:szCs w:val="24"/>
        </w:rPr>
        <w:t>4</w:t>
      </w:r>
      <w:r w:rsidR="00312FCA" w:rsidRPr="00EE793E">
        <w:rPr>
          <w:rFonts w:cs="Arial"/>
          <w:sz w:val="24"/>
          <w:szCs w:val="24"/>
        </w:rPr>
        <w:t>.</w:t>
      </w: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r w:rsidRPr="00EE793E">
        <w:rPr>
          <w:rFonts w:cs="Arial"/>
          <w:sz w:val="24"/>
          <w:szCs w:val="24"/>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447A9" w:rsidRPr="00EE793E" w:rsidRDefault="00E447A9" w:rsidP="00312FCA">
      <w:pPr>
        <w:pStyle w:val="KDParagraf"/>
        <w:spacing w:before="0"/>
        <w:rPr>
          <w:rFonts w:cs="Arial"/>
          <w:sz w:val="24"/>
          <w:szCs w:val="24"/>
        </w:rPr>
      </w:pPr>
    </w:p>
    <w:p w:rsidR="00312FCA" w:rsidRPr="00EE793E" w:rsidRDefault="00AA67EB" w:rsidP="00D5607A">
      <w:pPr>
        <w:pStyle w:val="KDParagraf"/>
        <w:spacing w:before="0"/>
        <w:jc w:val="center"/>
        <w:rPr>
          <w:rFonts w:cs="Arial"/>
          <w:sz w:val="24"/>
          <w:szCs w:val="24"/>
        </w:rPr>
      </w:pPr>
      <w:r>
        <w:rPr>
          <w:rFonts w:cs="Arial"/>
          <w:b/>
          <w:sz w:val="24"/>
          <w:szCs w:val="24"/>
        </w:rPr>
        <w:t>Члан 2</w:t>
      </w:r>
      <w:r w:rsidR="00810073">
        <w:rPr>
          <w:rFonts w:cs="Arial"/>
          <w:b/>
          <w:sz w:val="24"/>
          <w:szCs w:val="24"/>
          <w:lang w:val="sr-Cyrl-RS"/>
        </w:rPr>
        <w:t>5</w:t>
      </w:r>
      <w:r w:rsidR="00312FCA" w:rsidRPr="00EE793E">
        <w:rPr>
          <w:rFonts w:cs="Arial"/>
          <w:sz w:val="24"/>
          <w:szCs w:val="24"/>
        </w:rPr>
        <w:t>.</w:t>
      </w: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r w:rsidRPr="00EE793E">
        <w:rPr>
          <w:rFonts w:cs="Arial"/>
          <w:sz w:val="24"/>
          <w:szCs w:val="24"/>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005F74">
        <w:rPr>
          <w:rFonts w:cs="Arial"/>
          <w:sz w:val="24"/>
          <w:szCs w:val="24"/>
        </w:rPr>
        <w:t xml:space="preserve"> стварно надлежног суда у Београду</w:t>
      </w:r>
      <w:r w:rsidRPr="00EE793E">
        <w:rPr>
          <w:rFonts w:cs="Arial"/>
          <w:sz w:val="24"/>
          <w:szCs w:val="24"/>
        </w:rPr>
        <w:t>.</w:t>
      </w:r>
    </w:p>
    <w:p w:rsidR="00312FCA" w:rsidRPr="00EE793E" w:rsidRDefault="00312FCA" w:rsidP="00312FCA">
      <w:pPr>
        <w:pStyle w:val="KDParagraf"/>
        <w:spacing w:before="0"/>
        <w:rPr>
          <w:rFonts w:cs="Arial"/>
          <w:sz w:val="24"/>
          <w:szCs w:val="24"/>
        </w:rPr>
      </w:pPr>
    </w:p>
    <w:p w:rsidR="00312FCA" w:rsidRPr="00EE793E" w:rsidRDefault="00604D94" w:rsidP="001B3818">
      <w:pPr>
        <w:pStyle w:val="KDParagraf"/>
        <w:spacing w:before="0"/>
        <w:jc w:val="center"/>
        <w:rPr>
          <w:rFonts w:cs="Arial"/>
          <w:sz w:val="24"/>
          <w:szCs w:val="24"/>
        </w:rPr>
      </w:pPr>
      <w:r>
        <w:rPr>
          <w:rFonts w:cs="Arial"/>
          <w:b/>
          <w:sz w:val="24"/>
          <w:szCs w:val="24"/>
        </w:rPr>
        <w:t>Члан 2</w:t>
      </w:r>
      <w:r w:rsidR="00810073">
        <w:rPr>
          <w:rFonts w:cs="Arial"/>
          <w:b/>
          <w:sz w:val="24"/>
          <w:szCs w:val="24"/>
        </w:rPr>
        <w:t>6</w:t>
      </w:r>
      <w:r w:rsidR="00312FCA" w:rsidRPr="00EE793E">
        <w:rPr>
          <w:rFonts w:cs="Arial"/>
          <w:sz w:val="24"/>
          <w:szCs w:val="24"/>
        </w:rPr>
        <w:t>.</w:t>
      </w: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r w:rsidRPr="00EE793E">
        <w:rPr>
          <w:rFonts w:cs="Arial"/>
          <w:sz w:val="24"/>
          <w:szCs w:val="24"/>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312FCA" w:rsidRPr="00EE793E" w:rsidRDefault="00604D94" w:rsidP="001B3818">
      <w:pPr>
        <w:pStyle w:val="KDParagraf"/>
        <w:spacing w:before="0"/>
        <w:jc w:val="center"/>
        <w:rPr>
          <w:rFonts w:cs="Arial"/>
          <w:sz w:val="24"/>
          <w:szCs w:val="24"/>
        </w:rPr>
      </w:pPr>
      <w:r>
        <w:rPr>
          <w:rFonts w:cs="Arial"/>
          <w:b/>
          <w:sz w:val="24"/>
          <w:szCs w:val="24"/>
        </w:rPr>
        <w:t>Члан 2</w:t>
      </w:r>
      <w:r w:rsidR="00810073">
        <w:rPr>
          <w:rFonts w:cs="Arial"/>
          <w:b/>
          <w:sz w:val="24"/>
          <w:szCs w:val="24"/>
        </w:rPr>
        <w:t>7</w:t>
      </w:r>
      <w:r w:rsidR="00312FCA" w:rsidRPr="00EE793E">
        <w:rPr>
          <w:rFonts w:cs="Arial"/>
          <w:sz w:val="24"/>
          <w:szCs w:val="24"/>
        </w:rPr>
        <w:t>.</w:t>
      </w: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r w:rsidRPr="00EE793E">
        <w:rPr>
          <w:rFonts w:cs="Arial"/>
          <w:sz w:val="24"/>
          <w:szCs w:val="24"/>
        </w:rPr>
        <w:t>Саставни део овог Уговора чине:</w:t>
      </w:r>
    </w:p>
    <w:p w:rsidR="00312FCA" w:rsidRPr="00EE793E" w:rsidRDefault="00312FCA" w:rsidP="00312FCA">
      <w:pPr>
        <w:pStyle w:val="KDParagraf"/>
        <w:spacing w:before="0"/>
        <w:rPr>
          <w:rFonts w:cs="Arial"/>
          <w:sz w:val="24"/>
          <w:szCs w:val="24"/>
        </w:rPr>
      </w:pPr>
    </w:p>
    <w:p w:rsidR="00312FCA" w:rsidRPr="00EE793E" w:rsidRDefault="00312FCA" w:rsidP="00312FCA">
      <w:pPr>
        <w:pStyle w:val="KDParagraf"/>
        <w:spacing w:before="0"/>
        <w:rPr>
          <w:rFonts w:cs="Arial"/>
          <w:sz w:val="24"/>
          <w:szCs w:val="24"/>
        </w:rPr>
      </w:pPr>
      <w:r>
        <w:rPr>
          <w:rFonts w:cs="Arial"/>
          <w:sz w:val="24"/>
          <w:szCs w:val="24"/>
        </w:rPr>
        <w:t>Прилог број 1</w:t>
      </w:r>
      <w:r>
        <w:rPr>
          <w:rFonts w:cs="Arial"/>
          <w:sz w:val="24"/>
          <w:szCs w:val="24"/>
        </w:rPr>
        <w:tab/>
      </w:r>
      <w:r w:rsidRPr="00EE793E">
        <w:rPr>
          <w:rFonts w:cs="Arial"/>
          <w:sz w:val="24"/>
          <w:szCs w:val="24"/>
        </w:rPr>
        <w:t>Конкурсна документација;</w:t>
      </w:r>
    </w:p>
    <w:p w:rsidR="00312FCA" w:rsidRPr="00EE793E" w:rsidRDefault="00312FCA" w:rsidP="00312FCA">
      <w:pPr>
        <w:pStyle w:val="KDParagraf"/>
        <w:spacing w:before="0"/>
        <w:rPr>
          <w:rFonts w:cs="Arial"/>
          <w:sz w:val="24"/>
          <w:szCs w:val="24"/>
        </w:rPr>
      </w:pPr>
      <w:r w:rsidRPr="00EE793E">
        <w:rPr>
          <w:rFonts w:cs="Arial"/>
          <w:sz w:val="24"/>
          <w:szCs w:val="24"/>
        </w:rPr>
        <w:t>Прилог број 2</w:t>
      </w:r>
      <w:r w:rsidRPr="00EE793E">
        <w:rPr>
          <w:rFonts w:cs="Arial"/>
          <w:sz w:val="24"/>
          <w:szCs w:val="24"/>
        </w:rPr>
        <w:tab/>
        <w:t>Понуда;</w:t>
      </w:r>
      <w:r w:rsidRPr="00EE793E">
        <w:rPr>
          <w:rFonts w:cs="Arial"/>
          <w:sz w:val="24"/>
          <w:szCs w:val="24"/>
        </w:rPr>
        <w:tab/>
      </w:r>
    </w:p>
    <w:p w:rsidR="00312FCA" w:rsidRPr="00EE793E" w:rsidRDefault="00312FCA" w:rsidP="00312FCA">
      <w:pPr>
        <w:pStyle w:val="KDParagraf"/>
        <w:spacing w:before="0"/>
        <w:rPr>
          <w:rFonts w:cs="Arial"/>
          <w:sz w:val="24"/>
          <w:szCs w:val="24"/>
        </w:rPr>
      </w:pPr>
      <w:r w:rsidRPr="00EE793E">
        <w:rPr>
          <w:rFonts w:cs="Arial"/>
          <w:sz w:val="24"/>
          <w:szCs w:val="24"/>
        </w:rPr>
        <w:t>Прилог број 3</w:t>
      </w:r>
      <w:r w:rsidRPr="00EE793E">
        <w:rPr>
          <w:rFonts w:cs="Arial"/>
          <w:sz w:val="24"/>
          <w:szCs w:val="24"/>
        </w:rPr>
        <w:tab/>
        <w:t>Опис и врста услуге ;</w:t>
      </w:r>
    </w:p>
    <w:p w:rsidR="00312FCA" w:rsidRPr="00EE793E" w:rsidRDefault="00312FCA" w:rsidP="00312FCA">
      <w:pPr>
        <w:pStyle w:val="KDParagraf"/>
        <w:spacing w:before="0"/>
        <w:rPr>
          <w:rFonts w:cs="Arial"/>
          <w:sz w:val="24"/>
          <w:szCs w:val="24"/>
        </w:rPr>
      </w:pPr>
      <w:r w:rsidRPr="00EE793E">
        <w:rPr>
          <w:rFonts w:cs="Arial"/>
          <w:sz w:val="24"/>
          <w:szCs w:val="24"/>
        </w:rPr>
        <w:t>Прилог број 4</w:t>
      </w:r>
      <w:r w:rsidRPr="00EE793E">
        <w:rPr>
          <w:rFonts w:cs="Arial"/>
          <w:sz w:val="24"/>
          <w:szCs w:val="24"/>
        </w:rPr>
        <w:tab/>
        <w:t>Структура цене из Понуде;</w:t>
      </w:r>
    </w:p>
    <w:p w:rsidR="00312FCA" w:rsidRPr="00EE793E" w:rsidRDefault="00316A6A" w:rsidP="00312FCA">
      <w:pPr>
        <w:pStyle w:val="KDParagraf"/>
        <w:spacing w:before="0"/>
        <w:rPr>
          <w:rFonts w:cs="Arial"/>
          <w:sz w:val="24"/>
          <w:szCs w:val="24"/>
        </w:rPr>
      </w:pPr>
      <w:r>
        <w:rPr>
          <w:rFonts w:cs="Arial"/>
          <w:sz w:val="24"/>
          <w:szCs w:val="24"/>
        </w:rPr>
        <w:t>Прилог број 5</w:t>
      </w:r>
      <w:r w:rsidR="00312FCA" w:rsidRPr="00EE793E">
        <w:rPr>
          <w:rFonts w:cs="Arial"/>
          <w:sz w:val="24"/>
          <w:szCs w:val="24"/>
        </w:rPr>
        <w:tab/>
        <w:t>Уговор о чувању пословне тајне и поверљивих информација;</w:t>
      </w:r>
    </w:p>
    <w:p w:rsidR="00316A6A" w:rsidRPr="001B3818" w:rsidRDefault="00316A6A" w:rsidP="00312FCA">
      <w:pPr>
        <w:pStyle w:val="KDParagraf"/>
        <w:spacing w:before="0"/>
        <w:rPr>
          <w:rFonts w:cs="Arial"/>
          <w:color w:val="00B0F0"/>
          <w:sz w:val="24"/>
          <w:szCs w:val="24"/>
        </w:rPr>
      </w:pPr>
      <w:r>
        <w:rPr>
          <w:rFonts w:cs="Arial"/>
          <w:sz w:val="24"/>
          <w:szCs w:val="24"/>
        </w:rPr>
        <w:t>Прилог број 6</w:t>
      </w:r>
      <w:r w:rsidR="00312FCA">
        <w:rPr>
          <w:rFonts w:cs="Arial"/>
          <w:sz w:val="24"/>
          <w:szCs w:val="24"/>
        </w:rPr>
        <w:t xml:space="preserve">         </w:t>
      </w:r>
      <w:r w:rsidR="00312FCA" w:rsidRPr="00D06CFD">
        <w:rPr>
          <w:rFonts w:cs="Arial"/>
          <w:color w:val="00B0F0"/>
          <w:sz w:val="24"/>
          <w:szCs w:val="24"/>
        </w:rPr>
        <w:t>Споразум о заједничком извршењу услуге</w:t>
      </w:r>
    </w:p>
    <w:p w:rsidR="00316A6A" w:rsidRDefault="00316A6A" w:rsidP="00312FCA">
      <w:pPr>
        <w:pStyle w:val="KDParagraf"/>
        <w:spacing w:before="0"/>
        <w:rPr>
          <w:rFonts w:cs="Arial"/>
          <w:sz w:val="24"/>
          <w:szCs w:val="24"/>
          <w:lang w:val="sr-Cyrl-RS"/>
        </w:rPr>
      </w:pPr>
    </w:p>
    <w:p w:rsidR="00316A6A" w:rsidRDefault="00316A6A" w:rsidP="00312FCA">
      <w:pPr>
        <w:pStyle w:val="KDParagraf"/>
        <w:spacing w:before="0"/>
        <w:rPr>
          <w:rFonts w:cs="Arial"/>
          <w:sz w:val="24"/>
          <w:szCs w:val="24"/>
          <w:lang w:val="sr-Cyrl-RS"/>
        </w:rPr>
      </w:pPr>
    </w:p>
    <w:p w:rsidR="00316A6A" w:rsidRPr="00316A6A" w:rsidRDefault="00316A6A" w:rsidP="00312FCA">
      <w:pPr>
        <w:pStyle w:val="KDParagraf"/>
        <w:spacing w:before="0"/>
        <w:rPr>
          <w:rFonts w:cs="Arial"/>
          <w:sz w:val="24"/>
          <w:szCs w:val="24"/>
          <w:lang w:val="sr-Cyrl-RS"/>
        </w:rPr>
      </w:pPr>
    </w:p>
    <w:p w:rsidR="00312FCA" w:rsidRPr="00EE793E" w:rsidRDefault="00604D94" w:rsidP="001B3818">
      <w:pPr>
        <w:pStyle w:val="KDParagraf"/>
        <w:spacing w:before="0"/>
        <w:jc w:val="center"/>
        <w:rPr>
          <w:rFonts w:cs="Arial"/>
          <w:sz w:val="24"/>
          <w:szCs w:val="24"/>
        </w:rPr>
      </w:pPr>
      <w:r>
        <w:rPr>
          <w:rFonts w:cs="Arial"/>
          <w:b/>
          <w:sz w:val="24"/>
          <w:szCs w:val="24"/>
        </w:rPr>
        <w:t>Члан 2</w:t>
      </w:r>
      <w:r w:rsidR="00810073">
        <w:rPr>
          <w:rFonts w:cs="Arial"/>
          <w:b/>
          <w:sz w:val="24"/>
          <w:szCs w:val="24"/>
        </w:rPr>
        <w:t>8</w:t>
      </w:r>
      <w:r w:rsidR="00312FCA" w:rsidRPr="00EE793E">
        <w:rPr>
          <w:rFonts w:cs="Arial"/>
          <w:sz w:val="24"/>
          <w:szCs w:val="24"/>
        </w:rPr>
        <w:t>.</w:t>
      </w:r>
    </w:p>
    <w:p w:rsidR="00312FCA" w:rsidRPr="00EE793E" w:rsidRDefault="00312FCA" w:rsidP="00312FCA">
      <w:pPr>
        <w:pStyle w:val="KDParagraf"/>
        <w:spacing w:before="0"/>
        <w:rPr>
          <w:rFonts w:cs="Arial"/>
          <w:sz w:val="24"/>
          <w:szCs w:val="24"/>
        </w:rPr>
      </w:pPr>
    </w:p>
    <w:p w:rsidR="00312FCA" w:rsidRDefault="00312FCA" w:rsidP="00312FCA">
      <w:pPr>
        <w:pStyle w:val="KDParagraf"/>
        <w:spacing w:before="0"/>
        <w:rPr>
          <w:rFonts w:cs="Arial"/>
          <w:sz w:val="24"/>
          <w:szCs w:val="24"/>
        </w:rPr>
      </w:pPr>
      <w:r w:rsidRPr="00EE793E">
        <w:rPr>
          <w:rFonts w:cs="Arial"/>
          <w:sz w:val="24"/>
          <w:szCs w:val="24"/>
        </w:rPr>
        <w:t>Овај Уговор се закључује у  6 (словима: шест) примерака од којих свака Уговорна страна задржава по 3 (словима: три) идентична примерка Уговора.</w:t>
      </w:r>
    </w:p>
    <w:p w:rsidR="00312FCA" w:rsidRPr="00EE793E" w:rsidRDefault="00312FCA" w:rsidP="00312FCA">
      <w:pPr>
        <w:pStyle w:val="KDParagraf"/>
        <w:spacing w:before="0"/>
        <w:rPr>
          <w:rFonts w:cs="Arial"/>
          <w:sz w:val="24"/>
          <w:szCs w:val="24"/>
        </w:rPr>
      </w:pPr>
    </w:p>
    <w:p w:rsidR="00312FCA" w:rsidRDefault="00312FCA" w:rsidP="00312FCA">
      <w:pPr>
        <w:pStyle w:val="KDParagraf"/>
        <w:tabs>
          <w:tab w:val="left" w:pos="6360"/>
        </w:tabs>
        <w:spacing w:before="0"/>
        <w:rPr>
          <w:rFonts w:cs="Arial"/>
          <w:b/>
          <w:sz w:val="24"/>
          <w:szCs w:val="24"/>
          <w:lang w:val="sr-Cyrl-RS"/>
        </w:rPr>
      </w:pPr>
      <w:r w:rsidRPr="00906791">
        <w:rPr>
          <w:rFonts w:cs="Arial"/>
          <w:b/>
          <w:sz w:val="24"/>
          <w:szCs w:val="24"/>
          <w:lang w:val="sr-Cyrl-RS"/>
        </w:rPr>
        <w:t xml:space="preserve">         </w:t>
      </w:r>
      <w:r>
        <w:rPr>
          <w:rFonts w:cs="Arial"/>
          <w:b/>
          <w:sz w:val="24"/>
          <w:szCs w:val="24"/>
          <w:lang w:val="sr-Cyrl-RS"/>
        </w:rPr>
        <w:t xml:space="preserve">КОРИСНИК УСЛУГЕ </w:t>
      </w:r>
    </w:p>
    <w:p w:rsidR="00312FCA" w:rsidRDefault="00312FCA" w:rsidP="00312FCA">
      <w:pPr>
        <w:pStyle w:val="KDParagraf"/>
        <w:tabs>
          <w:tab w:val="left" w:pos="6360"/>
        </w:tabs>
        <w:spacing w:before="0"/>
        <w:rPr>
          <w:rFonts w:cs="Arial"/>
          <w:b/>
          <w:sz w:val="24"/>
          <w:szCs w:val="24"/>
          <w:lang w:val="sr-Cyrl-RS"/>
        </w:rPr>
      </w:pPr>
      <w:r>
        <w:rPr>
          <w:rFonts w:cs="Arial"/>
          <w:b/>
          <w:sz w:val="24"/>
          <w:szCs w:val="24"/>
          <w:lang w:val="sr-Cyrl-RS"/>
        </w:rPr>
        <w:t xml:space="preserve">          Јавно предузеће </w:t>
      </w:r>
    </w:p>
    <w:p w:rsidR="00312FCA" w:rsidRPr="00906791" w:rsidRDefault="00312FCA" w:rsidP="00312FCA">
      <w:pPr>
        <w:pStyle w:val="KDParagraf"/>
        <w:tabs>
          <w:tab w:val="left" w:pos="6360"/>
        </w:tabs>
        <w:spacing w:before="0"/>
        <w:rPr>
          <w:rFonts w:cs="Arial"/>
          <w:b/>
          <w:sz w:val="24"/>
          <w:szCs w:val="24"/>
          <w:lang w:val="sr-Cyrl-RS"/>
        </w:rPr>
      </w:pPr>
      <w:r>
        <w:rPr>
          <w:rFonts w:cs="Arial"/>
          <w:b/>
          <w:sz w:val="24"/>
          <w:szCs w:val="24"/>
          <w:lang w:val="sr-Cyrl-RS"/>
        </w:rPr>
        <w:t>Електропривреда Србије Београд                           ПРУЖАЛАЦ  УСЛУГЕ</w:t>
      </w:r>
    </w:p>
    <w:p w:rsidR="00312FCA" w:rsidRPr="00CC5210" w:rsidRDefault="00312FCA" w:rsidP="00312FCA">
      <w:pPr>
        <w:pStyle w:val="KDParagraf"/>
        <w:spacing w:before="0"/>
        <w:rPr>
          <w:rFonts w:cs="Arial"/>
          <w:sz w:val="24"/>
          <w:szCs w:val="24"/>
          <w:lang w:val="sr-Cyrl-RS"/>
        </w:rPr>
      </w:pPr>
      <w:r>
        <w:rPr>
          <w:rFonts w:cs="Arial"/>
          <w:sz w:val="24"/>
          <w:szCs w:val="24"/>
          <w:lang w:val="sr-Cyrl-RS"/>
        </w:rPr>
        <w:t xml:space="preserve">            </w:t>
      </w:r>
      <w:r>
        <w:rPr>
          <w:rFonts w:cs="Arial"/>
          <w:b/>
          <w:sz w:val="24"/>
          <w:szCs w:val="24"/>
          <w:lang w:val="sr-Cyrl-RS"/>
        </w:rPr>
        <w:t xml:space="preserve">                                                         </w:t>
      </w:r>
      <w:r>
        <w:rPr>
          <w:rFonts w:cs="Arial"/>
          <w:b/>
          <w:sz w:val="24"/>
          <w:szCs w:val="24"/>
        </w:rPr>
        <w:t xml:space="preserve">  </w:t>
      </w:r>
      <w:r>
        <w:rPr>
          <w:rFonts w:cs="Arial"/>
          <w:b/>
          <w:sz w:val="24"/>
          <w:szCs w:val="24"/>
          <w:lang w:val="sr-Cyrl-RS"/>
        </w:rPr>
        <w:t xml:space="preserve"> </w:t>
      </w:r>
      <w:r>
        <w:rPr>
          <w:rFonts w:cs="Arial"/>
          <w:sz w:val="24"/>
          <w:szCs w:val="24"/>
          <w:lang w:val="sr-Cyrl-RS"/>
        </w:rPr>
        <w:t>Назив</w:t>
      </w:r>
    </w:p>
    <w:p w:rsidR="00312FCA" w:rsidRPr="00C64A78" w:rsidRDefault="00312FCA" w:rsidP="00312FCA">
      <w:pPr>
        <w:pStyle w:val="KDParagraf"/>
        <w:spacing w:before="0"/>
        <w:rPr>
          <w:rFonts w:cs="Arial"/>
          <w:b/>
          <w:sz w:val="24"/>
          <w:szCs w:val="24"/>
        </w:rPr>
      </w:pPr>
    </w:p>
    <w:p w:rsidR="00312FCA" w:rsidRPr="00CC5210" w:rsidRDefault="00312FCA" w:rsidP="00312FCA">
      <w:pPr>
        <w:pStyle w:val="KDParagraf"/>
        <w:tabs>
          <w:tab w:val="left" w:pos="6000"/>
        </w:tabs>
        <w:spacing w:before="0"/>
        <w:rPr>
          <w:rFonts w:cs="Arial"/>
          <w:sz w:val="24"/>
          <w:szCs w:val="24"/>
          <w:lang w:val="sr-Cyrl-RS"/>
        </w:rPr>
      </w:pPr>
      <w:r>
        <w:rPr>
          <w:rFonts w:cs="Arial"/>
          <w:sz w:val="24"/>
          <w:szCs w:val="24"/>
          <w:lang w:val="sr-Cyrl-RS"/>
        </w:rPr>
        <w:t xml:space="preserve">     </w:t>
      </w:r>
      <w:r>
        <w:rPr>
          <w:rFonts w:cs="Arial"/>
          <w:sz w:val="24"/>
          <w:szCs w:val="24"/>
        </w:rPr>
        <w:t xml:space="preserve">____________________                                         </w:t>
      </w:r>
      <w:r>
        <w:rPr>
          <w:rFonts w:cs="Arial"/>
          <w:sz w:val="24"/>
          <w:szCs w:val="24"/>
          <w:lang w:val="sr-Cyrl-RS"/>
        </w:rPr>
        <w:t>_____________________</w:t>
      </w:r>
    </w:p>
    <w:p w:rsidR="00312FCA" w:rsidRDefault="00312FCA" w:rsidP="00312FCA">
      <w:pPr>
        <w:pStyle w:val="KDParagraf"/>
        <w:spacing w:before="0"/>
        <w:rPr>
          <w:rFonts w:cs="Arial"/>
          <w:sz w:val="24"/>
          <w:szCs w:val="24"/>
        </w:rPr>
      </w:pPr>
      <w:r w:rsidRPr="00EE793E">
        <w:rPr>
          <w:rFonts w:cs="Arial"/>
          <w:sz w:val="24"/>
          <w:szCs w:val="24"/>
        </w:rPr>
        <w:tab/>
      </w:r>
      <w:r w:rsidRPr="00EE793E">
        <w:rPr>
          <w:rFonts w:cs="Arial"/>
          <w:sz w:val="24"/>
          <w:szCs w:val="24"/>
        </w:rPr>
        <w:tab/>
      </w:r>
      <w:r>
        <w:rPr>
          <w:rFonts w:cs="Arial"/>
          <w:sz w:val="24"/>
          <w:szCs w:val="24"/>
          <w:lang w:val="sr-Cyrl-RS"/>
        </w:rPr>
        <w:t xml:space="preserve">    </w:t>
      </w:r>
      <w:r w:rsidR="00355AF0">
        <w:rPr>
          <w:rFonts w:cs="Arial"/>
          <w:sz w:val="24"/>
          <w:szCs w:val="24"/>
          <w:lang w:val="sr-Cyrl-RS"/>
        </w:rPr>
        <w:t>Милорад Грчић</w:t>
      </w:r>
      <w:r>
        <w:rPr>
          <w:rFonts w:cs="Arial"/>
          <w:sz w:val="24"/>
          <w:szCs w:val="24"/>
          <w:lang w:val="sr-Cyrl-RS"/>
        </w:rPr>
        <w:t xml:space="preserve">                                                                 </w:t>
      </w:r>
    </w:p>
    <w:p w:rsidR="00312FCA" w:rsidRPr="00CC5210" w:rsidRDefault="00312FCA" w:rsidP="00312FCA">
      <w:pPr>
        <w:pStyle w:val="KDParagraf"/>
        <w:tabs>
          <w:tab w:val="left" w:pos="6315"/>
        </w:tabs>
        <w:spacing w:before="0"/>
        <w:rPr>
          <w:rFonts w:cs="Arial"/>
          <w:b/>
          <w:sz w:val="24"/>
          <w:szCs w:val="24"/>
          <w:lang w:val="sr-Cyrl-RS"/>
        </w:rPr>
      </w:pPr>
      <w:r>
        <w:rPr>
          <w:rFonts w:cs="Arial"/>
          <w:sz w:val="24"/>
          <w:szCs w:val="24"/>
          <w:lang w:val="sr-Cyrl-RS"/>
        </w:rPr>
        <w:t xml:space="preserve">       </w:t>
      </w:r>
      <w:r w:rsidR="00355AF0">
        <w:rPr>
          <w:rFonts w:cs="Arial"/>
          <w:b/>
          <w:sz w:val="24"/>
          <w:szCs w:val="24"/>
          <w:lang w:val="sr-Cyrl-RS"/>
        </w:rPr>
        <w:t>в</w:t>
      </w:r>
      <w:r w:rsidRPr="00CC5210">
        <w:rPr>
          <w:rFonts w:cs="Arial"/>
          <w:b/>
          <w:sz w:val="24"/>
          <w:szCs w:val="24"/>
          <w:lang w:val="sr-Cyrl-RS"/>
        </w:rPr>
        <w:t>.д.директора ЈП ЕПС</w:t>
      </w:r>
      <w:r>
        <w:rPr>
          <w:rFonts w:cs="Arial"/>
          <w:b/>
          <w:sz w:val="24"/>
          <w:szCs w:val="24"/>
          <w:lang w:val="sr-Cyrl-RS"/>
        </w:rPr>
        <w:tab/>
      </w:r>
      <w:r w:rsidRPr="00CC5210">
        <w:rPr>
          <w:rFonts w:cs="Arial"/>
          <w:sz w:val="24"/>
          <w:szCs w:val="24"/>
          <w:lang w:val="sr-Cyrl-RS"/>
        </w:rPr>
        <w:t>Име и презиме</w:t>
      </w:r>
    </w:p>
    <w:p w:rsidR="00312FCA" w:rsidRPr="00CC5210" w:rsidRDefault="00312FCA" w:rsidP="00312FCA">
      <w:pPr>
        <w:pStyle w:val="KDParagraf"/>
        <w:spacing w:before="0"/>
        <w:rPr>
          <w:rFonts w:cs="Arial"/>
          <w:sz w:val="24"/>
          <w:szCs w:val="24"/>
          <w:lang w:val="sr-Cyrl-RS"/>
        </w:rPr>
      </w:pPr>
      <w:r>
        <w:rPr>
          <w:rFonts w:cs="Arial"/>
          <w:sz w:val="24"/>
          <w:szCs w:val="24"/>
          <w:lang w:val="sr-Cyrl-RS"/>
        </w:rPr>
        <w:t xml:space="preserve">              </w:t>
      </w:r>
      <w:r w:rsidRPr="00EE793E">
        <w:rPr>
          <w:rFonts w:cs="Arial"/>
          <w:sz w:val="24"/>
          <w:szCs w:val="24"/>
        </w:rPr>
        <w:tab/>
      </w:r>
      <w:r w:rsidRPr="00EE793E">
        <w:rPr>
          <w:rFonts w:cs="Arial"/>
          <w:sz w:val="24"/>
          <w:szCs w:val="24"/>
        </w:rPr>
        <w:tab/>
      </w:r>
      <w:r>
        <w:rPr>
          <w:rFonts w:cs="Arial"/>
          <w:sz w:val="24"/>
          <w:szCs w:val="24"/>
          <w:lang w:val="sr-Cyrl-RS"/>
        </w:rPr>
        <w:t xml:space="preserve">                                           </w:t>
      </w:r>
      <w:r>
        <w:rPr>
          <w:rFonts w:cs="Arial"/>
          <w:sz w:val="24"/>
          <w:szCs w:val="24"/>
        </w:rPr>
        <w:t xml:space="preserve">                </w:t>
      </w:r>
      <w:r>
        <w:rPr>
          <w:rFonts w:cs="Arial"/>
          <w:sz w:val="24"/>
          <w:szCs w:val="24"/>
          <w:lang w:val="sr-Cyrl-RS"/>
        </w:rPr>
        <w:t xml:space="preserve"> </w:t>
      </w:r>
      <w:r>
        <w:rPr>
          <w:rFonts w:cs="Arial"/>
          <w:sz w:val="24"/>
          <w:szCs w:val="24"/>
        </w:rPr>
        <w:t xml:space="preserve"> </w:t>
      </w:r>
      <w:r>
        <w:rPr>
          <w:rFonts w:cs="Arial"/>
          <w:sz w:val="24"/>
          <w:szCs w:val="24"/>
          <w:lang w:val="sr-Cyrl-RS"/>
        </w:rPr>
        <w:t xml:space="preserve">     </w:t>
      </w:r>
      <w:r>
        <w:rPr>
          <w:rFonts w:cs="Arial"/>
          <w:sz w:val="24"/>
          <w:szCs w:val="24"/>
        </w:rPr>
        <w:t xml:space="preserve"> </w:t>
      </w:r>
      <w:r>
        <w:rPr>
          <w:rFonts w:cs="Arial"/>
          <w:sz w:val="24"/>
          <w:szCs w:val="24"/>
          <w:lang w:val="sr-Cyrl-RS"/>
        </w:rPr>
        <w:t>Функција</w:t>
      </w:r>
    </w:p>
    <w:p w:rsidR="00312FCA" w:rsidRPr="00312FCA" w:rsidRDefault="00312FCA" w:rsidP="00312FCA"/>
    <w:p w:rsidR="00F91D87" w:rsidRDefault="00F91D87" w:rsidP="00100827">
      <w:pPr>
        <w:shd w:val="clear" w:color="auto" w:fill="FFFFFF"/>
        <w:jc w:val="both"/>
        <w:rPr>
          <w:rFonts w:ascii="Arial" w:hAnsi="Arial" w:cs="Arial"/>
          <w:b/>
          <w:bCs/>
          <w:color w:val="000000"/>
          <w:szCs w:val="24"/>
        </w:rPr>
      </w:pPr>
    </w:p>
    <w:p w:rsidR="00F91D87" w:rsidRPr="00E068CA" w:rsidRDefault="00F91D87" w:rsidP="00100827">
      <w:pPr>
        <w:shd w:val="clear" w:color="auto" w:fill="FFFFFF"/>
        <w:jc w:val="both"/>
        <w:rPr>
          <w:rFonts w:ascii="Arial" w:hAnsi="Arial" w:cs="Arial"/>
          <w:b/>
          <w:bCs/>
          <w:color w:val="000000"/>
          <w:szCs w:val="24"/>
        </w:rPr>
      </w:pPr>
    </w:p>
    <w:p w:rsidR="0098157D" w:rsidRPr="0098157D" w:rsidRDefault="0098157D" w:rsidP="0098157D">
      <w:pPr>
        <w:suppressAutoHyphens w:val="0"/>
        <w:rPr>
          <w:rFonts w:ascii="Arial" w:hAnsi="Arial" w:cs="Arial"/>
          <w:b/>
          <w:bCs/>
          <w:color w:val="000000"/>
          <w:szCs w:val="24"/>
          <w:lang w:val="sr-Latn-CS"/>
        </w:rPr>
      </w:pPr>
      <w:r w:rsidRPr="0098157D">
        <w:rPr>
          <w:rFonts w:ascii="Arial" w:hAnsi="Arial" w:cs="Arial"/>
          <w:b/>
          <w:bCs/>
          <w:color w:val="000000"/>
          <w:szCs w:val="24"/>
          <w:lang w:val="sr-Latn-CS"/>
        </w:rPr>
        <w:t>Прилог</w:t>
      </w:r>
      <w:r>
        <w:rPr>
          <w:rFonts w:ascii="Arial" w:hAnsi="Arial" w:cs="Arial"/>
          <w:b/>
          <w:bCs/>
          <w:color w:val="000000"/>
          <w:szCs w:val="24"/>
          <w:lang w:val="sr-Cyrl-RS"/>
        </w:rPr>
        <w:t xml:space="preserve"> 1</w:t>
      </w:r>
      <w:r w:rsidRPr="0098157D">
        <w:rPr>
          <w:rFonts w:ascii="Arial" w:hAnsi="Arial" w:cs="Arial"/>
          <w:b/>
          <w:bCs/>
          <w:color w:val="000000"/>
          <w:szCs w:val="24"/>
          <w:lang w:val="sr-Cyrl-RS"/>
        </w:rPr>
        <w:t xml:space="preserve">: </w:t>
      </w:r>
      <w:r w:rsidRPr="0098157D">
        <w:rPr>
          <w:rFonts w:ascii="Arial" w:hAnsi="Arial" w:cs="Arial"/>
          <w:b/>
          <w:bCs/>
          <w:color w:val="000000"/>
          <w:szCs w:val="24"/>
          <w:lang w:val="sr-Latn-CS"/>
        </w:rPr>
        <w:t xml:space="preserve"> </w:t>
      </w:r>
    </w:p>
    <w:p w:rsidR="001B457D" w:rsidRPr="00E068CA" w:rsidRDefault="001B457D">
      <w:pPr>
        <w:suppressAutoHyphens w:val="0"/>
        <w:rPr>
          <w:rFonts w:ascii="Arial" w:hAnsi="Arial" w:cs="Arial"/>
          <w:b/>
          <w:bCs/>
          <w:color w:val="000000"/>
          <w:szCs w:val="24"/>
        </w:rPr>
      </w:pPr>
    </w:p>
    <w:p w:rsidR="003169D4" w:rsidRPr="0098157D" w:rsidRDefault="0098157D" w:rsidP="00100827">
      <w:pPr>
        <w:jc w:val="both"/>
        <w:rPr>
          <w:rFonts w:ascii="Arial" w:hAnsi="Arial" w:cs="Arial"/>
          <w:szCs w:val="24"/>
          <w:lang w:val="sr-Cyrl-RS"/>
        </w:rPr>
      </w:pPr>
      <w:r>
        <w:rPr>
          <w:rFonts w:ascii="Arial" w:hAnsi="Arial" w:cs="Arial"/>
          <w:szCs w:val="24"/>
          <w:lang w:val="sr-Cyrl-RS"/>
        </w:rPr>
        <w:t>Не достваља се уз понуду.</w:t>
      </w:r>
    </w:p>
    <w:p w:rsidR="003169D4" w:rsidRPr="00E068CA" w:rsidRDefault="003169D4" w:rsidP="00100827">
      <w:pPr>
        <w:jc w:val="both"/>
        <w:rPr>
          <w:rFonts w:ascii="Arial" w:hAnsi="Arial" w:cs="Arial"/>
          <w:szCs w:val="24"/>
        </w:rPr>
      </w:pPr>
      <w:r w:rsidRPr="00E068CA">
        <w:rPr>
          <w:rFonts w:ascii="Arial" w:hAnsi="Arial" w:cs="Arial"/>
          <w:szCs w:val="24"/>
        </w:rPr>
        <w:t>(Меморандум пословне банке)</w:t>
      </w:r>
    </w:p>
    <w:p w:rsidR="003169D4" w:rsidRPr="00E068CA" w:rsidRDefault="003169D4" w:rsidP="00100827">
      <w:pPr>
        <w:jc w:val="both"/>
        <w:rPr>
          <w:rFonts w:ascii="Arial" w:hAnsi="Arial" w:cs="Arial"/>
          <w:szCs w:val="24"/>
        </w:rPr>
      </w:pPr>
    </w:p>
    <w:p w:rsidR="003169D4" w:rsidRPr="00E068CA" w:rsidRDefault="003169D4" w:rsidP="00100827">
      <w:pPr>
        <w:jc w:val="center"/>
        <w:rPr>
          <w:rFonts w:ascii="Arial" w:hAnsi="Arial" w:cs="Arial"/>
          <w:szCs w:val="24"/>
        </w:rPr>
      </w:pPr>
      <w:r w:rsidRPr="00E068CA">
        <w:rPr>
          <w:rFonts w:ascii="Arial" w:hAnsi="Arial" w:cs="Arial"/>
          <w:szCs w:val="24"/>
        </w:rPr>
        <w:t>БАНКАРСКА ГАРАНЦИЈА ЗА ДОБРО ИЗВРШЕЊЕ ПОСЛА</w:t>
      </w:r>
    </w:p>
    <w:p w:rsidR="003169D4" w:rsidRPr="00E068CA" w:rsidRDefault="003169D4" w:rsidP="00100827">
      <w:pPr>
        <w:jc w:val="both"/>
        <w:rPr>
          <w:rFonts w:ascii="Arial" w:hAnsi="Arial" w:cs="Arial"/>
          <w:szCs w:val="24"/>
        </w:rPr>
      </w:pPr>
    </w:p>
    <w:p w:rsidR="003169D4" w:rsidRPr="00E068CA" w:rsidRDefault="003169D4" w:rsidP="00100827">
      <w:pPr>
        <w:jc w:val="both"/>
        <w:rPr>
          <w:rFonts w:ascii="Arial" w:hAnsi="Arial" w:cs="Arial"/>
          <w:szCs w:val="24"/>
        </w:rPr>
      </w:pPr>
      <w:r w:rsidRPr="00E068CA">
        <w:rPr>
          <w:rFonts w:ascii="Arial" w:hAnsi="Arial" w:cs="Arial"/>
          <w:szCs w:val="24"/>
        </w:rPr>
        <w:t>Корисник: Јавно предузеће „ЕЛЕКТРОПРИВРЕДА СРБИЈЕ“ БЕОГРАД, Царице Милице бр. 2, Београд</w:t>
      </w:r>
    </w:p>
    <w:p w:rsidR="005260E8" w:rsidRPr="00E068CA" w:rsidRDefault="005260E8" w:rsidP="00100827">
      <w:pPr>
        <w:jc w:val="both"/>
        <w:rPr>
          <w:rFonts w:ascii="Arial" w:hAnsi="Arial" w:cs="Arial"/>
          <w:szCs w:val="24"/>
        </w:rPr>
      </w:pPr>
      <w:r w:rsidRPr="00E068CA">
        <w:rPr>
          <w:rFonts w:ascii="Arial" w:hAnsi="Arial" w:cs="Arial"/>
          <w:szCs w:val="24"/>
        </w:rPr>
        <w:t xml:space="preserve">Датум издавања гаранције,               </w:t>
      </w:r>
    </w:p>
    <w:p w:rsidR="003169D4" w:rsidRPr="00E068CA" w:rsidRDefault="003169D4" w:rsidP="00100827">
      <w:pPr>
        <w:jc w:val="both"/>
        <w:rPr>
          <w:rFonts w:ascii="Arial" w:hAnsi="Arial" w:cs="Arial"/>
          <w:szCs w:val="24"/>
        </w:rPr>
      </w:pPr>
      <w:r w:rsidRPr="00E068CA">
        <w:rPr>
          <w:rFonts w:ascii="Arial" w:hAnsi="Arial" w:cs="Arial"/>
          <w:szCs w:val="24"/>
        </w:rPr>
        <w:t>Принципал:______________________________________________________</w:t>
      </w:r>
    </w:p>
    <w:p w:rsidR="003169D4" w:rsidRPr="00E068CA" w:rsidRDefault="003169D4" w:rsidP="00100827">
      <w:pPr>
        <w:jc w:val="both"/>
        <w:rPr>
          <w:rFonts w:ascii="Arial" w:hAnsi="Arial" w:cs="Arial"/>
          <w:szCs w:val="24"/>
        </w:rPr>
      </w:pPr>
      <w:r w:rsidRPr="00E068CA">
        <w:rPr>
          <w:rFonts w:ascii="Arial" w:hAnsi="Arial" w:cs="Arial"/>
          <w:szCs w:val="24"/>
        </w:rPr>
        <w:t>БАНКАРСКА ГАРАНЦИЈА БР. ________________</w:t>
      </w:r>
    </w:p>
    <w:p w:rsidR="003169D4" w:rsidRPr="00E068CA" w:rsidRDefault="003169D4" w:rsidP="00100827">
      <w:pPr>
        <w:jc w:val="both"/>
        <w:rPr>
          <w:rFonts w:ascii="Arial" w:hAnsi="Arial" w:cs="Arial"/>
          <w:szCs w:val="24"/>
        </w:rPr>
      </w:pPr>
    </w:p>
    <w:p w:rsidR="003169D4" w:rsidRPr="00E068CA" w:rsidRDefault="003169D4" w:rsidP="00100827">
      <w:pPr>
        <w:jc w:val="both"/>
        <w:rPr>
          <w:rFonts w:ascii="Arial" w:hAnsi="Arial" w:cs="Arial"/>
          <w:szCs w:val="24"/>
          <w:lang w:eastAsia="hr-HR"/>
        </w:rPr>
      </w:pPr>
      <w:r w:rsidRPr="00E068CA">
        <w:rPr>
          <w:rFonts w:ascii="Arial" w:hAnsi="Arial" w:cs="Arial"/>
          <w:szCs w:val="24"/>
        </w:rPr>
        <w:t xml:space="preserve">Обавештени смо да су ________________ (у наставку «Принципал») и Јавно предузеће „ЕЛЕКТРОПРИВРЕДА СРБИЈЕ“ БЕОГРАД, Царице Милице бр. 2, Београд (у даљем тексту: Корисник)  закључили Уговор бр. ........... од ............ (у даљем тексту: Уговор) за ........................................... </w:t>
      </w:r>
      <w:r w:rsidRPr="00E068CA">
        <w:rPr>
          <w:rFonts w:ascii="Arial" w:hAnsi="Arial" w:cs="Arial"/>
          <w:szCs w:val="24"/>
          <w:lang w:eastAsia="hr-HR"/>
        </w:rPr>
        <w:t xml:space="preserve">/опис посла/ и сагласно условима Уговора, гаранција за добро извршење посла треба да буде достављена од стране Принципала на износ од .............................../износ у цифрама/ који чини ......% /10 процената/ </w:t>
      </w:r>
      <w:r w:rsidRPr="00E068CA">
        <w:rPr>
          <w:rFonts w:ascii="Arial" w:hAnsi="Arial" w:cs="Arial"/>
          <w:szCs w:val="24"/>
        </w:rPr>
        <w:t>вредности Уговора, без ПДВ.</w:t>
      </w:r>
    </w:p>
    <w:p w:rsidR="003169D4" w:rsidRPr="00E068CA" w:rsidRDefault="003169D4" w:rsidP="00100827">
      <w:pPr>
        <w:jc w:val="both"/>
        <w:rPr>
          <w:rFonts w:ascii="Arial" w:hAnsi="Arial" w:cs="Arial"/>
          <w:szCs w:val="24"/>
          <w:lang w:eastAsia="hr-HR"/>
        </w:rPr>
      </w:pPr>
    </w:p>
    <w:p w:rsidR="003169D4" w:rsidRPr="00E068CA" w:rsidRDefault="003169D4" w:rsidP="00100827">
      <w:pPr>
        <w:jc w:val="both"/>
        <w:rPr>
          <w:rFonts w:ascii="Arial" w:hAnsi="Arial" w:cs="Arial"/>
          <w:szCs w:val="24"/>
          <w:lang w:eastAsia="hr-HR"/>
        </w:rPr>
      </w:pPr>
      <w:r w:rsidRPr="00E068CA">
        <w:rPr>
          <w:rFonts w:ascii="Arial" w:hAnsi="Arial" w:cs="Arial"/>
          <w:szCs w:val="24"/>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Принципала платити сваки износ или износе, који не прелази(е) укупан  износ од </w:t>
      </w:r>
      <w:r w:rsidRPr="00E068CA">
        <w:rPr>
          <w:rFonts w:ascii="Arial" w:hAnsi="Arial" w:cs="Arial"/>
          <w:szCs w:val="24"/>
          <w:lang w:eastAsia="hr-HR"/>
        </w:rPr>
        <w:t>............................................... ./износ у цифрама/ (словима: .............................................) по пријему  вашег првог писменог захтева за плаћање и ваше писмене изјаве у којој се наводи: да је Принципал прекршио своју (е) обавезу (е) из Уговора, и у ком погледу је извршио прекршај.</w:t>
      </w:r>
    </w:p>
    <w:p w:rsidR="003169D4" w:rsidRPr="00E068CA" w:rsidRDefault="003169D4" w:rsidP="00100827">
      <w:pPr>
        <w:jc w:val="both"/>
        <w:rPr>
          <w:rFonts w:ascii="Arial" w:hAnsi="Arial" w:cs="Arial"/>
          <w:szCs w:val="24"/>
          <w:lang w:eastAsia="hr-HR"/>
        </w:rPr>
      </w:pPr>
    </w:p>
    <w:p w:rsidR="003169D4" w:rsidRPr="00E068CA" w:rsidRDefault="003169D4" w:rsidP="00100827">
      <w:pPr>
        <w:jc w:val="both"/>
        <w:rPr>
          <w:rFonts w:ascii="Arial" w:hAnsi="Arial" w:cs="Arial"/>
          <w:szCs w:val="24"/>
        </w:rPr>
      </w:pPr>
      <w:r w:rsidRPr="00E068CA">
        <w:rPr>
          <w:rFonts w:ascii="Arial" w:hAnsi="Arial" w:cs="Arial"/>
          <w:szCs w:val="24"/>
          <w:lang w:eastAsia="hr-HR"/>
        </w:rPr>
        <w:t>Ова Гаранција важи најкасније до 30</w:t>
      </w:r>
      <w:r w:rsidRPr="00E068CA">
        <w:rPr>
          <w:rFonts w:ascii="Arial" w:hAnsi="Arial" w:cs="Arial"/>
          <w:szCs w:val="24"/>
        </w:rPr>
        <w:t xml:space="preserve"> (тридесет) дана дуже од од периода на који је закључен уговор, а најкасније до .............................. (навести датум). Сагласно томе, захтев за плаћање по овој Гаранцији морамо примити најкасније тог датума, или пре тог датума.</w:t>
      </w:r>
    </w:p>
    <w:p w:rsidR="003169D4" w:rsidRPr="00E068CA" w:rsidRDefault="003169D4" w:rsidP="00100827">
      <w:pPr>
        <w:pStyle w:val="BodyText"/>
        <w:rPr>
          <w:rFonts w:ascii="Arial" w:hAnsi="Arial" w:cs="Arial"/>
          <w:szCs w:val="24"/>
        </w:rPr>
      </w:pPr>
      <w:r w:rsidRPr="00E068CA">
        <w:rPr>
          <w:rFonts w:ascii="Arial" w:hAnsi="Arial" w:cs="Arial"/>
          <w:szCs w:val="24"/>
        </w:rPr>
        <w:t>Ова гаранција се не може уступити и није преносива без писане сагласности Корисника, Принципала и Банке гаранта.</w:t>
      </w:r>
    </w:p>
    <w:p w:rsidR="003169D4" w:rsidRPr="00E068CA" w:rsidRDefault="003169D4" w:rsidP="00100827">
      <w:pPr>
        <w:jc w:val="both"/>
        <w:rPr>
          <w:rFonts w:ascii="Arial" w:hAnsi="Arial" w:cs="Arial"/>
          <w:szCs w:val="24"/>
        </w:rPr>
      </w:pPr>
    </w:p>
    <w:p w:rsidR="003169D4" w:rsidRPr="00E068CA" w:rsidRDefault="003169D4" w:rsidP="00100827">
      <w:pPr>
        <w:jc w:val="both"/>
        <w:rPr>
          <w:rFonts w:ascii="Arial" w:hAnsi="Arial" w:cs="Arial"/>
          <w:szCs w:val="24"/>
        </w:rPr>
      </w:pPr>
      <w:r w:rsidRPr="00E068CA">
        <w:rPr>
          <w:rFonts w:ascii="Arial" w:hAnsi="Arial" w:cs="Arial"/>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 </w:t>
      </w:r>
    </w:p>
    <w:p w:rsidR="003169D4" w:rsidRPr="00E068CA" w:rsidRDefault="003169D4" w:rsidP="00100827">
      <w:pPr>
        <w:autoSpaceDE w:val="0"/>
        <w:autoSpaceDN w:val="0"/>
        <w:adjustRightInd w:val="0"/>
        <w:jc w:val="both"/>
        <w:rPr>
          <w:rFonts w:ascii="Arial" w:hAnsi="Arial" w:cs="Arial"/>
          <w:szCs w:val="24"/>
        </w:rPr>
      </w:pPr>
    </w:p>
    <w:p w:rsidR="003169D4" w:rsidRPr="00E068CA" w:rsidRDefault="003169D4" w:rsidP="00100827">
      <w:pPr>
        <w:pStyle w:val="NoSpacing"/>
        <w:jc w:val="both"/>
        <w:rPr>
          <w:rFonts w:ascii="Arial" w:hAnsi="Arial" w:cs="Arial"/>
          <w:szCs w:val="24"/>
        </w:rPr>
      </w:pPr>
      <w:r w:rsidRPr="00E068CA">
        <w:rPr>
          <w:rFonts w:ascii="Arial" w:hAnsi="Arial" w:cs="Arial"/>
          <w:szCs w:val="24"/>
        </w:rPr>
        <w:t>На  ову гаранцују се примењују одредбе Једнобразних правила за гаранције УРДГ 758, Међународне Трговинске коморе у Паризу.</w:t>
      </w:r>
    </w:p>
    <w:p w:rsidR="003169D4" w:rsidRPr="00E068CA" w:rsidRDefault="003169D4" w:rsidP="00100827">
      <w:pPr>
        <w:jc w:val="both"/>
        <w:rPr>
          <w:rFonts w:ascii="Arial" w:hAnsi="Arial" w:cs="Arial"/>
          <w:szCs w:val="24"/>
        </w:rPr>
      </w:pPr>
    </w:p>
    <w:p w:rsidR="003169D4" w:rsidRPr="00E068CA" w:rsidRDefault="003169D4" w:rsidP="00100827">
      <w:pPr>
        <w:jc w:val="both"/>
        <w:rPr>
          <w:rFonts w:ascii="Arial" w:hAnsi="Arial" w:cs="Arial"/>
          <w:szCs w:val="24"/>
        </w:rPr>
      </w:pPr>
      <w:r w:rsidRPr="00E068CA">
        <w:rPr>
          <w:rFonts w:ascii="Arial" w:hAnsi="Arial" w:cs="Arial"/>
          <w:szCs w:val="24"/>
        </w:rPr>
        <w:t>Место ___________                                                                     Потпис</w:t>
      </w:r>
      <w:r w:rsidR="00F91D87">
        <w:rPr>
          <w:rFonts w:ascii="Arial" w:hAnsi="Arial" w:cs="Arial"/>
          <w:szCs w:val="24"/>
        </w:rPr>
        <w:t xml:space="preserve"> </w:t>
      </w:r>
      <w:r w:rsidRPr="00E068CA">
        <w:rPr>
          <w:rFonts w:ascii="Arial" w:hAnsi="Arial" w:cs="Arial"/>
          <w:szCs w:val="24"/>
        </w:rPr>
        <w:t>Гаранта</w:t>
      </w:r>
    </w:p>
    <w:p w:rsidR="003169D4" w:rsidRPr="00F91D87" w:rsidRDefault="003169D4" w:rsidP="00682A98">
      <w:pPr>
        <w:jc w:val="both"/>
        <w:rPr>
          <w:rFonts w:ascii="Arial" w:hAnsi="Arial" w:cs="Arial"/>
          <w:szCs w:val="24"/>
          <w:lang w:val="sr-Cyrl-RS"/>
        </w:rPr>
      </w:pPr>
      <w:r w:rsidRPr="00E068CA">
        <w:rPr>
          <w:rFonts w:ascii="Arial" w:hAnsi="Arial" w:cs="Arial"/>
          <w:szCs w:val="24"/>
        </w:rPr>
        <w:t>Датум____________</w:t>
      </w:r>
      <w:r w:rsidR="00F91D87">
        <w:rPr>
          <w:rFonts w:ascii="Arial" w:hAnsi="Arial" w:cs="Arial"/>
          <w:szCs w:val="24"/>
          <w:lang w:val="sr-Cyrl-RS"/>
        </w:rPr>
        <w:t xml:space="preserve">                        м.п.                               _____________________</w:t>
      </w:r>
    </w:p>
    <w:p w:rsidR="00276252" w:rsidRDefault="00276252" w:rsidP="00BD55F6">
      <w:bookmarkStart w:id="247" w:name="_Toc384289199"/>
      <w:bookmarkStart w:id="248" w:name="_Toc400883407"/>
      <w:bookmarkStart w:id="249" w:name="_Toc412153118"/>
      <w:bookmarkStart w:id="250" w:name="_Toc412446943"/>
      <w:bookmarkStart w:id="251" w:name="_Toc412821081"/>
      <w:bookmarkStart w:id="252" w:name="_Toc412821612"/>
    </w:p>
    <w:p w:rsidR="00810073" w:rsidRDefault="00810073" w:rsidP="00BD55F6"/>
    <w:p w:rsidR="00810073" w:rsidRDefault="00810073" w:rsidP="00BD55F6"/>
    <w:p w:rsidR="00810073" w:rsidRPr="00BD55F6" w:rsidRDefault="00810073" w:rsidP="00BD55F6"/>
    <w:p w:rsidR="00276252" w:rsidRPr="00E068CA" w:rsidRDefault="00BD55F6" w:rsidP="00276252">
      <w:pPr>
        <w:pStyle w:val="Heading2"/>
        <w:ind w:left="0" w:firstLine="0"/>
        <w:jc w:val="left"/>
        <w:rPr>
          <w:rFonts w:cs="Arial"/>
          <w:sz w:val="24"/>
          <w:szCs w:val="24"/>
        </w:rPr>
      </w:pPr>
      <w:r>
        <w:rPr>
          <w:rFonts w:cs="Arial"/>
          <w:sz w:val="24"/>
          <w:szCs w:val="24"/>
        </w:rPr>
        <w:t>Прилог</w:t>
      </w:r>
      <w:r w:rsidR="0098157D">
        <w:rPr>
          <w:rFonts w:cs="Arial"/>
          <w:sz w:val="24"/>
          <w:szCs w:val="24"/>
          <w:lang w:val="sr-Cyrl-RS"/>
        </w:rPr>
        <w:t xml:space="preserve"> 2</w:t>
      </w:r>
      <w:r>
        <w:rPr>
          <w:rFonts w:cs="Arial"/>
          <w:sz w:val="24"/>
          <w:szCs w:val="24"/>
          <w:lang w:val="sr-Cyrl-RS"/>
        </w:rPr>
        <w:t xml:space="preserve">: </w:t>
      </w:r>
      <w:r w:rsidR="00276252" w:rsidRPr="00E068CA">
        <w:rPr>
          <w:rFonts w:cs="Arial"/>
          <w:sz w:val="24"/>
          <w:szCs w:val="24"/>
        </w:rPr>
        <w:t xml:space="preserve"> </w:t>
      </w:r>
    </w:p>
    <w:p w:rsidR="00276252" w:rsidRPr="00BD55F6" w:rsidRDefault="00276252" w:rsidP="00BD55F6"/>
    <w:p w:rsidR="003169D4" w:rsidRPr="00BD55F6" w:rsidRDefault="003169D4" w:rsidP="00BD55F6">
      <w:pPr>
        <w:jc w:val="center"/>
        <w:rPr>
          <w:rFonts w:ascii="Arial" w:hAnsi="Arial" w:cs="Arial"/>
          <w:b/>
        </w:rPr>
      </w:pPr>
      <w:r w:rsidRPr="00BD55F6">
        <w:rPr>
          <w:rFonts w:ascii="Arial" w:hAnsi="Arial" w:cs="Arial"/>
          <w:b/>
        </w:rPr>
        <w:t xml:space="preserve">МОДЕЛ УГОВОРА </w:t>
      </w:r>
      <w:r w:rsidRPr="00BD55F6">
        <w:rPr>
          <w:rFonts w:ascii="Arial" w:hAnsi="Arial" w:cs="Arial"/>
          <w:b/>
        </w:rPr>
        <w:br/>
        <w:t>о чувању пословне тајне и поверљивих информација</w:t>
      </w:r>
      <w:bookmarkEnd w:id="247"/>
      <w:bookmarkEnd w:id="248"/>
      <w:bookmarkEnd w:id="249"/>
      <w:bookmarkEnd w:id="250"/>
      <w:bookmarkEnd w:id="251"/>
      <w:bookmarkEnd w:id="252"/>
    </w:p>
    <w:p w:rsidR="003169D4" w:rsidRPr="00E068CA" w:rsidRDefault="003169D4" w:rsidP="00B46F5D">
      <w:pPr>
        <w:rPr>
          <w:rFonts w:ascii="Arial" w:hAnsi="Arial" w:cs="Arial"/>
          <w:szCs w:val="24"/>
        </w:rPr>
      </w:pPr>
    </w:p>
    <w:p w:rsidR="003169D4" w:rsidRPr="00E068CA" w:rsidRDefault="003169D4" w:rsidP="00B46F5D">
      <w:pPr>
        <w:jc w:val="both"/>
        <w:rPr>
          <w:rFonts w:ascii="Arial" w:hAnsi="Arial" w:cs="Arial"/>
          <w:szCs w:val="24"/>
        </w:rPr>
      </w:pPr>
    </w:p>
    <w:p w:rsidR="00BE38FC" w:rsidRPr="00E068CA" w:rsidRDefault="00BE38FC" w:rsidP="00BE38FC">
      <w:pPr>
        <w:spacing w:before="120" w:after="120"/>
        <w:rPr>
          <w:rFonts w:ascii="Arial" w:hAnsi="Arial" w:cs="Arial"/>
          <w:sz w:val="22"/>
          <w:szCs w:val="22"/>
        </w:rPr>
      </w:pPr>
      <w:r w:rsidRPr="00E068CA">
        <w:rPr>
          <w:rFonts w:ascii="Arial" w:hAnsi="Arial" w:cs="Arial"/>
          <w:sz w:val="22"/>
          <w:szCs w:val="22"/>
        </w:rPr>
        <w:t>Закључен између</w:t>
      </w:r>
    </w:p>
    <w:p w:rsidR="00BE38FC" w:rsidRPr="00E068CA" w:rsidRDefault="00BE38FC" w:rsidP="00BE38FC">
      <w:pPr>
        <w:spacing w:before="120" w:after="120"/>
        <w:rPr>
          <w:rFonts w:ascii="Arial" w:hAnsi="Arial" w:cs="Arial"/>
          <w:sz w:val="22"/>
          <w:szCs w:val="22"/>
        </w:rPr>
      </w:pPr>
    </w:p>
    <w:p w:rsidR="00BE38FC" w:rsidRPr="00E068CA" w:rsidRDefault="00BE38FC" w:rsidP="00991D64">
      <w:pPr>
        <w:pStyle w:val="ListParagraph"/>
        <w:numPr>
          <w:ilvl w:val="0"/>
          <w:numId w:val="23"/>
        </w:numPr>
        <w:spacing w:before="120" w:after="120" w:line="240" w:lineRule="auto"/>
        <w:jc w:val="both"/>
        <w:rPr>
          <w:rFonts w:ascii="Arial" w:hAnsi="Arial" w:cs="Arial"/>
          <w:szCs w:val="22"/>
        </w:rPr>
      </w:pPr>
      <w:r w:rsidRPr="00E068CA">
        <w:rPr>
          <w:rFonts w:ascii="Arial" w:hAnsi="Arial" w:cs="Arial"/>
          <w:szCs w:val="22"/>
        </w:rPr>
        <w:t xml:space="preserve">Јавног предузећа „Електропривреда Србије“, Београд, Царице Милице бр. 2, </w:t>
      </w:r>
      <w:r w:rsidRPr="00E068CA">
        <w:rPr>
          <w:rFonts w:ascii="Arial" w:hAnsi="Arial" w:cs="Arial"/>
          <w:color w:val="000000"/>
          <w:szCs w:val="22"/>
        </w:rPr>
        <w:t xml:space="preserve">матични број: 20053658, ПИБ 103920327, бр. тек. рачуна: </w:t>
      </w:r>
      <w:r w:rsidRPr="00E068CA">
        <w:rPr>
          <w:rFonts w:ascii="Arial" w:hAnsi="Arial" w:cs="Arial"/>
          <w:szCs w:val="22"/>
        </w:rPr>
        <w:t>160-700-13 Banka Intesa ад. Београд, које заступа законски заступник Милорад Грчић, в.д. директора (у даљем тексту: Корисник услуге ), с једне стране</w:t>
      </w:r>
    </w:p>
    <w:p w:rsidR="00BE38FC" w:rsidRPr="00E068CA" w:rsidRDefault="00BE38FC" w:rsidP="00BE38FC">
      <w:pPr>
        <w:pStyle w:val="ListParagraph"/>
        <w:spacing w:before="120" w:after="120" w:line="240" w:lineRule="auto"/>
        <w:rPr>
          <w:rFonts w:ascii="Arial" w:hAnsi="Arial" w:cs="Arial"/>
          <w:szCs w:val="22"/>
        </w:rPr>
      </w:pPr>
    </w:p>
    <w:p w:rsidR="00BE38FC" w:rsidRPr="00E068CA" w:rsidRDefault="00BE38FC" w:rsidP="00BE38FC">
      <w:pPr>
        <w:pStyle w:val="ListParagraph"/>
        <w:spacing w:before="120" w:after="120" w:line="240" w:lineRule="auto"/>
        <w:rPr>
          <w:rFonts w:ascii="Arial" w:hAnsi="Arial" w:cs="Arial"/>
          <w:szCs w:val="22"/>
        </w:rPr>
      </w:pPr>
      <w:r w:rsidRPr="00E068CA">
        <w:rPr>
          <w:rFonts w:ascii="Arial" w:hAnsi="Arial" w:cs="Arial"/>
          <w:szCs w:val="22"/>
        </w:rPr>
        <w:t>и</w:t>
      </w:r>
    </w:p>
    <w:p w:rsidR="00BE38FC" w:rsidRPr="00E068CA" w:rsidRDefault="00BE38FC" w:rsidP="00BE38FC">
      <w:pPr>
        <w:pStyle w:val="ListParagraph"/>
        <w:spacing w:before="120" w:after="120" w:line="240" w:lineRule="auto"/>
        <w:rPr>
          <w:rFonts w:ascii="Arial" w:hAnsi="Arial" w:cs="Arial"/>
          <w:szCs w:val="22"/>
        </w:rPr>
      </w:pPr>
    </w:p>
    <w:p w:rsidR="00BE38FC" w:rsidRPr="00E068CA" w:rsidRDefault="00BE38FC" w:rsidP="00991D64">
      <w:pPr>
        <w:pStyle w:val="ListParagraph"/>
        <w:numPr>
          <w:ilvl w:val="0"/>
          <w:numId w:val="23"/>
        </w:numPr>
        <w:spacing w:before="120" w:after="120" w:line="240" w:lineRule="auto"/>
        <w:ind w:left="692"/>
        <w:jc w:val="both"/>
        <w:rPr>
          <w:rFonts w:ascii="Arial" w:hAnsi="Arial" w:cs="Arial"/>
          <w:szCs w:val="22"/>
        </w:rPr>
      </w:pPr>
      <w:r w:rsidRPr="00E068CA">
        <w:rPr>
          <w:rFonts w:ascii="Arial" w:hAnsi="Arial" w:cs="Arial"/>
          <w:szCs w:val="22"/>
        </w:rPr>
        <w:t>________________________________________________________________</w:t>
      </w:r>
      <w:r w:rsidR="00372B5E" w:rsidRPr="00E068CA">
        <w:rPr>
          <w:rFonts w:ascii="Arial" w:hAnsi="Arial" w:cs="Arial"/>
          <w:szCs w:val="22"/>
        </w:rPr>
        <w:t>___</w:t>
      </w:r>
      <w:r w:rsidRPr="00E068CA">
        <w:rPr>
          <w:rFonts w:ascii="Arial" w:hAnsi="Arial" w:cs="Arial"/>
          <w:szCs w:val="22"/>
        </w:rPr>
        <w:t xml:space="preserve">, матични број: __________, ПИБ __________, бр. тек. рачуна: ______________ кога заступа директор _____________________, (у даљем тексту Пружалац услуге), </w:t>
      </w:r>
    </w:p>
    <w:p w:rsidR="00372B5E" w:rsidRPr="00E068CA" w:rsidRDefault="00BE38FC" w:rsidP="00BE38FC">
      <w:pPr>
        <w:pStyle w:val="ListParagraph"/>
        <w:spacing w:before="120" w:after="120" w:line="240" w:lineRule="auto"/>
        <w:ind w:left="692"/>
        <w:jc w:val="both"/>
        <w:rPr>
          <w:rFonts w:ascii="Arial" w:hAnsi="Arial" w:cs="Arial"/>
          <w:szCs w:val="22"/>
        </w:rPr>
      </w:pPr>
      <w:r w:rsidRPr="00E068CA">
        <w:rPr>
          <w:rFonts w:ascii="Arial" w:hAnsi="Arial" w:cs="Arial"/>
          <w:szCs w:val="22"/>
        </w:rPr>
        <w:t>чланови групе /подизвођачи _______________________________________</w:t>
      </w:r>
      <w:r w:rsidR="00372B5E" w:rsidRPr="00E068CA">
        <w:rPr>
          <w:rFonts w:ascii="Arial" w:hAnsi="Arial" w:cs="Arial"/>
          <w:szCs w:val="22"/>
        </w:rPr>
        <w:t>____</w:t>
      </w:r>
    </w:p>
    <w:p w:rsidR="00BE38FC" w:rsidRPr="00E068CA" w:rsidRDefault="00372B5E" w:rsidP="00BE38FC">
      <w:pPr>
        <w:pStyle w:val="ListParagraph"/>
        <w:spacing w:before="120" w:after="120" w:line="240" w:lineRule="auto"/>
        <w:ind w:left="692"/>
        <w:jc w:val="both"/>
        <w:rPr>
          <w:rFonts w:ascii="Arial" w:hAnsi="Arial" w:cs="Arial"/>
          <w:szCs w:val="22"/>
        </w:rPr>
      </w:pPr>
      <w:r w:rsidRPr="00E068CA">
        <w:rPr>
          <w:rFonts w:ascii="Arial" w:hAnsi="Arial" w:cs="Arial"/>
          <w:szCs w:val="22"/>
        </w:rPr>
        <w:t>___________________________________________________________________</w:t>
      </w:r>
      <w:r w:rsidR="00BE38FC" w:rsidRPr="00E068CA">
        <w:rPr>
          <w:rFonts w:ascii="Arial" w:hAnsi="Arial" w:cs="Arial"/>
          <w:szCs w:val="22"/>
        </w:rPr>
        <w:t xml:space="preserve">, </w:t>
      </w:r>
    </w:p>
    <w:p w:rsidR="00BE38FC" w:rsidRPr="00E068CA" w:rsidRDefault="00BE38FC" w:rsidP="00BE38FC">
      <w:pPr>
        <w:spacing w:before="120" w:after="120"/>
        <w:jc w:val="both"/>
        <w:rPr>
          <w:rFonts w:ascii="Arial" w:hAnsi="Arial" w:cs="Arial"/>
          <w:sz w:val="22"/>
          <w:szCs w:val="22"/>
        </w:rPr>
      </w:pPr>
      <w:r w:rsidRPr="00E068CA">
        <w:rPr>
          <w:rFonts w:ascii="Arial" w:hAnsi="Arial" w:cs="Arial"/>
          <w:sz w:val="22"/>
          <w:szCs w:val="22"/>
        </w:rPr>
        <w:t>заједнички назив Стране.</w:t>
      </w:r>
    </w:p>
    <w:p w:rsidR="00BE38FC" w:rsidRPr="00E068CA" w:rsidRDefault="00BE38FC" w:rsidP="00BE38FC">
      <w:pPr>
        <w:pStyle w:val="ListParagraph"/>
        <w:spacing w:before="120" w:after="120" w:line="240" w:lineRule="auto"/>
        <w:ind w:left="692"/>
        <w:jc w:val="both"/>
        <w:rPr>
          <w:rFonts w:ascii="Arial" w:hAnsi="Arial" w:cs="Arial"/>
          <w:szCs w:val="22"/>
        </w:rPr>
      </w:pPr>
    </w:p>
    <w:p w:rsidR="00BE38FC" w:rsidRPr="00E068CA" w:rsidRDefault="00BE38FC" w:rsidP="00BE38FC">
      <w:pPr>
        <w:spacing w:before="120" w:after="120"/>
        <w:jc w:val="center"/>
        <w:rPr>
          <w:rFonts w:ascii="Arial" w:hAnsi="Arial" w:cs="Arial"/>
          <w:b/>
          <w:sz w:val="22"/>
          <w:szCs w:val="22"/>
        </w:rPr>
      </w:pPr>
      <w:r w:rsidRPr="00E068CA">
        <w:rPr>
          <w:rFonts w:ascii="Arial" w:hAnsi="Arial" w:cs="Arial"/>
          <w:b/>
          <w:sz w:val="22"/>
          <w:szCs w:val="22"/>
        </w:rPr>
        <w:t>Члан 1.</w:t>
      </w:r>
    </w:p>
    <w:p w:rsidR="00BE38FC" w:rsidRPr="00E068CA" w:rsidRDefault="00BE38FC" w:rsidP="00BE38FC">
      <w:pPr>
        <w:spacing w:before="120" w:after="120"/>
        <w:jc w:val="both"/>
        <w:rPr>
          <w:rFonts w:ascii="Arial" w:hAnsi="Arial" w:cs="Arial"/>
          <w:sz w:val="22"/>
          <w:szCs w:val="22"/>
        </w:rPr>
      </w:pPr>
      <w:r w:rsidRPr="00E068CA">
        <w:rPr>
          <w:rFonts w:ascii="Arial" w:hAnsi="Arial" w:cs="Arial"/>
          <w:sz w:val="22"/>
          <w:szCs w:val="22"/>
        </w:rPr>
        <w:t xml:space="preserve">Стране су се договориле да у вези са извршењем услуге </w:t>
      </w:r>
      <w:r w:rsidRPr="00E068CA">
        <w:rPr>
          <w:rFonts w:ascii="Arial" w:hAnsi="Arial" w:cs="Arial"/>
          <w:b/>
          <w:sz w:val="22"/>
          <w:szCs w:val="22"/>
        </w:rPr>
        <w:t>Техничка подршка IP MPLS мреже и поправка плоча, ЈН број 1000/0299/2015</w:t>
      </w:r>
      <w:r w:rsidRPr="00E068CA">
        <w:rPr>
          <w:rFonts w:ascii="Arial" w:hAnsi="Arial" w:cs="Arial"/>
          <w:sz w:val="22"/>
          <w:szCs w:val="22"/>
        </w:rPr>
        <w:t xml:space="preserve"> (у даљем тексту: Услуге),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rsidR="00BE38FC" w:rsidRPr="00E068CA" w:rsidRDefault="00BE38FC" w:rsidP="00BE38FC">
      <w:pPr>
        <w:spacing w:before="120" w:after="120"/>
        <w:jc w:val="both"/>
        <w:rPr>
          <w:rFonts w:ascii="Arial" w:hAnsi="Arial" w:cs="Arial"/>
          <w:i/>
          <w:color w:val="548DD4"/>
          <w:sz w:val="22"/>
          <w:szCs w:val="22"/>
        </w:rPr>
      </w:pPr>
      <w:r w:rsidRPr="00E068CA">
        <w:rPr>
          <w:rFonts w:ascii="Arial" w:hAnsi="Arial" w:cs="Arial"/>
          <w:sz w:val="22"/>
          <w:szCs w:val="22"/>
        </w:rPr>
        <w:t>Овај уговор представља прилог основном Уговору број _____ од ________. године.</w:t>
      </w:r>
      <w:r w:rsidRPr="00E068CA">
        <w:rPr>
          <w:rFonts w:ascii="Arial" w:hAnsi="Arial" w:cs="Arial"/>
          <w:i/>
          <w:color w:val="548DD4"/>
          <w:sz w:val="22"/>
          <w:szCs w:val="22"/>
        </w:rPr>
        <w:t xml:space="preserve"> </w:t>
      </w:r>
    </w:p>
    <w:p w:rsidR="00BE38FC" w:rsidRPr="00E068CA" w:rsidRDefault="00BE38FC" w:rsidP="00BE38FC">
      <w:pPr>
        <w:spacing w:before="120" w:after="120"/>
        <w:jc w:val="center"/>
        <w:rPr>
          <w:rFonts w:ascii="Arial" w:hAnsi="Arial" w:cs="Arial"/>
          <w:b/>
          <w:sz w:val="22"/>
          <w:szCs w:val="22"/>
        </w:rPr>
      </w:pPr>
      <w:r w:rsidRPr="00E068CA">
        <w:rPr>
          <w:rFonts w:ascii="Arial" w:hAnsi="Arial" w:cs="Arial"/>
          <w:b/>
          <w:sz w:val="22"/>
          <w:szCs w:val="22"/>
        </w:rPr>
        <w:t>Члан  2.</w:t>
      </w:r>
    </w:p>
    <w:p w:rsidR="00BE38FC" w:rsidRPr="00E068CA" w:rsidRDefault="00BE38FC" w:rsidP="00BE38FC">
      <w:pPr>
        <w:spacing w:before="120" w:after="120"/>
        <w:jc w:val="both"/>
        <w:rPr>
          <w:rFonts w:ascii="Arial" w:hAnsi="Arial" w:cs="Arial"/>
          <w:sz w:val="22"/>
          <w:szCs w:val="22"/>
        </w:rPr>
      </w:pPr>
      <w:r w:rsidRPr="00E068CA">
        <w:rPr>
          <w:rFonts w:ascii="Arial" w:hAnsi="Arial" w:cs="Arial"/>
          <w:sz w:val="22"/>
          <w:szCs w:val="22"/>
        </w:rPr>
        <w:t xml:space="preserve">Стране су сагласне да термини који се користе, односно  проистичу  из овог уговорног односа  имају следеће значење: </w:t>
      </w:r>
    </w:p>
    <w:p w:rsidR="00BE38FC" w:rsidRPr="00E068CA" w:rsidRDefault="00BE38FC" w:rsidP="00BE38FC">
      <w:pPr>
        <w:spacing w:before="120" w:after="120"/>
        <w:jc w:val="both"/>
        <w:rPr>
          <w:rFonts w:ascii="Arial" w:hAnsi="Arial" w:cs="Arial"/>
          <w:sz w:val="22"/>
          <w:szCs w:val="22"/>
        </w:rPr>
      </w:pPr>
      <w:r w:rsidRPr="00E068CA">
        <w:rPr>
          <w:rFonts w:ascii="Arial" w:hAnsi="Arial" w:cs="Arial"/>
          <w:b/>
          <w:sz w:val="22"/>
          <w:szCs w:val="22"/>
        </w:rPr>
        <w:t>Пословна тајна</w:t>
      </w:r>
      <w:r w:rsidRPr="00E068CA">
        <w:rPr>
          <w:rFonts w:ascii="Arial" w:hAnsi="Arial" w:cs="Arial"/>
          <w:sz w:val="22"/>
          <w:szCs w:val="22"/>
        </w:rPr>
        <w:t xml:space="preserve">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rsidR="00BE38FC" w:rsidRPr="00E068CA" w:rsidRDefault="00BE38FC" w:rsidP="00BE38FC">
      <w:pPr>
        <w:spacing w:before="120" w:after="120"/>
        <w:jc w:val="both"/>
        <w:rPr>
          <w:rFonts w:ascii="Arial" w:hAnsi="Arial" w:cs="Arial"/>
          <w:sz w:val="22"/>
          <w:szCs w:val="22"/>
        </w:rPr>
      </w:pPr>
      <w:r w:rsidRPr="00E068CA">
        <w:rPr>
          <w:rFonts w:ascii="Arial" w:hAnsi="Arial" w:cs="Arial"/>
          <w:b/>
          <w:sz w:val="22"/>
          <w:szCs w:val="22"/>
        </w:rPr>
        <w:t>Држалац пословне тајне</w:t>
      </w:r>
      <w:r w:rsidRPr="00E068CA">
        <w:rPr>
          <w:rFonts w:ascii="Arial" w:hAnsi="Arial" w:cs="Arial"/>
          <w:sz w:val="22"/>
          <w:szCs w:val="22"/>
        </w:rPr>
        <w:t xml:space="preserve"> – лице које на основу закона контролише коришћење пословне тајне; </w:t>
      </w:r>
    </w:p>
    <w:p w:rsidR="00BE38FC" w:rsidRPr="00E068CA" w:rsidRDefault="00BE38FC" w:rsidP="00BE38FC">
      <w:pPr>
        <w:spacing w:before="120" w:after="120"/>
        <w:jc w:val="both"/>
        <w:rPr>
          <w:rFonts w:ascii="Arial" w:hAnsi="Arial" w:cs="Arial"/>
          <w:sz w:val="22"/>
          <w:szCs w:val="22"/>
        </w:rPr>
      </w:pPr>
      <w:r w:rsidRPr="00E068CA">
        <w:rPr>
          <w:rFonts w:ascii="Arial" w:hAnsi="Arial" w:cs="Arial"/>
          <w:b/>
          <w:sz w:val="22"/>
          <w:szCs w:val="22"/>
        </w:rPr>
        <w:t xml:space="preserve">Носачи информација </w:t>
      </w:r>
      <w:r w:rsidRPr="00E068CA">
        <w:rPr>
          <w:rFonts w:ascii="Arial" w:hAnsi="Arial" w:cs="Arial"/>
          <w:sz w:val="22"/>
          <w:szCs w:val="22"/>
        </w:rPr>
        <w:t>–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rsidR="00BE38FC" w:rsidRPr="00E068CA" w:rsidRDefault="00BE38FC" w:rsidP="00BE38FC">
      <w:pPr>
        <w:spacing w:before="120" w:after="120"/>
        <w:jc w:val="both"/>
        <w:rPr>
          <w:rFonts w:ascii="Arial" w:hAnsi="Arial" w:cs="Arial"/>
          <w:sz w:val="22"/>
          <w:szCs w:val="22"/>
        </w:rPr>
      </w:pPr>
      <w:r w:rsidRPr="00E068CA">
        <w:rPr>
          <w:rFonts w:ascii="Arial" w:hAnsi="Arial" w:cs="Arial"/>
          <w:b/>
          <w:sz w:val="22"/>
          <w:szCs w:val="22"/>
        </w:rPr>
        <w:t>Ознаке степена тајности</w:t>
      </w:r>
      <w:r w:rsidRPr="00E068CA">
        <w:rPr>
          <w:rFonts w:ascii="Arial" w:hAnsi="Arial" w:cs="Arial"/>
          <w:sz w:val="22"/>
          <w:szCs w:val="22"/>
        </w:rPr>
        <w:t xml:space="preserve">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rsidR="00BE38FC" w:rsidRPr="00E068CA" w:rsidRDefault="00BE38FC" w:rsidP="00BE38FC">
      <w:pPr>
        <w:spacing w:before="120" w:after="120"/>
        <w:jc w:val="both"/>
        <w:rPr>
          <w:rFonts w:ascii="Arial" w:hAnsi="Arial" w:cs="Arial"/>
          <w:sz w:val="22"/>
          <w:szCs w:val="22"/>
        </w:rPr>
      </w:pPr>
      <w:r w:rsidRPr="00E068CA">
        <w:rPr>
          <w:rFonts w:ascii="Arial" w:hAnsi="Arial" w:cs="Arial"/>
          <w:b/>
          <w:sz w:val="22"/>
          <w:szCs w:val="22"/>
        </w:rPr>
        <w:t>Давалац</w:t>
      </w:r>
      <w:r w:rsidRPr="00E068CA">
        <w:rPr>
          <w:rFonts w:ascii="Arial" w:hAnsi="Arial" w:cs="Arial"/>
          <w:sz w:val="22"/>
          <w:szCs w:val="22"/>
        </w:rPr>
        <w:t xml:space="preserve"> – Страна која је Држалац пословне тајне, која Примаоцу уступа податке који представљају пословну тајну;</w:t>
      </w:r>
    </w:p>
    <w:p w:rsidR="00BE38FC" w:rsidRPr="00E068CA" w:rsidRDefault="00BE38FC" w:rsidP="00BE38FC">
      <w:pPr>
        <w:spacing w:before="120" w:after="120"/>
        <w:jc w:val="both"/>
        <w:rPr>
          <w:rFonts w:ascii="Arial" w:hAnsi="Arial" w:cs="Arial"/>
          <w:sz w:val="22"/>
          <w:szCs w:val="22"/>
        </w:rPr>
      </w:pPr>
      <w:r w:rsidRPr="00E068CA">
        <w:rPr>
          <w:rFonts w:ascii="Arial" w:hAnsi="Arial" w:cs="Arial"/>
          <w:b/>
          <w:sz w:val="22"/>
          <w:szCs w:val="22"/>
        </w:rPr>
        <w:t>Прималац</w:t>
      </w:r>
      <w:r w:rsidRPr="00E068CA">
        <w:rPr>
          <w:rFonts w:ascii="Arial" w:hAnsi="Arial" w:cs="Arial"/>
          <w:sz w:val="22"/>
          <w:szCs w:val="22"/>
        </w:rPr>
        <w:t xml:space="preserve"> – Страна која од Даваоца прима податке који представљају пословну тајну, те пријемом истих  постаје Држалац пословне тајне;</w:t>
      </w:r>
    </w:p>
    <w:p w:rsidR="00BE38FC" w:rsidRPr="00E068CA" w:rsidRDefault="00BE38FC" w:rsidP="00BE38FC">
      <w:pPr>
        <w:spacing w:before="120" w:after="120"/>
        <w:jc w:val="both"/>
        <w:rPr>
          <w:rFonts w:ascii="Arial" w:hAnsi="Arial" w:cs="Arial"/>
          <w:sz w:val="22"/>
          <w:szCs w:val="22"/>
          <w:lang w:eastAsia="sr-Latn-CS"/>
        </w:rPr>
      </w:pPr>
      <w:r w:rsidRPr="00E068CA">
        <w:rPr>
          <w:rFonts w:ascii="Arial" w:hAnsi="Arial" w:cs="Arial"/>
          <w:b/>
          <w:sz w:val="22"/>
          <w:szCs w:val="22"/>
          <w:lang w:eastAsia="sr-Latn-CS"/>
        </w:rPr>
        <w:t>Податак о личности</w:t>
      </w:r>
      <w:r w:rsidRPr="00E068CA">
        <w:rPr>
          <w:rFonts w:ascii="Arial" w:hAnsi="Arial" w:cs="Arial"/>
          <w:sz w:val="22"/>
          <w:szCs w:val="22"/>
          <w:lang w:eastAsia="sr-Latn-CS"/>
        </w:rPr>
        <w:t xml:space="preserve">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rsidR="00BE38FC" w:rsidRPr="00E068CA" w:rsidRDefault="00BE38FC" w:rsidP="00BE38FC">
      <w:pPr>
        <w:spacing w:before="120" w:after="120"/>
        <w:jc w:val="both"/>
        <w:rPr>
          <w:rFonts w:ascii="Arial" w:hAnsi="Arial" w:cs="Arial"/>
          <w:sz w:val="22"/>
          <w:szCs w:val="22"/>
          <w:lang w:eastAsia="sr-Latn-CS"/>
        </w:rPr>
      </w:pPr>
      <w:r w:rsidRPr="00E068CA">
        <w:rPr>
          <w:rFonts w:ascii="Arial" w:hAnsi="Arial" w:cs="Arial"/>
          <w:b/>
          <w:sz w:val="22"/>
          <w:szCs w:val="22"/>
          <w:lang w:eastAsia="sr-Latn-CS"/>
        </w:rPr>
        <w:t>Физичко лице</w:t>
      </w:r>
      <w:r w:rsidRPr="00E068CA">
        <w:rPr>
          <w:rFonts w:ascii="Arial" w:hAnsi="Arial" w:cs="Arial"/>
          <w:sz w:val="22"/>
          <w:szCs w:val="22"/>
          <w:lang w:eastAsia="sr-Latn-CS"/>
        </w:rPr>
        <w:t xml:space="preserve">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rsidR="00BE38FC" w:rsidRPr="00E068CA" w:rsidRDefault="00BE38FC" w:rsidP="00BE38FC">
      <w:pPr>
        <w:spacing w:before="120" w:after="120"/>
        <w:jc w:val="center"/>
        <w:rPr>
          <w:rFonts w:ascii="Arial" w:hAnsi="Arial" w:cs="Arial"/>
          <w:b/>
          <w:sz w:val="22"/>
          <w:szCs w:val="22"/>
        </w:rPr>
      </w:pPr>
      <w:r w:rsidRPr="00E068CA">
        <w:rPr>
          <w:rFonts w:ascii="Arial" w:hAnsi="Arial" w:cs="Arial"/>
          <w:b/>
          <w:sz w:val="22"/>
          <w:szCs w:val="22"/>
        </w:rPr>
        <w:t>Члан 3.</w:t>
      </w:r>
    </w:p>
    <w:p w:rsidR="00BE38FC" w:rsidRPr="00E068CA" w:rsidRDefault="00BE38FC" w:rsidP="00BE38FC">
      <w:pPr>
        <w:spacing w:before="120" w:after="120"/>
        <w:jc w:val="both"/>
        <w:rPr>
          <w:rFonts w:ascii="Arial" w:hAnsi="Arial" w:cs="Arial"/>
          <w:sz w:val="22"/>
          <w:szCs w:val="22"/>
        </w:rPr>
      </w:pPr>
      <w:r w:rsidRPr="00E068CA">
        <w:rPr>
          <w:rFonts w:ascii="Arial" w:hAnsi="Arial" w:cs="Arial"/>
          <w:sz w:val="22"/>
          <w:szCs w:val="22"/>
        </w:rPr>
        <w:t>Пословна тајна и поверљиве информације се односе на: стручна знања, иновације, истраживања, технике, процесе, програме, графиконе, изворне документе, софтвере, производне планове, пословне планове, пројекте,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Корисника услуге  и Пружаоца услуге, као и све податке о запосленима и трећим лицима који су ангажовани по било ком основу код Корисника услуге.</w:t>
      </w:r>
    </w:p>
    <w:p w:rsidR="00BE38FC" w:rsidRPr="00E068CA" w:rsidRDefault="00BE38FC" w:rsidP="00BE38FC">
      <w:pPr>
        <w:spacing w:before="120" w:after="120"/>
        <w:jc w:val="both"/>
        <w:rPr>
          <w:rFonts w:ascii="Arial" w:hAnsi="Arial" w:cs="Arial"/>
          <w:sz w:val="22"/>
          <w:szCs w:val="22"/>
        </w:rPr>
      </w:pPr>
      <w:r w:rsidRPr="00E068CA">
        <w:rPr>
          <w:rFonts w:ascii="Arial" w:hAnsi="Arial" w:cs="Arial"/>
          <w:sz w:val="22"/>
          <w:szCs w:val="22"/>
        </w:rPr>
        <w:t>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w:t>
      </w:r>
    </w:p>
    <w:p w:rsidR="00BE38FC" w:rsidRPr="00E068CA" w:rsidRDefault="00BE38FC" w:rsidP="00BE38FC">
      <w:pPr>
        <w:spacing w:before="120" w:after="120"/>
        <w:jc w:val="both"/>
        <w:rPr>
          <w:rFonts w:ascii="Arial" w:hAnsi="Arial" w:cs="Arial"/>
          <w:sz w:val="22"/>
          <w:szCs w:val="22"/>
        </w:rPr>
      </w:pPr>
      <w:r w:rsidRPr="00E068CA">
        <w:rPr>
          <w:rFonts w:ascii="Arial" w:hAnsi="Arial" w:cs="Arial"/>
          <w:sz w:val="22"/>
          <w:szCs w:val="22"/>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rsidR="00BE38FC" w:rsidRPr="00E068CA" w:rsidRDefault="00BE38FC" w:rsidP="00BE38FC">
      <w:pPr>
        <w:spacing w:before="120" w:after="120"/>
        <w:jc w:val="both"/>
        <w:rPr>
          <w:rFonts w:ascii="Arial" w:hAnsi="Arial" w:cs="Arial"/>
          <w:sz w:val="22"/>
          <w:szCs w:val="22"/>
        </w:rPr>
      </w:pPr>
      <w:r w:rsidRPr="00E068CA">
        <w:rPr>
          <w:rFonts w:ascii="Arial" w:hAnsi="Arial" w:cs="Arial"/>
          <w:sz w:val="22"/>
          <w:szCs w:val="22"/>
        </w:rPr>
        <w:t>Осим ако изричито није другачије уређено,</w:t>
      </w:r>
    </w:p>
    <w:p w:rsidR="00BE38FC" w:rsidRPr="00E068CA" w:rsidRDefault="00BE38FC" w:rsidP="00991D64">
      <w:pPr>
        <w:pStyle w:val="ListParagraph"/>
        <w:numPr>
          <w:ilvl w:val="0"/>
          <w:numId w:val="24"/>
        </w:numPr>
        <w:spacing w:before="120" w:after="120" w:line="240" w:lineRule="auto"/>
        <w:jc w:val="both"/>
        <w:rPr>
          <w:rFonts w:ascii="Arial" w:hAnsi="Arial" w:cs="Arial"/>
          <w:szCs w:val="22"/>
        </w:rPr>
      </w:pPr>
      <w:r w:rsidRPr="00E068CA">
        <w:rPr>
          <w:rFonts w:ascii="Arial" w:hAnsi="Arial" w:cs="Arial"/>
          <w:szCs w:val="22"/>
        </w:rPr>
        <w:t>ниједна страна неће користити пословну тајну или поверљиве информације друге стране,</w:t>
      </w:r>
    </w:p>
    <w:p w:rsidR="00BE38FC" w:rsidRPr="00E068CA" w:rsidRDefault="00BE38FC" w:rsidP="00991D64">
      <w:pPr>
        <w:pStyle w:val="ListParagraph"/>
        <w:numPr>
          <w:ilvl w:val="0"/>
          <w:numId w:val="24"/>
        </w:numPr>
        <w:spacing w:before="120" w:after="120" w:line="240" w:lineRule="auto"/>
        <w:jc w:val="both"/>
        <w:rPr>
          <w:rFonts w:ascii="Arial" w:hAnsi="Arial" w:cs="Arial"/>
          <w:szCs w:val="22"/>
        </w:rPr>
      </w:pPr>
      <w:r w:rsidRPr="00E068CA">
        <w:rPr>
          <w:rFonts w:ascii="Arial" w:hAnsi="Arial" w:cs="Arial"/>
          <w:szCs w:val="22"/>
        </w:rPr>
        <w:t>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w:t>
      </w:r>
    </w:p>
    <w:p w:rsidR="00BE38FC" w:rsidRDefault="00BE38FC" w:rsidP="00991D64">
      <w:pPr>
        <w:pStyle w:val="ListParagraph"/>
        <w:numPr>
          <w:ilvl w:val="0"/>
          <w:numId w:val="24"/>
        </w:numPr>
        <w:tabs>
          <w:tab w:val="left" w:pos="1134"/>
        </w:tabs>
        <w:spacing w:before="120" w:after="120" w:line="240" w:lineRule="auto"/>
        <w:jc w:val="both"/>
        <w:rPr>
          <w:rFonts w:ascii="Arial" w:hAnsi="Arial" w:cs="Arial"/>
          <w:szCs w:val="22"/>
        </w:rPr>
      </w:pPr>
      <w:r w:rsidRPr="00E068CA">
        <w:rPr>
          <w:rFonts w:ascii="Arial" w:hAnsi="Arial" w:cs="Arial"/>
          <w:szCs w:val="22"/>
        </w:rPr>
        <w:t>ће се трудити у истој мери да заштити пословну тајну и/или поверљиве информације друге стране као што чува и своју пословну тајну и/или поверљиве информације истог значаја, али ни у ком случају мање него што је разумно.</w:t>
      </w:r>
    </w:p>
    <w:p w:rsidR="00424755" w:rsidRDefault="00424755" w:rsidP="00424755">
      <w:pPr>
        <w:pStyle w:val="ListParagraph"/>
        <w:tabs>
          <w:tab w:val="left" w:pos="1134"/>
        </w:tabs>
        <w:spacing w:before="120" w:after="120" w:line="240" w:lineRule="auto"/>
        <w:ind w:left="1080"/>
        <w:jc w:val="both"/>
        <w:rPr>
          <w:rFonts w:ascii="Arial" w:hAnsi="Arial" w:cs="Arial"/>
          <w:szCs w:val="22"/>
        </w:rPr>
      </w:pPr>
    </w:p>
    <w:p w:rsidR="00424755" w:rsidRDefault="00424755" w:rsidP="00424755">
      <w:pPr>
        <w:pStyle w:val="ListParagraph"/>
        <w:tabs>
          <w:tab w:val="left" w:pos="1134"/>
        </w:tabs>
        <w:spacing w:before="120" w:after="120" w:line="240" w:lineRule="auto"/>
        <w:ind w:left="1080"/>
        <w:jc w:val="both"/>
        <w:rPr>
          <w:rFonts w:ascii="Arial" w:hAnsi="Arial" w:cs="Arial"/>
          <w:szCs w:val="22"/>
        </w:rPr>
      </w:pPr>
    </w:p>
    <w:p w:rsidR="00424755" w:rsidRPr="00E068CA" w:rsidRDefault="00424755" w:rsidP="00424755">
      <w:pPr>
        <w:pStyle w:val="ListParagraph"/>
        <w:tabs>
          <w:tab w:val="left" w:pos="1134"/>
        </w:tabs>
        <w:spacing w:before="120" w:after="120" w:line="240" w:lineRule="auto"/>
        <w:ind w:left="1080"/>
        <w:jc w:val="both"/>
        <w:rPr>
          <w:rFonts w:ascii="Arial" w:hAnsi="Arial" w:cs="Arial"/>
          <w:szCs w:val="22"/>
        </w:rPr>
      </w:pPr>
    </w:p>
    <w:p w:rsidR="00BE38FC" w:rsidRPr="00E068CA" w:rsidRDefault="00BE38FC" w:rsidP="00BE38FC">
      <w:pPr>
        <w:spacing w:before="120" w:after="120"/>
        <w:jc w:val="center"/>
        <w:rPr>
          <w:rFonts w:ascii="Arial" w:hAnsi="Arial" w:cs="Arial"/>
          <w:b/>
          <w:sz w:val="22"/>
          <w:szCs w:val="22"/>
        </w:rPr>
      </w:pPr>
      <w:r w:rsidRPr="00E068CA">
        <w:rPr>
          <w:rFonts w:ascii="Arial" w:hAnsi="Arial" w:cs="Arial"/>
          <w:b/>
          <w:sz w:val="22"/>
          <w:szCs w:val="22"/>
        </w:rPr>
        <w:t>Члан 4.</w:t>
      </w:r>
    </w:p>
    <w:p w:rsidR="00BE38FC" w:rsidRPr="00E068CA" w:rsidRDefault="00BE38FC" w:rsidP="00BE38FC">
      <w:pPr>
        <w:spacing w:before="120" w:after="120"/>
        <w:jc w:val="both"/>
        <w:rPr>
          <w:rFonts w:ascii="Arial" w:hAnsi="Arial" w:cs="Arial"/>
          <w:sz w:val="22"/>
          <w:szCs w:val="22"/>
        </w:rPr>
      </w:pPr>
      <w:r w:rsidRPr="00E068CA">
        <w:rPr>
          <w:rFonts w:ascii="Arial" w:hAnsi="Arial" w:cs="Arial"/>
          <w:sz w:val="22"/>
          <w:szCs w:val="22"/>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rsidR="00BE38FC" w:rsidRPr="00E068CA" w:rsidRDefault="00BE38FC" w:rsidP="00BE38FC">
      <w:pPr>
        <w:spacing w:before="120" w:after="120"/>
        <w:jc w:val="both"/>
        <w:rPr>
          <w:rFonts w:ascii="Arial" w:hAnsi="Arial" w:cs="Arial"/>
          <w:sz w:val="22"/>
          <w:szCs w:val="22"/>
        </w:rPr>
      </w:pPr>
      <w:r w:rsidRPr="00E068CA">
        <w:rPr>
          <w:rFonts w:ascii="Arial" w:hAnsi="Arial" w:cs="Arial"/>
          <w:sz w:val="22"/>
          <w:szCs w:val="22"/>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претходне писане сагласности Даваоца.</w:t>
      </w:r>
    </w:p>
    <w:p w:rsidR="00BE38FC" w:rsidRPr="00E068CA" w:rsidRDefault="00BE38FC" w:rsidP="00BE38FC">
      <w:pPr>
        <w:spacing w:before="120" w:after="120"/>
        <w:jc w:val="both"/>
        <w:rPr>
          <w:rFonts w:ascii="Arial" w:hAnsi="Arial" w:cs="Arial"/>
          <w:sz w:val="22"/>
          <w:szCs w:val="22"/>
        </w:rPr>
      </w:pPr>
      <w:r w:rsidRPr="00E068CA">
        <w:rPr>
          <w:rFonts w:ascii="Arial" w:hAnsi="Arial" w:cs="Arial"/>
          <w:sz w:val="22"/>
          <w:szCs w:val="22"/>
        </w:rPr>
        <w:t>Обавеза из претходног става не постоји у случајевима:</w:t>
      </w:r>
    </w:p>
    <w:p w:rsidR="00BE38FC" w:rsidRPr="00E068CA" w:rsidRDefault="00BE38FC" w:rsidP="00BE38FC">
      <w:pPr>
        <w:spacing w:before="120" w:after="120"/>
        <w:jc w:val="both"/>
        <w:rPr>
          <w:rFonts w:ascii="Arial" w:hAnsi="Arial" w:cs="Arial"/>
          <w:sz w:val="22"/>
          <w:szCs w:val="22"/>
        </w:rPr>
      </w:pPr>
      <w:r w:rsidRPr="00E068CA">
        <w:rPr>
          <w:rFonts w:ascii="Arial" w:hAnsi="Arial" w:cs="Arial"/>
          <w:sz w:val="22"/>
          <w:szCs w:val="22"/>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омогућила Даваоцу да се успротиви таквом налогу или захтеву;</w:t>
      </w:r>
    </w:p>
    <w:p w:rsidR="00BE38FC" w:rsidRPr="00E068CA" w:rsidRDefault="00BE38FC" w:rsidP="00BE38FC">
      <w:pPr>
        <w:spacing w:before="120" w:after="120"/>
        <w:jc w:val="both"/>
        <w:rPr>
          <w:rFonts w:ascii="Arial" w:hAnsi="Arial" w:cs="Arial"/>
          <w:sz w:val="22"/>
          <w:szCs w:val="22"/>
        </w:rPr>
      </w:pPr>
      <w:r w:rsidRPr="00E068CA">
        <w:rPr>
          <w:rFonts w:ascii="Arial" w:hAnsi="Arial" w:cs="Arial"/>
          <w:sz w:val="22"/>
          <w:szCs w:val="22"/>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rsidR="00BE38FC" w:rsidRPr="00E068CA" w:rsidRDefault="00BE38FC" w:rsidP="00BE38FC">
      <w:pPr>
        <w:spacing w:before="120" w:after="120"/>
        <w:jc w:val="both"/>
        <w:rPr>
          <w:rFonts w:ascii="Arial" w:hAnsi="Arial" w:cs="Arial"/>
          <w:sz w:val="22"/>
          <w:szCs w:val="22"/>
        </w:rPr>
      </w:pPr>
      <w:r w:rsidRPr="00E068CA">
        <w:rPr>
          <w:rFonts w:ascii="Arial" w:hAnsi="Arial" w:cs="Arial"/>
          <w:sz w:val="22"/>
          <w:szCs w:val="22"/>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rsidR="00BE38FC" w:rsidRPr="00E068CA" w:rsidRDefault="00BE38FC" w:rsidP="00BE38FC">
      <w:pPr>
        <w:spacing w:before="120" w:after="120"/>
        <w:jc w:val="both"/>
        <w:rPr>
          <w:rFonts w:ascii="Arial" w:hAnsi="Arial" w:cs="Arial"/>
          <w:sz w:val="22"/>
          <w:szCs w:val="22"/>
        </w:rPr>
      </w:pPr>
      <w:r w:rsidRPr="00E068CA">
        <w:rPr>
          <w:rFonts w:ascii="Arial" w:hAnsi="Arial" w:cs="Arial"/>
          <w:sz w:val="22"/>
          <w:szCs w:val="22"/>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rsidR="00BE38FC" w:rsidRPr="00E068CA" w:rsidRDefault="00BE38FC" w:rsidP="00BE38FC">
      <w:pPr>
        <w:spacing w:before="120" w:after="120"/>
        <w:jc w:val="both"/>
        <w:rPr>
          <w:rFonts w:ascii="Arial" w:hAnsi="Arial" w:cs="Arial"/>
          <w:sz w:val="22"/>
          <w:szCs w:val="22"/>
        </w:rPr>
      </w:pPr>
      <w:r w:rsidRPr="00E068CA">
        <w:rPr>
          <w:rFonts w:ascii="Arial" w:hAnsi="Arial" w:cs="Arial"/>
          <w:sz w:val="22"/>
          <w:szCs w:val="22"/>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rsidR="00BE38FC" w:rsidRPr="00E068CA" w:rsidRDefault="00BE38FC" w:rsidP="00991D64">
      <w:pPr>
        <w:pStyle w:val="ListParagraph"/>
        <w:numPr>
          <w:ilvl w:val="0"/>
          <w:numId w:val="25"/>
        </w:numPr>
        <w:spacing w:before="120" w:after="120" w:line="240" w:lineRule="auto"/>
        <w:jc w:val="both"/>
        <w:rPr>
          <w:rFonts w:ascii="Arial" w:hAnsi="Arial" w:cs="Arial"/>
          <w:szCs w:val="22"/>
        </w:rPr>
      </w:pPr>
      <w:r w:rsidRPr="00E068CA">
        <w:rPr>
          <w:rFonts w:ascii="Arial" w:hAnsi="Arial" w:cs="Arial"/>
          <w:szCs w:val="22"/>
        </w:rPr>
        <w:t xml:space="preserve">то било познато Примаоцу у време одавања, </w:t>
      </w:r>
    </w:p>
    <w:p w:rsidR="00BE38FC" w:rsidRPr="00E068CA" w:rsidRDefault="00BE38FC" w:rsidP="00991D64">
      <w:pPr>
        <w:pStyle w:val="ListParagraph"/>
        <w:numPr>
          <w:ilvl w:val="0"/>
          <w:numId w:val="25"/>
        </w:numPr>
        <w:spacing w:before="120" w:after="120" w:line="240" w:lineRule="auto"/>
        <w:jc w:val="both"/>
        <w:rPr>
          <w:rFonts w:ascii="Arial" w:hAnsi="Arial" w:cs="Arial"/>
          <w:szCs w:val="22"/>
        </w:rPr>
      </w:pPr>
      <w:r w:rsidRPr="00E068CA">
        <w:rPr>
          <w:rFonts w:ascii="Arial" w:hAnsi="Arial" w:cs="Arial"/>
          <w:szCs w:val="22"/>
        </w:rPr>
        <w:t xml:space="preserve">дошло до јавности, али не кривицом Примаоца, </w:t>
      </w:r>
    </w:p>
    <w:p w:rsidR="00BE38FC" w:rsidRPr="00E068CA" w:rsidRDefault="00BE38FC" w:rsidP="00991D64">
      <w:pPr>
        <w:pStyle w:val="ListParagraph"/>
        <w:numPr>
          <w:ilvl w:val="0"/>
          <w:numId w:val="25"/>
        </w:numPr>
        <w:spacing w:before="120" w:after="120" w:line="240" w:lineRule="auto"/>
        <w:jc w:val="both"/>
        <w:rPr>
          <w:rFonts w:ascii="Arial" w:hAnsi="Arial" w:cs="Arial"/>
          <w:szCs w:val="22"/>
        </w:rPr>
      </w:pPr>
      <w:r w:rsidRPr="00E068CA">
        <w:rPr>
          <w:rFonts w:ascii="Arial" w:hAnsi="Arial" w:cs="Arial"/>
          <w:szCs w:val="22"/>
        </w:rPr>
        <w:t xml:space="preserve">то примљено правним путем без ограничења употребе од треће стране која је овлашћена да ода, </w:t>
      </w:r>
    </w:p>
    <w:p w:rsidR="00BE38FC" w:rsidRPr="00E068CA" w:rsidRDefault="00BE38FC" w:rsidP="00991D64">
      <w:pPr>
        <w:pStyle w:val="ListParagraph"/>
        <w:numPr>
          <w:ilvl w:val="0"/>
          <w:numId w:val="25"/>
        </w:numPr>
        <w:spacing w:before="120" w:after="120" w:line="240" w:lineRule="auto"/>
        <w:jc w:val="both"/>
        <w:rPr>
          <w:rFonts w:ascii="Arial" w:hAnsi="Arial" w:cs="Arial"/>
          <w:szCs w:val="22"/>
        </w:rPr>
      </w:pPr>
      <w:r w:rsidRPr="00E068CA">
        <w:rPr>
          <w:rFonts w:ascii="Arial" w:hAnsi="Arial" w:cs="Arial"/>
          <w:szCs w:val="22"/>
        </w:rPr>
        <w:t xml:space="preserve">то независно развијено од стране Примаоца без приступа или коришћења пословне тајне и/или поверљивих информација власника; или </w:t>
      </w:r>
    </w:p>
    <w:p w:rsidR="00BE38FC" w:rsidRPr="00E068CA" w:rsidRDefault="00BE38FC" w:rsidP="00991D64">
      <w:pPr>
        <w:pStyle w:val="ListParagraph"/>
        <w:numPr>
          <w:ilvl w:val="0"/>
          <w:numId w:val="25"/>
        </w:numPr>
        <w:spacing w:before="120" w:after="120" w:line="240" w:lineRule="auto"/>
        <w:jc w:val="both"/>
        <w:rPr>
          <w:rFonts w:ascii="Arial" w:hAnsi="Arial" w:cs="Arial"/>
          <w:szCs w:val="22"/>
        </w:rPr>
      </w:pPr>
      <w:r w:rsidRPr="00E068CA">
        <w:rPr>
          <w:rFonts w:ascii="Arial" w:hAnsi="Arial" w:cs="Arial"/>
          <w:szCs w:val="22"/>
        </w:rPr>
        <w:t>је писмено одобрено да се објави од стране Даваоца.</w:t>
      </w:r>
    </w:p>
    <w:p w:rsidR="00BE38FC" w:rsidRPr="00E068CA" w:rsidRDefault="00BE38FC" w:rsidP="00BE38FC">
      <w:pPr>
        <w:spacing w:before="120" w:after="120"/>
        <w:jc w:val="center"/>
        <w:rPr>
          <w:rFonts w:ascii="Arial" w:hAnsi="Arial" w:cs="Arial"/>
          <w:b/>
          <w:sz w:val="22"/>
          <w:szCs w:val="22"/>
        </w:rPr>
      </w:pPr>
      <w:r w:rsidRPr="00E068CA">
        <w:rPr>
          <w:rFonts w:ascii="Arial" w:hAnsi="Arial" w:cs="Arial"/>
          <w:b/>
          <w:sz w:val="22"/>
          <w:szCs w:val="22"/>
        </w:rPr>
        <w:t>Члан 5.</w:t>
      </w:r>
    </w:p>
    <w:p w:rsidR="00BE38FC" w:rsidRPr="00E068CA" w:rsidRDefault="00BE38FC" w:rsidP="00BE38FC">
      <w:pPr>
        <w:spacing w:before="120" w:after="120"/>
        <w:jc w:val="both"/>
        <w:rPr>
          <w:rFonts w:ascii="Arial" w:hAnsi="Arial" w:cs="Arial"/>
          <w:sz w:val="22"/>
          <w:szCs w:val="22"/>
        </w:rPr>
      </w:pPr>
      <w:r w:rsidRPr="00E068CA">
        <w:rPr>
          <w:rFonts w:ascii="Arial" w:hAnsi="Arial" w:cs="Arial"/>
          <w:sz w:val="22"/>
          <w:szCs w:val="22"/>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rsidR="00BE38FC" w:rsidRPr="00E068CA" w:rsidRDefault="00BE38FC" w:rsidP="00BE38FC">
      <w:pPr>
        <w:spacing w:before="120" w:after="120"/>
        <w:jc w:val="center"/>
        <w:rPr>
          <w:rFonts w:ascii="Arial" w:hAnsi="Arial" w:cs="Arial"/>
          <w:b/>
          <w:sz w:val="22"/>
          <w:szCs w:val="22"/>
        </w:rPr>
      </w:pPr>
      <w:r w:rsidRPr="00E068CA">
        <w:rPr>
          <w:rFonts w:ascii="Arial" w:hAnsi="Arial" w:cs="Arial"/>
          <w:b/>
          <w:sz w:val="22"/>
          <w:szCs w:val="22"/>
        </w:rPr>
        <w:t>Члан 6.</w:t>
      </w:r>
    </w:p>
    <w:p w:rsidR="00BE38FC" w:rsidRPr="00E068CA" w:rsidRDefault="00BE38FC" w:rsidP="00BE38FC">
      <w:pPr>
        <w:spacing w:before="120" w:after="120"/>
        <w:jc w:val="both"/>
        <w:rPr>
          <w:rFonts w:ascii="Arial" w:hAnsi="Arial" w:cs="Arial"/>
          <w:sz w:val="22"/>
          <w:szCs w:val="22"/>
        </w:rPr>
      </w:pPr>
      <w:r w:rsidRPr="00E068CA">
        <w:rPr>
          <w:rFonts w:ascii="Arial" w:hAnsi="Arial" w:cs="Arial"/>
          <w:sz w:val="22"/>
          <w:szCs w:val="22"/>
        </w:rPr>
        <w:t>Свака од Страна је обавезна да одреди:</w:t>
      </w:r>
    </w:p>
    <w:p w:rsidR="00BE38FC" w:rsidRPr="00E068CA" w:rsidRDefault="00BE38FC" w:rsidP="00991D64">
      <w:pPr>
        <w:pStyle w:val="ListParagraph"/>
        <w:numPr>
          <w:ilvl w:val="0"/>
          <w:numId w:val="41"/>
        </w:numPr>
        <w:spacing w:before="120" w:after="120" w:line="240" w:lineRule="auto"/>
        <w:jc w:val="both"/>
        <w:rPr>
          <w:rFonts w:ascii="Arial" w:hAnsi="Arial" w:cs="Arial"/>
          <w:szCs w:val="22"/>
        </w:rPr>
      </w:pPr>
      <w:r w:rsidRPr="00E068CA">
        <w:rPr>
          <w:rFonts w:ascii="Arial" w:hAnsi="Arial" w:cs="Arial"/>
          <w:szCs w:val="22"/>
        </w:rPr>
        <w:t>име и презиме лица задужених за размену пословне тајне (у даљем тексту: Задужено лице),</w:t>
      </w:r>
    </w:p>
    <w:p w:rsidR="00BE38FC" w:rsidRPr="00E068CA" w:rsidRDefault="00BE38FC" w:rsidP="00991D64">
      <w:pPr>
        <w:pStyle w:val="ListParagraph"/>
        <w:numPr>
          <w:ilvl w:val="0"/>
          <w:numId w:val="41"/>
        </w:numPr>
        <w:spacing w:before="120" w:after="120" w:line="240" w:lineRule="auto"/>
        <w:jc w:val="both"/>
        <w:rPr>
          <w:rFonts w:ascii="Arial" w:hAnsi="Arial" w:cs="Arial"/>
          <w:szCs w:val="22"/>
        </w:rPr>
      </w:pPr>
      <w:r w:rsidRPr="00E068CA">
        <w:rPr>
          <w:rFonts w:ascii="Arial" w:hAnsi="Arial" w:cs="Arial"/>
          <w:szCs w:val="22"/>
        </w:rPr>
        <w:t>поштанску адресу за размену докумената у папирном облику, кад се подаци размењују у папирном облику,</w:t>
      </w:r>
    </w:p>
    <w:p w:rsidR="00BE38FC" w:rsidRPr="00E068CA" w:rsidRDefault="00BE38FC" w:rsidP="00991D64">
      <w:pPr>
        <w:pStyle w:val="ListParagraph"/>
        <w:numPr>
          <w:ilvl w:val="0"/>
          <w:numId w:val="41"/>
        </w:numPr>
        <w:spacing w:before="120" w:after="120" w:line="240" w:lineRule="auto"/>
        <w:ind w:left="1077" w:hanging="357"/>
        <w:jc w:val="both"/>
        <w:rPr>
          <w:rFonts w:ascii="Arial" w:hAnsi="Arial" w:cs="Arial"/>
          <w:szCs w:val="22"/>
        </w:rPr>
      </w:pPr>
      <w:r w:rsidRPr="00E068CA">
        <w:rPr>
          <w:rFonts w:ascii="Arial" w:hAnsi="Arial" w:cs="Arial"/>
          <w:szCs w:val="22"/>
        </w:rPr>
        <w:t>електронску адресу за размену електронских докумената, кад се подаци достављају коришћењем интернета</w:t>
      </w:r>
    </w:p>
    <w:p w:rsidR="00BE38FC" w:rsidRPr="00E068CA" w:rsidRDefault="00BE38FC" w:rsidP="00BE38FC">
      <w:pPr>
        <w:spacing w:before="120" w:after="120"/>
        <w:jc w:val="both"/>
        <w:rPr>
          <w:rFonts w:ascii="Arial" w:hAnsi="Arial" w:cs="Arial"/>
          <w:sz w:val="22"/>
          <w:szCs w:val="22"/>
        </w:rPr>
      </w:pPr>
      <w:r w:rsidRPr="00E068CA">
        <w:rPr>
          <w:rFonts w:ascii="Arial" w:hAnsi="Arial" w:cs="Arial"/>
          <w:sz w:val="22"/>
          <w:szCs w:val="22"/>
        </w:rPr>
        <w:t xml:space="preserve">и да о томе обавести другу Страну, писаним документом који је потписан од стране овлашћеног заступника Стране која шаље информацију. </w:t>
      </w:r>
    </w:p>
    <w:p w:rsidR="00BE38FC" w:rsidRPr="00E068CA" w:rsidRDefault="00BE38FC" w:rsidP="00BE38FC">
      <w:pPr>
        <w:spacing w:before="120" w:after="120"/>
        <w:jc w:val="both"/>
        <w:rPr>
          <w:rFonts w:ascii="Arial" w:hAnsi="Arial" w:cs="Arial"/>
          <w:sz w:val="22"/>
          <w:szCs w:val="22"/>
        </w:rPr>
      </w:pPr>
      <w:r w:rsidRPr="00E068CA">
        <w:rPr>
          <w:rFonts w:ascii="Arial" w:hAnsi="Arial" w:cs="Arial"/>
          <w:sz w:val="22"/>
          <w:szCs w:val="22"/>
        </w:rPr>
        <w:t xml:space="preserve">Размена података који представљају пословну тајну не може почети пре испуњења обавеза из претходног става. </w:t>
      </w:r>
    </w:p>
    <w:p w:rsidR="00BE38FC" w:rsidRPr="00E068CA" w:rsidRDefault="00BE38FC" w:rsidP="00BE38FC">
      <w:pPr>
        <w:spacing w:before="120" w:after="120"/>
        <w:jc w:val="both"/>
        <w:rPr>
          <w:rFonts w:ascii="Arial" w:hAnsi="Arial" w:cs="Arial"/>
          <w:sz w:val="22"/>
          <w:szCs w:val="22"/>
        </w:rPr>
      </w:pPr>
      <w:r w:rsidRPr="00E068CA">
        <w:rPr>
          <w:rFonts w:ascii="Arial" w:hAnsi="Arial" w:cs="Arial"/>
          <w:sz w:val="22"/>
          <w:szCs w:val="22"/>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уговорне стране или путем електронске поште на контакте који су утврђени у складу са ставом 1. овог члана.</w:t>
      </w:r>
    </w:p>
    <w:p w:rsidR="00BE38FC" w:rsidRPr="00E068CA" w:rsidRDefault="00BE38FC" w:rsidP="00BE38FC">
      <w:pPr>
        <w:spacing w:before="120" w:after="120"/>
        <w:jc w:val="center"/>
        <w:rPr>
          <w:rFonts w:ascii="Arial" w:hAnsi="Arial" w:cs="Arial"/>
          <w:b/>
          <w:sz w:val="22"/>
          <w:szCs w:val="22"/>
        </w:rPr>
      </w:pPr>
      <w:r w:rsidRPr="00E068CA">
        <w:rPr>
          <w:rFonts w:ascii="Arial" w:hAnsi="Arial" w:cs="Arial"/>
          <w:b/>
          <w:sz w:val="22"/>
          <w:szCs w:val="22"/>
        </w:rPr>
        <w:t>Члан 7.</w:t>
      </w:r>
    </w:p>
    <w:p w:rsidR="00BE38FC" w:rsidRPr="00E068CA" w:rsidRDefault="00BE38FC" w:rsidP="00BE38FC">
      <w:pPr>
        <w:spacing w:before="120" w:after="120"/>
        <w:jc w:val="both"/>
        <w:rPr>
          <w:rFonts w:ascii="Arial" w:hAnsi="Arial" w:cs="Arial"/>
          <w:sz w:val="22"/>
          <w:szCs w:val="22"/>
          <w:lang w:eastAsia="ja-JP"/>
        </w:rPr>
      </w:pPr>
      <w:r w:rsidRPr="00E068CA">
        <w:rPr>
          <w:rFonts w:ascii="Arial" w:hAnsi="Arial" w:cs="Arial"/>
          <w:sz w:val="22"/>
          <w:szCs w:val="22"/>
          <w:lang w:eastAsia="ja-JP"/>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rsidR="00BE38FC" w:rsidRPr="00E068CA" w:rsidRDefault="00BE38FC" w:rsidP="00BE38FC">
      <w:pPr>
        <w:spacing w:before="120" w:after="120"/>
        <w:jc w:val="both"/>
        <w:rPr>
          <w:rFonts w:ascii="Arial" w:hAnsi="Arial" w:cs="Arial"/>
          <w:sz w:val="22"/>
          <w:szCs w:val="22"/>
          <w:lang w:eastAsia="ja-JP"/>
        </w:rPr>
      </w:pPr>
      <w:r w:rsidRPr="00E068CA">
        <w:rPr>
          <w:rFonts w:ascii="Arial" w:hAnsi="Arial" w:cs="Arial"/>
          <w:sz w:val="22"/>
          <w:szCs w:val="22"/>
          <w:lang w:eastAsia="ja-JP"/>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rsidR="00BE38FC" w:rsidRPr="00E068CA" w:rsidRDefault="00BE38FC" w:rsidP="00BE38FC">
      <w:pPr>
        <w:spacing w:before="120" w:after="120"/>
        <w:jc w:val="both"/>
        <w:rPr>
          <w:rFonts w:ascii="Arial" w:hAnsi="Arial" w:cs="Arial"/>
          <w:sz w:val="22"/>
          <w:szCs w:val="22"/>
          <w:lang w:eastAsia="ja-JP"/>
        </w:rPr>
      </w:pPr>
      <w:r w:rsidRPr="00E068CA">
        <w:rPr>
          <w:rFonts w:ascii="Arial" w:hAnsi="Arial" w:cs="Arial"/>
          <w:sz w:val="22"/>
          <w:szCs w:val="22"/>
          <w:lang w:eastAsia="ja-JP"/>
        </w:rPr>
        <w:t xml:space="preserve">Слање података се може наставити када и уколико се покаже да тајност података није нарушена, као и да нису нарушене одредбе овог Уговора. </w:t>
      </w:r>
    </w:p>
    <w:p w:rsidR="00BE38FC" w:rsidRPr="00E068CA" w:rsidRDefault="00BE38FC" w:rsidP="00BE38FC">
      <w:pPr>
        <w:spacing w:before="120" w:after="120"/>
        <w:jc w:val="center"/>
        <w:rPr>
          <w:rFonts w:ascii="Arial" w:hAnsi="Arial" w:cs="Arial"/>
          <w:b/>
          <w:sz w:val="22"/>
          <w:szCs w:val="22"/>
        </w:rPr>
      </w:pPr>
      <w:r w:rsidRPr="00E068CA">
        <w:rPr>
          <w:rFonts w:ascii="Arial" w:hAnsi="Arial" w:cs="Arial"/>
          <w:b/>
          <w:sz w:val="22"/>
          <w:szCs w:val="22"/>
        </w:rPr>
        <w:t>Члан 8.</w:t>
      </w:r>
    </w:p>
    <w:p w:rsidR="00BE38FC" w:rsidRPr="00E068CA" w:rsidRDefault="00BE38FC" w:rsidP="00BE38FC">
      <w:pPr>
        <w:spacing w:before="120" w:after="120"/>
        <w:jc w:val="both"/>
        <w:rPr>
          <w:rFonts w:ascii="Arial" w:hAnsi="Arial" w:cs="Arial"/>
          <w:sz w:val="22"/>
          <w:szCs w:val="22"/>
        </w:rPr>
      </w:pPr>
      <w:r w:rsidRPr="00E068CA">
        <w:rPr>
          <w:rFonts w:ascii="Arial" w:hAnsi="Arial" w:cs="Arial"/>
          <w:sz w:val="22"/>
          <w:szCs w:val="22"/>
        </w:rPr>
        <w:t xml:space="preserve">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Документ или његови делови се не могу копирати, репродуковати или уступити без претходне сагласности „_________“. </w:t>
      </w:r>
    </w:p>
    <w:p w:rsidR="00BE38FC" w:rsidRPr="00E068CA" w:rsidRDefault="00BE38FC" w:rsidP="00BE38FC">
      <w:pPr>
        <w:spacing w:before="120" w:after="120"/>
        <w:jc w:val="both"/>
        <w:rPr>
          <w:rFonts w:ascii="Arial" w:hAnsi="Arial" w:cs="Arial"/>
          <w:sz w:val="22"/>
          <w:szCs w:val="22"/>
        </w:rPr>
      </w:pPr>
      <w:r w:rsidRPr="00E068CA">
        <w:rPr>
          <w:rFonts w:ascii="Arial" w:hAnsi="Arial" w:cs="Arial"/>
          <w:sz w:val="22"/>
          <w:szCs w:val="22"/>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rsidR="00BE38FC" w:rsidRPr="00E068CA" w:rsidRDefault="00BE38FC" w:rsidP="00BE38FC">
      <w:pPr>
        <w:spacing w:before="120" w:after="120"/>
        <w:jc w:val="both"/>
        <w:rPr>
          <w:rFonts w:ascii="Arial" w:hAnsi="Arial" w:cs="Arial"/>
          <w:sz w:val="22"/>
          <w:szCs w:val="22"/>
        </w:rPr>
      </w:pPr>
      <w:r w:rsidRPr="00E068CA">
        <w:rPr>
          <w:rFonts w:ascii="Arial" w:hAnsi="Arial" w:cs="Arial"/>
          <w:sz w:val="22"/>
          <w:szCs w:val="22"/>
        </w:rPr>
        <w:t>Материјални  и електронски медији у којима, или на којима, се налази пословна тајна морају да садрже следеће ознаке степена тајности:</w:t>
      </w:r>
    </w:p>
    <w:p w:rsidR="00BE38FC" w:rsidRPr="00E068CA" w:rsidRDefault="00BE38FC" w:rsidP="00BE38FC">
      <w:pPr>
        <w:spacing w:before="120" w:after="120"/>
        <w:jc w:val="both"/>
        <w:rPr>
          <w:rFonts w:ascii="Arial" w:hAnsi="Arial" w:cs="Arial"/>
          <w:sz w:val="22"/>
          <w:szCs w:val="22"/>
        </w:rPr>
      </w:pPr>
      <w:r w:rsidRPr="00E068CA">
        <w:rPr>
          <w:rFonts w:ascii="Arial" w:hAnsi="Arial" w:cs="Arial"/>
          <w:sz w:val="22"/>
          <w:szCs w:val="22"/>
        </w:rPr>
        <w:t>За Корисника услуге :</w:t>
      </w:r>
    </w:p>
    <w:p w:rsidR="00BE38FC" w:rsidRPr="00E068CA" w:rsidRDefault="00BE38FC" w:rsidP="00BE38FC">
      <w:pPr>
        <w:spacing w:before="120" w:after="120"/>
        <w:jc w:val="center"/>
        <w:rPr>
          <w:rFonts w:ascii="Arial" w:hAnsi="Arial" w:cs="Arial"/>
          <w:sz w:val="22"/>
          <w:szCs w:val="22"/>
        </w:rPr>
      </w:pPr>
      <w:r w:rsidRPr="00E068CA">
        <w:rPr>
          <w:rFonts w:ascii="Arial" w:hAnsi="Arial" w:cs="Arial"/>
          <w:sz w:val="22"/>
          <w:szCs w:val="22"/>
        </w:rPr>
        <w:t>Пословна тајна</w:t>
      </w:r>
    </w:p>
    <w:p w:rsidR="00BE38FC" w:rsidRPr="00E068CA" w:rsidRDefault="00BE38FC" w:rsidP="00BE38FC">
      <w:pPr>
        <w:spacing w:before="120" w:after="120"/>
        <w:jc w:val="center"/>
        <w:rPr>
          <w:rFonts w:ascii="Arial" w:hAnsi="Arial" w:cs="Arial"/>
          <w:sz w:val="22"/>
          <w:szCs w:val="22"/>
        </w:rPr>
      </w:pPr>
      <w:r w:rsidRPr="00E068CA">
        <w:rPr>
          <w:rFonts w:ascii="Arial" w:hAnsi="Arial" w:cs="Arial"/>
          <w:sz w:val="22"/>
          <w:szCs w:val="22"/>
        </w:rPr>
        <w:t>Јавно предузеће „Електропривреда Србије“Београд</w:t>
      </w:r>
    </w:p>
    <w:p w:rsidR="00BE38FC" w:rsidRPr="00E068CA" w:rsidRDefault="00BE38FC" w:rsidP="00BE38FC">
      <w:pPr>
        <w:spacing w:before="120" w:after="120"/>
        <w:jc w:val="center"/>
        <w:rPr>
          <w:rFonts w:ascii="Arial" w:hAnsi="Arial" w:cs="Arial"/>
          <w:sz w:val="22"/>
          <w:szCs w:val="22"/>
        </w:rPr>
      </w:pPr>
      <w:r w:rsidRPr="00E068CA">
        <w:rPr>
          <w:rFonts w:ascii="Arial" w:hAnsi="Arial" w:cs="Arial"/>
          <w:sz w:val="22"/>
          <w:szCs w:val="22"/>
        </w:rPr>
        <w:t>Царице Милице бр. 2. Београд</w:t>
      </w:r>
    </w:p>
    <w:p w:rsidR="00BE38FC" w:rsidRPr="00E068CA" w:rsidRDefault="00BE38FC" w:rsidP="00BE38FC">
      <w:pPr>
        <w:spacing w:before="120" w:after="120"/>
        <w:rPr>
          <w:rFonts w:ascii="Arial" w:hAnsi="Arial" w:cs="Arial"/>
          <w:sz w:val="22"/>
          <w:szCs w:val="22"/>
        </w:rPr>
      </w:pPr>
      <w:r w:rsidRPr="00E068CA">
        <w:rPr>
          <w:rFonts w:ascii="Arial" w:hAnsi="Arial" w:cs="Arial"/>
          <w:sz w:val="22"/>
          <w:szCs w:val="22"/>
        </w:rPr>
        <w:tab/>
        <w:t>или:</w:t>
      </w:r>
    </w:p>
    <w:p w:rsidR="00BE38FC" w:rsidRPr="00E068CA" w:rsidRDefault="00BE38FC" w:rsidP="00BE38FC">
      <w:pPr>
        <w:spacing w:before="120" w:after="120"/>
        <w:jc w:val="center"/>
        <w:rPr>
          <w:rFonts w:ascii="Arial" w:hAnsi="Arial" w:cs="Arial"/>
          <w:sz w:val="22"/>
          <w:szCs w:val="22"/>
        </w:rPr>
      </w:pPr>
      <w:r w:rsidRPr="00E068CA">
        <w:rPr>
          <w:rFonts w:ascii="Arial" w:hAnsi="Arial" w:cs="Arial"/>
          <w:sz w:val="22"/>
          <w:szCs w:val="22"/>
        </w:rPr>
        <w:t>Поверљиво</w:t>
      </w:r>
    </w:p>
    <w:p w:rsidR="00BE38FC" w:rsidRPr="00E068CA" w:rsidRDefault="00BE38FC" w:rsidP="00BE38FC">
      <w:pPr>
        <w:spacing w:before="120" w:after="120"/>
        <w:jc w:val="center"/>
        <w:rPr>
          <w:rFonts w:ascii="Arial" w:hAnsi="Arial" w:cs="Arial"/>
          <w:sz w:val="22"/>
          <w:szCs w:val="22"/>
        </w:rPr>
      </w:pPr>
      <w:r w:rsidRPr="00E068CA">
        <w:rPr>
          <w:rFonts w:ascii="Arial" w:hAnsi="Arial" w:cs="Arial"/>
          <w:sz w:val="22"/>
          <w:szCs w:val="22"/>
        </w:rPr>
        <w:t>Јавно предузеће „Електропривреда Србије“Београд</w:t>
      </w:r>
    </w:p>
    <w:p w:rsidR="00BE38FC" w:rsidRPr="00E068CA" w:rsidRDefault="00BE38FC" w:rsidP="00BE38FC">
      <w:pPr>
        <w:spacing w:before="120" w:after="120"/>
        <w:jc w:val="center"/>
        <w:rPr>
          <w:rFonts w:ascii="Arial" w:hAnsi="Arial" w:cs="Arial"/>
          <w:sz w:val="22"/>
          <w:szCs w:val="22"/>
        </w:rPr>
      </w:pPr>
      <w:r w:rsidRPr="00E068CA">
        <w:rPr>
          <w:rFonts w:ascii="Arial" w:hAnsi="Arial" w:cs="Arial"/>
          <w:sz w:val="22"/>
          <w:szCs w:val="22"/>
        </w:rPr>
        <w:t>Царице Милице бр. 2. Београд</w:t>
      </w:r>
    </w:p>
    <w:p w:rsidR="00BE38FC" w:rsidRPr="00E068CA" w:rsidRDefault="00BE38FC" w:rsidP="00BE38FC">
      <w:pPr>
        <w:spacing w:before="120" w:after="120"/>
        <w:rPr>
          <w:rFonts w:ascii="Arial" w:hAnsi="Arial" w:cs="Arial"/>
          <w:sz w:val="22"/>
          <w:szCs w:val="22"/>
        </w:rPr>
      </w:pPr>
    </w:p>
    <w:p w:rsidR="00BE38FC" w:rsidRPr="00E068CA" w:rsidRDefault="00BE38FC" w:rsidP="00BE38FC">
      <w:pPr>
        <w:spacing w:before="120" w:after="120"/>
        <w:rPr>
          <w:rFonts w:ascii="Arial" w:hAnsi="Arial" w:cs="Arial"/>
          <w:sz w:val="22"/>
          <w:szCs w:val="22"/>
        </w:rPr>
      </w:pPr>
      <w:r w:rsidRPr="00E068CA">
        <w:rPr>
          <w:rFonts w:ascii="Arial" w:hAnsi="Arial" w:cs="Arial"/>
          <w:sz w:val="22"/>
          <w:szCs w:val="22"/>
        </w:rPr>
        <w:t>За Пружаоца услуге :</w:t>
      </w:r>
    </w:p>
    <w:p w:rsidR="00BE38FC" w:rsidRPr="00E068CA" w:rsidRDefault="00BE38FC" w:rsidP="00BE38FC">
      <w:pPr>
        <w:spacing w:before="120" w:after="120"/>
        <w:jc w:val="center"/>
        <w:rPr>
          <w:rFonts w:ascii="Arial" w:hAnsi="Arial" w:cs="Arial"/>
          <w:sz w:val="22"/>
          <w:szCs w:val="22"/>
        </w:rPr>
      </w:pPr>
      <w:r w:rsidRPr="00E068CA">
        <w:rPr>
          <w:rFonts w:ascii="Arial" w:hAnsi="Arial" w:cs="Arial"/>
          <w:sz w:val="22"/>
          <w:szCs w:val="22"/>
        </w:rPr>
        <w:t>Пословна тајна</w:t>
      </w:r>
    </w:p>
    <w:p w:rsidR="00BE38FC" w:rsidRPr="00E068CA" w:rsidRDefault="00BE38FC" w:rsidP="00BE38FC">
      <w:pPr>
        <w:spacing w:before="120" w:after="120"/>
        <w:jc w:val="center"/>
        <w:rPr>
          <w:rFonts w:ascii="Arial" w:hAnsi="Arial" w:cs="Arial"/>
          <w:sz w:val="22"/>
          <w:szCs w:val="22"/>
        </w:rPr>
      </w:pPr>
      <w:r w:rsidRPr="00E068CA">
        <w:rPr>
          <w:rFonts w:ascii="Arial" w:hAnsi="Arial" w:cs="Arial"/>
          <w:sz w:val="22"/>
          <w:szCs w:val="22"/>
        </w:rPr>
        <w:t>_______________</w:t>
      </w:r>
    </w:p>
    <w:p w:rsidR="00BE38FC" w:rsidRPr="00E068CA" w:rsidRDefault="00BE38FC" w:rsidP="00BE38FC">
      <w:pPr>
        <w:spacing w:before="120" w:after="120"/>
        <w:jc w:val="center"/>
        <w:rPr>
          <w:rFonts w:ascii="Arial" w:hAnsi="Arial" w:cs="Arial"/>
          <w:sz w:val="22"/>
          <w:szCs w:val="22"/>
        </w:rPr>
      </w:pPr>
      <w:r w:rsidRPr="00E068CA">
        <w:rPr>
          <w:rFonts w:ascii="Arial" w:hAnsi="Arial" w:cs="Arial"/>
          <w:sz w:val="22"/>
          <w:szCs w:val="22"/>
        </w:rPr>
        <w:t>_______________</w:t>
      </w:r>
    </w:p>
    <w:p w:rsidR="00BE38FC" w:rsidRPr="00E068CA" w:rsidRDefault="00BE38FC" w:rsidP="00BE38FC">
      <w:pPr>
        <w:spacing w:before="120" w:after="120"/>
        <w:rPr>
          <w:rFonts w:ascii="Arial" w:hAnsi="Arial" w:cs="Arial"/>
          <w:sz w:val="22"/>
          <w:szCs w:val="22"/>
        </w:rPr>
      </w:pPr>
      <w:r w:rsidRPr="00E068CA">
        <w:rPr>
          <w:rFonts w:ascii="Arial" w:hAnsi="Arial" w:cs="Arial"/>
          <w:sz w:val="22"/>
          <w:szCs w:val="22"/>
        </w:rPr>
        <w:tab/>
        <w:t>или:</w:t>
      </w:r>
    </w:p>
    <w:p w:rsidR="00BE38FC" w:rsidRPr="00E068CA" w:rsidRDefault="00BE38FC" w:rsidP="00BE38FC">
      <w:pPr>
        <w:spacing w:before="120" w:after="120"/>
        <w:jc w:val="center"/>
        <w:rPr>
          <w:rFonts w:ascii="Arial" w:hAnsi="Arial" w:cs="Arial"/>
          <w:sz w:val="22"/>
          <w:szCs w:val="22"/>
        </w:rPr>
      </w:pPr>
      <w:r w:rsidRPr="00E068CA">
        <w:rPr>
          <w:rFonts w:ascii="Arial" w:hAnsi="Arial" w:cs="Arial"/>
          <w:sz w:val="22"/>
          <w:szCs w:val="22"/>
        </w:rPr>
        <w:t>Поверљиво</w:t>
      </w:r>
    </w:p>
    <w:p w:rsidR="00BE38FC" w:rsidRPr="00E068CA" w:rsidRDefault="00BE38FC" w:rsidP="00BE38FC">
      <w:pPr>
        <w:spacing w:before="120" w:after="120"/>
        <w:jc w:val="center"/>
        <w:rPr>
          <w:rFonts w:ascii="Arial" w:hAnsi="Arial" w:cs="Arial"/>
          <w:sz w:val="22"/>
          <w:szCs w:val="22"/>
        </w:rPr>
      </w:pPr>
      <w:r w:rsidRPr="00E068CA">
        <w:rPr>
          <w:rFonts w:ascii="Arial" w:hAnsi="Arial" w:cs="Arial"/>
          <w:sz w:val="22"/>
          <w:szCs w:val="22"/>
        </w:rPr>
        <w:t>__________________</w:t>
      </w:r>
    </w:p>
    <w:p w:rsidR="00BE38FC" w:rsidRPr="00E068CA" w:rsidRDefault="00BE38FC" w:rsidP="00BE38FC">
      <w:pPr>
        <w:spacing w:before="120" w:after="120"/>
        <w:jc w:val="center"/>
        <w:rPr>
          <w:rFonts w:ascii="Arial" w:hAnsi="Arial" w:cs="Arial"/>
          <w:sz w:val="22"/>
          <w:szCs w:val="22"/>
        </w:rPr>
      </w:pPr>
      <w:r w:rsidRPr="00E068CA">
        <w:rPr>
          <w:rFonts w:ascii="Arial" w:hAnsi="Arial" w:cs="Arial"/>
          <w:sz w:val="22"/>
          <w:szCs w:val="22"/>
        </w:rPr>
        <w:t>__________________</w:t>
      </w:r>
    </w:p>
    <w:p w:rsidR="00BE38FC" w:rsidRPr="00E068CA" w:rsidRDefault="00BE38FC" w:rsidP="00BE38FC">
      <w:pPr>
        <w:spacing w:before="120" w:after="120"/>
        <w:jc w:val="both"/>
        <w:rPr>
          <w:rFonts w:ascii="Arial" w:hAnsi="Arial" w:cs="Arial"/>
          <w:sz w:val="22"/>
          <w:szCs w:val="22"/>
        </w:rPr>
      </w:pPr>
      <w:r w:rsidRPr="00E068CA">
        <w:rPr>
          <w:rFonts w:ascii="Arial" w:hAnsi="Arial" w:cs="Arial"/>
          <w:sz w:val="22"/>
          <w:szCs w:val="22"/>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(три) радна дана од дана усменог достављања, Примаоцу достављена напомена у писаној форми (у штампаној форми или електронским путем).</w:t>
      </w:r>
    </w:p>
    <w:p w:rsidR="00BE38FC" w:rsidRPr="00E068CA" w:rsidRDefault="00BE38FC" w:rsidP="00BE38FC">
      <w:pPr>
        <w:spacing w:before="120" w:after="120"/>
        <w:jc w:val="center"/>
        <w:rPr>
          <w:rFonts w:ascii="Arial" w:hAnsi="Arial" w:cs="Arial"/>
          <w:b/>
          <w:sz w:val="22"/>
          <w:szCs w:val="22"/>
        </w:rPr>
      </w:pPr>
      <w:r w:rsidRPr="00E068CA">
        <w:rPr>
          <w:rFonts w:ascii="Arial" w:hAnsi="Arial" w:cs="Arial"/>
          <w:b/>
          <w:sz w:val="22"/>
          <w:szCs w:val="22"/>
        </w:rPr>
        <w:t>Члан 9.</w:t>
      </w:r>
    </w:p>
    <w:p w:rsidR="00BE38FC" w:rsidRPr="00E068CA" w:rsidRDefault="00BE38FC" w:rsidP="00BE38FC">
      <w:pPr>
        <w:spacing w:before="120" w:after="120"/>
        <w:jc w:val="both"/>
        <w:rPr>
          <w:rFonts w:ascii="Arial" w:hAnsi="Arial" w:cs="Arial"/>
          <w:sz w:val="22"/>
          <w:szCs w:val="22"/>
        </w:rPr>
      </w:pPr>
      <w:r w:rsidRPr="00E068CA">
        <w:rPr>
          <w:rFonts w:ascii="Arial" w:hAnsi="Arial" w:cs="Arial"/>
          <w:sz w:val="22"/>
          <w:szCs w:val="22"/>
        </w:rPr>
        <w:t>Обавезе из овог уговора односе се и на пословну тајну којој су стране имале приступ или су је размениле до тренутка закључења овог Уговора.</w:t>
      </w:r>
    </w:p>
    <w:p w:rsidR="00BE38FC" w:rsidRPr="00E068CA" w:rsidRDefault="00BE38FC" w:rsidP="00BE38FC">
      <w:pPr>
        <w:spacing w:before="120" w:after="120"/>
        <w:jc w:val="both"/>
        <w:rPr>
          <w:rFonts w:ascii="Arial" w:hAnsi="Arial" w:cs="Arial"/>
          <w:sz w:val="22"/>
          <w:szCs w:val="22"/>
        </w:rPr>
      </w:pPr>
      <w:r w:rsidRPr="00E068CA">
        <w:rPr>
          <w:rFonts w:ascii="Arial" w:hAnsi="Arial" w:cs="Arial"/>
          <w:sz w:val="22"/>
          <w:szCs w:val="22"/>
        </w:rPr>
        <w:t>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овог уговора.</w:t>
      </w:r>
    </w:p>
    <w:p w:rsidR="00BE38FC" w:rsidRPr="00E068CA" w:rsidRDefault="00BE38FC" w:rsidP="00BE38FC">
      <w:pPr>
        <w:spacing w:before="120" w:after="120"/>
        <w:jc w:val="center"/>
        <w:rPr>
          <w:rFonts w:ascii="Arial" w:hAnsi="Arial" w:cs="Arial"/>
          <w:b/>
          <w:sz w:val="22"/>
          <w:szCs w:val="22"/>
          <w:lang w:eastAsia="ja-JP"/>
        </w:rPr>
      </w:pPr>
      <w:r w:rsidRPr="00E068CA">
        <w:rPr>
          <w:rFonts w:ascii="Arial" w:hAnsi="Arial" w:cs="Arial"/>
          <w:b/>
          <w:sz w:val="22"/>
          <w:szCs w:val="22"/>
          <w:lang w:eastAsia="ja-JP"/>
        </w:rPr>
        <w:t>Члан 10.</w:t>
      </w:r>
    </w:p>
    <w:p w:rsidR="00BE38FC" w:rsidRPr="00E068CA" w:rsidRDefault="00BE38FC" w:rsidP="00BE38FC">
      <w:pPr>
        <w:spacing w:before="120" w:after="120"/>
        <w:jc w:val="both"/>
        <w:rPr>
          <w:rFonts w:ascii="Arial" w:hAnsi="Arial" w:cs="Arial"/>
          <w:sz w:val="22"/>
          <w:szCs w:val="22"/>
        </w:rPr>
      </w:pPr>
      <w:r w:rsidRPr="00E068CA">
        <w:rPr>
          <w:rFonts w:ascii="Arial" w:hAnsi="Arial" w:cs="Arial"/>
          <w:sz w:val="22"/>
          <w:szCs w:val="22"/>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rsidR="00BE38FC" w:rsidRPr="00E068CA" w:rsidRDefault="00BE38FC" w:rsidP="00BE38FC">
      <w:pPr>
        <w:spacing w:before="120" w:after="120"/>
        <w:jc w:val="both"/>
        <w:rPr>
          <w:rFonts w:ascii="Arial" w:hAnsi="Arial" w:cs="Arial"/>
          <w:sz w:val="22"/>
          <w:szCs w:val="22"/>
        </w:rPr>
      </w:pPr>
      <w:r w:rsidRPr="00E068CA">
        <w:rPr>
          <w:rFonts w:ascii="Arial" w:hAnsi="Arial" w:cs="Arial"/>
          <w:sz w:val="22"/>
          <w:szCs w:val="22"/>
        </w:rPr>
        <w:t>Најкасније у року од тридесет (30)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који су  у поседу Примаоца и/ или  у поседу лица којима су исти предати у складу са одредбама овог уговора.</w:t>
      </w:r>
    </w:p>
    <w:p w:rsidR="00BE38FC" w:rsidRPr="00E068CA" w:rsidRDefault="00BE38FC" w:rsidP="00BE38FC">
      <w:pPr>
        <w:spacing w:before="120" w:after="120"/>
        <w:jc w:val="center"/>
        <w:rPr>
          <w:rFonts w:ascii="Arial" w:hAnsi="Arial" w:cs="Arial"/>
          <w:b/>
          <w:sz w:val="22"/>
          <w:szCs w:val="22"/>
          <w:lang w:eastAsia="ja-JP"/>
        </w:rPr>
      </w:pPr>
      <w:r w:rsidRPr="00E068CA">
        <w:rPr>
          <w:rFonts w:ascii="Arial" w:hAnsi="Arial" w:cs="Arial"/>
          <w:b/>
          <w:sz w:val="22"/>
          <w:szCs w:val="22"/>
          <w:lang w:eastAsia="ja-JP"/>
        </w:rPr>
        <w:t>Члан 11.</w:t>
      </w:r>
    </w:p>
    <w:p w:rsidR="00BE38FC" w:rsidRPr="00E068CA" w:rsidRDefault="00BE38FC" w:rsidP="00BE38FC">
      <w:pPr>
        <w:spacing w:before="120" w:after="120"/>
        <w:jc w:val="both"/>
        <w:rPr>
          <w:rFonts w:ascii="Arial" w:hAnsi="Arial" w:cs="Arial"/>
          <w:sz w:val="22"/>
          <w:szCs w:val="22"/>
        </w:rPr>
      </w:pPr>
      <w:r w:rsidRPr="00E068CA">
        <w:rPr>
          <w:rFonts w:ascii="Arial" w:hAnsi="Arial" w:cs="Arial"/>
          <w:sz w:val="22"/>
          <w:szCs w:val="22"/>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rsidR="00BE38FC" w:rsidRPr="00E068CA" w:rsidRDefault="00BE38FC" w:rsidP="00BE38FC">
      <w:pPr>
        <w:spacing w:before="120" w:after="120"/>
        <w:jc w:val="center"/>
        <w:rPr>
          <w:rFonts w:ascii="Arial" w:hAnsi="Arial" w:cs="Arial"/>
          <w:b/>
          <w:sz w:val="22"/>
          <w:szCs w:val="22"/>
          <w:lang w:eastAsia="ja-JP"/>
        </w:rPr>
      </w:pPr>
      <w:r w:rsidRPr="00E068CA">
        <w:rPr>
          <w:rFonts w:ascii="Arial" w:hAnsi="Arial" w:cs="Arial"/>
          <w:b/>
          <w:sz w:val="22"/>
          <w:szCs w:val="22"/>
          <w:lang w:eastAsia="ja-JP"/>
        </w:rPr>
        <w:t>Члан 12.</w:t>
      </w:r>
    </w:p>
    <w:p w:rsidR="00BE38FC" w:rsidRPr="00E068CA" w:rsidRDefault="00BE38FC" w:rsidP="00BE38FC">
      <w:pPr>
        <w:spacing w:before="120" w:after="120"/>
        <w:jc w:val="both"/>
        <w:rPr>
          <w:rFonts w:ascii="Arial" w:hAnsi="Arial" w:cs="Arial"/>
          <w:sz w:val="22"/>
          <w:szCs w:val="22"/>
        </w:rPr>
      </w:pPr>
      <w:r w:rsidRPr="00E068CA">
        <w:rPr>
          <w:rFonts w:ascii="Arial" w:hAnsi="Arial" w:cs="Arial"/>
          <w:sz w:val="22"/>
          <w:szCs w:val="22"/>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rsidR="00BE38FC" w:rsidRPr="00E068CA" w:rsidRDefault="00BE38FC" w:rsidP="00BE38FC">
      <w:pPr>
        <w:spacing w:before="120" w:after="120"/>
        <w:jc w:val="both"/>
        <w:rPr>
          <w:rFonts w:ascii="Arial" w:hAnsi="Arial" w:cs="Arial"/>
          <w:sz w:val="22"/>
          <w:szCs w:val="22"/>
        </w:rPr>
      </w:pPr>
      <w:r w:rsidRPr="00E068CA">
        <w:rPr>
          <w:rFonts w:ascii="Arial" w:hAnsi="Arial" w:cs="Arial"/>
          <w:sz w:val="22"/>
          <w:szCs w:val="22"/>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rsidR="00BE38FC" w:rsidRPr="00E068CA" w:rsidRDefault="00BE38FC" w:rsidP="00BE38FC">
      <w:pPr>
        <w:spacing w:before="120" w:after="120"/>
        <w:jc w:val="both"/>
        <w:rPr>
          <w:rFonts w:ascii="Arial" w:hAnsi="Arial" w:cs="Arial"/>
          <w:sz w:val="22"/>
          <w:szCs w:val="22"/>
        </w:rPr>
      </w:pPr>
      <w:r w:rsidRPr="00E068CA">
        <w:rPr>
          <w:rFonts w:ascii="Arial" w:eastAsia="Arial Narrow" w:hAnsi="Arial" w:cs="Arial"/>
          <w:sz w:val="22"/>
          <w:szCs w:val="22"/>
        </w:rPr>
        <w:t xml:space="preserve">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уговором.    </w:t>
      </w:r>
    </w:p>
    <w:p w:rsidR="00BE38FC" w:rsidRPr="00E068CA" w:rsidRDefault="00BE38FC" w:rsidP="00BE38FC">
      <w:pPr>
        <w:spacing w:before="120" w:after="120"/>
        <w:jc w:val="center"/>
        <w:rPr>
          <w:rFonts w:ascii="Arial" w:hAnsi="Arial" w:cs="Arial"/>
          <w:b/>
          <w:sz w:val="22"/>
          <w:szCs w:val="22"/>
          <w:lang w:eastAsia="ja-JP"/>
        </w:rPr>
      </w:pPr>
      <w:r w:rsidRPr="00E068CA">
        <w:rPr>
          <w:rFonts w:ascii="Arial" w:hAnsi="Arial" w:cs="Arial"/>
          <w:b/>
          <w:sz w:val="22"/>
          <w:szCs w:val="22"/>
          <w:lang w:eastAsia="ja-JP"/>
        </w:rPr>
        <w:t>Члан 13.</w:t>
      </w:r>
    </w:p>
    <w:p w:rsidR="00BE38FC" w:rsidRPr="00E068CA" w:rsidRDefault="00BE38FC" w:rsidP="00BE38FC">
      <w:pPr>
        <w:spacing w:before="120" w:after="120"/>
        <w:jc w:val="both"/>
        <w:rPr>
          <w:rFonts w:ascii="Arial" w:hAnsi="Arial" w:cs="Arial"/>
          <w:sz w:val="22"/>
          <w:szCs w:val="22"/>
        </w:rPr>
      </w:pPr>
      <w:r w:rsidRPr="00E068CA">
        <w:rPr>
          <w:rFonts w:ascii="Arial" w:hAnsi="Arial" w:cs="Arial"/>
          <w:sz w:val="22"/>
          <w:szCs w:val="22"/>
        </w:rPr>
        <w:t>Стране ће настојати да све евентуалне спорове настале из, у вези са, или услед кршења одредби овог Уговора, регулишу споразумно. Уколико се споразум не постигне, уговара се стварна надлежност суда у Београду (Спољнотрговинске арбитраже при Привредној комори Србије са местом арбитраже у Београду, уз примену њеног Правилника)</w:t>
      </w:r>
      <w:r w:rsidRPr="00E068CA">
        <w:rPr>
          <w:rFonts w:ascii="Arial" w:hAnsi="Arial" w:cs="Arial"/>
          <w:color w:val="548DD4" w:themeColor="text2" w:themeTint="99"/>
          <w:sz w:val="22"/>
          <w:szCs w:val="22"/>
        </w:rPr>
        <w:t>.</w:t>
      </w:r>
      <w:r w:rsidRPr="00E068CA">
        <w:rPr>
          <w:rFonts w:ascii="Arial" w:hAnsi="Arial" w:cs="Arial"/>
          <w:sz w:val="22"/>
          <w:szCs w:val="22"/>
        </w:rPr>
        <w:t xml:space="preserve"> </w:t>
      </w:r>
    </w:p>
    <w:p w:rsidR="00BE38FC" w:rsidRPr="00E068CA" w:rsidRDefault="00BE38FC" w:rsidP="00BE38FC">
      <w:pPr>
        <w:spacing w:before="120" w:after="120"/>
        <w:jc w:val="center"/>
        <w:rPr>
          <w:rFonts w:ascii="Arial" w:hAnsi="Arial" w:cs="Arial"/>
          <w:b/>
          <w:sz w:val="22"/>
          <w:szCs w:val="22"/>
          <w:lang w:eastAsia="ja-JP"/>
        </w:rPr>
      </w:pPr>
      <w:r w:rsidRPr="00E068CA">
        <w:rPr>
          <w:rFonts w:ascii="Arial" w:hAnsi="Arial" w:cs="Arial"/>
          <w:b/>
          <w:sz w:val="22"/>
          <w:szCs w:val="22"/>
          <w:lang w:eastAsia="ja-JP"/>
        </w:rPr>
        <w:t>Члан 14.</w:t>
      </w:r>
    </w:p>
    <w:p w:rsidR="00BE38FC" w:rsidRPr="00E068CA" w:rsidRDefault="00BE38FC" w:rsidP="00BE38FC">
      <w:pPr>
        <w:spacing w:before="120" w:after="120"/>
        <w:jc w:val="both"/>
        <w:rPr>
          <w:rFonts w:ascii="Arial" w:hAnsi="Arial" w:cs="Arial"/>
          <w:sz w:val="22"/>
          <w:szCs w:val="22"/>
        </w:rPr>
      </w:pPr>
      <w:r w:rsidRPr="00E068CA">
        <w:rPr>
          <w:rFonts w:ascii="Arial" w:hAnsi="Arial" w:cs="Arial"/>
          <w:sz w:val="22"/>
          <w:szCs w:val="22"/>
        </w:rPr>
        <w:t>Евентуалне измене и допуне овог Уговора на снази су само у случају да су састављене у писаној форми и потписане на прописани начин од стране овлашћених представника/законских заступника сваке од Страна.</w:t>
      </w:r>
    </w:p>
    <w:p w:rsidR="00BE38FC" w:rsidRPr="00E068CA" w:rsidRDefault="00BE38FC" w:rsidP="00BE38FC">
      <w:pPr>
        <w:spacing w:before="120" w:after="120"/>
        <w:jc w:val="center"/>
        <w:rPr>
          <w:rFonts w:ascii="Arial" w:hAnsi="Arial" w:cs="Arial"/>
          <w:b/>
          <w:sz w:val="22"/>
          <w:szCs w:val="22"/>
          <w:lang w:eastAsia="ja-JP"/>
        </w:rPr>
      </w:pPr>
      <w:r w:rsidRPr="00E068CA">
        <w:rPr>
          <w:rFonts w:ascii="Arial" w:hAnsi="Arial" w:cs="Arial"/>
          <w:b/>
          <w:sz w:val="22"/>
          <w:szCs w:val="22"/>
          <w:lang w:eastAsia="ja-JP"/>
        </w:rPr>
        <w:t>Члан 15.</w:t>
      </w:r>
    </w:p>
    <w:p w:rsidR="00BE38FC" w:rsidRDefault="00BE38FC" w:rsidP="00BE38FC">
      <w:pPr>
        <w:spacing w:before="120" w:after="120"/>
        <w:jc w:val="both"/>
        <w:rPr>
          <w:rFonts w:ascii="Arial" w:hAnsi="Arial" w:cs="Arial"/>
          <w:b/>
          <w:sz w:val="22"/>
          <w:szCs w:val="22"/>
          <w:lang w:eastAsia="ja-JP"/>
        </w:rPr>
      </w:pPr>
      <w:r w:rsidRPr="00E068CA">
        <w:rPr>
          <w:rFonts w:ascii="Arial" w:hAnsi="Arial" w:cs="Arial"/>
          <w:sz w:val="22"/>
          <w:szCs w:val="22"/>
          <w:lang w:eastAsia="ja-JP"/>
        </w:rPr>
        <w:t>На све што није регулисано одредбама овог Уговора, примениће се одредбе ЗОО и позитивноправних прописа Републике Србије  применљивих, с обзиром на предмет Уговора.</w:t>
      </w:r>
      <w:r w:rsidRPr="00E068CA">
        <w:rPr>
          <w:rFonts w:ascii="Arial" w:hAnsi="Arial" w:cs="Arial"/>
          <w:b/>
          <w:sz w:val="22"/>
          <w:szCs w:val="22"/>
          <w:lang w:eastAsia="ja-JP"/>
        </w:rPr>
        <w:t xml:space="preserve"> </w:t>
      </w:r>
    </w:p>
    <w:p w:rsidR="00424755" w:rsidRPr="00E068CA" w:rsidRDefault="00424755" w:rsidP="00BE38FC">
      <w:pPr>
        <w:spacing w:before="120" w:after="120"/>
        <w:jc w:val="both"/>
        <w:rPr>
          <w:rFonts w:ascii="Arial" w:hAnsi="Arial" w:cs="Arial"/>
          <w:b/>
          <w:sz w:val="22"/>
          <w:szCs w:val="22"/>
          <w:lang w:eastAsia="ja-JP"/>
        </w:rPr>
      </w:pPr>
    </w:p>
    <w:p w:rsidR="00BE38FC" w:rsidRPr="00E068CA" w:rsidRDefault="00BE38FC" w:rsidP="00BE38FC">
      <w:pPr>
        <w:spacing w:before="120" w:after="120"/>
        <w:jc w:val="center"/>
        <w:rPr>
          <w:rFonts w:ascii="Arial" w:hAnsi="Arial" w:cs="Arial"/>
          <w:b/>
          <w:sz w:val="22"/>
          <w:szCs w:val="22"/>
          <w:lang w:eastAsia="ja-JP"/>
        </w:rPr>
      </w:pPr>
      <w:r w:rsidRPr="00E068CA">
        <w:rPr>
          <w:rFonts w:ascii="Arial" w:hAnsi="Arial" w:cs="Arial"/>
          <w:b/>
          <w:sz w:val="22"/>
          <w:szCs w:val="22"/>
          <w:lang w:eastAsia="ja-JP"/>
        </w:rPr>
        <w:t>Члан 16.</w:t>
      </w:r>
    </w:p>
    <w:p w:rsidR="00BE38FC" w:rsidRPr="00E068CA" w:rsidRDefault="00BE38FC" w:rsidP="00BE38FC">
      <w:pPr>
        <w:spacing w:before="120" w:after="120"/>
        <w:jc w:val="both"/>
        <w:rPr>
          <w:rFonts w:ascii="Arial" w:hAnsi="Arial" w:cs="Arial"/>
          <w:sz w:val="22"/>
          <w:szCs w:val="22"/>
        </w:rPr>
      </w:pPr>
      <w:r w:rsidRPr="00E068CA">
        <w:rPr>
          <w:rFonts w:ascii="Arial" w:hAnsi="Arial" w:cs="Arial"/>
          <w:sz w:val="22"/>
          <w:szCs w:val="22"/>
        </w:rPr>
        <w:t>Овај Уговор се сматра закљученим на дан када су га потписали законски заступници обе Стране, а ако га законски заступници нису потписали на исти дан, Уговор се сматра закљученим на дан другог потписа  по временском редоследу.</w:t>
      </w:r>
    </w:p>
    <w:p w:rsidR="00BE38FC" w:rsidRPr="00E068CA" w:rsidRDefault="00BE38FC" w:rsidP="00BE38FC">
      <w:pPr>
        <w:spacing w:before="120" w:after="120"/>
        <w:jc w:val="both"/>
        <w:rPr>
          <w:rFonts w:ascii="Arial" w:hAnsi="Arial" w:cs="Arial"/>
          <w:sz w:val="22"/>
          <w:szCs w:val="22"/>
        </w:rPr>
      </w:pPr>
    </w:p>
    <w:p w:rsidR="00BE38FC" w:rsidRDefault="00BE38FC" w:rsidP="00BE38FC">
      <w:pPr>
        <w:spacing w:before="120" w:after="120"/>
        <w:jc w:val="both"/>
        <w:rPr>
          <w:rFonts w:ascii="Arial" w:hAnsi="Arial" w:cs="Arial"/>
          <w:sz w:val="22"/>
          <w:szCs w:val="22"/>
        </w:rPr>
      </w:pPr>
      <w:r w:rsidRPr="00E068CA">
        <w:rPr>
          <w:rFonts w:ascii="Arial" w:hAnsi="Arial" w:cs="Arial"/>
          <w:sz w:val="22"/>
          <w:szCs w:val="22"/>
        </w:rPr>
        <w:t>Обавезе према очувању поверљивости пословне тајне и поверљивих информација које су претходно дефинисане важе трајно.</w:t>
      </w:r>
    </w:p>
    <w:p w:rsidR="0098157D" w:rsidRDefault="0098157D" w:rsidP="00BE38FC">
      <w:pPr>
        <w:spacing w:before="120" w:after="120"/>
        <w:jc w:val="both"/>
        <w:rPr>
          <w:rFonts w:ascii="Arial" w:hAnsi="Arial" w:cs="Arial"/>
          <w:sz w:val="22"/>
          <w:szCs w:val="22"/>
        </w:rPr>
      </w:pPr>
    </w:p>
    <w:p w:rsidR="0098157D" w:rsidRPr="00E068CA" w:rsidRDefault="0098157D" w:rsidP="00BE38FC">
      <w:pPr>
        <w:spacing w:before="120" w:after="120"/>
        <w:jc w:val="both"/>
        <w:rPr>
          <w:rFonts w:ascii="Arial" w:hAnsi="Arial" w:cs="Arial"/>
          <w:sz w:val="22"/>
          <w:szCs w:val="22"/>
        </w:rPr>
      </w:pPr>
    </w:p>
    <w:p w:rsidR="00BE38FC" w:rsidRPr="00E068CA" w:rsidRDefault="00BE38FC" w:rsidP="00BE38FC">
      <w:pPr>
        <w:spacing w:before="120" w:after="120"/>
        <w:jc w:val="center"/>
        <w:rPr>
          <w:rFonts w:ascii="Arial" w:hAnsi="Arial" w:cs="Arial"/>
          <w:b/>
          <w:sz w:val="22"/>
          <w:szCs w:val="22"/>
          <w:lang w:eastAsia="ja-JP"/>
        </w:rPr>
      </w:pPr>
      <w:r w:rsidRPr="00E068CA">
        <w:rPr>
          <w:rFonts w:ascii="Arial" w:hAnsi="Arial" w:cs="Arial"/>
          <w:b/>
          <w:sz w:val="22"/>
          <w:szCs w:val="22"/>
          <w:lang w:eastAsia="ja-JP"/>
        </w:rPr>
        <w:t>Члан 17.</w:t>
      </w:r>
    </w:p>
    <w:p w:rsidR="00BE38FC" w:rsidRPr="00E068CA" w:rsidRDefault="00BE38FC" w:rsidP="00BE38FC">
      <w:pPr>
        <w:spacing w:before="120" w:after="120"/>
        <w:jc w:val="both"/>
        <w:rPr>
          <w:rFonts w:ascii="Arial" w:hAnsi="Arial" w:cs="Arial"/>
          <w:sz w:val="22"/>
          <w:szCs w:val="22"/>
        </w:rPr>
      </w:pPr>
      <w:r w:rsidRPr="00E068CA">
        <w:rPr>
          <w:rFonts w:ascii="Arial" w:hAnsi="Arial" w:cs="Arial"/>
          <w:sz w:val="22"/>
          <w:szCs w:val="22"/>
        </w:rPr>
        <w:t>Овај Уговор је потписан у шест (6) истоветних примерка на српском језику од којих, по три (3) примерка  задржава свака Страна.</w:t>
      </w:r>
    </w:p>
    <w:p w:rsidR="00BE38FC" w:rsidRPr="00E068CA" w:rsidRDefault="00BE38FC" w:rsidP="00BE38FC">
      <w:pPr>
        <w:spacing w:before="120" w:after="120"/>
        <w:jc w:val="both"/>
        <w:rPr>
          <w:rFonts w:ascii="Arial" w:hAnsi="Arial" w:cs="Arial"/>
          <w:sz w:val="22"/>
          <w:szCs w:val="22"/>
        </w:rPr>
      </w:pPr>
      <w:r w:rsidRPr="00E068CA">
        <w:rPr>
          <w:rFonts w:ascii="Arial" w:hAnsi="Arial" w:cs="Arial"/>
          <w:sz w:val="22"/>
          <w:szCs w:val="22"/>
        </w:rPr>
        <w:t>Уговорне стране сагласно изјављују да су уговор прочитале, разумеле и да уговорне одредбе у свему представљају израз њихове стварне воље.</w:t>
      </w:r>
    </w:p>
    <w:p w:rsidR="001C1473" w:rsidRPr="00E068CA" w:rsidRDefault="001C1473" w:rsidP="00BE38FC">
      <w:pPr>
        <w:spacing w:before="120" w:after="120"/>
        <w:jc w:val="both"/>
        <w:rPr>
          <w:rFonts w:ascii="Arial" w:hAnsi="Arial" w:cs="Arial"/>
          <w:sz w:val="22"/>
          <w:szCs w:val="22"/>
        </w:rPr>
      </w:pPr>
    </w:p>
    <w:p w:rsidR="00BE38FC" w:rsidRPr="00E068CA" w:rsidRDefault="00BE38FC" w:rsidP="00BE38FC">
      <w:pPr>
        <w:rPr>
          <w:rFonts w:ascii="Arial" w:hAnsi="Arial" w:cs="Arial"/>
          <w:sz w:val="22"/>
          <w:szCs w:val="22"/>
        </w:rPr>
      </w:pPr>
    </w:p>
    <w:p w:rsidR="00BE38FC" w:rsidRPr="00E068CA" w:rsidRDefault="00BE38FC" w:rsidP="00BE38FC">
      <w:pPr>
        <w:ind w:left="706"/>
        <w:jc w:val="both"/>
        <w:rPr>
          <w:rFonts w:ascii="Arial" w:hAnsi="Arial" w:cs="Arial"/>
          <w:b/>
          <w:sz w:val="22"/>
          <w:szCs w:val="22"/>
        </w:rPr>
      </w:pPr>
      <w:r w:rsidRPr="00E068CA">
        <w:rPr>
          <w:rFonts w:ascii="Arial" w:hAnsi="Arial" w:cs="Arial"/>
          <w:b/>
          <w:sz w:val="22"/>
          <w:szCs w:val="22"/>
        </w:rPr>
        <w:t xml:space="preserve">КОРИСНИК УСЛУГЕ  </w:t>
      </w:r>
      <w:r w:rsidRPr="00E068CA">
        <w:rPr>
          <w:rFonts w:ascii="Arial" w:hAnsi="Arial" w:cs="Arial"/>
          <w:b/>
          <w:sz w:val="22"/>
          <w:szCs w:val="22"/>
        </w:rPr>
        <w:tab/>
      </w:r>
      <w:r w:rsidRPr="00E068CA">
        <w:rPr>
          <w:rFonts w:ascii="Arial" w:hAnsi="Arial" w:cs="Arial"/>
          <w:b/>
          <w:sz w:val="22"/>
          <w:szCs w:val="22"/>
        </w:rPr>
        <w:tab/>
      </w:r>
      <w:r w:rsidRPr="00E068CA">
        <w:rPr>
          <w:rFonts w:ascii="Arial" w:hAnsi="Arial" w:cs="Arial"/>
          <w:b/>
          <w:sz w:val="22"/>
          <w:szCs w:val="22"/>
        </w:rPr>
        <w:tab/>
      </w:r>
      <w:r w:rsidRPr="00E068CA">
        <w:rPr>
          <w:rFonts w:ascii="Arial" w:hAnsi="Arial" w:cs="Arial"/>
          <w:b/>
          <w:sz w:val="22"/>
          <w:szCs w:val="22"/>
        </w:rPr>
        <w:tab/>
        <w:t xml:space="preserve">        ПРУЖАЛАЦ УСЛУГЕ</w:t>
      </w:r>
    </w:p>
    <w:p w:rsidR="00BE38FC" w:rsidRPr="00E068CA" w:rsidRDefault="00BE38FC" w:rsidP="00BE38FC">
      <w:pPr>
        <w:jc w:val="both"/>
        <w:rPr>
          <w:rFonts w:ascii="Arial" w:hAnsi="Arial" w:cs="Arial"/>
          <w:b/>
          <w:sz w:val="22"/>
          <w:szCs w:val="22"/>
        </w:rPr>
      </w:pPr>
      <w:r w:rsidRPr="00E068CA">
        <w:rPr>
          <w:rFonts w:ascii="Arial" w:hAnsi="Arial" w:cs="Arial"/>
          <w:sz w:val="22"/>
          <w:szCs w:val="22"/>
        </w:rPr>
        <w:t xml:space="preserve">      </w:t>
      </w:r>
      <w:r w:rsidRPr="00E068CA">
        <w:rPr>
          <w:rFonts w:ascii="Arial" w:hAnsi="Arial" w:cs="Arial"/>
          <w:b/>
          <w:sz w:val="22"/>
          <w:szCs w:val="22"/>
        </w:rPr>
        <w:t xml:space="preserve">       Јавно предузеће </w:t>
      </w:r>
      <w:r w:rsidRPr="00E068CA">
        <w:rPr>
          <w:rFonts w:ascii="Arial" w:hAnsi="Arial" w:cs="Arial"/>
          <w:b/>
          <w:sz w:val="22"/>
          <w:szCs w:val="22"/>
        </w:rPr>
        <w:tab/>
      </w:r>
      <w:r w:rsidRPr="00E068CA">
        <w:rPr>
          <w:rFonts w:ascii="Arial" w:hAnsi="Arial" w:cs="Arial"/>
          <w:b/>
          <w:sz w:val="22"/>
          <w:szCs w:val="22"/>
        </w:rPr>
        <w:tab/>
      </w:r>
      <w:r w:rsidRPr="00E068CA">
        <w:rPr>
          <w:rFonts w:ascii="Arial" w:hAnsi="Arial" w:cs="Arial"/>
          <w:b/>
          <w:sz w:val="22"/>
          <w:szCs w:val="22"/>
        </w:rPr>
        <w:tab/>
      </w:r>
      <w:r w:rsidRPr="00E068CA">
        <w:rPr>
          <w:rFonts w:ascii="Arial" w:hAnsi="Arial" w:cs="Arial"/>
          <w:b/>
          <w:sz w:val="22"/>
          <w:szCs w:val="22"/>
        </w:rPr>
        <w:tab/>
      </w:r>
      <w:r w:rsidRPr="00E068CA">
        <w:rPr>
          <w:rFonts w:ascii="Arial" w:hAnsi="Arial" w:cs="Arial"/>
          <w:b/>
          <w:sz w:val="22"/>
          <w:szCs w:val="22"/>
        </w:rPr>
        <w:tab/>
        <w:t xml:space="preserve">                    Назив</w:t>
      </w:r>
    </w:p>
    <w:p w:rsidR="00BE38FC" w:rsidRPr="00E068CA" w:rsidRDefault="00BE38FC" w:rsidP="00BE38FC">
      <w:pPr>
        <w:jc w:val="both"/>
        <w:rPr>
          <w:rFonts w:ascii="Arial" w:hAnsi="Arial" w:cs="Arial"/>
          <w:b/>
          <w:sz w:val="22"/>
          <w:szCs w:val="22"/>
        </w:rPr>
      </w:pPr>
      <w:r w:rsidRPr="00E068CA">
        <w:rPr>
          <w:rFonts w:ascii="Arial" w:hAnsi="Arial" w:cs="Arial"/>
          <w:b/>
          <w:sz w:val="22"/>
          <w:szCs w:val="22"/>
        </w:rPr>
        <w:t xml:space="preserve">     „Eлектропривреда Србије“ </w:t>
      </w:r>
    </w:p>
    <w:p w:rsidR="00BE38FC" w:rsidRPr="00E068CA" w:rsidRDefault="00BE38FC" w:rsidP="00BE38FC">
      <w:pPr>
        <w:jc w:val="both"/>
        <w:rPr>
          <w:rFonts w:ascii="Arial" w:hAnsi="Arial" w:cs="Arial"/>
          <w:b/>
          <w:sz w:val="22"/>
          <w:szCs w:val="22"/>
        </w:rPr>
      </w:pPr>
      <w:r w:rsidRPr="00E068CA">
        <w:rPr>
          <w:rFonts w:ascii="Arial" w:hAnsi="Arial" w:cs="Arial"/>
          <w:b/>
          <w:sz w:val="22"/>
          <w:szCs w:val="22"/>
        </w:rPr>
        <w:t xml:space="preserve">                   Београд</w:t>
      </w:r>
    </w:p>
    <w:p w:rsidR="00BE38FC" w:rsidRPr="00E068CA" w:rsidRDefault="00BE38FC" w:rsidP="00BE38FC">
      <w:pPr>
        <w:ind w:left="706"/>
        <w:jc w:val="both"/>
        <w:rPr>
          <w:rFonts w:ascii="Arial" w:hAnsi="Arial" w:cs="Arial"/>
          <w:sz w:val="22"/>
          <w:szCs w:val="22"/>
        </w:rPr>
      </w:pPr>
    </w:p>
    <w:p w:rsidR="00BE38FC" w:rsidRPr="00E068CA" w:rsidRDefault="00BE38FC" w:rsidP="00BE38FC">
      <w:pPr>
        <w:ind w:left="706"/>
        <w:jc w:val="both"/>
        <w:rPr>
          <w:rFonts w:ascii="Arial" w:hAnsi="Arial" w:cs="Arial"/>
          <w:sz w:val="22"/>
          <w:szCs w:val="22"/>
        </w:rPr>
      </w:pPr>
      <w:r w:rsidRPr="00E068CA">
        <w:rPr>
          <w:rFonts w:ascii="Arial" w:hAnsi="Arial" w:cs="Arial"/>
          <w:sz w:val="22"/>
          <w:szCs w:val="22"/>
        </w:rPr>
        <w:t xml:space="preserve">____________________      МП             </w:t>
      </w:r>
      <w:r w:rsidRPr="00E068CA">
        <w:rPr>
          <w:rFonts w:ascii="Arial" w:hAnsi="Arial" w:cs="Arial"/>
          <w:sz w:val="22"/>
          <w:szCs w:val="22"/>
        </w:rPr>
        <w:tab/>
        <w:t xml:space="preserve">      МП       ____________________</w:t>
      </w:r>
    </w:p>
    <w:p w:rsidR="00BE38FC" w:rsidRPr="00E068CA" w:rsidRDefault="00BE38FC" w:rsidP="00BE38FC">
      <w:pPr>
        <w:ind w:left="706"/>
        <w:jc w:val="both"/>
        <w:rPr>
          <w:rFonts w:ascii="Arial" w:hAnsi="Arial" w:cs="Arial"/>
          <w:sz w:val="22"/>
          <w:szCs w:val="22"/>
        </w:rPr>
      </w:pPr>
      <w:r w:rsidRPr="00E068CA">
        <w:rPr>
          <w:rFonts w:ascii="Arial" w:hAnsi="Arial" w:cs="Arial"/>
          <w:sz w:val="22"/>
          <w:szCs w:val="22"/>
        </w:rPr>
        <w:t xml:space="preserve">    Милорад Грчић </w:t>
      </w:r>
      <w:r w:rsidRPr="00E068CA">
        <w:rPr>
          <w:rFonts w:ascii="Arial" w:hAnsi="Arial" w:cs="Arial"/>
          <w:sz w:val="22"/>
          <w:szCs w:val="22"/>
        </w:rPr>
        <w:tab/>
      </w:r>
      <w:r w:rsidRPr="00E068CA">
        <w:rPr>
          <w:rFonts w:ascii="Arial" w:hAnsi="Arial" w:cs="Arial"/>
          <w:sz w:val="22"/>
          <w:szCs w:val="22"/>
        </w:rPr>
        <w:tab/>
      </w:r>
      <w:r w:rsidRPr="00E068CA">
        <w:rPr>
          <w:rFonts w:ascii="Arial" w:hAnsi="Arial" w:cs="Arial"/>
          <w:sz w:val="22"/>
          <w:szCs w:val="22"/>
        </w:rPr>
        <w:tab/>
      </w:r>
      <w:r w:rsidRPr="00E068CA">
        <w:rPr>
          <w:rFonts w:ascii="Arial" w:hAnsi="Arial" w:cs="Arial"/>
          <w:sz w:val="22"/>
          <w:szCs w:val="22"/>
        </w:rPr>
        <w:tab/>
      </w:r>
      <w:r w:rsidRPr="00E068CA">
        <w:rPr>
          <w:rFonts w:ascii="Arial" w:hAnsi="Arial" w:cs="Arial"/>
          <w:sz w:val="22"/>
          <w:szCs w:val="22"/>
        </w:rPr>
        <w:tab/>
      </w:r>
      <w:r w:rsidRPr="00E068CA">
        <w:rPr>
          <w:rFonts w:ascii="Arial" w:hAnsi="Arial" w:cs="Arial"/>
          <w:sz w:val="22"/>
          <w:szCs w:val="22"/>
        </w:rPr>
        <w:tab/>
        <w:t xml:space="preserve">   Име и презиме                          </w:t>
      </w:r>
    </w:p>
    <w:p w:rsidR="00BE38FC" w:rsidRPr="00E068CA" w:rsidRDefault="00BE38FC" w:rsidP="00BE38FC">
      <w:pPr>
        <w:ind w:left="706"/>
        <w:rPr>
          <w:rFonts w:ascii="Arial" w:hAnsi="Arial" w:cs="Arial"/>
          <w:sz w:val="22"/>
          <w:szCs w:val="22"/>
        </w:rPr>
      </w:pPr>
      <w:r w:rsidRPr="00E068CA">
        <w:rPr>
          <w:rFonts w:ascii="Arial" w:hAnsi="Arial" w:cs="Arial"/>
          <w:sz w:val="22"/>
          <w:szCs w:val="22"/>
        </w:rPr>
        <w:t xml:space="preserve">     в.д. директора </w:t>
      </w:r>
      <w:r w:rsidRPr="00E068CA">
        <w:rPr>
          <w:rFonts w:ascii="Arial" w:hAnsi="Arial" w:cs="Arial"/>
          <w:sz w:val="22"/>
          <w:szCs w:val="22"/>
        </w:rPr>
        <w:tab/>
      </w:r>
      <w:r w:rsidRPr="00E068CA">
        <w:rPr>
          <w:rFonts w:ascii="Arial" w:hAnsi="Arial" w:cs="Arial"/>
          <w:sz w:val="22"/>
          <w:szCs w:val="22"/>
        </w:rPr>
        <w:tab/>
      </w:r>
      <w:r w:rsidRPr="00E068CA">
        <w:rPr>
          <w:rFonts w:ascii="Arial" w:hAnsi="Arial" w:cs="Arial"/>
          <w:sz w:val="22"/>
          <w:szCs w:val="22"/>
        </w:rPr>
        <w:tab/>
      </w:r>
      <w:r w:rsidRPr="00E068CA">
        <w:rPr>
          <w:rFonts w:ascii="Arial" w:hAnsi="Arial" w:cs="Arial"/>
          <w:sz w:val="22"/>
          <w:szCs w:val="22"/>
        </w:rPr>
        <w:tab/>
      </w:r>
      <w:r w:rsidRPr="00E068CA">
        <w:rPr>
          <w:rFonts w:ascii="Arial" w:hAnsi="Arial" w:cs="Arial"/>
          <w:sz w:val="22"/>
          <w:szCs w:val="22"/>
        </w:rPr>
        <w:tab/>
      </w:r>
      <w:r w:rsidRPr="00E068CA">
        <w:rPr>
          <w:rFonts w:ascii="Arial" w:hAnsi="Arial" w:cs="Arial"/>
          <w:sz w:val="22"/>
          <w:szCs w:val="22"/>
        </w:rPr>
        <w:tab/>
        <w:t xml:space="preserve">        функција</w:t>
      </w:r>
    </w:p>
    <w:p w:rsidR="003169D4" w:rsidRPr="00E068CA" w:rsidRDefault="003169D4" w:rsidP="00BE38FC">
      <w:pPr>
        <w:suppressAutoHyphens w:val="0"/>
        <w:rPr>
          <w:rFonts w:ascii="Arial" w:hAnsi="Arial" w:cs="Arial"/>
          <w:sz w:val="22"/>
          <w:szCs w:val="22"/>
        </w:rPr>
      </w:pPr>
    </w:p>
    <w:p w:rsidR="00162F57" w:rsidRPr="00BD55F6" w:rsidRDefault="00162F57" w:rsidP="00BD55F6">
      <w:pPr>
        <w:suppressAutoHyphens w:val="0"/>
        <w:rPr>
          <w:rFonts w:ascii="Arial" w:hAnsi="Arial" w:cs="Arial"/>
          <w:sz w:val="22"/>
          <w:szCs w:val="22"/>
        </w:rPr>
      </w:pPr>
      <w:r>
        <w:rPr>
          <w:rFonts w:ascii="Arial" w:hAnsi="Arial" w:cs="Arial"/>
          <w:sz w:val="22"/>
          <w:szCs w:val="22"/>
        </w:rPr>
        <w:br w:type="page"/>
      </w:r>
    </w:p>
    <w:p w:rsidR="00BD55F6" w:rsidRPr="009B6E5C" w:rsidRDefault="0098157D" w:rsidP="00BD55F6">
      <w:pPr>
        <w:jc w:val="both"/>
        <w:rPr>
          <w:rFonts w:ascii="Arial" w:hAnsi="Arial" w:cs="Arial"/>
          <w:b/>
          <w:lang w:val="sr-Cyrl-RS"/>
        </w:rPr>
      </w:pPr>
      <w:r>
        <w:rPr>
          <w:rFonts w:ascii="Arial" w:hAnsi="Arial" w:cs="Arial"/>
          <w:b/>
        </w:rPr>
        <w:t>Прилог 3</w:t>
      </w:r>
      <w:r w:rsidR="009B6E5C" w:rsidRPr="009B6E5C">
        <w:rPr>
          <w:rFonts w:ascii="Arial" w:hAnsi="Arial" w:cs="Arial"/>
          <w:b/>
        </w:rPr>
        <w:t>.</w:t>
      </w:r>
      <w:r w:rsidR="00BD55F6" w:rsidRPr="009B6E5C">
        <w:rPr>
          <w:rFonts w:ascii="Arial" w:hAnsi="Arial" w:cs="Arial"/>
          <w:b/>
        </w:rPr>
        <w:tab/>
        <w:t xml:space="preserve">ВРСТА И СПЕЦИФИКАЦИЈА УСЛУГА </w:t>
      </w: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lang w:val="sr-Cyrl-RS"/>
        </w:rPr>
      </w:pPr>
      <w:r w:rsidRPr="00BD55F6">
        <w:rPr>
          <w:rFonts w:ascii="Arial" w:hAnsi="Arial" w:cs="Arial"/>
          <w:lang w:val="sr-Cyrl-RS"/>
        </w:rPr>
        <w:t>Захтеване услуге техничке подршке се састоје од Услуга корективн</w:t>
      </w:r>
      <w:r w:rsidRPr="00BD55F6">
        <w:rPr>
          <w:rFonts w:ascii="Arial" w:hAnsi="Arial" w:cs="Arial"/>
          <w:lang w:val="en-US"/>
        </w:rPr>
        <w:t>e</w:t>
      </w:r>
      <w:r w:rsidRPr="00BD55F6">
        <w:rPr>
          <w:rFonts w:ascii="Arial" w:hAnsi="Arial" w:cs="Arial"/>
          <w:lang w:val="sr-Cyrl-RS"/>
        </w:rPr>
        <w:t xml:space="preserve"> техничке подршке (са три нивоа подршке тип А, тип Б и тип Ц), и од услуге превентивног одржавања. Описи су дати у наставку прилога.</w:t>
      </w: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r w:rsidRPr="00BD55F6">
        <w:rPr>
          <w:rFonts w:ascii="Arial" w:hAnsi="Arial" w:cs="Arial"/>
        </w:rPr>
        <w:t>Опрема за коју Наручилац захтева спецификацију услуга одржавања се састоји од неколико сегмената</w:t>
      </w:r>
    </w:p>
    <w:p w:rsidR="00BD55F6" w:rsidRPr="00BD55F6" w:rsidRDefault="00BD55F6" w:rsidP="00BD55F6">
      <w:pPr>
        <w:jc w:val="both"/>
        <w:rPr>
          <w:rFonts w:ascii="Arial" w:hAnsi="Arial" w:cs="Arial"/>
          <w:lang w:val="sr-Latn-CS"/>
        </w:rPr>
      </w:pPr>
      <w:r w:rsidRPr="00BD55F6">
        <w:rPr>
          <w:rFonts w:ascii="Arial" w:hAnsi="Arial" w:cs="Arial"/>
          <w:lang w:val="sr-Latn-CS"/>
        </w:rPr>
        <w:t>Cisco критична опрема (</w:t>
      </w:r>
      <w:r w:rsidRPr="00BD55F6">
        <w:rPr>
          <w:rFonts w:ascii="Arial" w:hAnsi="Arial" w:cs="Arial"/>
        </w:rPr>
        <w:t xml:space="preserve">критични део </w:t>
      </w:r>
      <w:r w:rsidRPr="00BD55F6">
        <w:rPr>
          <w:rFonts w:ascii="Arial" w:hAnsi="Arial" w:cs="Arial"/>
          <w:lang w:val="en-US"/>
        </w:rPr>
        <w:t>IP</w:t>
      </w:r>
      <w:r w:rsidRPr="00BD55F6">
        <w:rPr>
          <w:rFonts w:ascii="Arial" w:hAnsi="Arial" w:cs="Arial"/>
          <w:lang w:val="sr-Latn-RS"/>
        </w:rPr>
        <w:t>/MPLS</w:t>
      </w:r>
      <w:r w:rsidRPr="00BD55F6">
        <w:rPr>
          <w:rFonts w:ascii="Arial" w:hAnsi="Arial" w:cs="Arial"/>
        </w:rPr>
        <w:t xml:space="preserve"> мреже: core рутери</w:t>
      </w:r>
      <w:r w:rsidRPr="00BD55F6">
        <w:rPr>
          <w:rFonts w:ascii="Arial" w:hAnsi="Arial" w:cs="Arial"/>
          <w:lang w:val="sr-Latn-CS"/>
        </w:rPr>
        <w:t xml:space="preserve">, </w:t>
      </w:r>
      <w:r w:rsidRPr="00BD55F6">
        <w:rPr>
          <w:rFonts w:ascii="Arial" w:hAnsi="Arial" w:cs="Arial"/>
          <w:lang w:val="sr-Latn-RS"/>
        </w:rPr>
        <w:t xml:space="preserve">Cisco </w:t>
      </w:r>
      <w:r w:rsidRPr="00BD55F6">
        <w:rPr>
          <w:rFonts w:ascii="Arial" w:hAnsi="Arial" w:cs="Arial"/>
          <w:lang w:val="sr-Latn-CS"/>
        </w:rPr>
        <w:t xml:space="preserve">voice </w:t>
      </w:r>
      <w:r w:rsidRPr="00BD55F6">
        <w:rPr>
          <w:rFonts w:ascii="Arial" w:hAnsi="Arial" w:cs="Arial"/>
        </w:rPr>
        <w:t>рутери</w:t>
      </w:r>
      <w:r w:rsidRPr="00BD55F6">
        <w:rPr>
          <w:rFonts w:ascii="Arial" w:hAnsi="Arial" w:cs="Arial"/>
          <w:lang w:val="sr-Latn-RS"/>
        </w:rPr>
        <w:t xml:space="preserve">, Telepresence опрема, </w:t>
      </w:r>
      <w:r w:rsidRPr="00BD55F6">
        <w:rPr>
          <w:rFonts w:ascii="Arial" w:hAnsi="Arial" w:cs="Arial"/>
          <w:lang w:val="sr-Cyrl-RS"/>
        </w:rPr>
        <w:t>опрема за бежично повезивање</w:t>
      </w:r>
      <w:r w:rsidRPr="00BD55F6">
        <w:rPr>
          <w:rFonts w:ascii="Arial" w:hAnsi="Arial" w:cs="Arial"/>
          <w:lang w:val="sr-Latn-RS"/>
        </w:rPr>
        <w:t xml:space="preserve">, </w:t>
      </w:r>
      <w:r w:rsidRPr="00BD55F6">
        <w:rPr>
          <w:rFonts w:ascii="Arial" w:hAnsi="Arial" w:cs="Arial"/>
          <w:lang w:val="sr-Cyrl-RS"/>
        </w:rPr>
        <w:t xml:space="preserve">хардвер за </w:t>
      </w:r>
      <w:r w:rsidRPr="00BD55F6">
        <w:rPr>
          <w:rFonts w:ascii="Arial" w:hAnsi="Arial" w:cs="Arial"/>
          <w:lang w:val="sr-Latn-RS"/>
        </w:rPr>
        <w:t xml:space="preserve">Webex </w:t>
      </w:r>
      <w:r w:rsidRPr="00BD55F6">
        <w:rPr>
          <w:rFonts w:ascii="Arial" w:hAnsi="Arial" w:cs="Arial"/>
          <w:lang w:val="sr-Cyrl-RS"/>
        </w:rPr>
        <w:t xml:space="preserve">конференције, хардвер и софтвер за </w:t>
      </w:r>
      <w:r w:rsidRPr="00BD55F6">
        <w:rPr>
          <w:rFonts w:ascii="Arial" w:hAnsi="Arial" w:cs="Arial"/>
          <w:lang w:val="sr-Latn-RS"/>
        </w:rPr>
        <w:t>ISE</w:t>
      </w:r>
      <w:r w:rsidRPr="00BD55F6">
        <w:rPr>
          <w:rFonts w:ascii="Arial" w:hAnsi="Arial" w:cs="Arial"/>
          <w:lang w:val="sr-Cyrl-RS"/>
        </w:rPr>
        <w:t>,</w:t>
      </w:r>
      <w:r w:rsidRPr="00BD55F6">
        <w:rPr>
          <w:rFonts w:ascii="Arial" w:hAnsi="Arial" w:cs="Arial"/>
          <w:lang w:val="sr-Latn-RS"/>
        </w:rPr>
        <w:t xml:space="preserve"> </w:t>
      </w:r>
      <w:r w:rsidRPr="00BD55F6">
        <w:rPr>
          <w:rFonts w:ascii="Arial" w:hAnsi="Arial" w:cs="Arial"/>
          <w:lang w:val="en-US"/>
        </w:rPr>
        <w:t xml:space="preserve"> access </w:t>
      </w:r>
      <w:r w:rsidRPr="00BD55F6">
        <w:rPr>
          <w:rFonts w:ascii="Arial" w:hAnsi="Arial" w:cs="Arial"/>
          <w:lang w:val="sr-Cyrl-RS"/>
        </w:rPr>
        <w:t>рутери, свичеви</w:t>
      </w:r>
      <w:r w:rsidRPr="00BD55F6">
        <w:rPr>
          <w:rFonts w:ascii="Arial" w:hAnsi="Arial" w:cs="Arial"/>
        </w:rPr>
        <w:t>)</w:t>
      </w:r>
    </w:p>
    <w:p w:rsidR="00BD55F6" w:rsidRPr="00BD55F6" w:rsidRDefault="00BD55F6" w:rsidP="00BD55F6">
      <w:pPr>
        <w:jc w:val="both"/>
        <w:rPr>
          <w:rFonts w:ascii="Arial" w:hAnsi="Arial" w:cs="Arial"/>
          <w:lang w:val="sr-Latn-CS"/>
        </w:rPr>
      </w:pPr>
      <w:r w:rsidRPr="00BD55F6">
        <w:rPr>
          <w:rFonts w:ascii="Arial" w:hAnsi="Arial" w:cs="Arial"/>
          <w:lang w:val="sr-Latn-CS"/>
        </w:rPr>
        <w:t xml:space="preserve">Cisco </w:t>
      </w:r>
      <w:r w:rsidRPr="00BD55F6">
        <w:rPr>
          <w:rFonts w:ascii="Arial" w:hAnsi="Arial" w:cs="Arial"/>
          <w:lang w:val="sr-Cyrl-RS"/>
        </w:rPr>
        <w:t>кориснички део мреже</w:t>
      </w:r>
      <w:r w:rsidRPr="00BD55F6">
        <w:rPr>
          <w:rFonts w:ascii="Arial" w:hAnsi="Arial" w:cs="Arial"/>
          <w:lang w:val="sr-Latn-CS"/>
        </w:rPr>
        <w:t xml:space="preserve"> и апликације</w:t>
      </w:r>
      <w:r w:rsidRPr="00BD55F6">
        <w:rPr>
          <w:rFonts w:ascii="Arial" w:hAnsi="Arial" w:cs="Arial"/>
        </w:rPr>
        <w:t xml:space="preserve"> </w:t>
      </w:r>
      <w:r w:rsidRPr="00BD55F6">
        <w:rPr>
          <w:rFonts w:ascii="Arial" w:hAnsi="Arial" w:cs="Arial"/>
          <w:lang w:val="sr-Latn-CS"/>
        </w:rPr>
        <w:t>(</w:t>
      </w:r>
      <w:r w:rsidRPr="00BD55F6">
        <w:rPr>
          <w:rFonts w:ascii="Arial" w:hAnsi="Arial" w:cs="Arial"/>
        </w:rPr>
        <w:t>кориснички део мреже</w:t>
      </w:r>
      <w:r w:rsidRPr="00BD55F6">
        <w:rPr>
          <w:rFonts w:ascii="Arial" w:hAnsi="Arial" w:cs="Arial"/>
          <w:lang w:val="sr-Latn-CS"/>
        </w:rPr>
        <w:t>:</w:t>
      </w:r>
      <w:r w:rsidRPr="00BD55F6">
        <w:rPr>
          <w:rFonts w:ascii="Arial" w:hAnsi="Arial" w:cs="Arial"/>
          <w:lang w:val="en-US"/>
        </w:rPr>
        <w:t>,</w:t>
      </w:r>
      <w:r w:rsidRPr="00BD55F6">
        <w:rPr>
          <w:rFonts w:ascii="Arial" w:hAnsi="Arial" w:cs="Arial"/>
        </w:rPr>
        <w:t xml:space="preserve"> </w:t>
      </w:r>
      <w:r w:rsidRPr="00BD55F6">
        <w:rPr>
          <w:rFonts w:ascii="Arial" w:hAnsi="Arial" w:cs="Arial"/>
          <w:lang w:val="sr-Latn-CS"/>
        </w:rPr>
        <w:t xml:space="preserve"> access </w:t>
      </w:r>
      <w:r w:rsidRPr="00BD55F6">
        <w:rPr>
          <w:rFonts w:ascii="Arial" w:hAnsi="Arial" w:cs="Arial"/>
        </w:rPr>
        <w:t>рутери и</w:t>
      </w:r>
      <w:r w:rsidRPr="00BD55F6">
        <w:rPr>
          <w:rFonts w:ascii="Arial" w:hAnsi="Arial" w:cs="Arial"/>
          <w:lang w:val="en-US"/>
        </w:rPr>
        <w:t xml:space="preserve"> </w:t>
      </w:r>
      <w:r w:rsidRPr="00BD55F6">
        <w:rPr>
          <w:rFonts w:ascii="Arial" w:hAnsi="Arial" w:cs="Arial"/>
          <w:lang w:val="sr-Latn-RS"/>
        </w:rPr>
        <w:t>switch</w:t>
      </w:r>
      <w:r w:rsidRPr="00BD55F6">
        <w:rPr>
          <w:rFonts w:ascii="Arial" w:hAnsi="Arial" w:cs="Arial"/>
          <w:lang w:val="sr-Cyrl-RS"/>
        </w:rPr>
        <w:t>-еви</w:t>
      </w:r>
      <w:r w:rsidRPr="00BD55F6">
        <w:rPr>
          <w:rFonts w:ascii="Arial" w:hAnsi="Arial" w:cs="Arial"/>
        </w:rPr>
        <w:t xml:space="preserve"> са апликацијама)</w:t>
      </w:r>
    </w:p>
    <w:p w:rsidR="00BD55F6" w:rsidRPr="00BD55F6" w:rsidRDefault="00BD55F6" w:rsidP="00BD55F6">
      <w:pPr>
        <w:jc w:val="both"/>
        <w:rPr>
          <w:rFonts w:ascii="Arial" w:hAnsi="Arial" w:cs="Arial"/>
          <w:lang w:val="sr-Latn-CS"/>
        </w:rPr>
      </w:pPr>
      <w:r w:rsidRPr="00BD55F6">
        <w:rPr>
          <w:rFonts w:ascii="Arial" w:hAnsi="Arial" w:cs="Arial"/>
          <w:lang w:val="sr-Cyrl-RS" w:eastAsia="en-US"/>
        </w:rPr>
        <w:t>К</w:t>
      </w:r>
      <w:r w:rsidRPr="00BD55F6">
        <w:rPr>
          <w:rFonts w:ascii="Arial" w:hAnsi="Arial" w:cs="Arial"/>
        </w:rPr>
        <w:t xml:space="preserve">ориснички део мреже са IP/PBX </w:t>
      </w:r>
      <w:r w:rsidRPr="00BD55F6">
        <w:rPr>
          <w:rFonts w:ascii="Arial" w:hAnsi="Arial" w:cs="Arial"/>
          <w:lang w:val="sr-Latn-CS"/>
        </w:rPr>
        <w:t xml:space="preserve">Avaya </w:t>
      </w:r>
      <w:r w:rsidRPr="00BD55F6">
        <w:rPr>
          <w:rFonts w:ascii="Arial" w:hAnsi="Arial" w:cs="Arial"/>
        </w:rPr>
        <w:t>централама</w:t>
      </w:r>
      <w:r w:rsidRPr="00BD55F6">
        <w:rPr>
          <w:rFonts w:ascii="Arial" w:hAnsi="Arial" w:cs="Arial"/>
          <w:lang w:val="sr-Latn-RS"/>
        </w:rPr>
        <w:t>,</w:t>
      </w:r>
      <w:r w:rsidRPr="00BD55F6">
        <w:rPr>
          <w:rFonts w:ascii="Arial" w:hAnsi="Arial" w:cs="Arial"/>
          <w:lang w:val="sr-Latn-CS"/>
        </w:rPr>
        <w:t xml:space="preserve"> опрема и апликације</w:t>
      </w:r>
    </w:p>
    <w:p w:rsidR="00BD55F6" w:rsidRPr="00BD55F6" w:rsidRDefault="00BD55F6" w:rsidP="00BD55F6">
      <w:pPr>
        <w:jc w:val="both"/>
        <w:rPr>
          <w:rFonts w:ascii="Arial" w:hAnsi="Arial" w:cs="Arial"/>
          <w:lang w:val="sr-Latn-CS"/>
        </w:rPr>
      </w:pPr>
      <w:r w:rsidRPr="00BD55F6">
        <w:rPr>
          <w:rFonts w:ascii="Arial" w:hAnsi="Arial" w:cs="Arial"/>
          <w:lang w:val="sr-Cyrl-RS"/>
        </w:rPr>
        <w:t>Систем за снимање разговора</w:t>
      </w:r>
    </w:p>
    <w:p w:rsidR="00BD55F6" w:rsidRPr="00BD55F6" w:rsidRDefault="00BD55F6" w:rsidP="00BD55F6">
      <w:pPr>
        <w:jc w:val="both"/>
        <w:rPr>
          <w:rFonts w:ascii="Arial" w:hAnsi="Arial" w:cs="Arial"/>
          <w:lang w:val="sr-Latn-CS"/>
        </w:rPr>
      </w:pPr>
      <w:r w:rsidRPr="00BD55F6">
        <w:rPr>
          <w:rFonts w:ascii="Arial" w:hAnsi="Arial" w:cs="Arial"/>
          <w:lang w:val="sr-Latn-RS"/>
        </w:rPr>
        <w:t xml:space="preserve">MCS </w:t>
      </w:r>
      <w:r w:rsidRPr="00BD55F6">
        <w:rPr>
          <w:rFonts w:ascii="Arial" w:hAnsi="Arial" w:cs="Arial"/>
          <w:lang w:val="sr-Cyrl-RS"/>
        </w:rPr>
        <w:t xml:space="preserve">сервери, </w:t>
      </w:r>
      <w:r w:rsidRPr="00BD55F6">
        <w:rPr>
          <w:rFonts w:ascii="Arial" w:hAnsi="Arial" w:cs="Arial"/>
          <w:lang w:val="sr-Latn-RS"/>
        </w:rPr>
        <w:t xml:space="preserve">HP </w:t>
      </w:r>
      <w:r w:rsidRPr="00BD55F6">
        <w:rPr>
          <w:rFonts w:ascii="Arial" w:hAnsi="Arial" w:cs="Arial"/>
          <w:lang w:val="sr-Cyrl-RS"/>
        </w:rPr>
        <w:t xml:space="preserve">сервери, </w:t>
      </w:r>
      <w:r w:rsidRPr="00BD55F6">
        <w:rPr>
          <w:rFonts w:ascii="Arial" w:hAnsi="Arial" w:cs="Arial"/>
          <w:lang w:val="sr-Latn-RS"/>
        </w:rPr>
        <w:t xml:space="preserve">Oracle </w:t>
      </w:r>
      <w:r w:rsidRPr="00BD55F6">
        <w:rPr>
          <w:rFonts w:ascii="Arial" w:hAnsi="Arial" w:cs="Arial"/>
          <w:lang w:val="sr-Cyrl-RS"/>
        </w:rPr>
        <w:t>сервери</w:t>
      </w:r>
    </w:p>
    <w:p w:rsidR="00BD55F6" w:rsidRPr="00BD55F6" w:rsidRDefault="00BD55F6" w:rsidP="00BD55F6">
      <w:pPr>
        <w:jc w:val="both"/>
        <w:rPr>
          <w:rFonts w:ascii="Arial" w:hAnsi="Arial" w:cs="Arial"/>
          <w:lang w:val="sr-Latn-RS"/>
        </w:rPr>
      </w:pPr>
      <w:r w:rsidRPr="00BD55F6">
        <w:rPr>
          <w:rFonts w:ascii="Arial" w:hAnsi="Arial" w:cs="Arial"/>
          <w:lang w:val="sr-Latn-RS"/>
        </w:rPr>
        <w:t>CUCM верзија 9.1.2.11900-12</w:t>
      </w:r>
    </w:p>
    <w:p w:rsidR="00BD55F6" w:rsidRPr="00BD55F6" w:rsidRDefault="00BD55F6" w:rsidP="00BD55F6">
      <w:pPr>
        <w:jc w:val="both"/>
        <w:rPr>
          <w:rFonts w:ascii="Arial" w:hAnsi="Arial" w:cs="Arial"/>
          <w:lang w:val="sr-Latn-RS"/>
        </w:rPr>
      </w:pPr>
      <w:r w:rsidRPr="00BD55F6">
        <w:rPr>
          <w:rFonts w:ascii="Arial" w:hAnsi="Arial" w:cs="Arial"/>
          <w:lang w:val="sr-Latn-RS"/>
        </w:rPr>
        <w:t xml:space="preserve">Cisco NMS, </w:t>
      </w:r>
      <w:r w:rsidRPr="00BD55F6">
        <w:rPr>
          <w:rFonts w:ascii="Arial" w:hAnsi="Arial" w:cs="Arial"/>
          <w:lang w:val="en-US"/>
        </w:rPr>
        <w:t xml:space="preserve">Prime collaboration, Webex </w:t>
      </w:r>
      <w:r w:rsidRPr="00BD55F6">
        <w:rPr>
          <w:rFonts w:ascii="Arial" w:hAnsi="Arial" w:cs="Arial"/>
          <w:lang w:val="sr-Cyrl-RS"/>
        </w:rPr>
        <w:t>софтвер</w:t>
      </w:r>
    </w:p>
    <w:p w:rsidR="00BD55F6" w:rsidRPr="00BD55F6" w:rsidRDefault="00BD55F6" w:rsidP="00BD55F6">
      <w:pPr>
        <w:jc w:val="both"/>
        <w:rPr>
          <w:rFonts w:ascii="Arial" w:hAnsi="Arial" w:cs="Arial"/>
          <w:lang w:val="sr-Cyrl-RS"/>
        </w:rPr>
      </w:pPr>
    </w:p>
    <w:p w:rsidR="00BD55F6" w:rsidRPr="00BD55F6" w:rsidRDefault="00BD55F6" w:rsidP="00BD55F6">
      <w:pPr>
        <w:jc w:val="both"/>
        <w:rPr>
          <w:rFonts w:ascii="Arial" w:hAnsi="Arial" w:cs="Arial"/>
          <w:lang w:val="sr-Latn-RS"/>
        </w:rPr>
      </w:pPr>
      <w:r w:rsidRPr="00BD55F6">
        <w:rPr>
          <w:rFonts w:ascii="Arial" w:hAnsi="Arial" w:cs="Arial"/>
        </w:rPr>
        <w:t xml:space="preserve">За ову врсту опреме је потребно понудити </w:t>
      </w:r>
      <w:r w:rsidRPr="00BD55F6">
        <w:rPr>
          <w:rFonts w:ascii="Arial" w:hAnsi="Arial" w:cs="Arial"/>
          <w:lang w:val="sr-Cyrl-RS"/>
        </w:rPr>
        <w:t xml:space="preserve">следеће </w:t>
      </w:r>
      <w:r w:rsidRPr="00BD55F6">
        <w:rPr>
          <w:rFonts w:ascii="Arial" w:hAnsi="Arial" w:cs="Arial"/>
        </w:rPr>
        <w:t>услуге одржавања и по следећ</w:t>
      </w:r>
      <w:r w:rsidRPr="00BD55F6">
        <w:rPr>
          <w:rFonts w:ascii="Arial" w:hAnsi="Arial" w:cs="Arial"/>
          <w:lang w:val="sr-Cyrl-RS"/>
        </w:rPr>
        <w:t>им</w:t>
      </w:r>
      <w:r w:rsidRPr="00BD55F6">
        <w:rPr>
          <w:rFonts w:ascii="Arial" w:hAnsi="Arial" w:cs="Arial"/>
        </w:rPr>
        <w:t xml:space="preserve"> принцип</w:t>
      </w:r>
      <w:r w:rsidRPr="00BD55F6">
        <w:rPr>
          <w:rFonts w:ascii="Arial" w:hAnsi="Arial" w:cs="Arial"/>
          <w:lang w:val="sr-Cyrl-RS"/>
        </w:rPr>
        <w:t>има</w:t>
      </w:r>
      <w:r w:rsidRPr="00BD55F6">
        <w:rPr>
          <w:rFonts w:ascii="Arial" w:hAnsi="Arial" w:cs="Arial"/>
          <w:lang w:val="sr-Latn-RS"/>
        </w:rPr>
        <w:t>:</w:t>
      </w:r>
    </w:p>
    <w:p w:rsidR="00BD55F6" w:rsidRPr="00BD55F6" w:rsidRDefault="00BD55F6" w:rsidP="00BD55F6">
      <w:pPr>
        <w:jc w:val="both"/>
        <w:rPr>
          <w:rFonts w:ascii="Arial" w:hAnsi="Arial" w:cs="Arial"/>
        </w:rPr>
      </w:pPr>
    </w:p>
    <w:p w:rsidR="00BD55F6" w:rsidRPr="00F221C1" w:rsidRDefault="00BD55F6" w:rsidP="00BD55F6">
      <w:pPr>
        <w:jc w:val="both"/>
        <w:rPr>
          <w:rFonts w:ascii="Arial" w:hAnsi="Arial" w:cs="Arial"/>
          <w:b/>
        </w:rPr>
      </w:pPr>
      <w:r w:rsidRPr="00F221C1">
        <w:rPr>
          <w:rFonts w:ascii="Arial" w:hAnsi="Arial" w:cs="Arial"/>
          <w:b/>
        </w:rPr>
        <w:t>Услуга корективн</w:t>
      </w:r>
      <w:r w:rsidRPr="00F221C1">
        <w:rPr>
          <w:rFonts w:ascii="Arial" w:hAnsi="Arial" w:cs="Arial"/>
          <w:b/>
          <w:lang w:val="en-US"/>
        </w:rPr>
        <w:t>e</w:t>
      </w:r>
      <w:r w:rsidRPr="00F221C1">
        <w:rPr>
          <w:rFonts w:ascii="Arial" w:hAnsi="Arial" w:cs="Arial"/>
          <w:b/>
        </w:rPr>
        <w:t xml:space="preserve"> техничке подршке, са три нивоа подршке</w:t>
      </w:r>
      <w:r w:rsidRPr="00F221C1">
        <w:rPr>
          <w:rFonts w:ascii="Arial" w:hAnsi="Arial" w:cs="Arial"/>
          <w:b/>
          <w:lang w:val="en-US"/>
        </w:rPr>
        <w:t>:</w:t>
      </w:r>
      <w:r w:rsidRPr="00F221C1">
        <w:rPr>
          <w:rFonts w:ascii="Arial" w:hAnsi="Arial" w:cs="Arial"/>
          <w:b/>
        </w:rPr>
        <w:t xml:space="preserve"> </w:t>
      </w:r>
    </w:p>
    <w:p w:rsidR="00BD55F6" w:rsidRPr="00BD55F6" w:rsidRDefault="00BD55F6" w:rsidP="00BD55F6">
      <w:pPr>
        <w:jc w:val="both"/>
        <w:rPr>
          <w:rFonts w:ascii="Arial" w:hAnsi="Arial" w:cs="Arial"/>
        </w:rPr>
      </w:pPr>
      <w:r w:rsidRPr="00BD55F6">
        <w:rPr>
          <w:rFonts w:ascii="Arial" w:hAnsi="Arial" w:cs="Arial"/>
        </w:rPr>
        <w:t xml:space="preserve">Услуге техничке подршке тип А, </w:t>
      </w:r>
    </w:p>
    <w:p w:rsidR="00BD55F6" w:rsidRPr="00BD55F6" w:rsidRDefault="00BD55F6" w:rsidP="00BD55F6">
      <w:pPr>
        <w:jc w:val="both"/>
        <w:rPr>
          <w:rFonts w:ascii="Arial" w:hAnsi="Arial" w:cs="Arial"/>
        </w:rPr>
      </w:pPr>
      <w:r w:rsidRPr="00BD55F6">
        <w:rPr>
          <w:rFonts w:ascii="Arial" w:hAnsi="Arial" w:cs="Arial"/>
        </w:rPr>
        <w:t xml:space="preserve">Услуге техничке подршке тип Б, </w:t>
      </w:r>
    </w:p>
    <w:p w:rsidR="00BD55F6" w:rsidRPr="00BD55F6" w:rsidRDefault="00BD55F6" w:rsidP="00BD55F6">
      <w:pPr>
        <w:jc w:val="both"/>
        <w:rPr>
          <w:rFonts w:ascii="Arial" w:hAnsi="Arial" w:cs="Arial"/>
          <w:lang w:val="sr-Cyrl-RS"/>
        </w:rPr>
      </w:pPr>
      <w:r w:rsidRPr="00BD55F6">
        <w:rPr>
          <w:rFonts w:ascii="Arial" w:hAnsi="Arial" w:cs="Arial"/>
        </w:rPr>
        <w:t xml:space="preserve">Услуге техничке подршке тип Ц, </w:t>
      </w:r>
      <w:r w:rsidRPr="00BD55F6">
        <w:rPr>
          <w:rFonts w:ascii="Arial" w:hAnsi="Arial" w:cs="Arial"/>
          <w:lang w:val="sr-Cyrl-RS"/>
        </w:rPr>
        <w:t>и</w:t>
      </w:r>
    </w:p>
    <w:p w:rsidR="00BD55F6" w:rsidRPr="00BD55F6" w:rsidRDefault="00BD55F6" w:rsidP="00BD55F6">
      <w:pPr>
        <w:jc w:val="both"/>
        <w:rPr>
          <w:rFonts w:ascii="Arial" w:hAnsi="Arial" w:cs="Arial"/>
        </w:rPr>
      </w:pPr>
    </w:p>
    <w:p w:rsidR="00BD55F6" w:rsidRPr="00F221C1" w:rsidRDefault="00BD55F6" w:rsidP="00BD55F6">
      <w:pPr>
        <w:jc w:val="both"/>
        <w:rPr>
          <w:rFonts w:ascii="Arial" w:hAnsi="Arial" w:cs="Arial"/>
          <w:b/>
        </w:rPr>
      </w:pPr>
      <w:r w:rsidRPr="00F221C1">
        <w:rPr>
          <w:rFonts w:ascii="Arial" w:hAnsi="Arial" w:cs="Arial"/>
          <w:b/>
        </w:rPr>
        <w:t>Услуге превентивног одржавања</w:t>
      </w:r>
      <w:r w:rsidRPr="00F221C1">
        <w:rPr>
          <w:rFonts w:ascii="Arial" w:hAnsi="Arial" w:cs="Arial"/>
          <w:b/>
          <w:lang w:val="en-US"/>
        </w:rPr>
        <w:t>:</w:t>
      </w:r>
      <w:r w:rsidRPr="00F221C1">
        <w:rPr>
          <w:rFonts w:ascii="Arial" w:hAnsi="Arial" w:cs="Arial"/>
          <w:b/>
        </w:rPr>
        <w:t xml:space="preserve"> </w:t>
      </w:r>
    </w:p>
    <w:p w:rsidR="00BD55F6" w:rsidRPr="00BD55F6" w:rsidRDefault="00BD55F6" w:rsidP="00BD55F6">
      <w:pPr>
        <w:jc w:val="both"/>
        <w:rPr>
          <w:rFonts w:ascii="Arial" w:hAnsi="Arial" w:cs="Arial"/>
          <w:lang w:val="sr-Cyrl-RS"/>
        </w:rPr>
      </w:pPr>
      <w:r w:rsidRPr="00BD55F6">
        <w:rPr>
          <w:rFonts w:ascii="Arial" w:hAnsi="Arial" w:cs="Arial"/>
          <w:lang w:val="sr-Cyrl-RS"/>
        </w:rPr>
        <w:t>Услуге превентивног периодичног одржавања</w:t>
      </w:r>
    </w:p>
    <w:p w:rsidR="00BD55F6" w:rsidRPr="00BD55F6" w:rsidRDefault="00BD55F6" w:rsidP="00BD55F6">
      <w:pPr>
        <w:jc w:val="both"/>
        <w:rPr>
          <w:rFonts w:ascii="Arial" w:hAnsi="Arial" w:cs="Arial"/>
          <w:lang w:val="sr-Cyrl-RS"/>
        </w:rPr>
      </w:pPr>
      <w:r w:rsidRPr="00BD55F6">
        <w:rPr>
          <w:rFonts w:ascii="Arial" w:hAnsi="Arial" w:cs="Arial"/>
          <w:lang w:val="sr-Cyrl-RS"/>
        </w:rPr>
        <w:t>Услуге периодичног софтверског одржавања</w:t>
      </w:r>
    </w:p>
    <w:p w:rsidR="00BD55F6" w:rsidRPr="00BD55F6" w:rsidRDefault="00BD55F6" w:rsidP="00BD55F6">
      <w:pPr>
        <w:jc w:val="both"/>
        <w:rPr>
          <w:rFonts w:ascii="Arial" w:hAnsi="Arial" w:cs="Arial"/>
          <w:lang w:val="en-US"/>
        </w:rPr>
      </w:pPr>
      <w:r w:rsidRPr="00BD55F6">
        <w:rPr>
          <w:rFonts w:ascii="Arial" w:hAnsi="Arial" w:cs="Arial"/>
          <w:lang w:val="sr-Cyrl-RS"/>
        </w:rPr>
        <w:t xml:space="preserve">Инсталација нових верзија софтвера – </w:t>
      </w:r>
      <w:r w:rsidRPr="00BD55F6">
        <w:rPr>
          <w:rFonts w:ascii="Arial" w:hAnsi="Arial" w:cs="Arial"/>
          <w:lang w:val="en-US"/>
        </w:rPr>
        <w:t>upgrade.</w:t>
      </w:r>
    </w:p>
    <w:p w:rsidR="00BD55F6" w:rsidRPr="00BD55F6" w:rsidRDefault="00BD55F6" w:rsidP="00BD55F6">
      <w:pPr>
        <w:jc w:val="both"/>
        <w:rPr>
          <w:rFonts w:ascii="Arial" w:hAnsi="Arial" w:cs="Arial"/>
          <w:lang w:val="sr-Cyrl-RS"/>
        </w:rPr>
      </w:pPr>
    </w:p>
    <w:p w:rsidR="00BD55F6" w:rsidRPr="00BD55F6" w:rsidRDefault="00BD55F6" w:rsidP="00BD55F6">
      <w:pPr>
        <w:jc w:val="both"/>
        <w:rPr>
          <w:rFonts w:ascii="Arial" w:hAnsi="Arial" w:cs="Arial"/>
          <w:lang w:val="sr-Cyrl-RS"/>
        </w:rPr>
      </w:pPr>
    </w:p>
    <w:p w:rsidR="00BD55F6" w:rsidRPr="00BD55F6" w:rsidRDefault="00BD55F6" w:rsidP="00BD55F6">
      <w:pPr>
        <w:jc w:val="both"/>
        <w:rPr>
          <w:rFonts w:ascii="Arial" w:hAnsi="Arial" w:cs="Arial"/>
          <w:lang w:val="sr-Cyrl-RS"/>
        </w:rPr>
      </w:pPr>
      <w:r w:rsidRPr="00BD55F6">
        <w:rPr>
          <w:rFonts w:ascii="Arial" w:hAnsi="Arial" w:cs="Arial"/>
          <w:lang w:val="sr-Cyrl-RS"/>
        </w:rPr>
        <w:t>Услуге корективне техничке подршке:</w:t>
      </w:r>
    </w:p>
    <w:p w:rsidR="00BD55F6" w:rsidRPr="007A2D7B" w:rsidRDefault="00BD55F6" w:rsidP="00BD55F6">
      <w:pPr>
        <w:jc w:val="both"/>
        <w:rPr>
          <w:rFonts w:ascii="Arial" w:hAnsi="Arial" w:cs="Arial"/>
          <w:u w:val="single"/>
          <w:lang w:val="sr-Cyrl-RS"/>
        </w:rPr>
      </w:pPr>
    </w:p>
    <w:p w:rsidR="00BD55F6" w:rsidRPr="007A2D7B" w:rsidRDefault="00BD55F6" w:rsidP="00BD55F6">
      <w:pPr>
        <w:jc w:val="both"/>
        <w:rPr>
          <w:rFonts w:ascii="Arial" w:hAnsi="Arial" w:cs="Arial"/>
          <w:b/>
          <w:u w:val="single"/>
          <w:lang w:val="sr-Latn-CS"/>
        </w:rPr>
      </w:pPr>
      <w:r w:rsidRPr="007A2D7B">
        <w:rPr>
          <w:rFonts w:ascii="Arial" w:hAnsi="Arial" w:cs="Arial"/>
          <w:b/>
          <w:u w:val="single"/>
          <w:lang w:val="sr-Latn-CS"/>
        </w:rPr>
        <w:t>Услуга техничке подршке типа А</w:t>
      </w:r>
    </w:p>
    <w:p w:rsidR="00BD55F6" w:rsidRPr="00BD55F6" w:rsidRDefault="00BD55F6" w:rsidP="00BD55F6">
      <w:pPr>
        <w:jc w:val="both"/>
        <w:rPr>
          <w:rFonts w:ascii="Arial" w:hAnsi="Arial" w:cs="Arial"/>
        </w:rPr>
      </w:pPr>
      <w:r w:rsidRPr="00BD55F6">
        <w:rPr>
          <w:rFonts w:ascii="Arial" w:hAnsi="Arial" w:cs="Arial"/>
        </w:rPr>
        <w:t>Ова врста услуге подразумева следеће:</w:t>
      </w:r>
    </w:p>
    <w:p w:rsidR="00BD55F6" w:rsidRPr="00BD55F6" w:rsidRDefault="00BD55F6" w:rsidP="00BD55F6">
      <w:pPr>
        <w:jc w:val="both"/>
        <w:rPr>
          <w:rFonts w:ascii="Arial" w:hAnsi="Arial" w:cs="Arial"/>
        </w:rPr>
      </w:pPr>
    </w:p>
    <w:p w:rsidR="00BD55F6" w:rsidRPr="00F221C1" w:rsidRDefault="00BD55F6" w:rsidP="00BD55F6">
      <w:pPr>
        <w:jc w:val="both"/>
        <w:rPr>
          <w:rFonts w:ascii="Arial" w:hAnsi="Arial" w:cs="Arial"/>
          <w:u w:val="single"/>
          <w:lang w:val="sr-Latn-CS"/>
        </w:rPr>
      </w:pPr>
      <w:r w:rsidRPr="00F221C1">
        <w:rPr>
          <w:rFonts w:ascii="Arial" w:hAnsi="Arial" w:cs="Arial"/>
          <w:u w:val="single"/>
          <w:lang w:val="sr-Latn-CS"/>
        </w:rPr>
        <w:t>Услуга контакт центра</w:t>
      </w:r>
    </w:p>
    <w:p w:rsidR="00BD55F6" w:rsidRPr="00BD55F6" w:rsidRDefault="00BD55F6" w:rsidP="00BD55F6">
      <w:pPr>
        <w:jc w:val="both"/>
        <w:rPr>
          <w:rFonts w:ascii="Arial" w:hAnsi="Arial" w:cs="Arial"/>
        </w:rPr>
      </w:pPr>
      <w:r w:rsidRPr="00BD55F6">
        <w:rPr>
          <w:rFonts w:ascii="Arial" w:hAnsi="Arial" w:cs="Arial"/>
        </w:rPr>
        <w:t xml:space="preserve">Пријава сервисних захтева у временском интервалу </w:t>
      </w:r>
      <w:r w:rsidRPr="00BD55F6">
        <w:rPr>
          <w:rFonts w:ascii="Arial" w:hAnsi="Arial" w:cs="Arial"/>
          <w:lang w:val="sr-Latn-RS"/>
        </w:rPr>
        <w:t>24x7</w:t>
      </w:r>
      <w:r w:rsidRPr="00BD55F6">
        <w:rPr>
          <w:rFonts w:ascii="Arial" w:hAnsi="Arial" w:cs="Arial"/>
        </w:rPr>
        <w:t xml:space="preserve"> телефоном, факсом или email-ом у зависности од приоритета проблема са потврдом пријема сервисног захтева у року од 1 сата.</w:t>
      </w:r>
    </w:p>
    <w:p w:rsidR="00BD55F6" w:rsidRPr="00BD55F6" w:rsidRDefault="00BD55F6" w:rsidP="00BD55F6">
      <w:pPr>
        <w:jc w:val="both"/>
        <w:rPr>
          <w:rFonts w:ascii="Arial" w:hAnsi="Arial" w:cs="Arial"/>
        </w:rPr>
      </w:pPr>
    </w:p>
    <w:p w:rsidR="00BD55F6" w:rsidRPr="007A2D7B" w:rsidRDefault="00BD55F6" w:rsidP="00BD55F6">
      <w:pPr>
        <w:jc w:val="both"/>
        <w:rPr>
          <w:rFonts w:ascii="Arial" w:hAnsi="Arial" w:cs="Arial"/>
          <w:u w:val="single"/>
          <w:lang w:val="sr-Latn-CS"/>
        </w:rPr>
      </w:pPr>
      <w:r w:rsidRPr="007A2D7B">
        <w:rPr>
          <w:rFonts w:ascii="Arial" w:hAnsi="Arial" w:cs="Arial"/>
          <w:u w:val="single"/>
          <w:lang w:val="sr-Latn-CS"/>
        </w:rPr>
        <w:t>Услуга удаљене техничке подршке – (</w:t>
      </w:r>
      <w:r w:rsidRPr="007A2D7B">
        <w:rPr>
          <w:rFonts w:ascii="Arial" w:hAnsi="Arial" w:cs="Arial"/>
          <w:u w:val="single"/>
          <w:lang w:val="sr-Latn-CS" w:eastAsia="en-US"/>
        </w:rPr>
        <w:t>remote troubleshooting</w:t>
      </w:r>
      <w:r w:rsidRPr="007A2D7B">
        <w:rPr>
          <w:rFonts w:ascii="Arial" w:hAnsi="Arial" w:cs="Arial"/>
          <w:u w:val="single"/>
          <w:lang w:val="sr-Latn-CS"/>
        </w:rPr>
        <w:t>)</w:t>
      </w:r>
    </w:p>
    <w:p w:rsidR="00BD55F6" w:rsidRPr="00BD55F6" w:rsidRDefault="00BD55F6" w:rsidP="00BD55F6">
      <w:pPr>
        <w:jc w:val="both"/>
        <w:rPr>
          <w:rFonts w:ascii="Arial" w:hAnsi="Arial" w:cs="Arial"/>
        </w:rPr>
      </w:pPr>
      <w:r w:rsidRPr="00BD55F6">
        <w:rPr>
          <w:rFonts w:ascii="Arial" w:hAnsi="Arial" w:cs="Arial"/>
        </w:rPr>
        <w:t>Ова услуга подразумева решавање проблема без изласка на локацију корисника/Наручиоца и дефинише следећи сет услуга:</w:t>
      </w:r>
    </w:p>
    <w:p w:rsidR="00BD55F6" w:rsidRPr="00BD55F6" w:rsidRDefault="00BD55F6" w:rsidP="00BD55F6">
      <w:pPr>
        <w:jc w:val="both"/>
        <w:rPr>
          <w:rFonts w:ascii="Arial" w:hAnsi="Arial" w:cs="Arial"/>
          <w:lang w:val="sr-Latn-CS" w:eastAsia="en-US"/>
        </w:rPr>
      </w:pPr>
      <w:r w:rsidRPr="00BD55F6">
        <w:rPr>
          <w:rFonts w:ascii="Arial" w:hAnsi="Arial" w:cs="Arial"/>
          <w:lang w:val="sr-Latn-CS" w:eastAsia="en-US"/>
        </w:rPr>
        <w:t xml:space="preserve">телефонску подршку и детекцију проблема удаљеним приступом мрежи Наручиоца. </w:t>
      </w:r>
    </w:p>
    <w:p w:rsidR="00BD55F6" w:rsidRPr="00BD55F6" w:rsidRDefault="00BD55F6" w:rsidP="00BD55F6">
      <w:pPr>
        <w:jc w:val="both"/>
        <w:rPr>
          <w:rFonts w:ascii="Arial" w:hAnsi="Arial" w:cs="Arial"/>
          <w:lang w:val="sr-Latn-CS" w:eastAsia="en-US"/>
        </w:rPr>
      </w:pPr>
      <w:r w:rsidRPr="00BD55F6">
        <w:rPr>
          <w:rFonts w:ascii="Arial" w:hAnsi="Arial" w:cs="Arial"/>
          <w:lang w:val="sr-Latn-CS" w:eastAsia="en-US"/>
        </w:rPr>
        <w:t>комуникацију са TAC-ом  (Technical assistance center) произвођача опреме и проналажење привремених/трајних решења за отклањање проблема.</w:t>
      </w:r>
    </w:p>
    <w:p w:rsidR="00BD55F6" w:rsidRPr="00BD55F6" w:rsidRDefault="00BD55F6" w:rsidP="00BD55F6">
      <w:pPr>
        <w:jc w:val="both"/>
        <w:rPr>
          <w:rFonts w:ascii="Arial" w:hAnsi="Arial" w:cs="Arial"/>
          <w:lang w:val="sr-Latn-CS" w:eastAsia="en-US"/>
        </w:rPr>
      </w:pPr>
      <w:r w:rsidRPr="00BD55F6">
        <w:rPr>
          <w:rFonts w:ascii="Arial" w:hAnsi="Arial" w:cs="Arial"/>
          <w:lang w:val="sr-Latn-CS" w:eastAsia="en-US"/>
        </w:rPr>
        <w:t>Асистенција у примени привременог/трајног решења без изласка на локацију корисника</w:t>
      </w:r>
    </w:p>
    <w:p w:rsidR="00BD55F6" w:rsidRPr="00BD55F6" w:rsidRDefault="00BD55F6" w:rsidP="00BD55F6">
      <w:pPr>
        <w:jc w:val="both"/>
        <w:rPr>
          <w:rFonts w:ascii="Arial" w:hAnsi="Arial" w:cs="Arial"/>
          <w:lang w:val="sr-Latn-CS" w:eastAsia="en-US"/>
        </w:rPr>
      </w:pPr>
      <w:r w:rsidRPr="00BD55F6">
        <w:rPr>
          <w:rFonts w:ascii="Arial" w:hAnsi="Arial" w:cs="Arial"/>
          <w:lang w:val="sr-Latn-CS" w:eastAsia="en-US"/>
        </w:rPr>
        <w:t xml:space="preserve">Анализа грешака и алармних порука </w:t>
      </w:r>
    </w:p>
    <w:p w:rsidR="00BD55F6" w:rsidRPr="00BD55F6" w:rsidRDefault="00BD55F6" w:rsidP="00BD55F6">
      <w:pPr>
        <w:jc w:val="both"/>
        <w:rPr>
          <w:rFonts w:ascii="Arial" w:hAnsi="Arial" w:cs="Arial"/>
        </w:rPr>
      </w:pPr>
      <w:r w:rsidRPr="00BD55F6">
        <w:rPr>
          <w:rFonts w:ascii="Arial" w:hAnsi="Arial" w:cs="Arial"/>
        </w:rPr>
        <w:t xml:space="preserve">Отварањем сервисног захтева, дежурни инжењер ће у оквиру дефинисаног времена одзива отпочети </w:t>
      </w:r>
      <w:r w:rsidRPr="00BD55F6">
        <w:rPr>
          <w:rFonts w:ascii="Arial" w:hAnsi="Arial" w:cs="Arial"/>
          <w:lang w:val="sr-Cyrl-RS"/>
        </w:rPr>
        <w:t>удаљено решавање (</w:t>
      </w:r>
      <w:r w:rsidRPr="00BD55F6">
        <w:rPr>
          <w:rFonts w:ascii="Arial" w:hAnsi="Arial" w:cs="Arial"/>
        </w:rPr>
        <w:t>remote troubleshooting</w:t>
      </w:r>
      <w:r w:rsidRPr="00BD55F6">
        <w:rPr>
          <w:rFonts w:ascii="Arial" w:hAnsi="Arial" w:cs="Arial"/>
          <w:lang w:val="sr-Cyrl-RS"/>
        </w:rPr>
        <w:t>)</w:t>
      </w:r>
      <w:r w:rsidRPr="00BD55F6">
        <w:rPr>
          <w:rFonts w:ascii="Arial" w:hAnsi="Arial" w:cs="Arial"/>
        </w:rPr>
        <w:t>.</w:t>
      </w:r>
    </w:p>
    <w:p w:rsidR="00BD55F6" w:rsidRPr="00BD55F6" w:rsidRDefault="00BD55F6" w:rsidP="00BD55F6">
      <w:pPr>
        <w:jc w:val="both"/>
        <w:rPr>
          <w:rFonts w:ascii="Arial" w:hAnsi="Arial" w:cs="Arial"/>
        </w:rPr>
      </w:pPr>
      <w:r w:rsidRPr="00BD55F6">
        <w:rPr>
          <w:rFonts w:ascii="Arial" w:hAnsi="Arial" w:cs="Arial"/>
        </w:rPr>
        <w:t xml:space="preserve">За случајеве када се решавање проблема ескалира ка вендору (постојање </w:t>
      </w:r>
      <w:r w:rsidRPr="00BD55F6">
        <w:rPr>
          <w:rFonts w:ascii="Arial" w:hAnsi="Arial" w:cs="Arial"/>
          <w:lang w:val="sr-Cyrl-RS"/>
        </w:rPr>
        <w:t>грешака (</w:t>
      </w:r>
      <w:r w:rsidRPr="00BD55F6">
        <w:rPr>
          <w:rFonts w:ascii="Arial" w:hAnsi="Arial" w:cs="Arial"/>
          <w:lang w:val="en-US"/>
        </w:rPr>
        <w:t>bugs)</w:t>
      </w:r>
      <w:r w:rsidRPr="00BD55F6">
        <w:rPr>
          <w:rFonts w:ascii="Arial" w:hAnsi="Arial" w:cs="Arial"/>
        </w:rPr>
        <w:t xml:space="preserve"> у одређеном софтверском издању, или слични проблеми), техничко особље вендора ће у већини случајева приступити решавању проблема користећи удаљену техничку подршку (remote technical support).</w:t>
      </w:r>
    </w:p>
    <w:p w:rsidR="00BD55F6" w:rsidRPr="00BD55F6" w:rsidRDefault="00BD55F6" w:rsidP="00BD55F6">
      <w:pPr>
        <w:jc w:val="both"/>
        <w:rPr>
          <w:rFonts w:ascii="Arial" w:hAnsi="Arial" w:cs="Arial"/>
        </w:rPr>
      </w:pPr>
    </w:p>
    <w:p w:rsidR="00BD55F6" w:rsidRPr="007A2D7B" w:rsidRDefault="00BD55F6" w:rsidP="00BD55F6">
      <w:pPr>
        <w:jc w:val="both"/>
        <w:rPr>
          <w:rFonts w:ascii="Arial" w:hAnsi="Arial" w:cs="Arial"/>
          <w:u w:val="single"/>
          <w:lang w:val="sr-Latn-CS" w:eastAsia="en-US"/>
        </w:rPr>
      </w:pPr>
      <w:r w:rsidRPr="007A2D7B">
        <w:rPr>
          <w:rFonts w:ascii="Arial" w:hAnsi="Arial" w:cs="Arial"/>
          <w:u w:val="single"/>
          <w:lang w:val="sr-Latn-CS" w:eastAsia="en-US"/>
        </w:rPr>
        <w:t>Услуга техничке подршке на локацији Наручиоца ( On-site support)</w:t>
      </w:r>
    </w:p>
    <w:p w:rsidR="00BD55F6" w:rsidRPr="00BD55F6" w:rsidRDefault="00BD55F6" w:rsidP="00BD55F6">
      <w:pPr>
        <w:jc w:val="both"/>
        <w:rPr>
          <w:rFonts w:ascii="Arial" w:hAnsi="Arial" w:cs="Arial"/>
        </w:rPr>
      </w:pPr>
      <w:r w:rsidRPr="00BD55F6">
        <w:rPr>
          <w:rFonts w:ascii="Arial" w:hAnsi="Arial" w:cs="Arial"/>
        </w:rPr>
        <w:t>On-site support подразумева долазак инжењера на локацију корисника и решавање сервисног захтева у дефинисаном временском року, и то за сервисне захтеве приоритета П1 и П2. Обухвата сет услуга:</w:t>
      </w:r>
    </w:p>
    <w:p w:rsidR="00BD55F6" w:rsidRPr="00BD55F6" w:rsidRDefault="00BD55F6" w:rsidP="00BD55F6">
      <w:pPr>
        <w:jc w:val="both"/>
        <w:rPr>
          <w:rFonts w:ascii="Arial" w:hAnsi="Arial" w:cs="Arial"/>
        </w:rPr>
      </w:pPr>
      <w:r w:rsidRPr="00BD55F6">
        <w:rPr>
          <w:rFonts w:ascii="Arial" w:hAnsi="Arial" w:cs="Arial"/>
        </w:rPr>
        <w:t>Опоравак функционалности мреже у предвиђеном временском року у складу са SLA параметрима . Уколико је опоравак извршен привременим решењем, гарантује се опоравак мин 70% фунционалности мрежних сервиса.</w:t>
      </w:r>
    </w:p>
    <w:p w:rsidR="00BD55F6" w:rsidRPr="00BD55F6" w:rsidRDefault="00BD55F6" w:rsidP="00BD55F6">
      <w:pPr>
        <w:jc w:val="both"/>
        <w:rPr>
          <w:rFonts w:ascii="Arial" w:hAnsi="Arial" w:cs="Arial"/>
        </w:rPr>
      </w:pPr>
      <w:r w:rsidRPr="00BD55F6">
        <w:rPr>
          <w:rFonts w:ascii="Arial" w:hAnsi="Arial" w:cs="Arial"/>
        </w:rPr>
        <w:t>Примена привременог/трајног решења на локацији корисника</w:t>
      </w:r>
    </w:p>
    <w:p w:rsidR="00BD55F6" w:rsidRPr="00BD55F6" w:rsidRDefault="00BD55F6" w:rsidP="00BD55F6">
      <w:pPr>
        <w:jc w:val="both"/>
        <w:rPr>
          <w:rFonts w:ascii="Arial" w:hAnsi="Arial" w:cs="Arial"/>
        </w:rPr>
      </w:pPr>
      <w:r w:rsidRPr="00BD55F6">
        <w:rPr>
          <w:rFonts w:ascii="Arial" w:hAnsi="Arial" w:cs="Arial"/>
        </w:rPr>
        <w:t>Upgrade SW уређаја се врши само ако је то неопходно за опоравак функционалности</w:t>
      </w:r>
      <w:r w:rsidRPr="00BD55F6">
        <w:rPr>
          <w:rFonts w:ascii="Arial" w:hAnsi="Arial" w:cs="Arial"/>
          <w:lang w:val="sr-Cyrl-RS"/>
        </w:rPr>
        <w:t xml:space="preserve"> и ако је </w:t>
      </w:r>
      <w:r w:rsidRPr="00BD55F6">
        <w:rPr>
          <w:rFonts w:ascii="Arial" w:hAnsi="Arial" w:cs="Arial"/>
          <w:lang w:val="sr-Latn-RS"/>
        </w:rPr>
        <w:t>SW</w:t>
      </w:r>
      <w:r w:rsidRPr="00BD55F6">
        <w:rPr>
          <w:rFonts w:ascii="Arial" w:hAnsi="Arial" w:cs="Arial"/>
          <w:lang w:val="sr-Cyrl-RS"/>
        </w:rPr>
        <w:t xml:space="preserve"> на уређају предмет одржавања типа А.</w:t>
      </w:r>
      <w:r w:rsidRPr="00BD55F6">
        <w:rPr>
          <w:rFonts w:ascii="Arial" w:hAnsi="Arial" w:cs="Arial"/>
        </w:rPr>
        <w:t xml:space="preserve"> </w:t>
      </w:r>
    </w:p>
    <w:p w:rsidR="00BD55F6" w:rsidRDefault="00BD55F6" w:rsidP="00BD55F6">
      <w:pPr>
        <w:jc w:val="both"/>
        <w:rPr>
          <w:rFonts w:ascii="Arial" w:hAnsi="Arial" w:cs="Arial"/>
        </w:rPr>
      </w:pPr>
      <w:r w:rsidRPr="00BD55F6">
        <w:rPr>
          <w:rFonts w:ascii="Arial" w:hAnsi="Arial" w:cs="Arial"/>
        </w:rPr>
        <w:t xml:space="preserve">Сва дефинисана времена односе се на локацију Београда. </w:t>
      </w:r>
      <w:r w:rsidRPr="00BD55F6">
        <w:rPr>
          <w:rFonts w:ascii="Arial" w:hAnsi="Arial" w:cs="Arial"/>
          <w:lang w:val="sr-Cyrl-RS"/>
        </w:rPr>
        <w:t>З</w:t>
      </w:r>
      <w:r w:rsidRPr="00BD55F6">
        <w:rPr>
          <w:rFonts w:ascii="Arial" w:hAnsi="Arial" w:cs="Arial"/>
        </w:rPr>
        <w:t xml:space="preserve">а локације ван Београда </w:t>
      </w:r>
      <w:r w:rsidRPr="00BD55F6">
        <w:rPr>
          <w:rFonts w:ascii="Arial" w:hAnsi="Arial" w:cs="Arial"/>
          <w:lang w:val="sr-Cyrl-RS"/>
        </w:rPr>
        <w:t xml:space="preserve">времена се увеђавају за потребно време одласка на локацију и то за по </w:t>
      </w:r>
      <w:r w:rsidRPr="00BD55F6">
        <w:rPr>
          <w:rFonts w:ascii="Arial" w:hAnsi="Arial" w:cs="Arial"/>
        </w:rPr>
        <w:t>1</w:t>
      </w:r>
      <w:r w:rsidRPr="00BD55F6">
        <w:rPr>
          <w:rFonts w:ascii="Arial" w:hAnsi="Arial" w:cs="Arial"/>
          <w:lang w:val="sr-Cyrl-RS"/>
        </w:rPr>
        <w:t xml:space="preserve"> час </w:t>
      </w:r>
      <w:r w:rsidRPr="00BD55F6">
        <w:rPr>
          <w:rFonts w:ascii="Arial" w:hAnsi="Arial" w:cs="Arial"/>
        </w:rPr>
        <w:t xml:space="preserve">на </w:t>
      </w:r>
      <w:r w:rsidRPr="00BD55F6">
        <w:rPr>
          <w:rFonts w:ascii="Arial" w:hAnsi="Arial" w:cs="Arial"/>
          <w:lang w:val="sr-Cyrl-RS"/>
        </w:rPr>
        <w:t xml:space="preserve">сваких </w:t>
      </w:r>
      <w:r w:rsidRPr="00BD55F6">
        <w:rPr>
          <w:rFonts w:ascii="Arial" w:hAnsi="Arial" w:cs="Arial"/>
        </w:rPr>
        <w:t>50</w:t>
      </w:r>
      <w:r w:rsidRPr="00BD55F6">
        <w:rPr>
          <w:rFonts w:ascii="Arial" w:hAnsi="Arial" w:cs="Arial"/>
          <w:lang w:val="sr-Cyrl-RS"/>
        </w:rPr>
        <w:t xml:space="preserve"> </w:t>
      </w:r>
      <w:r w:rsidRPr="00BD55F6">
        <w:rPr>
          <w:rFonts w:ascii="Arial" w:hAnsi="Arial" w:cs="Arial"/>
        </w:rPr>
        <w:t>км</w:t>
      </w:r>
      <w:r w:rsidRPr="00BD55F6">
        <w:rPr>
          <w:rFonts w:ascii="Arial" w:hAnsi="Arial" w:cs="Arial"/>
          <w:lang w:val="sr-Cyrl-RS"/>
        </w:rPr>
        <w:t xml:space="preserve"> удаљености од Београда</w:t>
      </w:r>
      <w:r w:rsidRPr="00BD55F6">
        <w:rPr>
          <w:rFonts w:ascii="Arial" w:hAnsi="Arial" w:cs="Arial"/>
        </w:rPr>
        <w:t>.</w:t>
      </w:r>
    </w:p>
    <w:p w:rsidR="007A2D7B" w:rsidRPr="00BD55F6" w:rsidRDefault="007A2D7B" w:rsidP="00BD55F6">
      <w:pPr>
        <w:jc w:val="both"/>
        <w:rPr>
          <w:rFonts w:ascii="Arial" w:hAnsi="Arial" w:cs="Arial"/>
        </w:rPr>
      </w:pPr>
    </w:p>
    <w:p w:rsidR="00BD55F6" w:rsidRPr="007A2D7B" w:rsidRDefault="00BD55F6" w:rsidP="00BD55F6">
      <w:pPr>
        <w:jc w:val="both"/>
        <w:rPr>
          <w:rFonts w:ascii="Arial" w:hAnsi="Arial" w:cs="Arial"/>
          <w:u w:val="single"/>
          <w:lang w:val="sr-Latn-CS" w:eastAsia="en-US"/>
        </w:rPr>
      </w:pPr>
      <w:r w:rsidRPr="007A2D7B">
        <w:rPr>
          <w:rFonts w:ascii="Arial" w:hAnsi="Arial" w:cs="Arial"/>
          <w:u w:val="single"/>
          <w:lang w:val="sr-Latn-CS" w:eastAsia="en-US"/>
        </w:rPr>
        <w:t>Услуга замене неисправног дела (spare management)</w:t>
      </w:r>
    </w:p>
    <w:p w:rsidR="00BD55F6" w:rsidRPr="00BD55F6" w:rsidRDefault="00BD55F6" w:rsidP="00BD55F6">
      <w:pPr>
        <w:jc w:val="both"/>
        <w:rPr>
          <w:rFonts w:ascii="Arial" w:hAnsi="Arial" w:cs="Arial"/>
        </w:rPr>
      </w:pPr>
      <w:r w:rsidRPr="00BD55F6">
        <w:rPr>
          <w:rFonts w:ascii="Arial" w:hAnsi="Arial" w:cs="Arial"/>
        </w:rPr>
        <w:t>Ова услуга подразумева замену неисправних делова. Резервни делови се обезбе</w:t>
      </w:r>
      <w:r w:rsidRPr="00BD55F6">
        <w:rPr>
          <w:rFonts w:ascii="Arial" w:hAnsi="Arial" w:cs="Arial"/>
          <w:lang w:val="sr-Cyrl-RS"/>
        </w:rPr>
        <w:t>ђ</w:t>
      </w:r>
      <w:r w:rsidRPr="00BD55F6">
        <w:rPr>
          <w:rFonts w:ascii="Arial" w:hAnsi="Arial" w:cs="Arial"/>
        </w:rPr>
        <w:t>ују куповином вендорске подршке произвођача опреме.</w:t>
      </w:r>
    </w:p>
    <w:p w:rsidR="00BD55F6" w:rsidRDefault="00BD55F6" w:rsidP="00BD55F6">
      <w:pPr>
        <w:jc w:val="both"/>
        <w:rPr>
          <w:rFonts w:ascii="Arial" w:hAnsi="Arial" w:cs="Arial"/>
          <w:lang w:val="sr-Cyrl-RS"/>
        </w:rPr>
      </w:pPr>
      <w:r w:rsidRPr="00BD55F6">
        <w:rPr>
          <w:rFonts w:ascii="Arial" w:hAnsi="Arial" w:cs="Arial"/>
        </w:rPr>
        <w:t xml:space="preserve">Обавеза Наручиоца је да </w:t>
      </w:r>
      <w:r w:rsidRPr="00BD55F6">
        <w:rPr>
          <w:rFonts w:ascii="Arial" w:hAnsi="Arial" w:cs="Arial"/>
          <w:lang w:val="sr-Cyrl-RS"/>
        </w:rPr>
        <w:t xml:space="preserve">обезбеди услове за </w:t>
      </w:r>
      <w:r w:rsidRPr="00BD55F6">
        <w:rPr>
          <w:rFonts w:ascii="Arial" w:hAnsi="Arial" w:cs="Arial"/>
        </w:rPr>
        <w:t>замену потрошног материјала</w:t>
      </w:r>
      <w:r w:rsidRPr="00BD55F6">
        <w:rPr>
          <w:rFonts w:ascii="Arial" w:hAnsi="Arial" w:cs="Arial"/>
          <w:lang w:val="sr-Cyrl-RS"/>
        </w:rPr>
        <w:t xml:space="preserve"> </w:t>
      </w:r>
      <w:r w:rsidRPr="00BD55F6">
        <w:rPr>
          <w:rFonts w:ascii="Arial" w:hAnsi="Arial" w:cs="Arial"/>
        </w:rPr>
        <w:t>када је то део активности опоравка функционалности. Потрошни материјал не спада у резервне делове и његова замена није у обавези Извођача</w:t>
      </w:r>
      <w:r w:rsidRPr="00BD55F6">
        <w:rPr>
          <w:rFonts w:ascii="Arial" w:hAnsi="Arial" w:cs="Arial"/>
          <w:lang w:val="sr-Cyrl-RS"/>
        </w:rPr>
        <w:t xml:space="preserve"> за техничку подршку типа А</w:t>
      </w:r>
      <w:r w:rsidRPr="00BD55F6">
        <w:rPr>
          <w:rFonts w:ascii="Arial" w:hAnsi="Arial" w:cs="Arial"/>
        </w:rPr>
        <w:t>.</w:t>
      </w:r>
      <w:r w:rsidRPr="00BD55F6">
        <w:rPr>
          <w:rFonts w:ascii="Arial" w:hAnsi="Arial" w:cs="Arial"/>
          <w:lang w:val="sr-Cyrl-RS"/>
        </w:rPr>
        <w:t xml:space="preserve"> Замена потрошног материјала од стране Извођача је предмет Превентивног периодичног одржавања.</w:t>
      </w:r>
    </w:p>
    <w:p w:rsidR="007A2D7B" w:rsidRPr="00933E67" w:rsidRDefault="007A2D7B" w:rsidP="00BD55F6">
      <w:pPr>
        <w:jc w:val="both"/>
        <w:rPr>
          <w:rFonts w:ascii="Arial" w:hAnsi="Arial" w:cs="Arial"/>
          <w:lang w:val="sr-Cyrl-RS"/>
        </w:rPr>
      </w:pPr>
    </w:p>
    <w:p w:rsidR="00BD55F6" w:rsidRPr="007A2D7B" w:rsidRDefault="00BD55F6" w:rsidP="00BD55F6">
      <w:pPr>
        <w:jc w:val="both"/>
        <w:rPr>
          <w:rFonts w:ascii="Arial" w:hAnsi="Arial" w:cs="Arial"/>
          <w:u w:val="single"/>
          <w:lang w:val="sr-Latn-CS" w:eastAsia="en-US"/>
        </w:rPr>
      </w:pPr>
      <w:r w:rsidRPr="007A2D7B">
        <w:rPr>
          <w:rFonts w:ascii="Arial" w:hAnsi="Arial" w:cs="Arial"/>
          <w:u w:val="single"/>
          <w:lang w:val="sr-Latn-CS" w:eastAsia="en-US"/>
        </w:rPr>
        <w:t>Software Update</w:t>
      </w:r>
      <w:r w:rsidRPr="007A2D7B">
        <w:rPr>
          <w:rFonts w:ascii="Arial" w:hAnsi="Arial" w:cs="Arial"/>
          <w:u w:val="single"/>
          <w:lang w:val="sr-Cyrl-RS" w:eastAsia="en-US"/>
        </w:rPr>
        <w:t xml:space="preserve"> </w:t>
      </w:r>
      <w:r w:rsidRPr="007A2D7B">
        <w:rPr>
          <w:rFonts w:ascii="Arial" w:hAnsi="Arial" w:cs="Arial"/>
          <w:u w:val="single"/>
          <w:lang w:val="sr-Latn-CS" w:eastAsia="en-US"/>
        </w:rPr>
        <w:t>&amp; Upgrade</w:t>
      </w:r>
    </w:p>
    <w:p w:rsidR="00BD55F6" w:rsidRPr="00BD55F6" w:rsidRDefault="00BD55F6" w:rsidP="00BD55F6">
      <w:pPr>
        <w:jc w:val="both"/>
        <w:rPr>
          <w:rFonts w:ascii="Arial" w:hAnsi="Arial" w:cs="Arial"/>
          <w:lang w:val="sr-Latn-CS" w:eastAsia="en-US"/>
        </w:rPr>
      </w:pPr>
      <w:r w:rsidRPr="00BD55F6">
        <w:rPr>
          <w:rFonts w:ascii="Arial" w:hAnsi="Arial" w:cs="Arial"/>
          <w:lang w:val="sr-Latn-CS" w:eastAsia="en-US"/>
        </w:rPr>
        <w:t>Овај сервис подразумева нове верзије SW у оквиру истог software-ског пакет који је инсталиран код корисника. Нове верзије SW могу бити доступне на CD или преко FTP сервера. Ова услуга се обезбе</w:t>
      </w:r>
      <w:r w:rsidRPr="00BD55F6">
        <w:rPr>
          <w:rFonts w:ascii="Arial" w:hAnsi="Arial" w:cs="Arial"/>
          <w:lang w:val="sr-Cyrl-RS" w:eastAsia="en-US"/>
        </w:rPr>
        <w:t>ђ</w:t>
      </w:r>
      <w:r w:rsidRPr="00BD55F6">
        <w:rPr>
          <w:rFonts w:ascii="Arial" w:hAnsi="Arial" w:cs="Arial"/>
          <w:lang w:val="sr-Latn-CS" w:eastAsia="en-US"/>
        </w:rPr>
        <w:t>ује куповином вендорске подршке произвођача опреме.</w:t>
      </w:r>
    </w:p>
    <w:p w:rsidR="00BD55F6" w:rsidRPr="00BD55F6" w:rsidRDefault="00BD55F6" w:rsidP="00BD55F6">
      <w:pPr>
        <w:jc w:val="both"/>
        <w:rPr>
          <w:rFonts w:ascii="Arial" w:hAnsi="Arial" w:cs="Arial"/>
          <w:lang w:eastAsia="en-US"/>
        </w:rPr>
      </w:pPr>
      <w:r w:rsidRPr="00BD55F6">
        <w:rPr>
          <w:rFonts w:ascii="Arial" w:hAnsi="Arial" w:cs="Arial"/>
          <w:lang w:val="sr-Latn-CS" w:eastAsia="en-US"/>
        </w:rPr>
        <w:t xml:space="preserve">Овај сервис не подразумева инсталацију SW на мрежне </w:t>
      </w:r>
      <w:r w:rsidRPr="00BD55F6">
        <w:rPr>
          <w:rFonts w:ascii="Arial" w:hAnsi="Arial" w:cs="Arial"/>
          <w:lang w:val="sr-Cyrl-RS" w:eastAsia="en-US"/>
        </w:rPr>
        <w:t>или друге</w:t>
      </w:r>
      <w:r w:rsidRPr="00BD55F6">
        <w:rPr>
          <w:rFonts w:ascii="Arial" w:hAnsi="Arial" w:cs="Arial"/>
          <w:lang w:val="sr-Latn-CS" w:eastAsia="en-US"/>
        </w:rPr>
        <w:t xml:space="preserve">  уређаје.  </w:t>
      </w:r>
    </w:p>
    <w:p w:rsidR="00BD55F6" w:rsidRPr="00BD55F6" w:rsidRDefault="00BD55F6" w:rsidP="00BD55F6">
      <w:pPr>
        <w:jc w:val="both"/>
        <w:rPr>
          <w:rFonts w:ascii="Arial" w:hAnsi="Arial" w:cs="Arial"/>
          <w:lang w:eastAsia="en-US"/>
        </w:rPr>
      </w:pPr>
    </w:p>
    <w:p w:rsidR="00BD55F6" w:rsidRPr="00BD55F6" w:rsidRDefault="00BD55F6" w:rsidP="00BD55F6">
      <w:pPr>
        <w:jc w:val="both"/>
        <w:rPr>
          <w:rFonts w:ascii="Arial" w:hAnsi="Arial" w:cs="Arial"/>
          <w:lang w:val="sr-Latn-CS" w:eastAsia="en-US"/>
        </w:rPr>
      </w:pPr>
      <w:r w:rsidRPr="00BD55F6">
        <w:rPr>
          <w:rFonts w:ascii="Arial" w:hAnsi="Arial" w:cs="Arial"/>
          <w:lang w:val="sr-Latn-CS" w:eastAsia="en-US"/>
        </w:rPr>
        <w:t>SLA Параметри</w:t>
      </w:r>
      <w:r w:rsidRPr="00BD55F6">
        <w:rPr>
          <w:rFonts w:ascii="Arial" w:hAnsi="Arial" w:cs="Arial"/>
          <w:lang w:val="sr-Cyrl-RS" w:eastAsia="en-US"/>
        </w:rPr>
        <w:t xml:space="preserve"> </w:t>
      </w:r>
    </w:p>
    <w:p w:rsidR="00BD55F6" w:rsidRPr="00BD55F6" w:rsidRDefault="00BD55F6" w:rsidP="00BD55F6">
      <w:pPr>
        <w:jc w:val="both"/>
        <w:rPr>
          <w:rFonts w:ascii="Arial" w:hAnsi="Arial" w:cs="Arial"/>
          <w:lang w:val="sr-Latn-CS" w:eastAsia="en-US"/>
        </w:rPr>
      </w:pPr>
      <w:r w:rsidRPr="00BD55F6">
        <w:rPr>
          <w:rFonts w:ascii="Arial" w:hAnsi="Arial" w:cs="Arial"/>
          <w:lang w:val="sr-Latn-CS" w:eastAsia="en-US"/>
        </w:rPr>
        <w:t xml:space="preserve">Радно време за пружање ове услуге је  24 </w:t>
      </w:r>
      <w:r w:rsidRPr="00BD55F6">
        <w:rPr>
          <w:rFonts w:ascii="Arial" w:hAnsi="Arial" w:cs="Arial"/>
          <w:lang w:val="sr-Cyrl-RS" w:eastAsia="en-US"/>
        </w:rPr>
        <w:t>сата дневно</w:t>
      </w:r>
      <w:r w:rsidRPr="00BD55F6">
        <w:rPr>
          <w:rFonts w:ascii="Arial" w:hAnsi="Arial" w:cs="Arial"/>
          <w:lang w:val="sr-Latn-CS" w:eastAsia="en-US"/>
        </w:rPr>
        <w:t xml:space="preserve">, сваког дана </w:t>
      </w:r>
    </w:p>
    <w:p w:rsidR="00BD55F6" w:rsidRPr="00BD55F6" w:rsidRDefault="00BD55F6" w:rsidP="00BD55F6">
      <w:pPr>
        <w:jc w:val="both"/>
        <w:rPr>
          <w:rFonts w:ascii="Arial" w:hAnsi="Arial" w:cs="Arial"/>
          <w:lang w:val="sr-Latn-CS" w:eastAsia="en-US"/>
        </w:rPr>
      </w:pPr>
      <w:r w:rsidRPr="00BD55F6">
        <w:rPr>
          <w:rFonts w:ascii="Arial" w:hAnsi="Arial" w:cs="Arial"/>
          <w:lang w:val="sr-Latn-CS" w:eastAsia="en-US"/>
        </w:rPr>
        <w:t>Ескалациона табела</w:t>
      </w:r>
    </w:p>
    <w:p w:rsidR="00BD55F6" w:rsidRPr="00BD55F6" w:rsidRDefault="00BD55F6" w:rsidP="00BD55F6">
      <w:pPr>
        <w:jc w:val="both"/>
        <w:rPr>
          <w:rFonts w:ascii="Arial" w:hAnsi="Arial" w:cs="Arial"/>
          <w:lang w:val="sr-Latn-CS" w:eastAsia="en-US"/>
        </w:rPr>
      </w:pPr>
    </w:p>
    <w:tbl>
      <w:tblPr>
        <w:tblW w:w="37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1691"/>
        <w:gridCol w:w="995"/>
        <w:gridCol w:w="2337"/>
      </w:tblGrid>
      <w:tr w:rsidR="00BD55F6" w:rsidRPr="00BD55F6" w:rsidTr="00CB4EC5">
        <w:trPr>
          <w:trHeight w:val="504"/>
        </w:trPr>
        <w:tc>
          <w:tcPr>
            <w:tcW w:w="1302" w:type="pct"/>
            <w:shd w:val="clear" w:color="auto" w:fill="CCCCCC"/>
          </w:tcPr>
          <w:p w:rsidR="00BD55F6" w:rsidRPr="00BD55F6" w:rsidRDefault="00BD55F6" w:rsidP="00BD55F6">
            <w:pPr>
              <w:jc w:val="both"/>
              <w:rPr>
                <w:rFonts w:ascii="Arial" w:hAnsi="Arial" w:cs="Arial"/>
              </w:rPr>
            </w:pPr>
            <w:r w:rsidRPr="00BD55F6">
              <w:rPr>
                <w:rFonts w:ascii="Arial" w:hAnsi="Arial" w:cs="Arial"/>
              </w:rPr>
              <w:t>Параметри</w:t>
            </w:r>
          </w:p>
        </w:tc>
        <w:tc>
          <w:tcPr>
            <w:tcW w:w="1253" w:type="pct"/>
            <w:vMerge w:val="restart"/>
            <w:shd w:val="clear" w:color="auto" w:fill="CCCCCC"/>
            <w:vAlign w:val="center"/>
          </w:tcPr>
          <w:p w:rsidR="00BD55F6" w:rsidRPr="00BD55F6" w:rsidRDefault="00BD55F6" w:rsidP="00BD55F6">
            <w:pPr>
              <w:jc w:val="both"/>
              <w:rPr>
                <w:rFonts w:ascii="Arial" w:hAnsi="Arial" w:cs="Arial"/>
              </w:rPr>
            </w:pPr>
            <w:r w:rsidRPr="00BD55F6">
              <w:rPr>
                <w:rFonts w:ascii="Arial" w:hAnsi="Arial" w:cs="Arial"/>
              </w:rPr>
              <w:t>Време потврде пријема</w:t>
            </w:r>
          </w:p>
        </w:tc>
        <w:tc>
          <w:tcPr>
            <w:tcW w:w="716" w:type="pct"/>
            <w:vMerge w:val="restart"/>
            <w:shd w:val="clear" w:color="auto" w:fill="CCCCCC"/>
            <w:vAlign w:val="center"/>
          </w:tcPr>
          <w:p w:rsidR="00BD55F6" w:rsidRPr="00BD55F6" w:rsidRDefault="00BD55F6" w:rsidP="00BD55F6">
            <w:pPr>
              <w:jc w:val="both"/>
              <w:rPr>
                <w:rFonts w:ascii="Arial" w:hAnsi="Arial" w:cs="Arial"/>
              </w:rPr>
            </w:pPr>
            <w:r w:rsidRPr="00BD55F6">
              <w:rPr>
                <w:rFonts w:ascii="Arial" w:hAnsi="Arial" w:cs="Arial"/>
              </w:rPr>
              <w:t>Време одзива</w:t>
            </w:r>
          </w:p>
        </w:tc>
        <w:tc>
          <w:tcPr>
            <w:tcW w:w="1730" w:type="pct"/>
            <w:vMerge w:val="restart"/>
            <w:shd w:val="clear" w:color="auto" w:fill="CCCCCC"/>
            <w:vAlign w:val="center"/>
          </w:tcPr>
          <w:p w:rsidR="00BD55F6" w:rsidRPr="00BD55F6" w:rsidRDefault="00BD55F6" w:rsidP="00BD55F6">
            <w:pPr>
              <w:jc w:val="both"/>
              <w:rPr>
                <w:rFonts w:ascii="Arial" w:hAnsi="Arial" w:cs="Arial"/>
              </w:rPr>
            </w:pPr>
            <w:r w:rsidRPr="00BD55F6">
              <w:rPr>
                <w:rFonts w:ascii="Arial" w:hAnsi="Arial" w:cs="Arial"/>
              </w:rPr>
              <w:t>Време опоравка –решавања и затварања сервисног захтева</w:t>
            </w:r>
          </w:p>
        </w:tc>
      </w:tr>
      <w:tr w:rsidR="00BD55F6" w:rsidRPr="00BD55F6" w:rsidTr="00CB4EC5">
        <w:trPr>
          <w:trHeight w:val="140"/>
        </w:trPr>
        <w:tc>
          <w:tcPr>
            <w:tcW w:w="1302" w:type="pct"/>
            <w:shd w:val="clear" w:color="auto" w:fill="FF99CC"/>
          </w:tcPr>
          <w:p w:rsidR="00BD55F6" w:rsidRPr="00BD55F6" w:rsidRDefault="00BD55F6" w:rsidP="00BD55F6">
            <w:pPr>
              <w:jc w:val="both"/>
              <w:rPr>
                <w:rFonts w:ascii="Arial" w:hAnsi="Arial" w:cs="Arial"/>
              </w:rPr>
            </w:pPr>
            <w:r w:rsidRPr="00BD55F6">
              <w:rPr>
                <w:rFonts w:ascii="Arial" w:hAnsi="Arial" w:cs="Arial"/>
              </w:rPr>
              <w:t>Приоритет</w:t>
            </w:r>
          </w:p>
        </w:tc>
        <w:tc>
          <w:tcPr>
            <w:tcW w:w="1253" w:type="pct"/>
            <w:vMerge/>
          </w:tcPr>
          <w:p w:rsidR="00BD55F6" w:rsidRPr="00BD55F6" w:rsidRDefault="00BD55F6" w:rsidP="00BD55F6">
            <w:pPr>
              <w:jc w:val="both"/>
              <w:rPr>
                <w:rFonts w:ascii="Arial" w:hAnsi="Arial" w:cs="Arial"/>
              </w:rPr>
            </w:pPr>
          </w:p>
        </w:tc>
        <w:tc>
          <w:tcPr>
            <w:tcW w:w="716" w:type="pct"/>
            <w:vMerge/>
          </w:tcPr>
          <w:p w:rsidR="00BD55F6" w:rsidRPr="00BD55F6" w:rsidRDefault="00BD55F6" w:rsidP="00BD55F6">
            <w:pPr>
              <w:jc w:val="both"/>
              <w:rPr>
                <w:rFonts w:ascii="Arial" w:hAnsi="Arial" w:cs="Arial"/>
              </w:rPr>
            </w:pPr>
          </w:p>
        </w:tc>
        <w:tc>
          <w:tcPr>
            <w:tcW w:w="1730" w:type="pct"/>
            <w:vMerge/>
          </w:tcPr>
          <w:p w:rsidR="00BD55F6" w:rsidRPr="00BD55F6" w:rsidRDefault="00BD55F6" w:rsidP="00BD55F6">
            <w:pPr>
              <w:jc w:val="both"/>
              <w:rPr>
                <w:rFonts w:ascii="Arial" w:hAnsi="Arial" w:cs="Arial"/>
              </w:rPr>
            </w:pPr>
          </w:p>
        </w:tc>
      </w:tr>
      <w:tr w:rsidR="00BD55F6" w:rsidRPr="00BD55F6" w:rsidTr="00CB4EC5">
        <w:tc>
          <w:tcPr>
            <w:tcW w:w="1302" w:type="pct"/>
            <w:shd w:val="clear" w:color="auto" w:fill="FF99CC"/>
          </w:tcPr>
          <w:p w:rsidR="00BD55F6" w:rsidRPr="00BD55F6" w:rsidRDefault="00BD55F6" w:rsidP="00BD55F6">
            <w:pPr>
              <w:jc w:val="both"/>
              <w:rPr>
                <w:rFonts w:ascii="Arial" w:hAnsi="Arial" w:cs="Arial"/>
              </w:rPr>
            </w:pPr>
            <w:r w:rsidRPr="00BD55F6">
              <w:rPr>
                <w:rFonts w:ascii="Arial" w:hAnsi="Arial" w:cs="Arial"/>
              </w:rPr>
              <w:t>П1</w:t>
            </w:r>
          </w:p>
        </w:tc>
        <w:tc>
          <w:tcPr>
            <w:tcW w:w="1253" w:type="pct"/>
          </w:tcPr>
          <w:p w:rsidR="00BD55F6" w:rsidRPr="00BD55F6" w:rsidRDefault="00BD55F6" w:rsidP="00BD55F6">
            <w:pPr>
              <w:jc w:val="both"/>
              <w:rPr>
                <w:rFonts w:ascii="Arial" w:hAnsi="Arial" w:cs="Arial"/>
              </w:rPr>
            </w:pPr>
            <w:r w:rsidRPr="00BD55F6">
              <w:rPr>
                <w:rFonts w:ascii="Arial" w:hAnsi="Arial" w:cs="Arial"/>
              </w:rPr>
              <w:t>1 сат, фиксно</w:t>
            </w:r>
          </w:p>
        </w:tc>
        <w:tc>
          <w:tcPr>
            <w:tcW w:w="716" w:type="pct"/>
          </w:tcPr>
          <w:p w:rsidR="00BD55F6" w:rsidRPr="00BD55F6" w:rsidRDefault="00BD55F6" w:rsidP="00BD55F6">
            <w:pPr>
              <w:jc w:val="both"/>
              <w:rPr>
                <w:rFonts w:ascii="Arial" w:hAnsi="Arial" w:cs="Arial"/>
              </w:rPr>
            </w:pPr>
            <w:r w:rsidRPr="00BD55F6">
              <w:rPr>
                <w:rFonts w:ascii="Arial" w:hAnsi="Arial" w:cs="Arial"/>
              </w:rPr>
              <w:t>2 сата</w:t>
            </w:r>
          </w:p>
        </w:tc>
        <w:tc>
          <w:tcPr>
            <w:tcW w:w="1730" w:type="pct"/>
          </w:tcPr>
          <w:p w:rsidR="00BD55F6" w:rsidRPr="00BD55F6" w:rsidRDefault="00BD55F6" w:rsidP="00BD55F6">
            <w:pPr>
              <w:jc w:val="both"/>
              <w:rPr>
                <w:rFonts w:ascii="Arial" w:hAnsi="Arial" w:cs="Arial"/>
              </w:rPr>
            </w:pPr>
            <w:r w:rsidRPr="00BD55F6">
              <w:rPr>
                <w:rFonts w:ascii="Arial" w:hAnsi="Arial" w:cs="Arial"/>
              </w:rPr>
              <w:t>≤ 15 дана</w:t>
            </w:r>
          </w:p>
        </w:tc>
      </w:tr>
      <w:tr w:rsidR="00BD55F6" w:rsidRPr="00BD55F6" w:rsidTr="00CB4EC5">
        <w:tc>
          <w:tcPr>
            <w:tcW w:w="1302" w:type="pct"/>
            <w:shd w:val="clear" w:color="auto" w:fill="FF99CC"/>
          </w:tcPr>
          <w:p w:rsidR="00BD55F6" w:rsidRPr="00BD55F6" w:rsidRDefault="00BD55F6" w:rsidP="00BD55F6">
            <w:pPr>
              <w:jc w:val="both"/>
              <w:rPr>
                <w:rFonts w:ascii="Arial" w:hAnsi="Arial" w:cs="Arial"/>
              </w:rPr>
            </w:pPr>
            <w:r w:rsidRPr="00BD55F6">
              <w:rPr>
                <w:rFonts w:ascii="Arial" w:hAnsi="Arial" w:cs="Arial"/>
              </w:rPr>
              <w:t>П2-П3</w:t>
            </w:r>
          </w:p>
        </w:tc>
        <w:tc>
          <w:tcPr>
            <w:tcW w:w="1253" w:type="pct"/>
          </w:tcPr>
          <w:p w:rsidR="00BD55F6" w:rsidRPr="00BD55F6" w:rsidRDefault="00BD55F6" w:rsidP="00BD55F6">
            <w:pPr>
              <w:jc w:val="both"/>
              <w:rPr>
                <w:rFonts w:ascii="Arial" w:hAnsi="Arial" w:cs="Arial"/>
              </w:rPr>
            </w:pPr>
            <w:r w:rsidRPr="00BD55F6">
              <w:rPr>
                <w:rFonts w:ascii="Arial" w:hAnsi="Arial" w:cs="Arial"/>
              </w:rPr>
              <w:t>1 сат, фиксно</w:t>
            </w:r>
          </w:p>
        </w:tc>
        <w:tc>
          <w:tcPr>
            <w:tcW w:w="716" w:type="pct"/>
          </w:tcPr>
          <w:p w:rsidR="00BD55F6" w:rsidRPr="00BD55F6" w:rsidRDefault="00BD55F6" w:rsidP="00BD55F6">
            <w:pPr>
              <w:jc w:val="both"/>
              <w:rPr>
                <w:rFonts w:ascii="Arial" w:hAnsi="Arial" w:cs="Arial"/>
                <w:lang w:val="sr-Cyrl-RS"/>
              </w:rPr>
            </w:pPr>
            <w:r w:rsidRPr="00BD55F6">
              <w:rPr>
                <w:rFonts w:ascii="Arial" w:hAnsi="Arial" w:cs="Arial"/>
                <w:lang w:val="sr-Latn-RS"/>
              </w:rPr>
              <w:t xml:space="preserve">4 </w:t>
            </w:r>
            <w:r w:rsidRPr="00BD55F6">
              <w:rPr>
                <w:rFonts w:ascii="Arial" w:hAnsi="Arial" w:cs="Arial"/>
                <w:lang w:val="sr-Cyrl-RS"/>
              </w:rPr>
              <w:t>сата</w:t>
            </w:r>
          </w:p>
        </w:tc>
        <w:tc>
          <w:tcPr>
            <w:tcW w:w="1730" w:type="pct"/>
          </w:tcPr>
          <w:p w:rsidR="00BD55F6" w:rsidRPr="00BD55F6" w:rsidRDefault="00BD55F6" w:rsidP="00BD55F6">
            <w:pPr>
              <w:jc w:val="both"/>
              <w:rPr>
                <w:rFonts w:ascii="Arial" w:hAnsi="Arial" w:cs="Arial"/>
              </w:rPr>
            </w:pPr>
            <w:r w:rsidRPr="00BD55F6">
              <w:rPr>
                <w:rFonts w:ascii="Arial" w:hAnsi="Arial" w:cs="Arial"/>
              </w:rPr>
              <w:t>≤ 15 дана</w:t>
            </w:r>
          </w:p>
        </w:tc>
      </w:tr>
    </w:tbl>
    <w:p w:rsidR="00BD55F6" w:rsidRPr="00BD55F6" w:rsidRDefault="00BD55F6" w:rsidP="00BD55F6">
      <w:pPr>
        <w:jc w:val="both"/>
        <w:rPr>
          <w:rFonts w:ascii="Arial" w:hAnsi="Arial" w:cs="Arial"/>
          <w:lang w:val="sr-Cyrl-RS"/>
        </w:rPr>
      </w:pPr>
    </w:p>
    <w:p w:rsidR="00BD55F6" w:rsidRPr="00BD55F6" w:rsidRDefault="00BD55F6" w:rsidP="00BD55F6">
      <w:pPr>
        <w:jc w:val="both"/>
        <w:rPr>
          <w:rFonts w:ascii="Arial" w:hAnsi="Arial" w:cs="Arial"/>
          <w:lang w:val="sr-Cyrl-RS"/>
        </w:rPr>
      </w:pPr>
    </w:p>
    <w:p w:rsidR="00BD55F6" w:rsidRPr="00BD55F6" w:rsidRDefault="00BD55F6" w:rsidP="00BD55F6">
      <w:pPr>
        <w:jc w:val="both"/>
        <w:rPr>
          <w:rFonts w:ascii="Arial" w:hAnsi="Arial" w:cs="Arial"/>
        </w:rPr>
      </w:pPr>
      <w:r w:rsidRPr="00BD55F6">
        <w:rPr>
          <w:rFonts w:ascii="Arial" w:hAnsi="Arial" w:cs="Arial"/>
        </w:rPr>
        <w:t>Нивои приоритета:</w:t>
      </w:r>
    </w:p>
    <w:p w:rsidR="00BD55F6" w:rsidRPr="00BD55F6" w:rsidRDefault="00BD55F6" w:rsidP="00BD55F6">
      <w:pPr>
        <w:jc w:val="both"/>
        <w:rPr>
          <w:rFonts w:ascii="Arial" w:hAnsi="Arial" w:cs="Arial"/>
        </w:rPr>
      </w:pPr>
      <w:r w:rsidRPr="00BD55F6">
        <w:rPr>
          <w:rFonts w:ascii="Arial" w:hAnsi="Arial" w:cs="Arial"/>
        </w:rPr>
        <w:t>П1: Систем није операбилан услед отказа или неправилности у раду централних елемената система (откази централних уређаја, откази нередундантних процесорских плоча и напајања, неоперативност главног чворишта..</w:t>
      </w:r>
      <w:r w:rsidRPr="00BD55F6">
        <w:rPr>
          <w:rFonts w:ascii="Arial" w:hAnsi="Arial" w:cs="Arial"/>
          <w:lang w:val="sr-Cyrl-RS"/>
        </w:rPr>
        <w:t>.</w:t>
      </w:r>
      <w:r w:rsidRPr="00BD55F6">
        <w:rPr>
          <w:rFonts w:ascii="Arial" w:hAnsi="Arial" w:cs="Arial"/>
        </w:rPr>
        <w:t>), са могућношћу да има критичне последице на пословање ако сервис хитно не буде успостављен.</w:t>
      </w:r>
    </w:p>
    <w:p w:rsidR="00BD55F6" w:rsidRPr="00BD55F6" w:rsidRDefault="00BD55F6" w:rsidP="00BD55F6">
      <w:pPr>
        <w:jc w:val="both"/>
        <w:rPr>
          <w:rFonts w:ascii="Arial" w:hAnsi="Arial" w:cs="Arial"/>
        </w:rPr>
      </w:pPr>
      <w:r w:rsidRPr="00BD55F6">
        <w:rPr>
          <w:rFonts w:ascii="Arial" w:hAnsi="Arial" w:cs="Arial"/>
        </w:rPr>
        <w:t>П2: Систем није операбилан услед отказа или неправилности у раду периферних/приступних елемената система (откази редундантних процесорских плоча и напајања, откази приступних уређаја..), функционалност сервиса је битно деградирана.</w:t>
      </w:r>
    </w:p>
    <w:p w:rsidR="00BD55F6" w:rsidRPr="00BD55F6" w:rsidRDefault="00BD55F6" w:rsidP="00BD55F6">
      <w:pPr>
        <w:jc w:val="both"/>
        <w:rPr>
          <w:rFonts w:ascii="Arial" w:hAnsi="Arial" w:cs="Arial"/>
        </w:rPr>
      </w:pPr>
      <w:r w:rsidRPr="00BD55F6">
        <w:rPr>
          <w:rFonts w:ascii="Arial" w:hAnsi="Arial" w:cs="Arial"/>
        </w:rPr>
        <w:t>П3: Околности које постоје у свакодневном раду и доводе до тога да је рад мреже/уређаја корисника деградиран и отежан, функционалност је умањена, али се сви сервиси и радне операције настављају.</w:t>
      </w:r>
    </w:p>
    <w:p w:rsidR="00BD55F6" w:rsidRPr="00933E67" w:rsidRDefault="00BD55F6" w:rsidP="00BD55F6">
      <w:pPr>
        <w:jc w:val="both"/>
        <w:rPr>
          <w:rFonts w:ascii="Arial" w:hAnsi="Arial" w:cs="Arial"/>
          <w:lang w:val="sr-Cyrl-RS"/>
        </w:rPr>
      </w:pPr>
      <w:r w:rsidRPr="00BD55F6">
        <w:rPr>
          <w:rFonts w:ascii="Arial" w:hAnsi="Arial" w:cs="Arial"/>
        </w:rPr>
        <w:t xml:space="preserve">Табела </w:t>
      </w:r>
      <w:r w:rsidRPr="00BD55F6">
        <w:rPr>
          <w:rFonts w:ascii="Arial" w:hAnsi="Arial" w:cs="Arial"/>
          <w:lang w:val="sr-Latn-RS"/>
        </w:rPr>
        <w:t xml:space="preserve">Cisco </w:t>
      </w:r>
      <w:r w:rsidRPr="00BD55F6">
        <w:rPr>
          <w:rFonts w:ascii="Arial" w:hAnsi="Arial" w:cs="Arial"/>
        </w:rPr>
        <w:t xml:space="preserve">опреме за критичан део </w:t>
      </w:r>
      <w:r w:rsidRPr="00BD55F6">
        <w:rPr>
          <w:rFonts w:ascii="Arial" w:hAnsi="Arial" w:cs="Arial"/>
          <w:lang w:val="sr-Latn-RS"/>
        </w:rPr>
        <w:t>IP/MPLS</w:t>
      </w:r>
      <w:r w:rsidRPr="00BD55F6">
        <w:rPr>
          <w:rFonts w:ascii="Arial" w:hAnsi="Arial" w:cs="Arial"/>
          <w:lang w:val="sr-Cyrl-RS"/>
        </w:rPr>
        <w:t xml:space="preserve"> </w:t>
      </w:r>
      <w:r w:rsidRPr="00BD55F6">
        <w:rPr>
          <w:rFonts w:ascii="Arial" w:hAnsi="Arial" w:cs="Arial"/>
        </w:rPr>
        <w:t xml:space="preserve">мреже </w:t>
      </w:r>
      <w:r w:rsidRPr="00BD55F6">
        <w:rPr>
          <w:rFonts w:ascii="Arial" w:hAnsi="Arial" w:cs="Arial"/>
          <w:lang w:val="sr-Cyrl-RS"/>
        </w:rPr>
        <w:t xml:space="preserve"> са</w:t>
      </w:r>
      <w:r w:rsidRPr="00BD55F6">
        <w:rPr>
          <w:rFonts w:ascii="Arial" w:hAnsi="Arial" w:cs="Arial"/>
        </w:rPr>
        <w:t xml:space="preserve"> серијским бројевима </w:t>
      </w:r>
    </w:p>
    <w:p w:rsidR="00BD55F6" w:rsidRPr="00BD55F6" w:rsidRDefault="00BD55F6" w:rsidP="00BD55F6">
      <w:pPr>
        <w:jc w:val="both"/>
        <w:rPr>
          <w:rFonts w:ascii="Arial" w:hAnsi="Arial" w:cs="Arial"/>
          <w:lang w:val="sr-Cyrl-RS"/>
        </w:rPr>
      </w:pPr>
      <w:r w:rsidRPr="00BD55F6">
        <w:rPr>
          <w:rFonts w:ascii="Arial" w:hAnsi="Arial" w:cs="Arial"/>
        </w:rPr>
        <w:t>IP MPLS oprema</w:t>
      </w:r>
    </w:p>
    <w:p w:rsidR="00BD55F6" w:rsidRPr="00BD55F6" w:rsidRDefault="00BD55F6" w:rsidP="00BD55F6">
      <w:pPr>
        <w:jc w:val="both"/>
        <w:rPr>
          <w:rFonts w:ascii="Arial" w:hAnsi="Arial" w:cs="Arial"/>
        </w:rPr>
      </w:pPr>
    </w:p>
    <w:tbl>
      <w:tblPr>
        <w:tblW w:w="9090" w:type="dxa"/>
        <w:tblInd w:w="-10" w:type="dxa"/>
        <w:tblLook w:val="04A0" w:firstRow="1" w:lastRow="0" w:firstColumn="1" w:lastColumn="0" w:noHBand="0" w:noVBand="1"/>
      </w:tblPr>
      <w:tblGrid>
        <w:gridCol w:w="1871"/>
        <w:gridCol w:w="4879"/>
        <w:gridCol w:w="630"/>
        <w:gridCol w:w="1710"/>
      </w:tblGrid>
      <w:tr w:rsidR="00F751C0" w:rsidRPr="00F751C0" w:rsidTr="00F751C0">
        <w:trPr>
          <w:trHeight w:val="290"/>
        </w:trPr>
        <w:tc>
          <w:tcPr>
            <w:tcW w:w="1871" w:type="dxa"/>
            <w:tcBorders>
              <w:top w:val="single" w:sz="8" w:space="0" w:color="auto"/>
              <w:left w:val="single" w:sz="8" w:space="0" w:color="auto"/>
              <w:bottom w:val="single" w:sz="4" w:space="0" w:color="auto"/>
              <w:right w:val="single" w:sz="4" w:space="0" w:color="auto"/>
            </w:tcBorders>
            <w:shd w:val="clear" w:color="auto" w:fill="FABF8F" w:themeFill="accent6" w:themeFillTint="99"/>
            <w:noWrap/>
            <w:vAlign w:val="bottom"/>
          </w:tcPr>
          <w:p w:rsidR="00BD55F6" w:rsidRPr="00F751C0" w:rsidRDefault="00BD55F6" w:rsidP="00BD55F6">
            <w:pPr>
              <w:jc w:val="both"/>
              <w:rPr>
                <w:rFonts w:ascii="Arial" w:hAnsi="Arial" w:cs="Arial"/>
                <w:sz w:val="16"/>
                <w:szCs w:val="16"/>
                <w:lang w:val="sr-Latn-RS"/>
              </w:rPr>
            </w:pPr>
            <w:r w:rsidRPr="00F751C0">
              <w:rPr>
                <w:rFonts w:ascii="Arial" w:hAnsi="Arial" w:cs="Arial"/>
                <w:sz w:val="16"/>
                <w:szCs w:val="16"/>
                <w:lang w:val="sr-Latn-RS"/>
              </w:rPr>
              <w:t>PN</w:t>
            </w:r>
          </w:p>
        </w:tc>
        <w:tc>
          <w:tcPr>
            <w:tcW w:w="4879" w:type="dxa"/>
            <w:tcBorders>
              <w:top w:val="single" w:sz="8" w:space="0" w:color="auto"/>
              <w:left w:val="nil"/>
              <w:bottom w:val="single" w:sz="4" w:space="0" w:color="auto"/>
              <w:right w:val="single" w:sz="4" w:space="0" w:color="auto"/>
            </w:tcBorders>
            <w:shd w:val="clear" w:color="auto" w:fill="FABF8F" w:themeFill="accent6" w:themeFillTint="99"/>
            <w:noWrap/>
            <w:vAlign w:val="bottom"/>
          </w:tcPr>
          <w:p w:rsidR="00BD55F6" w:rsidRPr="00F751C0" w:rsidRDefault="00BD55F6" w:rsidP="00BD55F6">
            <w:pPr>
              <w:jc w:val="both"/>
              <w:rPr>
                <w:rFonts w:ascii="Arial" w:hAnsi="Arial" w:cs="Arial"/>
                <w:sz w:val="16"/>
                <w:szCs w:val="16"/>
                <w:lang w:val="sr-Cyrl-RS"/>
              </w:rPr>
            </w:pPr>
            <w:r w:rsidRPr="00F751C0">
              <w:rPr>
                <w:rFonts w:ascii="Arial" w:hAnsi="Arial" w:cs="Arial"/>
                <w:sz w:val="16"/>
                <w:szCs w:val="16"/>
                <w:lang w:val="sr-Latn-RS"/>
              </w:rPr>
              <w:t xml:space="preserve">Description </w:t>
            </w:r>
            <w:r w:rsidRPr="00F751C0">
              <w:rPr>
                <w:rFonts w:ascii="Arial" w:hAnsi="Arial" w:cs="Arial"/>
                <w:sz w:val="16"/>
                <w:szCs w:val="16"/>
                <w:lang w:val="sr-Cyrl-RS"/>
              </w:rPr>
              <w:t xml:space="preserve"> </w:t>
            </w:r>
          </w:p>
        </w:tc>
        <w:tc>
          <w:tcPr>
            <w:tcW w:w="630" w:type="dxa"/>
            <w:tcBorders>
              <w:top w:val="single" w:sz="8" w:space="0" w:color="auto"/>
              <w:left w:val="nil"/>
              <w:bottom w:val="single" w:sz="4" w:space="0" w:color="auto"/>
              <w:right w:val="single" w:sz="4" w:space="0" w:color="auto"/>
            </w:tcBorders>
            <w:shd w:val="clear" w:color="auto" w:fill="FABF8F" w:themeFill="accent6" w:themeFillTint="99"/>
            <w:noWrap/>
            <w:vAlign w:val="bottom"/>
          </w:tcPr>
          <w:p w:rsidR="00BD55F6" w:rsidRPr="00F751C0" w:rsidRDefault="00BD55F6" w:rsidP="00BD55F6">
            <w:pPr>
              <w:jc w:val="both"/>
              <w:rPr>
                <w:rFonts w:ascii="Arial" w:hAnsi="Arial" w:cs="Arial"/>
                <w:sz w:val="16"/>
                <w:szCs w:val="16"/>
                <w:lang w:val="sr-Latn-RS"/>
              </w:rPr>
            </w:pPr>
            <w:r w:rsidRPr="00F751C0">
              <w:rPr>
                <w:rFonts w:ascii="Arial" w:hAnsi="Arial" w:cs="Arial"/>
                <w:sz w:val="16"/>
                <w:szCs w:val="16"/>
                <w:lang w:val="sr-Latn-RS"/>
              </w:rPr>
              <w:t>Qt.</w:t>
            </w:r>
          </w:p>
        </w:tc>
        <w:tc>
          <w:tcPr>
            <w:tcW w:w="1710" w:type="dxa"/>
            <w:tcBorders>
              <w:top w:val="single" w:sz="8" w:space="0" w:color="auto"/>
              <w:left w:val="nil"/>
              <w:bottom w:val="single" w:sz="4" w:space="0" w:color="auto"/>
              <w:right w:val="single" w:sz="4" w:space="0" w:color="auto"/>
            </w:tcBorders>
            <w:shd w:val="clear" w:color="auto" w:fill="FABF8F" w:themeFill="accent6" w:themeFillTint="99"/>
            <w:noWrap/>
            <w:vAlign w:val="bottom"/>
          </w:tcPr>
          <w:p w:rsidR="00BD55F6" w:rsidRPr="00F751C0" w:rsidRDefault="00BD55F6" w:rsidP="00BD55F6">
            <w:pPr>
              <w:jc w:val="both"/>
              <w:rPr>
                <w:rFonts w:ascii="Arial" w:hAnsi="Arial" w:cs="Arial"/>
                <w:sz w:val="16"/>
                <w:szCs w:val="16"/>
                <w:lang w:val="sr-Latn-RS"/>
              </w:rPr>
            </w:pPr>
            <w:r w:rsidRPr="00F751C0">
              <w:rPr>
                <w:rFonts w:ascii="Arial" w:hAnsi="Arial" w:cs="Arial"/>
                <w:sz w:val="16"/>
                <w:szCs w:val="16"/>
                <w:lang w:val="sr-Latn-RS"/>
              </w:rPr>
              <w:t>SN</w:t>
            </w:r>
          </w:p>
        </w:tc>
      </w:tr>
      <w:tr w:rsidR="00F751C0" w:rsidRPr="00F751C0" w:rsidTr="00F751C0">
        <w:trPr>
          <w:trHeight w:val="290"/>
        </w:trPr>
        <w:tc>
          <w:tcPr>
            <w:tcW w:w="1871"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CISCO7606-S</w:t>
            </w:r>
          </w:p>
        </w:tc>
        <w:tc>
          <w:tcPr>
            <w:tcW w:w="4879" w:type="dxa"/>
            <w:tcBorders>
              <w:top w:val="single" w:sz="8" w:space="0" w:color="auto"/>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7606-S Chassis</w:t>
            </w:r>
          </w:p>
        </w:tc>
        <w:tc>
          <w:tcPr>
            <w:tcW w:w="630" w:type="dxa"/>
            <w:tcBorders>
              <w:top w:val="single" w:sz="8" w:space="0" w:color="auto"/>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single" w:sz="8" w:space="0" w:color="auto"/>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FOX1245HE1J</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7600-SIP-400</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7600 Series SPA Interface Processor-400</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JAE13030PI0</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SFP-OC12-SR</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OC12/STM4 SFP, Short Reach</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OCP12370213</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SFP-OC12-SR</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OC12/STM4 SFP, Short Reach</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OCP12370215</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FAN-MOD-6SHS</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High Speed Fan Module for CISCO7606-S Chassis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DCH12490667</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2700W-DC/6</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Dummy PID 2700 W DC Power Supply for 7606/7606-S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S764AIK9-12233SRC</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7600-RSP720 IOS ADVANCED IP SERVICES SSH</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PWR-2700-DC</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2700W DC power supply for CISCO7606</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APS124600XP</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PWR-2700-DC</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2700W DC power supply for CISCO7606</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APS124600XM</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RSP720-3C-GE</w:t>
            </w:r>
          </w:p>
        </w:tc>
        <w:tc>
          <w:tcPr>
            <w:tcW w:w="4879" w:type="dxa"/>
            <w:tcBorders>
              <w:top w:val="nil"/>
              <w:left w:val="nil"/>
              <w:bottom w:val="single" w:sz="4" w:space="0" w:color="auto"/>
              <w:right w:val="single" w:sz="4" w:space="0" w:color="auto"/>
            </w:tcBorders>
            <w:shd w:val="clear" w:color="auto" w:fill="auto"/>
            <w:noWrap/>
            <w:vAlign w:val="bottom"/>
            <w:hideMark/>
          </w:tcPr>
          <w:p w:rsidR="00F751C0" w:rsidRPr="00F751C0" w:rsidRDefault="00BD55F6" w:rsidP="00BD55F6">
            <w:pPr>
              <w:jc w:val="both"/>
              <w:rPr>
                <w:rFonts w:ascii="Arial" w:hAnsi="Arial" w:cs="Arial"/>
                <w:sz w:val="16"/>
                <w:szCs w:val="16"/>
              </w:rPr>
            </w:pPr>
            <w:r w:rsidRPr="00F751C0">
              <w:rPr>
                <w:rFonts w:ascii="Arial" w:hAnsi="Arial" w:cs="Arial"/>
                <w:sz w:val="16"/>
                <w:szCs w:val="16"/>
              </w:rPr>
              <w:t xml:space="preserve">Cisco 7600 Route Switch Processor </w:t>
            </w:r>
          </w:p>
          <w:p w:rsidR="00BD55F6" w:rsidRPr="00F751C0" w:rsidRDefault="00BD55F6" w:rsidP="00BD55F6">
            <w:pPr>
              <w:jc w:val="both"/>
              <w:rPr>
                <w:rFonts w:ascii="Arial" w:hAnsi="Arial" w:cs="Arial"/>
                <w:sz w:val="16"/>
                <w:szCs w:val="16"/>
              </w:rPr>
            </w:pPr>
            <w:r w:rsidRPr="00F751C0">
              <w:rPr>
                <w:rFonts w:ascii="Arial" w:hAnsi="Arial" w:cs="Arial"/>
                <w:sz w:val="16"/>
                <w:szCs w:val="16"/>
              </w:rPr>
              <w:t>720Gbps fabric, PFC3C, GE</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JAE12513WVJ</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RSP720-3C-GE</w:t>
            </w:r>
          </w:p>
        </w:tc>
        <w:tc>
          <w:tcPr>
            <w:tcW w:w="4879" w:type="dxa"/>
            <w:tcBorders>
              <w:top w:val="nil"/>
              <w:left w:val="nil"/>
              <w:bottom w:val="single" w:sz="4" w:space="0" w:color="auto"/>
              <w:right w:val="single" w:sz="4" w:space="0" w:color="auto"/>
            </w:tcBorders>
            <w:shd w:val="clear" w:color="auto" w:fill="auto"/>
            <w:noWrap/>
            <w:vAlign w:val="bottom"/>
            <w:hideMark/>
          </w:tcPr>
          <w:p w:rsidR="00F751C0" w:rsidRPr="00F751C0" w:rsidRDefault="00BD55F6" w:rsidP="00BD55F6">
            <w:pPr>
              <w:jc w:val="both"/>
              <w:rPr>
                <w:rFonts w:ascii="Arial" w:hAnsi="Arial" w:cs="Arial"/>
                <w:sz w:val="16"/>
                <w:szCs w:val="16"/>
              </w:rPr>
            </w:pPr>
            <w:r w:rsidRPr="00F751C0">
              <w:rPr>
                <w:rFonts w:ascii="Arial" w:hAnsi="Arial" w:cs="Arial"/>
                <w:sz w:val="16"/>
                <w:szCs w:val="16"/>
              </w:rPr>
              <w:t xml:space="preserve">Cisco 7600 Route Switch Processor </w:t>
            </w:r>
          </w:p>
          <w:p w:rsidR="00BD55F6" w:rsidRPr="00F751C0" w:rsidRDefault="00BD55F6" w:rsidP="00F751C0">
            <w:pPr>
              <w:ind w:right="568"/>
              <w:jc w:val="both"/>
              <w:rPr>
                <w:rFonts w:ascii="Arial" w:hAnsi="Arial" w:cs="Arial"/>
                <w:sz w:val="16"/>
                <w:szCs w:val="16"/>
              </w:rPr>
            </w:pPr>
            <w:r w:rsidRPr="00F751C0">
              <w:rPr>
                <w:rFonts w:ascii="Arial" w:hAnsi="Arial" w:cs="Arial"/>
                <w:sz w:val="16"/>
                <w:szCs w:val="16"/>
              </w:rPr>
              <w:t>720Gbps fabric, PFC3C, GE</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JAE12513WYA</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7600-SLOT-CVR</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7600 Line Card Slot Cover</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7600-SIP-400</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7600 Series SPA Interface Processor-400</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JAE13030NGS</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SPA-BLANK</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Blank Cover for regular SPA</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SPA-BLANK</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Blank Cover for regular SPA</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7600-SPA</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 for Cisco 7600; No Physical Part; For Tracking Only</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7600-SPA</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 for Cisco 7600; No Physical Part; For Tracking Only</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2700W-DC/6</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Dummy PID 2700 W DC Power Supply for 7606/7606-S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SPA-BLANK</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Blank Cover for regular SPA</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SPA-BLANK</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Blank Cover for regular SPA</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7600-SPA</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 for Cisco 7600; No Physical Part; For Tracking Only</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7600-SPA</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 for Cisco 7600; No Physical Part; For Tracking Only</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PWR-3900-AC</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3925/3945 AC Power Supply</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SNI1546C8RL</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SPA-1XOC12-POS</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^1-port OC12/STM4 POS Shared Port Adapters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JAE12481TW9</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SPA-1XOC12-POS</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^1-port OC12/STM4 POS Shared Port Adapters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JAE12492DZL</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SPA-1XOC12-POS</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^1-port OC12/STM4 POS Shared Port Adapters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JAE12492DXP</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SPA-1XOC12-POS</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^1-port OC12/STM4 POS Shared Port Adapters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JAE12481TUH</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7606S-RSP720C-R</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7606S Chassis,6-slot,Redundant System,2RSP720-3C,2PS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SFP-OC12-SR</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OC12/STM4 SFP, Short Reach</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ECL122901FG</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SFP-OC12-SR</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OC12/STM4 SFP, Short Reach</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ECL122901FF</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CISCO7606-S</w:t>
            </w:r>
          </w:p>
        </w:tc>
        <w:tc>
          <w:tcPr>
            <w:tcW w:w="4879"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7606-S Chassis</w:t>
            </w:r>
          </w:p>
        </w:tc>
        <w:tc>
          <w:tcPr>
            <w:tcW w:w="630"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FOX1244G74Q</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7600-SIP-400</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7600 Series SPA Interface Processor-400</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JAE13030NGO</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SFP-OC12-SR</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OC12/STM4 SFP, Short Reach</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OCP12370204</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FAN-MOD-6SHS</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High Speed Fan Module for CISCO7606-S Chassis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DCH12480136</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2700W-DC/6</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Dummy PID 2700 W DC Power Supply for 7606/7606-S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S764AIK9-12233SRC</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7600-RSP720 IOS ADVANCED IP SERVICES SSH</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PWR-2700-DC</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2700W DC power supply for CISCO7606</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APS124600XL</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PWR-2700-DC</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2700W DC power supply for CISCO7606</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APS124600XJ</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RSP720-3C-GE</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7600 Route Switch Processor 720Gbps fabric, PFC3C, GE</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JAE12470GQ3</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RSP720-3C-GE</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7600 Route Switch Processor 720Gbps fabric, PFC3C, GE</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JAE12470ZAB</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7600-SLOT-CVR</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7600 Line Card Slot Cover</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SPA-BLANK</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Blank Cover for regular SPA</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SPA-1XOC12-POS</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^1-port OC12/STM4 POS Shared Port Adapters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JAE12481TW6</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SPA-BLANK</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Blank Cover for regular SPA</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7600-SPA</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 for Cisco 7600; No Physical Part; For Tracking Only</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7600-SPA</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 for Cisco 7600; No Physical Part; For Tracking Only</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2700W-DC/6</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Dummy PID 2700 W DC Power Supply for 7606/7606-S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SPA-BLANK</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Blank Cover for regular SPA</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SPA-BLANK</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Blank Cover for regular SPA</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7600-SPA</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 for Cisco 7600; No Physical Part; For Tracking Only</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7600-SPA</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 for Cisco 7600; No Physical Part; For Tracking Only</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SPA-1XOC12-POS</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^1-port OC12/STM4 POS Shared Port Adapters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JAE12481TUV</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SPA-1XOC12-POS</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^1-port OC12/STM4 POS Shared Port Adapters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JAE12481TW1</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SPA-1XOC12-POS</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^1-port OC12/STM4 POS Shared Port Adapters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JAE1115CF25</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7606S-RSP720C-R</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7606S Chassis,6-slot,Redundant System,2RSP720-3C,2PS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SFP-OC12-SR</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OC12/STM4 SFP, Short Reach</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OCP12370650</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SFP-OC12-SR</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OC12/STM4 SFP, Short Reach</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OCP12370649</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SFP-OC12-SR</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OC12/STM4 SFP, Short Reach</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OCP12370222</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CISCO7606-S</w:t>
            </w:r>
          </w:p>
        </w:tc>
        <w:tc>
          <w:tcPr>
            <w:tcW w:w="4879"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7606-S Chassis</w:t>
            </w:r>
          </w:p>
        </w:tc>
        <w:tc>
          <w:tcPr>
            <w:tcW w:w="630"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FOX1234G8ET</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SPA-4XOC3-POS=</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^4-port OC3/STM1 POS Shared Port Adapters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JAE12067W6Y</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PWR-2700-DC</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2700W DC power supply for CISCO7606</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APS122800QX</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SPA-1CHOC3-CE-ATM</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 Port Channelized OC3/STM-1 ATM and Circuit Emulation SPA</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JAE115295AJ</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SFP-OC3-IR1</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OC3/STM1 SFP, Single-mode fiber, Intermediate Reach</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OCP12250598</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SFP-OC3-IR1</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OC3/STM1 SFP, Single-mode fiber, Intermediate Reach</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OCP12250594</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SFP-OC3-IR1</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OC3/STM1 SFP, Single-mode fiber, Intermediate Reach</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OCP12250595</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SFP-OC3-IR1</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OC3/STM1 SFP, Single-mode fiber, Intermediate Reach</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OCP12191852</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SFP-OC3-IR1</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OC3/STM1 SFP, Single-mode fiber, Intermediate Reach</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OCP12250625</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7600-SIP-400</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7600 Series SPA Interface Processor-400</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JAE12513WSV</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SPA-24CHT1-CE-ATM</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24 Port Channelized T1/E1/J1 ATM and Circuit Emulation SPA</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JAE1215DYSF</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SPA-1CHOC3-CE-ATM</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 Port Channelized OC3/STM-1 ATM and Circuit Emulation SPA</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JAE1351RHNH</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PWR-2700-DC=</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2700W DC power supply for CISCO7606</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APS12260014</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SFP-OC3-IR1=</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OC3/STM1 SFP, Single-mode fiber, Intermediate Reach</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ECL134607S9</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SFP-GE-L=</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^1000BASE-LX/LH SFP (DOM)</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FNS152513C7</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SFP-GE-S=</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^1000BASE-SX SFP (DOM)</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AGM1523P1CM</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SFP-GE-S=</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^1000BASE-SX SFP (DOM)</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AGM1523P1V3</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SFP-GE-S=</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^1000BASE-SX SFP (DOM)</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AGM1523P1LW</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SFP-GE-L=</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^1000BASE-LX/LH SFP (DOM)</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FNS152514EF</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SFP-GE-Z=</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^1000BASE-ZX Gigabit Ethernet SFP (DOM)</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SPC15290GAD</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SFP-GE-S=</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^1000BASE-SX SFP (DOM)</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FNS15350TY4</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SFP-GE-L=</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^1000BASE-LX/LH SFP (DOM)</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FNS15320ZPC</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SFP-GE-L=</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^1000BASE-LX/LH SFP (DOM)</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FNS153213PL</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SFP-OC3-IR1=</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OC3/STM1 SFP, Single-mode fiber, Intermediate Reach</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ECL1229046X</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SFP-GE-L=</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^1000BASE-LX/LH SFP (DOM)</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FNS15320ZNJ</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SFP-GE-L=</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^1000BASE-LX/LH SFP (DOM)</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FNS15321432</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SFP-GE-Z=</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^1000BASE-ZX Gigabit Ethernet SFP (DOM)</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SPC15270DL1</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RSP720-3C-GE</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7600 Route Switch Processor 720Gbps fabric, PFC3C, GE</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SAL1537PNA1</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RSP720-3C-GE</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7600 Route Switch Processor 720Gbps fabric, PFC3C, GE</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SAL1537PN43</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7600-ES+20G3C</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7600 ES+ Line Card, 20xGE SFP with DFC 3C</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SAL1527HZMN</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SFP-GE-S</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^1000BASE-SX SFP (DOM)</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FNS12310DJ1</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SFP-GE-S</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^1000BASE-SX SFP (DOM)</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FNS12310DHP</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CLK-7600=</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Spare Clock card for CISCO7603, CISCO7606 or CISCO7609 (FRU)</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NWG123206HY</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SPA-4XOC3-POS=</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^4-port OC3/STM1 POS Shared Port Adapters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SAL1707Z772</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SFP-OC3-IR1=</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OC3/STM1 SFP, Single-mode fiber, Intermediate Reach</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ECL12290469</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7600-SIP-400=</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7600 Series SPA Interface Processor-400</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SAL1821SZPM</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SFP-OC3-IR1=</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OC3/STM1 SFP, Single-mode fiber, Intermediate Reach</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ECL1230007H</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SFP-OC3-IR1=</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OC3/STM1 SFP, Single-mode fiber, Intermediate Reach</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ECL1229046P</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7600-SIP-200</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7600 Series SPA Interface Processor-200</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JAE1234SLZ3</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SPA-4XOC3-ATM</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^4-port OC-3c/STM-1 ATM Shared Port Adapter</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JAE1233SBUZ</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FAN-MOD-6SHS</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High Speed Fan Module for CISCO7606-S Chassis</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DCH12252578</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CISCO7606-S</w:t>
            </w:r>
          </w:p>
        </w:tc>
        <w:tc>
          <w:tcPr>
            <w:tcW w:w="4879"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7606-S Chassis</w:t>
            </w:r>
          </w:p>
        </w:tc>
        <w:tc>
          <w:tcPr>
            <w:tcW w:w="630"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FOX1244G727</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7600-SIP-400=</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7600 Series SPA Interface Processor-400</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JAE11129WPR</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SFP-OC12-SR</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OC12/STM4 SFP, Short Reach</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OCP12370218</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SFP-OC12-SR</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OC12/STM4 SFP, Short Reach</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OCP12380449</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FAN-MOD-6SHS</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High Speed Fan Module for CISCO7606-S Chassis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DCH12480225</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2700W-DC/6</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Dummy PID 2700 W DC Power Supply for 7606/7606-S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S764AIK9-12233SRC</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7600-RSP720 IOS ADVANCED IP SERVICES SSH</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PWR-2700-DC</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2700W DC power supply for CISCO7606</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APS124600WS</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PWR-2700-DC</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2700W DC power supply for CISCO7606</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APS124600WF</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RSP720-3C-GE</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7600 Route Switch Processor 720Gbps fabric, PFC3C, GE</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JAE12481BEC</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RSP720-3C-GE</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7600 Route Switch Processor 720Gbps fabric, PFC3C, GE</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JAE12481BDZ</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7600-SLOT-CVR</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7600 Line Card Slot Cover</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7600-SIP-400</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7600 Series SPA Interface Processor-400</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JAE12513BZT</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SPA-BLANK</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Blank Cover for regular SPA</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SPA-BLANK</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Blank Cover for regular SPA</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7600-SPA</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 for Cisco 7600; No Physical Part; For Tracking Only</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7600-SPA</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 for Cisco 7600; No Physical Part; For Tracking Only</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2700W-DC/6</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Dummy PID 2700 W DC Power Supply for 7606/7606-S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SPA-BLANK</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Blank Cover for regular SPA</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SPA-BLANK</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Blank Cover for regular SPA</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7600-SPA</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 for Cisco 7600; No Physical Part; For Tracking Only</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7600-SPA</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 for Cisco 7600; No Physical Part; For Tracking Only</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SPA-1XOC12-POS</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^1-port OC12/STM4 POS Shared Port Adapters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JAE12481TWT</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SPA-1XOC12-POS</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^1-port OC12/STM4 POS Shared Port Adapters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JAE1115CF32</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SPA-1XOC12-POS</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^1-port OC12/STM4 POS Shared Port Adapters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JAE12481TVX</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SPA-1XOC12-POS</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^1-port OC12/STM4 POS Shared Port Adapters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JAE12481TVC</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7606S-RSP720C-R</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7606S Chassis,6-slot,Redundant System,2RSP720-3C,2PS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SFP-OC12-SR</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OC12/STM4 SFP, Short Reach</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OCP12370760</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SFP-OC12-SR</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OC12/STM4 SFP, Short Reach</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OCP12370721</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CISCO7606-S</w:t>
            </w:r>
          </w:p>
        </w:tc>
        <w:tc>
          <w:tcPr>
            <w:tcW w:w="4879"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7606-S Chassis</w:t>
            </w:r>
          </w:p>
        </w:tc>
        <w:tc>
          <w:tcPr>
            <w:tcW w:w="630"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FOX1245HE07</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7600-SIP-400</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7600 Series SPA Interface Processor-400</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JAE12513WT2</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SFP-OC12-SR</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OC12/STM4 SFP, Short Reach</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ECL123101MH</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FAN-MOD-6SHS</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High Speed Fan Module for CISCO7606-S Chassis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DCH12500246</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2700W-DC/6</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Dummy PID 2700 W DC Power Supply for 7606/7606-S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S764AIK9-12233SRC</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7600-RSP720 IOS ADVANCED IP SERVICES SSH</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PWR-2700-DC</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2700W DC power supply for CISCO7606</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APS124600XW</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PWR-2700-DC</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2700W DC power supply for CISCO7606</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APS124600Y1</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RSP720-3C-GE</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7600 Route Switch Processor 720Gbps fabric, PFC3C, GE</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JAE12481BI9</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RSP720-3C-GE</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7600 Route Switch Processor 720Gbps fabric, PFC3C, GE</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JAE12481BDY</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7600-SLOT-CVR</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7600 Line Card Slot Cover</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SPA-BLANK</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Blank Cover for regular SPA</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SPA-1XOC12-POS</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^1-port OC12/STM4 POS Shared Port Adapters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JAE12492DZ9</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SPA-BLANK</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Blank Cover for regular SPA</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7600-SPA</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 for Cisco 7600; No Physical Part; For Tracking Only</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7600-SPA</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 for Cisco 7600; No Physical Part; For Tracking Only</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2700W-DC/6</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Dummy PID 2700 W DC Power Supply for 7606/7606-S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SPA-BLANK</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Blank Cover for regular SPA</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SPA-BLANK</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Blank Cover for regular SPA</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7600-SPA</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 for Cisco 7600; No Physical Part; For Tracking Only</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7600-SPA</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 for Cisco 7600; No Physical Part; For Tracking Only</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7600-SIP-400=</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7600 Series SPA Interface Processor-400</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JAB10390049</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SPA-1XOC12-POS</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^1-port OC12/STM4 POS Shared Port Adapters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JAE12492DZ7</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SPA-1XOC12-POS</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^1-port OC12/STM4 POS Shared Port Adapters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JAE12492DXJ</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SPA-1XOC12-POS</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^1-port OC12/STM4 POS Shared Port Adapters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JAE12492DXM</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7606S-RSP720C-R</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7606S Chassis,6-slot,Redundant System,2RSP720-3C,2PS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SFP-OC12-SR</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OC12/STM4 SFP, Short Reach</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ECL122906ND</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SFP-OC12-SR</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OC12/STM4 SFP, Short Reach</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ECL122906MU</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SFP-OC12-SR</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OC12/STM4 SFP, Short Reach</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ECL122906N6</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CISCO7606-S=</w:t>
            </w:r>
          </w:p>
        </w:tc>
        <w:tc>
          <w:tcPr>
            <w:tcW w:w="4879"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7606-S Chassis</w:t>
            </w:r>
          </w:p>
        </w:tc>
        <w:tc>
          <w:tcPr>
            <w:tcW w:w="630"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FOX1620GLWW</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7600-SIP-400</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7600 Series SPA Interface Processor-400</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JAE12502TB1</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SFP-OC12-SR</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OC12/STM4 SFP, Short Reach</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OCP12370223</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SFP-OC12-SR</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OC12/STM4 SFP, Short Reach</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OCP12364845</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FAN-MOD-6SHS</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High Speed Fan Module for CISCO7606-S Chassis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DCH12490668</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2700W-DC/6</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Dummy PID 2700 W DC Power Supply for 7606/7606-S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S764AIK9-12233SRC</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7600-RSP720 IOS ADVANCED IP SERVICES SSH</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PWR-2700-DC</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2700W DC power supply for CISCO7606</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APS124600XY</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RSP720-3C-GE</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7600 Route Switch Processor 720Gbps fabric, PFC3C, GE</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JAE1239VR4E</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7600-SLOT-CVR</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7600 Line Card Slot Cover</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SPA-BLANK</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Blank Cover for regular SPA</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SPA-BLANK</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Blank Cover for regular SPA</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7600-SIP-400</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7600 Series SPA Interface Processor-400</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JAE12502XYA</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7600-SPA</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 for Cisco 7600; No Physical Part; For Tracking Only</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7600-SPA</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 for Cisco 7600; No Physical Part; For Tracking Only</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2700W-DC/6</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Dummy PID 2700 W DC Power Supply for 7606/7606-S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SPA-BLANK</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Blank Cover for regular SPA</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SPA-BLANK</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Blank Cover for regular SPA</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7600-SPA</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 for Cisco 7600; No Physical Part; For Tracking Only</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7600-SPA</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 for Cisco 7600; No Physical Part; For Tracking Only</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RSP720-3C-GE</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7600 Route Switch Processor 720Gbps fabric, PFC3C, GE</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JAE14220WGH</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SPA-1XOC12-POS</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^1-port OC12/STM4 POS Shared Port Adapters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JAE12492E06</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SPA-1XOC12-POS</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^1-port OC12/STM4 POS Shared Port Adapters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JAE12492DZJ</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SPA-1XOC12-POS</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^1-port OC12/STM4 POS Shared Port Adapters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JAE12492E01</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SPA-1XOC12-POS</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^1-port OC12/STM4 POS Shared Port Adapters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JAE12492DZV</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7606S-RSP720C-R</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7606S Chassis,6-slot,Redundant System,2RSP720-3C,2PS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SFP-OC12-SR</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OC12/STM4 SFP, Short Reach</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ECL123101MJ</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SFP-OC12-SR</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OC12/STM4 SFP, Short Reach</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ECL122906N7</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7600-SIP-400=</w:t>
            </w:r>
          </w:p>
        </w:tc>
        <w:tc>
          <w:tcPr>
            <w:tcW w:w="4879"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7600 Series SPA Interface Processor-400</w:t>
            </w:r>
          </w:p>
        </w:tc>
        <w:tc>
          <w:tcPr>
            <w:tcW w:w="630"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SAL1815QE7M</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SPA-BLANK</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Blank Cover for regular SPA</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SPA-BLANK</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Blank Cover for regular SPA</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SPA-BLANK</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Blank Cover for regular SPA</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SPA-BLANK</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Blank Cover for regular SPA</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7600-SIP-400=</w:t>
            </w:r>
          </w:p>
        </w:tc>
        <w:tc>
          <w:tcPr>
            <w:tcW w:w="4879"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7600 Series SPA Interface Processor-400</w:t>
            </w:r>
          </w:p>
        </w:tc>
        <w:tc>
          <w:tcPr>
            <w:tcW w:w="630"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JAE12502T9V</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SPA-1XOC12-POS</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^1-port OC12/STM4 POS Shared Port Adapters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JAE12481TUI</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SPA-1XOC12-POS</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^1-port OC12/STM4 POS Shared Port Adapters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JAE12481DPW</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SFP-OC12-SR</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OC12/STM4 SFP, Short Reach</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ECL122901FH</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SFP-OC12-SR</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OC12/STM4 SFP, Short Reach</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ECL122901FN</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SPA-BLANK</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Blank Cover for regular SPA</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7600-SPA</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 for Cisco 7600; No Physical Part; For Tracking Only</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SPA-BLANK</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Blank Cover for regular SPA</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7600-SPA</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SPA for Cisco 7600; No Physical Part; For Tracking Only</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C3945-VSEC/K9</w:t>
            </w:r>
          </w:p>
        </w:tc>
        <w:tc>
          <w:tcPr>
            <w:tcW w:w="4879"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3945 Voice Sec. Bundle, PVDM3-64, UC&amp;SEC Lic,FL-CUBE25</w:t>
            </w:r>
          </w:p>
        </w:tc>
        <w:tc>
          <w:tcPr>
            <w:tcW w:w="630"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FHK1420F353</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EVM-HD-8FXS/DID</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High density voice/fax extension module - 8 FXS/DID</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FOC14171WXP</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SM-NM-ADPTR</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Network Module Adapter for SM Slot on Cisco 2900, 3900 ISR</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FL-SRST</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Survivable Remote Site Telephony License</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FL-CME-SRST-100</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Communication Manager or SRST- 100 seat license</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C3900-SPE150/K9</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Services Performance Engine 150 for Cisco 3945 ISR</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FOC14126AMA</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MEM-3900-1GB-DEF</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1GB DRAM (512MB+512MB) for Cisco 3925/3945 ISR (Default)</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MEM-CF-256MB</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256MB Compact Flash for Cisco 1900, 2900, 3900 ISR</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SL-39-IPB-K9</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IP Base License for Cisco 3925/3945</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3900-FANASSY</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3925/3945 Fan Assembly (Bezel included)</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PVDM3-64</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64-channel high-density voice DSP module</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SL-39-SEC-K9</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Security License for Cisco 3900 Series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VWIC2-2MFT-T1/E1</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2-Port 2nd Gen Multiflex Trunk Voice/WAN  Int. Card - T1/E1</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FOC14194X06</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HWIC-BLANK</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Blank faceplate for HWIC slot on Cisco ISR</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SM-S-BLANK</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Removable faceplate for SM slot on Cisco 2900,3900,4400 ISR</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RPS-COVER-3900</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Cover for empty 2nd Power Supply slot on Cisco 3925/3945</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SL-39-UC-K9</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Unified Communication License  for Cisco 3900 Series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ISR-CCP-EXP</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Config Pro Express on Router Flash</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PWR-3900-AC</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3925/3945 AC Power Supply</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SNI1402C8PW</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S39UK9-15001M</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3925-3945 IOS UNIVERSAL</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FL-CME-SRST-100</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Communication Manager or SRST- 100 seat license</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SM-S-BLANK</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Removable faceplate for SM slot on Cisco 2900,3900,4400 ISR</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SM-S-BLANK</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Removable faceplate for SM slot on Cisco 2900,3900,4400 ISR</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EVM-HD OPTS</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EVM-HD OPTION CLASS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FL-CME-SRST-25</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Communication Manager Express or SRST - 25 seat license</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FL-CUBEE-25</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Unified Border Element Enterprise License - 25 sessions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EM-HDA-6FXO</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6-port voice/fax expansion module - FXO</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FOC14155DDP</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EM3-HDA-8FXS/DID</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8-port voice/fax expansion module - FXS and DID</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FOC14116FP5</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HWIC-4ESW</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Four port 10/100 Ethernet switch interface card</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FOC14176TQ9</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VIC2-4FXO</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Four-port Voice Interface Card - FXO (Universal)</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FOC14143JCY</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C3945-VSEC/K9</w:t>
            </w:r>
          </w:p>
        </w:tc>
        <w:tc>
          <w:tcPr>
            <w:tcW w:w="4879"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3945 Voice Sec. Bundle, PVDM3-64, UC&amp;SEC Lic,FL-CUBE25</w:t>
            </w:r>
          </w:p>
        </w:tc>
        <w:tc>
          <w:tcPr>
            <w:tcW w:w="630"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FHK1420F2V2</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EVM-HD-8FXS/DID</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High density voice/fax extension module - 8 FXS/DID</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FOC14171WR2</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PVDM3-64</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64-channel high-density voice DSP module</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SM-NM-ADPTR</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Network Module Adapter for SM Slot on Cisco 2900, 3900 ISR</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PWR-3900-AC/2</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3925/3945 AC Power Supply (Secondary PS)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SNI1411C88E</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S39UK9-15001M</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3925-3945 IOS UNIVERSAL</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C3900-SPE150/K9</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Services Performance Engine 150 for Cisco 3945 ISR</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FOC14176RL5</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MEM-3900-1GB-DEF</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1GB DRAM (512MB+512MB) for Cisco 3925/3945 ISR (Default)</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MEM-CF-256MB</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256MB Compact Flash for Cisco 1900, 2900, 3900 ISR</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SL-39-IPB-K9</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IP Base License for Cisco 3925/3945</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3900-FANASSY</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3925/3945 Fan Assembly (Bezel included)</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ISR-CCP-EXP</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Config Pro Express on Router Flash</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VWIC2-2MFT-T1/E1</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2-Port 2nd Gen Multiflex Trunk Voice/WAN  Int. Card - T1/E1</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FOC14194X4N</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SM-S-BLANK</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Removable faceplate for SM slot on Cisco 2900,3900,4400 ISR</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HWIC-BLANK</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Blank faceplate for HWIC slot on Cisco ISR</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PVDM3-64</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64-channel high-density voice DSP module</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SL-39-UC-K9</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Unified Communication License  for Cisco 3900 Series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SL-39-SEC-K9</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Security License for Cisco 3900 Series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PWR-3900-AC</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3925/3945 AC Power Supply</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SNI1411C88N</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FL-CME-SRST-100</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Communication Manager or SRST- 100 seat license</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SM-S-BLANK</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Removable faceplate for SM slot on Cisco 2900,3900,4400 ISR</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SM-S-BLANK</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Removable faceplate for SM slot on Cisco 2900,3900,4400 ISR</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HWIC-BLANK</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Blank faceplate for HWIC slot on Cisco ISR</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EVM-HD OPTS</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EVM-HD OPTION CLASS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EM-HDA-6FXO=</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6-port voice/fax expansion module - FXO</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FOC14392MSY</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FL-SRST</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Survivable Remote Site Telephony License</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FL-CME-SRST-100</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Communication Manager or SRST- 100 seat license</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FL-CME-SRST-25</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Communication Manager Express or SRST - 25 seat license</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FL-CUBEE-25</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Unified Border Element Enterprise License - 25 sessions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EM3-HDA-8FXS/DID</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8-port voice/fax expansion module - FXS and DID</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FOC14116FSF</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HWIC-4ESW</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Four port 10/100 Ethernet switch interface card</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FOC14176SZP</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C3945-VSEC/K9</w:t>
            </w:r>
          </w:p>
        </w:tc>
        <w:tc>
          <w:tcPr>
            <w:tcW w:w="4879"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3945 Voice Sec. Bundle, PVDM3-64, UC&amp;SEC Lic,FL-CUBE25</w:t>
            </w:r>
          </w:p>
        </w:tc>
        <w:tc>
          <w:tcPr>
            <w:tcW w:w="630"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FHK1420F2U9</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EVM-HD-8FXS/DID=</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High density voice/fax extension module - 8 FXS/DID</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FOC10025GBV</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SM-NM-ADPTR</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Network Module Adapter for SM Slot on Cisco 2900, 3900 ISR</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PWR-3900-AC/2</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3925/3945 AC Power Supply (Secondary PS)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SNI1411C88P</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FL-SRST</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Survivable Remote Site Telephony License</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FL-CME-SRST-100</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Communication Manager or SRST- 100 seat license</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C3900-SPE150/K9</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Services Performance Engine 150 for Cisco 3945 ISR</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FOC14176S17</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MEM-3900-1GB-DEF</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1GB DRAM (512MB+512MB) for Cisco 3925/3945 ISR (Default)</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MEM-CF-256MB</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256MB Compact Flash for Cisco 1900, 2900, 3900 ISR</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SL-39-IPB-K9</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IP Base License for Cisco 3925/3945</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3900-FANASSY</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3925/3945 Fan Assembly (Bezel included)</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PVDM3-64</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64-channel high-density voice DSP module</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VWIC2-2MFT-T1/E1</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2-Port 2nd Gen Multiflex Trunk Voice/WAN  Int. Card - T1/E1</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FOC14194X4L</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SL-39-SEC-K9</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Security License for Cisco 3900 Series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HWIC-BLANK</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Blank faceplate for HWIC slot on Cisco ISR</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SM-S-BLANK</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Removable faceplate for SM slot on Cisco 2900,3900,4400 ISR</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SL-39-UC-K9</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Unified Communication License  for Cisco 3900 Series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ISR-CCP-EXP</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Config Pro Express on Router Flash</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PWR-3900-AC</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3925/3945 AC Power Supply</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SNI1411C85S</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S39UK9-15001M</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3925-3945 IOS UNIVERSAL</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FL-CME-SRST-100</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Communication Manager or SRST- 100 seat license</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SM-S-BLANK</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Removable faceplate for SM slot on Cisco 2900,3900,4400 ISR</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SM-S-BLANK</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Removable faceplate for SM slot on Cisco 2900,3900,4400 ISR</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EVM-HD OPTS</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EVM-HD OPTION CLASS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FL-CME-SRST-25</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Communication Manager Express or SRST - 25 seat license</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FL-CUBEE-25</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Unified Border Element Enterprise License - 25 sessions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EM-HDA-6FXO</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6-port voice/fax expansion module - FXO</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FOC14155DDH</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HWIC-4ESW</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Four port 10/100 Ethernet switch interface card</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FOC14176UGK</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HWIC-4ESW</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Four port 10/100 Ethernet switch interface card</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FOC14182QY4</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PVDM3-64</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64-channel high-density voice DSP module</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CISCO3945/K9</w:t>
            </w:r>
          </w:p>
        </w:tc>
        <w:tc>
          <w:tcPr>
            <w:tcW w:w="4879"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3945 w/SPE150(3GE,4EHWIC,4DSP,4SM,256MBCF,1GBDRAM,IPB)</w:t>
            </w:r>
          </w:p>
        </w:tc>
        <w:tc>
          <w:tcPr>
            <w:tcW w:w="630"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FTX1549AH7P</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EVM-HD-8FXS/DID</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High density voice/fax extension module - 8 FXS/DID</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FOC14171WZK</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FL-CME-SRST-25</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Communication Manager Express or SRST - 25 seat license</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FL-CUBEE-5</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Unified Border Element Enterprise License - 5 sessions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MEM-3900-1GB-DEF</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1GB DRAM (512MB+512MB) for Cisco 3925/3945 ISR (Default)</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MEM-CF-256MB</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256MB Compact Flash for Cisco 1900, 2900, 3900 ISR</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SL-39-IPB-K9</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IP Base License for Cisco 3925/3945</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3900-FANASSY</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3925/3945 Fan Assembly (Bezel included)</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PVDM3-64</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64-channel high-density voice DSP module</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SL-39-SEC-K9</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Security License for Cisco 3900 Series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SM-S-BLANK</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Removable faceplate for SM slot on Cisco 2900,3900,4400 ISR</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SL-39-UC-K9</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Unified Communication License  for Cisco 3900 Series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ISR-CCP-EXP</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Config Pro Express on Router Flash</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PWR-3900-AC</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3925/3945 AC Power Supply</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SNI1411C863</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SM-S-BLANK</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Removable faceplate for SM slot on Cisco 2900,3900,4400 ISR</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SM-S-BLANK</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Removable faceplate for SM slot on Cisco 2900,3900,4400 ISR</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C3900-SPE150/K9=</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Services Performance Engine 150 for Cisco 3945 ISR</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FOC15042TEL</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VIC2-4FXO</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Four-port Voice Interface Card - FXO (Universal)</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FOC14143HHD</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VIC2-4FXO</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Four-port Voice Interface Card - FXO (Universal)</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FOC14143HUA</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VIC2-4FXO</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Four-port Voice Interface Card - FXO (Universal)</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FOC14143J6W</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SM-NM-ADPTR</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Network Module Adapter for SM Slot on Cisco 2900, 3900 ISR</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PWR-3900-AC/2</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3925/3945 AC Power Supply (Secondary PS)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SNI1411C8F4</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FL-SRST</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Survivable Remote Site Telephony License</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FL-CME-SRST-100</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Communication Manager or SRST- 100 seat license</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CISCO3945/K9</w:t>
            </w:r>
          </w:p>
        </w:tc>
        <w:tc>
          <w:tcPr>
            <w:tcW w:w="4879"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3945 w/SPE150(3GE,4EHWIC,4DSP,4SM,256MBCF,1GBDRAM,IPB)</w:t>
            </w:r>
          </w:p>
        </w:tc>
        <w:tc>
          <w:tcPr>
            <w:tcW w:w="630"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FTX1436A10X</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NM-HDV2-2T1/E1</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^IP Communications High-Density Digital Voice NM with 2 T1/E1</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FOC14095L35</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ISR-CCP-EXP</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Config Pro Express on Router Flash</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RPS-COVER-3900</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Cover for empty 2nd Power Supply slot on Cisco 3925/3945</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SM-S-BLANK</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Removable faceplate for SM slot on Cisco 2900,3900,4400 ISR</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HWIC-BLANK</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Blank faceplate for HWIC slot on Cisco ISR</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PVDM3-64</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64-channel high-density voice DSP module</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SL-39-UC-K9</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Unified Communication License  for Cisco 3900 Series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FL-CME-SRST-25</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Communication Manager Express or SRST - 25 seat license</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PWR-3900-AC</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3925/3945 AC Power Supply</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SNI1350C81P</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SM-S-BLANK</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Removable faceplate for SM slot on Cisco 2900,3900,4400 ISR</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SM-S-BLANK</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Removable faceplate for SM slot on Cisco 2900,3900,4400 ISR</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S39UK9-15001M</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3925-3945 IOS UNIVERSAL</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HWIC-BLANK</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Blank faceplate for HWIC slot on Cisco ISR</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HWIC-BLANK</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Blank faceplate for HWIC slot on Cisco ISR</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HWIC-BLANK</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Blank faceplate for HWIC slot on Cisco ISR</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FL-SRST</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Survivable Remote Site Telephony License</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SM-NM-ADPTR</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Network Module Adapter for SM Slot on Cisco 2900, 3900 ISR</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C3900-SPE150/K9</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Services Performance Engine 150 for Cisco 3945 ISR</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MEM-3900-1GB-DEF</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1GB DRAM (512MB+512MB) for Cisco 3925/3945 ISR (Default)</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MEM-CF-256MB</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256MB Compact Flash for Cisco 1900, 2900, 3900 ISR</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29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SL-39-IPB-K9</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IP Base License for Cisco 3925/3945</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3900-FANASSY</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3925/3945 Fan Assembly (Bezel included)</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highlight w:val="yellow"/>
              </w:rPr>
            </w:pPr>
            <w:r w:rsidRPr="00F751C0">
              <w:rPr>
                <w:rFonts w:ascii="Arial" w:hAnsi="Arial" w:cs="Arial"/>
                <w:sz w:val="16"/>
                <w:szCs w:val="16"/>
                <w:highlight w:val="yellow"/>
              </w:rPr>
              <w:t>C3945-VSEC-CUBE/K9</w:t>
            </w:r>
          </w:p>
        </w:tc>
        <w:tc>
          <w:tcPr>
            <w:tcW w:w="4879" w:type="dxa"/>
            <w:tcBorders>
              <w:top w:val="nil"/>
              <w:left w:val="nil"/>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highlight w:val="yellow"/>
              </w:rPr>
            </w:pPr>
            <w:r w:rsidRPr="00F751C0">
              <w:rPr>
                <w:rFonts w:ascii="Arial" w:hAnsi="Arial" w:cs="Arial"/>
                <w:sz w:val="16"/>
                <w:szCs w:val="16"/>
                <w:highlight w:val="yellow"/>
              </w:rPr>
              <w:t>C3945 UC SEC CUBE Bundle, PVDM3-64, UC SEC Lic, FL-CUBEE-25</w:t>
            </w:r>
          </w:p>
        </w:tc>
        <w:tc>
          <w:tcPr>
            <w:tcW w:w="630" w:type="dxa"/>
            <w:tcBorders>
              <w:top w:val="nil"/>
              <w:left w:val="nil"/>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highlight w:val="yellow"/>
              </w:rPr>
            </w:pPr>
            <w:r w:rsidRPr="00F751C0">
              <w:rPr>
                <w:rFonts w:ascii="Arial" w:hAnsi="Arial" w:cs="Arial"/>
                <w:sz w:val="16"/>
                <w:szCs w:val="16"/>
                <w:highlight w:val="yellow"/>
              </w:rPr>
              <w:t>1</w:t>
            </w:r>
          </w:p>
        </w:tc>
        <w:tc>
          <w:tcPr>
            <w:tcW w:w="1710" w:type="dxa"/>
            <w:tcBorders>
              <w:top w:val="nil"/>
              <w:left w:val="nil"/>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highlight w:val="yellow"/>
              </w:rPr>
            </w:pPr>
            <w:r w:rsidRPr="00F751C0">
              <w:rPr>
                <w:rFonts w:ascii="Arial" w:hAnsi="Arial" w:cs="Arial"/>
                <w:sz w:val="16"/>
                <w:szCs w:val="16"/>
                <w:highlight w:val="yellow"/>
              </w:rPr>
              <w:t>FGL17451003</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PWR-3900-AC/2</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3925/3945 AC Power Supply (Secondary PS)</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SNI1741C83H</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FL-CUBEE-25</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Unified Border Element Enterprise License - 25 sessions</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PI-MSE-PRMO-INSRT</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Insert, Packout - PI-MSE</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HWIC-BLANK</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Blank faceplate for HWIC slot on Cisco ISR</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ISR-CCP-EXP</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Config Pro Express on Router Flash</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SM-S-BLANK</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Removable faceplate for SM slot on Cisco 2900,3900,4400 ISR</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4</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SL-39-IPB-K9</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IP Base License for Cisco 3925/3945</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SL-39-UC-K9</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Unified Communication License  for Cisco 3900 Series</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3900-FANASSY</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3925/3945 Fan Assembly (Bezel included)</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MEM-3900-1GB-DEF</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1GB DRAM (512MB+512MB) for Cisco 3925/3945 ISR (Default)</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SL-39-SEC-K9</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Security License for Cisco 3900 Series</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VIC2-2FXO</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Two-port Voice Interface Card - FXO (Universal)</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FOC174276EE</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MEM-CF-256MB</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256MB Compact Flash for Cisco 1900, 2900, 3900 ISR</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VIC3-2FXS/DID</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Two-Port Voice Interface Card- FXS and DID</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FOC173136TV</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VWIC3-1MFT-T1/E1</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1-Port 3rd Gen Multiflex Trunk Voice/WAN Int. Card - T1/E1</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FOC174290LQ</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C3900-SPE150/K9</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Services Performance Engine 150 for Cisco 3945 ISR</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FOC174198Z4</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PVDM3-64</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64-channel high-density voice DSP module</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FOC1742422Z</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PVDM3-64</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64-channel high-density voice DSP module</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FOC17424219</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PWR-3900-AC</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3925/3945 AC Power Supply</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SNI1741C8BC</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S39UK9-15204M</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3925-3945 IOS UNIVERSAL</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WS-C3560X-24P-E</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Catalyst 3560X 24 Port PoE IP Services</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FDO1743R218</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C3KX-PWR-715WAC</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Catalyst 3K-X 715W AC Power Supply</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LIT1736082T</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C3KX-NM-1G</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Catalyst 3K-X 1G Network Module option PID</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FDO1742167G</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CAB-3KX-AC-EU</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AC Power Cord for Catalyst 3K-X (Europe)</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S356XVK9T-12255SE</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CAT 3560X IOS UNIVERSAL WITH WEB BASED DEV MGR</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C3KX-PS-BLANK</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Catalyst 3K-X Power Supply Blank</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highlight w:val="yellow"/>
              </w:rPr>
            </w:pPr>
            <w:r w:rsidRPr="00F751C0">
              <w:rPr>
                <w:rFonts w:ascii="Arial" w:hAnsi="Arial" w:cs="Arial"/>
                <w:sz w:val="16"/>
                <w:szCs w:val="16"/>
                <w:highlight w:val="yellow"/>
              </w:rPr>
              <w:t>C3945-VSEC-CUBE/K9</w:t>
            </w:r>
          </w:p>
        </w:tc>
        <w:tc>
          <w:tcPr>
            <w:tcW w:w="4879" w:type="dxa"/>
            <w:tcBorders>
              <w:top w:val="nil"/>
              <w:left w:val="nil"/>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highlight w:val="yellow"/>
              </w:rPr>
            </w:pPr>
            <w:r w:rsidRPr="00F751C0">
              <w:rPr>
                <w:rFonts w:ascii="Arial" w:hAnsi="Arial" w:cs="Arial"/>
                <w:sz w:val="16"/>
                <w:szCs w:val="16"/>
                <w:highlight w:val="yellow"/>
              </w:rPr>
              <w:t>C3945 UC SEC CUBE Bundle, PVDM3-64, UC SEC Lic, FL-CUBEE-25</w:t>
            </w:r>
          </w:p>
        </w:tc>
        <w:tc>
          <w:tcPr>
            <w:tcW w:w="630" w:type="dxa"/>
            <w:tcBorders>
              <w:top w:val="nil"/>
              <w:left w:val="nil"/>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highlight w:val="yellow"/>
              </w:rPr>
            </w:pPr>
            <w:r w:rsidRPr="00F751C0">
              <w:rPr>
                <w:rFonts w:ascii="Arial" w:hAnsi="Arial" w:cs="Arial"/>
                <w:sz w:val="16"/>
                <w:szCs w:val="16"/>
                <w:highlight w:val="yellow"/>
              </w:rPr>
              <w:t>1</w:t>
            </w:r>
          </w:p>
        </w:tc>
        <w:tc>
          <w:tcPr>
            <w:tcW w:w="1710" w:type="dxa"/>
            <w:tcBorders>
              <w:top w:val="nil"/>
              <w:left w:val="nil"/>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highlight w:val="yellow"/>
              </w:rPr>
            </w:pPr>
            <w:r w:rsidRPr="00F751C0">
              <w:rPr>
                <w:rFonts w:ascii="Arial" w:hAnsi="Arial" w:cs="Arial"/>
                <w:sz w:val="16"/>
                <w:szCs w:val="16"/>
                <w:highlight w:val="yellow"/>
              </w:rPr>
              <w:t>FGL17451002</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VIC2-2BRI-NT/TE</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Two-port Voice Interface Card - BRI (NT and TE)</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FOC1742773C</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PI-MSE-PRMO-INSRT</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Insert, Packout - PI-MSE</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SL-39-UC-K9</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Unified Communication License  for Cisco 3900 Series</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3900-FANASSY</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3925/3945 Fan Assembly (Bezel included)</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MEM-3900-1GB-DEF</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1GB DRAM (512MB+512MB) for Cisco 3925/3945 ISR (Default)</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MEM-CF-256MB</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256MB Compact Flash for Cisco 1900, 2900, 3900 ISR</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SL-39-SEC-K9</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Security License for Cisco 3900 Series</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FL-CUBEE-25</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Unified Border Element Enterprise License - 25 sessions</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SL-39-IPB-K9</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IP Base License for Cisco 3925/3945</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S39UK9-15204M</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3925-3945 IOS UNIVERSAL</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ISR-CCP-EXP</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Config Pro Express on Router Flash</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VIC2-2FXO</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Two-port Voice Interface Card - FXO (Universal)</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FOC174276JC</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SM-S-BLANK</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Removable faceplate for SM slot on Cisco 2900,3900,4400 ISR</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4</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VIC3-2FXS/DID</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Two-Port Voice Interface Card- FXS and DID</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FOC173136R6</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VWIC3-1MFT-T1/E1</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1-Port 3rd Gen Multiflex Trunk Voice/WAN Int. Card - T1/E1</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FOC174290FA</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C3900-SPE150/K9</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Services Performance Engine 150 for Cisco 3945 ISR</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FOC1741985J</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PVDM3-64</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64-channel high-density voice DSP module</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FOC174242RV</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PVDM3-64</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64-channel high-density voice DSP module</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FOC17424218</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PWR-3900-AC</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3925/3945 AC Power Supply</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SNI1741C8BF</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PWR-3900-AC/2</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3925/3945 AC Power Supply (Secondary PS)</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SNI1741C8AF</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C3945-VSEC/K9</w:t>
            </w:r>
          </w:p>
        </w:tc>
        <w:tc>
          <w:tcPr>
            <w:tcW w:w="4879" w:type="dxa"/>
            <w:tcBorders>
              <w:top w:val="nil"/>
              <w:left w:val="nil"/>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3945 Voice Sec. Bundle, PVDM3-64, UC&amp;SEC Lic,FL-CUBE25</w:t>
            </w:r>
          </w:p>
        </w:tc>
        <w:tc>
          <w:tcPr>
            <w:tcW w:w="630" w:type="dxa"/>
            <w:tcBorders>
              <w:top w:val="nil"/>
              <w:left w:val="nil"/>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FCZ17456023</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PWR-3900-DC/2</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3925/3945 DC Power Supply (Secondary PS)</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LIT170113HV</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PI-MSE-PRMO-INSRT</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Insert, Packout - PI-MSE</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S39UK9-15204M</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3925-3945 IOS UNIVERSAL</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SL-39-UC-K9</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Unified Communication License  for Cisco 3900 Series</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ISR-CCP-EXP</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Config Pro Express on Router Flash</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SL-39-SEC-K9</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Security License for Cisco 3900 Series</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C3900-SPE150/K9</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Services Performance Engine 150 for Cisco 3945 ISR</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FOC17346698</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PWR-3900-AC</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3925/3945 AC Power Supply</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SNI1737C9FZ</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HWIC-BLANK</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Blank faceplate for HWIC slot on Cisco ISR</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4</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SM-S-BLANK</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Removable faceplate for SM slot on Cisco 2900,3900,4400 ISR</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4</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SL-39-IPB-K9</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IP Base License for Cisco 3925/3945</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3900-FANASSY</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3925/3945 Fan Assembly (Bezel included)</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MEM-3900-1GB-DEF</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1GB DRAM (512MB+512MB) for Cisco 3925/3945 ISR (Default)</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MEM-CF-256MB</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256MB Compact Flash for Cisco 1900, 2900, 3900 ISR</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C3945-VSEC/K9</w:t>
            </w:r>
          </w:p>
        </w:tc>
        <w:tc>
          <w:tcPr>
            <w:tcW w:w="4879" w:type="dxa"/>
            <w:tcBorders>
              <w:top w:val="nil"/>
              <w:left w:val="nil"/>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3945 Voice Sec. Bundle, PVDM3-64, UC&amp;SEC Lic,FL-CUBE25</w:t>
            </w:r>
          </w:p>
        </w:tc>
        <w:tc>
          <w:tcPr>
            <w:tcW w:w="630" w:type="dxa"/>
            <w:tcBorders>
              <w:top w:val="nil"/>
              <w:left w:val="nil"/>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FCZ1745602C</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PWR-3900-AC/2</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3925/3945 AC Power Supply (Secondary PS)</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SNI1737C99D</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3900-FANASSY</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3925/3945 Fan Assembly (Bezel included)</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MEM-CF-256MB</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256MB Compact Flash for Cisco 1900, 2900, 3900 ISR</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PI-MSE-PRMO-INSRT</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Insert, Packout - PI-MSE</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SL-39-IPB-K9</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IP Base License for Cisco 3925/3945</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SL-39-UC-K9</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Unified Communication License  for Cisco 3900 Series</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HWIC-BLANK</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Blank faceplate for HWIC slot on Cisco ISR</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ISR-CCP-EXP</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Config Pro Express on Router Flash</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MEM-3900-1GB-DEF</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1GB DRAM (512MB+512MB) for Cisco 3925/3945 ISR (Default)</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VIC3-2FXS/DID</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Two-Port Voice Interface Card- FXS and DID</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FOC17384CS2</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VWIC3-1MFT-T1/E1</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1-Port 3rd Gen Multiflex Trunk Voice/WAN Int. Card - T1/E1</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FOC17417YGL</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C3900-SPE150/K9</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Services Performance Engine 150 for Cisco 3945 ISR</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FOC1734668U</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PWR-3900-AC</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3925/3945 AC Power Supply</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SNI1737C97B</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SL-39-SEC-K9</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Security License for Cisco 3900 Series</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SM-S-BLANK</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Removable faceplate for SM slot on Cisco 2900,3900,4400 ISR</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4</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VIC2-2FXO</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Two-port Voice Interface Card - FXO (Universal)</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S39UK9-15204M</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3925-3945 IOS UNIVERSAL</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C3945-VSEC/K9</w:t>
            </w:r>
          </w:p>
        </w:tc>
        <w:tc>
          <w:tcPr>
            <w:tcW w:w="4879" w:type="dxa"/>
            <w:tcBorders>
              <w:top w:val="nil"/>
              <w:left w:val="nil"/>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3945 Voice Sec. Bundle, PVDM3-64, UC&amp;SEC Lic,FL-CUBE25</w:t>
            </w:r>
          </w:p>
        </w:tc>
        <w:tc>
          <w:tcPr>
            <w:tcW w:w="630" w:type="dxa"/>
            <w:tcBorders>
              <w:top w:val="nil"/>
              <w:left w:val="nil"/>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FCZ1745602H</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PWR-3900-AC/2</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3925/3945 AC Power Supply (Secondary PS)</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SNI1737C96Z</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3900-FANASSY</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3925/3945 Fan Assembly (Bezel included)</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MEM-CF-256MB</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256MB Compact Flash for Cisco 1900, 2900, 3900 ISR</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PI-MSE-PRMO-INSRT</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Insert, Packout - PI-MSE</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SL-39-IPB-K9</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IP Base License for Cisco 3925/3945</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SL-39-UC-K9</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Unified Communication License  for Cisco 3900 Series</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HWIC-BLANK</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Blank faceplate for HWIC slot on Cisco ISR</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ISR-CCP-EXP</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Config Pro Express on Router Flash</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MEM-3900-1GB-DEF</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1GB DRAM (512MB+512MB) for Cisco 3925/3945 ISR (Default)</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VIC3-2FXS/DID</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Two-Port Voice Interface Card- FXS and DID</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FOC17384CTB</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VWIC3-1MFT-T1/E1</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1-Port 3rd Gen Multiflex Trunk Voice/WAN Int. Card - T1/E1</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FOC17417Y12</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C3900-SPE150/K9</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Services Performance Engine 150 for Cisco 3945 ISR</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FOC1734663U</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PWR-3900-AC</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3925/3945 AC Power Supply</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SNI1737C97A</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SL-39-SEC-K9</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Security License for Cisco 3900 Series</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SM-S-BLANK</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Removable faceplate for SM slot on Cisco 2900,3900,4400 ISR</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4</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VIC2-2FXO</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Two-port Voice Interface Card - FXO (Universal)</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S39UK9-15204M</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3925-3945 IOS UNIVERSAL</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C3945-VSEC/K9</w:t>
            </w:r>
          </w:p>
        </w:tc>
        <w:tc>
          <w:tcPr>
            <w:tcW w:w="4879" w:type="dxa"/>
            <w:tcBorders>
              <w:top w:val="nil"/>
              <w:left w:val="nil"/>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3945 Voice Sec. Bundle, PVDM3-64, UC&amp;SEC Lic,FL-CUBE25</w:t>
            </w:r>
          </w:p>
        </w:tc>
        <w:tc>
          <w:tcPr>
            <w:tcW w:w="630" w:type="dxa"/>
            <w:tcBorders>
              <w:top w:val="nil"/>
              <w:left w:val="nil"/>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FCZ17456028</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PWR-3900-AC/2</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3925/3945 AC Power Supply (Secondary PS)</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SNI1737C96R</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3900-FANASSY</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3925/3945 Fan Assembly (Bezel included)</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MEM-CF-256MB</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256MB Compact Flash for Cisco 1900, 2900, 3900 ISR</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PI-MSE-PRMO-INSRT</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Insert, Packout - PI-MSE</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SL-39-IPB-K9</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IP Base License for Cisco 3925/3945</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SL-39-UC-K9</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Unified Communication License  for Cisco 3900 Series</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HWIC-BLANK</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Blank faceplate for HWIC slot on Cisco ISR</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ISR-CCP-EXP</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Config Pro Express on Router Flash</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MEM-3900-1GB-DEF</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1GB DRAM (512MB+512MB) for Cisco 3925/3945 ISR (Default)</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VIC3-2FXS/DID</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Two-Port Voice Interface Card- FXS and DID</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FOC17384D58</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VWIC3-1MFT-T1/E1</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1-Port 3rd Gen Multiflex Trunk Voice/WAN Int. Card - T1/E1</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FOC17417YK1</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C3900-SPE150/K9</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Services Performance Engine 150 for Cisco 3945 ISR</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FOC17346669</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PWR-3900-AC</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3925/3945 AC Power Supply</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SNI1737C96X</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SL-39-SEC-K9</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Security License for Cisco 3900 Series</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SM-S-BLANK</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Removable faceplate for SM slot on Cisco 2900,3900,4400 ISR</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4</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VIC2-2FXO</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Two-port Voice Interface Card - FXO (Universal)</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S39UK9-15204M</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3925-3945 IOS UNIVERSAL</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C3945-VSEC/K9</w:t>
            </w:r>
          </w:p>
        </w:tc>
        <w:tc>
          <w:tcPr>
            <w:tcW w:w="4879" w:type="dxa"/>
            <w:tcBorders>
              <w:top w:val="single" w:sz="8" w:space="0" w:color="auto"/>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3945 Voice Sec. Bundle, PVDM3-64, UC&amp;SEC Lic,FL-CUBE25</w:t>
            </w:r>
          </w:p>
        </w:tc>
        <w:tc>
          <w:tcPr>
            <w:tcW w:w="630" w:type="dxa"/>
            <w:tcBorders>
              <w:top w:val="single" w:sz="8" w:space="0" w:color="auto"/>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single" w:sz="8" w:space="0" w:color="auto"/>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FCZ1745701M</w:t>
            </w:r>
          </w:p>
        </w:tc>
      </w:tr>
      <w:tr w:rsidR="00F751C0" w:rsidRPr="00F751C0" w:rsidTr="00F751C0">
        <w:trPr>
          <w:trHeight w:val="30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VIC2-4FXO</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Four-port Voice Interface Card - FXO (Universal)</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FOC173253G7</w:t>
            </w:r>
          </w:p>
        </w:tc>
      </w:tr>
      <w:tr w:rsidR="00F751C0" w:rsidRPr="00F751C0" w:rsidTr="00F751C0">
        <w:trPr>
          <w:trHeight w:val="30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SM-NM-ADPTR</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Network Module Adapter for SM Slot on Cisco 2900, 3900 ISR</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MEM-CF-256MB</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256MB Compact Flash for Cisco 1900, 2900, 3900 ISR</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SL-39-SEC-K9</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Security License for Cisco 3900 Series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SL-39-IPB-K9</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IP Base License for Cisco 3925/3945</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MEM-3900-1GB-DEF</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1GB DRAM (512MB+512MB) for Cisco 3925/3945 ISR (Default)</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SM-S-BLANK</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Removable faceplate for SM slot on Cisco 2900,3900,4400 ISR</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3</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SL-39-UC-K9</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Unified Communication License  for Cisco 3900 Series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3900-FANASSY</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3925/3945 Fan Assembly (Bezel included)</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ISR-CCP-EXP</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Config Pro Express on Router Flash</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VIC2-4FXO</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Four-port Voice Interface Card - FXO (Universal)</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FOC173253E6</w:t>
            </w:r>
          </w:p>
        </w:tc>
      </w:tr>
      <w:tr w:rsidR="00F751C0" w:rsidRPr="00F751C0" w:rsidTr="00F751C0">
        <w:trPr>
          <w:trHeight w:val="30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VIC2-4FXO</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Four-port Voice Interface Card - FXO (Universal)</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FOC17325384</w:t>
            </w:r>
          </w:p>
        </w:tc>
      </w:tr>
      <w:tr w:rsidR="00F751C0" w:rsidRPr="00F751C0" w:rsidTr="00F751C0">
        <w:trPr>
          <w:trHeight w:val="30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VIC2-4FXO</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Four-port Voice Interface Card - FXO (Universal)</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FOC1732537E</w:t>
            </w:r>
          </w:p>
        </w:tc>
      </w:tr>
      <w:tr w:rsidR="00F751C0" w:rsidRPr="00F751C0" w:rsidTr="00F751C0">
        <w:trPr>
          <w:trHeight w:val="30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C3900-SPE150/K9</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Services Performance Engine 150 for Cisco 3945 ISR</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FOC1734666H</w:t>
            </w:r>
          </w:p>
        </w:tc>
      </w:tr>
      <w:tr w:rsidR="00F751C0" w:rsidRPr="00F751C0" w:rsidTr="00F751C0">
        <w:trPr>
          <w:trHeight w:val="30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PWR-3900-AC</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3925/3945 AC Power Supply</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SNI1737C9FG</w:t>
            </w:r>
          </w:p>
        </w:tc>
      </w:tr>
      <w:tr w:rsidR="00F751C0" w:rsidRPr="00F751C0" w:rsidTr="00F751C0">
        <w:trPr>
          <w:trHeight w:val="30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PWR-3900-DC/2</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3925/3945 DC Power Supply (Secondary PS)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LIT170113JH</w:t>
            </w:r>
          </w:p>
        </w:tc>
      </w:tr>
      <w:tr w:rsidR="00F751C0" w:rsidRPr="00F751C0" w:rsidTr="00F751C0">
        <w:trPr>
          <w:trHeight w:val="300"/>
        </w:trPr>
        <w:tc>
          <w:tcPr>
            <w:tcW w:w="1871"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S39UK9-15204M</w:t>
            </w:r>
          </w:p>
        </w:tc>
        <w:tc>
          <w:tcPr>
            <w:tcW w:w="487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3925-3945 IOS UNIVERSAL</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15"/>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PI-MSE-PRMO-INSRT</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Insert, Packout - PI-MSE</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WS-C2960-48PST-L</w:t>
            </w:r>
          </w:p>
        </w:tc>
        <w:tc>
          <w:tcPr>
            <w:tcW w:w="4879" w:type="dxa"/>
            <w:tcBorders>
              <w:top w:val="nil"/>
              <w:left w:val="nil"/>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^Catalyst 2960 48 10/100 PoE + 2 1000BT +2 SFP LAN Base Image</w:t>
            </w:r>
          </w:p>
        </w:tc>
        <w:tc>
          <w:tcPr>
            <w:tcW w:w="630" w:type="dxa"/>
            <w:tcBorders>
              <w:top w:val="nil"/>
              <w:left w:val="nil"/>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FCQ1736X22A</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PI-MSE-PRMO-INSRT</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Insert, Packout - PI-MSE</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WS-C3560X-24P-E</w:t>
            </w:r>
          </w:p>
        </w:tc>
        <w:tc>
          <w:tcPr>
            <w:tcW w:w="4879" w:type="dxa"/>
            <w:tcBorders>
              <w:top w:val="nil"/>
              <w:left w:val="nil"/>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Catalyst 3560X 24 Port PoE IP Services</w:t>
            </w:r>
          </w:p>
        </w:tc>
        <w:tc>
          <w:tcPr>
            <w:tcW w:w="630" w:type="dxa"/>
            <w:tcBorders>
              <w:top w:val="nil"/>
              <w:left w:val="nil"/>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FDO1743R219</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C3KX-PWR-715WAC</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Catalyst 3K-X 715W AC Power Supply</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LIT173608D4</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C3KX-NM-1G</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Catalyst 3K-X 1G Network Module option PID</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FDO17420MSM</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CAB-3KX-AC-EU</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AC Power Cord for Catalyst 3K-X (Europe)</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C3KX-PS-BLANK</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Catalyst 3K-X Power Supply Blank</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S356XVK9T-12255SE</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CAT 3560X IOS UNIVERSAL WITH WEB BASED DEV MGR</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WS-C3560X-24P-E</w:t>
            </w:r>
          </w:p>
        </w:tc>
        <w:tc>
          <w:tcPr>
            <w:tcW w:w="4879" w:type="dxa"/>
            <w:tcBorders>
              <w:top w:val="nil"/>
              <w:left w:val="nil"/>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Catalyst 3560X 24 Port PoE IP Services</w:t>
            </w:r>
          </w:p>
        </w:tc>
        <w:tc>
          <w:tcPr>
            <w:tcW w:w="630" w:type="dxa"/>
            <w:tcBorders>
              <w:top w:val="nil"/>
              <w:left w:val="nil"/>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FDO1743R218</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C3KX-PWR-715WAC</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Catalyst 3K-X 715W AC Power Supply</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LIT1736082T</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C3KX-NM-1G</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Catalyst 3K-X 1G Network Module option PID</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FDO1742167G</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CAB-3KX-AC-EU</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AC Power Cord for Catalyst 3K-X (Europe)</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S356XVK9T-12255SE</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CAT 3560X IOS UNIVERSAL WITH WEB BASED DEV MGR</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C3KX-PS-BLANK</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Catalyst 3K-X Power Supply Blank</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WS-C3560X-24P-E</w:t>
            </w:r>
          </w:p>
        </w:tc>
        <w:tc>
          <w:tcPr>
            <w:tcW w:w="4879" w:type="dxa"/>
            <w:tcBorders>
              <w:top w:val="nil"/>
              <w:left w:val="nil"/>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Catalyst 3560X 24 Port PoE IP Services</w:t>
            </w:r>
          </w:p>
        </w:tc>
        <w:tc>
          <w:tcPr>
            <w:tcW w:w="630" w:type="dxa"/>
            <w:tcBorders>
              <w:top w:val="nil"/>
              <w:left w:val="nil"/>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FDO1743R2C3</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C3KX-PWR-715WAC</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Catalyst 3K-X 715W AC Power Supply</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LIT17330GQ5</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C3KX-PWR-715WAC/2</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Catalyst 3K-X 715W AC Secondary Power Supply</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LIT17330GK9</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C3KX-NM-1G</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Catalyst 3K-X 1G Network Module option PID</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FDO17430KAC</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CAB-3KX-AC-EU</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AC Power Cord for Catalyst 3K-X (Europe)</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S356XVK9T-12255SE</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CAT 3560X IOS UNIVERSAL WITH WEB BASED DEV MGR</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WS-C3560X-24P-E</w:t>
            </w:r>
          </w:p>
        </w:tc>
        <w:tc>
          <w:tcPr>
            <w:tcW w:w="4879" w:type="dxa"/>
            <w:tcBorders>
              <w:top w:val="nil"/>
              <w:left w:val="nil"/>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Catalyst 3560X 24 Port PoE IP Services</w:t>
            </w:r>
          </w:p>
        </w:tc>
        <w:tc>
          <w:tcPr>
            <w:tcW w:w="630" w:type="dxa"/>
            <w:tcBorders>
              <w:top w:val="nil"/>
              <w:left w:val="nil"/>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FDO1743R1YN</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C3KX-PWR-715WAC</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Catalyst 3K-X 715W AC Power Supply</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LIT17330GG8</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C3KX-NM-1G</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Catalyst 3K-X 1G Network Module option PID</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FDO1742172V</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S356XVK9T-12255SE</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CAT 3560X IOS UNIVERSAL WITH WEB BASED DEV MGR</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C3KX-PS-BLANK</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Catalyst 3K-X Power Supply Blank</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CAB-3KX-AC-EU</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AC Power Cord for Catalyst 3K-X (Europe)</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WS-C2960-24PC-L</w:t>
            </w:r>
          </w:p>
        </w:tc>
        <w:tc>
          <w:tcPr>
            <w:tcW w:w="4879" w:type="dxa"/>
            <w:tcBorders>
              <w:top w:val="nil"/>
              <w:left w:val="nil"/>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^Catalyst 2960 24 10/100 PoE + 2 T/SFP   LAN Base Image</w:t>
            </w:r>
          </w:p>
        </w:tc>
        <w:tc>
          <w:tcPr>
            <w:tcW w:w="630" w:type="dxa"/>
            <w:tcBorders>
              <w:top w:val="nil"/>
              <w:left w:val="nil"/>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FCQ1739X3JA</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PI-MSE-PRMO-INSRT</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Insert, Packout - PI-MSE</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WS-C2960-24PC-L</w:t>
            </w:r>
          </w:p>
        </w:tc>
        <w:tc>
          <w:tcPr>
            <w:tcW w:w="4879" w:type="dxa"/>
            <w:tcBorders>
              <w:top w:val="nil"/>
              <w:left w:val="nil"/>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^Catalyst 2960 24 10/100 PoE + 2 T/SFP   LAN Base Image</w:t>
            </w:r>
          </w:p>
        </w:tc>
        <w:tc>
          <w:tcPr>
            <w:tcW w:w="630" w:type="dxa"/>
            <w:tcBorders>
              <w:top w:val="nil"/>
              <w:left w:val="nil"/>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FCQ1739X3JF</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PI-MSE-PRMO-INSRT</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Insert, Packout - PI-MSE</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WS-C2960-24PC-L</w:t>
            </w:r>
          </w:p>
        </w:tc>
        <w:tc>
          <w:tcPr>
            <w:tcW w:w="4879" w:type="dxa"/>
            <w:tcBorders>
              <w:top w:val="nil"/>
              <w:left w:val="nil"/>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^Catalyst 2960 24 10/100 PoE + 2 T/SFP   LAN Base Image</w:t>
            </w:r>
          </w:p>
        </w:tc>
        <w:tc>
          <w:tcPr>
            <w:tcW w:w="630" w:type="dxa"/>
            <w:tcBorders>
              <w:top w:val="nil"/>
              <w:left w:val="nil"/>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FCQ1739X3N2</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PI-MSE-PRMO-INSRT</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Insert, Packout - PI-MSE</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WS-C2960-24PC-L</w:t>
            </w:r>
          </w:p>
        </w:tc>
        <w:tc>
          <w:tcPr>
            <w:tcW w:w="4879" w:type="dxa"/>
            <w:tcBorders>
              <w:top w:val="nil"/>
              <w:left w:val="nil"/>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^Catalyst 2960 24 10/100 PoE + 2 T/SFP   LAN Base Image</w:t>
            </w:r>
          </w:p>
        </w:tc>
        <w:tc>
          <w:tcPr>
            <w:tcW w:w="630" w:type="dxa"/>
            <w:tcBorders>
              <w:top w:val="nil"/>
              <w:left w:val="nil"/>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FCQ1739X3JB</w:t>
            </w:r>
          </w:p>
        </w:tc>
      </w:tr>
      <w:tr w:rsidR="00F751C0" w:rsidRPr="00F751C0" w:rsidTr="00F751C0">
        <w:trPr>
          <w:trHeight w:val="300"/>
        </w:trPr>
        <w:tc>
          <w:tcPr>
            <w:tcW w:w="1871"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PI-MSE-PRMO-INSRT</w:t>
            </w:r>
          </w:p>
        </w:tc>
        <w:tc>
          <w:tcPr>
            <w:tcW w:w="487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Insert, Packout - PI-MSE</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bl>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r w:rsidRPr="00BD55F6">
        <w:rPr>
          <w:rFonts w:ascii="Arial" w:hAnsi="Arial" w:cs="Arial"/>
        </w:rPr>
        <w:t>Telepresence Oprema (HW i SW)</w:t>
      </w:r>
    </w:p>
    <w:p w:rsidR="00BD55F6" w:rsidRPr="00BD55F6" w:rsidRDefault="00BD55F6" w:rsidP="00BD55F6">
      <w:pPr>
        <w:jc w:val="both"/>
        <w:rPr>
          <w:rFonts w:ascii="Arial" w:hAnsi="Arial" w:cs="Arial"/>
        </w:rPr>
      </w:pPr>
    </w:p>
    <w:tbl>
      <w:tblPr>
        <w:tblW w:w="9080" w:type="dxa"/>
        <w:tblLook w:val="04A0" w:firstRow="1" w:lastRow="0" w:firstColumn="1" w:lastColumn="0" w:noHBand="0" w:noVBand="1"/>
      </w:tblPr>
      <w:tblGrid>
        <w:gridCol w:w="1880"/>
        <w:gridCol w:w="4860"/>
        <w:gridCol w:w="630"/>
        <w:gridCol w:w="1710"/>
      </w:tblGrid>
      <w:tr w:rsidR="00BD55F6" w:rsidRPr="00F751C0" w:rsidTr="00F751C0">
        <w:trPr>
          <w:trHeight w:val="290"/>
        </w:trPr>
        <w:tc>
          <w:tcPr>
            <w:tcW w:w="1880" w:type="dxa"/>
            <w:tcBorders>
              <w:top w:val="single" w:sz="8" w:space="0" w:color="auto"/>
              <w:left w:val="single" w:sz="8" w:space="0" w:color="auto"/>
              <w:bottom w:val="single" w:sz="4" w:space="0" w:color="auto"/>
              <w:right w:val="single" w:sz="4" w:space="0" w:color="auto"/>
            </w:tcBorders>
            <w:shd w:val="clear" w:color="auto" w:fill="FABF8F" w:themeFill="accent6" w:themeFillTint="99"/>
            <w:noWrap/>
            <w:vAlign w:val="bottom"/>
            <w:hideMark/>
          </w:tcPr>
          <w:p w:rsidR="00BD55F6" w:rsidRPr="00F751C0" w:rsidRDefault="00BD55F6" w:rsidP="00BD55F6">
            <w:pPr>
              <w:jc w:val="both"/>
              <w:rPr>
                <w:rFonts w:ascii="Arial" w:hAnsi="Arial" w:cs="Arial"/>
                <w:sz w:val="16"/>
                <w:szCs w:val="16"/>
                <w:lang w:val="sr-Latn-RS"/>
              </w:rPr>
            </w:pPr>
            <w:r w:rsidRPr="00F751C0">
              <w:rPr>
                <w:rFonts w:ascii="Arial" w:hAnsi="Arial" w:cs="Arial"/>
                <w:sz w:val="16"/>
                <w:szCs w:val="16"/>
                <w:lang w:val="sr-Latn-RS"/>
              </w:rPr>
              <w:t>PN</w:t>
            </w:r>
          </w:p>
        </w:tc>
        <w:tc>
          <w:tcPr>
            <w:tcW w:w="4860" w:type="dxa"/>
            <w:tcBorders>
              <w:top w:val="single" w:sz="8" w:space="0" w:color="auto"/>
              <w:left w:val="nil"/>
              <w:bottom w:val="single" w:sz="4" w:space="0" w:color="auto"/>
              <w:right w:val="single" w:sz="4" w:space="0" w:color="auto"/>
            </w:tcBorders>
            <w:shd w:val="clear" w:color="auto" w:fill="FABF8F" w:themeFill="accent6" w:themeFillTint="99"/>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DESCRIPTION</w:t>
            </w:r>
          </w:p>
        </w:tc>
        <w:tc>
          <w:tcPr>
            <w:tcW w:w="630" w:type="dxa"/>
            <w:tcBorders>
              <w:top w:val="single" w:sz="8" w:space="0" w:color="auto"/>
              <w:left w:val="nil"/>
              <w:bottom w:val="single" w:sz="4" w:space="0" w:color="auto"/>
              <w:right w:val="single" w:sz="4" w:space="0" w:color="auto"/>
            </w:tcBorders>
            <w:shd w:val="clear" w:color="auto" w:fill="FABF8F" w:themeFill="accent6" w:themeFillTint="99"/>
            <w:noWrap/>
            <w:vAlign w:val="bottom"/>
            <w:hideMark/>
          </w:tcPr>
          <w:p w:rsidR="00BD55F6" w:rsidRPr="00F751C0" w:rsidRDefault="00BD55F6" w:rsidP="00BD55F6">
            <w:pPr>
              <w:jc w:val="both"/>
              <w:rPr>
                <w:rFonts w:ascii="Arial" w:hAnsi="Arial" w:cs="Arial"/>
                <w:sz w:val="16"/>
                <w:szCs w:val="16"/>
                <w:lang w:val="sr-Latn-RS"/>
              </w:rPr>
            </w:pPr>
            <w:r w:rsidRPr="00F751C0">
              <w:rPr>
                <w:rFonts w:ascii="Arial" w:hAnsi="Arial" w:cs="Arial"/>
                <w:sz w:val="16"/>
                <w:szCs w:val="16"/>
                <w:lang w:val="sr-Latn-RS"/>
              </w:rPr>
              <w:t>Qt.</w:t>
            </w:r>
          </w:p>
        </w:tc>
        <w:tc>
          <w:tcPr>
            <w:tcW w:w="1710" w:type="dxa"/>
            <w:tcBorders>
              <w:top w:val="single" w:sz="8" w:space="0" w:color="auto"/>
              <w:left w:val="nil"/>
              <w:bottom w:val="single" w:sz="4" w:space="0" w:color="auto"/>
              <w:right w:val="single" w:sz="4" w:space="0" w:color="auto"/>
            </w:tcBorders>
            <w:shd w:val="clear" w:color="auto" w:fill="FABF8F" w:themeFill="accent6" w:themeFillTint="99"/>
            <w:noWrap/>
            <w:vAlign w:val="bottom"/>
            <w:hideMark/>
          </w:tcPr>
          <w:p w:rsidR="00BD55F6" w:rsidRPr="00F751C0" w:rsidRDefault="00BD55F6" w:rsidP="00BD55F6">
            <w:pPr>
              <w:jc w:val="both"/>
              <w:rPr>
                <w:rFonts w:ascii="Arial" w:hAnsi="Arial" w:cs="Arial"/>
                <w:sz w:val="16"/>
                <w:szCs w:val="16"/>
                <w:lang w:val="sr-Latn-RS"/>
              </w:rPr>
            </w:pPr>
            <w:r w:rsidRPr="00F751C0">
              <w:rPr>
                <w:rFonts w:ascii="Arial" w:hAnsi="Arial" w:cs="Arial"/>
                <w:sz w:val="16"/>
                <w:szCs w:val="16"/>
                <w:lang w:val="sr-Latn-RS"/>
              </w:rPr>
              <w:t>SN</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CTI-5320-MCU-K9</w:t>
            </w:r>
          </w:p>
        </w:tc>
        <w:tc>
          <w:tcPr>
            <w:tcW w:w="4860"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TelePresence MCU 5320 up to 40 SD ports</w:t>
            </w:r>
          </w:p>
        </w:tc>
        <w:tc>
          <w:tcPr>
            <w:tcW w:w="630"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SUK1742001P</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SW-5300-MCU-K9</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Software Image For MCU 5300 Series Latest Version</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LIC-AESMCU53-K9</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AES and HTTPS option for MCU 5300 Series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LIC-5300-4PL</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 Full HD / 2 HD / 4 SD ports on MCU 5300 Series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3</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LIC-5320-MCU-K9</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License Key For MCU 5320 Software Image</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L-MCU5300-UPG-PAK</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MCU 5300 Series Upgrade PAK for L-PIDs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5281J56FDCC</w:t>
            </w:r>
          </w:p>
        </w:tc>
      </w:tr>
      <w:tr w:rsidR="00BD55F6" w:rsidRPr="00F751C0" w:rsidTr="00F751C0">
        <w:trPr>
          <w:trHeight w:val="300"/>
        </w:trPr>
        <w:tc>
          <w:tcPr>
            <w:tcW w:w="1880"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L-5300-4PL</w:t>
            </w:r>
          </w:p>
        </w:tc>
        <w:tc>
          <w:tcPr>
            <w:tcW w:w="486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MCU 5300 Series upgrade for 1 Full HD/2 HD/4 SD ports</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5</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BE6K-ST-BDL-K9=</w:t>
            </w:r>
          </w:p>
        </w:tc>
        <w:tc>
          <w:tcPr>
            <w:tcW w:w="4860"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Business Edition 6000M Svr (M3), Export Restricted SW</w:t>
            </w:r>
          </w:p>
        </w:tc>
        <w:tc>
          <w:tcPr>
            <w:tcW w:w="630"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FCH1741V1UV</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UC-MR-1X082RY-A</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8GB DDR3-1600-MHz RDIMM/PC3-12800/Dual Rank/1.35v</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FTX1744FQBT</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UC-PSU-650W</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650W Power Supply Unit For UCSC C220 Rack Server</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LIT17360E9Q</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UC-MR-1X082RY-A</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8GB DDR3-1600-MHz RDIMM/PC3-12800/Dual Rank/1.35v</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FTX1744FR0H</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UC-MR-1X082RY-A</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8GB DDR3-1600-MHz RDIMM/PC3-12800/Dual Rank/1.35v</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FTX1744FQC7</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CTI-VCSC-BE6K-PAK</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^Config Only E-Delivery VCS Control PAK PID</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5701J2FBA41</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CIT-PSU-BLKP</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Power Supply Blanking Panel/Filler</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LIC-VCS-BASE-K9</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License Key - VCS Encrypted Software Image</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UC-RAID-9271</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MegaRAID 9271-8i + Battery Backup for C240 and C220</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BE6K-SW-APP-9.X</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Business Edition 6000 - Software App Version 9.X</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UC-MR-1X082RY-A</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8GB DDR3-1600-MHz RDIMM/PC3-12800/Dual Rank/1.35v</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FTX1744FQBD</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LIC-VCS-10+</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Video Comm Server 10 Add Non-traversal Network Calls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LIC-VCS-GW</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Enable GW Feature (H323-SIP)</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LIC-VCSE-5+</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Video Communication Server - 5 Traversal Calls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VMW-VS5-HYP-K9</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UC Virt. Hypervisor 5.x (2-socket)</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VMW-VS5-SNS</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UC Virt. Hypervisor 5.x - SnS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UC-CPU-E5-2609</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2.4 GHz E5-2609/80W 4C/10MB Cache/DDR3 1066MHz</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2L332001A2000</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UC-CPU-E5-2609</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2.4 GHz E5-2609/80W 4C/10MB Cache/DDR3 1066MHz</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2L332001A0427</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UC-A03-D500GC3</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500GB  6Gb SATA  7.2K RPM SFF Hot Plug/Drive Sled Mounted</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9XF2JKGS</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UC-A03-D500GC3</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500GB  6Gb SATA  7.2K RPM SFF Hot Plug/Drive Sled Mounted</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9XF2JC46</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UC-A03-D500GC3</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500GB  6Gb SATA  7.2K RPM SFF Hot Plug/Drive Sled Mounted</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9XF2JB56</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UC-A03-D500GC3</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500GB  6Gb SATA  7.2K RPM SFF Hot Plug/Drive Sled Mounted</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9XF2HBV6</w:t>
            </w:r>
          </w:p>
        </w:tc>
      </w:tr>
      <w:tr w:rsidR="00BD55F6" w:rsidRPr="00F751C0" w:rsidTr="00F751C0">
        <w:trPr>
          <w:trHeight w:val="300"/>
        </w:trPr>
        <w:tc>
          <w:tcPr>
            <w:tcW w:w="1880"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CIT-SD-16G-C220</w:t>
            </w:r>
          </w:p>
        </w:tc>
        <w:tc>
          <w:tcPr>
            <w:tcW w:w="486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16GB SD Card Module for C220 servers</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UHQ173302PY</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CTI-TMS-SW-K9</w:t>
            </w:r>
          </w:p>
        </w:tc>
        <w:tc>
          <w:tcPr>
            <w:tcW w:w="4860"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TelePresence Management Suite  - Includes 10 Systems</w:t>
            </w:r>
          </w:p>
        </w:tc>
        <w:tc>
          <w:tcPr>
            <w:tcW w:w="630"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80A65523</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LIC-TMS-SW-PAK</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TMS PAK for Configuration Use</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5361J28DEB6</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LIC-TMS-MSEX-25</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TMSXE  - Extension for MS Exchange - Per 25 sys reg.</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LIC-TMS-10-INCL</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TMS - included 10 System License</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LIC-TMS-25</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TMS - Additional 25 Direct Managed Systems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LIC-MOVI-25</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^TMSPE - Add 25 Active Jabber Video Client Registrations</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LIC-TMS-APL-S80100</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TMS Serial Number included with Base Software</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300"/>
        </w:trPr>
        <w:tc>
          <w:tcPr>
            <w:tcW w:w="1880" w:type="dxa"/>
            <w:tcBorders>
              <w:top w:val="nil"/>
              <w:left w:val="single" w:sz="8" w:space="0" w:color="auto"/>
              <w:bottom w:val="nil"/>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SW-TMS-14.X-K9</w:t>
            </w:r>
          </w:p>
        </w:tc>
        <w:tc>
          <w:tcPr>
            <w:tcW w:w="4860" w:type="dxa"/>
            <w:tcBorders>
              <w:top w:val="nil"/>
              <w:left w:val="nil"/>
              <w:bottom w:val="nil"/>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TMS Base Software Image Version 14.X</w:t>
            </w:r>
          </w:p>
        </w:tc>
        <w:tc>
          <w:tcPr>
            <w:tcW w:w="630" w:type="dxa"/>
            <w:tcBorders>
              <w:top w:val="nil"/>
              <w:left w:val="nil"/>
              <w:bottom w:val="nil"/>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nil"/>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188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TCS-SMB-C220-K9</w:t>
            </w:r>
          </w:p>
        </w:tc>
        <w:tc>
          <w:tcPr>
            <w:tcW w:w="4860" w:type="dxa"/>
            <w:tcBorders>
              <w:top w:val="single" w:sz="8" w:space="0" w:color="auto"/>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TCS for SMB 1 Recording Port, 1 Live Port</w:t>
            </w:r>
          </w:p>
        </w:tc>
        <w:tc>
          <w:tcPr>
            <w:tcW w:w="630" w:type="dxa"/>
            <w:tcBorders>
              <w:top w:val="single" w:sz="8" w:space="0" w:color="auto"/>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single" w:sz="8" w:space="0" w:color="auto"/>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FCH1802V14F</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LIC-TCS-1RP-K9+</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TCS License Key - 1 Recording Port for SMB</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LIC-TCS-1LP-K9+</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TCS License Key - 1 Live Port for SMB</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SW-TCS-6.0-K9</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TelePresence Content Server Version 6.0 software</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MXE-UCS-TPM1</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MXE UCS Server Trusted Platform Module</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FCH17497FS0</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R2XX-RAID1</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Enable RAID 1 Setting</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MXE-UCS-RAID-MZ</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MXE UCS RAID SAS 2008M-8i Mezzanine Card</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MXE-UCS-1GE-N2XX</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MXE UCS Server 1Gb Ethernet Quad Port NIC</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USS173000VO</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MXE-UCS-PSU-650W</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MXE UCS Server 650W power supply</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LIT17431B6D</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MXE-UCS-HDD-600G</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MXE UCS Server Hard Disk 600 GB, 10K RPM</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Z0M01NC8</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MXE-UCS-HDD-600G</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MXE UCS Server Hard Disk 600 GB, 10K RPM</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Z0M01L5C</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MXE-UCS-MR-8GB-R</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MXE UCS Server DRAM - 8GB DDR3</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FTX1803F8MB</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MXE-UCS-MR-8GB-R</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MXE UCS Server DRAM - 8GB DDR3</w:t>
            </w:r>
          </w:p>
        </w:tc>
        <w:tc>
          <w:tcPr>
            <w:tcW w:w="63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FTX1803F8KQ</w:t>
            </w:r>
          </w:p>
        </w:tc>
      </w:tr>
      <w:tr w:rsidR="00BD55F6" w:rsidRPr="00F751C0" w:rsidTr="00F751C0">
        <w:trPr>
          <w:trHeight w:val="300"/>
        </w:trPr>
        <w:tc>
          <w:tcPr>
            <w:tcW w:w="1880"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CAB-9K10A-EU</w:t>
            </w:r>
          </w:p>
        </w:tc>
        <w:tc>
          <w:tcPr>
            <w:tcW w:w="486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Power Cord, 250VAC 10A CEE 7/7 Plug, EU</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300"/>
        </w:trPr>
        <w:tc>
          <w:tcPr>
            <w:tcW w:w="1880" w:type="dxa"/>
            <w:tcBorders>
              <w:top w:val="nil"/>
              <w:left w:val="single" w:sz="8" w:space="0" w:color="auto"/>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R-VMVCS-EXPWY-K9</w:t>
            </w:r>
          </w:p>
        </w:tc>
        <w:tc>
          <w:tcPr>
            <w:tcW w:w="4860" w:type="dxa"/>
            <w:tcBorders>
              <w:top w:val="nil"/>
              <w:left w:val="nil"/>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E-Delivery-Virtual VCS Expressway, Dual Netwrk interface</w:t>
            </w:r>
          </w:p>
        </w:tc>
        <w:tc>
          <w:tcPr>
            <w:tcW w:w="630" w:type="dxa"/>
            <w:tcBorders>
              <w:top w:val="nil"/>
              <w:left w:val="nil"/>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300"/>
        </w:trPr>
        <w:tc>
          <w:tcPr>
            <w:tcW w:w="1880"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L-VCS-PAK</w:t>
            </w:r>
          </w:p>
        </w:tc>
        <w:tc>
          <w:tcPr>
            <w:tcW w:w="486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VCS Licenses PAK PIDs</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300"/>
        </w:trPr>
        <w:tc>
          <w:tcPr>
            <w:tcW w:w="1880"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L-VCSE-5</w:t>
            </w:r>
          </w:p>
        </w:tc>
        <w:tc>
          <w:tcPr>
            <w:tcW w:w="486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Order L-VCS-PAK for E-dlvry of 5 VCS traversal calls</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300"/>
        </w:trPr>
        <w:tc>
          <w:tcPr>
            <w:tcW w:w="1880"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LIC-VCSE-E</w:t>
            </w:r>
          </w:p>
        </w:tc>
        <w:tc>
          <w:tcPr>
            <w:tcW w:w="486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Enable Expressway feature</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300"/>
        </w:trPr>
        <w:tc>
          <w:tcPr>
            <w:tcW w:w="1880"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LIC-VVCS-E-PAK</w:t>
            </w:r>
          </w:p>
        </w:tc>
        <w:tc>
          <w:tcPr>
            <w:tcW w:w="486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Config Only E-Delivery Virtual VCS Expressway PAK pid</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300"/>
        </w:trPr>
        <w:tc>
          <w:tcPr>
            <w:tcW w:w="1880"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LIC-VCS-1800TURN</w:t>
            </w:r>
          </w:p>
        </w:tc>
        <w:tc>
          <w:tcPr>
            <w:tcW w:w="486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VCS 1800 TURN Relay option</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300"/>
        </w:trPr>
        <w:tc>
          <w:tcPr>
            <w:tcW w:w="1880"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LIC-VCS-BASE-K9</w:t>
            </w:r>
          </w:p>
        </w:tc>
        <w:tc>
          <w:tcPr>
            <w:tcW w:w="486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License Key - VCS Encrypted Software Image</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300"/>
        </w:trPr>
        <w:tc>
          <w:tcPr>
            <w:tcW w:w="1880"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SW-VCS-7.X-K9</w:t>
            </w:r>
          </w:p>
        </w:tc>
        <w:tc>
          <w:tcPr>
            <w:tcW w:w="486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^Software Image for VCS with Encryption, Version 7.X</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300"/>
        </w:trPr>
        <w:tc>
          <w:tcPr>
            <w:tcW w:w="1880"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LIC-VCSE-5</w:t>
            </w:r>
          </w:p>
        </w:tc>
        <w:tc>
          <w:tcPr>
            <w:tcW w:w="486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Video Communication Server - 5 Traversal Calls</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300"/>
        </w:trPr>
        <w:tc>
          <w:tcPr>
            <w:tcW w:w="1880"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LIC-VCS-DI+</w:t>
            </w:r>
          </w:p>
        </w:tc>
        <w:tc>
          <w:tcPr>
            <w:tcW w:w="486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Autoexpand Use ONLY - VCS Advanced Networking</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300"/>
        </w:trPr>
        <w:tc>
          <w:tcPr>
            <w:tcW w:w="1880"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LIC-VCS-GW</w:t>
            </w:r>
          </w:p>
        </w:tc>
        <w:tc>
          <w:tcPr>
            <w:tcW w:w="486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Enable GW Feature (H323-SIP)</w:t>
            </w:r>
          </w:p>
        </w:tc>
        <w:tc>
          <w:tcPr>
            <w:tcW w:w="63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71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bl>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lang w:val="sr-Cyrl-RS"/>
        </w:rPr>
      </w:pPr>
      <w:r w:rsidRPr="00BD55F6">
        <w:rPr>
          <w:rFonts w:ascii="Arial" w:hAnsi="Arial" w:cs="Arial"/>
        </w:rPr>
        <w:t xml:space="preserve">Webex </w:t>
      </w:r>
      <w:r w:rsidRPr="00BD55F6">
        <w:rPr>
          <w:rFonts w:ascii="Arial" w:hAnsi="Arial" w:cs="Arial"/>
          <w:lang w:val="sr-Cyrl-RS"/>
        </w:rPr>
        <w:t>опрема (</w:t>
      </w:r>
      <w:r w:rsidRPr="00BD55F6">
        <w:rPr>
          <w:rFonts w:ascii="Arial" w:hAnsi="Arial" w:cs="Arial"/>
        </w:rPr>
        <w:t>HW</w:t>
      </w:r>
      <w:r w:rsidRPr="00BD55F6">
        <w:rPr>
          <w:rFonts w:ascii="Arial" w:hAnsi="Arial" w:cs="Arial"/>
          <w:lang w:val="sr-Cyrl-RS"/>
        </w:rPr>
        <w:t>)</w:t>
      </w:r>
    </w:p>
    <w:p w:rsidR="00BD55F6" w:rsidRPr="00BD55F6" w:rsidRDefault="00BD55F6" w:rsidP="00BD55F6">
      <w:pPr>
        <w:jc w:val="both"/>
        <w:rPr>
          <w:rFonts w:ascii="Arial" w:hAnsi="Arial" w:cs="Arial"/>
        </w:rPr>
      </w:pPr>
    </w:p>
    <w:tbl>
      <w:tblPr>
        <w:tblW w:w="9080" w:type="dxa"/>
        <w:tblLook w:val="04A0" w:firstRow="1" w:lastRow="0" w:firstColumn="1" w:lastColumn="0" w:noHBand="0" w:noVBand="1"/>
      </w:tblPr>
      <w:tblGrid>
        <w:gridCol w:w="1880"/>
        <w:gridCol w:w="4860"/>
        <w:gridCol w:w="709"/>
        <w:gridCol w:w="1631"/>
      </w:tblGrid>
      <w:tr w:rsidR="00BD55F6" w:rsidRPr="00F751C0" w:rsidTr="00F751C0">
        <w:trPr>
          <w:trHeight w:val="290"/>
        </w:trPr>
        <w:tc>
          <w:tcPr>
            <w:tcW w:w="1880" w:type="dxa"/>
            <w:tcBorders>
              <w:top w:val="single" w:sz="8" w:space="0" w:color="auto"/>
              <w:left w:val="single" w:sz="8" w:space="0" w:color="auto"/>
              <w:bottom w:val="single" w:sz="4" w:space="0" w:color="auto"/>
              <w:right w:val="single" w:sz="4" w:space="0" w:color="auto"/>
            </w:tcBorders>
            <w:shd w:val="clear" w:color="auto" w:fill="FABF8F" w:themeFill="accent6" w:themeFillTint="99"/>
            <w:noWrap/>
            <w:vAlign w:val="bottom"/>
          </w:tcPr>
          <w:p w:rsidR="00BD55F6" w:rsidRPr="00F751C0" w:rsidRDefault="00BD55F6" w:rsidP="00BD55F6">
            <w:pPr>
              <w:jc w:val="both"/>
              <w:rPr>
                <w:rFonts w:ascii="Arial" w:hAnsi="Arial" w:cs="Arial"/>
                <w:sz w:val="16"/>
                <w:szCs w:val="16"/>
                <w:lang w:val="sr-Latn-RS"/>
              </w:rPr>
            </w:pPr>
            <w:r w:rsidRPr="00F751C0">
              <w:rPr>
                <w:rFonts w:ascii="Arial" w:hAnsi="Arial" w:cs="Arial"/>
                <w:sz w:val="16"/>
                <w:szCs w:val="16"/>
                <w:lang w:val="sr-Latn-RS"/>
              </w:rPr>
              <w:t>PN</w:t>
            </w:r>
          </w:p>
        </w:tc>
        <w:tc>
          <w:tcPr>
            <w:tcW w:w="4860" w:type="dxa"/>
            <w:tcBorders>
              <w:top w:val="single" w:sz="8" w:space="0" w:color="auto"/>
              <w:left w:val="nil"/>
              <w:bottom w:val="single" w:sz="4" w:space="0" w:color="auto"/>
              <w:right w:val="single" w:sz="4" w:space="0" w:color="auto"/>
            </w:tcBorders>
            <w:shd w:val="clear" w:color="auto" w:fill="FABF8F" w:themeFill="accent6" w:themeFillTint="99"/>
            <w:noWrap/>
            <w:vAlign w:val="bottom"/>
          </w:tcPr>
          <w:p w:rsidR="00BD55F6" w:rsidRPr="00F751C0" w:rsidRDefault="00BD55F6" w:rsidP="00BD55F6">
            <w:pPr>
              <w:jc w:val="both"/>
              <w:rPr>
                <w:rFonts w:ascii="Arial" w:hAnsi="Arial" w:cs="Arial"/>
                <w:sz w:val="16"/>
                <w:szCs w:val="16"/>
                <w:lang w:val="sr-Latn-RS"/>
              </w:rPr>
            </w:pPr>
            <w:r w:rsidRPr="00F751C0">
              <w:rPr>
                <w:rFonts w:ascii="Arial" w:hAnsi="Arial" w:cs="Arial"/>
                <w:sz w:val="16"/>
                <w:szCs w:val="16"/>
                <w:lang w:val="sr-Latn-RS"/>
              </w:rPr>
              <w:t>Description</w:t>
            </w:r>
          </w:p>
        </w:tc>
        <w:tc>
          <w:tcPr>
            <w:tcW w:w="709" w:type="dxa"/>
            <w:tcBorders>
              <w:top w:val="single" w:sz="8" w:space="0" w:color="auto"/>
              <w:left w:val="nil"/>
              <w:bottom w:val="single" w:sz="4" w:space="0" w:color="auto"/>
              <w:right w:val="single" w:sz="4" w:space="0" w:color="auto"/>
            </w:tcBorders>
            <w:shd w:val="clear" w:color="auto" w:fill="FABF8F" w:themeFill="accent6" w:themeFillTint="99"/>
            <w:noWrap/>
            <w:vAlign w:val="bottom"/>
          </w:tcPr>
          <w:p w:rsidR="00BD55F6" w:rsidRPr="00F751C0" w:rsidRDefault="00BD55F6" w:rsidP="00BD55F6">
            <w:pPr>
              <w:jc w:val="both"/>
              <w:rPr>
                <w:rFonts w:ascii="Arial" w:hAnsi="Arial" w:cs="Arial"/>
                <w:sz w:val="16"/>
                <w:szCs w:val="16"/>
                <w:lang w:val="sr-Latn-RS"/>
              </w:rPr>
            </w:pPr>
            <w:r w:rsidRPr="00F751C0">
              <w:rPr>
                <w:rFonts w:ascii="Arial" w:hAnsi="Arial" w:cs="Arial"/>
                <w:sz w:val="16"/>
                <w:szCs w:val="16"/>
                <w:lang w:val="sr-Latn-RS"/>
              </w:rPr>
              <w:t>Qt.</w:t>
            </w:r>
          </w:p>
        </w:tc>
        <w:tc>
          <w:tcPr>
            <w:tcW w:w="1631" w:type="dxa"/>
            <w:tcBorders>
              <w:top w:val="single" w:sz="8" w:space="0" w:color="auto"/>
              <w:left w:val="nil"/>
              <w:bottom w:val="single" w:sz="4" w:space="0" w:color="auto"/>
              <w:right w:val="single" w:sz="4" w:space="0" w:color="auto"/>
            </w:tcBorders>
            <w:shd w:val="clear" w:color="auto" w:fill="FABF8F" w:themeFill="accent6" w:themeFillTint="99"/>
            <w:noWrap/>
            <w:vAlign w:val="bottom"/>
          </w:tcPr>
          <w:p w:rsidR="00BD55F6" w:rsidRPr="00F751C0" w:rsidRDefault="00BD55F6" w:rsidP="00BD55F6">
            <w:pPr>
              <w:jc w:val="both"/>
              <w:rPr>
                <w:rFonts w:ascii="Arial" w:hAnsi="Arial" w:cs="Arial"/>
                <w:sz w:val="16"/>
                <w:szCs w:val="16"/>
                <w:lang w:val="sr-Latn-RS"/>
              </w:rPr>
            </w:pPr>
            <w:r w:rsidRPr="00F751C0">
              <w:rPr>
                <w:rFonts w:ascii="Arial" w:hAnsi="Arial" w:cs="Arial"/>
                <w:sz w:val="16"/>
                <w:szCs w:val="16"/>
                <w:lang w:val="sr-Latn-RS"/>
              </w:rPr>
              <w:t>SN</w:t>
            </w:r>
          </w:p>
        </w:tc>
      </w:tr>
      <w:tr w:rsidR="00BD55F6" w:rsidRPr="00F751C0" w:rsidTr="00F751C0">
        <w:trPr>
          <w:trHeight w:val="290"/>
        </w:trPr>
        <w:tc>
          <w:tcPr>
            <w:tcW w:w="188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UCSC-C220-M3S</w:t>
            </w:r>
          </w:p>
        </w:tc>
        <w:tc>
          <w:tcPr>
            <w:tcW w:w="4860" w:type="dxa"/>
            <w:tcBorders>
              <w:top w:val="single" w:sz="8" w:space="0" w:color="auto"/>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UCS C220 M3 SFF w/o CPU, mem, HDD, PCIe, PSU, w/ rail kit</w:t>
            </w:r>
          </w:p>
        </w:tc>
        <w:tc>
          <w:tcPr>
            <w:tcW w:w="709" w:type="dxa"/>
            <w:tcBorders>
              <w:top w:val="single" w:sz="8" w:space="0" w:color="auto"/>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single" w:sz="8" w:space="0" w:color="auto"/>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13285985</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UCS-MR-1X082RY-A</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8GB DDR3-1600-MHz RDIMM/PC3-12800/dual rank/1.35v</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13285985</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UCS-RAID-9266-NB</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MegaRAID 9266-8i with no battery back up</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13285985</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UCSC-PSU-650W</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650W power supply for C-series rack servers</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13285985</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UCSC-PSU-650W</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650W power supply for C-series rack servers</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13285985</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UCS-CPU-E5-2640</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2.50 GHz E5-2640/95W 6C/15MB Cache/DDR3 1333MHz</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13285985</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UCS-CPU-E5-2640</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2.50 GHz E5-2640/95W 6C/15MB Cache/DDR3 1333MHz</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13285985</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UCS-MR-1X082RY-A</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8GB DDR3-1600-MHz RDIMM/PC3-12800/dual rank/1.35v</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13285985</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CAB-9K10A-EU</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Power Cord, 250VAC 10A CEE 7/7 Plug, EU</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13285985</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UCSC-PCIF-01F</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Full height PCIe filler for C-Series</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13285985</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R2XX-RAID10</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Enable RAID 10 Setting</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13285985</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N20-BBLKD</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UCS 2.5 inch HDD blanking panel</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4</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13285985</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UCS-MR-1X082RY-A</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8GB DDR3-1600-MHz RDIMM/PC3-12800/dual rank/1.35v</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13285985</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UCSC-HS-C220M3</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Heat Sink for UCS C220 M3 Rack Server</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13285985</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UCSC-RAIL1</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Rail Kit for C220, C22, C24 rack servers</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13285985</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UCS-MR-1X082RY-A</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8GB DDR3-1600-MHz RDIMM/PC3-12800/dual rank/1.35v</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13285985</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UCS-MR-1X082RY-A</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8GB DDR3-1600-MHz RDIMM/PC3-12800/dual rank/1.35v</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13285985</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UCS-MR-1X082RY-A</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8GB DDR3-1600-MHz RDIMM/PC3-12800/dual rank/1.35v</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13285985</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A03-D500GC3</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500GB  6Gb SATA  7.2K RPM SFF hot plug/drive sled mounted</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13285985</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A03-D500GC3</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500GB  6Gb SATA  7.2K RPM SFF hot plug/drive sled mounted</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13285985</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A03-D500GC3</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500GB  6Gb SATA  7.2K RPM SFF hot plug/drive sled mounted</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13285985</w:t>
            </w:r>
          </w:p>
        </w:tc>
      </w:tr>
      <w:tr w:rsidR="00BD55F6" w:rsidRPr="00F751C0" w:rsidTr="00F751C0">
        <w:trPr>
          <w:trHeight w:val="300"/>
        </w:trPr>
        <w:tc>
          <w:tcPr>
            <w:tcW w:w="1880"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A03-D500GC3</w:t>
            </w:r>
          </w:p>
        </w:tc>
        <w:tc>
          <w:tcPr>
            <w:tcW w:w="486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500GB  6Gb SATA  7.2K RPM SFF hot plug/drive sled mounted</w:t>
            </w:r>
          </w:p>
        </w:tc>
        <w:tc>
          <w:tcPr>
            <w:tcW w:w="70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13285985</w:t>
            </w:r>
          </w:p>
        </w:tc>
      </w:tr>
    </w:tbl>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r w:rsidRPr="00BD55F6">
        <w:rPr>
          <w:rFonts w:ascii="Arial" w:hAnsi="Arial" w:cs="Arial"/>
        </w:rPr>
        <w:t xml:space="preserve">NMS </w:t>
      </w:r>
      <w:r w:rsidRPr="00BD55F6">
        <w:rPr>
          <w:rFonts w:ascii="Arial" w:hAnsi="Arial" w:cs="Arial"/>
          <w:lang w:val="sr-Cyrl-RS"/>
        </w:rPr>
        <w:t>хардве (</w:t>
      </w:r>
      <w:r w:rsidRPr="00BD55F6">
        <w:rPr>
          <w:rFonts w:ascii="Arial" w:hAnsi="Arial" w:cs="Arial"/>
        </w:rPr>
        <w:t>HW</w:t>
      </w:r>
      <w:r w:rsidRPr="00BD55F6">
        <w:rPr>
          <w:rFonts w:ascii="Arial" w:hAnsi="Arial" w:cs="Arial"/>
          <w:lang w:val="sr-Cyrl-RS"/>
        </w:rPr>
        <w:t>)</w:t>
      </w:r>
      <w:r w:rsidRPr="00BD55F6">
        <w:rPr>
          <w:rFonts w:ascii="Arial" w:hAnsi="Arial" w:cs="Arial"/>
        </w:rPr>
        <w:t xml:space="preserve"> i ISE oprema (HW i SW)</w:t>
      </w:r>
    </w:p>
    <w:p w:rsidR="00BD55F6" w:rsidRPr="00BD55F6" w:rsidRDefault="00BD55F6" w:rsidP="00BD55F6">
      <w:pPr>
        <w:jc w:val="both"/>
        <w:rPr>
          <w:rFonts w:ascii="Arial" w:hAnsi="Arial" w:cs="Arial"/>
        </w:rPr>
      </w:pPr>
    </w:p>
    <w:tbl>
      <w:tblPr>
        <w:tblW w:w="9080" w:type="dxa"/>
        <w:tblLook w:val="04A0" w:firstRow="1" w:lastRow="0" w:firstColumn="1" w:lastColumn="0" w:noHBand="0" w:noVBand="1"/>
      </w:tblPr>
      <w:tblGrid>
        <w:gridCol w:w="1880"/>
        <w:gridCol w:w="4860"/>
        <w:gridCol w:w="709"/>
        <w:gridCol w:w="1631"/>
      </w:tblGrid>
      <w:tr w:rsidR="00BD55F6" w:rsidRPr="00F751C0" w:rsidTr="00F751C0">
        <w:trPr>
          <w:trHeight w:val="290"/>
        </w:trPr>
        <w:tc>
          <w:tcPr>
            <w:tcW w:w="1880" w:type="dxa"/>
            <w:tcBorders>
              <w:top w:val="single" w:sz="8" w:space="0" w:color="auto"/>
              <w:left w:val="single" w:sz="8" w:space="0" w:color="auto"/>
              <w:bottom w:val="single" w:sz="4" w:space="0" w:color="auto"/>
              <w:right w:val="single" w:sz="4" w:space="0" w:color="auto"/>
            </w:tcBorders>
            <w:shd w:val="clear" w:color="auto" w:fill="FABF8F" w:themeFill="accent6" w:themeFillTint="99"/>
            <w:noWrap/>
            <w:vAlign w:val="bottom"/>
          </w:tcPr>
          <w:p w:rsidR="00BD55F6" w:rsidRPr="00F751C0" w:rsidRDefault="00BD55F6" w:rsidP="00BD55F6">
            <w:pPr>
              <w:jc w:val="both"/>
              <w:rPr>
                <w:rFonts w:ascii="Arial" w:hAnsi="Arial" w:cs="Arial"/>
                <w:sz w:val="16"/>
                <w:szCs w:val="16"/>
                <w:lang w:val="sr-Latn-RS"/>
              </w:rPr>
            </w:pPr>
            <w:r w:rsidRPr="00F751C0">
              <w:rPr>
                <w:rFonts w:ascii="Arial" w:hAnsi="Arial" w:cs="Arial"/>
                <w:sz w:val="16"/>
                <w:szCs w:val="16"/>
                <w:lang w:val="sr-Latn-RS"/>
              </w:rPr>
              <w:t>PN</w:t>
            </w:r>
          </w:p>
        </w:tc>
        <w:tc>
          <w:tcPr>
            <w:tcW w:w="4860" w:type="dxa"/>
            <w:tcBorders>
              <w:top w:val="single" w:sz="8" w:space="0" w:color="auto"/>
              <w:left w:val="nil"/>
              <w:bottom w:val="single" w:sz="4" w:space="0" w:color="auto"/>
              <w:right w:val="single" w:sz="4" w:space="0" w:color="auto"/>
            </w:tcBorders>
            <w:shd w:val="clear" w:color="auto" w:fill="FABF8F" w:themeFill="accent6" w:themeFillTint="99"/>
            <w:noWrap/>
            <w:vAlign w:val="bottom"/>
          </w:tcPr>
          <w:p w:rsidR="00BD55F6" w:rsidRPr="00F751C0" w:rsidRDefault="00BD55F6" w:rsidP="00BD55F6">
            <w:pPr>
              <w:jc w:val="both"/>
              <w:rPr>
                <w:rFonts w:ascii="Arial" w:hAnsi="Arial" w:cs="Arial"/>
                <w:sz w:val="16"/>
                <w:szCs w:val="16"/>
                <w:lang w:val="sr-Latn-RS"/>
              </w:rPr>
            </w:pPr>
            <w:r w:rsidRPr="00F751C0">
              <w:rPr>
                <w:rFonts w:ascii="Arial" w:hAnsi="Arial" w:cs="Arial"/>
                <w:sz w:val="16"/>
                <w:szCs w:val="16"/>
                <w:lang w:val="sr-Latn-RS"/>
              </w:rPr>
              <w:t>Description</w:t>
            </w:r>
          </w:p>
        </w:tc>
        <w:tc>
          <w:tcPr>
            <w:tcW w:w="709" w:type="dxa"/>
            <w:tcBorders>
              <w:top w:val="single" w:sz="8" w:space="0" w:color="auto"/>
              <w:left w:val="nil"/>
              <w:bottom w:val="single" w:sz="4" w:space="0" w:color="auto"/>
              <w:right w:val="single" w:sz="4" w:space="0" w:color="auto"/>
            </w:tcBorders>
            <w:shd w:val="clear" w:color="auto" w:fill="FABF8F" w:themeFill="accent6" w:themeFillTint="99"/>
            <w:noWrap/>
            <w:vAlign w:val="bottom"/>
          </w:tcPr>
          <w:p w:rsidR="00BD55F6" w:rsidRPr="00F751C0" w:rsidRDefault="00BD55F6" w:rsidP="00BD55F6">
            <w:pPr>
              <w:jc w:val="both"/>
              <w:rPr>
                <w:rFonts w:ascii="Arial" w:hAnsi="Arial" w:cs="Arial"/>
                <w:sz w:val="16"/>
                <w:szCs w:val="16"/>
                <w:lang w:val="sr-Latn-RS"/>
              </w:rPr>
            </w:pPr>
            <w:r w:rsidRPr="00F751C0">
              <w:rPr>
                <w:rFonts w:ascii="Arial" w:hAnsi="Arial" w:cs="Arial"/>
                <w:sz w:val="16"/>
                <w:szCs w:val="16"/>
                <w:lang w:val="sr-Latn-RS"/>
              </w:rPr>
              <w:t>Qt.</w:t>
            </w:r>
          </w:p>
        </w:tc>
        <w:tc>
          <w:tcPr>
            <w:tcW w:w="1631" w:type="dxa"/>
            <w:tcBorders>
              <w:top w:val="single" w:sz="8" w:space="0" w:color="auto"/>
              <w:left w:val="nil"/>
              <w:bottom w:val="single" w:sz="4" w:space="0" w:color="auto"/>
              <w:right w:val="single" w:sz="4" w:space="0" w:color="auto"/>
            </w:tcBorders>
            <w:shd w:val="clear" w:color="auto" w:fill="FABF8F" w:themeFill="accent6" w:themeFillTint="99"/>
            <w:noWrap/>
            <w:vAlign w:val="bottom"/>
          </w:tcPr>
          <w:p w:rsidR="00BD55F6" w:rsidRPr="00F751C0" w:rsidRDefault="00BD55F6" w:rsidP="00BD55F6">
            <w:pPr>
              <w:jc w:val="both"/>
              <w:rPr>
                <w:rFonts w:ascii="Arial" w:hAnsi="Arial" w:cs="Arial"/>
                <w:sz w:val="16"/>
                <w:szCs w:val="16"/>
                <w:lang w:val="sr-Latn-RS"/>
              </w:rPr>
            </w:pPr>
            <w:r w:rsidRPr="00F751C0">
              <w:rPr>
                <w:rFonts w:ascii="Arial" w:hAnsi="Arial" w:cs="Arial"/>
                <w:sz w:val="16"/>
                <w:szCs w:val="16"/>
                <w:lang w:val="sr-Latn-RS"/>
              </w:rPr>
              <w:t>SN</w:t>
            </w:r>
          </w:p>
        </w:tc>
      </w:tr>
      <w:tr w:rsidR="00BD55F6" w:rsidRPr="00F751C0" w:rsidTr="00F751C0">
        <w:trPr>
          <w:trHeight w:val="290"/>
        </w:trPr>
        <w:tc>
          <w:tcPr>
            <w:tcW w:w="188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SNS-3415-M-ISE-K9</w:t>
            </w:r>
          </w:p>
        </w:tc>
        <w:tc>
          <w:tcPr>
            <w:tcW w:w="4860" w:type="dxa"/>
            <w:tcBorders>
              <w:top w:val="single" w:sz="8" w:space="0" w:color="auto"/>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SNS 3415 Migration Server: Loaded with ISE Software</w:t>
            </w:r>
          </w:p>
        </w:tc>
        <w:tc>
          <w:tcPr>
            <w:tcW w:w="709" w:type="dxa"/>
            <w:tcBorders>
              <w:top w:val="single" w:sz="8" w:space="0" w:color="auto"/>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single" w:sz="8" w:space="0" w:color="auto"/>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FCH1745V0UK</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SNS-4GBSR-1X041RY</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4GB 1600 Mhz Memory Module</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FTX1747LRDY</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SNS-CPU-2609-E5</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2.4 GHz E5-2609/80W 4C/10MB Cache/DDR3 1600MHz</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2L336377A2105</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SW-3415-M-ISE-K9</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ISE Software for the SNS-3415-M-ISE-K9</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ISE-SNS-ACCYKIT</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ISE SNS Accessory Kit</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CAB-9K10A-EU</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Power Cord, 250VAC 10A CEE 7/7 Plug, EU</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SNS-4GBSR-1X041RY</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4GB 1600 Mhz Memory Module</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FTX1747LRDW</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SNS-4GBSR-1X041RY</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4GB 1600 Mhz Memory Module</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FTX1747LRD5</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SNS-4GBSR-1X041RY</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4GB 1600 Mhz Memory Module</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FTX1747LRCR</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SNS-N2XX-ABPCI01</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Broadcom 5709 Dual Port 10/100/1Gb NIC w/TOE iSCSI</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USI17180045</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SNS-RAID-ROM5</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Embedded SW RAID 0/1/10, 8 ports SAS/SATA</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FCH17177P0X</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SNS-UCS-TPM</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Trusted Platform Module for UCS servers</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FCH17427YBW</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SNS-650W-PSU</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650W power supply for C-series rack servers + cord (configur</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LIT17380MCL</w:t>
            </w:r>
          </w:p>
        </w:tc>
      </w:tr>
      <w:tr w:rsidR="00BD55F6" w:rsidRPr="00F751C0" w:rsidTr="00F751C0">
        <w:trPr>
          <w:trHeight w:val="300"/>
        </w:trPr>
        <w:tc>
          <w:tcPr>
            <w:tcW w:w="1880"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SNS-600GB-HDD</w:t>
            </w:r>
          </w:p>
        </w:tc>
        <w:tc>
          <w:tcPr>
            <w:tcW w:w="486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600 GB Hard Disk Drive</w:t>
            </w:r>
          </w:p>
        </w:tc>
        <w:tc>
          <w:tcPr>
            <w:tcW w:w="70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S0M130Y3</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SNS-3415-M-ISE-K9</w:t>
            </w:r>
          </w:p>
        </w:tc>
        <w:tc>
          <w:tcPr>
            <w:tcW w:w="4860"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SNS 3415 Migration Server: Loaded with ISE Software</w:t>
            </w:r>
          </w:p>
        </w:tc>
        <w:tc>
          <w:tcPr>
            <w:tcW w:w="709"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FCH1743V2D1</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SNS-4GBSR-1X041RY</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4GB 1600 Mhz Memory Module</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FTX1747LRDX</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SNS-CPU-2609-E5</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2.4 GHz E5-2609/80W 4C/10MB Cache/DDR3 1600MHz</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2L336377A2106</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SW-3415-M-ISE-K9</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ISE Software for the SNS-3415-M-ISE-K9</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ISE-SNS-ACCYKIT</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ISE SNS Accessory Kit</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CAB-9K10A-EU</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Power Cord, 250VAC 10A CEE 7/7 Plug, EU</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SNS-4GBSR-1X041RY</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4GB 1600 Mhz Memory Module</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FTX1747LRDJ</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SNS-4GBSR-1X041RY</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4GB 1600 Mhz Memory Module</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FTX1747LRD4</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SNS-4GBSR-1X041RY</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4GB 1600 Mhz Memory Module</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FTX1747LRCQ</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SNS-N2XX-ABPCI01</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Broadcom 5709 Dual Port 10/100/1Gb NIC w/TOE iSCSI</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USI17180041</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SNS-RAID-ROM5</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Embedded SW RAID 0/1/10, 8 ports SAS/SATA</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FCH17177PZ2</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SNS-UCS-TPM</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Trusted Platform Module for UCS servers</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FCH17427ZZ6</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SNS-650W-PSU</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650W power supply for C-series rack servers + cord (configur</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LIT17380MFV</w:t>
            </w:r>
          </w:p>
        </w:tc>
      </w:tr>
      <w:tr w:rsidR="00BD55F6" w:rsidRPr="00F751C0" w:rsidTr="00F751C0">
        <w:trPr>
          <w:trHeight w:val="300"/>
        </w:trPr>
        <w:tc>
          <w:tcPr>
            <w:tcW w:w="1880" w:type="dxa"/>
            <w:tcBorders>
              <w:top w:val="nil"/>
              <w:left w:val="single" w:sz="8" w:space="0" w:color="auto"/>
              <w:bottom w:val="nil"/>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SNS-600GB-HDD</w:t>
            </w:r>
          </w:p>
        </w:tc>
        <w:tc>
          <w:tcPr>
            <w:tcW w:w="4860" w:type="dxa"/>
            <w:tcBorders>
              <w:top w:val="nil"/>
              <w:left w:val="nil"/>
              <w:bottom w:val="nil"/>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600 GB Hard Disk Drive</w:t>
            </w:r>
          </w:p>
        </w:tc>
        <w:tc>
          <w:tcPr>
            <w:tcW w:w="709" w:type="dxa"/>
            <w:tcBorders>
              <w:top w:val="nil"/>
              <w:left w:val="nil"/>
              <w:bottom w:val="nil"/>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nil"/>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S0M125PX</w:t>
            </w:r>
          </w:p>
        </w:tc>
      </w:tr>
      <w:tr w:rsidR="00BD55F6" w:rsidRPr="00F751C0" w:rsidTr="00F751C0">
        <w:trPr>
          <w:trHeight w:val="290"/>
        </w:trPr>
        <w:tc>
          <w:tcPr>
            <w:tcW w:w="188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UCSC-C220-M3S</w:t>
            </w:r>
          </w:p>
        </w:tc>
        <w:tc>
          <w:tcPr>
            <w:tcW w:w="4860" w:type="dxa"/>
            <w:tcBorders>
              <w:top w:val="single" w:sz="8" w:space="0" w:color="auto"/>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UCS C220 M3 SFF w/o CPU, mem, HDD, PCIe, PSU, w/ rail kit</w:t>
            </w:r>
          </w:p>
        </w:tc>
        <w:tc>
          <w:tcPr>
            <w:tcW w:w="709" w:type="dxa"/>
            <w:tcBorders>
              <w:top w:val="single" w:sz="8" w:space="0" w:color="auto"/>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single" w:sz="8" w:space="0" w:color="auto"/>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13290426</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UCSC-PSU-450W</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450W power supply for C-series rack servers</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13290426</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N2XX-ABPCI03-M3</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Broadcom 5709 Quad Port 1Gb w/TOE iSCSI for M3 &amp; later</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13290426</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UCS-RAID9271CV-8I</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MegaRAID 9271CV with 8 internal SAS/SATA ports with Supercap</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13290426</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R2XX-RAID5</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Enable RAID 5 Setting</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13290426</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N20-BBLKD</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UCS 2.5 inch HDD blanking panel</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5</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13290426</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UCSC-RAIL1</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Rail Kit for C220, C22, C24 rack servers</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13290426</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UCSC-HS-C220M3</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Heat Sink for UCS C220 M3 Rack Server</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13290426</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CAB-9K10A-EU</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Power Cord, 250VAC 10A CEE 7/7 Plug, EU</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13290426</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UCSC-PSU-450W</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450W power supply for C-series rack servers</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13290426</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UCS-CPU-E5-2630</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2.30 GHz E5-2630/95W 6C/15MB Cache/DDR3 1333MHz</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13290426</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UCS-CPU-E5-2630</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2.30 GHz E5-2630/95W 6C/15MB Cache/DDR3 1333MHz</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13290426</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UCS-MR-1X162RY-A</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16GB DDR3-1600-MHz RDIMM/PC3-12800/dual rank/1.35v</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13290426</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UCS-MR-1X162RY-A</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16GB DDR3-1600-MHz RDIMM/PC3-12800/dual rank/1.35v</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13290426</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A03-D1TBSATA</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1TB 6Gb SATA 7.2K RPM SFF HDD/hot plug/drive sled mounted</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13290426</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A03-D1TBSATA</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1TB 6Gb SATA 7.2K RPM SFF HDD/hot plug/drive sled mounted</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13290426</w:t>
            </w:r>
          </w:p>
        </w:tc>
      </w:tr>
      <w:tr w:rsidR="00BD55F6" w:rsidRPr="00F751C0" w:rsidTr="00F751C0">
        <w:trPr>
          <w:trHeight w:val="300"/>
        </w:trPr>
        <w:tc>
          <w:tcPr>
            <w:tcW w:w="1880" w:type="dxa"/>
            <w:tcBorders>
              <w:top w:val="nil"/>
              <w:left w:val="single" w:sz="8" w:space="0" w:color="auto"/>
              <w:bottom w:val="nil"/>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A03-D1TBSATA</w:t>
            </w:r>
          </w:p>
        </w:tc>
        <w:tc>
          <w:tcPr>
            <w:tcW w:w="4860" w:type="dxa"/>
            <w:tcBorders>
              <w:top w:val="nil"/>
              <w:left w:val="nil"/>
              <w:bottom w:val="nil"/>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1TB 6Gb SATA 7.2K RPM SFF HDD/hot plug/drive sled mounted</w:t>
            </w:r>
          </w:p>
        </w:tc>
        <w:tc>
          <w:tcPr>
            <w:tcW w:w="709" w:type="dxa"/>
            <w:tcBorders>
              <w:top w:val="nil"/>
              <w:left w:val="nil"/>
              <w:bottom w:val="nil"/>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nil"/>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13290426</w:t>
            </w:r>
          </w:p>
        </w:tc>
      </w:tr>
      <w:tr w:rsidR="00BD55F6" w:rsidRPr="00F751C0" w:rsidTr="00F751C0">
        <w:trPr>
          <w:trHeight w:val="290"/>
        </w:trPr>
        <w:tc>
          <w:tcPr>
            <w:tcW w:w="188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UCSC-C220-M3S</w:t>
            </w:r>
          </w:p>
        </w:tc>
        <w:tc>
          <w:tcPr>
            <w:tcW w:w="4860" w:type="dxa"/>
            <w:tcBorders>
              <w:top w:val="single" w:sz="8" w:space="0" w:color="auto"/>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UCS C220 M3 SFF w/o CPU, mem, HDD, PCIe, PSU, w/ rail kit</w:t>
            </w:r>
          </w:p>
        </w:tc>
        <w:tc>
          <w:tcPr>
            <w:tcW w:w="709" w:type="dxa"/>
            <w:tcBorders>
              <w:top w:val="single" w:sz="8" w:space="0" w:color="auto"/>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single" w:sz="8" w:space="0" w:color="auto"/>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13316364</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UCS-RAID9271-8I</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MegaRAID 9271 w/o Supercap</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13316364</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A03-D600GA2</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600GB 6Gb SAS 10K RPM SFF HDD/hot plug/drive sled mounted</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13316364</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A03-D600GA2</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600GB 6Gb SAS 10K RPM SFF HDD/hot plug/drive sled mounted</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13316364</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A03-D600GA2</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600GB 6Gb SAS 10K RPM SFF HDD/hot plug/drive sled mounted</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13316364</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N2XX-ABPCI01-M3</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Broadcom 5709 Dual-Port Ethernet PCIe Adapter M3 &amp; later</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13316364</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N20-BBLKD</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UCS 2.5 inch HDD blanking panel</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5</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13316364</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CAB-9K10A-EU</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Power Cord, 250VAC 10A CEE 7/7 Plug, EU</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13316364</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UCSC-RAIL1</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Rail Kit for C220, C22, C24 rack servers</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13316364</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UCSC-HS-C220M3</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Heat Sink for UCS C220 M3 Rack Server</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13316364</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UCSC-PSU-650W</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650W power supply for C-series rack servers</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13316364</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UCSC-PSU-650W</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650W power supply for C-series rack servers</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13316364</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UCS-CPU-E5-2650</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2.00 GHz E5-2650/95W 8C/20MB Cache/DDR3 1600MHz</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13316364</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UCS-CPU-E5-2650</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2.00 GHz E5-2650/95W 8C/20MB Cache/DDR3 1600MHz</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13316364</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UCS-MR-1X162RY-A</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16GB DDR3-1600-MHz RDIMM/PC3-12800/dual rank/1.35v</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13316364</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UCS-MR-1X162RY-A</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16GB DDR3-1600-MHz RDIMM/PC3-12800/dual rank/1.35v</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13316364</w:t>
            </w:r>
          </w:p>
        </w:tc>
      </w:tr>
      <w:tr w:rsidR="00BD55F6" w:rsidRPr="00F751C0" w:rsidTr="00F751C0">
        <w:trPr>
          <w:trHeight w:val="290"/>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UCS-MR-1X162RY-A</w:t>
            </w:r>
          </w:p>
        </w:tc>
        <w:tc>
          <w:tcPr>
            <w:tcW w:w="4860"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16GB DDR3-1600-MHz RDIMM/PC3-12800/dual rank/1.35v</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13316364</w:t>
            </w:r>
          </w:p>
        </w:tc>
      </w:tr>
      <w:tr w:rsidR="00BD55F6" w:rsidRPr="00F751C0" w:rsidTr="00F751C0">
        <w:trPr>
          <w:trHeight w:val="300"/>
        </w:trPr>
        <w:tc>
          <w:tcPr>
            <w:tcW w:w="1880"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UCS-MR-1X162RY-A</w:t>
            </w:r>
          </w:p>
        </w:tc>
        <w:tc>
          <w:tcPr>
            <w:tcW w:w="4860"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16GB DDR3-1600-MHz RDIMM/PC3-12800/dual rank/1.35v</w:t>
            </w:r>
          </w:p>
        </w:tc>
        <w:tc>
          <w:tcPr>
            <w:tcW w:w="70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13316364</w:t>
            </w:r>
          </w:p>
        </w:tc>
      </w:tr>
    </w:tbl>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r w:rsidRPr="00BD55F6">
        <w:rPr>
          <w:rFonts w:ascii="Arial" w:hAnsi="Arial" w:cs="Arial"/>
        </w:rPr>
        <w:t>Wireless oprema</w:t>
      </w:r>
    </w:p>
    <w:p w:rsidR="00BD55F6" w:rsidRPr="00BD55F6" w:rsidRDefault="00BD55F6" w:rsidP="00BD55F6">
      <w:pPr>
        <w:jc w:val="both"/>
        <w:rPr>
          <w:rFonts w:ascii="Arial" w:hAnsi="Arial" w:cs="Arial"/>
        </w:rPr>
      </w:pPr>
    </w:p>
    <w:tbl>
      <w:tblPr>
        <w:tblW w:w="9080" w:type="dxa"/>
        <w:tblLook w:val="04A0" w:firstRow="1" w:lastRow="0" w:firstColumn="1" w:lastColumn="0" w:noHBand="0" w:noVBand="1"/>
      </w:tblPr>
      <w:tblGrid>
        <w:gridCol w:w="2093"/>
        <w:gridCol w:w="4647"/>
        <w:gridCol w:w="709"/>
        <w:gridCol w:w="1631"/>
      </w:tblGrid>
      <w:tr w:rsidR="00BD55F6" w:rsidRPr="00F751C0" w:rsidTr="00F751C0">
        <w:trPr>
          <w:trHeight w:val="290"/>
        </w:trPr>
        <w:tc>
          <w:tcPr>
            <w:tcW w:w="2093" w:type="dxa"/>
            <w:tcBorders>
              <w:top w:val="single" w:sz="8" w:space="0" w:color="auto"/>
              <w:left w:val="single" w:sz="8" w:space="0" w:color="auto"/>
              <w:bottom w:val="single" w:sz="4" w:space="0" w:color="auto"/>
              <w:right w:val="single" w:sz="4" w:space="0" w:color="auto"/>
            </w:tcBorders>
            <w:shd w:val="clear" w:color="000000" w:fill="FFFF00"/>
            <w:noWrap/>
            <w:vAlign w:val="bottom"/>
          </w:tcPr>
          <w:p w:rsidR="00BD55F6" w:rsidRPr="00F751C0" w:rsidRDefault="00BD55F6" w:rsidP="00BD55F6">
            <w:pPr>
              <w:jc w:val="both"/>
              <w:rPr>
                <w:rFonts w:ascii="Arial" w:hAnsi="Arial" w:cs="Arial"/>
                <w:sz w:val="16"/>
                <w:szCs w:val="16"/>
                <w:lang w:val="sr-Latn-RS"/>
              </w:rPr>
            </w:pPr>
            <w:r w:rsidRPr="00F751C0">
              <w:rPr>
                <w:rFonts w:ascii="Arial" w:hAnsi="Arial" w:cs="Arial"/>
                <w:sz w:val="16"/>
                <w:szCs w:val="16"/>
                <w:lang w:val="sr-Latn-RS"/>
              </w:rPr>
              <w:t>PN</w:t>
            </w:r>
          </w:p>
        </w:tc>
        <w:tc>
          <w:tcPr>
            <w:tcW w:w="4647" w:type="dxa"/>
            <w:tcBorders>
              <w:top w:val="single" w:sz="8" w:space="0" w:color="auto"/>
              <w:left w:val="nil"/>
              <w:bottom w:val="single" w:sz="4" w:space="0" w:color="auto"/>
              <w:right w:val="single" w:sz="4" w:space="0" w:color="auto"/>
            </w:tcBorders>
            <w:shd w:val="clear" w:color="000000" w:fill="FFFF00"/>
            <w:noWrap/>
            <w:vAlign w:val="bottom"/>
          </w:tcPr>
          <w:p w:rsidR="00BD55F6" w:rsidRPr="00F751C0" w:rsidRDefault="00BD55F6" w:rsidP="00BD55F6">
            <w:pPr>
              <w:jc w:val="both"/>
              <w:rPr>
                <w:rFonts w:ascii="Arial" w:hAnsi="Arial" w:cs="Arial"/>
                <w:sz w:val="16"/>
                <w:szCs w:val="16"/>
                <w:lang w:val="sr-Latn-RS"/>
              </w:rPr>
            </w:pPr>
            <w:r w:rsidRPr="00F751C0">
              <w:rPr>
                <w:rFonts w:ascii="Arial" w:hAnsi="Arial" w:cs="Arial"/>
                <w:sz w:val="16"/>
                <w:szCs w:val="16"/>
                <w:lang w:val="sr-Latn-RS"/>
              </w:rPr>
              <w:t>Description</w:t>
            </w:r>
          </w:p>
        </w:tc>
        <w:tc>
          <w:tcPr>
            <w:tcW w:w="709" w:type="dxa"/>
            <w:tcBorders>
              <w:top w:val="single" w:sz="8" w:space="0" w:color="auto"/>
              <w:left w:val="nil"/>
              <w:bottom w:val="single" w:sz="4" w:space="0" w:color="auto"/>
              <w:right w:val="single" w:sz="4" w:space="0" w:color="auto"/>
            </w:tcBorders>
            <w:shd w:val="clear" w:color="000000" w:fill="FFFF00"/>
            <w:noWrap/>
            <w:vAlign w:val="bottom"/>
          </w:tcPr>
          <w:p w:rsidR="00BD55F6" w:rsidRPr="00F751C0" w:rsidRDefault="00BD55F6" w:rsidP="00BD55F6">
            <w:pPr>
              <w:jc w:val="both"/>
              <w:rPr>
                <w:rFonts w:ascii="Arial" w:hAnsi="Arial" w:cs="Arial"/>
                <w:sz w:val="16"/>
                <w:szCs w:val="16"/>
                <w:lang w:val="sr-Latn-RS"/>
              </w:rPr>
            </w:pPr>
            <w:r w:rsidRPr="00F751C0">
              <w:rPr>
                <w:rFonts w:ascii="Arial" w:hAnsi="Arial" w:cs="Arial"/>
                <w:sz w:val="16"/>
                <w:szCs w:val="16"/>
                <w:lang w:val="sr-Latn-RS"/>
              </w:rPr>
              <w:t>Qt.</w:t>
            </w:r>
          </w:p>
        </w:tc>
        <w:tc>
          <w:tcPr>
            <w:tcW w:w="1631" w:type="dxa"/>
            <w:tcBorders>
              <w:top w:val="single" w:sz="8" w:space="0" w:color="auto"/>
              <w:left w:val="nil"/>
              <w:bottom w:val="single" w:sz="4" w:space="0" w:color="auto"/>
              <w:right w:val="single" w:sz="4" w:space="0" w:color="auto"/>
            </w:tcBorders>
            <w:shd w:val="clear" w:color="000000" w:fill="FFFF00"/>
            <w:noWrap/>
            <w:vAlign w:val="bottom"/>
          </w:tcPr>
          <w:p w:rsidR="00BD55F6" w:rsidRPr="00F751C0" w:rsidRDefault="00BD55F6" w:rsidP="00BD55F6">
            <w:pPr>
              <w:jc w:val="both"/>
              <w:rPr>
                <w:rFonts w:ascii="Arial" w:hAnsi="Arial" w:cs="Arial"/>
                <w:sz w:val="16"/>
                <w:szCs w:val="16"/>
                <w:lang w:val="sr-Latn-RS"/>
              </w:rPr>
            </w:pPr>
            <w:r w:rsidRPr="00F751C0">
              <w:rPr>
                <w:rFonts w:ascii="Arial" w:hAnsi="Arial" w:cs="Arial"/>
                <w:sz w:val="16"/>
                <w:szCs w:val="16"/>
                <w:lang w:val="sr-Latn-RS"/>
              </w:rPr>
              <w:t>SN</w:t>
            </w:r>
          </w:p>
        </w:tc>
      </w:tr>
      <w:tr w:rsidR="00BD55F6" w:rsidRPr="00F751C0" w:rsidTr="00F751C0">
        <w:trPr>
          <w:trHeight w:val="290"/>
        </w:trPr>
        <w:tc>
          <w:tcPr>
            <w:tcW w:w="2093"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WS-C2960S-24PS-L</w:t>
            </w:r>
          </w:p>
        </w:tc>
        <w:tc>
          <w:tcPr>
            <w:tcW w:w="4647" w:type="dxa"/>
            <w:tcBorders>
              <w:top w:val="single" w:sz="8" w:space="0" w:color="auto"/>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Catalyst 2960S 24 GigE PoE 370W, 4 x SFP LAN Base</w:t>
            </w:r>
          </w:p>
        </w:tc>
        <w:tc>
          <w:tcPr>
            <w:tcW w:w="709" w:type="dxa"/>
            <w:tcBorders>
              <w:top w:val="single" w:sz="8" w:space="0" w:color="auto"/>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single" w:sz="8" w:space="0" w:color="auto"/>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FOC1743W3FZ</w:t>
            </w:r>
          </w:p>
        </w:tc>
      </w:tr>
      <w:tr w:rsidR="00BD55F6" w:rsidRPr="00F751C0" w:rsidTr="00F751C0">
        <w:trPr>
          <w:trHeight w:val="300"/>
        </w:trPr>
        <w:tc>
          <w:tcPr>
            <w:tcW w:w="2093"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PI-MSE-PRMO-INSRT</w:t>
            </w:r>
          </w:p>
        </w:tc>
        <w:tc>
          <w:tcPr>
            <w:tcW w:w="4647"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Insert, Packout - PI-MSE</w:t>
            </w:r>
          </w:p>
        </w:tc>
        <w:tc>
          <w:tcPr>
            <w:tcW w:w="70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2093" w:type="dxa"/>
            <w:tcBorders>
              <w:top w:val="single" w:sz="4" w:space="0" w:color="auto"/>
              <w:left w:val="single" w:sz="8" w:space="0" w:color="auto"/>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WS-C2960S-24PS-L</w:t>
            </w:r>
          </w:p>
        </w:tc>
        <w:tc>
          <w:tcPr>
            <w:tcW w:w="4647" w:type="dxa"/>
            <w:tcBorders>
              <w:top w:val="single" w:sz="4" w:space="0" w:color="auto"/>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Catalyst 2960S 24 GigE PoE 370W, 4 x SFP LAN Base</w:t>
            </w:r>
          </w:p>
        </w:tc>
        <w:tc>
          <w:tcPr>
            <w:tcW w:w="709" w:type="dxa"/>
            <w:tcBorders>
              <w:top w:val="single" w:sz="4" w:space="0" w:color="auto"/>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single" w:sz="4" w:space="0" w:color="auto"/>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FOC1743W3C5</w:t>
            </w:r>
          </w:p>
        </w:tc>
      </w:tr>
      <w:tr w:rsidR="00BD55F6" w:rsidRPr="00F751C0" w:rsidTr="00F751C0">
        <w:trPr>
          <w:trHeight w:val="300"/>
        </w:trPr>
        <w:tc>
          <w:tcPr>
            <w:tcW w:w="2093"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PI-MSE-PRMO-INSRT</w:t>
            </w:r>
          </w:p>
        </w:tc>
        <w:tc>
          <w:tcPr>
            <w:tcW w:w="4647"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Insert, Packout - PI-MSE</w:t>
            </w:r>
          </w:p>
        </w:tc>
        <w:tc>
          <w:tcPr>
            <w:tcW w:w="70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2093" w:type="dxa"/>
            <w:tcBorders>
              <w:top w:val="single" w:sz="4" w:space="0" w:color="auto"/>
              <w:left w:val="single" w:sz="8" w:space="0" w:color="auto"/>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WS-C2960S-24PS-L</w:t>
            </w:r>
          </w:p>
        </w:tc>
        <w:tc>
          <w:tcPr>
            <w:tcW w:w="4647" w:type="dxa"/>
            <w:tcBorders>
              <w:top w:val="single" w:sz="4" w:space="0" w:color="auto"/>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Catalyst 2960S 24 GigE PoE 370W, 4 x SFP LAN Base</w:t>
            </w:r>
          </w:p>
        </w:tc>
        <w:tc>
          <w:tcPr>
            <w:tcW w:w="709" w:type="dxa"/>
            <w:tcBorders>
              <w:top w:val="single" w:sz="4" w:space="0" w:color="auto"/>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single" w:sz="4" w:space="0" w:color="auto"/>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FOC1743W3C2</w:t>
            </w:r>
          </w:p>
        </w:tc>
      </w:tr>
      <w:tr w:rsidR="00BD55F6" w:rsidRPr="00F751C0" w:rsidTr="00F751C0">
        <w:trPr>
          <w:trHeight w:val="300"/>
        </w:trPr>
        <w:tc>
          <w:tcPr>
            <w:tcW w:w="2093"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PI-MSE-PRMO-INSRT</w:t>
            </w:r>
          </w:p>
        </w:tc>
        <w:tc>
          <w:tcPr>
            <w:tcW w:w="4647"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Insert, Packout - PI-MSE</w:t>
            </w:r>
          </w:p>
        </w:tc>
        <w:tc>
          <w:tcPr>
            <w:tcW w:w="70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300"/>
        </w:trPr>
        <w:tc>
          <w:tcPr>
            <w:tcW w:w="2093" w:type="dxa"/>
            <w:tcBorders>
              <w:top w:val="single" w:sz="4" w:space="0" w:color="auto"/>
              <w:left w:val="single" w:sz="8" w:space="0" w:color="auto"/>
              <w:bottom w:val="single" w:sz="8"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WS-C2960S-24PS-L</w:t>
            </w:r>
          </w:p>
        </w:tc>
        <w:tc>
          <w:tcPr>
            <w:tcW w:w="4647" w:type="dxa"/>
            <w:tcBorders>
              <w:top w:val="single" w:sz="4" w:space="0" w:color="auto"/>
              <w:left w:val="nil"/>
              <w:bottom w:val="single" w:sz="8"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Catalyst 2960S 24 GigE PoE 370W, 4 x SFP LAN Base</w:t>
            </w:r>
          </w:p>
        </w:tc>
        <w:tc>
          <w:tcPr>
            <w:tcW w:w="709" w:type="dxa"/>
            <w:tcBorders>
              <w:top w:val="single" w:sz="4" w:space="0" w:color="auto"/>
              <w:left w:val="nil"/>
              <w:bottom w:val="single" w:sz="8"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single" w:sz="4" w:space="0" w:color="auto"/>
              <w:left w:val="nil"/>
              <w:bottom w:val="single" w:sz="8"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FOC1743W3C9</w:t>
            </w:r>
          </w:p>
        </w:tc>
      </w:tr>
      <w:tr w:rsidR="00BD55F6" w:rsidRPr="00F751C0" w:rsidTr="00F751C0">
        <w:trPr>
          <w:trHeight w:val="300"/>
        </w:trPr>
        <w:tc>
          <w:tcPr>
            <w:tcW w:w="2093"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PI-MSE-PRMO-INSRT</w:t>
            </w:r>
          </w:p>
        </w:tc>
        <w:tc>
          <w:tcPr>
            <w:tcW w:w="4647" w:type="dxa"/>
            <w:tcBorders>
              <w:top w:val="single" w:sz="4" w:space="0" w:color="auto"/>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Insert, Packout - PI-MSE</w:t>
            </w:r>
          </w:p>
        </w:tc>
        <w:tc>
          <w:tcPr>
            <w:tcW w:w="709" w:type="dxa"/>
            <w:tcBorders>
              <w:top w:val="single" w:sz="4" w:space="0" w:color="auto"/>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single" w:sz="4" w:space="0" w:color="auto"/>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2093" w:type="dxa"/>
            <w:tcBorders>
              <w:top w:val="nil"/>
              <w:left w:val="single" w:sz="8" w:space="0" w:color="auto"/>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WS-C2960S-48FPS-L</w:t>
            </w:r>
          </w:p>
        </w:tc>
        <w:tc>
          <w:tcPr>
            <w:tcW w:w="4647"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Catalyst 2960S 48 GigE PoE 740W, 4 x SFP LAN Base</w:t>
            </w:r>
          </w:p>
        </w:tc>
        <w:tc>
          <w:tcPr>
            <w:tcW w:w="709"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FOC1737V27A</w:t>
            </w:r>
          </w:p>
        </w:tc>
      </w:tr>
      <w:tr w:rsidR="00BD55F6" w:rsidRPr="00F751C0" w:rsidTr="00F751C0">
        <w:trPr>
          <w:trHeight w:val="300"/>
        </w:trPr>
        <w:tc>
          <w:tcPr>
            <w:tcW w:w="2093"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PI-MSE-PRMO-INSRT</w:t>
            </w:r>
          </w:p>
        </w:tc>
        <w:tc>
          <w:tcPr>
            <w:tcW w:w="4647"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Insert, Packout - PI-MSE</w:t>
            </w:r>
          </w:p>
        </w:tc>
        <w:tc>
          <w:tcPr>
            <w:tcW w:w="70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2093" w:type="dxa"/>
            <w:tcBorders>
              <w:top w:val="nil"/>
              <w:left w:val="single" w:sz="8" w:space="0" w:color="auto"/>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WS-C2960S-48FPS-L</w:t>
            </w:r>
          </w:p>
        </w:tc>
        <w:tc>
          <w:tcPr>
            <w:tcW w:w="4647"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Catalyst 2960S 48 GigE PoE 740W, 4 x SFP LAN Base</w:t>
            </w:r>
          </w:p>
        </w:tc>
        <w:tc>
          <w:tcPr>
            <w:tcW w:w="709"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FOC1737V27C</w:t>
            </w:r>
          </w:p>
        </w:tc>
      </w:tr>
      <w:tr w:rsidR="00BD55F6" w:rsidRPr="00F751C0" w:rsidTr="00F751C0">
        <w:trPr>
          <w:trHeight w:val="300"/>
        </w:trPr>
        <w:tc>
          <w:tcPr>
            <w:tcW w:w="2093"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PI-MSE-PRMO-INSRT</w:t>
            </w:r>
          </w:p>
        </w:tc>
        <w:tc>
          <w:tcPr>
            <w:tcW w:w="4647"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Insert, Packout - PI-MSE</w:t>
            </w:r>
          </w:p>
        </w:tc>
        <w:tc>
          <w:tcPr>
            <w:tcW w:w="70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2093" w:type="dxa"/>
            <w:tcBorders>
              <w:top w:val="nil"/>
              <w:left w:val="single" w:sz="8" w:space="0" w:color="auto"/>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WS-C2960S-48FPS-L</w:t>
            </w:r>
          </w:p>
        </w:tc>
        <w:tc>
          <w:tcPr>
            <w:tcW w:w="4647"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Catalyst 2960S 48 GigE PoE 740W, 4 x SFP LAN Base</w:t>
            </w:r>
          </w:p>
        </w:tc>
        <w:tc>
          <w:tcPr>
            <w:tcW w:w="709"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FOC1737V25A</w:t>
            </w:r>
          </w:p>
        </w:tc>
      </w:tr>
      <w:tr w:rsidR="00BD55F6" w:rsidRPr="00F751C0" w:rsidTr="00F751C0">
        <w:trPr>
          <w:trHeight w:val="300"/>
        </w:trPr>
        <w:tc>
          <w:tcPr>
            <w:tcW w:w="2093"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PI-MSE-PRMO-INSRT</w:t>
            </w:r>
          </w:p>
        </w:tc>
        <w:tc>
          <w:tcPr>
            <w:tcW w:w="4647"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Insert, Packout - PI-MSE</w:t>
            </w:r>
          </w:p>
        </w:tc>
        <w:tc>
          <w:tcPr>
            <w:tcW w:w="70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2093" w:type="dxa"/>
            <w:tcBorders>
              <w:top w:val="nil"/>
              <w:left w:val="single" w:sz="8" w:space="0" w:color="auto"/>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WS-C2960S-48FPS-L</w:t>
            </w:r>
          </w:p>
        </w:tc>
        <w:tc>
          <w:tcPr>
            <w:tcW w:w="4647"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Catalyst 2960S 48 GigE PoE 740W, 4 x SFP LAN Base</w:t>
            </w:r>
          </w:p>
        </w:tc>
        <w:tc>
          <w:tcPr>
            <w:tcW w:w="709"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FOC1737Y8E1</w:t>
            </w:r>
          </w:p>
        </w:tc>
      </w:tr>
      <w:tr w:rsidR="00BD55F6" w:rsidRPr="00F751C0" w:rsidTr="00F751C0">
        <w:trPr>
          <w:trHeight w:val="300"/>
        </w:trPr>
        <w:tc>
          <w:tcPr>
            <w:tcW w:w="2093"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PI-MSE-PRMO-INSRT</w:t>
            </w:r>
          </w:p>
        </w:tc>
        <w:tc>
          <w:tcPr>
            <w:tcW w:w="4647"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Insert, Packout - PI-MSE</w:t>
            </w:r>
          </w:p>
        </w:tc>
        <w:tc>
          <w:tcPr>
            <w:tcW w:w="70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2093" w:type="dxa"/>
            <w:tcBorders>
              <w:top w:val="nil"/>
              <w:left w:val="single" w:sz="8" w:space="0" w:color="auto"/>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WS-C2960S-48FPS-L</w:t>
            </w:r>
          </w:p>
        </w:tc>
        <w:tc>
          <w:tcPr>
            <w:tcW w:w="4647"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Catalyst 2960S 48 GigE PoE 740W, 4 x SFP LAN Base</w:t>
            </w:r>
          </w:p>
        </w:tc>
        <w:tc>
          <w:tcPr>
            <w:tcW w:w="709"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FOC1737Y8DU</w:t>
            </w:r>
          </w:p>
        </w:tc>
      </w:tr>
      <w:tr w:rsidR="00BD55F6" w:rsidRPr="00F751C0" w:rsidTr="00F751C0">
        <w:trPr>
          <w:trHeight w:val="300"/>
        </w:trPr>
        <w:tc>
          <w:tcPr>
            <w:tcW w:w="20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PI-MSE-PRMO-INSRT</w:t>
            </w:r>
          </w:p>
        </w:tc>
        <w:tc>
          <w:tcPr>
            <w:tcW w:w="4647" w:type="dxa"/>
            <w:tcBorders>
              <w:top w:val="single" w:sz="4" w:space="0" w:color="auto"/>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Insert, Packout - PI-MSE</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single" w:sz="4" w:space="0" w:color="auto"/>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209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WS-C2960S-48FPS-L</w:t>
            </w:r>
          </w:p>
        </w:tc>
        <w:tc>
          <w:tcPr>
            <w:tcW w:w="464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Catalyst 2960S 48 GigE PoE 740W, 4 x SFP LAN Base</w:t>
            </w:r>
          </w:p>
        </w:tc>
        <w:tc>
          <w:tcPr>
            <w:tcW w:w="70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FOC1737V255</w:t>
            </w:r>
          </w:p>
        </w:tc>
      </w:tr>
      <w:tr w:rsidR="00BD55F6" w:rsidRPr="00F751C0" w:rsidTr="00F751C0">
        <w:trPr>
          <w:trHeight w:val="300"/>
        </w:trPr>
        <w:tc>
          <w:tcPr>
            <w:tcW w:w="20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PI-MSE-PRMO-INSRT</w:t>
            </w:r>
          </w:p>
        </w:tc>
        <w:tc>
          <w:tcPr>
            <w:tcW w:w="46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Insert, Packout - PI-MSE</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209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AIR-CT2504-15-K9</w:t>
            </w:r>
          </w:p>
        </w:tc>
        <w:tc>
          <w:tcPr>
            <w:tcW w:w="4647" w:type="dxa"/>
            <w:tcBorders>
              <w:top w:val="single" w:sz="4" w:space="0" w:color="auto"/>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2504 Wireless Controller with 15 AP Licenses</w:t>
            </w:r>
          </w:p>
        </w:tc>
        <w:tc>
          <w:tcPr>
            <w:tcW w:w="709" w:type="dxa"/>
            <w:tcBorders>
              <w:top w:val="single" w:sz="4" w:space="0" w:color="auto"/>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single" w:sz="4" w:space="0" w:color="auto"/>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PSZ17421ATS</w:t>
            </w:r>
          </w:p>
        </w:tc>
      </w:tr>
      <w:tr w:rsidR="00BD55F6" w:rsidRPr="00F751C0" w:rsidTr="00F751C0">
        <w:trPr>
          <w:trHeight w:val="290"/>
        </w:trPr>
        <w:tc>
          <w:tcPr>
            <w:tcW w:w="20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AIR-CT2504-K9</w:t>
            </w:r>
          </w:p>
        </w:tc>
        <w:tc>
          <w:tcPr>
            <w:tcW w:w="4647" w:type="dxa"/>
            <w:tcBorders>
              <w:top w:val="single" w:sz="4" w:space="0" w:color="auto"/>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2504 Wireless Controller with 0 AP Licenses</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single" w:sz="4" w:space="0" w:color="auto"/>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AIR-CT2504-CCBL</w:t>
            </w:r>
          </w:p>
        </w:tc>
        <w:tc>
          <w:tcPr>
            <w:tcW w:w="4647"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2504 Wireless Controller Console Cable</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LIC-CT2504-5</w:t>
            </w:r>
          </w:p>
        </w:tc>
        <w:tc>
          <w:tcPr>
            <w:tcW w:w="4647"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5 AP License for 2504 WLAN Controller</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3</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AIR-CT2504-SW-7.0</w:t>
            </w:r>
          </w:p>
        </w:tc>
        <w:tc>
          <w:tcPr>
            <w:tcW w:w="4647"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2504 Wireless Controller SW Rel. 7.0</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LIC-CT2504-BASE</w:t>
            </w:r>
          </w:p>
        </w:tc>
        <w:tc>
          <w:tcPr>
            <w:tcW w:w="4647"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Base Software License</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LIC-CT25-DTLS-K9</w:t>
            </w:r>
          </w:p>
        </w:tc>
        <w:tc>
          <w:tcPr>
            <w:tcW w:w="4647"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2504 Wireless Controller DTLS License</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300"/>
        </w:trPr>
        <w:tc>
          <w:tcPr>
            <w:tcW w:w="2093"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AIR-CT2504-RMNT</w:t>
            </w:r>
          </w:p>
        </w:tc>
        <w:tc>
          <w:tcPr>
            <w:tcW w:w="4647"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2504 Wireless Controller Rack Mount Bracket</w:t>
            </w:r>
          </w:p>
        </w:tc>
        <w:tc>
          <w:tcPr>
            <w:tcW w:w="70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2093" w:type="dxa"/>
            <w:tcBorders>
              <w:top w:val="nil"/>
              <w:left w:val="single" w:sz="8" w:space="0" w:color="auto"/>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AIR-CT2504-15-K9</w:t>
            </w:r>
          </w:p>
        </w:tc>
        <w:tc>
          <w:tcPr>
            <w:tcW w:w="4647"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2504 Wireless Controller with 15 AP Licenses</w:t>
            </w:r>
          </w:p>
        </w:tc>
        <w:tc>
          <w:tcPr>
            <w:tcW w:w="709"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PSZ17421ATU</w:t>
            </w:r>
          </w:p>
        </w:tc>
      </w:tr>
      <w:tr w:rsidR="00BD55F6" w:rsidRPr="00F751C0" w:rsidTr="00F751C0">
        <w:trPr>
          <w:trHeight w:val="290"/>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AIR-CT2504-K9</w:t>
            </w:r>
          </w:p>
        </w:tc>
        <w:tc>
          <w:tcPr>
            <w:tcW w:w="4647"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2504 Wireless Controller with 0 AP Licenses</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AIR-CT2504-CCBL</w:t>
            </w:r>
          </w:p>
        </w:tc>
        <w:tc>
          <w:tcPr>
            <w:tcW w:w="4647"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2504 Wireless Controller Console Cable</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LIC-CT2504-5</w:t>
            </w:r>
          </w:p>
        </w:tc>
        <w:tc>
          <w:tcPr>
            <w:tcW w:w="4647"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5 AP License for 2504 WLAN Controller</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3</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AIR-CT2504-SW-7.0</w:t>
            </w:r>
          </w:p>
        </w:tc>
        <w:tc>
          <w:tcPr>
            <w:tcW w:w="4647"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2504 Wireless Controller SW Rel. 7.0</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LIC-CT2504-BASE</w:t>
            </w:r>
          </w:p>
        </w:tc>
        <w:tc>
          <w:tcPr>
            <w:tcW w:w="4647"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Base Software License</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LIC-CT25-DTLS-K9</w:t>
            </w:r>
          </w:p>
        </w:tc>
        <w:tc>
          <w:tcPr>
            <w:tcW w:w="4647"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2504 Wireless Controller DTLS License</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300"/>
        </w:trPr>
        <w:tc>
          <w:tcPr>
            <w:tcW w:w="2093"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AIR-CT2504-RMNT</w:t>
            </w:r>
          </w:p>
        </w:tc>
        <w:tc>
          <w:tcPr>
            <w:tcW w:w="4647"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2504 Wireless Controller Rack Mount Bracket</w:t>
            </w:r>
          </w:p>
        </w:tc>
        <w:tc>
          <w:tcPr>
            <w:tcW w:w="70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2093" w:type="dxa"/>
            <w:tcBorders>
              <w:top w:val="nil"/>
              <w:left w:val="single" w:sz="8" w:space="0" w:color="auto"/>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ASA5515-SSD120-K9</w:t>
            </w:r>
          </w:p>
        </w:tc>
        <w:tc>
          <w:tcPr>
            <w:tcW w:w="4647"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NGFW ASA 5515-X w/ SW,6GE Data,1GE Mgmt,AC,3DES/AES,SSD 120G</w:t>
            </w:r>
          </w:p>
        </w:tc>
        <w:tc>
          <w:tcPr>
            <w:tcW w:w="709"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FGL174440F4</w:t>
            </w:r>
          </w:p>
        </w:tc>
      </w:tr>
      <w:tr w:rsidR="00BD55F6" w:rsidRPr="00F751C0" w:rsidTr="00F751C0">
        <w:trPr>
          <w:trHeight w:val="290"/>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ASA5515-MB</w:t>
            </w:r>
          </w:p>
        </w:tc>
        <w:tc>
          <w:tcPr>
            <w:tcW w:w="4647"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^ASA 5515 IPS Part Number with which PCB Serial is assoc</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FCH174374G8</w:t>
            </w:r>
          </w:p>
        </w:tc>
      </w:tr>
      <w:tr w:rsidR="00BD55F6" w:rsidRPr="00F751C0" w:rsidTr="00F751C0">
        <w:trPr>
          <w:trHeight w:val="290"/>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ASA5500X-SSD120INC</w:t>
            </w:r>
          </w:p>
        </w:tc>
        <w:tc>
          <w:tcPr>
            <w:tcW w:w="4647"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ASA 5512-X through 5555-X 120GB MLC SED SSD (Incl.)</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11000110168</w:t>
            </w:r>
          </w:p>
        </w:tc>
      </w:tr>
      <w:tr w:rsidR="00BD55F6" w:rsidRPr="00F751C0" w:rsidTr="00F751C0">
        <w:trPr>
          <w:trHeight w:val="290"/>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ASA-VPN-CLNT-K9</w:t>
            </w:r>
          </w:p>
        </w:tc>
        <w:tc>
          <w:tcPr>
            <w:tcW w:w="4647"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Cisco VPN Client Software (Windows, Solaris, Linux, Mac)</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ASA5500-ENCR-K9</w:t>
            </w:r>
          </w:p>
        </w:tc>
        <w:tc>
          <w:tcPr>
            <w:tcW w:w="4647"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ASA 5500 Strong Encryption License (3DES/AES)</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SF-ASA-X-9.1-K8</w:t>
            </w:r>
          </w:p>
        </w:tc>
        <w:tc>
          <w:tcPr>
            <w:tcW w:w="4647"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ASA 9.1 Software image for ASA 5500-X Series,5585-X &amp; ASA-SM</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SF-ASA-CX-9.1-K8</w:t>
            </w:r>
          </w:p>
        </w:tc>
        <w:tc>
          <w:tcPr>
            <w:tcW w:w="4647"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ASA 5500 Series CX Software v9.1</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300"/>
        </w:trPr>
        <w:tc>
          <w:tcPr>
            <w:tcW w:w="2093"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ASA-IC-A-BLANK</w:t>
            </w:r>
          </w:p>
        </w:tc>
        <w:tc>
          <w:tcPr>
            <w:tcW w:w="4647"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ASA 5512-X/5515-X Interface Card Blank Slot Cover</w:t>
            </w:r>
          </w:p>
        </w:tc>
        <w:tc>
          <w:tcPr>
            <w:tcW w:w="70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2093" w:type="dxa"/>
            <w:tcBorders>
              <w:top w:val="nil"/>
              <w:left w:val="single" w:sz="8" w:space="0" w:color="auto"/>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AIR-CAP2602I-E-K9</w:t>
            </w:r>
          </w:p>
        </w:tc>
        <w:tc>
          <w:tcPr>
            <w:tcW w:w="4647"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802.11n CAP w/CleanAir; 3x4:3SS; Mod; Int Ant; E Reg Domain</w:t>
            </w:r>
          </w:p>
        </w:tc>
        <w:tc>
          <w:tcPr>
            <w:tcW w:w="709"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FCZ1744P2XT</w:t>
            </w:r>
          </w:p>
        </w:tc>
      </w:tr>
      <w:tr w:rsidR="00BD55F6" w:rsidRPr="00F751C0" w:rsidTr="00F751C0">
        <w:trPr>
          <w:trHeight w:val="290"/>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AIR-AP-BRACKET-1</w:t>
            </w:r>
          </w:p>
        </w:tc>
        <w:tc>
          <w:tcPr>
            <w:tcW w:w="4647"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802.11n AP Low Profile Mounting Bracket (Default)</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AIR-AP-T-RAIL-F</w:t>
            </w:r>
          </w:p>
        </w:tc>
        <w:tc>
          <w:tcPr>
            <w:tcW w:w="4647"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Ceiling Grid Clip for Aironet APs - Flush Mount</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AIR-AP-T-RAIL-R</w:t>
            </w:r>
          </w:p>
        </w:tc>
        <w:tc>
          <w:tcPr>
            <w:tcW w:w="4647"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Ceiling Grid Clip for Aironet APs - Recessed Mount (Default)</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300"/>
        </w:trPr>
        <w:tc>
          <w:tcPr>
            <w:tcW w:w="2093"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AIR-CHNL-ADAPTER</w:t>
            </w:r>
          </w:p>
        </w:tc>
        <w:tc>
          <w:tcPr>
            <w:tcW w:w="4647"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T-Rail Channel Adapter for Cisco Aironet Access Points</w:t>
            </w:r>
          </w:p>
        </w:tc>
        <w:tc>
          <w:tcPr>
            <w:tcW w:w="70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2093" w:type="dxa"/>
            <w:tcBorders>
              <w:top w:val="nil"/>
              <w:left w:val="single" w:sz="8" w:space="0" w:color="auto"/>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AIR-CAP2602I-E-K9</w:t>
            </w:r>
          </w:p>
        </w:tc>
        <w:tc>
          <w:tcPr>
            <w:tcW w:w="4647"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802.11n CAP w/CleanAir; 3x4:3SS; Mod; Int Ant; E Reg Domain</w:t>
            </w:r>
          </w:p>
        </w:tc>
        <w:tc>
          <w:tcPr>
            <w:tcW w:w="709"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FCZ1745U00M</w:t>
            </w:r>
          </w:p>
        </w:tc>
      </w:tr>
      <w:tr w:rsidR="00BD55F6" w:rsidRPr="00F751C0" w:rsidTr="00F751C0">
        <w:trPr>
          <w:trHeight w:val="290"/>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AIR-AP-BRACKET-1</w:t>
            </w:r>
          </w:p>
        </w:tc>
        <w:tc>
          <w:tcPr>
            <w:tcW w:w="4647"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802.11n AP Low Profile Mounting Bracket (Default)</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AIR-AP-T-RAIL-F</w:t>
            </w:r>
          </w:p>
        </w:tc>
        <w:tc>
          <w:tcPr>
            <w:tcW w:w="4647"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Ceiling Grid Clip for Aironet APs - Flush Mount</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AIR-AP-T-RAIL-R</w:t>
            </w:r>
          </w:p>
        </w:tc>
        <w:tc>
          <w:tcPr>
            <w:tcW w:w="4647"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Ceiling Grid Clip for Aironet APs - Recessed Mount (Default)</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300"/>
        </w:trPr>
        <w:tc>
          <w:tcPr>
            <w:tcW w:w="2093"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AIR-CHNL-ADAPTER</w:t>
            </w:r>
          </w:p>
        </w:tc>
        <w:tc>
          <w:tcPr>
            <w:tcW w:w="4647"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T-Rail Channel Adapter for Cisco Aironet Access Points</w:t>
            </w:r>
          </w:p>
        </w:tc>
        <w:tc>
          <w:tcPr>
            <w:tcW w:w="70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2093" w:type="dxa"/>
            <w:tcBorders>
              <w:top w:val="nil"/>
              <w:left w:val="single" w:sz="8" w:space="0" w:color="auto"/>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AIR-CAP2602I-E-K9</w:t>
            </w:r>
          </w:p>
        </w:tc>
        <w:tc>
          <w:tcPr>
            <w:tcW w:w="4647"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802.11n CAP w/CleanAir; 3x4:3SS; Mod; Int Ant; E Reg Domain</w:t>
            </w:r>
          </w:p>
        </w:tc>
        <w:tc>
          <w:tcPr>
            <w:tcW w:w="709"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FCZ1745U00N</w:t>
            </w:r>
          </w:p>
        </w:tc>
      </w:tr>
      <w:tr w:rsidR="00BD55F6" w:rsidRPr="00F751C0" w:rsidTr="00F751C0">
        <w:trPr>
          <w:trHeight w:val="290"/>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AIR-AP-BRACKET-1</w:t>
            </w:r>
          </w:p>
        </w:tc>
        <w:tc>
          <w:tcPr>
            <w:tcW w:w="4647"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802.11n AP Low Profile Mounting Bracket (Default)</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AIR-AP-T-RAIL-F</w:t>
            </w:r>
          </w:p>
        </w:tc>
        <w:tc>
          <w:tcPr>
            <w:tcW w:w="4647"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Ceiling Grid Clip for Aironet APs - Flush Mount</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AIR-AP-T-RAIL-R</w:t>
            </w:r>
          </w:p>
        </w:tc>
        <w:tc>
          <w:tcPr>
            <w:tcW w:w="4647"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Ceiling Grid Clip for Aironet APs - Recessed Mount (Default)</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300"/>
        </w:trPr>
        <w:tc>
          <w:tcPr>
            <w:tcW w:w="2093"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AIR-CHNL-ADAPTER</w:t>
            </w:r>
          </w:p>
        </w:tc>
        <w:tc>
          <w:tcPr>
            <w:tcW w:w="4647"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T-Rail Channel Adapter for Cisco Aironet Access Points</w:t>
            </w:r>
          </w:p>
        </w:tc>
        <w:tc>
          <w:tcPr>
            <w:tcW w:w="70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2093" w:type="dxa"/>
            <w:tcBorders>
              <w:top w:val="nil"/>
              <w:left w:val="single" w:sz="8" w:space="0" w:color="auto"/>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AIR-CAP2602I-E-K9</w:t>
            </w:r>
          </w:p>
        </w:tc>
        <w:tc>
          <w:tcPr>
            <w:tcW w:w="4647"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802.11n CAP w/CleanAir; 3x4:3SS; Mod; Int Ant; E Reg Domain</w:t>
            </w:r>
          </w:p>
        </w:tc>
        <w:tc>
          <w:tcPr>
            <w:tcW w:w="709"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FCZ1745U00P</w:t>
            </w:r>
          </w:p>
        </w:tc>
      </w:tr>
      <w:tr w:rsidR="00BD55F6" w:rsidRPr="00F751C0" w:rsidTr="00F751C0">
        <w:trPr>
          <w:trHeight w:val="290"/>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AIR-AP-BRACKET-1</w:t>
            </w:r>
          </w:p>
        </w:tc>
        <w:tc>
          <w:tcPr>
            <w:tcW w:w="4647"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802.11n AP Low Profile Mounting Bracket (Default)</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AIR-AP-T-RAIL-F</w:t>
            </w:r>
          </w:p>
        </w:tc>
        <w:tc>
          <w:tcPr>
            <w:tcW w:w="4647"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Ceiling Grid Clip for Aironet APs - Flush Mount</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AIR-AP-T-RAIL-R</w:t>
            </w:r>
          </w:p>
        </w:tc>
        <w:tc>
          <w:tcPr>
            <w:tcW w:w="4647"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Ceiling Grid Clip for Aironet APs - Recessed Mount (Default)</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300"/>
        </w:trPr>
        <w:tc>
          <w:tcPr>
            <w:tcW w:w="2093"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AIR-CHNL-ADAPTER</w:t>
            </w:r>
          </w:p>
        </w:tc>
        <w:tc>
          <w:tcPr>
            <w:tcW w:w="4647"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T-Rail Channel Adapter for Cisco Aironet Access Points</w:t>
            </w:r>
          </w:p>
        </w:tc>
        <w:tc>
          <w:tcPr>
            <w:tcW w:w="70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2093" w:type="dxa"/>
            <w:tcBorders>
              <w:top w:val="nil"/>
              <w:left w:val="single" w:sz="8" w:space="0" w:color="auto"/>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AIR-CAP2602I-E-K9</w:t>
            </w:r>
          </w:p>
        </w:tc>
        <w:tc>
          <w:tcPr>
            <w:tcW w:w="4647"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802.11n CAP w/CleanAir; 3x4:3SS; Mod; Int Ant; E Reg Domain</w:t>
            </w:r>
          </w:p>
        </w:tc>
        <w:tc>
          <w:tcPr>
            <w:tcW w:w="709"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FCZ1745U00Q</w:t>
            </w:r>
          </w:p>
        </w:tc>
      </w:tr>
      <w:tr w:rsidR="00BD55F6" w:rsidRPr="00F751C0" w:rsidTr="00F751C0">
        <w:trPr>
          <w:trHeight w:val="290"/>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AIR-AP-BRACKET-1</w:t>
            </w:r>
          </w:p>
        </w:tc>
        <w:tc>
          <w:tcPr>
            <w:tcW w:w="4647"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802.11n AP Low Profile Mounting Bracket (Default)</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AIR-AP-T-RAIL-F</w:t>
            </w:r>
          </w:p>
        </w:tc>
        <w:tc>
          <w:tcPr>
            <w:tcW w:w="4647"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Ceiling Grid Clip for Aironet APs - Flush Mount</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AIR-AP-T-RAIL-R</w:t>
            </w:r>
          </w:p>
        </w:tc>
        <w:tc>
          <w:tcPr>
            <w:tcW w:w="4647"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Ceiling Grid Clip for Aironet APs - Recessed Mount (Default)</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300"/>
        </w:trPr>
        <w:tc>
          <w:tcPr>
            <w:tcW w:w="2093"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AIR-CHNL-ADAPTER</w:t>
            </w:r>
          </w:p>
        </w:tc>
        <w:tc>
          <w:tcPr>
            <w:tcW w:w="4647"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T-Rail Channel Adapter for Cisco Aironet Access Points</w:t>
            </w:r>
          </w:p>
        </w:tc>
        <w:tc>
          <w:tcPr>
            <w:tcW w:w="70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2093" w:type="dxa"/>
            <w:tcBorders>
              <w:top w:val="nil"/>
              <w:left w:val="single" w:sz="8" w:space="0" w:color="auto"/>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AIR-CAP2602I-E-K9</w:t>
            </w:r>
          </w:p>
        </w:tc>
        <w:tc>
          <w:tcPr>
            <w:tcW w:w="4647"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802.11n CAP w/CleanAir; 3x4:3SS; Mod; Int Ant; E Reg Domain</w:t>
            </w:r>
          </w:p>
        </w:tc>
        <w:tc>
          <w:tcPr>
            <w:tcW w:w="709"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000000" w:fill="FFFF00"/>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FCZ1745U00L</w:t>
            </w:r>
          </w:p>
        </w:tc>
      </w:tr>
      <w:tr w:rsidR="00BD55F6" w:rsidRPr="00F751C0" w:rsidTr="00F751C0">
        <w:trPr>
          <w:trHeight w:val="290"/>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AIR-AP-BRACKET-1</w:t>
            </w:r>
          </w:p>
        </w:tc>
        <w:tc>
          <w:tcPr>
            <w:tcW w:w="4647"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802.11n AP Low Profile Mounting Bracket (Default)</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AIR-AP-T-RAIL-F</w:t>
            </w:r>
          </w:p>
        </w:tc>
        <w:tc>
          <w:tcPr>
            <w:tcW w:w="4647"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Ceiling Grid Clip for Aironet APs - Flush Mount</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290"/>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AIR-AP-T-RAIL-R</w:t>
            </w:r>
          </w:p>
        </w:tc>
        <w:tc>
          <w:tcPr>
            <w:tcW w:w="4647"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Ceiling Grid Clip for Aironet APs - Recessed Mount (Default)</w:t>
            </w:r>
          </w:p>
        </w:tc>
        <w:tc>
          <w:tcPr>
            <w:tcW w:w="709"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4"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r w:rsidR="00BD55F6" w:rsidRPr="00F751C0" w:rsidTr="00F751C0">
        <w:trPr>
          <w:trHeight w:val="300"/>
        </w:trPr>
        <w:tc>
          <w:tcPr>
            <w:tcW w:w="2093" w:type="dxa"/>
            <w:tcBorders>
              <w:top w:val="nil"/>
              <w:left w:val="single" w:sz="8" w:space="0" w:color="auto"/>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AIR-CHNL-ADAPTER</w:t>
            </w:r>
          </w:p>
        </w:tc>
        <w:tc>
          <w:tcPr>
            <w:tcW w:w="4647"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T-Rail Channel Adapter for Cisco Aironet Access Points</w:t>
            </w:r>
          </w:p>
        </w:tc>
        <w:tc>
          <w:tcPr>
            <w:tcW w:w="709"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1</w:t>
            </w:r>
          </w:p>
        </w:tc>
        <w:tc>
          <w:tcPr>
            <w:tcW w:w="1631" w:type="dxa"/>
            <w:tcBorders>
              <w:top w:val="nil"/>
              <w:left w:val="nil"/>
              <w:bottom w:val="single" w:sz="8" w:space="0" w:color="auto"/>
              <w:right w:val="single" w:sz="4" w:space="0" w:color="auto"/>
            </w:tcBorders>
            <w:shd w:val="clear" w:color="auto" w:fill="auto"/>
            <w:noWrap/>
            <w:vAlign w:val="bottom"/>
            <w:hideMark/>
          </w:tcPr>
          <w:p w:rsidR="00BD55F6" w:rsidRPr="00F751C0" w:rsidRDefault="00BD55F6" w:rsidP="00BD55F6">
            <w:pPr>
              <w:jc w:val="both"/>
              <w:rPr>
                <w:rFonts w:ascii="Arial" w:hAnsi="Arial" w:cs="Arial"/>
                <w:sz w:val="16"/>
                <w:szCs w:val="16"/>
              </w:rPr>
            </w:pPr>
            <w:r w:rsidRPr="00F751C0">
              <w:rPr>
                <w:rFonts w:ascii="Arial" w:hAnsi="Arial" w:cs="Arial"/>
                <w:sz w:val="16"/>
                <w:szCs w:val="16"/>
              </w:rPr>
              <w:t> </w:t>
            </w:r>
          </w:p>
        </w:tc>
      </w:tr>
    </w:tbl>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424755" w:rsidRDefault="00BD55F6" w:rsidP="00BD55F6">
      <w:pPr>
        <w:jc w:val="both"/>
        <w:rPr>
          <w:rFonts w:ascii="Arial" w:hAnsi="Arial" w:cs="Arial"/>
        </w:rPr>
      </w:pPr>
      <w:r w:rsidRPr="00424755">
        <w:rPr>
          <w:rFonts w:ascii="Arial" w:hAnsi="Arial" w:cs="Arial"/>
        </w:rPr>
        <w:t xml:space="preserve">Неопходно је да </w:t>
      </w:r>
      <w:r w:rsidRPr="00424755">
        <w:rPr>
          <w:rFonts w:ascii="Arial" w:hAnsi="Arial" w:cs="Arial"/>
          <w:lang w:val="sr-Latn-CS"/>
        </w:rPr>
        <w:t>понуђач достави доказ о купљеним сервисима произвођача опреме</w:t>
      </w:r>
      <w:r w:rsidRPr="00424755">
        <w:rPr>
          <w:rFonts w:ascii="Arial" w:hAnsi="Arial" w:cs="Arial"/>
        </w:rPr>
        <w:t xml:space="preserve"> као услов за реализацију, посебно у делу услуге замене неис</w:t>
      </w:r>
      <w:r w:rsidR="00B5783C" w:rsidRPr="00424755">
        <w:rPr>
          <w:rFonts w:ascii="Arial" w:hAnsi="Arial" w:cs="Arial"/>
        </w:rPr>
        <w:t>правног дела (spare management)</w:t>
      </w:r>
      <w:r w:rsidRPr="00424755">
        <w:rPr>
          <w:rFonts w:ascii="Arial" w:hAnsi="Arial" w:cs="Arial"/>
        </w:rPr>
        <w:t>. Доказ се доставља најкасније у року од 30 дана од дана с</w:t>
      </w:r>
      <w:r w:rsidR="000072F5">
        <w:rPr>
          <w:rFonts w:ascii="Arial" w:hAnsi="Arial" w:cs="Arial"/>
          <w:lang w:val="sr-Cyrl-RS"/>
        </w:rPr>
        <w:t>тупања</w:t>
      </w:r>
      <w:r w:rsidRPr="00424755">
        <w:rPr>
          <w:rFonts w:ascii="Arial" w:hAnsi="Arial" w:cs="Arial"/>
        </w:rPr>
        <w:t xml:space="preserve"> уговора</w:t>
      </w:r>
      <w:r w:rsidR="000072F5">
        <w:rPr>
          <w:rFonts w:ascii="Arial" w:hAnsi="Arial" w:cs="Arial"/>
          <w:lang w:val="sr-Cyrl-RS"/>
        </w:rPr>
        <w:t xml:space="preserve"> на снагу</w:t>
      </w:r>
      <w:r w:rsidRPr="00424755">
        <w:rPr>
          <w:rFonts w:ascii="Arial" w:hAnsi="Arial" w:cs="Arial"/>
        </w:rPr>
        <w:t>.</w:t>
      </w:r>
    </w:p>
    <w:p w:rsidR="00BD55F6" w:rsidRPr="00BD55F6" w:rsidRDefault="00BD55F6" w:rsidP="00BD55F6">
      <w:pPr>
        <w:jc w:val="both"/>
        <w:rPr>
          <w:rFonts w:ascii="Arial" w:hAnsi="Arial" w:cs="Arial"/>
        </w:rPr>
      </w:pPr>
    </w:p>
    <w:p w:rsidR="00BD55F6" w:rsidRPr="007A2D7B" w:rsidRDefault="00BD55F6" w:rsidP="00BD55F6">
      <w:pPr>
        <w:jc w:val="both"/>
        <w:rPr>
          <w:rFonts w:ascii="Arial" w:hAnsi="Arial" w:cs="Arial"/>
          <w:b/>
        </w:rPr>
      </w:pPr>
      <w:r w:rsidRPr="007A2D7B">
        <w:rPr>
          <w:rFonts w:ascii="Arial" w:hAnsi="Arial" w:cs="Arial"/>
          <w:b/>
        </w:rPr>
        <w:t>Дефиниције времена</w:t>
      </w: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r w:rsidRPr="007A2D7B">
        <w:rPr>
          <w:rFonts w:ascii="Arial" w:hAnsi="Arial" w:cs="Arial"/>
          <w:u w:val="single"/>
        </w:rPr>
        <w:t>Време потврде пријема</w:t>
      </w:r>
      <w:r w:rsidRPr="00BD55F6">
        <w:rPr>
          <w:rFonts w:ascii="Arial" w:hAnsi="Arial" w:cs="Arial"/>
        </w:rPr>
        <w:t xml:space="preserve"> (call back time) - време које протекне од тренутка пријаве до евидентирања сервисног захтева и обавештења корисника о броју.</w:t>
      </w: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r w:rsidRPr="007A2D7B">
        <w:rPr>
          <w:rFonts w:ascii="Arial" w:hAnsi="Arial" w:cs="Arial"/>
          <w:u w:val="single"/>
        </w:rPr>
        <w:t xml:space="preserve">Време одзива </w:t>
      </w:r>
      <w:r w:rsidRPr="00BD55F6">
        <w:rPr>
          <w:rFonts w:ascii="Arial" w:hAnsi="Arial" w:cs="Arial"/>
        </w:rPr>
        <w:t xml:space="preserve">(response time)– време које протекне од тренутка подизања сервисног захтева до тренутка када квалификована особа, способна да пружи захтевану услугу, контактира корисника и отпочне рад на отклањању проблема. </w:t>
      </w: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r w:rsidRPr="007A2D7B">
        <w:rPr>
          <w:rFonts w:ascii="Arial" w:hAnsi="Arial" w:cs="Arial"/>
          <w:u w:val="single"/>
        </w:rPr>
        <w:t>Време опоравка</w:t>
      </w:r>
      <w:r w:rsidRPr="00BD55F6">
        <w:rPr>
          <w:rFonts w:ascii="Arial" w:hAnsi="Arial" w:cs="Arial"/>
        </w:rPr>
        <w:t xml:space="preserve"> (recovery time, time to restore) - време које протекне од тренутка подизања сервисног захтева до тренутка опоравка функционалности (мин 70% фунционалности), било трајним било привременим решењем проблема. Уколико је за опоравак мреже неопходна услуга обезбеђивања резервних делова, онда се дозвољава коришћење адекватних делова, не нужно идентичних као делови чија се замена захтева. Иницијална вредност овог параметра је дефинисана за територију Београда, и се увећава за време пута за локације ван Београда (1 сат  на 50км).</w:t>
      </w: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r w:rsidRPr="007A2D7B">
        <w:rPr>
          <w:rFonts w:ascii="Arial" w:hAnsi="Arial" w:cs="Arial"/>
          <w:u w:val="single"/>
        </w:rPr>
        <w:t>Време решавања проблема</w:t>
      </w:r>
      <w:r w:rsidRPr="00BD55F6">
        <w:rPr>
          <w:rFonts w:ascii="Arial" w:hAnsi="Arial" w:cs="Arial"/>
        </w:rPr>
        <w:t xml:space="preserve"> (resolution time)- је време које протекне од тренутка подизања сервисног захтева до тренутка када је мрежа у потпуности операбилна, где сматрамо да је функционалност враћена.</w:t>
      </w: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r w:rsidRPr="007A2D7B">
        <w:rPr>
          <w:rFonts w:ascii="Arial" w:hAnsi="Arial" w:cs="Arial"/>
          <w:u w:val="single"/>
        </w:rPr>
        <w:t>Време затварања случаја</w:t>
      </w:r>
      <w:r w:rsidRPr="00BD55F6">
        <w:rPr>
          <w:rFonts w:ascii="Arial" w:hAnsi="Arial" w:cs="Arial"/>
        </w:rPr>
        <w:t xml:space="preserve"> – је време које протекне од тренутка подизања сервисног захтева до тренутка у коме се може сматрати да је урађено коначно решење и да се случај у бази затвара. Усаглашава се са корисником.</w:t>
      </w:r>
    </w:p>
    <w:p w:rsidR="00BD55F6" w:rsidRPr="007A2D7B" w:rsidRDefault="00BD55F6" w:rsidP="00BD55F6">
      <w:pPr>
        <w:jc w:val="both"/>
        <w:rPr>
          <w:rFonts w:ascii="Arial" w:hAnsi="Arial" w:cs="Arial"/>
          <w:u w:val="single"/>
          <w:lang w:val="sr-Cyrl-RS"/>
        </w:rPr>
      </w:pPr>
    </w:p>
    <w:p w:rsidR="00BD55F6" w:rsidRPr="007A2D7B" w:rsidRDefault="00BD55F6" w:rsidP="00BD55F6">
      <w:pPr>
        <w:jc w:val="both"/>
        <w:rPr>
          <w:rFonts w:ascii="Arial" w:hAnsi="Arial" w:cs="Arial"/>
          <w:b/>
          <w:u w:val="single"/>
          <w:lang w:val="sr-Latn-CS"/>
        </w:rPr>
      </w:pPr>
      <w:r w:rsidRPr="007A2D7B">
        <w:rPr>
          <w:rFonts w:ascii="Arial" w:hAnsi="Arial" w:cs="Arial"/>
          <w:b/>
          <w:u w:val="single"/>
          <w:lang w:val="sr-Latn-CS"/>
        </w:rPr>
        <w:t>Услуга техничке подршке типа Б</w:t>
      </w:r>
    </w:p>
    <w:p w:rsidR="00BD55F6" w:rsidRDefault="00BD55F6" w:rsidP="00BD55F6">
      <w:pPr>
        <w:jc w:val="both"/>
        <w:rPr>
          <w:rFonts w:ascii="Arial" w:hAnsi="Arial" w:cs="Arial"/>
        </w:rPr>
      </w:pPr>
      <w:r w:rsidRPr="00BD55F6">
        <w:rPr>
          <w:rFonts w:ascii="Arial" w:hAnsi="Arial" w:cs="Arial"/>
        </w:rPr>
        <w:t>Ова врста услуге подразумева следеће:</w:t>
      </w:r>
    </w:p>
    <w:p w:rsidR="007A2D7B" w:rsidRPr="00BD55F6" w:rsidRDefault="007A2D7B" w:rsidP="00BD55F6">
      <w:pPr>
        <w:jc w:val="both"/>
        <w:rPr>
          <w:rFonts w:ascii="Arial" w:hAnsi="Arial" w:cs="Arial"/>
        </w:rPr>
      </w:pPr>
    </w:p>
    <w:p w:rsidR="00BD55F6" w:rsidRPr="007A2D7B" w:rsidRDefault="00BD55F6" w:rsidP="00BD55F6">
      <w:pPr>
        <w:jc w:val="both"/>
        <w:rPr>
          <w:rFonts w:ascii="Arial" w:hAnsi="Arial" w:cs="Arial"/>
          <w:u w:val="single"/>
          <w:lang w:val="sr-Latn-CS"/>
        </w:rPr>
      </w:pPr>
      <w:r w:rsidRPr="007A2D7B">
        <w:rPr>
          <w:rFonts w:ascii="Arial" w:hAnsi="Arial" w:cs="Arial"/>
          <w:u w:val="single"/>
          <w:lang w:val="sr-Latn-CS"/>
        </w:rPr>
        <w:t>Услуга контакт центра</w:t>
      </w:r>
    </w:p>
    <w:p w:rsidR="00BD55F6" w:rsidRPr="00BD55F6" w:rsidRDefault="00BD55F6" w:rsidP="00BD55F6">
      <w:pPr>
        <w:jc w:val="both"/>
        <w:rPr>
          <w:rFonts w:ascii="Arial" w:hAnsi="Arial" w:cs="Arial"/>
        </w:rPr>
      </w:pPr>
      <w:r w:rsidRPr="00BD55F6">
        <w:rPr>
          <w:rFonts w:ascii="Arial" w:hAnsi="Arial" w:cs="Arial"/>
        </w:rPr>
        <w:t xml:space="preserve">Пријава сервисних захтева у временском интервалу </w:t>
      </w:r>
      <w:r w:rsidRPr="00BD55F6">
        <w:rPr>
          <w:rFonts w:ascii="Arial" w:hAnsi="Arial" w:cs="Arial"/>
          <w:lang w:val="sr-Cyrl-RS"/>
        </w:rPr>
        <w:t>24</w:t>
      </w:r>
      <w:r w:rsidRPr="00BD55F6">
        <w:rPr>
          <w:rFonts w:ascii="Arial" w:hAnsi="Arial" w:cs="Arial"/>
          <w:lang w:val="en-US"/>
        </w:rPr>
        <w:t>x7</w:t>
      </w:r>
      <w:r w:rsidRPr="00BD55F6">
        <w:rPr>
          <w:rFonts w:ascii="Arial" w:hAnsi="Arial" w:cs="Arial"/>
        </w:rPr>
        <w:t xml:space="preserve">, телефоном, факсом или емаил-ом у зависности од приоритета проблема са потврдом пријема сервисног захтева у року од </w:t>
      </w:r>
      <w:r w:rsidRPr="00BD55F6">
        <w:rPr>
          <w:rFonts w:ascii="Arial" w:hAnsi="Arial" w:cs="Arial"/>
          <w:lang w:val="en-US"/>
        </w:rPr>
        <w:t>2</w:t>
      </w:r>
      <w:r w:rsidRPr="00BD55F6">
        <w:rPr>
          <w:rFonts w:ascii="Arial" w:hAnsi="Arial" w:cs="Arial"/>
        </w:rPr>
        <w:t xml:space="preserve"> сата.</w:t>
      </w:r>
    </w:p>
    <w:p w:rsidR="00BD55F6" w:rsidRPr="00BD55F6" w:rsidRDefault="00BD55F6" w:rsidP="00BD55F6">
      <w:pPr>
        <w:jc w:val="both"/>
        <w:rPr>
          <w:rFonts w:ascii="Arial" w:hAnsi="Arial" w:cs="Arial"/>
        </w:rPr>
      </w:pPr>
    </w:p>
    <w:p w:rsidR="00BD55F6" w:rsidRPr="007A2D7B" w:rsidRDefault="00BD55F6" w:rsidP="00BD55F6">
      <w:pPr>
        <w:jc w:val="both"/>
        <w:rPr>
          <w:rFonts w:ascii="Arial" w:hAnsi="Arial" w:cs="Arial"/>
          <w:u w:val="single"/>
          <w:lang w:val="sr-Latn-CS"/>
        </w:rPr>
      </w:pPr>
      <w:r w:rsidRPr="007A2D7B">
        <w:rPr>
          <w:rFonts w:ascii="Arial" w:hAnsi="Arial" w:cs="Arial"/>
          <w:u w:val="single"/>
          <w:lang w:val="sr-Latn-CS"/>
        </w:rPr>
        <w:t>Услуга удаљене техничке подршке – remote troubleshooting</w:t>
      </w:r>
    </w:p>
    <w:p w:rsidR="00BD55F6" w:rsidRPr="00BD55F6" w:rsidRDefault="00BD55F6" w:rsidP="00BD55F6">
      <w:pPr>
        <w:jc w:val="both"/>
        <w:rPr>
          <w:rFonts w:ascii="Arial" w:hAnsi="Arial" w:cs="Arial"/>
        </w:rPr>
      </w:pPr>
      <w:r w:rsidRPr="00BD55F6">
        <w:rPr>
          <w:rFonts w:ascii="Arial" w:hAnsi="Arial" w:cs="Arial"/>
        </w:rPr>
        <w:t>Ова услуга подразумева решавање проблема без изласка на локацију корисника/Наручиоца и дефинише следећи сет услуга:</w:t>
      </w:r>
    </w:p>
    <w:p w:rsidR="00BD55F6" w:rsidRPr="00BD55F6" w:rsidRDefault="00BD55F6" w:rsidP="00BD55F6">
      <w:pPr>
        <w:jc w:val="both"/>
        <w:rPr>
          <w:rFonts w:ascii="Arial" w:hAnsi="Arial" w:cs="Arial"/>
          <w:lang w:val="sr-Latn-CS" w:eastAsia="en-US"/>
        </w:rPr>
      </w:pPr>
      <w:r w:rsidRPr="00BD55F6">
        <w:rPr>
          <w:rFonts w:ascii="Arial" w:hAnsi="Arial" w:cs="Arial"/>
          <w:lang w:val="sr-Latn-CS" w:eastAsia="en-US"/>
        </w:rPr>
        <w:t xml:space="preserve">телефонску подршку и детекцију проблема удаљеним приступом мрежи Наручиоца. </w:t>
      </w:r>
    </w:p>
    <w:p w:rsidR="00BD55F6" w:rsidRPr="00BD55F6" w:rsidRDefault="00BD55F6" w:rsidP="00BD55F6">
      <w:pPr>
        <w:jc w:val="both"/>
        <w:rPr>
          <w:rFonts w:ascii="Arial" w:hAnsi="Arial" w:cs="Arial"/>
          <w:lang w:val="sr-Latn-CS" w:eastAsia="en-US"/>
        </w:rPr>
      </w:pPr>
      <w:r w:rsidRPr="00BD55F6">
        <w:rPr>
          <w:rFonts w:ascii="Arial" w:hAnsi="Arial" w:cs="Arial"/>
          <w:lang w:val="sr-Latn-CS" w:eastAsia="en-US"/>
        </w:rPr>
        <w:t>Асистенција у примени привременог/трајног решења без изласка на локацију корисника</w:t>
      </w:r>
    </w:p>
    <w:p w:rsidR="00BD55F6" w:rsidRPr="00BD55F6" w:rsidRDefault="00BD55F6" w:rsidP="00BD55F6">
      <w:pPr>
        <w:jc w:val="both"/>
        <w:rPr>
          <w:rFonts w:ascii="Arial" w:hAnsi="Arial" w:cs="Arial"/>
          <w:lang w:val="sr-Latn-CS" w:eastAsia="en-US"/>
        </w:rPr>
      </w:pPr>
      <w:r w:rsidRPr="00BD55F6">
        <w:rPr>
          <w:rFonts w:ascii="Arial" w:hAnsi="Arial" w:cs="Arial"/>
          <w:lang w:val="sr-Latn-CS" w:eastAsia="en-US"/>
        </w:rPr>
        <w:t xml:space="preserve">Анализа грешака и алармних порука </w:t>
      </w:r>
    </w:p>
    <w:p w:rsidR="00BD55F6" w:rsidRPr="00BD55F6" w:rsidRDefault="00BD55F6" w:rsidP="00BD55F6">
      <w:pPr>
        <w:jc w:val="both"/>
        <w:rPr>
          <w:rFonts w:ascii="Arial" w:hAnsi="Arial" w:cs="Arial"/>
        </w:rPr>
      </w:pPr>
      <w:r w:rsidRPr="00BD55F6">
        <w:rPr>
          <w:rFonts w:ascii="Arial" w:hAnsi="Arial" w:cs="Arial"/>
        </w:rPr>
        <w:t xml:space="preserve"> Отварањем сервисног захтева, дежурни инжењер ће у оквиру дефинисаног времена одзива отпочети remote troubleshooting.</w:t>
      </w:r>
    </w:p>
    <w:p w:rsidR="00BD55F6" w:rsidRPr="00BD55F6" w:rsidRDefault="00BD55F6" w:rsidP="00BD55F6">
      <w:pPr>
        <w:jc w:val="both"/>
        <w:rPr>
          <w:rFonts w:ascii="Arial" w:hAnsi="Arial" w:cs="Arial"/>
        </w:rPr>
      </w:pPr>
    </w:p>
    <w:p w:rsidR="00BD55F6" w:rsidRPr="007A2D7B" w:rsidRDefault="00BD55F6" w:rsidP="00BD55F6">
      <w:pPr>
        <w:jc w:val="both"/>
        <w:rPr>
          <w:rFonts w:ascii="Arial" w:hAnsi="Arial" w:cs="Arial"/>
          <w:u w:val="single"/>
          <w:lang w:val="sr-Latn-CS" w:eastAsia="en-US"/>
        </w:rPr>
      </w:pPr>
      <w:r w:rsidRPr="007A2D7B">
        <w:rPr>
          <w:rFonts w:ascii="Arial" w:hAnsi="Arial" w:cs="Arial"/>
          <w:u w:val="single"/>
          <w:lang w:val="sr-Latn-CS" w:eastAsia="en-US"/>
        </w:rPr>
        <w:t>Услуга техничке подршке на локацији Наручиоца (On-site support)</w:t>
      </w:r>
    </w:p>
    <w:p w:rsidR="00BD55F6" w:rsidRPr="00BD55F6" w:rsidRDefault="00BD55F6" w:rsidP="00BD55F6">
      <w:pPr>
        <w:jc w:val="both"/>
        <w:rPr>
          <w:rFonts w:ascii="Arial" w:hAnsi="Arial" w:cs="Arial"/>
        </w:rPr>
      </w:pPr>
      <w:r w:rsidRPr="00BD55F6">
        <w:rPr>
          <w:rFonts w:ascii="Arial" w:hAnsi="Arial" w:cs="Arial"/>
        </w:rPr>
        <w:t>Он-сите суппорт подразумева долазак инжењера на локацију корисника и решавање сервисног захтева у дефинисаном временском року, и то за сервисне захтеве приоритета П1 и П2. Обухвата сет услуга:</w:t>
      </w:r>
    </w:p>
    <w:p w:rsidR="00BD55F6" w:rsidRPr="00BD55F6" w:rsidRDefault="00BD55F6" w:rsidP="00BD55F6">
      <w:pPr>
        <w:jc w:val="both"/>
        <w:rPr>
          <w:rFonts w:ascii="Arial" w:hAnsi="Arial" w:cs="Arial"/>
        </w:rPr>
      </w:pPr>
      <w:r w:rsidRPr="00BD55F6">
        <w:rPr>
          <w:rFonts w:ascii="Arial" w:hAnsi="Arial" w:cs="Arial"/>
        </w:rPr>
        <w:t>Опоравак функционалности мреже у предвиђеном временском року у складу са SLA параметрима . Уколико је опоравак извршен привременим решењем, гарантује се опоравак мин 70% фунционалности мрежних сервиса.</w:t>
      </w:r>
    </w:p>
    <w:p w:rsidR="00BD55F6" w:rsidRPr="00BD55F6" w:rsidRDefault="00BD55F6" w:rsidP="00BD55F6">
      <w:pPr>
        <w:jc w:val="both"/>
        <w:rPr>
          <w:rFonts w:ascii="Arial" w:hAnsi="Arial" w:cs="Arial"/>
        </w:rPr>
      </w:pPr>
      <w:r w:rsidRPr="00BD55F6">
        <w:rPr>
          <w:rFonts w:ascii="Arial" w:hAnsi="Arial" w:cs="Arial"/>
        </w:rPr>
        <w:t>Примена привременог/трајног решења на локацији корисника</w:t>
      </w:r>
    </w:p>
    <w:p w:rsidR="00BD55F6" w:rsidRPr="00BD55F6" w:rsidRDefault="00BD55F6" w:rsidP="00BD55F6">
      <w:pPr>
        <w:jc w:val="both"/>
        <w:rPr>
          <w:rFonts w:ascii="Arial" w:hAnsi="Arial" w:cs="Arial"/>
        </w:rPr>
      </w:pPr>
      <w:r w:rsidRPr="00BD55F6">
        <w:rPr>
          <w:rFonts w:ascii="Arial" w:hAnsi="Arial" w:cs="Arial"/>
        </w:rPr>
        <w:t xml:space="preserve">Реинсталација SW на уређаје се врши само ако је то неопходно за опоравак функционалности </w:t>
      </w:r>
    </w:p>
    <w:p w:rsidR="00BD55F6" w:rsidRPr="00BD55F6" w:rsidRDefault="00BD55F6" w:rsidP="00BD55F6">
      <w:pPr>
        <w:jc w:val="both"/>
        <w:rPr>
          <w:rFonts w:ascii="Arial" w:hAnsi="Arial" w:cs="Arial"/>
        </w:rPr>
      </w:pPr>
      <w:r w:rsidRPr="00BD55F6">
        <w:rPr>
          <w:rFonts w:ascii="Arial" w:hAnsi="Arial" w:cs="Arial"/>
        </w:rPr>
        <w:t xml:space="preserve">Сва дефинисана времена односе се на локацију Београда. </w:t>
      </w:r>
      <w:r w:rsidRPr="00BD55F6">
        <w:rPr>
          <w:rFonts w:ascii="Arial" w:hAnsi="Arial" w:cs="Arial"/>
          <w:lang w:val="sr-Cyrl-RS"/>
        </w:rPr>
        <w:t>З</w:t>
      </w:r>
      <w:r w:rsidRPr="00BD55F6">
        <w:rPr>
          <w:rFonts w:ascii="Arial" w:hAnsi="Arial" w:cs="Arial"/>
        </w:rPr>
        <w:t xml:space="preserve">а локације ван Београда </w:t>
      </w:r>
      <w:r w:rsidRPr="00BD55F6">
        <w:rPr>
          <w:rFonts w:ascii="Arial" w:hAnsi="Arial" w:cs="Arial"/>
          <w:lang w:val="sr-Cyrl-RS"/>
        </w:rPr>
        <w:t xml:space="preserve">времена се увеђавају за потребно време одласка на локацију и то за по </w:t>
      </w:r>
      <w:r w:rsidRPr="00BD55F6">
        <w:rPr>
          <w:rFonts w:ascii="Arial" w:hAnsi="Arial" w:cs="Arial"/>
        </w:rPr>
        <w:t>1</w:t>
      </w:r>
      <w:r w:rsidRPr="00BD55F6">
        <w:rPr>
          <w:rFonts w:ascii="Arial" w:hAnsi="Arial" w:cs="Arial"/>
          <w:lang w:val="sr-Cyrl-RS"/>
        </w:rPr>
        <w:t xml:space="preserve"> час </w:t>
      </w:r>
      <w:r w:rsidRPr="00BD55F6">
        <w:rPr>
          <w:rFonts w:ascii="Arial" w:hAnsi="Arial" w:cs="Arial"/>
        </w:rPr>
        <w:t xml:space="preserve">на </w:t>
      </w:r>
      <w:r w:rsidRPr="00BD55F6">
        <w:rPr>
          <w:rFonts w:ascii="Arial" w:hAnsi="Arial" w:cs="Arial"/>
          <w:lang w:val="sr-Cyrl-RS"/>
        </w:rPr>
        <w:t xml:space="preserve">сваких </w:t>
      </w:r>
      <w:r w:rsidRPr="00BD55F6">
        <w:rPr>
          <w:rFonts w:ascii="Arial" w:hAnsi="Arial" w:cs="Arial"/>
        </w:rPr>
        <w:t>50</w:t>
      </w:r>
      <w:r w:rsidRPr="00BD55F6">
        <w:rPr>
          <w:rFonts w:ascii="Arial" w:hAnsi="Arial" w:cs="Arial"/>
          <w:lang w:val="sr-Cyrl-RS"/>
        </w:rPr>
        <w:t xml:space="preserve"> </w:t>
      </w:r>
      <w:r w:rsidRPr="00BD55F6">
        <w:rPr>
          <w:rFonts w:ascii="Arial" w:hAnsi="Arial" w:cs="Arial"/>
        </w:rPr>
        <w:t>км</w:t>
      </w:r>
      <w:r w:rsidRPr="00BD55F6">
        <w:rPr>
          <w:rFonts w:ascii="Arial" w:hAnsi="Arial" w:cs="Arial"/>
          <w:lang w:val="sr-Cyrl-RS"/>
        </w:rPr>
        <w:t xml:space="preserve"> удаљености од Београда</w:t>
      </w:r>
      <w:r w:rsidRPr="00BD55F6">
        <w:rPr>
          <w:rFonts w:ascii="Arial" w:hAnsi="Arial" w:cs="Arial"/>
        </w:rPr>
        <w:t>.</w:t>
      </w:r>
    </w:p>
    <w:p w:rsidR="00BD55F6" w:rsidRPr="00BD55F6" w:rsidRDefault="00BD55F6" w:rsidP="00BD55F6">
      <w:pPr>
        <w:jc w:val="both"/>
        <w:rPr>
          <w:rFonts w:ascii="Arial" w:hAnsi="Arial" w:cs="Arial"/>
          <w:lang w:val="sr-Latn-CS" w:eastAsia="en-US"/>
        </w:rPr>
      </w:pPr>
      <w:r w:rsidRPr="00BD55F6">
        <w:rPr>
          <w:rFonts w:ascii="Arial" w:hAnsi="Arial" w:cs="Arial"/>
          <w:lang w:val="sr-Latn-CS" w:eastAsia="en-US"/>
        </w:rPr>
        <w:t>Услуга замене неисправног дела (spare management)</w:t>
      </w:r>
    </w:p>
    <w:p w:rsidR="00BD55F6" w:rsidRPr="00BD55F6" w:rsidRDefault="00BD55F6" w:rsidP="00BD55F6">
      <w:pPr>
        <w:jc w:val="both"/>
        <w:rPr>
          <w:rFonts w:ascii="Arial" w:hAnsi="Arial" w:cs="Arial"/>
        </w:rPr>
      </w:pPr>
      <w:r w:rsidRPr="00BD55F6">
        <w:rPr>
          <w:rFonts w:ascii="Arial" w:hAnsi="Arial" w:cs="Arial"/>
        </w:rPr>
        <w:t xml:space="preserve">Ова услуга подразумева замену неисправних делова. Резервни делови су на локацији </w:t>
      </w:r>
      <w:r w:rsidRPr="00BD55F6">
        <w:rPr>
          <w:rFonts w:ascii="Arial" w:hAnsi="Arial" w:cs="Arial"/>
          <w:lang w:val="sr-Cyrl-RS"/>
        </w:rPr>
        <w:t xml:space="preserve"> </w:t>
      </w:r>
      <w:r w:rsidRPr="00BD55F6">
        <w:rPr>
          <w:rFonts w:ascii="Arial" w:hAnsi="Arial" w:cs="Arial"/>
        </w:rPr>
        <w:t>Наручиоца.</w:t>
      </w: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r w:rsidRPr="00BD55F6">
        <w:rPr>
          <w:rFonts w:ascii="Arial" w:hAnsi="Arial" w:cs="Arial"/>
        </w:rPr>
        <w:t xml:space="preserve">У склопу активности решавања сервисног захтева у року предвиђеном као време опоравка, Наручилац даје на располагање своје резервне делове. </w:t>
      </w: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r w:rsidRPr="00BD55F6">
        <w:rPr>
          <w:rFonts w:ascii="Arial" w:hAnsi="Arial" w:cs="Arial"/>
        </w:rPr>
        <w:t>Обавеза Наручиоца је да има адекватан лагер резервних делова, и обнова истог. Уградња делова је обавеза Извођача.</w:t>
      </w: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r w:rsidRPr="00BD55F6">
        <w:rPr>
          <w:rFonts w:ascii="Arial" w:hAnsi="Arial" w:cs="Arial"/>
        </w:rPr>
        <w:t xml:space="preserve">Обавеза Наручиоца је да </w:t>
      </w:r>
      <w:r w:rsidRPr="00BD55F6">
        <w:rPr>
          <w:rFonts w:ascii="Arial" w:hAnsi="Arial" w:cs="Arial"/>
          <w:lang w:val="sr-Cyrl-RS"/>
        </w:rPr>
        <w:t xml:space="preserve">обезбеди услове за </w:t>
      </w:r>
      <w:r w:rsidRPr="00BD55F6">
        <w:rPr>
          <w:rFonts w:ascii="Arial" w:hAnsi="Arial" w:cs="Arial"/>
        </w:rPr>
        <w:t xml:space="preserve">замену потрошног материјала када је то део активности опоравка функционалности. Потрошни материјал не спада у резервне делове и његова замена није у обавези Извођача </w:t>
      </w:r>
      <w:r w:rsidRPr="00BD55F6">
        <w:rPr>
          <w:rFonts w:ascii="Arial" w:hAnsi="Arial" w:cs="Arial"/>
          <w:lang w:val="sr-Cyrl-RS"/>
        </w:rPr>
        <w:t>за техничку подршку типа Б</w:t>
      </w:r>
      <w:r w:rsidRPr="00BD55F6">
        <w:rPr>
          <w:rFonts w:ascii="Arial" w:hAnsi="Arial" w:cs="Arial"/>
        </w:rPr>
        <w:t>.</w:t>
      </w:r>
      <w:r w:rsidRPr="00BD55F6">
        <w:rPr>
          <w:rFonts w:ascii="Arial" w:hAnsi="Arial" w:cs="Arial"/>
          <w:lang w:val="sr-Cyrl-RS"/>
        </w:rPr>
        <w:t xml:space="preserve"> Замена потрошног материјала од стране Извођача је предмет Превентивног периодичног одржавања</w:t>
      </w:r>
      <w:r w:rsidRPr="00BD55F6">
        <w:rPr>
          <w:rFonts w:ascii="Arial" w:hAnsi="Arial" w:cs="Arial"/>
        </w:rPr>
        <w:t xml:space="preserve">. </w:t>
      </w: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lang w:val="sr-Latn-CS" w:eastAsia="en-US"/>
        </w:rPr>
      </w:pPr>
      <w:r w:rsidRPr="00BD55F6">
        <w:rPr>
          <w:rFonts w:ascii="Arial" w:hAnsi="Arial" w:cs="Arial"/>
          <w:lang w:val="sr-Latn-CS" w:eastAsia="en-US"/>
        </w:rPr>
        <w:t>Software Update&amp; Upgrade</w:t>
      </w:r>
    </w:p>
    <w:p w:rsidR="00BD55F6" w:rsidRPr="00BD55F6" w:rsidRDefault="00BD55F6" w:rsidP="00BD55F6">
      <w:pPr>
        <w:jc w:val="both"/>
        <w:rPr>
          <w:rFonts w:ascii="Arial" w:hAnsi="Arial" w:cs="Arial"/>
          <w:lang w:val="sr-Latn-CS" w:eastAsia="en-US"/>
        </w:rPr>
      </w:pPr>
      <w:r w:rsidRPr="00BD55F6">
        <w:rPr>
          <w:rFonts w:ascii="Arial" w:hAnsi="Arial" w:cs="Arial"/>
          <w:lang w:val="sr-Latn-CS" w:eastAsia="en-US"/>
        </w:rPr>
        <w:t>Није потребно обезбедити ову услугу.</w:t>
      </w:r>
    </w:p>
    <w:p w:rsidR="00BD55F6" w:rsidRPr="00BD55F6" w:rsidRDefault="00BD55F6" w:rsidP="00BD55F6">
      <w:pPr>
        <w:jc w:val="both"/>
        <w:rPr>
          <w:rFonts w:ascii="Arial" w:hAnsi="Arial" w:cs="Arial"/>
          <w:lang w:val="sr-Latn-CS" w:eastAsia="en-US"/>
        </w:rPr>
      </w:pPr>
    </w:p>
    <w:p w:rsidR="00BD55F6" w:rsidRPr="00BD55F6" w:rsidRDefault="00BD55F6" w:rsidP="00BD55F6">
      <w:pPr>
        <w:jc w:val="both"/>
        <w:rPr>
          <w:rFonts w:ascii="Arial" w:hAnsi="Arial" w:cs="Arial"/>
          <w:lang w:val="sr-Latn-CS" w:eastAsia="en-US"/>
        </w:rPr>
      </w:pPr>
      <w:r w:rsidRPr="00BD55F6">
        <w:rPr>
          <w:rFonts w:ascii="Arial" w:hAnsi="Arial" w:cs="Arial"/>
          <w:lang w:val="sr-Latn-CS" w:eastAsia="en-US"/>
        </w:rPr>
        <w:t>SLA Параметри</w:t>
      </w:r>
      <w:r w:rsidRPr="00BD55F6">
        <w:rPr>
          <w:rFonts w:ascii="Arial" w:hAnsi="Arial" w:cs="Arial"/>
          <w:lang w:val="sr-Cyrl-RS" w:eastAsia="en-US"/>
        </w:rPr>
        <w:t xml:space="preserve"> </w:t>
      </w:r>
    </w:p>
    <w:p w:rsidR="00BD55F6" w:rsidRPr="00BD55F6" w:rsidRDefault="00BD55F6" w:rsidP="00BD55F6">
      <w:pPr>
        <w:jc w:val="both"/>
        <w:rPr>
          <w:rFonts w:ascii="Arial" w:hAnsi="Arial" w:cs="Arial"/>
          <w:lang w:val="sr-Latn-CS" w:eastAsia="en-US"/>
        </w:rPr>
      </w:pPr>
      <w:r w:rsidRPr="00BD55F6">
        <w:rPr>
          <w:rFonts w:ascii="Arial" w:hAnsi="Arial" w:cs="Arial"/>
          <w:lang w:val="sr-Latn-CS" w:eastAsia="en-US"/>
        </w:rPr>
        <w:t xml:space="preserve">Радно време за пружање ове услуге је  </w:t>
      </w:r>
      <w:r w:rsidRPr="00BD55F6">
        <w:rPr>
          <w:rFonts w:ascii="Arial" w:hAnsi="Arial" w:cs="Arial"/>
          <w:lang w:val="sr-Cyrl-RS" w:eastAsia="en-US"/>
        </w:rPr>
        <w:t>24 сата дневно</w:t>
      </w:r>
      <w:r w:rsidRPr="00BD55F6">
        <w:rPr>
          <w:rFonts w:ascii="Arial" w:hAnsi="Arial" w:cs="Arial"/>
          <w:lang w:val="sr-Latn-CS" w:eastAsia="en-US"/>
        </w:rPr>
        <w:t xml:space="preserve"> </w:t>
      </w:r>
    </w:p>
    <w:p w:rsidR="00BD55F6" w:rsidRPr="00BD55F6" w:rsidRDefault="00BD55F6" w:rsidP="00BD55F6">
      <w:pPr>
        <w:jc w:val="both"/>
        <w:rPr>
          <w:rFonts w:ascii="Arial" w:hAnsi="Arial" w:cs="Arial"/>
          <w:lang w:val="sr-Latn-CS" w:eastAsia="en-US"/>
        </w:rPr>
      </w:pPr>
      <w:r w:rsidRPr="00BD55F6">
        <w:rPr>
          <w:rFonts w:ascii="Arial" w:hAnsi="Arial" w:cs="Arial"/>
          <w:lang w:val="sr-Latn-CS" w:eastAsia="en-US"/>
        </w:rPr>
        <w:t>Ескалациона табела</w:t>
      </w:r>
    </w:p>
    <w:p w:rsidR="00BD55F6" w:rsidRPr="00BD55F6" w:rsidRDefault="00BD55F6" w:rsidP="00BD55F6">
      <w:pPr>
        <w:jc w:val="both"/>
        <w:rPr>
          <w:rFonts w:ascii="Arial" w:hAnsi="Arial" w:cs="Arial"/>
          <w:lang w:val="sr-Latn-CS" w:eastAsia="en-US"/>
        </w:rPr>
      </w:pPr>
    </w:p>
    <w:tbl>
      <w:tblPr>
        <w:tblW w:w="37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1699"/>
        <w:gridCol w:w="1549"/>
        <w:gridCol w:w="1768"/>
      </w:tblGrid>
      <w:tr w:rsidR="00BD55F6" w:rsidRPr="00BD55F6" w:rsidTr="00BD55F6">
        <w:trPr>
          <w:trHeight w:val="504"/>
        </w:trPr>
        <w:tc>
          <w:tcPr>
            <w:tcW w:w="1301" w:type="pct"/>
            <w:shd w:val="clear" w:color="auto" w:fill="CCCCCC"/>
          </w:tcPr>
          <w:p w:rsidR="00BD55F6" w:rsidRPr="00BD55F6" w:rsidRDefault="00BD55F6" w:rsidP="00BD55F6">
            <w:pPr>
              <w:jc w:val="both"/>
              <w:rPr>
                <w:rFonts w:ascii="Arial" w:hAnsi="Arial" w:cs="Arial"/>
              </w:rPr>
            </w:pPr>
            <w:r w:rsidRPr="00BD55F6">
              <w:rPr>
                <w:rFonts w:ascii="Arial" w:hAnsi="Arial" w:cs="Arial"/>
              </w:rPr>
              <w:t>Параметри</w:t>
            </w:r>
          </w:p>
        </w:tc>
        <w:tc>
          <w:tcPr>
            <w:tcW w:w="1253" w:type="pct"/>
            <w:vMerge w:val="restart"/>
            <w:shd w:val="clear" w:color="auto" w:fill="CCCCCC"/>
            <w:vAlign w:val="center"/>
          </w:tcPr>
          <w:p w:rsidR="00BD55F6" w:rsidRPr="00BD55F6" w:rsidRDefault="00BD55F6" w:rsidP="00BD55F6">
            <w:pPr>
              <w:jc w:val="both"/>
              <w:rPr>
                <w:rFonts w:ascii="Arial" w:hAnsi="Arial" w:cs="Arial"/>
              </w:rPr>
            </w:pPr>
            <w:r w:rsidRPr="00BD55F6">
              <w:rPr>
                <w:rFonts w:ascii="Arial" w:hAnsi="Arial" w:cs="Arial"/>
              </w:rPr>
              <w:t>Време потврде пријема</w:t>
            </w:r>
          </w:p>
        </w:tc>
        <w:tc>
          <w:tcPr>
            <w:tcW w:w="1142" w:type="pct"/>
            <w:vMerge w:val="restart"/>
            <w:shd w:val="clear" w:color="auto" w:fill="CCCCCC"/>
            <w:vAlign w:val="center"/>
          </w:tcPr>
          <w:p w:rsidR="00BD55F6" w:rsidRPr="00BD55F6" w:rsidRDefault="00BD55F6" w:rsidP="00BD55F6">
            <w:pPr>
              <w:jc w:val="both"/>
              <w:rPr>
                <w:rFonts w:ascii="Arial" w:hAnsi="Arial" w:cs="Arial"/>
              </w:rPr>
            </w:pPr>
            <w:r w:rsidRPr="00BD55F6">
              <w:rPr>
                <w:rFonts w:ascii="Arial" w:hAnsi="Arial" w:cs="Arial"/>
              </w:rPr>
              <w:t>Време одзива</w:t>
            </w:r>
          </w:p>
        </w:tc>
        <w:tc>
          <w:tcPr>
            <w:tcW w:w="1304" w:type="pct"/>
            <w:vMerge w:val="restart"/>
            <w:shd w:val="clear" w:color="auto" w:fill="CCCCCC"/>
            <w:vAlign w:val="center"/>
          </w:tcPr>
          <w:p w:rsidR="00BD55F6" w:rsidRPr="00BD55F6" w:rsidRDefault="00BD55F6" w:rsidP="00BD55F6">
            <w:pPr>
              <w:jc w:val="both"/>
              <w:rPr>
                <w:rFonts w:ascii="Arial" w:hAnsi="Arial" w:cs="Arial"/>
              </w:rPr>
            </w:pPr>
            <w:r w:rsidRPr="00BD55F6">
              <w:rPr>
                <w:rFonts w:ascii="Arial" w:hAnsi="Arial" w:cs="Arial"/>
              </w:rPr>
              <w:t>Време опоравка-ре</w:t>
            </w:r>
            <w:r w:rsidRPr="00BD55F6">
              <w:rPr>
                <w:rFonts w:ascii="Arial" w:hAnsi="Arial" w:cs="Arial"/>
                <w:lang w:val="sr-Cyrl-RS"/>
              </w:rPr>
              <w:t>ш</w:t>
            </w:r>
            <w:r w:rsidRPr="00BD55F6">
              <w:rPr>
                <w:rFonts w:ascii="Arial" w:hAnsi="Arial" w:cs="Arial"/>
              </w:rPr>
              <w:t>авања и затварања сервисног захтева</w:t>
            </w:r>
          </w:p>
        </w:tc>
      </w:tr>
      <w:tr w:rsidR="00BD55F6" w:rsidRPr="00BD55F6" w:rsidTr="00BD55F6">
        <w:trPr>
          <w:trHeight w:val="140"/>
        </w:trPr>
        <w:tc>
          <w:tcPr>
            <w:tcW w:w="1301" w:type="pct"/>
            <w:shd w:val="clear" w:color="auto" w:fill="FF99CC"/>
          </w:tcPr>
          <w:p w:rsidR="00BD55F6" w:rsidRPr="00BD55F6" w:rsidRDefault="00BD55F6" w:rsidP="00BD55F6">
            <w:pPr>
              <w:jc w:val="both"/>
              <w:rPr>
                <w:rFonts w:ascii="Arial" w:hAnsi="Arial" w:cs="Arial"/>
              </w:rPr>
            </w:pPr>
            <w:r w:rsidRPr="00BD55F6">
              <w:rPr>
                <w:rFonts w:ascii="Arial" w:hAnsi="Arial" w:cs="Arial"/>
              </w:rPr>
              <w:t>Приоритет</w:t>
            </w:r>
          </w:p>
        </w:tc>
        <w:tc>
          <w:tcPr>
            <w:tcW w:w="1253" w:type="pct"/>
            <w:vMerge/>
          </w:tcPr>
          <w:p w:rsidR="00BD55F6" w:rsidRPr="00BD55F6" w:rsidRDefault="00BD55F6" w:rsidP="00BD55F6">
            <w:pPr>
              <w:jc w:val="both"/>
              <w:rPr>
                <w:rFonts w:ascii="Arial" w:hAnsi="Arial" w:cs="Arial"/>
              </w:rPr>
            </w:pPr>
          </w:p>
        </w:tc>
        <w:tc>
          <w:tcPr>
            <w:tcW w:w="1142" w:type="pct"/>
            <w:vMerge/>
          </w:tcPr>
          <w:p w:rsidR="00BD55F6" w:rsidRPr="00BD55F6" w:rsidRDefault="00BD55F6" w:rsidP="00BD55F6">
            <w:pPr>
              <w:jc w:val="both"/>
              <w:rPr>
                <w:rFonts w:ascii="Arial" w:hAnsi="Arial" w:cs="Arial"/>
              </w:rPr>
            </w:pPr>
          </w:p>
        </w:tc>
        <w:tc>
          <w:tcPr>
            <w:tcW w:w="1304" w:type="pct"/>
            <w:vMerge/>
          </w:tcPr>
          <w:p w:rsidR="00BD55F6" w:rsidRPr="00BD55F6" w:rsidRDefault="00BD55F6" w:rsidP="00BD55F6">
            <w:pPr>
              <w:jc w:val="both"/>
              <w:rPr>
                <w:rFonts w:ascii="Arial" w:hAnsi="Arial" w:cs="Arial"/>
              </w:rPr>
            </w:pPr>
          </w:p>
        </w:tc>
      </w:tr>
      <w:tr w:rsidR="00BD55F6" w:rsidRPr="00BD55F6" w:rsidTr="00BD55F6">
        <w:tc>
          <w:tcPr>
            <w:tcW w:w="1301" w:type="pct"/>
            <w:shd w:val="clear" w:color="auto" w:fill="FF99CC"/>
          </w:tcPr>
          <w:p w:rsidR="00BD55F6" w:rsidRPr="00BD55F6" w:rsidRDefault="00BD55F6" w:rsidP="00BD55F6">
            <w:pPr>
              <w:jc w:val="both"/>
              <w:rPr>
                <w:rFonts w:ascii="Arial" w:hAnsi="Arial" w:cs="Arial"/>
              </w:rPr>
            </w:pPr>
            <w:r w:rsidRPr="00BD55F6">
              <w:rPr>
                <w:rFonts w:ascii="Arial" w:hAnsi="Arial" w:cs="Arial"/>
              </w:rPr>
              <w:t>П1</w:t>
            </w:r>
          </w:p>
        </w:tc>
        <w:tc>
          <w:tcPr>
            <w:tcW w:w="1253" w:type="pct"/>
          </w:tcPr>
          <w:p w:rsidR="00BD55F6" w:rsidRPr="00BD55F6" w:rsidRDefault="00BD55F6" w:rsidP="00BD55F6">
            <w:pPr>
              <w:jc w:val="both"/>
              <w:rPr>
                <w:rFonts w:ascii="Arial" w:hAnsi="Arial" w:cs="Arial"/>
              </w:rPr>
            </w:pPr>
            <w:r w:rsidRPr="00BD55F6">
              <w:rPr>
                <w:rFonts w:ascii="Arial" w:hAnsi="Arial" w:cs="Arial"/>
              </w:rPr>
              <w:t>2 сата, фиксно</w:t>
            </w:r>
          </w:p>
        </w:tc>
        <w:tc>
          <w:tcPr>
            <w:tcW w:w="1142" w:type="pct"/>
          </w:tcPr>
          <w:p w:rsidR="00BD55F6" w:rsidRPr="00BD55F6" w:rsidRDefault="00BD55F6" w:rsidP="00BD55F6">
            <w:pPr>
              <w:jc w:val="both"/>
              <w:rPr>
                <w:rFonts w:ascii="Arial" w:hAnsi="Arial" w:cs="Arial"/>
              </w:rPr>
            </w:pPr>
            <w:r w:rsidRPr="00BD55F6">
              <w:rPr>
                <w:rFonts w:ascii="Arial" w:hAnsi="Arial" w:cs="Arial"/>
              </w:rPr>
              <w:t>4 сата</w:t>
            </w:r>
          </w:p>
        </w:tc>
        <w:tc>
          <w:tcPr>
            <w:tcW w:w="1304" w:type="pct"/>
          </w:tcPr>
          <w:p w:rsidR="00BD55F6" w:rsidRPr="00BD55F6" w:rsidRDefault="00BD55F6" w:rsidP="00BD55F6">
            <w:pPr>
              <w:jc w:val="both"/>
              <w:rPr>
                <w:rFonts w:ascii="Arial" w:hAnsi="Arial" w:cs="Arial"/>
              </w:rPr>
            </w:pPr>
            <w:r w:rsidRPr="00BD55F6">
              <w:rPr>
                <w:rFonts w:ascii="Arial" w:hAnsi="Arial" w:cs="Arial"/>
              </w:rPr>
              <w:t>≤ 20 дана</w:t>
            </w:r>
          </w:p>
        </w:tc>
      </w:tr>
      <w:tr w:rsidR="00BD55F6" w:rsidRPr="00BD55F6" w:rsidTr="00BD55F6">
        <w:tc>
          <w:tcPr>
            <w:tcW w:w="1301" w:type="pct"/>
            <w:shd w:val="clear" w:color="auto" w:fill="FF99CC"/>
          </w:tcPr>
          <w:p w:rsidR="00BD55F6" w:rsidRPr="00BD55F6" w:rsidRDefault="00BD55F6" w:rsidP="00BD55F6">
            <w:pPr>
              <w:jc w:val="both"/>
              <w:rPr>
                <w:rFonts w:ascii="Arial" w:hAnsi="Arial" w:cs="Arial"/>
              </w:rPr>
            </w:pPr>
            <w:r w:rsidRPr="00BD55F6">
              <w:rPr>
                <w:rFonts w:ascii="Arial" w:hAnsi="Arial" w:cs="Arial"/>
              </w:rPr>
              <w:t>П2-П3</w:t>
            </w:r>
          </w:p>
        </w:tc>
        <w:tc>
          <w:tcPr>
            <w:tcW w:w="1253" w:type="pct"/>
          </w:tcPr>
          <w:p w:rsidR="00BD55F6" w:rsidRPr="00BD55F6" w:rsidRDefault="00BD55F6" w:rsidP="00BD55F6">
            <w:pPr>
              <w:jc w:val="both"/>
              <w:rPr>
                <w:rFonts w:ascii="Arial" w:hAnsi="Arial" w:cs="Arial"/>
              </w:rPr>
            </w:pPr>
            <w:r w:rsidRPr="00BD55F6">
              <w:rPr>
                <w:rFonts w:ascii="Arial" w:hAnsi="Arial" w:cs="Arial"/>
              </w:rPr>
              <w:t>2 сата, фиксно</w:t>
            </w:r>
          </w:p>
        </w:tc>
        <w:tc>
          <w:tcPr>
            <w:tcW w:w="1142" w:type="pct"/>
          </w:tcPr>
          <w:p w:rsidR="00BD55F6" w:rsidRPr="00BD55F6" w:rsidRDefault="00BD55F6" w:rsidP="00BD55F6">
            <w:pPr>
              <w:jc w:val="both"/>
              <w:rPr>
                <w:rFonts w:ascii="Arial" w:hAnsi="Arial" w:cs="Arial"/>
                <w:lang w:val="sr-Cyrl-RS"/>
              </w:rPr>
            </w:pPr>
            <w:r w:rsidRPr="00BD55F6">
              <w:rPr>
                <w:rFonts w:ascii="Arial" w:hAnsi="Arial" w:cs="Arial"/>
                <w:lang w:val="en-US"/>
              </w:rPr>
              <w:t xml:space="preserve">6 </w:t>
            </w:r>
            <w:r w:rsidRPr="00BD55F6">
              <w:rPr>
                <w:rFonts w:ascii="Arial" w:hAnsi="Arial" w:cs="Arial"/>
                <w:lang w:val="sr-Cyrl-RS"/>
              </w:rPr>
              <w:t>сати</w:t>
            </w:r>
          </w:p>
        </w:tc>
        <w:tc>
          <w:tcPr>
            <w:tcW w:w="1304" w:type="pct"/>
          </w:tcPr>
          <w:p w:rsidR="00BD55F6" w:rsidRPr="00BD55F6" w:rsidRDefault="00BD55F6" w:rsidP="00BD55F6">
            <w:pPr>
              <w:jc w:val="both"/>
              <w:rPr>
                <w:rFonts w:ascii="Arial" w:hAnsi="Arial" w:cs="Arial"/>
              </w:rPr>
            </w:pPr>
            <w:r w:rsidRPr="00BD55F6">
              <w:rPr>
                <w:rFonts w:ascii="Arial" w:hAnsi="Arial" w:cs="Arial"/>
              </w:rPr>
              <w:t>≤ 20 дана</w:t>
            </w:r>
          </w:p>
        </w:tc>
      </w:tr>
    </w:tbl>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r w:rsidRPr="00BD55F6">
        <w:rPr>
          <w:rFonts w:ascii="Arial" w:hAnsi="Arial" w:cs="Arial"/>
        </w:rPr>
        <w:t>Нивои приоритета:</w:t>
      </w:r>
    </w:p>
    <w:p w:rsidR="00BD55F6" w:rsidRPr="00BD55F6" w:rsidRDefault="00BD55F6" w:rsidP="00BD55F6">
      <w:pPr>
        <w:jc w:val="both"/>
        <w:rPr>
          <w:rFonts w:ascii="Arial" w:hAnsi="Arial" w:cs="Arial"/>
        </w:rPr>
      </w:pPr>
      <w:r w:rsidRPr="00BD55F6">
        <w:rPr>
          <w:rFonts w:ascii="Arial" w:hAnsi="Arial" w:cs="Arial"/>
        </w:rPr>
        <w:t>П1: Систем није операбилан услед отказа или неправилности у раду централних елемената система (откази централних уређаја, откази нередундантних процесорских плоча и напајања, неоперативност главног чворишта..), са могућношћу да има критичне последице на пословање ако сервис хитно не буде успостављен.</w:t>
      </w:r>
    </w:p>
    <w:p w:rsidR="00BD55F6" w:rsidRPr="00BD55F6" w:rsidRDefault="00BD55F6" w:rsidP="00BD55F6">
      <w:pPr>
        <w:jc w:val="both"/>
        <w:rPr>
          <w:rFonts w:ascii="Arial" w:hAnsi="Arial" w:cs="Arial"/>
        </w:rPr>
      </w:pPr>
      <w:r w:rsidRPr="00BD55F6">
        <w:rPr>
          <w:rFonts w:ascii="Arial" w:hAnsi="Arial" w:cs="Arial"/>
        </w:rPr>
        <w:t>П2: Систем није операбилан услед отказа или неправилности у раду периферних/приступних елемената система (откази редундантних процесорских плоча и напајања, откази приступних уређаја..), функционалност сервиса је битно деградирана.</w:t>
      </w:r>
    </w:p>
    <w:p w:rsidR="00BD55F6" w:rsidRDefault="00BD55F6" w:rsidP="00BD55F6">
      <w:pPr>
        <w:jc w:val="both"/>
        <w:rPr>
          <w:rFonts w:ascii="Arial" w:hAnsi="Arial" w:cs="Arial"/>
        </w:rPr>
      </w:pPr>
      <w:r w:rsidRPr="00BD55F6">
        <w:rPr>
          <w:rFonts w:ascii="Arial" w:hAnsi="Arial" w:cs="Arial"/>
        </w:rPr>
        <w:t>П3: Околности које постоје у свакодневном раду и доводе до тога да је рад мреже/уређаја корисника деградиран и отежан, функционалност је умањена, али се сви сервиси и радне операције настављају.</w:t>
      </w:r>
    </w:p>
    <w:p w:rsidR="00710AD0" w:rsidRPr="00BD55F6" w:rsidRDefault="00710AD0" w:rsidP="00BD55F6">
      <w:pPr>
        <w:jc w:val="both"/>
        <w:rPr>
          <w:rFonts w:ascii="Arial" w:hAnsi="Arial" w:cs="Arial"/>
        </w:rPr>
      </w:pPr>
    </w:p>
    <w:p w:rsidR="00BD55F6" w:rsidRPr="00BD55F6" w:rsidRDefault="00BD55F6" w:rsidP="00BD55F6">
      <w:pPr>
        <w:jc w:val="both"/>
        <w:rPr>
          <w:rFonts w:ascii="Arial" w:hAnsi="Arial" w:cs="Arial"/>
        </w:rPr>
      </w:pPr>
      <w:r w:rsidRPr="00BD55F6">
        <w:rPr>
          <w:rFonts w:ascii="Arial" w:hAnsi="Arial" w:cs="Arial"/>
        </w:rPr>
        <w:t xml:space="preserve">Табела </w:t>
      </w:r>
      <w:r w:rsidRPr="00BD55F6">
        <w:rPr>
          <w:rFonts w:ascii="Arial" w:hAnsi="Arial" w:cs="Arial"/>
          <w:lang w:val="sr-Latn-RS"/>
        </w:rPr>
        <w:t xml:space="preserve">Cisco </w:t>
      </w:r>
      <w:r w:rsidRPr="00BD55F6">
        <w:rPr>
          <w:rFonts w:ascii="Arial" w:hAnsi="Arial" w:cs="Arial"/>
        </w:rPr>
        <w:t xml:space="preserve">опреме </w:t>
      </w:r>
      <w:r w:rsidRPr="00BD55F6">
        <w:rPr>
          <w:rFonts w:ascii="Arial" w:hAnsi="Arial" w:cs="Arial"/>
          <w:lang w:val="sr-Cyrl-RS"/>
        </w:rPr>
        <w:t xml:space="preserve">корисничког деле мреже </w:t>
      </w:r>
    </w:p>
    <w:p w:rsidR="00BD55F6" w:rsidRPr="00BD55F6" w:rsidRDefault="00BD55F6" w:rsidP="00BD55F6">
      <w:pPr>
        <w:jc w:val="both"/>
        <w:rPr>
          <w:rFonts w:ascii="Arial" w:hAnsi="Arial" w:cs="Arial"/>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2811"/>
        <w:gridCol w:w="3085"/>
        <w:gridCol w:w="2259"/>
      </w:tblGrid>
      <w:tr w:rsidR="00BD55F6" w:rsidRPr="00BD55F6" w:rsidTr="00BD55F6">
        <w:tc>
          <w:tcPr>
            <w:tcW w:w="906" w:type="dxa"/>
            <w:shd w:val="clear" w:color="auto" w:fill="auto"/>
          </w:tcPr>
          <w:p w:rsidR="00BD55F6" w:rsidRPr="00BD55F6" w:rsidRDefault="00BD55F6" w:rsidP="00BD55F6">
            <w:pPr>
              <w:jc w:val="both"/>
              <w:rPr>
                <w:rFonts w:ascii="Arial" w:hAnsi="Arial" w:cs="Arial"/>
                <w:lang w:val="sr-Cyrl-RS"/>
              </w:rPr>
            </w:pPr>
            <w:r w:rsidRPr="00BD55F6">
              <w:rPr>
                <w:rFonts w:ascii="Arial" w:hAnsi="Arial" w:cs="Arial"/>
                <w:lang w:val="sr-Cyrl-RS"/>
              </w:rPr>
              <w:t>Р.</w:t>
            </w:r>
            <w:r w:rsidRPr="00BD55F6">
              <w:rPr>
                <w:rFonts w:ascii="Arial" w:hAnsi="Arial" w:cs="Arial"/>
                <w:lang w:val="sr-Latn-RS"/>
              </w:rPr>
              <w:t>B</w:t>
            </w:r>
            <w:r w:rsidRPr="00BD55F6">
              <w:rPr>
                <w:rFonts w:ascii="Arial" w:hAnsi="Arial" w:cs="Arial"/>
                <w:lang w:val="sr-Cyrl-RS"/>
              </w:rPr>
              <w:t>.</w:t>
            </w:r>
          </w:p>
        </w:tc>
        <w:tc>
          <w:tcPr>
            <w:tcW w:w="2811" w:type="dxa"/>
            <w:shd w:val="clear" w:color="auto" w:fill="auto"/>
          </w:tcPr>
          <w:p w:rsidR="00BD55F6" w:rsidRPr="00BD55F6" w:rsidRDefault="00BD55F6" w:rsidP="00BD55F6">
            <w:pPr>
              <w:jc w:val="both"/>
              <w:rPr>
                <w:rFonts w:ascii="Arial" w:hAnsi="Arial" w:cs="Arial"/>
                <w:lang w:val="sr-Cyrl-RS"/>
              </w:rPr>
            </w:pPr>
            <w:r w:rsidRPr="00BD55F6">
              <w:rPr>
                <w:rFonts w:ascii="Arial" w:hAnsi="Arial" w:cs="Arial"/>
                <w:lang w:val="sr-Cyrl-RS"/>
              </w:rPr>
              <w:t>уређај</w:t>
            </w:r>
          </w:p>
        </w:tc>
        <w:tc>
          <w:tcPr>
            <w:tcW w:w="3085" w:type="dxa"/>
            <w:shd w:val="clear" w:color="auto" w:fill="auto"/>
          </w:tcPr>
          <w:p w:rsidR="00BD55F6" w:rsidRPr="00BD55F6" w:rsidRDefault="00BD55F6" w:rsidP="00BD55F6">
            <w:pPr>
              <w:jc w:val="both"/>
              <w:rPr>
                <w:rFonts w:ascii="Arial" w:hAnsi="Arial" w:cs="Arial"/>
                <w:lang w:val="sr-Cyrl-RS"/>
              </w:rPr>
            </w:pPr>
            <w:r w:rsidRPr="00BD55F6">
              <w:rPr>
                <w:rFonts w:ascii="Arial" w:hAnsi="Arial" w:cs="Arial"/>
                <w:lang w:val="sr-Cyrl-RS"/>
              </w:rPr>
              <w:t>опис</w:t>
            </w:r>
          </w:p>
        </w:tc>
        <w:tc>
          <w:tcPr>
            <w:tcW w:w="2259" w:type="dxa"/>
            <w:shd w:val="clear" w:color="auto" w:fill="auto"/>
          </w:tcPr>
          <w:p w:rsidR="00BD55F6" w:rsidRPr="00BD55F6" w:rsidRDefault="00BD55F6" w:rsidP="00BD55F6">
            <w:pPr>
              <w:jc w:val="both"/>
              <w:rPr>
                <w:rFonts w:ascii="Arial" w:hAnsi="Arial" w:cs="Arial"/>
                <w:lang w:val="sr-Cyrl-RS"/>
              </w:rPr>
            </w:pPr>
            <w:r w:rsidRPr="00BD55F6">
              <w:rPr>
                <w:rFonts w:ascii="Arial" w:hAnsi="Arial" w:cs="Arial"/>
                <w:lang w:val="sr-Cyrl-RS"/>
              </w:rPr>
              <w:t>Број комада</w:t>
            </w:r>
          </w:p>
        </w:tc>
      </w:tr>
      <w:tr w:rsidR="00BD55F6" w:rsidRPr="00BD55F6" w:rsidTr="00BD55F6">
        <w:tc>
          <w:tcPr>
            <w:tcW w:w="906" w:type="dxa"/>
            <w:shd w:val="clear" w:color="auto" w:fill="auto"/>
          </w:tcPr>
          <w:p w:rsidR="00BD55F6" w:rsidRPr="00BD55F6" w:rsidRDefault="00BD55F6" w:rsidP="00BD55F6">
            <w:pPr>
              <w:jc w:val="both"/>
              <w:rPr>
                <w:rFonts w:ascii="Arial" w:hAnsi="Arial" w:cs="Arial"/>
              </w:rPr>
            </w:pPr>
          </w:p>
        </w:tc>
        <w:tc>
          <w:tcPr>
            <w:tcW w:w="2811" w:type="dxa"/>
            <w:shd w:val="clear" w:color="auto" w:fill="auto"/>
          </w:tcPr>
          <w:p w:rsidR="00BD55F6" w:rsidRPr="00BD55F6" w:rsidRDefault="00BD55F6" w:rsidP="00BD55F6">
            <w:pPr>
              <w:jc w:val="both"/>
              <w:rPr>
                <w:rFonts w:ascii="Arial" w:hAnsi="Arial" w:cs="Arial"/>
              </w:rPr>
            </w:pPr>
          </w:p>
        </w:tc>
        <w:tc>
          <w:tcPr>
            <w:tcW w:w="3085" w:type="dxa"/>
            <w:shd w:val="clear" w:color="auto" w:fill="auto"/>
          </w:tcPr>
          <w:p w:rsidR="00BD55F6" w:rsidRPr="00BD55F6" w:rsidRDefault="00BD55F6" w:rsidP="00BD55F6">
            <w:pPr>
              <w:jc w:val="both"/>
              <w:rPr>
                <w:rFonts w:ascii="Arial" w:hAnsi="Arial" w:cs="Arial"/>
              </w:rPr>
            </w:pPr>
          </w:p>
        </w:tc>
        <w:tc>
          <w:tcPr>
            <w:tcW w:w="2259" w:type="dxa"/>
            <w:shd w:val="clear" w:color="auto" w:fill="auto"/>
          </w:tcPr>
          <w:p w:rsidR="00BD55F6" w:rsidRPr="00BD55F6" w:rsidRDefault="00BD55F6" w:rsidP="00BD55F6">
            <w:pPr>
              <w:jc w:val="both"/>
              <w:rPr>
                <w:rFonts w:ascii="Arial" w:hAnsi="Arial" w:cs="Arial"/>
              </w:rPr>
            </w:pPr>
          </w:p>
        </w:tc>
      </w:tr>
      <w:tr w:rsidR="00BD55F6" w:rsidRPr="00BD55F6" w:rsidTr="00BD55F6">
        <w:tc>
          <w:tcPr>
            <w:tcW w:w="906" w:type="dxa"/>
            <w:shd w:val="clear" w:color="auto" w:fill="auto"/>
          </w:tcPr>
          <w:p w:rsidR="00BD55F6" w:rsidRPr="00BD55F6" w:rsidRDefault="00BD55F6" w:rsidP="00BD55F6">
            <w:pPr>
              <w:jc w:val="both"/>
              <w:rPr>
                <w:rFonts w:ascii="Arial" w:hAnsi="Arial" w:cs="Arial"/>
                <w:lang w:val="en-US"/>
              </w:rPr>
            </w:pPr>
            <w:r w:rsidRPr="00BD55F6">
              <w:rPr>
                <w:rFonts w:ascii="Arial" w:hAnsi="Arial" w:cs="Arial"/>
                <w:lang w:val="en-US"/>
              </w:rPr>
              <w:t>1.</w:t>
            </w:r>
          </w:p>
        </w:tc>
        <w:tc>
          <w:tcPr>
            <w:tcW w:w="2811" w:type="dxa"/>
            <w:shd w:val="clear" w:color="auto" w:fill="auto"/>
          </w:tcPr>
          <w:p w:rsidR="00BD55F6" w:rsidRPr="00BD55F6" w:rsidRDefault="00BD55F6" w:rsidP="00BD55F6">
            <w:pPr>
              <w:jc w:val="both"/>
              <w:rPr>
                <w:rFonts w:ascii="Arial" w:hAnsi="Arial" w:cs="Arial"/>
                <w:lang w:val="en-US"/>
              </w:rPr>
            </w:pPr>
            <w:r w:rsidRPr="00BD55F6">
              <w:rPr>
                <w:rFonts w:ascii="Arial" w:hAnsi="Arial" w:cs="Arial"/>
                <w:lang w:val="en-US"/>
              </w:rPr>
              <w:t>VOICE GATEWAY</w:t>
            </w:r>
          </w:p>
        </w:tc>
        <w:tc>
          <w:tcPr>
            <w:tcW w:w="3085" w:type="dxa"/>
            <w:shd w:val="clear" w:color="auto" w:fill="auto"/>
          </w:tcPr>
          <w:p w:rsidR="00BD55F6" w:rsidRPr="00BD55F6" w:rsidRDefault="00BD55F6" w:rsidP="00BD55F6">
            <w:pPr>
              <w:jc w:val="both"/>
              <w:rPr>
                <w:rFonts w:ascii="Arial" w:hAnsi="Arial" w:cs="Arial"/>
              </w:rPr>
            </w:pPr>
            <w:r w:rsidRPr="00BD55F6">
              <w:rPr>
                <w:rFonts w:ascii="Arial" w:hAnsi="Arial" w:cs="Arial"/>
                <w:lang w:val="en-US"/>
              </w:rPr>
              <w:t>C3845-VSEC-SRST/K9</w:t>
            </w:r>
          </w:p>
        </w:tc>
        <w:tc>
          <w:tcPr>
            <w:tcW w:w="2259" w:type="dxa"/>
            <w:shd w:val="clear" w:color="auto" w:fill="auto"/>
          </w:tcPr>
          <w:p w:rsidR="00BD55F6" w:rsidRPr="00BD55F6" w:rsidRDefault="00BD55F6" w:rsidP="00BD55F6">
            <w:pPr>
              <w:jc w:val="both"/>
              <w:rPr>
                <w:rFonts w:ascii="Arial" w:hAnsi="Arial" w:cs="Arial"/>
                <w:lang w:val="en-US"/>
              </w:rPr>
            </w:pPr>
            <w:r w:rsidRPr="00BD55F6">
              <w:rPr>
                <w:rFonts w:ascii="Arial" w:hAnsi="Arial" w:cs="Arial"/>
                <w:lang w:val="en-US"/>
              </w:rPr>
              <w:t>26</w:t>
            </w:r>
          </w:p>
        </w:tc>
      </w:tr>
      <w:tr w:rsidR="00BD55F6" w:rsidRPr="00BD55F6" w:rsidTr="00BD55F6">
        <w:tc>
          <w:tcPr>
            <w:tcW w:w="906" w:type="dxa"/>
            <w:shd w:val="clear" w:color="auto" w:fill="auto"/>
          </w:tcPr>
          <w:p w:rsidR="00BD55F6" w:rsidRPr="00BD55F6" w:rsidRDefault="00BD55F6" w:rsidP="00BD55F6">
            <w:pPr>
              <w:jc w:val="both"/>
              <w:rPr>
                <w:rFonts w:ascii="Arial" w:hAnsi="Arial" w:cs="Arial"/>
              </w:rPr>
            </w:pPr>
          </w:p>
        </w:tc>
        <w:tc>
          <w:tcPr>
            <w:tcW w:w="2811" w:type="dxa"/>
            <w:shd w:val="clear" w:color="auto" w:fill="auto"/>
          </w:tcPr>
          <w:p w:rsidR="00BD55F6" w:rsidRPr="00BD55F6" w:rsidRDefault="00BD55F6" w:rsidP="00BD55F6">
            <w:pPr>
              <w:jc w:val="both"/>
              <w:rPr>
                <w:rFonts w:ascii="Arial" w:hAnsi="Arial" w:cs="Arial"/>
              </w:rPr>
            </w:pPr>
          </w:p>
        </w:tc>
        <w:tc>
          <w:tcPr>
            <w:tcW w:w="3085" w:type="dxa"/>
            <w:tcBorders>
              <w:top w:val="nil"/>
              <w:left w:val="single" w:sz="8" w:space="0" w:color="auto"/>
              <w:bottom w:val="single" w:sz="4" w:space="0" w:color="auto"/>
              <w:right w:val="single" w:sz="4" w:space="0" w:color="auto"/>
            </w:tcBorders>
            <w:shd w:val="clear" w:color="auto" w:fill="auto"/>
            <w:vAlign w:val="bottom"/>
          </w:tcPr>
          <w:p w:rsidR="00BD55F6" w:rsidRPr="00BD55F6" w:rsidRDefault="00BD55F6" w:rsidP="00BD55F6">
            <w:pPr>
              <w:jc w:val="both"/>
              <w:rPr>
                <w:rFonts w:ascii="Arial" w:hAnsi="Arial" w:cs="Arial"/>
                <w:lang w:val="en-US"/>
              </w:rPr>
            </w:pPr>
            <w:r w:rsidRPr="00BD55F6">
              <w:rPr>
                <w:rFonts w:ascii="Arial" w:hAnsi="Arial" w:cs="Arial"/>
                <w:lang w:val="en-US"/>
              </w:rPr>
              <w:t>EVM-HD-8FXS/DID</w:t>
            </w:r>
          </w:p>
        </w:tc>
        <w:tc>
          <w:tcPr>
            <w:tcW w:w="2259" w:type="dxa"/>
            <w:shd w:val="clear" w:color="auto" w:fill="auto"/>
          </w:tcPr>
          <w:p w:rsidR="00BD55F6" w:rsidRPr="00BD55F6" w:rsidRDefault="00BD55F6" w:rsidP="00BD55F6">
            <w:pPr>
              <w:jc w:val="both"/>
              <w:rPr>
                <w:rFonts w:ascii="Arial" w:hAnsi="Arial" w:cs="Arial"/>
                <w:lang w:val="en-US"/>
              </w:rPr>
            </w:pPr>
            <w:r w:rsidRPr="00BD55F6">
              <w:rPr>
                <w:rFonts w:ascii="Arial" w:hAnsi="Arial" w:cs="Arial"/>
                <w:lang w:val="en-US"/>
              </w:rPr>
              <w:t>26</w:t>
            </w:r>
          </w:p>
        </w:tc>
      </w:tr>
      <w:tr w:rsidR="00BD55F6" w:rsidRPr="00BD55F6" w:rsidTr="00BD55F6">
        <w:tc>
          <w:tcPr>
            <w:tcW w:w="906" w:type="dxa"/>
            <w:shd w:val="clear" w:color="auto" w:fill="auto"/>
          </w:tcPr>
          <w:p w:rsidR="00BD55F6" w:rsidRPr="00BD55F6" w:rsidRDefault="00BD55F6" w:rsidP="00BD55F6">
            <w:pPr>
              <w:jc w:val="both"/>
              <w:rPr>
                <w:rFonts w:ascii="Arial" w:hAnsi="Arial" w:cs="Arial"/>
              </w:rPr>
            </w:pPr>
          </w:p>
        </w:tc>
        <w:tc>
          <w:tcPr>
            <w:tcW w:w="2811" w:type="dxa"/>
            <w:shd w:val="clear" w:color="auto" w:fill="auto"/>
          </w:tcPr>
          <w:p w:rsidR="00BD55F6" w:rsidRPr="00BD55F6" w:rsidRDefault="00BD55F6" w:rsidP="00BD55F6">
            <w:pPr>
              <w:jc w:val="both"/>
              <w:rPr>
                <w:rFonts w:ascii="Arial" w:hAnsi="Arial" w:cs="Arial"/>
              </w:rPr>
            </w:pPr>
          </w:p>
        </w:tc>
        <w:tc>
          <w:tcPr>
            <w:tcW w:w="3085" w:type="dxa"/>
            <w:tcBorders>
              <w:top w:val="nil"/>
              <w:left w:val="single" w:sz="8" w:space="0" w:color="auto"/>
              <w:bottom w:val="single" w:sz="4" w:space="0" w:color="auto"/>
              <w:right w:val="single" w:sz="4" w:space="0" w:color="auto"/>
            </w:tcBorders>
            <w:shd w:val="clear" w:color="auto" w:fill="auto"/>
            <w:vAlign w:val="bottom"/>
          </w:tcPr>
          <w:p w:rsidR="00BD55F6" w:rsidRPr="00BD55F6" w:rsidRDefault="00BD55F6" w:rsidP="00BD55F6">
            <w:pPr>
              <w:jc w:val="both"/>
              <w:rPr>
                <w:rFonts w:ascii="Arial" w:hAnsi="Arial" w:cs="Arial"/>
                <w:lang w:val="en-US"/>
              </w:rPr>
            </w:pPr>
            <w:r w:rsidRPr="00BD55F6">
              <w:rPr>
                <w:rFonts w:ascii="Arial" w:hAnsi="Arial" w:cs="Arial"/>
                <w:lang w:val="en-US"/>
              </w:rPr>
              <w:t>PWR-3845-DC/2</w:t>
            </w:r>
          </w:p>
        </w:tc>
        <w:tc>
          <w:tcPr>
            <w:tcW w:w="2259" w:type="dxa"/>
            <w:shd w:val="clear" w:color="auto" w:fill="auto"/>
          </w:tcPr>
          <w:p w:rsidR="00BD55F6" w:rsidRPr="00BD55F6" w:rsidRDefault="00BD55F6" w:rsidP="00BD55F6">
            <w:pPr>
              <w:jc w:val="both"/>
              <w:rPr>
                <w:rFonts w:ascii="Arial" w:hAnsi="Arial" w:cs="Arial"/>
              </w:rPr>
            </w:pPr>
            <w:r w:rsidRPr="00BD55F6">
              <w:rPr>
                <w:rFonts w:ascii="Arial" w:hAnsi="Arial" w:cs="Arial"/>
                <w:lang w:val="en-US"/>
              </w:rPr>
              <w:t>26</w:t>
            </w:r>
          </w:p>
        </w:tc>
      </w:tr>
      <w:tr w:rsidR="00BD55F6" w:rsidRPr="00BD55F6" w:rsidTr="00BD55F6">
        <w:tc>
          <w:tcPr>
            <w:tcW w:w="906" w:type="dxa"/>
            <w:shd w:val="clear" w:color="auto" w:fill="auto"/>
          </w:tcPr>
          <w:p w:rsidR="00BD55F6" w:rsidRPr="00BD55F6" w:rsidRDefault="00BD55F6" w:rsidP="00BD55F6">
            <w:pPr>
              <w:jc w:val="both"/>
              <w:rPr>
                <w:rFonts w:ascii="Arial" w:hAnsi="Arial" w:cs="Arial"/>
              </w:rPr>
            </w:pPr>
          </w:p>
        </w:tc>
        <w:tc>
          <w:tcPr>
            <w:tcW w:w="2811" w:type="dxa"/>
            <w:shd w:val="clear" w:color="auto" w:fill="auto"/>
          </w:tcPr>
          <w:p w:rsidR="00BD55F6" w:rsidRPr="00BD55F6" w:rsidRDefault="00BD55F6" w:rsidP="00BD55F6">
            <w:pPr>
              <w:jc w:val="both"/>
              <w:rPr>
                <w:rFonts w:ascii="Arial" w:hAnsi="Arial" w:cs="Arial"/>
              </w:rPr>
            </w:pPr>
          </w:p>
        </w:tc>
        <w:tc>
          <w:tcPr>
            <w:tcW w:w="3085" w:type="dxa"/>
            <w:tcBorders>
              <w:top w:val="nil"/>
              <w:left w:val="single" w:sz="8" w:space="0" w:color="auto"/>
              <w:bottom w:val="single" w:sz="4" w:space="0" w:color="auto"/>
              <w:right w:val="single" w:sz="4" w:space="0" w:color="auto"/>
            </w:tcBorders>
            <w:shd w:val="clear" w:color="auto" w:fill="auto"/>
            <w:vAlign w:val="bottom"/>
          </w:tcPr>
          <w:p w:rsidR="00BD55F6" w:rsidRPr="00BD55F6" w:rsidRDefault="00BD55F6" w:rsidP="00BD55F6">
            <w:pPr>
              <w:jc w:val="both"/>
              <w:rPr>
                <w:rFonts w:ascii="Arial" w:hAnsi="Arial" w:cs="Arial"/>
                <w:lang w:val="en-US"/>
              </w:rPr>
            </w:pPr>
            <w:r w:rsidRPr="00BD55F6">
              <w:rPr>
                <w:rFonts w:ascii="Arial" w:hAnsi="Arial" w:cs="Arial"/>
                <w:lang w:val="en-US"/>
              </w:rPr>
              <w:t>MEM3800-128U256CF</w:t>
            </w:r>
          </w:p>
        </w:tc>
        <w:tc>
          <w:tcPr>
            <w:tcW w:w="2259" w:type="dxa"/>
            <w:shd w:val="clear" w:color="auto" w:fill="auto"/>
          </w:tcPr>
          <w:p w:rsidR="00BD55F6" w:rsidRPr="00BD55F6" w:rsidRDefault="00BD55F6" w:rsidP="00BD55F6">
            <w:pPr>
              <w:jc w:val="both"/>
              <w:rPr>
                <w:rFonts w:ascii="Arial" w:hAnsi="Arial" w:cs="Arial"/>
              </w:rPr>
            </w:pPr>
            <w:r w:rsidRPr="00BD55F6">
              <w:rPr>
                <w:rFonts w:ascii="Arial" w:hAnsi="Arial" w:cs="Arial"/>
                <w:lang w:val="en-US"/>
              </w:rPr>
              <w:t>26</w:t>
            </w:r>
          </w:p>
        </w:tc>
      </w:tr>
      <w:tr w:rsidR="00BD55F6" w:rsidRPr="00BD55F6" w:rsidTr="00BD55F6">
        <w:tc>
          <w:tcPr>
            <w:tcW w:w="906" w:type="dxa"/>
            <w:shd w:val="clear" w:color="auto" w:fill="auto"/>
          </w:tcPr>
          <w:p w:rsidR="00BD55F6" w:rsidRPr="00BD55F6" w:rsidRDefault="00BD55F6" w:rsidP="00BD55F6">
            <w:pPr>
              <w:jc w:val="both"/>
              <w:rPr>
                <w:rFonts w:ascii="Arial" w:hAnsi="Arial" w:cs="Arial"/>
              </w:rPr>
            </w:pPr>
          </w:p>
        </w:tc>
        <w:tc>
          <w:tcPr>
            <w:tcW w:w="2811" w:type="dxa"/>
            <w:shd w:val="clear" w:color="auto" w:fill="auto"/>
          </w:tcPr>
          <w:p w:rsidR="00BD55F6" w:rsidRPr="00BD55F6" w:rsidRDefault="00BD55F6" w:rsidP="00BD55F6">
            <w:pPr>
              <w:jc w:val="both"/>
              <w:rPr>
                <w:rFonts w:ascii="Arial" w:hAnsi="Arial" w:cs="Arial"/>
              </w:rPr>
            </w:pPr>
          </w:p>
        </w:tc>
        <w:tc>
          <w:tcPr>
            <w:tcW w:w="3085" w:type="dxa"/>
            <w:tcBorders>
              <w:top w:val="nil"/>
              <w:left w:val="single" w:sz="8" w:space="0" w:color="auto"/>
              <w:bottom w:val="single" w:sz="4" w:space="0" w:color="auto"/>
              <w:right w:val="single" w:sz="4" w:space="0" w:color="auto"/>
            </w:tcBorders>
            <w:shd w:val="clear" w:color="auto" w:fill="auto"/>
            <w:vAlign w:val="bottom"/>
          </w:tcPr>
          <w:p w:rsidR="00BD55F6" w:rsidRPr="00BD55F6" w:rsidRDefault="00BD55F6" w:rsidP="00BD55F6">
            <w:pPr>
              <w:jc w:val="both"/>
              <w:rPr>
                <w:rFonts w:ascii="Arial" w:hAnsi="Arial" w:cs="Arial"/>
                <w:lang w:val="en-US"/>
              </w:rPr>
            </w:pPr>
            <w:r w:rsidRPr="00BD55F6">
              <w:rPr>
                <w:rFonts w:ascii="Arial" w:hAnsi="Arial" w:cs="Arial"/>
                <w:lang w:val="en-US"/>
              </w:rPr>
              <w:t>EM-HDA-3FXS/4FXO</w:t>
            </w:r>
          </w:p>
        </w:tc>
        <w:tc>
          <w:tcPr>
            <w:tcW w:w="2259" w:type="dxa"/>
            <w:shd w:val="clear" w:color="auto" w:fill="auto"/>
          </w:tcPr>
          <w:p w:rsidR="00BD55F6" w:rsidRPr="00BD55F6" w:rsidRDefault="00BD55F6" w:rsidP="00BD55F6">
            <w:pPr>
              <w:jc w:val="both"/>
              <w:rPr>
                <w:rFonts w:ascii="Arial" w:hAnsi="Arial" w:cs="Arial"/>
              </w:rPr>
            </w:pPr>
            <w:r w:rsidRPr="00BD55F6">
              <w:rPr>
                <w:rFonts w:ascii="Arial" w:hAnsi="Arial" w:cs="Arial"/>
                <w:lang w:val="en-US"/>
              </w:rPr>
              <w:t>26</w:t>
            </w:r>
          </w:p>
        </w:tc>
      </w:tr>
      <w:tr w:rsidR="00BD55F6" w:rsidRPr="00BD55F6" w:rsidTr="00BD55F6">
        <w:tc>
          <w:tcPr>
            <w:tcW w:w="906" w:type="dxa"/>
            <w:shd w:val="clear" w:color="auto" w:fill="auto"/>
          </w:tcPr>
          <w:p w:rsidR="00BD55F6" w:rsidRPr="00BD55F6" w:rsidRDefault="00BD55F6" w:rsidP="00BD55F6">
            <w:pPr>
              <w:jc w:val="both"/>
              <w:rPr>
                <w:rFonts w:ascii="Arial" w:hAnsi="Arial" w:cs="Arial"/>
              </w:rPr>
            </w:pPr>
          </w:p>
        </w:tc>
        <w:tc>
          <w:tcPr>
            <w:tcW w:w="2811" w:type="dxa"/>
            <w:shd w:val="clear" w:color="auto" w:fill="auto"/>
          </w:tcPr>
          <w:p w:rsidR="00BD55F6" w:rsidRPr="00BD55F6" w:rsidRDefault="00BD55F6" w:rsidP="00BD55F6">
            <w:pPr>
              <w:jc w:val="both"/>
              <w:rPr>
                <w:rFonts w:ascii="Arial" w:hAnsi="Arial" w:cs="Arial"/>
              </w:rPr>
            </w:pPr>
          </w:p>
        </w:tc>
        <w:tc>
          <w:tcPr>
            <w:tcW w:w="3085" w:type="dxa"/>
            <w:tcBorders>
              <w:top w:val="nil"/>
              <w:left w:val="single" w:sz="8" w:space="0" w:color="auto"/>
              <w:bottom w:val="single" w:sz="4" w:space="0" w:color="auto"/>
              <w:right w:val="single" w:sz="4" w:space="0" w:color="auto"/>
            </w:tcBorders>
            <w:shd w:val="clear" w:color="auto" w:fill="auto"/>
            <w:vAlign w:val="bottom"/>
          </w:tcPr>
          <w:p w:rsidR="00BD55F6" w:rsidRPr="00BD55F6" w:rsidRDefault="00BD55F6" w:rsidP="00BD55F6">
            <w:pPr>
              <w:jc w:val="both"/>
              <w:rPr>
                <w:rFonts w:ascii="Arial" w:hAnsi="Arial" w:cs="Arial"/>
                <w:lang w:val="en-US"/>
              </w:rPr>
            </w:pPr>
            <w:r w:rsidRPr="00BD55F6">
              <w:rPr>
                <w:rFonts w:ascii="Arial" w:hAnsi="Arial" w:cs="Arial"/>
                <w:lang w:val="en-US"/>
              </w:rPr>
              <w:t>HWIC-4ESW</w:t>
            </w:r>
          </w:p>
        </w:tc>
        <w:tc>
          <w:tcPr>
            <w:tcW w:w="2259" w:type="dxa"/>
            <w:shd w:val="clear" w:color="auto" w:fill="auto"/>
          </w:tcPr>
          <w:p w:rsidR="00BD55F6" w:rsidRPr="00BD55F6" w:rsidRDefault="00BD55F6" w:rsidP="00BD55F6">
            <w:pPr>
              <w:jc w:val="both"/>
              <w:rPr>
                <w:rFonts w:ascii="Arial" w:hAnsi="Arial" w:cs="Arial"/>
              </w:rPr>
            </w:pPr>
            <w:r w:rsidRPr="00BD55F6">
              <w:rPr>
                <w:rFonts w:ascii="Arial" w:hAnsi="Arial" w:cs="Arial"/>
                <w:lang w:val="en-US"/>
              </w:rPr>
              <w:t>26</w:t>
            </w:r>
          </w:p>
        </w:tc>
      </w:tr>
      <w:tr w:rsidR="00BD55F6" w:rsidRPr="00BD55F6" w:rsidTr="00BD55F6">
        <w:tc>
          <w:tcPr>
            <w:tcW w:w="906" w:type="dxa"/>
            <w:shd w:val="clear" w:color="auto" w:fill="auto"/>
          </w:tcPr>
          <w:p w:rsidR="00BD55F6" w:rsidRPr="00BD55F6" w:rsidRDefault="00BD55F6" w:rsidP="00BD55F6">
            <w:pPr>
              <w:jc w:val="both"/>
              <w:rPr>
                <w:rFonts w:ascii="Arial" w:hAnsi="Arial" w:cs="Arial"/>
              </w:rPr>
            </w:pPr>
          </w:p>
        </w:tc>
        <w:tc>
          <w:tcPr>
            <w:tcW w:w="2811" w:type="dxa"/>
            <w:shd w:val="clear" w:color="auto" w:fill="auto"/>
          </w:tcPr>
          <w:p w:rsidR="00BD55F6" w:rsidRPr="00BD55F6" w:rsidRDefault="00BD55F6" w:rsidP="00BD55F6">
            <w:pPr>
              <w:jc w:val="both"/>
              <w:rPr>
                <w:rFonts w:ascii="Arial" w:hAnsi="Arial" w:cs="Arial"/>
              </w:rPr>
            </w:pPr>
          </w:p>
        </w:tc>
        <w:tc>
          <w:tcPr>
            <w:tcW w:w="3085" w:type="dxa"/>
            <w:tcBorders>
              <w:top w:val="nil"/>
              <w:left w:val="single" w:sz="8" w:space="0" w:color="auto"/>
              <w:bottom w:val="single" w:sz="4" w:space="0" w:color="auto"/>
              <w:right w:val="single" w:sz="4" w:space="0" w:color="auto"/>
            </w:tcBorders>
            <w:shd w:val="clear" w:color="auto" w:fill="auto"/>
            <w:vAlign w:val="bottom"/>
          </w:tcPr>
          <w:p w:rsidR="00BD55F6" w:rsidRPr="00BD55F6" w:rsidRDefault="00BD55F6" w:rsidP="00BD55F6">
            <w:pPr>
              <w:jc w:val="both"/>
              <w:rPr>
                <w:rFonts w:ascii="Arial" w:hAnsi="Arial" w:cs="Arial"/>
                <w:lang w:val="en-US"/>
              </w:rPr>
            </w:pPr>
            <w:r w:rsidRPr="00BD55F6">
              <w:rPr>
                <w:rFonts w:ascii="Arial" w:hAnsi="Arial" w:cs="Arial"/>
                <w:lang w:val="en-US"/>
              </w:rPr>
              <w:t>VIC2-2BRI-NT/TE</w:t>
            </w:r>
          </w:p>
        </w:tc>
        <w:tc>
          <w:tcPr>
            <w:tcW w:w="2259" w:type="dxa"/>
            <w:shd w:val="clear" w:color="auto" w:fill="auto"/>
          </w:tcPr>
          <w:p w:rsidR="00BD55F6" w:rsidRPr="00BD55F6" w:rsidRDefault="00BD55F6" w:rsidP="00BD55F6">
            <w:pPr>
              <w:jc w:val="both"/>
              <w:rPr>
                <w:rFonts w:ascii="Arial" w:hAnsi="Arial" w:cs="Arial"/>
              </w:rPr>
            </w:pPr>
            <w:r w:rsidRPr="00BD55F6">
              <w:rPr>
                <w:rFonts w:ascii="Arial" w:hAnsi="Arial" w:cs="Arial"/>
                <w:lang w:val="en-US"/>
              </w:rPr>
              <w:t>26</w:t>
            </w:r>
          </w:p>
        </w:tc>
      </w:tr>
      <w:tr w:rsidR="00BD55F6" w:rsidRPr="00BD55F6" w:rsidTr="00BD55F6">
        <w:tc>
          <w:tcPr>
            <w:tcW w:w="906" w:type="dxa"/>
            <w:shd w:val="clear" w:color="auto" w:fill="auto"/>
          </w:tcPr>
          <w:p w:rsidR="00BD55F6" w:rsidRPr="00BD55F6" w:rsidRDefault="00BD55F6" w:rsidP="00BD55F6">
            <w:pPr>
              <w:jc w:val="both"/>
              <w:rPr>
                <w:rFonts w:ascii="Arial" w:hAnsi="Arial" w:cs="Arial"/>
              </w:rPr>
            </w:pPr>
          </w:p>
        </w:tc>
        <w:tc>
          <w:tcPr>
            <w:tcW w:w="2811" w:type="dxa"/>
            <w:shd w:val="clear" w:color="auto" w:fill="auto"/>
          </w:tcPr>
          <w:p w:rsidR="00BD55F6" w:rsidRPr="00BD55F6" w:rsidRDefault="00BD55F6" w:rsidP="00BD55F6">
            <w:pPr>
              <w:jc w:val="both"/>
              <w:rPr>
                <w:rFonts w:ascii="Arial" w:hAnsi="Arial" w:cs="Arial"/>
              </w:rPr>
            </w:pPr>
          </w:p>
        </w:tc>
        <w:tc>
          <w:tcPr>
            <w:tcW w:w="3085" w:type="dxa"/>
            <w:tcBorders>
              <w:top w:val="nil"/>
              <w:left w:val="single" w:sz="8" w:space="0" w:color="auto"/>
              <w:bottom w:val="single" w:sz="4" w:space="0" w:color="auto"/>
              <w:right w:val="single" w:sz="4" w:space="0" w:color="auto"/>
            </w:tcBorders>
            <w:shd w:val="clear" w:color="auto" w:fill="auto"/>
            <w:vAlign w:val="bottom"/>
          </w:tcPr>
          <w:p w:rsidR="00BD55F6" w:rsidRPr="00BD55F6" w:rsidRDefault="00BD55F6" w:rsidP="00BD55F6">
            <w:pPr>
              <w:jc w:val="both"/>
              <w:rPr>
                <w:rFonts w:ascii="Arial" w:hAnsi="Arial" w:cs="Arial"/>
                <w:lang w:val="en-US"/>
              </w:rPr>
            </w:pPr>
            <w:r w:rsidRPr="00BD55F6">
              <w:rPr>
                <w:rFonts w:ascii="Arial" w:hAnsi="Arial" w:cs="Arial"/>
                <w:lang w:val="en-US"/>
              </w:rPr>
              <w:t>AIM-VPN/SSL-3</w:t>
            </w:r>
          </w:p>
        </w:tc>
        <w:tc>
          <w:tcPr>
            <w:tcW w:w="2259" w:type="dxa"/>
            <w:shd w:val="clear" w:color="auto" w:fill="auto"/>
          </w:tcPr>
          <w:p w:rsidR="00BD55F6" w:rsidRPr="00BD55F6" w:rsidRDefault="00BD55F6" w:rsidP="00BD55F6">
            <w:pPr>
              <w:jc w:val="both"/>
              <w:rPr>
                <w:rFonts w:ascii="Arial" w:hAnsi="Arial" w:cs="Arial"/>
              </w:rPr>
            </w:pPr>
            <w:r w:rsidRPr="00BD55F6">
              <w:rPr>
                <w:rFonts w:ascii="Arial" w:hAnsi="Arial" w:cs="Arial"/>
                <w:lang w:val="en-US"/>
              </w:rPr>
              <w:t>26</w:t>
            </w:r>
          </w:p>
        </w:tc>
      </w:tr>
      <w:tr w:rsidR="00BD55F6" w:rsidRPr="00BD55F6" w:rsidTr="00BD55F6">
        <w:tc>
          <w:tcPr>
            <w:tcW w:w="906" w:type="dxa"/>
            <w:shd w:val="clear" w:color="auto" w:fill="auto"/>
          </w:tcPr>
          <w:p w:rsidR="00BD55F6" w:rsidRPr="00BD55F6" w:rsidRDefault="00BD55F6" w:rsidP="00BD55F6">
            <w:pPr>
              <w:jc w:val="both"/>
              <w:rPr>
                <w:rFonts w:ascii="Arial" w:hAnsi="Arial" w:cs="Arial"/>
              </w:rPr>
            </w:pPr>
          </w:p>
        </w:tc>
        <w:tc>
          <w:tcPr>
            <w:tcW w:w="2811" w:type="dxa"/>
            <w:shd w:val="clear" w:color="auto" w:fill="auto"/>
          </w:tcPr>
          <w:p w:rsidR="00BD55F6" w:rsidRPr="00BD55F6" w:rsidRDefault="00BD55F6" w:rsidP="00BD55F6">
            <w:pPr>
              <w:jc w:val="both"/>
              <w:rPr>
                <w:rFonts w:ascii="Arial" w:hAnsi="Arial" w:cs="Arial"/>
              </w:rPr>
            </w:pPr>
          </w:p>
        </w:tc>
        <w:tc>
          <w:tcPr>
            <w:tcW w:w="3085" w:type="dxa"/>
            <w:tcBorders>
              <w:top w:val="nil"/>
              <w:left w:val="single" w:sz="8" w:space="0" w:color="auto"/>
              <w:bottom w:val="single" w:sz="4" w:space="0" w:color="auto"/>
              <w:right w:val="single" w:sz="4" w:space="0" w:color="auto"/>
            </w:tcBorders>
            <w:shd w:val="clear" w:color="auto" w:fill="auto"/>
            <w:vAlign w:val="bottom"/>
          </w:tcPr>
          <w:p w:rsidR="00BD55F6" w:rsidRPr="00BD55F6" w:rsidRDefault="00BD55F6" w:rsidP="00BD55F6">
            <w:pPr>
              <w:jc w:val="both"/>
              <w:rPr>
                <w:rFonts w:ascii="Arial" w:hAnsi="Arial" w:cs="Arial"/>
                <w:lang w:val="en-US"/>
              </w:rPr>
            </w:pPr>
            <w:r w:rsidRPr="00BD55F6">
              <w:rPr>
                <w:rFonts w:ascii="Arial" w:hAnsi="Arial" w:cs="Arial"/>
                <w:lang w:val="en-US"/>
              </w:rPr>
              <w:t>PVDM2-64</w:t>
            </w:r>
          </w:p>
        </w:tc>
        <w:tc>
          <w:tcPr>
            <w:tcW w:w="2259" w:type="dxa"/>
            <w:shd w:val="clear" w:color="auto" w:fill="auto"/>
          </w:tcPr>
          <w:p w:rsidR="00BD55F6" w:rsidRPr="00BD55F6" w:rsidRDefault="00BD55F6" w:rsidP="00BD55F6">
            <w:pPr>
              <w:jc w:val="both"/>
              <w:rPr>
                <w:rFonts w:ascii="Arial" w:hAnsi="Arial" w:cs="Arial"/>
              </w:rPr>
            </w:pPr>
            <w:r w:rsidRPr="00BD55F6">
              <w:rPr>
                <w:rFonts w:ascii="Arial" w:hAnsi="Arial" w:cs="Arial"/>
                <w:lang w:val="en-US"/>
              </w:rPr>
              <w:t>26</w:t>
            </w:r>
          </w:p>
        </w:tc>
      </w:tr>
      <w:tr w:rsidR="00BD55F6" w:rsidRPr="00BD55F6" w:rsidTr="00BD55F6">
        <w:tc>
          <w:tcPr>
            <w:tcW w:w="906" w:type="dxa"/>
            <w:shd w:val="clear" w:color="auto" w:fill="auto"/>
          </w:tcPr>
          <w:p w:rsidR="00BD55F6" w:rsidRPr="00BD55F6" w:rsidRDefault="00BD55F6" w:rsidP="00BD55F6">
            <w:pPr>
              <w:jc w:val="both"/>
              <w:rPr>
                <w:rFonts w:ascii="Arial" w:hAnsi="Arial" w:cs="Arial"/>
              </w:rPr>
            </w:pPr>
          </w:p>
        </w:tc>
        <w:tc>
          <w:tcPr>
            <w:tcW w:w="2811" w:type="dxa"/>
            <w:shd w:val="clear" w:color="auto" w:fill="auto"/>
          </w:tcPr>
          <w:p w:rsidR="00BD55F6" w:rsidRPr="00BD55F6" w:rsidRDefault="00BD55F6" w:rsidP="00BD55F6">
            <w:pPr>
              <w:jc w:val="both"/>
              <w:rPr>
                <w:rFonts w:ascii="Arial" w:hAnsi="Arial" w:cs="Arial"/>
              </w:rPr>
            </w:pPr>
          </w:p>
        </w:tc>
        <w:tc>
          <w:tcPr>
            <w:tcW w:w="3085" w:type="dxa"/>
            <w:tcBorders>
              <w:top w:val="nil"/>
              <w:left w:val="single" w:sz="8" w:space="0" w:color="auto"/>
              <w:bottom w:val="single" w:sz="4" w:space="0" w:color="auto"/>
              <w:right w:val="single" w:sz="4" w:space="0" w:color="auto"/>
            </w:tcBorders>
            <w:shd w:val="clear" w:color="auto" w:fill="auto"/>
            <w:vAlign w:val="bottom"/>
          </w:tcPr>
          <w:p w:rsidR="00BD55F6" w:rsidRPr="00BD55F6" w:rsidRDefault="00BD55F6" w:rsidP="00BD55F6">
            <w:pPr>
              <w:jc w:val="both"/>
              <w:rPr>
                <w:rFonts w:ascii="Arial" w:hAnsi="Arial" w:cs="Arial"/>
                <w:lang w:val="en-US"/>
              </w:rPr>
            </w:pPr>
            <w:r w:rsidRPr="00BD55F6">
              <w:rPr>
                <w:rFonts w:ascii="Arial" w:hAnsi="Arial" w:cs="Arial"/>
                <w:lang w:val="en-US"/>
              </w:rPr>
              <w:t>MEM3800-256U512D</w:t>
            </w:r>
          </w:p>
        </w:tc>
        <w:tc>
          <w:tcPr>
            <w:tcW w:w="2259" w:type="dxa"/>
            <w:shd w:val="clear" w:color="auto" w:fill="auto"/>
          </w:tcPr>
          <w:p w:rsidR="00BD55F6" w:rsidRPr="00BD55F6" w:rsidRDefault="00BD55F6" w:rsidP="00BD55F6">
            <w:pPr>
              <w:jc w:val="both"/>
              <w:rPr>
                <w:rFonts w:ascii="Arial" w:hAnsi="Arial" w:cs="Arial"/>
              </w:rPr>
            </w:pPr>
            <w:r w:rsidRPr="00BD55F6">
              <w:rPr>
                <w:rFonts w:ascii="Arial" w:hAnsi="Arial" w:cs="Arial"/>
                <w:lang w:val="en-US"/>
              </w:rPr>
              <w:t>26</w:t>
            </w:r>
          </w:p>
        </w:tc>
      </w:tr>
      <w:tr w:rsidR="00BD55F6" w:rsidRPr="00BD55F6" w:rsidTr="00BD55F6">
        <w:tc>
          <w:tcPr>
            <w:tcW w:w="906" w:type="dxa"/>
            <w:shd w:val="clear" w:color="auto" w:fill="auto"/>
          </w:tcPr>
          <w:p w:rsidR="00BD55F6" w:rsidRPr="00BD55F6" w:rsidRDefault="00BD55F6" w:rsidP="00BD55F6">
            <w:pPr>
              <w:jc w:val="both"/>
              <w:rPr>
                <w:rFonts w:ascii="Arial" w:hAnsi="Arial" w:cs="Arial"/>
              </w:rPr>
            </w:pPr>
          </w:p>
        </w:tc>
        <w:tc>
          <w:tcPr>
            <w:tcW w:w="2811" w:type="dxa"/>
            <w:shd w:val="clear" w:color="auto" w:fill="auto"/>
          </w:tcPr>
          <w:p w:rsidR="00BD55F6" w:rsidRPr="00BD55F6" w:rsidRDefault="00BD55F6" w:rsidP="00BD55F6">
            <w:pPr>
              <w:jc w:val="both"/>
              <w:rPr>
                <w:rFonts w:ascii="Arial" w:hAnsi="Arial" w:cs="Arial"/>
              </w:rPr>
            </w:pPr>
          </w:p>
        </w:tc>
        <w:tc>
          <w:tcPr>
            <w:tcW w:w="3085" w:type="dxa"/>
            <w:tcBorders>
              <w:top w:val="nil"/>
              <w:left w:val="single" w:sz="8" w:space="0" w:color="auto"/>
              <w:bottom w:val="single" w:sz="4" w:space="0" w:color="auto"/>
              <w:right w:val="single" w:sz="4" w:space="0" w:color="auto"/>
            </w:tcBorders>
            <w:shd w:val="clear" w:color="auto" w:fill="auto"/>
            <w:vAlign w:val="bottom"/>
          </w:tcPr>
          <w:p w:rsidR="00BD55F6" w:rsidRPr="00BD55F6" w:rsidRDefault="00BD55F6" w:rsidP="00BD55F6">
            <w:pPr>
              <w:jc w:val="both"/>
              <w:rPr>
                <w:rFonts w:ascii="Arial" w:hAnsi="Arial" w:cs="Arial"/>
                <w:lang w:val="en-US"/>
              </w:rPr>
            </w:pPr>
            <w:r w:rsidRPr="00BD55F6">
              <w:rPr>
                <w:rFonts w:ascii="Arial" w:hAnsi="Arial" w:cs="Arial"/>
                <w:lang w:val="en-US"/>
              </w:rPr>
              <w:t>VWIC2-1MFT-T1/E1</w:t>
            </w:r>
          </w:p>
        </w:tc>
        <w:tc>
          <w:tcPr>
            <w:tcW w:w="2259" w:type="dxa"/>
            <w:shd w:val="clear" w:color="auto" w:fill="auto"/>
          </w:tcPr>
          <w:p w:rsidR="00BD55F6" w:rsidRPr="00BD55F6" w:rsidRDefault="00BD55F6" w:rsidP="00BD55F6">
            <w:pPr>
              <w:jc w:val="both"/>
              <w:rPr>
                <w:rFonts w:ascii="Arial" w:hAnsi="Arial" w:cs="Arial"/>
              </w:rPr>
            </w:pPr>
            <w:r w:rsidRPr="00BD55F6">
              <w:rPr>
                <w:rFonts w:ascii="Arial" w:hAnsi="Arial" w:cs="Arial"/>
                <w:lang w:val="en-US"/>
              </w:rPr>
              <w:t>26</w:t>
            </w:r>
          </w:p>
        </w:tc>
      </w:tr>
      <w:tr w:rsidR="00BD55F6" w:rsidRPr="00BD55F6" w:rsidTr="00BD55F6">
        <w:tc>
          <w:tcPr>
            <w:tcW w:w="906" w:type="dxa"/>
            <w:shd w:val="clear" w:color="auto" w:fill="auto"/>
          </w:tcPr>
          <w:p w:rsidR="00BD55F6" w:rsidRPr="00BD55F6" w:rsidRDefault="00BD55F6" w:rsidP="00BD55F6">
            <w:pPr>
              <w:jc w:val="both"/>
              <w:rPr>
                <w:rFonts w:ascii="Arial" w:hAnsi="Arial" w:cs="Arial"/>
              </w:rPr>
            </w:pPr>
          </w:p>
        </w:tc>
        <w:tc>
          <w:tcPr>
            <w:tcW w:w="2811" w:type="dxa"/>
            <w:shd w:val="clear" w:color="auto" w:fill="auto"/>
          </w:tcPr>
          <w:p w:rsidR="00BD55F6" w:rsidRPr="00BD55F6" w:rsidRDefault="00BD55F6" w:rsidP="00BD55F6">
            <w:pPr>
              <w:jc w:val="both"/>
              <w:rPr>
                <w:rFonts w:ascii="Arial" w:hAnsi="Arial" w:cs="Arial"/>
              </w:rPr>
            </w:pPr>
          </w:p>
        </w:tc>
        <w:tc>
          <w:tcPr>
            <w:tcW w:w="3085" w:type="dxa"/>
            <w:tcBorders>
              <w:top w:val="nil"/>
              <w:left w:val="single" w:sz="8" w:space="0" w:color="auto"/>
              <w:bottom w:val="single" w:sz="4" w:space="0" w:color="auto"/>
              <w:right w:val="single" w:sz="4" w:space="0" w:color="auto"/>
            </w:tcBorders>
            <w:shd w:val="clear" w:color="auto" w:fill="auto"/>
            <w:vAlign w:val="bottom"/>
          </w:tcPr>
          <w:p w:rsidR="00BD55F6" w:rsidRPr="00BD55F6" w:rsidRDefault="00BD55F6" w:rsidP="00BD55F6">
            <w:pPr>
              <w:jc w:val="both"/>
              <w:rPr>
                <w:rFonts w:ascii="Arial" w:hAnsi="Arial" w:cs="Arial"/>
                <w:lang w:val="en-US"/>
              </w:rPr>
            </w:pPr>
            <w:r w:rsidRPr="00BD55F6">
              <w:rPr>
                <w:rFonts w:ascii="Arial" w:hAnsi="Arial" w:cs="Arial"/>
                <w:lang w:val="en-US"/>
              </w:rPr>
              <w:t>FL-SRST-250</w:t>
            </w:r>
          </w:p>
        </w:tc>
        <w:tc>
          <w:tcPr>
            <w:tcW w:w="2259" w:type="dxa"/>
            <w:shd w:val="clear" w:color="auto" w:fill="auto"/>
          </w:tcPr>
          <w:p w:rsidR="00BD55F6" w:rsidRPr="00BD55F6" w:rsidRDefault="00BD55F6" w:rsidP="00BD55F6">
            <w:pPr>
              <w:jc w:val="both"/>
              <w:rPr>
                <w:rFonts w:ascii="Arial" w:hAnsi="Arial" w:cs="Arial"/>
              </w:rPr>
            </w:pPr>
            <w:r w:rsidRPr="00BD55F6">
              <w:rPr>
                <w:rFonts w:ascii="Arial" w:hAnsi="Arial" w:cs="Arial"/>
                <w:lang w:val="en-US"/>
              </w:rPr>
              <w:t>26</w:t>
            </w:r>
          </w:p>
        </w:tc>
      </w:tr>
      <w:tr w:rsidR="00BD55F6" w:rsidRPr="00BD55F6" w:rsidTr="00BD55F6">
        <w:tc>
          <w:tcPr>
            <w:tcW w:w="906" w:type="dxa"/>
            <w:shd w:val="clear" w:color="auto" w:fill="auto"/>
          </w:tcPr>
          <w:p w:rsidR="00BD55F6" w:rsidRPr="00BD55F6" w:rsidRDefault="00BD55F6" w:rsidP="00BD55F6">
            <w:pPr>
              <w:jc w:val="both"/>
              <w:rPr>
                <w:rFonts w:ascii="Arial" w:hAnsi="Arial" w:cs="Arial"/>
              </w:rPr>
            </w:pPr>
          </w:p>
        </w:tc>
        <w:tc>
          <w:tcPr>
            <w:tcW w:w="2811" w:type="dxa"/>
            <w:shd w:val="clear" w:color="auto" w:fill="auto"/>
          </w:tcPr>
          <w:p w:rsidR="00BD55F6" w:rsidRPr="00BD55F6" w:rsidRDefault="00BD55F6" w:rsidP="00BD55F6">
            <w:pPr>
              <w:jc w:val="both"/>
              <w:rPr>
                <w:rFonts w:ascii="Arial" w:hAnsi="Arial" w:cs="Arial"/>
              </w:rPr>
            </w:pPr>
          </w:p>
        </w:tc>
        <w:tc>
          <w:tcPr>
            <w:tcW w:w="3085" w:type="dxa"/>
            <w:tcBorders>
              <w:top w:val="nil"/>
              <w:left w:val="single" w:sz="8" w:space="0" w:color="auto"/>
              <w:bottom w:val="single" w:sz="4" w:space="0" w:color="auto"/>
              <w:right w:val="single" w:sz="4" w:space="0" w:color="auto"/>
            </w:tcBorders>
            <w:shd w:val="clear" w:color="auto" w:fill="auto"/>
            <w:vAlign w:val="bottom"/>
          </w:tcPr>
          <w:p w:rsidR="00BD55F6" w:rsidRPr="00BD55F6" w:rsidRDefault="00BD55F6" w:rsidP="00BD55F6">
            <w:pPr>
              <w:jc w:val="both"/>
              <w:rPr>
                <w:rFonts w:ascii="Arial" w:hAnsi="Arial" w:cs="Arial"/>
                <w:lang w:val="en-US"/>
              </w:rPr>
            </w:pPr>
            <w:r w:rsidRPr="00BD55F6">
              <w:rPr>
                <w:rFonts w:ascii="Arial" w:hAnsi="Arial" w:cs="Arial"/>
                <w:lang w:val="en-US"/>
              </w:rPr>
              <w:t>EXPAND 3845</w:t>
            </w:r>
          </w:p>
        </w:tc>
        <w:tc>
          <w:tcPr>
            <w:tcW w:w="2259" w:type="dxa"/>
            <w:shd w:val="clear" w:color="auto" w:fill="auto"/>
          </w:tcPr>
          <w:p w:rsidR="00BD55F6" w:rsidRPr="00BD55F6" w:rsidRDefault="00BD55F6" w:rsidP="00BD55F6">
            <w:pPr>
              <w:jc w:val="both"/>
              <w:rPr>
                <w:rFonts w:ascii="Arial" w:hAnsi="Arial" w:cs="Arial"/>
              </w:rPr>
            </w:pPr>
            <w:r w:rsidRPr="00BD55F6">
              <w:rPr>
                <w:rFonts w:ascii="Arial" w:hAnsi="Arial" w:cs="Arial"/>
                <w:lang w:val="en-US"/>
              </w:rPr>
              <w:t>26</w:t>
            </w:r>
          </w:p>
        </w:tc>
      </w:tr>
      <w:tr w:rsidR="00BD55F6" w:rsidRPr="00BD55F6" w:rsidTr="00BD55F6">
        <w:tc>
          <w:tcPr>
            <w:tcW w:w="906" w:type="dxa"/>
            <w:shd w:val="clear" w:color="auto" w:fill="auto"/>
          </w:tcPr>
          <w:p w:rsidR="00BD55F6" w:rsidRPr="00BD55F6" w:rsidRDefault="00BD55F6" w:rsidP="00BD55F6">
            <w:pPr>
              <w:jc w:val="both"/>
              <w:rPr>
                <w:rFonts w:ascii="Arial" w:hAnsi="Arial" w:cs="Arial"/>
              </w:rPr>
            </w:pPr>
          </w:p>
        </w:tc>
        <w:tc>
          <w:tcPr>
            <w:tcW w:w="2811" w:type="dxa"/>
            <w:shd w:val="clear" w:color="auto" w:fill="auto"/>
          </w:tcPr>
          <w:p w:rsidR="00BD55F6" w:rsidRPr="00BD55F6" w:rsidRDefault="00BD55F6" w:rsidP="00BD55F6">
            <w:pPr>
              <w:jc w:val="both"/>
              <w:rPr>
                <w:rFonts w:ascii="Arial" w:hAnsi="Arial" w:cs="Arial"/>
              </w:rPr>
            </w:pPr>
          </w:p>
        </w:tc>
        <w:tc>
          <w:tcPr>
            <w:tcW w:w="3085" w:type="dxa"/>
            <w:tcBorders>
              <w:top w:val="nil"/>
              <w:left w:val="single" w:sz="8" w:space="0" w:color="auto"/>
              <w:bottom w:val="single" w:sz="4" w:space="0" w:color="auto"/>
              <w:right w:val="single" w:sz="4" w:space="0" w:color="auto"/>
            </w:tcBorders>
            <w:shd w:val="clear" w:color="auto" w:fill="auto"/>
            <w:vAlign w:val="bottom"/>
          </w:tcPr>
          <w:p w:rsidR="00BD55F6" w:rsidRPr="00BD55F6" w:rsidRDefault="00BD55F6" w:rsidP="00BD55F6">
            <w:pPr>
              <w:jc w:val="both"/>
              <w:rPr>
                <w:rFonts w:ascii="Arial" w:hAnsi="Arial" w:cs="Arial"/>
                <w:lang w:val="en-US"/>
              </w:rPr>
            </w:pPr>
            <w:r w:rsidRPr="00BD55F6">
              <w:rPr>
                <w:rFonts w:ascii="Arial" w:hAnsi="Arial" w:cs="Arial"/>
                <w:lang w:val="en-US"/>
              </w:rPr>
              <w:t>CISCO3845-MB</w:t>
            </w:r>
          </w:p>
        </w:tc>
        <w:tc>
          <w:tcPr>
            <w:tcW w:w="2259" w:type="dxa"/>
            <w:shd w:val="clear" w:color="auto" w:fill="auto"/>
          </w:tcPr>
          <w:p w:rsidR="00BD55F6" w:rsidRPr="00BD55F6" w:rsidRDefault="00BD55F6" w:rsidP="00BD55F6">
            <w:pPr>
              <w:jc w:val="both"/>
              <w:rPr>
                <w:rFonts w:ascii="Arial" w:hAnsi="Arial" w:cs="Arial"/>
              </w:rPr>
            </w:pPr>
            <w:r w:rsidRPr="00BD55F6">
              <w:rPr>
                <w:rFonts w:ascii="Arial" w:hAnsi="Arial" w:cs="Arial"/>
                <w:lang w:val="en-US"/>
              </w:rPr>
              <w:t>26</w:t>
            </w:r>
          </w:p>
        </w:tc>
      </w:tr>
      <w:tr w:rsidR="00BD55F6" w:rsidRPr="00BD55F6" w:rsidTr="00BD55F6">
        <w:tc>
          <w:tcPr>
            <w:tcW w:w="906" w:type="dxa"/>
            <w:shd w:val="clear" w:color="auto" w:fill="auto"/>
          </w:tcPr>
          <w:p w:rsidR="00BD55F6" w:rsidRPr="00BD55F6" w:rsidRDefault="00BD55F6" w:rsidP="00BD55F6">
            <w:pPr>
              <w:jc w:val="both"/>
              <w:rPr>
                <w:rFonts w:ascii="Arial" w:hAnsi="Arial" w:cs="Arial"/>
              </w:rPr>
            </w:pPr>
          </w:p>
        </w:tc>
        <w:tc>
          <w:tcPr>
            <w:tcW w:w="2811" w:type="dxa"/>
            <w:shd w:val="clear" w:color="auto" w:fill="auto"/>
          </w:tcPr>
          <w:p w:rsidR="00BD55F6" w:rsidRPr="00BD55F6" w:rsidRDefault="00BD55F6" w:rsidP="00BD55F6">
            <w:pPr>
              <w:jc w:val="both"/>
              <w:rPr>
                <w:rFonts w:ascii="Arial" w:hAnsi="Arial" w:cs="Arial"/>
              </w:rPr>
            </w:pPr>
          </w:p>
        </w:tc>
        <w:tc>
          <w:tcPr>
            <w:tcW w:w="3085" w:type="dxa"/>
            <w:shd w:val="clear" w:color="auto" w:fill="auto"/>
          </w:tcPr>
          <w:p w:rsidR="00BD55F6" w:rsidRPr="00BD55F6" w:rsidRDefault="00BD55F6" w:rsidP="00BD55F6">
            <w:pPr>
              <w:jc w:val="both"/>
              <w:rPr>
                <w:rFonts w:ascii="Arial" w:hAnsi="Arial" w:cs="Arial"/>
                <w:lang w:val="en-US"/>
              </w:rPr>
            </w:pPr>
          </w:p>
        </w:tc>
        <w:tc>
          <w:tcPr>
            <w:tcW w:w="2259" w:type="dxa"/>
            <w:shd w:val="clear" w:color="auto" w:fill="auto"/>
          </w:tcPr>
          <w:p w:rsidR="00BD55F6" w:rsidRPr="00BD55F6" w:rsidRDefault="00BD55F6" w:rsidP="00BD55F6">
            <w:pPr>
              <w:jc w:val="both"/>
              <w:rPr>
                <w:rFonts w:ascii="Arial" w:hAnsi="Arial" w:cs="Arial"/>
              </w:rPr>
            </w:pPr>
          </w:p>
        </w:tc>
      </w:tr>
      <w:tr w:rsidR="00BD55F6" w:rsidRPr="00BD55F6" w:rsidTr="00BD55F6">
        <w:tc>
          <w:tcPr>
            <w:tcW w:w="906" w:type="dxa"/>
            <w:shd w:val="clear" w:color="auto" w:fill="auto"/>
          </w:tcPr>
          <w:p w:rsidR="00BD55F6" w:rsidRPr="00BD55F6" w:rsidRDefault="00BD55F6" w:rsidP="00BD55F6">
            <w:pPr>
              <w:jc w:val="both"/>
              <w:rPr>
                <w:rFonts w:ascii="Arial" w:hAnsi="Arial" w:cs="Arial"/>
              </w:rPr>
            </w:pPr>
          </w:p>
        </w:tc>
        <w:tc>
          <w:tcPr>
            <w:tcW w:w="2811" w:type="dxa"/>
            <w:shd w:val="clear" w:color="auto" w:fill="auto"/>
          </w:tcPr>
          <w:p w:rsidR="00BD55F6" w:rsidRPr="00BD55F6" w:rsidRDefault="00BD55F6" w:rsidP="00BD55F6">
            <w:pPr>
              <w:jc w:val="both"/>
              <w:rPr>
                <w:rFonts w:ascii="Arial" w:hAnsi="Arial" w:cs="Arial"/>
              </w:rPr>
            </w:pPr>
          </w:p>
        </w:tc>
        <w:tc>
          <w:tcPr>
            <w:tcW w:w="3085" w:type="dxa"/>
            <w:shd w:val="clear" w:color="auto" w:fill="auto"/>
          </w:tcPr>
          <w:p w:rsidR="00BD55F6" w:rsidRPr="00BD55F6" w:rsidRDefault="00BD55F6" w:rsidP="00BD55F6">
            <w:pPr>
              <w:jc w:val="both"/>
              <w:rPr>
                <w:rFonts w:ascii="Arial" w:hAnsi="Arial" w:cs="Arial"/>
                <w:lang w:val="en-US"/>
              </w:rPr>
            </w:pPr>
          </w:p>
        </w:tc>
        <w:tc>
          <w:tcPr>
            <w:tcW w:w="2259" w:type="dxa"/>
            <w:shd w:val="clear" w:color="auto" w:fill="auto"/>
          </w:tcPr>
          <w:p w:rsidR="00BD55F6" w:rsidRPr="00BD55F6" w:rsidRDefault="00BD55F6" w:rsidP="00BD55F6">
            <w:pPr>
              <w:jc w:val="both"/>
              <w:rPr>
                <w:rFonts w:ascii="Arial" w:hAnsi="Arial" w:cs="Arial"/>
              </w:rPr>
            </w:pPr>
          </w:p>
        </w:tc>
      </w:tr>
      <w:tr w:rsidR="00BD55F6" w:rsidRPr="00BD55F6" w:rsidTr="00BD55F6">
        <w:tc>
          <w:tcPr>
            <w:tcW w:w="906" w:type="dxa"/>
            <w:shd w:val="clear" w:color="auto" w:fill="auto"/>
          </w:tcPr>
          <w:p w:rsidR="00BD55F6" w:rsidRPr="00BD55F6" w:rsidRDefault="00BD55F6" w:rsidP="00BD55F6">
            <w:pPr>
              <w:jc w:val="both"/>
              <w:rPr>
                <w:rFonts w:ascii="Arial" w:hAnsi="Arial" w:cs="Arial"/>
              </w:rPr>
            </w:pPr>
            <w:r w:rsidRPr="00BD55F6">
              <w:rPr>
                <w:rFonts w:ascii="Arial" w:hAnsi="Arial" w:cs="Arial"/>
                <w:lang w:val="sr-Latn-RS"/>
              </w:rPr>
              <w:t>2.</w:t>
            </w:r>
          </w:p>
        </w:tc>
        <w:tc>
          <w:tcPr>
            <w:tcW w:w="2811" w:type="dxa"/>
            <w:shd w:val="clear" w:color="auto" w:fill="auto"/>
          </w:tcPr>
          <w:p w:rsidR="00BD55F6" w:rsidRPr="00BD55F6" w:rsidRDefault="00BD55F6" w:rsidP="00BD55F6">
            <w:pPr>
              <w:jc w:val="both"/>
              <w:rPr>
                <w:rFonts w:ascii="Arial" w:hAnsi="Arial" w:cs="Arial"/>
              </w:rPr>
            </w:pPr>
            <w:r w:rsidRPr="00BD55F6">
              <w:rPr>
                <w:rFonts w:ascii="Arial" w:hAnsi="Arial" w:cs="Arial"/>
                <w:lang w:val="sr-Latn-RS"/>
              </w:rPr>
              <w:t>ACCESS RUTER</w:t>
            </w:r>
          </w:p>
        </w:tc>
        <w:tc>
          <w:tcPr>
            <w:tcW w:w="3085" w:type="dxa"/>
            <w:shd w:val="clear" w:color="auto" w:fill="auto"/>
          </w:tcPr>
          <w:p w:rsidR="00BD55F6" w:rsidRPr="00BD55F6" w:rsidRDefault="00BD55F6" w:rsidP="00BD55F6">
            <w:pPr>
              <w:jc w:val="both"/>
              <w:rPr>
                <w:rFonts w:ascii="Arial" w:hAnsi="Arial" w:cs="Arial"/>
                <w:lang w:val="en-US"/>
              </w:rPr>
            </w:pPr>
            <w:r w:rsidRPr="00BD55F6">
              <w:rPr>
                <w:rFonts w:ascii="Arial" w:hAnsi="Arial" w:cs="Arial"/>
                <w:lang w:val="sr-Latn-RS"/>
              </w:rPr>
              <w:t>C3845-HSEC/K9</w:t>
            </w:r>
          </w:p>
        </w:tc>
        <w:tc>
          <w:tcPr>
            <w:tcW w:w="2259" w:type="dxa"/>
            <w:shd w:val="clear" w:color="auto" w:fill="auto"/>
          </w:tcPr>
          <w:p w:rsidR="00BD55F6" w:rsidRPr="00BD55F6" w:rsidRDefault="00BD55F6" w:rsidP="00BD55F6">
            <w:pPr>
              <w:jc w:val="both"/>
              <w:rPr>
                <w:rFonts w:ascii="Arial" w:hAnsi="Arial" w:cs="Arial"/>
                <w:lang w:val="sr-Cyrl-RS"/>
              </w:rPr>
            </w:pPr>
            <w:r w:rsidRPr="00BD55F6">
              <w:rPr>
                <w:rFonts w:ascii="Arial" w:hAnsi="Arial" w:cs="Arial"/>
                <w:lang w:val="sr-Cyrl-RS"/>
              </w:rPr>
              <w:t>22</w:t>
            </w:r>
          </w:p>
        </w:tc>
      </w:tr>
      <w:tr w:rsidR="00BD55F6" w:rsidRPr="00BD55F6" w:rsidTr="00BD55F6">
        <w:tc>
          <w:tcPr>
            <w:tcW w:w="906" w:type="dxa"/>
            <w:shd w:val="clear" w:color="auto" w:fill="auto"/>
          </w:tcPr>
          <w:p w:rsidR="00BD55F6" w:rsidRPr="00BD55F6" w:rsidRDefault="00BD55F6" w:rsidP="00BD55F6">
            <w:pPr>
              <w:jc w:val="both"/>
              <w:rPr>
                <w:rFonts w:ascii="Arial" w:hAnsi="Arial" w:cs="Arial"/>
              </w:rPr>
            </w:pPr>
          </w:p>
        </w:tc>
        <w:tc>
          <w:tcPr>
            <w:tcW w:w="2811" w:type="dxa"/>
            <w:shd w:val="clear" w:color="auto" w:fill="auto"/>
          </w:tcPr>
          <w:p w:rsidR="00BD55F6" w:rsidRPr="00BD55F6" w:rsidRDefault="00BD55F6" w:rsidP="00BD55F6">
            <w:pPr>
              <w:jc w:val="both"/>
              <w:rPr>
                <w:rFonts w:ascii="Arial" w:hAnsi="Arial" w:cs="Arial"/>
              </w:rPr>
            </w:pPr>
          </w:p>
        </w:tc>
        <w:tc>
          <w:tcPr>
            <w:tcW w:w="3085" w:type="dxa"/>
            <w:shd w:val="clear" w:color="auto" w:fill="auto"/>
          </w:tcPr>
          <w:p w:rsidR="00BD55F6" w:rsidRPr="00BD55F6" w:rsidRDefault="00BD55F6" w:rsidP="00BD55F6">
            <w:pPr>
              <w:jc w:val="both"/>
              <w:rPr>
                <w:rFonts w:ascii="Arial" w:hAnsi="Arial" w:cs="Arial"/>
                <w:lang w:val="en-US"/>
              </w:rPr>
            </w:pPr>
            <w:r w:rsidRPr="00BD55F6">
              <w:rPr>
                <w:rFonts w:ascii="Arial" w:hAnsi="Arial" w:cs="Arial"/>
                <w:lang w:val="sr-Latn-RS"/>
              </w:rPr>
              <w:t>MEM3800-128U256CF</w:t>
            </w:r>
          </w:p>
        </w:tc>
        <w:tc>
          <w:tcPr>
            <w:tcW w:w="2259" w:type="dxa"/>
            <w:shd w:val="clear" w:color="auto" w:fill="auto"/>
          </w:tcPr>
          <w:p w:rsidR="00BD55F6" w:rsidRPr="00BD55F6" w:rsidRDefault="00BD55F6" w:rsidP="00BD55F6">
            <w:pPr>
              <w:jc w:val="both"/>
              <w:rPr>
                <w:rFonts w:ascii="Arial" w:hAnsi="Arial" w:cs="Arial"/>
              </w:rPr>
            </w:pPr>
            <w:r w:rsidRPr="00BD55F6">
              <w:rPr>
                <w:rFonts w:ascii="Arial" w:hAnsi="Arial" w:cs="Arial"/>
                <w:lang w:val="sr-Cyrl-RS"/>
              </w:rPr>
              <w:t>22</w:t>
            </w:r>
          </w:p>
        </w:tc>
      </w:tr>
      <w:tr w:rsidR="00BD55F6" w:rsidRPr="00BD55F6" w:rsidTr="00BD55F6">
        <w:tc>
          <w:tcPr>
            <w:tcW w:w="906" w:type="dxa"/>
            <w:shd w:val="clear" w:color="auto" w:fill="auto"/>
          </w:tcPr>
          <w:p w:rsidR="00BD55F6" w:rsidRPr="00BD55F6" w:rsidRDefault="00BD55F6" w:rsidP="00BD55F6">
            <w:pPr>
              <w:jc w:val="both"/>
              <w:rPr>
                <w:rFonts w:ascii="Arial" w:hAnsi="Arial" w:cs="Arial"/>
              </w:rPr>
            </w:pPr>
          </w:p>
        </w:tc>
        <w:tc>
          <w:tcPr>
            <w:tcW w:w="2811" w:type="dxa"/>
            <w:shd w:val="clear" w:color="auto" w:fill="auto"/>
          </w:tcPr>
          <w:p w:rsidR="00BD55F6" w:rsidRPr="00BD55F6" w:rsidRDefault="00BD55F6" w:rsidP="00BD55F6">
            <w:pPr>
              <w:jc w:val="both"/>
              <w:rPr>
                <w:rFonts w:ascii="Arial" w:hAnsi="Arial" w:cs="Arial"/>
              </w:rPr>
            </w:pPr>
          </w:p>
        </w:tc>
        <w:tc>
          <w:tcPr>
            <w:tcW w:w="3085" w:type="dxa"/>
            <w:shd w:val="clear" w:color="auto" w:fill="auto"/>
          </w:tcPr>
          <w:p w:rsidR="00BD55F6" w:rsidRPr="00BD55F6" w:rsidRDefault="00BD55F6" w:rsidP="00BD55F6">
            <w:pPr>
              <w:jc w:val="both"/>
              <w:rPr>
                <w:rFonts w:ascii="Arial" w:hAnsi="Arial" w:cs="Arial"/>
                <w:lang w:val="en-US"/>
              </w:rPr>
            </w:pPr>
            <w:r w:rsidRPr="00BD55F6">
              <w:rPr>
                <w:rFonts w:ascii="Arial" w:hAnsi="Arial" w:cs="Arial"/>
                <w:lang w:val="sr-Latn-RS"/>
              </w:rPr>
              <w:t>PWR-3845-DC</w:t>
            </w:r>
          </w:p>
        </w:tc>
        <w:tc>
          <w:tcPr>
            <w:tcW w:w="2259" w:type="dxa"/>
            <w:shd w:val="clear" w:color="auto" w:fill="auto"/>
          </w:tcPr>
          <w:p w:rsidR="00BD55F6" w:rsidRPr="00BD55F6" w:rsidRDefault="00BD55F6" w:rsidP="00BD55F6">
            <w:pPr>
              <w:jc w:val="both"/>
              <w:rPr>
                <w:rFonts w:ascii="Arial" w:hAnsi="Arial" w:cs="Arial"/>
              </w:rPr>
            </w:pPr>
            <w:r w:rsidRPr="00BD55F6">
              <w:rPr>
                <w:rFonts w:ascii="Arial" w:hAnsi="Arial" w:cs="Arial"/>
                <w:lang w:val="sr-Cyrl-RS"/>
              </w:rPr>
              <w:t>22</w:t>
            </w:r>
          </w:p>
        </w:tc>
      </w:tr>
      <w:tr w:rsidR="00BD55F6" w:rsidRPr="00BD55F6" w:rsidTr="00BD55F6">
        <w:tc>
          <w:tcPr>
            <w:tcW w:w="906" w:type="dxa"/>
            <w:shd w:val="clear" w:color="auto" w:fill="auto"/>
          </w:tcPr>
          <w:p w:rsidR="00BD55F6" w:rsidRPr="00BD55F6" w:rsidRDefault="00BD55F6" w:rsidP="00BD55F6">
            <w:pPr>
              <w:jc w:val="both"/>
              <w:rPr>
                <w:rFonts w:ascii="Arial" w:hAnsi="Arial" w:cs="Arial"/>
              </w:rPr>
            </w:pPr>
          </w:p>
        </w:tc>
        <w:tc>
          <w:tcPr>
            <w:tcW w:w="2811" w:type="dxa"/>
            <w:shd w:val="clear" w:color="auto" w:fill="auto"/>
          </w:tcPr>
          <w:p w:rsidR="00BD55F6" w:rsidRPr="00BD55F6" w:rsidRDefault="00BD55F6" w:rsidP="00BD55F6">
            <w:pPr>
              <w:jc w:val="both"/>
              <w:rPr>
                <w:rFonts w:ascii="Arial" w:hAnsi="Arial" w:cs="Arial"/>
              </w:rPr>
            </w:pPr>
          </w:p>
        </w:tc>
        <w:tc>
          <w:tcPr>
            <w:tcW w:w="3085" w:type="dxa"/>
            <w:shd w:val="clear" w:color="auto" w:fill="auto"/>
          </w:tcPr>
          <w:p w:rsidR="00BD55F6" w:rsidRPr="00BD55F6" w:rsidRDefault="00BD55F6" w:rsidP="00BD55F6">
            <w:pPr>
              <w:jc w:val="both"/>
              <w:rPr>
                <w:rFonts w:ascii="Arial" w:hAnsi="Arial" w:cs="Arial"/>
                <w:lang w:val="en-US"/>
              </w:rPr>
            </w:pPr>
            <w:r w:rsidRPr="00BD55F6">
              <w:rPr>
                <w:rFonts w:ascii="Arial" w:hAnsi="Arial" w:cs="Arial"/>
                <w:lang w:val="sr-Latn-RS"/>
              </w:rPr>
              <w:t>PWR-3845-DC/2</w:t>
            </w:r>
          </w:p>
        </w:tc>
        <w:tc>
          <w:tcPr>
            <w:tcW w:w="2259" w:type="dxa"/>
            <w:shd w:val="clear" w:color="auto" w:fill="auto"/>
          </w:tcPr>
          <w:p w:rsidR="00BD55F6" w:rsidRPr="00BD55F6" w:rsidRDefault="00BD55F6" w:rsidP="00BD55F6">
            <w:pPr>
              <w:jc w:val="both"/>
              <w:rPr>
                <w:rFonts w:ascii="Arial" w:hAnsi="Arial" w:cs="Arial"/>
              </w:rPr>
            </w:pPr>
            <w:r w:rsidRPr="00BD55F6">
              <w:rPr>
                <w:rFonts w:ascii="Arial" w:hAnsi="Arial" w:cs="Arial"/>
                <w:lang w:val="sr-Cyrl-RS"/>
              </w:rPr>
              <w:t>22</w:t>
            </w:r>
          </w:p>
        </w:tc>
      </w:tr>
      <w:tr w:rsidR="00BD55F6" w:rsidRPr="00BD55F6" w:rsidTr="00BD55F6">
        <w:tc>
          <w:tcPr>
            <w:tcW w:w="906" w:type="dxa"/>
            <w:shd w:val="clear" w:color="auto" w:fill="auto"/>
          </w:tcPr>
          <w:p w:rsidR="00BD55F6" w:rsidRPr="00BD55F6" w:rsidRDefault="00BD55F6" w:rsidP="00BD55F6">
            <w:pPr>
              <w:jc w:val="both"/>
              <w:rPr>
                <w:rFonts w:ascii="Arial" w:hAnsi="Arial" w:cs="Arial"/>
              </w:rPr>
            </w:pPr>
          </w:p>
        </w:tc>
        <w:tc>
          <w:tcPr>
            <w:tcW w:w="2811" w:type="dxa"/>
            <w:shd w:val="clear" w:color="auto" w:fill="auto"/>
          </w:tcPr>
          <w:p w:rsidR="00BD55F6" w:rsidRPr="00BD55F6" w:rsidRDefault="00BD55F6" w:rsidP="00BD55F6">
            <w:pPr>
              <w:jc w:val="both"/>
              <w:rPr>
                <w:rFonts w:ascii="Arial" w:hAnsi="Arial" w:cs="Arial"/>
              </w:rPr>
            </w:pPr>
          </w:p>
        </w:tc>
        <w:tc>
          <w:tcPr>
            <w:tcW w:w="3085" w:type="dxa"/>
            <w:shd w:val="clear" w:color="auto" w:fill="auto"/>
          </w:tcPr>
          <w:p w:rsidR="00BD55F6" w:rsidRPr="00BD55F6" w:rsidRDefault="00BD55F6" w:rsidP="00BD55F6">
            <w:pPr>
              <w:jc w:val="both"/>
              <w:rPr>
                <w:rFonts w:ascii="Arial" w:hAnsi="Arial" w:cs="Arial"/>
                <w:lang w:val="en-US"/>
              </w:rPr>
            </w:pPr>
            <w:r w:rsidRPr="00BD55F6">
              <w:rPr>
                <w:rFonts w:ascii="Arial" w:hAnsi="Arial" w:cs="Arial"/>
                <w:lang w:val="sr-Latn-RS"/>
              </w:rPr>
              <w:t>HWIC-4ESW</w:t>
            </w:r>
          </w:p>
        </w:tc>
        <w:tc>
          <w:tcPr>
            <w:tcW w:w="2259" w:type="dxa"/>
            <w:shd w:val="clear" w:color="auto" w:fill="auto"/>
          </w:tcPr>
          <w:p w:rsidR="00BD55F6" w:rsidRPr="00BD55F6" w:rsidRDefault="00BD55F6" w:rsidP="00BD55F6">
            <w:pPr>
              <w:jc w:val="both"/>
              <w:rPr>
                <w:rFonts w:ascii="Arial" w:hAnsi="Arial" w:cs="Arial"/>
              </w:rPr>
            </w:pPr>
            <w:r w:rsidRPr="00BD55F6">
              <w:rPr>
                <w:rFonts w:ascii="Arial" w:hAnsi="Arial" w:cs="Arial"/>
                <w:lang w:val="sr-Cyrl-RS"/>
              </w:rPr>
              <w:t>22</w:t>
            </w:r>
          </w:p>
        </w:tc>
      </w:tr>
      <w:tr w:rsidR="00BD55F6" w:rsidRPr="00BD55F6" w:rsidTr="00BD55F6">
        <w:tc>
          <w:tcPr>
            <w:tcW w:w="906" w:type="dxa"/>
            <w:shd w:val="clear" w:color="auto" w:fill="auto"/>
          </w:tcPr>
          <w:p w:rsidR="00BD55F6" w:rsidRPr="00BD55F6" w:rsidRDefault="00BD55F6" w:rsidP="00BD55F6">
            <w:pPr>
              <w:jc w:val="both"/>
              <w:rPr>
                <w:rFonts w:ascii="Arial" w:hAnsi="Arial" w:cs="Arial"/>
              </w:rPr>
            </w:pPr>
          </w:p>
        </w:tc>
        <w:tc>
          <w:tcPr>
            <w:tcW w:w="2811" w:type="dxa"/>
            <w:shd w:val="clear" w:color="auto" w:fill="auto"/>
          </w:tcPr>
          <w:p w:rsidR="00BD55F6" w:rsidRPr="00BD55F6" w:rsidRDefault="00BD55F6" w:rsidP="00BD55F6">
            <w:pPr>
              <w:jc w:val="both"/>
              <w:rPr>
                <w:rFonts w:ascii="Arial" w:hAnsi="Arial" w:cs="Arial"/>
              </w:rPr>
            </w:pPr>
          </w:p>
        </w:tc>
        <w:tc>
          <w:tcPr>
            <w:tcW w:w="3085" w:type="dxa"/>
            <w:shd w:val="clear" w:color="auto" w:fill="auto"/>
          </w:tcPr>
          <w:p w:rsidR="00BD55F6" w:rsidRPr="00BD55F6" w:rsidRDefault="00BD55F6" w:rsidP="00BD55F6">
            <w:pPr>
              <w:jc w:val="both"/>
              <w:rPr>
                <w:rFonts w:ascii="Arial" w:hAnsi="Arial" w:cs="Arial"/>
                <w:lang w:val="en-US"/>
              </w:rPr>
            </w:pPr>
            <w:r w:rsidRPr="00BD55F6">
              <w:rPr>
                <w:rFonts w:ascii="Arial" w:hAnsi="Arial" w:cs="Arial"/>
                <w:lang w:val="sr-Latn-RS"/>
              </w:rPr>
              <w:t>MEM3800-256U512D</w:t>
            </w:r>
          </w:p>
        </w:tc>
        <w:tc>
          <w:tcPr>
            <w:tcW w:w="2259" w:type="dxa"/>
            <w:shd w:val="clear" w:color="auto" w:fill="auto"/>
          </w:tcPr>
          <w:p w:rsidR="00BD55F6" w:rsidRPr="00BD55F6" w:rsidRDefault="00BD55F6" w:rsidP="00BD55F6">
            <w:pPr>
              <w:jc w:val="both"/>
              <w:rPr>
                <w:rFonts w:ascii="Arial" w:hAnsi="Arial" w:cs="Arial"/>
              </w:rPr>
            </w:pPr>
            <w:r w:rsidRPr="00BD55F6">
              <w:rPr>
                <w:rFonts w:ascii="Arial" w:hAnsi="Arial" w:cs="Arial"/>
                <w:lang w:val="sr-Cyrl-RS"/>
              </w:rPr>
              <w:t>22</w:t>
            </w:r>
          </w:p>
        </w:tc>
      </w:tr>
      <w:tr w:rsidR="00BD55F6" w:rsidRPr="00BD55F6" w:rsidTr="00BD55F6">
        <w:tc>
          <w:tcPr>
            <w:tcW w:w="906" w:type="dxa"/>
            <w:shd w:val="clear" w:color="auto" w:fill="auto"/>
          </w:tcPr>
          <w:p w:rsidR="00BD55F6" w:rsidRPr="00BD55F6" w:rsidRDefault="00BD55F6" w:rsidP="00BD55F6">
            <w:pPr>
              <w:jc w:val="both"/>
              <w:rPr>
                <w:rFonts w:ascii="Arial" w:hAnsi="Arial" w:cs="Arial"/>
              </w:rPr>
            </w:pPr>
          </w:p>
        </w:tc>
        <w:tc>
          <w:tcPr>
            <w:tcW w:w="2811" w:type="dxa"/>
            <w:shd w:val="clear" w:color="auto" w:fill="auto"/>
          </w:tcPr>
          <w:p w:rsidR="00BD55F6" w:rsidRPr="00BD55F6" w:rsidRDefault="00BD55F6" w:rsidP="00BD55F6">
            <w:pPr>
              <w:jc w:val="both"/>
              <w:rPr>
                <w:rFonts w:ascii="Arial" w:hAnsi="Arial" w:cs="Arial"/>
              </w:rPr>
            </w:pPr>
          </w:p>
        </w:tc>
        <w:tc>
          <w:tcPr>
            <w:tcW w:w="3085" w:type="dxa"/>
            <w:shd w:val="clear" w:color="auto" w:fill="auto"/>
          </w:tcPr>
          <w:p w:rsidR="00BD55F6" w:rsidRPr="00BD55F6" w:rsidRDefault="00BD55F6" w:rsidP="00BD55F6">
            <w:pPr>
              <w:jc w:val="both"/>
              <w:rPr>
                <w:rFonts w:ascii="Arial" w:hAnsi="Arial" w:cs="Arial"/>
                <w:lang w:val="en-US"/>
              </w:rPr>
            </w:pPr>
            <w:r w:rsidRPr="00BD55F6">
              <w:rPr>
                <w:rFonts w:ascii="Arial" w:hAnsi="Arial" w:cs="Arial"/>
                <w:lang w:val="sr-Latn-RS"/>
              </w:rPr>
              <w:t>Router-SDM-CD</w:t>
            </w:r>
          </w:p>
        </w:tc>
        <w:tc>
          <w:tcPr>
            <w:tcW w:w="2259" w:type="dxa"/>
            <w:shd w:val="clear" w:color="auto" w:fill="auto"/>
          </w:tcPr>
          <w:p w:rsidR="00BD55F6" w:rsidRPr="00BD55F6" w:rsidRDefault="00BD55F6" w:rsidP="00BD55F6">
            <w:pPr>
              <w:jc w:val="both"/>
              <w:rPr>
                <w:rFonts w:ascii="Arial" w:hAnsi="Arial" w:cs="Arial"/>
              </w:rPr>
            </w:pPr>
            <w:r w:rsidRPr="00BD55F6">
              <w:rPr>
                <w:rFonts w:ascii="Arial" w:hAnsi="Arial" w:cs="Arial"/>
                <w:lang w:val="sr-Cyrl-RS"/>
              </w:rPr>
              <w:t>22</w:t>
            </w:r>
          </w:p>
        </w:tc>
      </w:tr>
      <w:tr w:rsidR="00BD55F6" w:rsidRPr="00BD55F6" w:rsidTr="00BD55F6">
        <w:tc>
          <w:tcPr>
            <w:tcW w:w="906" w:type="dxa"/>
            <w:shd w:val="clear" w:color="auto" w:fill="auto"/>
          </w:tcPr>
          <w:p w:rsidR="00BD55F6" w:rsidRPr="00BD55F6" w:rsidRDefault="00BD55F6" w:rsidP="00BD55F6">
            <w:pPr>
              <w:jc w:val="both"/>
              <w:rPr>
                <w:rFonts w:ascii="Arial" w:hAnsi="Arial" w:cs="Arial"/>
              </w:rPr>
            </w:pPr>
          </w:p>
        </w:tc>
        <w:tc>
          <w:tcPr>
            <w:tcW w:w="2811" w:type="dxa"/>
            <w:shd w:val="clear" w:color="auto" w:fill="auto"/>
          </w:tcPr>
          <w:p w:rsidR="00BD55F6" w:rsidRPr="00BD55F6" w:rsidRDefault="00BD55F6" w:rsidP="00BD55F6">
            <w:pPr>
              <w:jc w:val="both"/>
              <w:rPr>
                <w:rFonts w:ascii="Arial" w:hAnsi="Arial" w:cs="Arial"/>
              </w:rPr>
            </w:pPr>
          </w:p>
        </w:tc>
        <w:tc>
          <w:tcPr>
            <w:tcW w:w="3085" w:type="dxa"/>
            <w:shd w:val="clear" w:color="auto" w:fill="auto"/>
          </w:tcPr>
          <w:p w:rsidR="00BD55F6" w:rsidRPr="00BD55F6" w:rsidRDefault="00BD55F6" w:rsidP="00BD55F6">
            <w:pPr>
              <w:jc w:val="both"/>
              <w:rPr>
                <w:rFonts w:ascii="Arial" w:hAnsi="Arial" w:cs="Arial"/>
                <w:lang w:val="en-US"/>
              </w:rPr>
            </w:pPr>
          </w:p>
        </w:tc>
        <w:tc>
          <w:tcPr>
            <w:tcW w:w="2259" w:type="dxa"/>
            <w:shd w:val="clear" w:color="auto" w:fill="auto"/>
          </w:tcPr>
          <w:p w:rsidR="00BD55F6" w:rsidRPr="00BD55F6" w:rsidRDefault="00BD55F6" w:rsidP="00BD55F6">
            <w:pPr>
              <w:jc w:val="both"/>
              <w:rPr>
                <w:rFonts w:ascii="Arial" w:hAnsi="Arial" w:cs="Arial"/>
              </w:rPr>
            </w:pPr>
          </w:p>
        </w:tc>
      </w:tr>
      <w:tr w:rsidR="00BD55F6" w:rsidRPr="00BD55F6" w:rsidTr="00BD55F6">
        <w:tc>
          <w:tcPr>
            <w:tcW w:w="906" w:type="dxa"/>
            <w:shd w:val="clear" w:color="auto" w:fill="auto"/>
          </w:tcPr>
          <w:p w:rsidR="00BD55F6" w:rsidRPr="00BD55F6" w:rsidRDefault="00BD55F6" w:rsidP="00BD55F6">
            <w:pPr>
              <w:jc w:val="both"/>
              <w:rPr>
                <w:rFonts w:ascii="Arial" w:hAnsi="Arial" w:cs="Arial"/>
              </w:rPr>
            </w:pPr>
            <w:r w:rsidRPr="00BD55F6">
              <w:rPr>
                <w:rFonts w:ascii="Arial" w:hAnsi="Arial" w:cs="Arial"/>
                <w:lang w:val="sr-Latn-RS"/>
              </w:rPr>
              <w:t>3.</w:t>
            </w:r>
          </w:p>
        </w:tc>
        <w:tc>
          <w:tcPr>
            <w:tcW w:w="2811" w:type="dxa"/>
            <w:shd w:val="clear" w:color="auto" w:fill="auto"/>
          </w:tcPr>
          <w:p w:rsidR="00BD55F6" w:rsidRPr="00BD55F6" w:rsidRDefault="00BD55F6" w:rsidP="00BD55F6">
            <w:pPr>
              <w:jc w:val="both"/>
              <w:rPr>
                <w:rFonts w:ascii="Arial" w:hAnsi="Arial" w:cs="Arial"/>
              </w:rPr>
            </w:pPr>
            <w:r w:rsidRPr="00BD55F6">
              <w:rPr>
                <w:rFonts w:ascii="Arial" w:hAnsi="Arial" w:cs="Arial"/>
                <w:lang w:val="sr-Latn-RS"/>
              </w:rPr>
              <w:t>SWITCH</w:t>
            </w:r>
          </w:p>
        </w:tc>
        <w:tc>
          <w:tcPr>
            <w:tcW w:w="3085" w:type="dxa"/>
            <w:shd w:val="clear" w:color="auto" w:fill="auto"/>
          </w:tcPr>
          <w:p w:rsidR="00BD55F6" w:rsidRPr="00BD55F6" w:rsidRDefault="00BD55F6" w:rsidP="00BD55F6">
            <w:pPr>
              <w:jc w:val="both"/>
              <w:rPr>
                <w:rFonts w:ascii="Arial" w:hAnsi="Arial" w:cs="Arial"/>
                <w:lang w:val="en-US"/>
              </w:rPr>
            </w:pPr>
            <w:r w:rsidRPr="00BD55F6">
              <w:rPr>
                <w:rFonts w:ascii="Arial" w:hAnsi="Arial" w:cs="Arial"/>
                <w:lang w:val="sr-Latn-RS"/>
              </w:rPr>
              <w:t>WS-C3560G-24PS-S PoE</w:t>
            </w:r>
          </w:p>
        </w:tc>
        <w:tc>
          <w:tcPr>
            <w:tcW w:w="2259" w:type="dxa"/>
            <w:shd w:val="clear" w:color="auto" w:fill="auto"/>
          </w:tcPr>
          <w:p w:rsidR="00BD55F6" w:rsidRPr="00BD55F6" w:rsidRDefault="00BD55F6" w:rsidP="00BD55F6">
            <w:pPr>
              <w:jc w:val="both"/>
              <w:rPr>
                <w:rFonts w:ascii="Arial" w:hAnsi="Arial" w:cs="Arial"/>
              </w:rPr>
            </w:pPr>
            <w:r w:rsidRPr="00BD55F6">
              <w:rPr>
                <w:rFonts w:ascii="Arial" w:hAnsi="Arial" w:cs="Arial"/>
                <w:lang w:val="sr-Latn-RS"/>
              </w:rPr>
              <w:t>51</w:t>
            </w:r>
          </w:p>
        </w:tc>
      </w:tr>
      <w:tr w:rsidR="00BD55F6" w:rsidRPr="00BD55F6" w:rsidTr="00BD55F6">
        <w:tc>
          <w:tcPr>
            <w:tcW w:w="906" w:type="dxa"/>
            <w:shd w:val="clear" w:color="auto" w:fill="auto"/>
          </w:tcPr>
          <w:p w:rsidR="00BD55F6" w:rsidRPr="00BD55F6" w:rsidRDefault="00BD55F6" w:rsidP="00BD55F6">
            <w:pPr>
              <w:jc w:val="both"/>
              <w:rPr>
                <w:rFonts w:ascii="Arial" w:hAnsi="Arial" w:cs="Arial"/>
              </w:rPr>
            </w:pPr>
          </w:p>
        </w:tc>
        <w:tc>
          <w:tcPr>
            <w:tcW w:w="2811" w:type="dxa"/>
            <w:shd w:val="clear" w:color="auto" w:fill="auto"/>
          </w:tcPr>
          <w:p w:rsidR="00BD55F6" w:rsidRPr="00BD55F6" w:rsidRDefault="00BD55F6" w:rsidP="00BD55F6">
            <w:pPr>
              <w:jc w:val="both"/>
              <w:rPr>
                <w:rFonts w:ascii="Arial" w:hAnsi="Arial" w:cs="Arial"/>
              </w:rPr>
            </w:pPr>
          </w:p>
        </w:tc>
        <w:tc>
          <w:tcPr>
            <w:tcW w:w="3085" w:type="dxa"/>
            <w:shd w:val="clear" w:color="auto" w:fill="auto"/>
          </w:tcPr>
          <w:p w:rsidR="00BD55F6" w:rsidRPr="00BD55F6" w:rsidRDefault="00BD55F6" w:rsidP="00BD55F6">
            <w:pPr>
              <w:jc w:val="both"/>
              <w:rPr>
                <w:rFonts w:ascii="Arial" w:hAnsi="Arial" w:cs="Arial"/>
                <w:lang w:val="en-US"/>
              </w:rPr>
            </w:pPr>
            <w:r w:rsidRPr="00BD55F6">
              <w:rPr>
                <w:rFonts w:ascii="Arial" w:hAnsi="Arial" w:cs="Arial"/>
                <w:lang w:val="sr-Latn-RS"/>
              </w:rPr>
              <w:t>GLC-SX-MM</w:t>
            </w:r>
          </w:p>
        </w:tc>
        <w:tc>
          <w:tcPr>
            <w:tcW w:w="2259" w:type="dxa"/>
            <w:shd w:val="clear" w:color="auto" w:fill="auto"/>
          </w:tcPr>
          <w:p w:rsidR="00BD55F6" w:rsidRPr="00BD55F6" w:rsidRDefault="00BD55F6" w:rsidP="00BD55F6">
            <w:pPr>
              <w:jc w:val="both"/>
              <w:rPr>
                <w:rFonts w:ascii="Arial" w:hAnsi="Arial" w:cs="Arial"/>
              </w:rPr>
            </w:pPr>
            <w:r w:rsidRPr="00BD55F6">
              <w:rPr>
                <w:rFonts w:ascii="Arial" w:hAnsi="Arial" w:cs="Arial"/>
                <w:lang w:val="sr-Latn-RS"/>
              </w:rPr>
              <w:t>51</w:t>
            </w:r>
          </w:p>
        </w:tc>
      </w:tr>
      <w:tr w:rsidR="00BD55F6" w:rsidRPr="00BD55F6" w:rsidTr="00BD55F6">
        <w:tc>
          <w:tcPr>
            <w:tcW w:w="906" w:type="dxa"/>
            <w:shd w:val="clear" w:color="auto" w:fill="auto"/>
          </w:tcPr>
          <w:p w:rsidR="00BD55F6" w:rsidRPr="00BD55F6" w:rsidRDefault="00BD55F6" w:rsidP="00BD55F6">
            <w:pPr>
              <w:jc w:val="both"/>
              <w:rPr>
                <w:rFonts w:ascii="Arial" w:hAnsi="Arial" w:cs="Arial"/>
              </w:rPr>
            </w:pPr>
          </w:p>
        </w:tc>
        <w:tc>
          <w:tcPr>
            <w:tcW w:w="2811" w:type="dxa"/>
            <w:shd w:val="clear" w:color="auto" w:fill="auto"/>
          </w:tcPr>
          <w:p w:rsidR="00BD55F6" w:rsidRPr="00BD55F6" w:rsidRDefault="00BD55F6" w:rsidP="00BD55F6">
            <w:pPr>
              <w:jc w:val="both"/>
              <w:rPr>
                <w:rFonts w:ascii="Arial" w:hAnsi="Arial" w:cs="Arial"/>
              </w:rPr>
            </w:pPr>
          </w:p>
        </w:tc>
        <w:tc>
          <w:tcPr>
            <w:tcW w:w="3085" w:type="dxa"/>
            <w:shd w:val="clear" w:color="auto" w:fill="auto"/>
          </w:tcPr>
          <w:p w:rsidR="00BD55F6" w:rsidRPr="00BD55F6" w:rsidRDefault="00BD55F6" w:rsidP="00BD55F6">
            <w:pPr>
              <w:jc w:val="both"/>
              <w:rPr>
                <w:rFonts w:ascii="Arial" w:hAnsi="Arial" w:cs="Arial"/>
              </w:rPr>
            </w:pPr>
          </w:p>
        </w:tc>
        <w:tc>
          <w:tcPr>
            <w:tcW w:w="2259" w:type="dxa"/>
            <w:shd w:val="clear" w:color="auto" w:fill="auto"/>
          </w:tcPr>
          <w:p w:rsidR="00BD55F6" w:rsidRPr="00BD55F6" w:rsidRDefault="00BD55F6" w:rsidP="00BD55F6">
            <w:pPr>
              <w:jc w:val="both"/>
              <w:rPr>
                <w:rFonts w:ascii="Arial" w:hAnsi="Arial" w:cs="Arial"/>
              </w:rPr>
            </w:pPr>
          </w:p>
        </w:tc>
      </w:tr>
      <w:tr w:rsidR="00BD55F6" w:rsidRPr="00BD55F6" w:rsidTr="00BD55F6">
        <w:tc>
          <w:tcPr>
            <w:tcW w:w="906" w:type="dxa"/>
            <w:shd w:val="clear" w:color="auto" w:fill="auto"/>
          </w:tcPr>
          <w:p w:rsidR="00BD55F6" w:rsidRPr="00BD55F6" w:rsidRDefault="00BD55F6" w:rsidP="00BD55F6">
            <w:pPr>
              <w:jc w:val="both"/>
              <w:rPr>
                <w:rFonts w:ascii="Arial" w:hAnsi="Arial" w:cs="Arial"/>
              </w:rPr>
            </w:pPr>
          </w:p>
        </w:tc>
        <w:tc>
          <w:tcPr>
            <w:tcW w:w="2811" w:type="dxa"/>
            <w:shd w:val="clear" w:color="auto" w:fill="auto"/>
          </w:tcPr>
          <w:p w:rsidR="00BD55F6" w:rsidRPr="00BD55F6" w:rsidRDefault="00BD55F6" w:rsidP="00BD55F6">
            <w:pPr>
              <w:jc w:val="both"/>
              <w:rPr>
                <w:rFonts w:ascii="Arial" w:hAnsi="Arial" w:cs="Arial"/>
              </w:rPr>
            </w:pPr>
          </w:p>
        </w:tc>
        <w:tc>
          <w:tcPr>
            <w:tcW w:w="3085" w:type="dxa"/>
            <w:shd w:val="clear" w:color="auto" w:fill="auto"/>
          </w:tcPr>
          <w:p w:rsidR="00BD55F6" w:rsidRPr="00BD55F6" w:rsidRDefault="00BD55F6" w:rsidP="00BD55F6">
            <w:pPr>
              <w:jc w:val="both"/>
              <w:rPr>
                <w:rFonts w:ascii="Arial" w:hAnsi="Arial" w:cs="Arial"/>
              </w:rPr>
            </w:pPr>
          </w:p>
        </w:tc>
        <w:tc>
          <w:tcPr>
            <w:tcW w:w="2259" w:type="dxa"/>
            <w:shd w:val="clear" w:color="auto" w:fill="auto"/>
          </w:tcPr>
          <w:p w:rsidR="00BD55F6" w:rsidRPr="00BD55F6" w:rsidRDefault="00BD55F6" w:rsidP="00BD55F6">
            <w:pPr>
              <w:jc w:val="both"/>
              <w:rPr>
                <w:rFonts w:ascii="Arial" w:hAnsi="Arial" w:cs="Arial"/>
              </w:rPr>
            </w:pPr>
          </w:p>
        </w:tc>
      </w:tr>
      <w:tr w:rsidR="00BD55F6" w:rsidRPr="00BD55F6" w:rsidTr="00BD55F6">
        <w:tc>
          <w:tcPr>
            <w:tcW w:w="906" w:type="dxa"/>
            <w:shd w:val="clear" w:color="auto" w:fill="auto"/>
          </w:tcPr>
          <w:p w:rsidR="00BD55F6" w:rsidRPr="00BD55F6" w:rsidRDefault="00BD55F6" w:rsidP="00BD55F6">
            <w:pPr>
              <w:jc w:val="both"/>
              <w:rPr>
                <w:rFonts w:ascii="Arial" w:hAnsi="Arial" w:cs="Arial"/>
              </w:rPr>
            </w:pPr>
            <w:r w:rsidRPr="00BD55F6">
              <w:rPr>
                <w:rFonts w:ascii="Arial" w:hAnsi="Arial" w:cs="Arial"/>
                <w:lang w:val="sr-Latn-RS"/>
              </w:rPr>
              <w:t>4.</w:t>
            </w:r>
          </w:p>
        </w:tc>
        <w:tc>
          <w:tcPr>
            <w:tcW w:w="2811" w:type="dxa"/>
            <w:shd w:val="clear" w:color="auto" w:fill="auto"/>
          </w:tcPr>
          <w:p w:rsidR="00BD55F6" w:rsidRPr="00BD55F6" w:rsidRDefault="00BD55F6" w:rsidP="00BD55F6">
            <w:pPr>
              <w:jc w:val="both"/>
              <w:rPr>
                <w:rFonts w:ascii="Arial" w:hAnsi="Arial" w:cs="Arial"/>
              </w:rPr>
            </w:pPr>
            <w:r w:rsidRPr="00BD55F6">
              <w:rPr>
                <w:rFonts w:ascii="Arial" w:hAnsi="Arial" w:cs="Arial"/>
                <w:lang w:val="sr-Latn-RS"/>
              </w:rPr>
              <w:t>SWITCH</w:t>
            </w:r>
          </w:p>
        </w:tc>
        <w:tc>
          <w:tcPr>
            <w:tcW w:w="3085" w:type="dxa"/>
            <w:shd w:val="clear" w:color="auto" w:fill="auto"/>
          </w:tcPr>
          <w:p w:rsidR="00BD55F6" w:rsidRPr="00BD55F6" w:rsidRDefault="00BD55F6" w:rsidP="00BD55F6">
            <w:pPr>
              <w:jc w:val="both"/>
              <w:rPr>
                <w:rFonts w:ascii="Arial" w:hAnsi="Arial" w:cs="Arial"/>
              </w:rPr>
            </w:pPr>
            <w:r w:rsidRPr="00BD55F6">
              <w:rPr>
                <w:rFonts w:ascii="Arial" w:hAnsi="Arial" w:cs="Arial"/>
                <w:lang w:val="sr-Latn-RS"/>
              </w:rPr>
              <w:t>WS-C2960-24TC 10/100/1000 PoE</w:t>
            </w:r>
          </w:p>
        </w:tc>
        <w:tc>
          <w:tcPr>
            <w:tcW w:w="2259" w:type="dxa"/>
            <w:shd w:val="clear" w:color="auto" w:fill="auto"/>
          </w:tcPr>
          <w:p w:rsidR="00BD55F6" w:rsidRPr="00BD55F6" w:rsidRDefault="00BD55F6" w:rsidP="00BD55F6">
            <w:pPr>
              <w:jc w:val="both"/>
              <w:rPr>
                <w:rFonts w:ascii="Arial" w:hAnsi="Arial" w:cs="Arial"/>
              </w:rPr>
            </w:pPr>
            <w:r w:rsidRPr="00BD55F6">
              <w:rPr>
                <w:rFonts w:ascii="Arial" w:hAnsi="Arial" w:cs="Arial"/>
                <w:lang w:val="sr-Latn-RS"/>
              </w:rPr>
              <w:t>8</w:t>
            </w:r>
          </w:p>
        </w:tc>
      </w:tr>
      <w:tr w:rsidR="00BD55F6" w:rsidRPr="00BD55F6" w:rsidTr="00BD55F6">
        <w:tc>
          <w:tcPr>
            <w:tcW w:w="906" w:type="dxa"/>
            <w:shd w:val="clear" w:color="auto" w:fill="auto"/>
          </w:tcPr>
          <w:p w:rsidR="00BD55F6" w:rsidRPr="00BD55F6" w:rsidRDefault="00BD55F6" w:rsidP="00BD55F6">
            <w:pPr>
              <w:jc w:val="both"/>
              <w:rPr>
                <w:rFonts w:ascii="Arial" w:hAnsi="Arial" w:cs="Arial"/>
              </w:rPr>
            </w:pPr>
          </w:p>
        </w:tc>
        <w:tc>
          <w:tcPr>
            <w:tcW w:w="2811" w:type="dxa"/>
            <w:shd w:val="clear" w:color="auto" w:fill="auto"/>
          </w:tcPr>
          <w:p w:rsidR="00BD55F6" w:rsidRPr="00BD55F6" w:rsidRDefault="00BD55F6" w:rsidP="00BD55F6">
            <w:pPr>
              <w:jc w:val="both"/>
              <w:rPr>
                <w:rFonts w:ascii="Arial" w:hAnsi="Arial" w:cs="Arial"/>
              </w:rPr>
            </w:pPr>
          </w:p>
        </w:tc>
        <w:tc>
          <w:tcPr>
            <w:tcW w:w="3085" w:type="dxa"/>
            <w:shd w:val="clear" w:color="auto" w:fill="auto"/>
          </w:tcPr>
          <w:p w:rsidR="00BD55F6" w:rsidRPr="00BD55F6" w:rsidRDefault="00BD55F6" w:rsidP="00BD55F6">
            <w:pPr>
              <w:jc w:val="both"/>
              <w:rPr>
                <w:rFonts w:ascii="Arial" w:hAnsi="Arial" w:cs="Arial"/>
              </w:rPr>
            </w:pPr>
          </w:p>
        </w:tc>
        <w:tc>
          <w:tcPr>
            <w:tcW w:w="2259" w:type="dxa"/>
            <w:shd w:val="clear" w:color="auto" w:fill="auto"/>
          </w:tcPr>
          <w:p w:rsidR="00BD55F6" w:rsidRPr="00BD55F6" w:rsidRDefault="00BD55F6" w:rsidP="00BD55F6">
            <w:pPr>
              <w:jc w:val="both"/>
              <w:rPr>
                <w:rFonts w:ascii="Arial" w:hAnsi="Arial" w:cs="Arial"/>
              </w:rPr>
            </w:pPr>
          </w:p>
        </w:tc>
      </w:tr>
      <w:tr w:rsidR="00BD55F6" w:rsidRPr="00BD55F6" w:rsidTr="00BD55F6">
        <w:tc>
          <w:tcPr>
            <w:tcW w:w="906" w:type="dxa"/>
            <w:shd w:val="clear" w:color="auto" w:fill="auto"/>
          </w:tcPr>
          <w:p w:rsidR="00BD55F6" w:rsidRPr="00BD55F6" w:rsidRDefault="00BD55F6" w:rsidP="00BD55F6">
            <w:pPr>
              <w:jc w:val="both"/>
              <w:rPr>
                <w:rFonts w:ascii="Arial" w:hAnsi="Arial" w:cs="Arial"/>
                <w:lang w:val="sr-Latn-RS"/>
              </w:rPr>
            </w:pPr>
            <w:r w:rsidRPr="00BD55F6">
              <w:rPr>
                <w:rFonts w:ascii="Arial" w:hAnsi="Arial" w:cs="Arial"/>
                <w:lang w:val="sr-Latn-RS"/>
              </w:rPr>
              <w:t>5.</w:t>
            </w:r>
          </w:p>
        </w:tc>
        <w:tc>
          <w:tcPr>
            <w:tcW w:w="2811" w:type="dxa"/>
            <w:shd w:val="clear" w:color="auto" w:fill="auto"/>
          </w:tcPr>
          <w:p w:rsidR="00BD55F6" w:rsidRPr="00BD55F6" w:rsidRDefault="00BD55F6" w:rsidP="00BD55F6">
            <w:pPr>
              <w:jc w:val="both"/>
              <w:rPr>
                <w:rFonts w:ascii="Arial" w:hAnsi="Arial" w:cs="Arial"/>
                <w:lang w:val="sr-Latn-RS"/>
              </w:rPr>
            </w:pPr>
            <w:r w:rsidRPr="00BD55F6">
              <w:rPr>
                <w:rFonts w:ascii="Arial" w:hAnsi="Arial" w:cs="Arial"/>
                <w:lang w:val="sr-Latn-RS"/>
              </w:rPr>
              <w:t>ASA</w:t>
            </w:r>
          </w:p>
        </w:tc>
        <w:tc>
          <w:tcPr>
            <w:tcW w:w="3085" w:type="dxa"/>
            <w:shd w:val="clear" w:color="auto" w:fill="auto"/>
          </w:tcPr>
          <w:p w:rsidR="00BD55F6" w:rsidRPr="00BD55F6" w:rsidRDefault="00BD55F6" w:rsidP="00BD55F6">
            <w:pPr>
              <w:jc w:val="both"/>
              <w:rPr>
                <w:rFonts w:ascii="Arial" w:hAnsi="Arial" w:cs="Arial"/>
                <w:lang w:val="sr-Latn-RS"/>
              </w:rPr>
            </w:pPr>
            <w:r w:rsidRPr="00BD55F6">
              <w:rPr>
                <w:rFonts w:ascii="Arial" w:hAnsi="Arial" w:cs="Arial"/>
                <w:lang w:val="sr-Latn-RS"/>
              </w:rPr>
              <w:t>ASA5510-DC-K8</w:t>
            </w:r>
          </w:p>
        </w:tc>
        <w:tc>
          <w:tcPr>
            <w:tcW w:w="2259" w:type="dxa"/>
            <w:shd w:val="clear" w:color="auto" w:fill="auto"/>
          </w:tcPr>
          <w:p w:rsidR="00BD55F6" w:rsidRPr="00BD55F6" w:rsidRDefault="00BD55F6" w:rsidP="00BD55F6">
            <w:pPr>
              <w:jc w:val="both"/>
              <w:rPr>
                <w:rFonts w:ascii="Arial" w:hAnsi="Arial" w:cs="Arial"/>
                <w:lang w:val="sr-Latn-RS"/>
              </w:rPr>
            </w:pPr>
            <w:r w:rsidRPr="00BD55F6">
              <w:rPr>
                <w:rFonts w:ascii="Arial" w:hAnsi="Arial" w:cs="Arial"/>
                <w:lang w:val="sr-Latn-RS"/>
              </w:rPr>
              <w:t>4</w:t>
            </w:r>
          </w:p>
        </w:tc>
      </w:tr>
      <w:tr w:rsidR="00BD55F6" w:rsidRPr="00BD55F6" w:rsidTr="00BD55F6">
        <w:tc>
          <w:tcPr>
            <w:tcW w:w="906" w:type="dxa"/>
            <w:shd w:val="clear" w:color="auto" w:fill="auto"/>
          </w:tcPr>
          <w:p w:rsidR="00BD55F6" w:rsidRPr="00BD55F6" w:rsidRDefault="00BD55F6" w:rsidP="00BD55F6">
            <w:pPr>
              <w:jc w:val="both"/>
              <w:rPr>
                <w:rFonts w:ascii="Arial" w:hAnsi="Arial" w:cs="Arial"/>
              </w:rPr>
            </w:pPr>
          </w:p>
        </w:tc>
        <w:tc>
          <w:tcPr>
            <w:tcW w:w="2811" w:type="dxa"/>
            <w:shd w:val="clear" w:color="auto" w:fill="auto"/>
          </w:tcPr>
          <w:p w:rsidR="00BD55F6" w:rsidRPr="00BD55F6" w:rsidRDefault="00BD55F6" w:rsidP="00BD55F6">
            <w:pPr>
              <w:jc w:val="both"/>
              <w:rPr>
                <w:rFonts w:ascii="Arial" w:hAnsi="Arial" w:cs="Arial"/>
              </w:rPr>
            </w:pPr>
          </w:p>
        </w:tc>
        <w:tc>
          <w:tcPr>
            <w:tcW w:w="3085" w:type="dxa"/>
            <w:shd w:val="clear" w:color="auto" w:fill="auto"/>
          </w:tcPr>
          <w:p w:rsidR="00BD55F6" w:rsidRPr="00BD55F6" w:rsidRDefault="00BD55F6" w:rsidP="00BD55F6">
            <w:pPr>
              <w:jc w:val="both"/>
              <w:rPr>
                <w:rFonts w:ascii="Arial" w:hAnsi="Arial" w:cs="Arial"/>
                <w:lang w:val="sr-Latn-RS"/>
              </w:rPr>
            </w:pPr>
            <w:r w:rsidRPr="00BD55F6">
              <w:rPr>
                <w:rFonts w:ascii="Arial" w:hAnsi="Arial" w:cs="Arial"/>
                <w:lang w:val="sr-Latn-RS"/>
              </w:rPr>
              <w:t>ASA-180W DC Power Supply</w:t>
            </w:r>
          </w:p>
        </w:tc>
        <w:tc>
          <w:tcPr>
            <w:tcW w:w="2259" w:type="dxa"/>
            <w:shd w:val="clear" w:color="auto" w:fill="auto"/>
          </w:tcPr>
          <w:p w:rsidR="00BD55F6" w:rsidRPr="00BD55F6" w:rsidRDefault="00BD55F6" w:rsidP="00BD55F6">
            <w:pPr>
              <w:jc w:val="both"/>
              <w:rPr>
                <w:rFonts w:ascii="Arial" w:hAnsi="Arial" w:cs="Arial"/>
                <w:lang w:val="sr-Latn-RS"/>
              </w:rPr>
            </w:pPr>
            <w:r w:rsidRPr="00BD55F6">
              <w:rPr>
                <w:rFonts w:ascii="Arial" w:hAnsi="Arial" w:cs="Arial"/>
                <w:lang w:val="sr-Latn-RS"/>
              </w:rPr>
              <w:t>4</w:t>
            </w:r>
          </w:p>
        </w:tc>
      </w:tr>
      <w:tr w:rsidR="00BD55F6" w:rsidRPr="00BD55F6" w:rsidTr="00BD55F6">
        <w:tc>
          <w:tcPr>
            <w:tcW w:w="906" w:type="dxa"/>
            <w:shd w:val="clear" w:color="auto" w:fill="auto"/>
          </w:tcPr>
          <w:p w:rsidR="00BD55F6" w:rsidRPr="00BD55F6" w:rsidRDefault="00BD55F6" w:rsidP="00BD55F6">
            <w:pPr>
              <w:jc w:val="both"/>
              <w:rPr>
                <w:rFonts w:ascii="Arial" w:hAnsi="Arial" w:cs="Arial"/>
              </w:rPr>
            </w:pPr>
          </w:p>
        </w:tc>
        <w:tc>
          <w:tcPr>
            <w:tcW w:w="2811" w:type="dxa"/>
            <w:shd w:val="clear" w:color="auto" w:fill="auto"/>
          </w:tcPr>
          <w:p w:rsidR="00BD55F6" w:rsidRPr="00BD55F6" w:rsidRDefault="00BD55F6" w:rsidP="00BD55F6">
            <w:pPr>
              <w:jc w:val="both"/>
              <w:rPr>
                <w:rFonts w:ascii="Arial" w:hAnsi="Arial" w:cs="Arial"/>
              </w:rPr>
            </w:pPr>
          </w:p>
        </w:tc>
        <w:tc>
          <w:tcPr>
            <w:tcW w:w="3085" w:type="dxa"/>
            <w:shd w:val="clear" w:color="auto" w:fill="auto"/>
          </w:tcPr>
          <w:p w:rsidR="00BD55F6" w:rsidRPr="00BD55F6" w:rsidRDefault="00BD55F6" w:rsidP="00BD55F6">
            <w:pPr>
              <w:jc w:val="both"/>
              <w:rPr>
                <w:rFonts w:ascii="Arial" w:hAnsi="Arial" w:cs="Arial"/>
                <w:lang w:val="sr-Latn-RS"/>
              </w:rPr>
            </w:pPr>
          </w:p>
        </w:tc>
        <w:tc>
          <w:tcPr>
            <w:tcW w:w="2259" w:type="dxa"/>
            <w:shd w:val="clear" w:color="auto" w:fill="auto"/>
          </w:tcPr>
          <w:p w:rsidR="00BD55F6" w:rsidRPr="00BD55F6" w:rsidRDefault="00BD55F6" w:rsidP="00BD55F6">
            <w:pPr>
              <w:jc w:val="both"/>
              <w:rPr>
                <w:rFonts w:ascii="Arial" w:hAnsi="Arial" w:cs="Arial"/>
                <w:lang w:val="sr-Latn-RS"/>
              </w:rPr>
            </w:pPr>
          </w:p>
        </w:tc>
      </w:tr>
      <w:tr w:rsidR="00BD55F6" w:rsidRPr="00BD55F6" w:rsidTr="00BD55F6">
        <w:tc>
          <w:tcPr>
            <w:tcW w:w="906" w:type="dxa"/>
            <w:shd w:val="clear" w:color="auto" w:fill="auto"/>
          </w:tcPr>
          <w:p w:rsidR="00BD55F6" w:rsidRPr="00BD55F6" w:rsidRDefault="00BD55F6" w:rsidP="00BD55F6">
            <w:pPr>
              <w:jc w:val="both"/>
              <w:rPr>
                <w:rFonts w:ascii="Arial" w:hAnsi="Arial" w:cs="Arial"/>
              </w:rPr>
            </w:pPr>
            <w:r w:rsidRPr="00BD55F6">
              <w:rPr>
                <w:rFonts w:ascii="Arial" w:hAnsi="Arial" w:cs="Arial"/>
                <w:lang w:val="sr-Latn-RS"/>
              </w:rPr>
              <w:t>6.</w:t>
            </w:r>
          </w:p>
        </w:tc>
        <w:tc>
          <w:tcPr>
            <w:tcW w:w="2811" w:type="dxa"/>
            <w:shd w:val="clear" w:color="auto" w:fill="auto"/>
          </w:tcPr>
          <w:p w:rsidR="00BD55F6" w:rsidRPr="00BD55F6" w:rsidRDefault="00BD55F6" w:rsidP="00BD55F6">
            <w:pPr>
              <w:jc w:val="both"/>
              <w:rPr>
                <w:rFonts w:ascii="Arial" w:hAnsi="Arial" w:cs="Arial"/>
              </w:rPr>
            </w:pPr>
            <w:r w:rsidRPr="00BD55F6">
              <w:rPr>
                <w:rFonts w:ascii="Arial" w:hAnsi="Arial" w:cs="Arial"/>
                <w:lang w:val="sr-Latn-RS"/>
              </w:rPr>
              <w:t>IP Telefoni</w:t>
            </w:r>
          </w:p>
        </w:tc>
        <w:tc>
          <w:tcPr>
            <w:tcW w:w="3085" w:type="dxa"/>
            <w:shd w:val="clear" w:color="auto" w:fill="auto"/>
          </w:tcPr>
          <w:p w:rsidR="00BD55F6" w:rsidRPr="00BD55F6" w:rsidRDefault="00BD55F6" w:rsidP="00BD55F6">
            <w:pPr>
              <w:jc w:val="both"/>
              <w:rPr>
                <w:rFonts w:ascii="Arial" w:hAnsi="Arial" w:cs="Arial"/>
                <w:lang w:val="sr-Latn-RS"/>
              </w:rPr>
            </w:pPr>
            <w:r w:rsidRPr="00BD55F6">
              <w:rPr>
                <w:rFonts w:ascii="Arial" w:hAnsi="Arial" w:cs="Arial"/>
                <w:lang w:val="sr-Latn-RS"/>
              </w:rPr>
              <w:t>7975</w:t>
            </w:r>
          </w:p>
        </w:tc>
        <w:tc>
          <w:tcPr>
            <w:tcW w:w="2259" w:type="dxa"/>
            <w:shd w:val="clear" w:color="auto" w:fill="auto"/>
          </w:tcPr>
          <w:p w:rsidR="00BD55F6" w:rsidRPr="00BD55F6" w:rsidRDefault="00BD55F6" w:rsidP="00BD55F6">
            <w:pPr>
              <w:jc w:val="both"/>
              <w:rPr>
                <w:rFonts w:ascii="Arial" w:hAnsi="Arial" w:cs="Arial"/>
                <w:lang w:val="sr-Latn-RS"/>
              </w:rPr>
            </w:pPr>
            <w:r w:rsidRPr="00BD55F6">
              <w:rPr>
                <w:rFonts w:ascii="Arial" w:hAnsi="Arial" w:cs="Arial"/>
                <w:lang w:val="sr-Latn-RS"/>
              </w:rPr>
              <w:t>103</w:t>
            </w:r>
          </w:p>
        </w:tc>
      </w:tr>
      <w:tr w:rsidR="00BD55F6" w:rsidRPr="00BD55F6" w:rsidTr="00BD55F6">
        <w:tc>
          <w:tcPr>
            <w:tcW w:w="906" w:type="dxa"/>
            <w:shd w:val="clear" w:color="auto" w:fill="auto"/>
          </w:tcPr>
          <w:p w:rsidR="00BD55F6" w:rsidRPr="00BD55F6" w:rsidRDefault="00BD55F6" w:rsidP="00BD55F6">
            <w:pPr>
              <w:jc w:val="both"/>
              <w:rPr>
                <w:rFonts w:ascii="Arial" w:hAnsi="Arial" w:cs="Arial"/>
              </w:rPr>
            </w:pPr>
          </w:p>
        </w:tc>
        <w:tc>
          <w:tcPr>
            <w:tcW w:w="2811" w:type="dxa"/>
            <w:shd w:val="clear" w:color="auto" w:fill="auto"/>
          </w:tcPr>
          <w:p w:rsidR="00BD55F6" w:rsidRPr="00BD55F6" w:rsidRDefault="00BD55F6" w:rsidP="00BD55F6">
            <w:pPr>
              <w:jc w:val="both"/>
              <w:rPr>
                <w:rFonts w:ascii="Arial" w:hAnsi="Arial" w:cs="Arial"/>
              </w:rPr>
            </w:pPr>
          </w:p>
        </w:tc>
        <w:tc>
          <w:tcPr>
            <w:tcW w:w="3085" w:type="dxa"/>
            <w:shd w:val="clear" w:color="auto" w:fill="auto"/>
          </w:tcPr>
          <w:p w:rsidR="00BD55F6" w:rsidRPr="00BD55F6" w:rsidRDefault="00BD55F6" w:rsidP="00BD55F6">
            <w:pPr>
              <w:jc w:val="both"/>
              <w:rPr>
                <w:rFonts w:ascii="Arial" w:hAnsi="Arial" w:cs="Arial"/>
                <w:lang w:val="sr-Latn-RS"/>
              </w:rPr>
            </w:pPr>
            <w:r w:rsidRPr="00BD55F6">
              <w:rPr>
                <w:rFonts w:ascii="Arial" w:hAnsi="Arial" w:cs="Arial"/>
                <w:lang w:val="sr-Latn-RS"/>
              </w:rPr>
              <w:t>7965</w:t>
            </w:r>
          </w:p>
        </w:tc>
        <w:tc>
          <w:tcPr>
            <w:tcW w:w="2259" w:type="dxa"/>
            <w:shd w:val="clear" w:color="auto" w:fill="auto"/>
          </w:tcPr>
          <w:p w:rsidR="00BD55F6" w:rsidRPr="00BD55F6" w:rsidRDefault="00BD55F6" w:rsidP="00BD55F6">
            <w:pPr>
              <w:jc w:val="both"/>
              <w:rPr>
                <w:rFonts w:ascii="Arial" w:hAnsi="Arial" w:cs="Arial"/>
                <w:lang w:val="sr-Cyrl-RS"/>
              </w:rPr>
            </w:pPr>
            <w:r w:rsidRPr="00BD55F6">
              <w:rPr>
                <w:rFonts w:ascii="Arial" w:hAnsi="Arial" w:cs="Arial"/>
                <w:lang w:val="sr-Cyrl-RS"/>
              </w:rPr>
              <w:t>104</w:t>
            </w:r>
          </w:p>
        </w:tc>
      </w:tr>
      <w:tr w:rsidR="00BD55F6" w:rsidRPr="00BD55F6" w:rsidTr="00BD55F6">
        <w:tc>
          <w:tcPr>
            <w:tcW w:w="906" w:type="dxa"/>
            <w:shd w:val="clear" w:color="auto" w:fill="auto"/>
          </w:tcPr>
          <w:p w:rsidR="00BD55F6" w:rsidRPr="00BD55F6" w:rsidRDefault="00BD55F6" w:rsidP="00BD55F6">
            <w:pPr>
              <w:jc w:val="both"/>
              <w:rPr>
                <w:rFonts w:ascii="Arial" w:hAnsi="Arial" w:cs="Arial"/>
              </w:rPr>
            </w:pPr>
          </w:p>
        </w:tc>
        <w:tc>
          <w:tcPr>
            <w:tcW w:w="2811" w:type="dxa"/>
            <w:shd w:val="clear" w:color="auto" w:fill="auto"/>
          </w:tcPr>
          <w:p w:rsidR="00BD55F6" w:rsidRPr="00BD55F6" w:rsidRDefault="00BD55F6" w:rsidP="00BD55F6">
            <w:pPr>
              <w:jc w:val="both"/>
              <w:rPr>
                <w:rFonts w:ascii="Arial" w:hAnsi="Arial" w:cs="Arial"/>
              </w:rPr>
            </w:pPr>
          </w:p>
        </w:tc>
        <w:tc>
          <w:tcPr>
            <w:tcW w:w="3085" w:type="dxa"/>
            <w:shd w:val="clear" w:color="auto" w:fill="auto"/>
          </w:tcPr>
          <w:p w:rsidR="00BD55F6" w:rsidRPr="00BD55F6" w:rsidRDefault="00BD55F6" w:rsidP="00BD55F6">
            <w:pPr>
              <w:jc w:val="both"/>
              <w:rPr>
                <w:rFonts w:ascii="Arial" w:hAnsi="Arial" w:cs="Arial"/>
                <w:lang w:val="sr-Latn-RS"/>
              </w:rPr>
            </w:pPr>
            <w:r w:rsidRPr="00BD55F6">
              <w:rPr>
                <w:rFonts w:ascii="Arial" w:hAnsi="Arial" w:cs="Arial"/>
                <w:lang w:val="sr-Latn-RS"/>
              </w:rPr>
              <w:t>7945</w:t>
            </w:r>
          </w:p>
        </w:tc>
        <w:tc>
          <w:tcPr>
            <w:tcW w:w="2259" w:type="dxa"/>
            <w:shd w:val="clear" w:color="auto" w:fill="auto"/>
          </w:tcPr>
          <w:p w:rsidR="00BD55F6" w:rsidRPr="00BD55F6" w:rsidRDefault="00BD55F6" w:rsidP="00BD55F6">
            <w:pPr>
              <w:jc w:val="both"/>
              <w:rPr>
                <w:rFonts w:ascii="Arial" w:hAnsi="Arial" w:cs="Arial"/>
                <w:lang w:val="sr-Latn-RS"/>
              </w:rPr>
            </w:pPr>
            <w:r w:rsidRPr="00BD55F6">
              <w:rPr>
                <w:rFonts w:ascii="Arial" w:hAnsi="Arial" w:cs="Arial"/>
                <w:lang w:val="sr-Cyrl-RS"/>
              </w:rPr>
              <w:t>4</w:t>
            </w:r>
            <w:r w:rsidRPr="00BD55F6">
              <w:rPr>
                <w:rFonts w:ascii="Arial" w:hAnsi="Arial" w:cs="Arial"/>
                <w:lang w:val="sr-Latn-RS"/>
              </w:rPr>
              <w:t>6</w:t>
            </w:r>
          </w:p>
        </w:tc>
      </w:tr>
      <w:tr w:rsidR="00BD55F6" w:rsidRPr="00BD55F6" w:rsidTr="00BD55F6">
        <w:tc>
          <w:tcPr>
            <w:tcW w:w="906" w:type="dxa"/>
            <w:shd w:val="clear" w:color="auto" w:fill="auto"/>
          </w:tcPr>
          <w:p w:rsidR="00BD55F6" w:rsidRPr="00BD55F6" w:rsidRDefault="00BD55F6" w:rsidP="00BD55F6">
            <w:pPr>
              <w:jc w:val="both"/>
              <w:rPr>
                <w:rFonts w:ascii="Arial" w:hAnsi="Arial" w:cs="Arial"/>
              </w:rPr>
            </w:pPr>
          </w:p>
        </w:tc>
        <w:tc>
          <w:tcPr>
            <w:tcW w:w="2811" w:type="dxa"/>
            <w:shd w:val="clear" w:color="auto" w:fill="auto"/>
          </w:tcPr>
          <w:p w:rsidR="00BD55F6" w:rsidRPr="00BD55F6" w:rsidRDefault="00BD55F6" w:rsidP="00BD55F6">
            <w:pPr>
              <w:jc w:val="both"/>
              <w:rPr>
                <w:rFonts w:ascii="Arial" w:hAnsi="Arial" w:cs="Arial"/>
              </w:rPr>
            </w:pPr>
          </w:p>
        </w:tc>
        <w:tc>
          <w:tcPr>
            <w:tcW w:w="3085" w:type="dxa"/>
            <w:shd w:val="clear" w:color="auto" w:fill="auto"/>
          </w:tcPr>
          <w:p w:rsidR="00BD55F6" w:rsidRPr="00BD55F6" w:rsidRDefault="00BD55F6" w:rsidP="00BD55F6">
            <w:pPr>
              <w:jc w:val="both"/>
              <w:rPr>
                <w:rFonts w:ascii="Arial" w:hAnsi="Arial" w:cs="Arial"/>
                <w:lang w:val="sr-Latn-RS"/>
              </w:rPr>
            </w:pPr>
            <w:r w:rsidRPr="00BD55F6">
              <w:rPr>
                <w:rFonts w:ascii="Arial" w:hAnsi="Arial" w:cs="Arial"/>
                <w:lang w:val="sr-Latn-RS"/>
              </w:rPr>
              <w:t>7911</w:t>
            </w:r>
          </w:p>
        </w:tc>
        <w:tc>
          <w:tcPr>
            <w:tcW w:w="2259" w:type="dxa"/>
            <w:shd w:val="clear" w:color="auto" w:fill="auto"/>
          </w:tcPr>
          <w:p w:rsidR="00BD55F6" w:rsidRPr="00BD55F6" w:rsidRDefault="00BD55F6" w:rsidP="00BD55F6">
            <w:pPr>
              <w:jc w:val="both"/>
              <w:rPr>
                <w:rFonts w:ascii="Arial" w:hAnsi="Arial" w:cs="Arial"/>
                <w:lang w:val="sr-Latn-RS"/>
              </w:rPr>
            </w:pPr>
            <w:r w:rsidRPr="00BD55F6">
              <w:rPr>
                <w:rFonts w:ascii="Arial" w:hAnsi="Arial" w:cs="Arial"/>
                <w:lang w:val="sr-Latn-RS"/>
              </w:rPr>
              <w:t>1099</w:t>
            </w:r>
          </w:p>
        </w:tc>
      </w:tr>
      <w:tr w:rsidR="00BD55F6" w:rsidRPr="00BD55F6" w:rsidTr="00BD55F6">
        <w:tc>
          <w:tcPr>
            <w:tcW w:w="906" w:type="dxa"/>
            <w:shd w:val="clear" w:color="auto" w:fill="auto"/>
          </w:tcPr>
          <w:p w:rsidR="00BD55F6" w:rsidRPr="00BD55F6" w:rsidRDefault="00BD55F6" w:rsidP="00BD55F6">
            <w:pPr>
              <w:jc w:val="both"/>
              <w:rPr>
                <w:rFonts w:ascii="Arial" w:hAnsi="Arial" w:cs="Arial"/>
              </w:rPr>
            </w:pPr>
          </w:p>
        </w:tc>
        <w:tc>
          <w:tcPr>
            <w:tcW w:w="2811" w:type="dxa"/>
            <w:shd w:val="clear" w:color="auto" w:fill="auto"/>
          </w:tcPr>
          <w:p w:rsidR="00BD55F6" w:rsidRPr="00BD55F6" w:rsidRDefault="00BD55F6" w:rsidP="00BD55F6">
            <w:pPr>
              <w:jc w:val="both"/>
              <w:rPr>
                <w:rFonts w:ascii="Arial" w:hAnsi="Arial" w:cs="Arial"/>
              </w:rPr>
            </w:pPr>
          </w:p>
        </w:tc>
        <w:tc>
          <w:tcPr>
            <w:tcW w:w="3085" w:type="dxa"/>
            <w:shd w:val="clear" w:color="auto" w:fill="auto"/>
          </w:tcPr>
          <w:p w:rsidR="00BD55F6" w:rsidRPr="00BD55F6" w:rsidRDefault="00BD55F6" w:rsidP="00BD55F6">
            <w:pPr>
              <w:jc w:val="both"/>
              <w:rPr>
                <w:rFonts w:ascii="Arial" w:hAnsi="Arial" w:cs="Arial"/>
                <w:lang w:val="sr-Latn-RS"/>
              </w:rPr>
            </w:pPr>
            <w:r w:rsidRPr="00BD55F6">
              <w:rPr>
                <w:rFonts w:ascii="Arial" w:hAnsi="Arial" w:cs="Arial"/>
                <w:lang w:val="sr-Latn-RS"/>
              </w:rPr>
              <w:t>6941</w:t>
            </w:r>
          </w:p>
        </w:tc>
        <w:tc>
          <w:tcPr>
            <w:tcW w:w="2259" w:type="dxa"/>
            <w:shd w:val="clear" w:color="auto" w:fill="auto"/>
          </w:tcPr>
          <w:p w:rsidR="00BD55F6" w:rsidRPr="00BD55F6" w:rsidRDefault="00BD55F6" w:rsidP="00BD55F6">
            <w:pPr>
              <w:jc w:val="both"/>
              <w:rPr>
                <w:rFonts w:ascii="Arial" w:hAnsi="Arial" w:cs="Arial"/>
                <w:lang w:val="sr-Cyrl-RS"/>
              </w:rPr>
            </w:pPr>
            <w:r w:rsidRPr="00BD55F6">
              <w:rPr>
                <w:rFonts w:ascii="Arial" w:hAnsi="Arial" w:cs="Arial"/>
                <w:lang w:val="sr-Cyrl-RS"/>
              </w:rPr>
              <w:t>535</w:t>
            </w:r>
          </w:p>
        </w:tc>
      </w:tr>
      <w:tr w:rsidR="00BD55F6" w:rsidRPr="00BD55F6" w:rsidTr="00BD55F6">
        <w:tc>
          <w:tcPr>
            <w:tcW w:w="906" w:type="dxa"/>
            <w:shd w:val="clear" w:color="auto" w:fill="auto"/>
          </w:tcPr>
          <w:p w:rsidR="00BD55F6" w:rsidRPr="00BD55F6" w:rsidRDefault="00BD55F6" w:rsidP="00BD55F6">
            <w:pPr>
              <w:jc w:val="both"/>
              <w:rPr>
                <w:rFonts w:ascii="Arial" w:hAnsi="Arial" w:cs="Arial"/>
                <w:lang w:val="sr-Latn-RS"/>
              </w:rPr>
            </w:pPr>
          </w:p>
        </w:tc>
        <w:tc>
          <w:tcPr>
            <w:tcW w:w="2811" w:type="dxa"/>
            <w:shd w:val="clear" w:color="auto" w:fill="auto"/>
          </w:tcPr>
          <w:p w:rsidR="00BD55F6" w:rsidRPr="00BD55F6" w:rsidRDefault="00BD55F6" w:rsidP="00BD55F6">
            <w:pPr>
              <w:jc w:val="both"/>
              <w:rPr>
                <w:rFonts w:ascii="Arial" w:hAnsi="Arial" w:cs="Arial"/>
                <w:lang w:val="sr-Latn-RS"/>
              </w:rPr>
            </w:pPr>
          </w:p>
        </w:tc>
        <w:tc>
          <w:tcPr>
            <w:tcW w:w="3085" w:type="dxa"/>
            <w:shd w:val="clear" w:color="auto" w:fill="auto"/>
          </w:tcPr>
          <w:p w:rsidR="00BD55F6" w:rsidRPr="00BD55F6" w:rsidRDefault="00BD55F6" w:rsidP="00BD55F6">
            <w:pPr>
              <w:jc w:val="both"/>
              <w:rPr>
                <w:rFonts w:ascii="Arial" w:hAnsi="Arial" w:cs="Arial"/>
                <w:lang w:val="sr-Latn-RS"/>
              </w:rPr>
            </w:pPr>
            <w:r w:rsidRPr="00BD55F6">
              <w:rPr>
                <w:rFonts w:ascii="Arial" w:hAnsi="Arial" w:cs="Arial"/>
                <w:lang w:val="sr-Latn-RS"/>
              </w:rPr>
              <w:t>7915 exstension module</w:t>
            </w:r>
          </w:p>
        </w:tc>
        <w:tc>
          <w:tcPr>
            <w:tcW w:w="2259" w:type="dxa"/>
            <w:shd w:val="clear" w:color="auto" w:fill="auto"/>
          </w:tcPr>
          <w:p w:rsidR="00BD55F6" w:rsidRPr="00BD55F6" w:rsidRDefault="00BD55F6" w:rsidP="00BD55F6">
            <w:pPr>
              <w:jc w:val="both"/>
              <w:rPr>
                <w:rFonts w:ascii="Arial" w:hAnsi="Arial" w:cs="Arial"/>
                <w:lang w:val="sr-Latn-RS"/>
              </w:rPr>
            </w:pPr>
            <w:r w:rsidRPr="00BD55F6">
              <w:rPr>
                <w:rFonts w:ascii="Arial" w:hAnsi="Arial" w:cs="Arial"/>
                <w:lang w:val="sr-Latn-RS"/>
              </w:rPr>
              <w:t>117</w:t>
            </w:r>
          </w:p>
        </w:tc>
      </w:tr>
      <w:tr w:rsidR="00BD55F6" w:rsidRPr="00BD55F6" w:rsidTr="00BD55F6">
        <w:tc>
          <w:tcPr>
            <w:tcW w:w="906" w:type="dxa"/>
            <w:tcBorders>
              <w:top w:val="single" w:sz="4" w:space="0" w:color="auto"/>
              <w:left w:val="single" w:sz="4" w:space="0" w:color="auto"/>
              <w:bottom w:val="single" w:sz="4" w:space="0" w:color="auto"/>
              <w:right w:val="single" w:sz="4" w:space="0" w:color="auto"/>
            </w:tcBorders>
            <w:shd w:val="clear" w:color="auto" w:fill="auto"/>
          </w:tcPr>
          <w:p w:rsidR="00BD55F6" w:rsidRPr="00BD55F6" w:rsidRDefault="00BD55F6" w:rsidP="00BD55F6">
            <w:pPr>
              <w:jc w:val="both"/>
              <w:rPr>
                <w:rFonts w:ascii="Arial" w:hAnsi="Arial" w:cs="Arial"/>
              </w:rPr>
            </w:pPr>
          </w:p>
        </w:tc>
        <w:tc>
          <w:tcPr>
            <w:tcW w:w="2811" w:type="dxa"/>
            <w:tcBorders>
              <w:top w:val="single" w:sz="4" w:space="0" w:color="auto"/>
              <w:left w:val="single" w:sz="4" w:space="0" w:color="auto"/>
              <w:bottom w:val="single" w:sz="4" w:space="0" w:color="auto"/>
              <w:right w:val="single" w:sz="4" w:space="0" w:color="auto"/>
            </w:tcBorders>
            <w:shd w:val="clear" w:color="auto" w:fill="auto"/>
          </w:tcPr>
          <w:p w:rsidR="00BD55F6" w:rsidRPr="00BD55F6" w:rsidRDefault="00BD55F6" w:rsidP="00BD55F6">
            <w:pPr>
              <w:jc w:val="both"/>
              <w:rPr>
                <w:rFonts w:ascii="Arial" w:hAnsi="Arial" w:cs="Arial"/>
              </w:rPr>
            </w:pPr>
          </w:p>
        </w:tc>
        <w:tc>
          <w:tcPr>
            <w:tcW w:w="3085" w:type="dxa"/>
            <w:tcBorders>
              <w:top w:val="single" w:sz="4" w:space="0" w:color="auto"/>
              <w:left w:val="single" w:sz="4" w:space="0" w:color="auto"/>
              <w:bottom w:val="single" w:sz="4" w:space="0" w:color="auto"/>
              <w:right w:val="single" w:sz="4" w:space="0" w:color="auto"/>
            </w:tcBorders>
            <w:shd w:val="clear" w:color="auto" w:fill="auto"/>
          </w:tcPr>
          <w:p w:rsidR="00BD55F6" w:rsidRPr="00BD55F6" w:rsidRDefault="00BD55F6" w:rsidP="00BD55F6">
            <w:pPr>
              <w:jc w:val="both"/>
              <w:rPr>
                <w:rFonts w:ascii="Arial" w:hAnsi="Arial" w:cs="Arial"/>
                <w:lang w:val="sr-Cyrl-RS"/>
              </w:rPr>
            </w:pPr>
            <w:r w:rsidRPr="00BD55F6">
              <w:rPr>
                <w:rFonts w:ascii="Arial" w:hAnsi="Arial" w:cs="Arial"/>
                <w:lang w:val="sr-Cyrl-RS"/>
              </w:rPr>
              <w:t>8941</w:t>
            </w:r>
          </w:p>
        </w:tc>
        <w:tc>
          <w:tcPr>
            <w:tcW w:w="2259" w:type="dxa"/>
            <w:tcBorders>
              <w:top w:val="single" w:sz="4" w:space="0" w:color="auto"/>
              <w:left w:val="single" w:sz="4" w:space="0" w:color="auto"/>
              <w:bottom w:val="single" w:sz="4" w:space="0" w:color="auto"/>
              <w:right w:val="single" w:sz="4" w:space="0" w:color="auto"/>
            </w:tcBorders>
            <w:shd w:val="clear" w:color="auto" w:fill="auto"/>
          </w:tcPr>
          <w:p w:rsidR="00BD55F6" w:rsidRPr="00BD55F6" w:rsidRDefault="00BD55F6" w:rsidP="00BD55F6">
            <w:pPr>
              <w:jc w:val="both"/>
              <w:rPr>
                <w:rFonts w:ascii="Arial" w:hAnsi="Arial" w:cs="Arial"/>
                <w:lang w:val="sr-Cyrl-RS"/>
              </w:rPr>
            </w:pPr>
            <w:r w:rsidRPr="00BD55F6">
              <w:rPr>
                <w:rFonts w:ascii="Arial" w:hAnsi="Arial" w:cs="Arial"/>
                <w:lang w:val="sr-Cyrl-RS"/>
              </w:rPr>
              <w:t>35</w:t>
            </w:r>
          </w:p>
        </w:tc>
      </w:tr>
      <w:tr w:rsidR="00BD55F6" w:rsidRPr="00BD55F6" w:rsidTr="00BD55F6">
        <w:tc>
          <w:tcPr>
            <w:tcW w:w="906" w:type="dxa"/>
            <w:tcBorders>
              <w:top w:val="single" w:sz="4" w:space="0" w:color="auto"/>
              <w:left w:val="single" w:sz="4" w:space="0" w:color="auto"/>
              <w:bottom w:val="single" w:sz="4" w:space="0" w:color="auto"/>
              <w:right w:val="single" w:sz="4" w:space="0" w:color="auto"/>
            </w:tcBorders>
            <w:shd w:val="clear" w:color="auto" w:fill="auto"/>
          </w:tcPr>
          <w:p w:rsidR="00BD55F6" w:rsidRPr="00BD55F6" w:rsidRDefault="00BD55F6" w:rsidP="00BD55F6">
            <w:pPr>
              <w:jc w:val="both"/>
              <w:rPr>
                <w:rFonts w:ascii="Arial" w:hAnsi="Arial" w:cs="Arial"/>
              </w:rPr>
            </w:pPr>
          </w:p>
        </w:tc>
        <w:tc>
          <w:tcPr>
            <w:tcW w:w="2811" w:type="dxa"/>
            <w:tcBorders>
              <w:top w:val="single" w:sz="4" w:space="0" w:color="auto"/>
              <w:left w:val="single" w:sz="4" w:space="0" w:color="auto"/>
              <w:bottom w:val="single" w:sz="4" w:space="0" w:color="auto"/>
              <w:right w:val="single" w:sz="4" w:space="0" w:color="auto"/>
            </w:tcBorders>
            <w:shd w:val="clear" w:color="auto" w:fill="auto"/>
          </w:tcPr>
          <w:p w:rsidR="00BD55F6" w:rsidRPr="00BD55F6" w:rsidRDefault="00BD55F6" w:rsidP="00BD55F6">
            <w:pPr>
              <w:jc w:val="both"/>
              <w:rPr>
                <w:rFonts w:ascii="Arial" w:hAnsi="Arial" w:cs="Arial"/>
              </w:rPr>
            </w:pPr>
          </w:p>
        </w:tc>
        <w:tc>
          <w:tcPr>
            <w:tcW w:w="3085" w:type="dxa"/>
            <w:tcBorders>
              <w:top w:val="single" w:sz="4" w:space="0" w:color="auto"/>
              <w:left w:val="single" w:sz="4" w:space="0" w:color="auto"/>
              <w:bottom w:val="single" w:sz="4" w:space="0" w:color="auto"/>
              <w:right w:val="single" w:sz="4" w:space="0" w:color="auto"/>
            </w:tcBorders>
            <w:shd w:val="clear" w:color="auto" w:fill="auto"/>
          </w:tcPr>
          <w:p w:rsidR="00BD55F6" w:rsidRPr="00BD55F6" w:rsidRDefault="00BD55F6" w:rsidP="00BD55F6">
            <w:pPr>
              <w:jc w:val="both"/>
              <w:rPr>
                <w:rFonts w:ascii="Arial" w:hAnsi="Arial" w:cs="Arial"/>
                <w:lang w:val="sr-Latn-RS"/>
              </w:rPr>
            </w:pPr>
          </w:p>
        </w:tc>
        <w:tc>
          <w:tcPr>
            <w:tcW w:w="2259" w:type="dxa"/>
            <w:tcBorders>
              <w:top w:val="single" w:sz="4" w:space="0" w:color="auto"/>
              <w:left w:val="single" w:sz="4" w:space="0" w:color="auto"/>
              <w:bottom w:val="single" w:sz="4" w:space="0" w:color="auto"/>
              <w:right w:val="single" w:sz="4" w:space="0" w:color="auto"/>
            </w:tcBorders>
            <w:shd w:val="clear" w:color="auto" w:fill="auto"/>
          </w:tcPr>
          <w:p w:rsidR="00BD55F6" w:rsidRPr="00BD55F6" w:rsidRDefault="00BD55F6" w:rsidP="00BD55F6">
            <w:pPr>
              <w:jc w:val="both"/>
              <w:rPr>
                <w:rFonts w:ascii="Arial" w:hAnsi="Arial" w:cs="Arial"/>
                <w:lang w:val="sr-Latn-RS"/>
              </w:rPr>
            </w:pPr>
          </w:p>
        </w:tc>
      </w:tr>
      <w:tr w:rsidR="00BD55F6" w:rsidRPr="00BD55F6" w:rsidTr="00BD55F6">
        <w:tc>
          <w:tcPr>
            <w:tcW w:w="906" w:type="dxa"/>
            <w:tcBorders>
              <w:top w:val="single" w:sz="4" w:space="0" w:color="auto"/>
              <w:left w:val="single" w:sz="4" w:space="0" w:color="auto"/>
              <w:bottom w:val="single" w:sz="4" w:space="0" w:color="auto"/>
              <w:right w:val="single" w:sz="4" w:space="0" w:color="auto"/>
            </w:tcBorders>
            <w:shd w:val="clear" w:color="auto" w:fill="auto"/>
          </w:tcPr>
          <w:p w:rsidR="00BD55F6" w:rsidRPr="00BD55F6" w:rsidRDefault="00BD55F6" w:rsidP="00BD55F6">
            <w:pPr>
              <w:jc w:val="both"/>
              <w:rPr>
                <w:rFonts w:ascii="Arial" w:hAnsi="Arial" w:cs="Arial"/>
              </w:rPr>
            </w:pPr>
            <w:r w:rsidRPr="00BD55F6">
              <w:rPr>
                <w:rFonts w:ascii="Arial" w:hAnsi="Arial" w:cs="Arial"/>
                <w:lang w:val="en-US"/>
              </w:rPr>
              <w:t>7</w:t>
            </w:r>
            <w:r w:rsidRPr="00BD55F6">
              <w:rPr>
                <w:rFonts w:ascii="Arial" w:hAnsi="Arial" w:cs="Arial"/>
              </w:rPr>
              <w:t>.</w:t>
            </w:r>
          </w:p>
        </w:tc>
        <w:tc>
          <w:tcPr>
            <w:tcW w:w="2811" w:type="dxa"/>
            <w:tcBorders>
              <w:top w:val="single" w:sz="4" w:space="0" w:color="auto"/>
              <w:left w:val="single" w:sz="4" w:space="0" w:color="auto"/>
              <w:bottom w:val="single" w:sz="4" w:space="0" w:color="auto"/>
              <w:right w:val="single" w:sz="4" w:space="0" w:color="auto"/>
            </w:tcBorders>
            <w:shd w:val="clear" w:color="auto" w:fill="auto"/>
          </w:tcPr>
          <w:p w:rsidR="00BD55F6" w:rsidRPr="00BD55F6" w:rsidRDefault="00BD55F6" w:rsidP="00BD55F6">
            <w:pPr>
              <w:jc w:val="both"/>
              <w:rPr>
                <w:rFonts w:ascii="Arial" w:hAnsi="Arial" w:cs="Arial"/>
              </w:rPr>
            </w:pPr>
            <w:r w:rsidRPr="00BD55F6">
              <w:rPr>
                <w:rFonts w:ascii="Arial" w:hAnsi="Arial" w:cs="Arial"/>
                <w:lang w:val="sr-Latn-RS"/>
              </w:rPr>
              <w:t>ETHERNET modul</w:t>
            </w:r>
          </w:p>
        </w:tc>
        <w:tc>
          <w:tcPr>
            <w:tcW w:w="3085" w:type="dxa"/>
            <w:tcBorders>
              <w:top w:val="single" w:sz="4" w:space="0" w:color="auto"/>
              <w:left w:val="single" w:sz="4" w:space="0" w:color="auto"/>
              <w:bottom w:val="single" w:sz="4" w:space="0" w:color="auto"/>
              <w:right w:val="single" w:sz="4" w:space="0" w:color="auto"/>
            </w:tcBorders>
            <w:shd w:val="clear" w:color="auto" w:fill="auto"/>
          </w:tcPr>
          <w:p w:rsidR="00BD55F6" w:rsidRPr="00BD55F6" w:rsidRDefault="00BD55F6" w:rsidP="00BD55F6">
            <w:pPr>
              <w:jc w:val="both"/>
              <w:rPr>
                <w:rFonts w:ascii="Arial" w:hAnsi="Arial" w:cs="Arial"/>
                <w:lang w:val="sr-Latn-RS"/>
              </w:rPr>
            </w:pPr>
            <w:r w:rsidRPr="00BD55F6">
              <w:rPr>
                <w:rFonts w:ascii="Arial" w:hAnsi="Arial" w:cs="Arial"/>
                <w:lang w:val="sr-Latn-RS"/>
              </w:rPr>
              <w:t>WS-X6148-GE-TX</w:t>
            </w:r>
          </w:p>
        </w:tc>
        <w:tc>
          <w:tcPr>
            <w:tcW w:w="2259" w:type="dxa"/>
            <w:tcBorders>
              <w:top w:val="single" w:sz="4" w:space="0" w:color="auto"/>
              <w:left w:val="single" w:sz="4" w:space="0" w:color="auto"/>
              <w:bottom w:val="single" w:sz="4" w:space="0" w:color="auto"/>
              <w:right w:val="single" w:sz="4" w:space="0" w:color="auto"/>
            </w:tcBorders>
            <w:shd w:val="clear" w:color="auto" w:fill="auto"/>
          </w:tcPr>
          <w:p w:rsidR="00BD55F6" w:rsidRPr="00BD55F6" w:rsidRDefault="00BD55F6" w:rsidP="00BD55F6">
            <w:pPr>
              <w:jc w:val="both"/>
              <w:rPr>
                <w:rFonts w:ascii="Arial" w:hAnsi="Arial" w:cs="Arial"/>
              </w:rPr>
            </w:pPr>
            <w:r w:rsidRPr="00BD55F6">
              <w:rPr>
                <w:rFonts w:ascii="Arial" w:hAnsi="Arial" w:cs="Arial"/>
                <w:lang w:val="sr-Latn-RS"/>
              </w:rPr>
              <w:t>5</w:t>
            </w:r>
          </w:p>
        </w:tc>
      </w:tr>
      <w:tr w:rsidR="00BD55F6" w:rsidRPr="00BD55F6" w:rsidTr="00BD55F6">
        <w:tc>
          <w:tcPr>
            <w:tcW w:w="906" w:type="dxa"/>
            <w:shd w:val="clear" w:color="auto" w:fill="auto"/>
          </w:tcPr>
          <w:p w:rsidR="00BD55F6" w:rsidRPr="00BD55F6" w:rsidRDefault="00BD55F6" w:rsidP="00BD55F6">
            <w:pPr>
              <w:jc w:val="both"/>
              <w:rPr>
                <w:rFonts w:ascii="Arial" w:hAnsi="Arial" w:cs="Arial"/>
                <w:lang w:val="sr-Latn-RS"/>
              </w:rPr>
            </w:pPr>
          </w:p>
        </w:tc>
        <w:tc>
          <w:tcPr>
            <w:tcW w:w="2811" w:type="dxa"/>
            <w:shd w:val="clear" w:color="auto" w:fill="auto"/>
          </w:tcPr>
          <w:p w:rsidR="00BD55F6" w:rsidRPr="00BD55F6" w:rsidRDefault="00BD55F6" w:rsidP="00BD55F6">
            <w:pPr>
              <w:jc w:val="both"/>
              <w:rPr>
                <w:rFonts w:ascii="Arial" w:hAnsi="Arial" w:cs="Arial"/>
                <w:lang w:val="sr-Latn-RS"/>
              </w:rPr>
            </w:pPr>
          </w:p>
        </w:tc>
        <w:tc>
          <w:tcPr>
            <w:tcW w:w="3085" w:type="dxa"/>
            <w:shd w:val="clear" w:color="auto" w:fill="auto"/>
          </w:tcPr>
          <w:p w:rsidR="00BD55F6" w:rsidRPr="00BD55F6" w:rsidRDefault="00BD55F6" w:rsidP="00BD55F6">
            <w:pPr>
              <w:jc w:val="both"/>
              <w:rPr>
                <w:rFonts w:ascii="Arial" w:hAnsi="Arial" w:cs="Arial"/>
                <w:lang w:val="sr-Latn-RS"/>
              </w:rPr>
            </w:pPr>
          </w:p>
        </w:tc>
        <w:tc>
          <w:tcPr>
            <w:tcW w:w="2259" w:type="dxa"/>
            <w:shd w:val="clear" w:color="auto" w:fill="auto"/>
          </w:tcPr>
          <w:p w:rsidR="00BD55F6" w:rsidRPr="00BD55F6" w:rsidRDefault="00BD55F6" w:rsidP="00BD55F6">
            <w:pPr>
              <w:jc w:val="both"/>
              <w:rPr>
                <w:rFonts w:ascii="Arial" w:hAnsi="Arial" w:cs="Arial"/>
                <w:lang w:val="sr-Latn-RS"/>
              </w:rPr>
            </w:pPr>
          </w:p>
        </w:tc>
      </w:tr>
      <w:tr w:rsidR="00BD55F6" w:rsidRPr="00BD55F6" w:rsidTr="00BD55F6">
        <w:tc>
          <w:tcPr>
            <w:tcW w:w="906" w:type="dxa"/>
            <w:tcBorders>
              <w:top w:val="single" w:sz="4" w:space="0" w:color="auto"/>
              <w:left w:val="single" w:sz="4" w:space="0" w:color="auto"/>
              <w:bottom w:val="single" w:sz="4" w:space="0" w:color="auto"/>
              <w:right w:val="single" w:sz="4" w:space="0" w:color="auto"/>
            </w:tcBorders>
            <w:shd w:val="clear" w:color="auto" w:fill="auto"/>
          </w:tcPr>
          <w:p w:rsidR="00BD55F6" w:rsidRPr="00BD55F6" w:rsidRDefault="00BD55F6" w:rsidP="00BD55F6">
            <w:pPr>
              <w:jc w:val="both"/>
              <w:rPr>
                <w:rFonts w:ascii="Arial" w:hAnsi="Arial" w:cs="Arial"/>
                <w:lang w:val="en-US"/>
              </w:rPr>
            </w:pPr>
            <w:r w:rsidRPr="00BD55F6">
              <w:rPr>
                <w:rFonts w:ascii="Arial" w:hAnsi="Arial" w:cs="Arial"/>
                <w:lang w:val="en-US"/>
              </w:rPr>
              <w:t>8.</w:t>
            </w:r>
          </w:p>
        </w:tc>
        <w:tc>
          <w:tcPr>
            <w:tcW w:w="2811" w:type="dxa"/>
            <w:tcBorders>
              <w:top w:val="single" w:sz="4" w:space="0" w:color="auto"/>
              <w:left w:val="single" w:sz="4" w:space="0" w:color="auto"/>
              <w:bottom w:val="single" w:sz="4" w:space="0" w:color="auto"/>
              <w:right w:val="single" w:sz="4" w:space="0" w:color="auto"/>
            </w:tcBorders>
            <w:shd w:val="clear" w:color="auto" w:fill="auto"/>
          </w:tcPr>
          <w:p w:rsidR="00BD55F6" w:rsidRPr="00BD55F6" w:rsidRDefault="00BD55F6" w:rsidP="00BD55F6">
            <w:pPr>
              <w:jc w:val="both"/>
              <w:rPr>
                <w:rFonts w:ascii="Arial" w:hAnsi="Arial" w:cs="Arial"/>
                <w:lang w:val="sr-Latn-RS"/>
              </w:rPr>
            </w:pPr>
            <w:r w:rsidRPr="00BD55F6">
              <w:rPr>
                <w:rFonts w:ascii="Arial" w:hAnsi="Arial" w:cs="Arial"/>
                <w:lang w:val="sr-Latn-RS"/>
              </w:rPr>
              <w:t>Telepresence end/point</w:t>
            </w:r>
          </w:p>
        </w:tc>
        <w:tc>
          <w:tcPr>
            <w:tcW w:w="3085" w:type="dxa"/>
            <w:tcBorders>
              <w:top w:val="single" w:sz="4" w:space="0" w:color="auto"/>
              <w:left w:val="single" w:sz="4" w:space="0" w:color="auto"/>
              <w:bottom w:val="single" w:sz="4" w:space="0" w:color="auto"/>
              <w:right w:val="single" w:sz="4" w:space="0" w:color="auto"/>
            </w:tcBorders>
            <w:shd w:val="clear" w:color="auto" w:fill="auto"/>
          </w:tcPr>
          <w:p w:rsidR="00BD55F6" w:rsidRPr="00BD55F6" w:rsidRDefault="00BD55F6" w:rsidP="00BD55F6">
            <w:pPr>
              <w:jc w:val="both"/>
              <w:rPr>
                <w:rFonts w:ascii="Arial" w:hAnsi="Arial" w:cs="Arial"/>
                <w:lang w:val="sr-Latn-RS"/>
              </w:rPr>
            </w:pPr>
            <w:r w:rsidRPr="00BD55F6">
              <w:rPr>
                <w:rFonts w:ascii="Arial" w:hAnsi="Arial" w:cs="Arial"/>
                <w:lang w:val="sr-Latn-RS"/>
              </w:rPr>
              <w:t>CTS-SX20-PHD12X-K9</w:t>
            </w:r>
          </w:p>
          <w:p w:rsidR="00BD55F6" w:rsidRPr="00BD55F6" w:rsidRDefault="00BD55F6" w:rsidP="00BD55F6">
            <w:pPr>
              <w:jc w:val="both"/>
              <w:rPr>
                <w:rFonts w:ascii="Arial" w:hAnsi="Arial" w:cs="Arial"/>
                <w:lang w:val="sr-Latn-RS"/>
              </w:rPr>
            </w:pPr>
          </w:p>
        </w:tc>
        <w:tc>
          <w:tcPr>
            <w:tcW w:w="2259" w:type="dxa"/>
            <w:tcBorders>
              <w:top w:val="single" w:sz="4" w:space="0" w:color="auto"/>
              <w:left w:val="single" w:sz="4" w:space="0" w:color="auto"/>
              <w:bottom w:val="single" w:sz="4" w:space="0" w:color="auto"/>
              <w:right w:val="single" w:sz="4" w:space="0" w:color="auto"/>
            </w:tcBorders>
            <w:shd w:val="clear" w:color="auto" w:fill="auto"/>
          </w:tcPr>
          <w:p w:rsidR="00BD55F6" w:rsidRPr="00BD55F6" w:rsidRDefault="00BD55F6" w:rsidP="00BD55F6">
            <w:pPr>
              <w:jc w:val="both"/>
              <w:rPr>
                <w:rFonts w:ascii="Arial" w:hAnsi="Arial" w:cs="Arial"/>
                <w:lang w:val="sr-Latn-RS"/>
              </w:rPr>
            </w:pPr>
            <w:r w:rsidRPr="00BD55F6">
              <w:rPr>
                <w:rFonts w:ascii="Arial" w:hAnsi="Arial" w:cs="Arial"/>
                <w:lang w:val="sr-Latn-RS"/>
              </w:rPr>
              <w:t>16</w:t>
            </w:r>
          </w:p>
        </w:tc>
      </w:tr>
      <w:tr w:rsidR="00BD55F6" w:rsidRPr="00BD55F6" w:rsidTr="00BD55F6">
        <w:tc>
          <w:tcPr>
            <w:tcW w:w="906" w:type="dxa"/>
            <w:tcBorders>
              <w:top w:val="single" w:sz="4" w:space="0" w:color="auto"/>
              <w:left w:val="single" w:sz="4" w:space="0" w:color="auto"/>
              <w:bottom w:val="single" w:sz="4" w:space="0" w:color="auto"/>
              <w:right w:val="single" w:sz="4" w:space="0" w:color="auto"/>
            </w:tcBorders>
            <w:shd w:val="clear" w:color="auto" w:fill="auto"/>
          </w:tcPr>
          <w:p w:rsidR="00BD55F6" w:rsidRPr="00BD55F6" w:rsidRDefault="00BD55F6" w:rsidP="00BD55F6">
            <w:pPr>
              <w:jc w:val="both"/>
              <w:rPr>
                <w:rFonts w:ascii="Arial" w:hAnsi="Arial" w:cs="Arial"/>
                <w:lang w:val="en-US"/>
              </w:rPr>
            </w:pPr>
          </w:p>
        </w:tc>
        <w:tc>
          <w:tcPr>
            <w:tcW w:w="2811" w:type="dxa"/>
            <w:tcBorders>
              <w:top w:val="single" w:sz="4" w:space="0" w:color="auto"/>
              <w:left w:val="single" w:sz="4" w:space="0" w:color="auto"/>
              <w:bottom w:val="single" w:sz="4" w:space="0" w:color="auto"/>
              <w:right w:val="single" w:sz="4" w:space="0" w:color="auto"/>
            </w:tcBorders>
            <w:shd w:val="clear" w:color="auto" w:fill="auto"/>
            <w:vAlign w:val="bottom"/>
          </w:tcPr>
          <w:p w:rsidR="00BD55F6" w:rsidRPr="00BD55F6" w:rsidRDefault="00BD55F6" w:rsidP="00BD55F6">
            <w:pPr>
              <w:jc w:val="both"/>
              <w:rPr>
                <w:rFonts w:ascii="Arial" w:hAnsi="Arial" w:cs="Arial"/>
                <w:lang w:val="sr-Latn-RS"/>
              </w:rPr>
            </w:pPr>
          </w:p>
        </w:tc>
        <w:tc>
          <w:tcPr>
            <w:tcW w:w="3085" w:type="dxa"/>
            <w:tcBorders>
              <w:top w:val="single" w:sz="4" w:space="0" w:color="auto"/>
              <w:left w:val="single" w:sz="4" w:space="0" w:color="auto"/>
              <w:bottom w:val="single" w:sz="4" w:space="0" w:color="auto"/>
              <w:right w:val="single" w:sz="4" w:space="0" w:color="auto"/>
            </w:tcBorders>
            <w:shd w:val="clear" w:color="auto" w:fill="auto"/>
            <w:vAlign w:val="bottom"/>
          </w:tcPr>
          <w:p w:rsidR="00BD55F6" w:rsidRPr="00BD55F6" w:rsidRDefault="00BD55F6" w:rsidP="00BD55F6">
            <w:pPr>
              <w:jc w:val="both"/>
              <w:rPr>
                <w:rFonts w:ascii="Arial" w:hAnsi="Arial" w:cs="Arial"/>
                <w:lang w:val="sr-Latn-RS"/>
              </w:rPr>
            </w:pPr>
            <w:r w:rsidRPr="00BD55F6">
              <w:rPr>
                <w:rFonts w:ascii="Arial" w:hAnsi="Arial" w:cs="Arial"/>
                <w:lang w:val="sr-Latn-RS"/>
              </w:rPr>
              <w:t>CTS-PHD-1080P12XS+</w:t>
            </w:r>
          </w:p>
        </w:tc>
        <w:tc>
          <w:tcPr>
            <w:tcW w:w="2259" w:type="dxa"/>
            <w:tcBorders>
              <w:top w:val="single" w:sz="4" w:space="0" w:color="auto"/>
              <w:left w:val="single" w:sz="4" w:space="0" w:color="auto"/>
              <w:bottom w:val="single" w:sz="4" w:space="0" w:color="auto"/>
              <w:right w:val="single" w:sz="4" w:space="0" w:color="auto"/>
            </w:tcBorders>
            <w:shd w:val="clear" w:color="auto" w:fill="auto"/>
            <w:vAlign w:val="bottom"/>
          </w:tcPr>
          <w:p w:rsidR="00BD55F6" w:rsidRPr="00BD55F6" w:rsidRDefault="00BD55F6" w:rsidP="00BD55F6">
            <w:pPr>
              <w:jc w:val="both"/>
              <w:rPr>
                <w:rFonts w:ascii="Arial" w:hAnsi="Arial" w:cs="Arial"/>
                <w:lang w:val="sr-Latn-RS"/>
              </w:rPr>
            </w:pPr>
            <w:r w:rsidRPr="00BD55F6">
              <w:rPr>
                <w:rFonts w:ascii="Arial" w:hAnsi="Arial" w:cs="Arial"/>
                <w:lang w:val="sr-Latn-RS"/>
              </w:rPr>
              <w:t>16</w:t>
            </w:r>
          </w:p>
        </w:tc>
      </w:tr>
      <w:tr w:rsidR="00BD55F6" w:rsidRPr="00BD55F6" w:rsidTr="00BD55F6">
        <w:tc>
          <w:tcPr>
            <w:tcW w:w="906" w:type="dxa"/>
            <w:tcBorders>
              <w:top w:val="single" w:sz="4" w:space="0" w:color="auto"/>
              <w:left w:val="single" w:sz="4" w:space="0" w:color="auto"/>
              <w:bottom w:val="single" w:sz="4" w:space="0" w:color="auto"/>
              <w:right w:val="single" w:sz="4" w:space="0" w:color="auto"/>
            </w:tcBorders>
            <w:shd w:val="clear" w:color="auto" w:fill="auto"/>
          </w:tcPr>
          <w:p w:rsidR="00BD55F6" w:rsidRPr="00BD55F6" w:rsidRDefault="00BD55F6" w:rsidP="00BD55F6">
            <w:pPr>
              <w:jc w:val="both"/>
              <w:rPr>
                <w:rFonts w:ascii="Arial" w:hAnsi="Arial" w:cs="Arial"/>
              </w:rPr>
            </w:pPr>
          </w:p>
        </w:tc>
        <w:tc>
          <w:tcPr>
            <w:tcW w:w="2811" w:type="dxa"/>
            <w:tcBorders>
              <w:top w:val="single" w:sz="4" w:space="0" w:color="auto"/>
              <w:left w:val="single" w:sz="4" w:space="0" w:color="auto"/>
              <w:bottom w:val="single" w:sz="4" w:space="0" w:color="auto"/>
              <w:right w:val="single" w:sz="4" w:space="0" w:color="auto"/>
            </w:tcBorders>
            <w:shd w:val="clear" w:color="auto" w:fill="auto"/>
            <w:vAlign w:val="bottom"/>
          </w:tcPr>
          <w:p w:rsidR="00BD55F6" w:rsidRPr="00BD55F6" w:rsidRDefault="00BD55F6" w:rsidP="00BD55F6">
            <w:pPr>
              <w:jc w:val="both"/>
              <w:rPr>
                <w:rFonts w:ascii="Arial" w:hAnsi="Arial" w:cs="Arial"/>
              </w:rPr>
            </w:pPr>
          </w:p>
        </w:tc>
        <w:tc>
          <w:tcPr>
            <w:tcW w:w="3085" w:type="dxa"/>
            <w:tcBorders>
              <w:top w:val="single" w:sz="4" w:space="0" w:color="auto"/>
              <w:left w:val="single" w:sz="4" w:space="0" w:color="auto"/>
              <w:bottom w:val="single" w:sz="4" w:space="0" w:color="auto"/>
              <w:right w:val="single" w:sz="4" w:space="0" w:color="auto"/>
            </w:tcBorders>
            <w:shd w:val="clear" w:color="auto" w:fill="auto"/>
            <w:vAlign w:val="bottom"/>
          </w:tcPr>
          <w:p w:rsidR="00BD55F6" w:rsidRPr="00BD55F6" w:rsidRDefault="00BD55F6" w:rsidP="00BD55F6">
            <w:pPr>
              <w:jc w:val="both"/>
              <w:rPr>
                <w:rFonts w:ascii="Arial" w:hAnsi="Arial" w:cs="Arial"/>
                <w:lang w:val="sr-Latn-RS"/>
              </w:rPr>
            </w:pPr>
            <w:r w:rsidRPr="00BD55F6">
              <w:rPr>
                <w:rFonts w:ascii="Arial" w:hAnsi="Arial" w:cs="Arial"/>
                <w:lang w:val="sr-Latn-RS"/>
              </w:rPr>
              <w:t>CTS-QSC20-MIC+</w:t>
            </w:r>
          </w:p>
        </w:tc>
        <w:tc>
          <w:tcPr>
            <w:tcW w:w="2259" w:type="dxa"/>
            <w:tcBorders>
              <w:top w:val="single" w:sz="4" w:space="0" w:color="auto"/>
              <w:left w:val="single" w:sz="4" w:space="0" w:color="auto"/>
              <w:bottom w:val="single" w:sz="4" w:space="0" w:color="auto"/>
              <w:right w:val="single" w:sz="4" w:space="0" w:color="auto"/>
            </w:tcBorders>
            <w:shd w:val="clear" w:color="auto" w:fill="auto"/>
            <w:vAlign w:val="bottom"/>
          </w:tcPr>
          <w:p w:rsidR="00BD55F6" w:rsidRPr="00BD55F6" w:rsidRDefault="00BD55F6" w:rsidP="00BD55F6">
            <w:pPr>
              <w:jc w:val="both"/>
              <w:rPr>
                <w:rFonts w:ascii="Arial" w:hAnsi="Arial" w:cs="Arial"/>
                <w:lang w:val="sr-Latn-RS"/>
              </w:rPr>
            </w:pPr>
            <w:r w:rsidRPr="00BD55F6">
              <w:rPr>
                <w:rFonts w:ascii="Arial" w:hAnsi="Arial" w:cs="Arial"/>
                <w:lang w:val="sr-Latn-RS"/>
              </w:rPr>
              <w:t>16</w:t>
            </w:r>
          </w:p>
        </w:tc>
      </w:tr>
      <w:tr w:rsidR="00BD55F6" w:rsidRPr="00BD55F6" w:rsidTr="00BD55F6">
        <w:tc>
          <w:tcPr>
            <w:tcW w:w="906" w:type="dxa"/>
            <w:tcBorders>
              <w:top w:val="single" w:sz="4" w:space="0" w:color="auto"/>
              <w:left w:val="single" w:sz="4" w:space="0" w:color="auto"/>
              <w:bottom w:val="single" w:sz="4" w:space="0" w:color="auto"/>
              <w:right w:val="single" w:sz="4" w:space="0" w:color="auto"/>
            </w:tcBorders>
            <w:shd w:val="clear" w:color="auto" w:fill="auto"/>
          </w:tcPr>
          <w:p w:rsidR="00BD55F6" w:rsidRPr="00BD55F6" w:rsidRDefault="00BD55F6" w:rsidP="00BD55F6">
            <w:pPr>
              <w:jc w:val="both"/>
              <w:rPr>
                <w:rFonts w:ascii="Arial" w:hAnsi="Arial" w:cs="Arial"/>
                <w:lang w:val="en-US"/>
              </w:rPr>
            </w:pPr>
          </w:p>
        </w:tc>
        <w:tc>
          <w:tcPr>
            <w:tcW w:w="2811" w:type="dxa"/>
            <w:tcBorders>
              <w:top w:val="single" w:sz="4" w:space="0" w:color="auto"/>
              <w:left w:val="single" w:sz="4" w:space="0" w:color="auto"/>
              <w:bottom w:val="single" w:sz="4" w:space="0" w:color="auto"/>
              <w:right w:val="single" w:sz="4" w:space="0" w:color="auto"/>
            </w:tcBorders>
            <w:shd w:val="clear" w:color="auto" w:fill="auto"/>
            <w:vAlign w:val="bottom"/>
          </w:tcPr>
          <w:p w:rsidR="00BD55F6" w:rsidRPr="00BD55F6" w:rsidRDefault="00BD55F6" w:rsidP="00BD55F6">
            <w:pPr>
              <w:jc w:val="both"/>
              <w:rPr>
                <w:rFonts w:ascii="Arial" w:hAnsi="Arial" w:cs="Arial"/>
                <w:lang w:val="sr-Latn-RS"/>
              </w:rPr>
            </w:pPr>
          </w:p>
        </w:tc>
        <w:tc>
          <w:tcPr>
            <w:tcW w:w="3085" w:type="dxa"/>
            <w:tcBorders>
              <w:top w:val="single" w:sz="4" w:space="0" w:color="auto"/>
              <w:left w:val="single" w:sz="4" w:space="0" w:color="auto"/>
              <w:bottom w:val="single" w:sz="4" w:space="0" w:color="auto"/>
              <w:right w:val="single" w:sz="4" w:space="0" w:color="auto"/>
            </w:tcBorders>
            <w:shd w:val="clear" w:color="auto" w:fill="auto"/>
            <w:vAlign w:val="bottom"/>
          </w:tcPr>
          <w:p w:rsidR="00BD55F6" w:rsidRPr="00BD55F6" w:rsidRDefault="00BD55F6" w:rsidP="00BD55F6">
            <w:pPr>
              <w:jc w:val="both"/>
              <w:rPr>
                <w:rFonts w:ascii="Arial" w:hAnsi="Arial" w:cs="Arial"/>
                <w:lang w:val="sr-Latn-RS"/>
              </w:rPr>
            </w:pPr>
            <w:r w:rsidRPr="00BD55F6">
              <w:rPr>
                <w:rFonts w:ascii="Arial" w:hAnsi="Arial" w:cs="Arial"/>
                <w:lang w:val="sr-Latn-RS"/>
              </w:rPr>
              <w:t>CTS-RMT-TRC5</w:t>
            </w:r>
          </w:p>
        </w:tc>
        <w:tc>
          <w:tcPr>
            <w:tcW w:w="2259" w:type="dxa"/>
            <w:tcBorders>
              <w:top w:val="single" w:sz="4" w:space="0" w:color="auto"/>
              <w:left w:val="single" w:sz="4" w:space="0" w:color="auto"/>
              <w:bottom w:val="single" w:sz="4" w:space="0" w:color="auto"/>
              <w:right w:val="single" w:sz="4" w:space="0" w:color="auto"/>
            </w:tcBorders>
            <w:shd w:val="clear" w:color="auto" w:fill="auto"/>
            <w:vAlign w:val="bottom"/>
          </w:tcPr>
          <w:p w:rsidR="00BD55F6" w:rsidRPr="00BD55F6" w:rsidRDefault="00BD55F6" w:rsidP="00BD55F6">
            <w:pPr>
              <w:jc w:val="both"/>
              <w:rPr>
                <w:rFonts w:ascii="Arial" w:hAnsi="Arial" w:cs="Arial"/>
                <w:lang w:val="sr-Latn-RS"/>
              </w:rPr>
            </w:pPr>
            <w:r w:rsidRPr="00BD55F6">
              <w:rPr>
                <w:rFonts w:ascii="Arial" w:hAnsi="Arial" w:cs="Arial"/>
                <w:lang w:val="sr-Latn-RS"/>
              </w:rPr>
              <w:t>16</w:t>
            </w:r>
          </w:p>
        </w:tc>
      </w:tr>
      <w:tr w:rsidR="00BD55F6" w:rsidRPr="00BD55F6" w:rsidTr="00BD55F6">
        <w:tc>
          <w:tcPr>
            <w:tcW w:w="906" w:type="dxa"/>
            <w:tcBorders>
              <w:top w:val="single" w:sz="4" w:space="0" w:color="auto"/>
              <w:left w:val="single" w:sz="4" w:space="0" w:color="auto"/>
              <w:bottom w:val="single" w:sz="4" w:space="0" w:color="auto"/>
              <w:right w:val="single" w:sz="4" w:space="0" w:color="auto"/>
            </w:tcBorders>
            <w:shd w:val="clear" w:color="auto" w:fill="auto"/>
          </w:tcPr>
          <w:p w:rsidR="00BD55F6" w:rsidRPr="00BD55F6" w:rsidRDefault="00BD55F6" w:rsidP="00BD55F6">
            <w:pPr>
              <w:jc w:val="both"/>
              <w:rPr>
                <w:rFonts w:ascii="Arial" w:hAnsi="Arial" w:cs="Arial"/>
              </w:rPr>
            </w:pPr>
          </w:p>
        </w:tc>
        <w:tc>
          <w:tcPr>
            <w:tcW w:w="2811" w:type="dxa"/>
            <w:tcBorders>
              <w:top w:val="single" w:sz="4" w:space="0" w:color="auto"/>
              <w:left w:val="single" w:sz="4" w:space="0" w:color="auto"/>
              <w:bottom w:val="single" w:sz="4" w:space="0" w:color="auto"/>
              <w:right w:val="single" w:sz="4" w:space="0" w:color="auto"/>
            </w:tcBorders>
            <w:shd w:val="clear" w:color="auto" w:fill="auto"/>
            <w:vAlign w:val="bottom"/>
          </w:tcPr>
          <w:p w:rsidR="00BD55F6" w:rsidRPr="00BD55F6" w:rsidRDefault="00BD55F6" w:rsidP="00BD55F6">
            <w:pPr>
              <w:jc w:val="both"/>
              <w:rPr>
                <w:rFonts w:ascii="Arial" w:hAnsi="Arial" w:cs="Arial"/>
              </w:rPr>
            </w:pPr>
          </w:p>
        </w:tc>
        <w:tc>
          <w:tcPr>
            <w:tcW w:w="3085" w:type="dxa"/>
            <w:tcBorders>
              <w:top w:val="single" w:sz="4" w:space="0" w:color="auto"/>
              <w:left w:val="single" w:sz="4" w:space="0" w:color="auto"/>
              <w:bottom w:val="single" w:sz="4" w:space="0" w:color="auto"/>
              <w:right w:val="single" w:sz="4" w:space="0" w:color="auto"/>
            </w:tcBorders>
            <w:shd w:val="clear" w:color="auto" w:fill="auto"/>
            <w:vAlign w:val="bottom"/>
          </w:tcPr>
          <w:p w:rsidR="00BD55F6" w:rsidRPr="00BD55F6" w:rsidRDefault="00BD55F6" w:rsidP="00BD55F6">
            <w:pPr>
              <w:jc w:val="both"/>
              <w:rPr>
                <w:rFonts w:ascii="Arial" w:hAnsi="Arial" w:cs="Arial"/>
                <w:lang w:val="sr-Latn-RS"/>
              </w:rPr>
            </w:pPr>
            <w:r w:rsidRPr="00BD55F6">
              <w:rPr>
                <w:rFonts w:ascii="Arial" w:hAnsi="Arial" w:cs="Arial"/>
                <w:lang w:val="sr-Latn-RS"/>
              </w:rPr>
              <w:t>CTS-CTRL-DVC8</w:t>
            </w:r>
          </w:p>
        </w:tc>
        <w:tc>
          <w:tcPr>
            <w:tcW w:w="2259" w:type="dxa"/>
            <w:tcBorders>
              <w:top w:val="single" w:sz="4" w:space="0" w:color="auto"/>
              <w:left w:val="single" w:sz="4" w:space="0" w:color="auto"/>
              <w:bottom w:val="single" w:sz="4" w:space="0" w:color="auto"/>
              <w:right w:val="single" w:sz="4" w:space="0" w:color="auto"/>
            </w:tcBorders>
            <w:shd w:val="clear" w:color="auto" w:fill="auto"/>
            <w:vAlign w:val="bottom"/>
          </w:tcPr>
          <w:p w:rsidR="00BD55F6" w:rsidRPr="00BD55F6" w:rsidRDefault="00BD55F6" w:rsidP="00BD55F6">
            <w:pPr>
              <w:jc w:val="both"/>
              <w:rPr>
                <w:rFonts w:ascii="Arial" w:hAnsi="Arial" w:cs="Arial"/>
                <w:lang w:val="sr-Latn-RS"/>
              </w:rPr>
            </w:pPr>
            <w:r w:rsidRPr="00BD55F6">
              <w:rPr>
                <w:rFonts w:ascii="Arial" w:hAnsi="Arial" w:cs="Arial"/>
                <w:lang w:val="sr-Latn-RS"/>
              </w:rPr>
              <w:t>16</w:t>
            </w:r>
          </w:p>
        </w:tc>
      </w:tr>
      <w:tr w:rsidR="00BD55F6" w:rsidRPr="00BD55F6" w:rsidTr="00BD55F6">
        <w:tc>
          <w:tcPr>
            <w:tcW w:w="906" w:type="dxa"/>
            <w:tcBorders>
              <w:top w:val="single" w:sz="4" w:space="0" w:color="auto"/>
              <w:left w:val="single" w:sz="4" w:space="0" w:color="auto"/>
              <w:bottom w:val="single" w:sz="4" w:space="0" w:color="auto"/>
              <w:right w:val="single" w:sz="4" w:space="0" w:color="auto"/>
            </w:tcBorders>
            <w:shd w:val="clear" w:color="auto" w:fill="auto"/>
          </w:tcPr>
          <w:p w:rsidR="00BD55F6" w:rsidRPr="00BD55F6" w:rsidRDefault="00BD55F6" w:rsidP="00BD55F6">
            <w:pPr>
              <w:jc w:val="both"/>
              <w:rPr>
                <w:rFonts w:ascii="Arial" w:hAnsi="Arial" w:cs="Arial"/>
                <w:lang w:val="sr-Latn-RS"/>
              </w:rPr>
            </w:pPr>
          </w:p>
        </w:tc>
        <w:tc>
          <w:tcPr>
            <w:tcW w:w="2811" w:type="dxa"/>
            <w:tcBorders>
              <w:top w:val="single" w:sz="4" w:space="0" w:color="auto"/>
              <w:left w:val="single" w:sz="4" w:space="0" w:color="auto"/>
              <w:bottom w:val="single" w:sz="4" w:space="0" w:color="auto"/>
              <w:right w:val="single" w:sz="4" w:space="0" w:color="auto"/>
            </w:tcBorders>
            <w:shd w:val="clear" w:color="auto" w:fill="auto"/>
            <w:vAlign w:val="bottom"/>
          </w:tcPr>
          <w:p w:rsidR="00BD55F6" w:rsidRPr="00BD55F6" w:rsidRDefault="00BD55F6" w:rsidP="00BD55F6">
            <w:pPr>
              <w:jc w:val="both"/>
              <w:rPr>
                <w:rFonts w:ascii="Arial" w:hAnsi="Arial" w:cs="Arial"/>
                <w:lang w:val="sr-Latn-RS"/>
              </w:rPr>
            </w:pPr>
          </w:p>
        </w:tc>
        <w:tc>
          <w:tcPr>
            <w:tcW w:w="3085" w:type="dxa"/>
            <w:tcBorders>
              <w:top w:val="single" w:sz="4" w:space="0" w:color="auto"/>
              <w:left w:val="single" w:sz="4" w:space="0" w:color="auto"/>
              <w:bottom w:val="single" w:sz="4" w:space="0" w:color="auto"/>
              <w:right w:val="single" w:sz="4" w:space="0" w:color="auto"/>
            </w:tcBorders>
            <w:shd w:val="clear" w:color="auto" w:fill="auto"/>
            <w:vAlign w:val="bottom"/>
          </w:tcPr>
          <w:p w:rsidR="00BD55F6" w:rsidRPr="00BD55F6" w:rsidRDefault="00BD55F6" w:rsidP="00BD55F6">
            <w:pPr>
              <w:jc w:val="both"/>
              <w:rPr>
                <w:rFonts w:ascii="Arial" w:hAnsi="Arial" w:cs="Arial"/>
                <w:lang w:val="sr-Latn-RS"/>
              </w:rPr>
            </w:pPr>
            <w:r w:rsidRPr="00BD55F6">
              <w:rPr>
                <w:rFonts w:ascii="Arial" w:hAnsi="Arial" w:cs="Arial"/>
                <w:lang w:val="sr-Latn-RS"/>
              </w:rPr>
              <w:t>CTS-SX20CODEC-K9</w:t>
            </w:r>
          </w:p>
        </w:tc>
        <w:tc>
          <w:tcPr>
            <w:tcW w:w="2259" w:type="dxa"/>
            <w:tcBorders>
              <w:top w:val="single" w:sz="4" w:space="0" w:color="auto"/>
              <w:left w:val="single" w:sz="4" w:space="0" w:color="auto"/>
              <w:bottom w:val="single" w:sz="4" w:space="0" w:color="auto"/>
              <w:right w:val="single" w:sz="4" w:space="0" w:color="auto"/>
            </w:tcBorders>
            <w:shd w:val="clear" w:color="auto" w:fill="auto"/>
            <w:vAlign w:val="bottom"/>
          </w:tcPr>
          <w:p w:rsidR="00BD55F6" w:rsidRPr="00BD55F6" w:rsidRDefault="00BD55F6" w:rsidP="00BD55F6">
            <w:pPr>
              <w:jc w:val="both"/>
              <w:rPr>
                <w:rFonts w:ascii="Arial" w:hAnsi="Arial" w:cs="Arial"/>
                <w:lang w:val="sr-Latn-RS"/>
              </w:rPr>
            </w:pPr>
            <w:r w:rsidRPr="00BD55F6">
              <w:rPr>
                <w:rFonts w:ascii="Arial" w:hAnsi="Arial" w:cs="Arial"/>
                <w:lang w:val="sr-Latn-RS"/>
              </w:rPr>
              <w:t>16</w:t>
            </w:r>
          </w:p>
        </w:tc>
      </w:tr>
      <w:tr w:rsidR="00BD55F6" w:rsidRPr="00BD55F6" w:rsidTr="00BD55F6">
        <w:tc>
          <w:tcPr>
            <w:tcW w:w="906" w:type="dxa"/>
            <w:tcBorders>
              <w:top w:val="single" w:sz="4" w:space="0" w:color="auto"/>
              <w:left w:val="single" w:sz="4" w:space="0" w:color="auto"/>
              <w:bottom w:val="single" w:sz="4" w:space="0" w:color="auto"/>
              <w:right w:val="single" w:sz="4" w:space="0" w:color="auto"/>
            </w:tcBorders>
            <w:shd w:val="clear" w:color="auto" w:fill="auto"/>
          </w:tcPr>
          <w:p w:rsidR="00BD55F6" w:rsidRPr="00BD55F6" w:rsidRDefault="00BD55F6" w:rsidP="00BD55F6">
            <w:pPr>
              <w:jc w:val="both"/>
              <w:rPr>
                <w:rFonts w:ascii="Arial" w:hAnsi="Arial" w:cs="Arial"/>
                <w:lang w:val="sr-Latn-RS"/>
              </w:rPr>
            </w:pPr>
          </w:p>
        </w:tc>
        <w:tc>
          <w:tcPr>
            <w:tcW w:w="2811" w:type="dxa"/>
            <w:tcBorders>
              <w:top w:val="single" w:sz="4" w:space="0" w:color="auto"/>
              <w:left w:val="single" w:sz="4" w:space="0" w:color="auto"/>
              <w:bottom w:val="single" w:sz="4" w:space="0" w:color="auto"/>
              <w:right w:val="single" w:sz="4" w:space="0" w:color="auto"/>
            </w:tcBorders>
            <w:shd w:val="clear" w:color="auto" w:fill="auto"/>
            <w:vAlign w:val="bottom"/>
          </w:tcPr>
          <w:p w:rsidR="00BD55F6" w:rsidRPr="00BD55F6" w:rsidRDefault="00BD55F6" w:rsidP="00BD55F6">
            <w:pPr>
              <w:jc w:val="both"/>
              <w:rPr>
                <w:rFonts w:ascii="Arial" w:hAnsi="Arial" w:cs="Arial"/>
                <w:lang w:val="sr-Latn-RS"/>
              </w:rPr>
            </w:pPr>
          </w:p>
        </w:tc>
        <w:tc>
          <w:tcPr>
            <w:tcW w:w="3085" w:type="dxa"/>
            <w:tcBorders>
              <w:top w:val="single" w:sz="4" w:space="0" w:color="auto"/>
              <w:left w:val="single" w:sz="4" w:space="0" w:color="auto"/>
              <w:bottom w:val="single" w:sz="4" w:space="0" w:color="auto"/>
              <w:right w:val="single" w:sz="4" w:space="0" w:color="auto"/>
            </w:tcBorders>
            <w:shd w:val="clear" w:color="auto" w:fill="auto"/>
            <w:vAlign w:val="bottom"/>
          </w:tcPr>
          <w:p w:rsidR="00BD55F6" w:rsidRPr="00BD55F6" w:rsidRDefault="00BD55F6" w:rsidP="00BD55F6">
            <w:pPr>
              <w:jc w:val="both"/>
              <w:rPr>
                <w:rFonts w:ascii="Arial" w:hAnsi="Arial" w:cs="Arial"/>
                <w:lang w:val="sr-Latn-RS"/>
              </w:rPr>
            </w:pPr>
          </w:p>
        </w:tc>
        <w:tc>
          <w:tcPr>
            <w:tcW w:w="2259" w:type="dxa"/>
            <w:tcBorders>
              <w:top w:val="single" w:sz="4" w:space="0" w:color="auto"/>
              <w:left w:val="single" w:sz="4" w:space="0" w:color="auto"/>
              <w:bottom w:val="single" w:sz="4" w:space="0" w:color="auto"/>
              <w:right w:val="single" w:sz="4" w:space="0" w:color="auto"/>
            </w:tcBorders>
            <w:shd w:val="clear" w:color="auto" w:fill="auto"/>
            <w:vAlign w:val="bottom"/>
          </w:tcPr>
          <w:p w:rsidR="00BD55F6" w:rsidRPr="00BD55F6" w:rsidRDefault="00BD55F6" w:rsidP="00BD55F6">
            <w:pPr>
              <w:jc w:val="both"/>
              <w:rPr>
                <w:rFonts w:ascii="Arial" w:hAnsi="Arial" w:cs="Arial"/>
                <w:lang w:val="sr-Latn-RS"/>
              </w:rPr>
            </w:pPr>
          </w:p>
        </w:tc>
      </w:tr>
    </w:tbl>
    <w:p w:rsidR="00BD55F6" w:rsidRPr="00BD55F6" w:rsidRDefault="00BD55F6" w:rsidP="00BD55F6">
      <w:pPr>
        <w:jc w:val="both"/>
        <w:rPr>
          <w:rFonts w:ascii="Arial" w:hAnsi="Arial" w:cs="Arial"/>
          <w:lang w:val="sr-Latn-RS"/>
        </w:rPr>
      </w:pPr>
    </w:p>
    <w:p w:rsidR="00BD55F6" w:rsidRPr="00BD55F6" w:rsidRDefault="00BD55F6" w:rsidP="00BD55F6">
      <w:pPr>
        <w:jc w:val="both"/>
        <w:rPr>
          <w:rFonts w:ascii="Arial" w:hAnsi="Arial" w:cs="Arial"/>
          <w:lang w:val="sr-Cyrl-RS"/>
        </w:rPr>
      </w:pPr>
      <w:r w:rsidRPr="00BD55F6">
        <w:rPr>
          <w:rFonts w:ascii="Arial" w:hAnsi="Arial" w:cs="Arial"/>
        </w:rPr>
        <w:t>Avaya oprema</w:t>
      </w:r>
      <w:r w:rsidRPr="00BD55F6">
        <w:rPr>
          <w:rFonts w:ascii="Arial" w:hAnsi="Arial" w:cs="Arial"/>
          <w:lang w:val="sr-Cyrl-RS"/>
        </w:rPr>
        <w:t xml:space="preserve"> (</w:t>
      </w:r>
      <w:r w:rsidRPr="00BD55F6">
        <w:rPr>
          <w:rFonts w:ascii="Arial" w:hAnsi="Arial" w:cs="Arial"/>
          <w:lang w:val="sr-Latn-RS"/>
        </w:rPr>
        <w:t xml:space="preserve">IP/PBX </w:t>
      </w:r>
      <w:r w:rsidRPr="00BD55F6">
        <w:rPr>
          <w:rFonts w:ascii="Arial" w:hAnsi="Arial" w:cs="Arial"/>
          <w:lang w:val="sr-Cyrl-RS"/>
        </w:rPr>
        <w:t>централе)</w:t>
      </w:r>
    </w:p>
    <w:p w:rsidR="00BD55F6" w:rsidRPr="00BD55F6" w:rsidRDefault="00BD55F6" w:rsidP="00BD55F6">
      <w:pPr>
        <w:jc w:val="both"/>
        <w:rPr>
          <w:rFonts w:ascii="Arial" w:hAnsi="Arial" w:cs="Arial"/>
        </w:rPr>
      </w:pPr>
    </w:p>
    <w:tbl>
      <w:tblPr>
        <w:tblW w:w="7080" w:type="dxa"/>
        <w:tblLook w:val="00A0" w:firstRow="1" w:lastRow="0" w:firstColumn="1" w:lastColumn="0" w:noHBand="0" w:noVBand="0"/>
      </w:tblPr>
      <w:tblGrid>
        <w:gridCol w:w="3620"/>
        <w:gridCol w:w="3460"/>
      </w:tblGrid>
      <w:tr w:rsidR="00BD55F6" w:rsidRPr="00BD55F6" w:rsidTr="00BD55F6">
        <w:trPr>
          <w:trHeight w:val="360"/>
        </w:trPr>
        <w:tc>
          <w:tcPr>
            <w:tcW w:w="3620" w:type="dxa"/>
            <w:tcBorders>
              <w:top w:val="single" w:sz="4" w:space="0" w:color="auto"/>
              <w:left w:val="single" w:sz="4" w:space="0" w:color="auto"/>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Part Number</w:t>
            </w:r>
          </w:p>
        </w:tc>
        <w:tc>
          <w:tcPr>
            <w:tcW w:w="3460" w:type="dxa"/>
            <w:tcBorders>
              <w:top w:val="single" w:sz="4" w:space="0" w:color="auto"/>
              <w:left w:val="nil"/>
              <w:bottom w:val="single" w:sz="4" w:space="0" w:color="auto"/>
              <w:right w:val="single" w:sz="4" w:space="0" w:color="auto"/>
            </w:tcBorders>
            <w:noWrap/>
            <w:vAlign w:val="bottom"/>
          </w:tcPr>
          <w:p w:rsidR="00BD55F6" w:rsidRPr="00BD55F6" w:rsidRDefault="00BD55F6" w:rsidP="00BD55F6">
            <w:pPr>
              <w:jc w:val="both"/>
              <w:rPr>
                <w:rFonts w:ascii="Arial" w:hAnsi="Arial" w:cs="Arial"/>
                <w:lang w:val="sr-Latn-RS"/>
              </w:rPr>
            </w:pPr>
            <w:r w:rsidRPr="00BD55F6">
              <w:rPr>
                <w:rFonts w:ascii="Arial" w:hAnsi="Arial" w:cs="Arial"/>
                <w:lang w:val="sr-Cyrl-RS"/>
              </w:rPr>
              <w:t>Количина</w:t>
            </w:r>
          </w:p>
        </w:tc>
      </w:tr>
      <w:tr w:rsidR="00BD55F6" w:rsidRPr="00BD55F6" w:rsidTr="00BD55F6">
        <w:trPr>
          <w:trHeight w:val="312"/>
        </w:trPr>
        <w:tc>
          <w:tcPr>
            <w:tcW w:w="3620" w:type="dxa"/>
            <w:tcBorders>
              <w:top w:val="nil"/>
              <w:left w:val="single" w:sz="4" w:space="0" w:color="auto"/>
              <w:bottom w:val="single" w:sz="4" w:space="0" w:color="auto"/>
              <w:right w:val="single" w:sz="4" w:space="0" w:color="auto"/>
            </w:tcBorders>
          </w:tcPr>
          <w:p w:rsidR="00BD55F6" w:rsidRPr="00BD55F6" w:rsidRDefault="00BD55F6" w:rsidP="00BD55F6">
            <w:pPr>
              <w:jc w:val="both"/>
              <w:rPr>
                <w:rFonts w:ascii="Arial" w:hAnsi="Arial" w:cs="Arial"/>
              </w:rPr>
            </w:pPr>
            <w:r w:rsidRPr="00BD55F6">
              <w:rPr>
                <w:rFonts w:ascii="Arial" w:hAnsi="Arial" w:cs="Arial"/>
              </w:rPr>
              <w:t>Avaya S8730</w:t>
            </w:r>
          </w:p>
        </w:tc>
        <w:tc>
          <w:tcPr>
            <w:tcW w:w="3460" w:type="dxa"/>
            <w:tcBorders>
              <w:top w:val="nil"/>
              <w:left w:val="nil"/>
              <w:bottom w:val="single" w:sz="4" w:space="0" w:color="auto"/>
              <w:right w:val="single" w:sz="4" w:space="0" w:color="auto"/>
            </w:tcBorders>
          </w:tcPr>
          <w:p w:rsidR="00BD55F6" w:rsidRPr="00BD55F6" w:rsidRDefault="00BD55F6" w:rsidP="00BD55F6">
            <w:pPr>
              <w:jc w:val="both"/>
              <w:rPr>
                <w:rFonts w:ascii="Arial" w:hAnsi="Arial" w:cs="Arial"/>
              </w:rPr>
            </w:pPr>
            <w:r w:rsidRPr="00BD55F6">
              <w:rPr>
                <w:rFonts w:ascii="Arial" w:hAnsi="Arial" w:cs="Arial"/>
              </w:rPr>
              <w:t>12</w:t>
            </w:r>
          </w:p>
        </w:tc>
      </w:tr>
      <w:tr w:rsidR="00BD55F6" w:rsidRPr="00BD55F6" w:rsidTr="00BD55F6">
        <w:trPr>
          <w:trHeight w:val="312"/>
        </w:trPr>
        <w:tc>
          <w:tcPr>
            <w:tcW w:w="3620" w:type="dxa"/>
            <w:tcBorders>
              <w:top w:val="nil"/>
              <w:left w:val="single" w:sz="4" w:space="0" w:color="auto"/>
              <w:bottom w:val="single" w:sz="4" w:space="0" w:color="auto"/>
              <w:right w:val="single" w:sz="4" w:space="0" w:color="auto"/>
            </w:tcBorders>
          </w:tcPr>
          <w:p w:rsidR="00BD55F6" w:rsidRPr="00BD55F6" w:rsidRDefault="00BD55F6" w:rsidP="00BD55F6">
            <w:pPr>
              <w:jc w:val="both"/>
              <w:rPr>
                <w:rFonts w:ascii="Arial" w:hAnsi="Arial" w:cs="Arial"/>
              </w:rPr>
            </w:pPr>
            <w:r w:rsidRPr="00BD55F6">
              <w:rPr>
                <w:rFonts w:ascii="Arial" w:hAnsi="Arial" w:cs="Arial"/>
              </w:rPr>
              <w:t>Avaya SIP Server S8500</w:t>
            </w:r>
          </w:p>
        </w:tc>
        <w:tc>
          <w:tcPr>
            <w:tcW w:w="3460" w:type="dxa"/>
            <w:tcBorders>
              <w:top w:val="nil"/>
              <w:left w:val="nil"/>
              <w:bottom w:val="single" w:sz="4" w:space="0" w:color="auto"/>
              <w:right w:val="single" w:sz="4" w:space="0" w:color="auto"/>
            </w:tcBorders>
          </w:tcPr>
          <w:p w:rsidR="00BD55F6" w:rsidRPr="00BD55F6" w:rsidRDefault="00BD55F6" w:rsidP="00BD55F6">
            <w:pPr>
              <w:jc w:val="both"/>
              <w:rPr>
                <w:rFonts w:ascii="Arial" w:hAnsi="Arial" w:cs="Arial"/>
              </w:rPr>
            </w:pPr>
            <w:r w:rsidRPr="00BD55F6">
              <w:rPr>
                <w:rFonts w:ascii="Arial" w:hAnsi="Arial" w:cs="Arial"/>
              </w:rPr>
              <w:t>12</w:t>
            </w:r>
          </w:p>
        </w:tc>
      </w:tr>
      <w:tr w:rsidR="00BD55F6" w:rsidRPr="00BD55F6" w:rsidTr="00BD55F6">
        <w:trPr>
          <w:trHeight w:val="312"/>
        </w:trPr>
        <w:tc>
          <w:tcPr>
            <w:tcW w:w="3620" w:type="dxa"/>
            <w:tcBorders>
              <w:top w:val="nil"/>
              <w:left w:val="single" w:sz="4" w:space="0" w:color="auto"/>
              <w:bottom w:val="single" w:sz="4" w:space="0" w:color="auto"/>
              <w:right w:val="single" w:sz="4" w:space="0" w:color="auto"/>
            </w:tcBorders>
          </w:tcPr>
          <w:p w:rsidR="00BD55F6" w:rsidRPr="00BD55F6" w:rsidRDefault="00BD55F6" w:rsidP="00BD55F6">
            <w:pPr>
              <w:jc w:val="both"/>
              <w:rPr>
                <w:rFonts w:ascii="Arial" w:hAnsi="Arial" w:cs="Arial"/>
              </w:rPr>
            </w:pPr>
            <w:r w:rsidRPr="00BD55F6">
              <w:rPr>
                <w:rFonts w:ascii="Arial" w:hAnsi="Arial" w:cs="Arial"/>
              </w:rPr>
              <w:t>Avaya Media Gateway G650</w:t>
            </w:r>
          </w:p>
        </w:tc>
        <w:tc>
          <w:tcPr>
            <w:tcW w:w="3460" w:type="dxa"/>
            <w:tcBorders>
              <w:top w:val="nil"/>
              <w:left w:val="nil"/>
              <w:bottom w:val="single" w:sz="4" w:space="0" w:color="auto"/>
              <w:right w:val="single" w:sz="4" w:space="0" w:color="auto"/>
            </w:tcBorders>
          </w:tcPr>
          <w:p w:rsidR="00BD55F6" w:rsidRPr="00BD55F6" w:rsidRDefault="00BD55F6" w:rsidP="00BD55F6">
            <w:pPr>
              <w:jc w:val="both"/>
              <w:rPr>
                <w:rFonts w:ascii="Arial" w:hAnsi="Arial" w:cs="Arial"/>
              </w:rPr>
            </w:pPr>
            <w:r w:rsidRPr="00BD55F6">
              <w:rPr>
                <w:rFonts w:ascii="Arial" w:hAnsi="Arial" w:cs="Arial"/>
              </w:rPr>
              <w:t>24</w:t>
            </w:r>
          </w:p>
        </w:tc>
      </w:tr>
    </w:tbl>
    <w:p w:rsidR="00BD55F6" w:rsidRPr="00BD55F6" w:rsidRDefault="00BD55F6" w:rsidP="00BD55F6">
      <w:pPr>
        <w:jc w:val="both"/>
        <w:rPr>
          <w:rFonts w:ascii="Arial" w:hAnsi="Arial" w:cs="Arial"/>
        </w:rPr>
      </w:pPr>
    </w:p>
    <w:p w:rsidR="00BD55F6" w:rsidRPr="007A2D7B" w:rsidRDefault="00BD55F6" w:rsidP="00BD55F6">
      <w:pPr>
        <w:jc w:val="both"/>
        <w:rPr>
          <w:rFonts w:ascii="Arial" w:hAnsi="Arial" w:cs="Arial"/>
          <w:b/>
        </w:rPr>
      </w:pPr>
      <w:bookmarkStart w:id="253" w:name="_Toc364717160"/>
      <w:bookmarkStart w:id="254" w:name="_Toc387736212"/>
      <w:bookmarkStart w:id="255" w:name="_Toc365012039"/>
      <w:r w:rsidRPr="007A2D7B">
        <w:rPr>
          <w:rFonts w:ascii="Arial" w:hAnsi="Arial" w:cs="Arial"/>
          <w:b/>
        </w:rPr>
        <w:t>Дефиниције времена</w:t>
      </w: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r w:rsidRPr="007A2D7B">
        <w:rPr>
          <w:rFonts w:ascii="Arial" w:hAnsi="Arial" w:cs="Arial"/>
          <w:u w:val="single"/>
        </w:rPr>
        <w:t>Време потврде пријема</w:t>
      </w:r>
      <w:r w:rsidRPr="00BD55F6">
        <w:rPr>
          <w:rFonts w:ascii="Arial" w:hAnsi="Arial" w:cs="Arial"/>
        </w:rPr>
        <w:t xml:space="preserve"> (call back time) - време које протекне од тренутка пријаве до евидентирања сервисног захтева и обавештења корисника о броју.</w:t>
      </w: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r w:rsidRPr="007A2D7B">
        <w:rPr>
          <w:rFonts w:ascii="Arial" w:hAnsi="Arial" w:cs="Arial"/>
          <w:u w:val="single"/>
        </w:rPr>
        <w:t>Време одзива</w:t>
      </w:r>
      <w:r w:rsidRPr="00BD55F6">
        <w:rPr>
          <w:rFonts w:ascii="Arial" w:hAnsi="Arial" w:cs="Arial"/>
        </w:rPr>
        <w:t xml:space="preserve"> (response time)– време које протекне од тренутка подизања сервисног захтева до тренутка када квалификована особа, способна да пружи захтевану услугу, контактира корисника и отпочне рад на отклањању проблема. </w:t>
      </w:r>
    </w:p>
    <w:p w:rsidR="00BD55F6" w:rsidRPr="00BD55F6" w:rsidRDefault="00BD55F6" w:rsidP="00BD55F6">
      <w:pPr>
        <w:jc w:val="both"/>
        <w:rPr>
          <w:rFonts w:ascii="Arial" w:hAnsi="Arial" w:cs="Arial"/>
          <w:lang w:eastAsia="en-US"/>
        </w:rPr>
      </w:pPr>
    </w:p>
    <w:p w:rsidR="00BD55F6" w:rsidRPr="00BD55F6" w:rsidRDefault="00BD55F6" w:rsidP="00BD55F6">
      <w:pPr>
        <w:jc w:val="both"/>
        <w:rPr>
          <w:rFonts w:ascii="Arial" w:hAnsi="Arial" w:cs="Arial"/>
        </w:rPr>
      </w:pPr>
      <w:r w:rsidRPr="007A2D7B">
        <w:rPr>
          <w:rFonts w:ascii="Arial" w:hAnsi="Arial" w:cs="Arial"/>
          <w:u w:val="single"/>
        </w:rPr>
        <w:t>Време опоравка</w:t>
      </w:r>
      <w:r w:rsidRPr="00BD55F6">
        <w:rPr>
          <w:rFonts w:ascii="Arial" w:hAnsi="Arial" w:cs="Arial"/>
        </w:rPr>
        <w:t xml:space="preserve"> (recovery time, time to restore) - време које протекне од тренутка подизања сервисног захтева до тренутка опоравка функционалности (мин 70% фунционалности), било трајним било привременим решењем проблема. Уколико је за опоравак мреже неопходна услуга обезбеђивања резервних делова, онда се дозвољава коришћење адекватних делова, не нужно идентичних као делови чија се замена захтева. Иницијална вредност овог параметра је дефинисана за територију Београда,и се увећава за време пута за локације ван Београда (1х на 50км).</w:t>
      </w: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r w:rsidRPr="007A2D7B">
        <w:rPr>
          <w:rFonts w:ascii="Arial" w:hAnsi="Arial" w:cs="Arial"/>
          <w:u w:val="single"/>
        </w:rPr>
        <w:t>Време решавања проблема</w:t>
      </w:r>
      <w:r w:rsidRPr="00BD55F6">
        <w:rPr>
          <w:rFonts w:ascii="Arial" w:hAnsi="Arial" w:cs="Arial"/>
        </w:rPr>
        <w:t xml:space="preserve"> (resolution time)- је време које протекне од тренутка подизања сервисног захтева до тренутка када је мрежа у потпуности операбилна, где сматрамо да је функционалност враћена.</w:t>
      </w: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r w:rsidRPr="007A2D7B">
        <w:rPr>
          <w:rFonts w:ascii="Arial" w:hAnsi="Arial" w:cs="Arial"/>
          <w:u w:val="single"/>
        </w:rPr>
        <w:t>Време затварања случаја</w:t>
      </w:r>
      <w:r w:rsidRPr="00BD55F6">
        <w:rPr>
          <w:rFonts w:ascii="Arial" w:hAnsi="Arial" w:cs="Arial"/>
        </w:rPr>
        <w:t xml:space="preserve"> – је време које протекне од тренутка подизања сервисног захтева до тренутка у коме се може сматрати да је урађено коначно решење и да се случај у бази затвара. Усаглашава се са корисником.</w:t>
      </w:r>
    </w:p>
    <w:p w:rsidR="00BD55F6" w:rsidRPr="00BD55F6" w:rsidRDefault="00BD55F6" w:rsidP="00BD55F6">
      <w:pPr>
        <w:jc w:val="both"/>
        <w:rPr>
          <w:rFonts w:ascii="Arial" w:hAnsi="Arial" w:cs="Arial"/>
        </w:rPr>
      </w:pPr>
    </w:p>
    <w:bookmarkEnd w:id="253"/>
    <w:bookmarkEnd w:id="254"/>
    <w:bookmarkEnd w:id="255"/>
    <w:p w:rsidR="00BD55F6" w:rsidRPr="007A2D7B" w:rsidRDefault="00BD55F6" w:rsidP="00BD55F6">
      <w:pPr>
        <w:jc w:val="both"/>
        <w:rPr>
          <w:rFonts w:ascii="Arial" w:hAnsi="Arial" w:cs="Arial"/>
          <w:b/>
          <w:u w:val="single"/>
        </w:rPr>
      </w:pPr>
      <w:r w:rsidRPr="007A2D7B">
        <w:rPr>
          <w:rFonts w:ascii="Arial" w:hAnsi="Arial" w:cs="Arial"/>
          <w:b/>
          <w:u w:val="single"/>
          <w:lang w:val="sr-Latn-CS"/>
        </w:rPr>
        <w:t xml:space="preserve">Услуга техничке подршке типа </w:t>
      </w:r>
      <w:r w:rsidRPr="007A2D7B">
        <w:rPr>
          <w:rFonts w:ascii="Arial" w:hAnsi="Arial" w:cs="Arial"/>
          <w:b/>
          <w:u w:val="single"/>
          <w:lang w:val="sr-Cyrl-RS"/>
        </w:rPr>
        <w:t>Ц</w:t>
      </w: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lang w:val="sr-Latn-RS"/>
        </w:rPr>
      </w:pPr>
      <w:r w:rsidRPr="00BD55F6">
        <w:rPr>
          <w:rFonts w:ascii="Arial" w:hAnsi="Arial" w:cs="Arial"/>
          <w:lang w:val="sr-Cyrl-RS"/>
        </w:rPr>
        <w:t xml:space="preserve">Наручилац има део опреме и софтверских верзија која не могу имати подршку </w:t>
      </w:r>
      <w:r w:rsidRPr="00BD55F6">
        <w:rPr>
          <w:rFonts w:ascii="Arial" w:hAnsi="Arial" w:cs="Arial"/>
          <w:lang w:val="sr-Latn-RS"/>
        </w:rPr>
        <w:t>SLA 24x7</w:t>
      </w:r>
      <w:r w:rsidRPr="00BD55F6">
        <w:rPr>
          <w:rFonts w:ascii="Arial" w:hAnsi="Arial" w:cs="Arial"/>
          <w:lang w:val="sr-Cyrl-RS"/>
        </w:rPr>
        <w:t xml:space="preserve"> типа А или Б и/или део опреме и софтверских верзија које планира да надогради у току 2016. године</w:t>
      </w:r>
      <w:r w:rsidRPr="00BD55F6">
        <w:rPr>
          <w:rFonts w:ascii="Arial" w:hAnsi="Arial" w:cs="Arial"/>
          <w:lang w:val="sr-Latn-RS"/>
        </w:rPr>
        <w:t xml:space="preserve">. </w:t>
      </w:r>
    </w:p>
    <w:p w:rsidR="00BD55F6" w:rsidRPr="00BD55F6" w:rsidRDefault="00BD55F6" w:rsidP="00BD55F6">
      <w:pPr>
        <w:jc w:val="both"/>
        <w:rPr>
          <w:rFonts w:ascii="Arial" w:hAnsi="Arial" w:cs="Arial"/>
          <w:lang w:val="sr-Latn-RS"/>
        </w:rPr>
      </w:pPr>
    </w:p>
    <w:p w:rsidR="00BD55F6" w:rsidRPr="00BD55F6" w:rsidRDefault="00BD55F6" w:rsidP="00BD55F6">
      <w:pPr>
        <w:jc w:val="both"/>
        <w:rPr>
          <w:rFonts w:ascii="Arial" w:hAnsi="Arial" w:cs="Arial"/>
          <w:lang w:val="sr-Cyrl-RS"/>
        </w:rPr>
      </w:pPr>
      <w:r w:rsidRPr="00BD55F6">
        <w:rPr>
          <w:rFonts w:ascii="Arial" w:hAnsi="Arial" w:cs="Arial"/>
          <w:lang w:val="sr-Cyrl-RS"/>
        </w:rPr>
        <w:t xml:space="preserve">С обзиром да је ова опрема и софтвер део </w:t>
      </w:r>
      <w:r w:rsidRPr="00BD55F6">
        <w:rPr>
          <w:rFonts w:ascii="Arial" w:hAnsi="Arial" w:cs="Arial"/>
          <w:lang w:val="en-US"/>
        </w:rPr>
        <w:t xml:space="preserve">IP/MPLS </w:t>
      </w:r>
      <w:r w:rsidRPr="00BD55F6">
        <w:rPr>
          <w:rFonts w:ascii="Arial" w:hAnsi="Arial" w:cs="Arial"/>
          <w:lang w:val="sr-Cyrl-RS"/>
        </w:rPr>
        <w:t>мреже, за овај тип опреме се уговара техничка подршка типа Ц која је  ограничена и по нивоу подршке</w:t>
      </w:r>
      <w:r w:rsidRPr="00BD55F6">
        <w:rPr>
          <w:rFonts w:ascii="Arial" w:hAnsi="Arial" w:cs="Arial"/>
          <w:lang w:val="en-US"/>
        </w:rPr>
        <w:t xml:space="preserve"> </w:t>
      </w:r>
      <w:r w:rsidRPr="00BD55F6">
        <w:rPr>
          <w:rFonts w:ascii="Arial" w:hAnsi="Arial" w:cs="Arial"/>
          <w:lang w:val="sr-Cyrl-RS"/>
        </w:rPr>
        <w:t xml:space="preserve">и временски. </w:t>
      </w:r>
    </w:p>
    <w:p w:rsidR="00BD55F6" w:rsidRPr="00BD55F6" w:rsidRDefault="00BD55F6" w:rsidP="00BD55F6">
      <w:pPr>
        <w:jc w:val="both"/>
        <w:rPr>
          <w:rFonts w:ascii="Arial" w:hAnsi="Arial" w:cs="Arial"/>
          <w:lang w:val="en-US"/>
        </w:rPr>
      </w:pPr>
      <w:r w:rsidRPr="00BD55F6">
        <w:rPr>
          <w:rFonts w:ascii="Arial" w:hAnsi="Arial" w:cs="Arial"/>
          <w:lang w:val="sr-Cyrl-RS"/>
        </w:rPr>
        <w:t>По нивоу подршке, у случају проблема у нормалном функционисању ове опреме и/или софтвера, подршка се своди на враћање у нормалан режим рада методом најбољег покушаја (</w:t>
      </w:r>
      <w:r w:rsidRPr="00BD55F6">
        <w:rPr>
          <w:rFonts w:ascii="Arial" w:hAnsi="Arial" w:cs="Arial"/>
          <w:lang w:val="en-US"/>
        </w:rPr>
        <w:t xml:space="preserve">best effort). </w:t>
      </w:r>
    </w:p>
    <w:p w:rsidR="00BD55F6" w:rsidRPr="00BD55F6" w:rsidRDefault="00BD55F6" w:rsidP="00BD55F6">
      <w:pPr>
        <w:jc w:val="both"/>
        <w:rPr>
          <w:rFonts w:ascii="Arial" w:hAnsi="Arial" w:cs="Arial"/>
          <w:lang w:val="sr-Cyrl-RS"/>
        </w:rPr>
      </w:pPr>
      <w:r w:rsidRPr="00BD55F6">
        <w:rPr>
          <w:rFonts w:ascii="Arial" w:hAnsi="Arial" w:cs="Arial"/>
          <w:lang w:val="sr-Cyrl-RS"/>
        </w:rPr>
        <w:t>Временски, подршка типа Ц је ограничена на период од 6 месеци од ступања уговора на снагу.</w:t>
      </w:r>
    </w:p>
    <w:p w:rsidR="00BD55F6" w:rsidRPr="00BD55F6" w:rsidRDefault="00BD55F6" w:rsidP="00BD55F6">
      <w:pPr>
        <w:jc w:val="both"/>
        <w:rPr>
          <w:rFonts w:ascii="Arial" w:hAnsi="Arial" w:cs="Arial"/>
          <w:lang w:val="sr-Cyrl-RS"/>
        </w:rPr>
      </w:pPr>
    </w:p>
    <w:p w:rsidR="00BD55F6" w:rsidRPr="00BD55F6" w:rsidRDefault="00BD55F6" w:rsidP="00BD55F6">
      <w:pPr>
        <w:jc w:val="both"/>
        <w:rPr>
          <w:rFonts w:ascii="Arial" w:hAnsi="Arial" w:cs="Arial"/>
        </w:rPr>
      </w:pPr>
      <w:r w:rsidRPr="00BD55F6">
        <w:rPr>
          <w:rFonts w:ascii="Arial" w:hAnsi="Arial" w:cs="Arial"/>
        </w:rPr>
        <w:t>Ова врста услуге подразумева следеће:</w:t>
      </w:r>
    </w:p>
    <w:p w:rsidR="00BD55F6" w:rsidRPr="00BD55F6" w:rsidRDefault="00BD55F6" w:rsidP="00BD55F6">
      <w:pPr>
        <w:jc w:val="both"/>
        <w:rPr>
          <w:rFonts w:ascii="Arial" w:hAnsi="Arial" w:cs="Arial"/>
        </w:rPr>
      </w:pPr>
    </w:p>
    <w:p w:rsidR="00BD55F6" w:rsidRPr="007A2D7B" w:rsidRDefault="00BD55F6" w:rsidP="00BD55F6">
      <w:pPr>
        <w:jc w:val="both"/>
        <w:rPr>
          <w:rFonts w:ascii="Arial" w:hAnsi="Arial" w:cs="Arial"/>
          <w:u w:val="single"/>
          <w:lang w:val="sr-Latn-CS"/>
        </w:rPr>
      </w:pPr>
      <w:r w:rsidRPr="007A2D7B">
        <w:rPr>
          <w:rFonts w:ascii="Arial" w:hAnsi="Arial" w:cs="Arial"/>
          <w:u w:val="single"/>
          <w:lang w:val="sr-Latn-CS"/>
        </w:rPr>
        <w:t>Услуга контакт центра</w:t>
      </w:r>
    </w:p>
    <w:p w:rsidR="00BD55F6" w:rsidRPr="00BD55F6" w:rsidRDefault="00BD55F6" w:rsidP="00BD55F6">
      <w:pPr>
        <w:jc w:val="both"/>
        <w:rPr>
          <w:rFonts w:ascii="Arial" w:hAnsi="Arial" w:cs="Arial"/>
        </w:rPr>
      </w:pPr>
      <w:r w:rsidRPr="00BD55F6">
        <w:rPr>
          <w:rFonts w:ascii="Arial" w:hAnsi="Arial" w:cs="Arial"/>
        </w:rPr>
        <w:t xml:space="preserve">Пријава сервисних захтева у временском интервалу </w:t>
      </w:r>
      <w:r w:rsidRPr="00BD55F6">
        <w:rPr>
          <w:rFonts w:ascii="Arial" w:hAnsi="Arial" w:cs="Arial"/>
          <w:lang w:val="sr-Latn-RS"/>
        </w:rPr>
        <w:t>8x5</w:t>
      </w:r>
      <w:r w:rsidRPr="00BD55F6">
        <w:rPr>
          <w:rFonts w:ascii="Arial" w:hAnsi="Arial" w:cs="Arial"/>
        </w:rPr>
        <w:t xml:space="preserve">, телефоном, факсом или емаил-ом у зависности од приоритета проблема са потврдом пријема сервисног захтева у року од </w:t>
      </w:r>
      <w:r w:rsidRPr="00BD55F6">
        <w:rPr>
          <w:rFonts w:ascii="Arial" w:hAnsi="Arial" w:cs="Arial"/>
          <w:lang w:val="en-US"/>
        </w:rPr>
        <w:t>4</w:t>
      </w:r>
      <w:r w:rsidRPr="00BD55F6">
        <w:rPr>
          <w:rFonts w:ascii="Arial" w:hAnsi="Arial" w:cs="Arial"/>
        </w:rPr>
        <w:t xml:space="preserve"> сата.</w:t>
      </w: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lang w:val="sr-Latn-CS"/>
        </w:rPr>
      </w:pPr>
      <w:r w:rsidRPr="007A2D7B">
        <w:rPr>
          <w:rFonts w:ascii="Arial" w:hAnsi="Arial" w:cs="Arial"/>
          <w:u w:val="single"/>
          <w:lang w:val="sr-Latn-CS"/>
        </w:rPr>
        <w:t>Услуга удаљне техничке подршке</w:t>
      </w:r>
      <w:r w:rsidRPr="00BD55F6">
        <w:rPr>
          <w:rFonts w:ascii="Arial" w:hAnsi="Arial" w:cs="Arial"/>
          <w:lang w:val="sr-Latn-CS"/>
        </w:rPr>
        <w:t xml:space="preserve"> – remote troubleshooting</w:t>
      </w:r>
    </w:p>
    <w:p w:rsidR="00BD55F6" w:rsidRPr="00BD55F6" w:rsidRDefault="00BD55F6" w:rsidP="00BD55F6">
      <w:pPr>
        <w:jc w:val="both"/>
        <w:rPr>
          <w:rFonts w:ascii="Arial" w:hAnsi="Arial" w:cs="Arial"/>
        </w:rPr>
      </w:pPr>
      <w:r w:rsidRPr="00BD55F6">
        <w:rPr>
          <w:rFonts w:ascii="Arial" w:hAnsi="Arial" w:cs="Arial"/>
        </w:rPr>
        <w:t xml:space="preserve"> Ова услуга подразумева решавање проблема без изласка на локацију корисника/Наручиоца и дефинише следећи сет услуга:</w:t>
      </w:r>
    </w:p>
    <w:p w:rsidR="00BD55F6" w:rsidRPr="00BD55F6" w:rsidRDefault="00BD55F6" w:rsidP="00BD55F6">
      <w:pPr>
        <w:jc w:val="both"/>
        <w:rPr>
          <w:rFonts w:ascii="Arial" w:hAnsi="Arial" w:cs="Arial"/>
          <w:lang w:val="sr-Latn-CS" w:eastAsia="en-US"/>
        </w:rPr>
      </w:pPr>
      <w:r w:rsidRPr="00BD55F6">
        <w:rPr>
          <w:rFonts w:ascii="Arial" w:hAnsi="Arial" w:cs="Arial"/>
          <w:lang w:val="sr-Latn-CS" w:eastAsia="en-US"/>
        </w:rPr>
        <w:t xml:space="preserve">телефонску подршку и детекцију проблема удаљеним приступом мрежи Наручиоца. </w:t>
      </w:r>
    </w:p>
    <w:p w:rsidR="00BD55F6" w:rsidRPr="00BD55F6" w:rsidRDefault="00BD55F6" w:rsidP="00BD55F6">
      <w:pPr>
        <w:jc w:val="both"/>
        <w:rPr>
          <w:rFonts w:ascii="Arial" w:hAnsi="Arial" w:cs="Arial"/>
          <w:lang w:val="sr-Latn-CS" w:eastAsia="en-US"/>
        </w:rPr>
      </w:pPr>
      <w:r w:rsidRPr="00BD55F6">
        <w:rPr>
          <w:rFonts w:ascii="Arial" w:hAnsi="Arial" w:cs="Arial"/>
          <w:lang w:val="sr-Latn-CS" w:eastAsia="en-US"/>
        </w:rPr>
        <w:t>Асистенција у примени привременог/трајног решења без изласка на локацију корисника</w:t>
      </w:r>
    </w:p>
    <w:p w:rsidR="00BD55F6" w:rsidRPr="007A2D7B" w:rsidRDefault="00BD55F6" w:rsidP="00BD55F6">
      <w:pPr>
        <w:jc w:val="both"/>
        <w:rPr>
          <w:rFonts w:ascii="Arial" w:hAnsi="Arial" w:cs="Arial"/>
          <w:u w:val="single"/>
          <w:lang w:val="sr-Latn-CS" w:eastAsia="en-US"/>
        </w:rPr>
      </w:pPr>
      <w:r w:rsidRPr="007A2D7B">
        <w:rPr>
          <w:rFonts w:ascii="Arial" w:hAnsi="Arial" w:cs="Arial"/>
          <w:u w:val="single"/>
          <w:lang w:val="sr-Latn-CS" w:eastAsia="en-US"/>
        </w:rPr>
        <w:t xml:space="preserve">Анализа грешака и алармних порука </w:t>
      </w:r>
    </w:p>
    <w:p w:rsidR="00BD55F6" w:rsidRPr="00BD55F6" w:rsidRDefault="00BD55F6" w:rsidP="00BD55F6">
      <w:pPr>
        <w:jc w:val="both"/>
        <w:rPr>
          <w:rFonts w:ascii="Arial" w:hAnsi="Arial" w:cs="Arial"/>
        </w:rPr>
      </w:pPr>
      <w:r w:rsidRPr="00BD55F6">
        <w:rPr>
          <w:rFonts w:ascii="Arial" w:hAnsi="Arial" w:cs="Arial"/>
        </w:rPr>
        <w:t>Отварањем сервисног захтева, дежурни инжењер ће у оквиру дефинисаног времена одзива отпочети remote troubleshooting.</w:t>
      </w:r>
    </w:p>
    <w:p w:rsidR="00BD55F6" w:rsidRPr="00BD55F6" w:rsidRDefault="00BD55F6" w:rsidP="00BD55F6">
      <w:pPr>
        <w:jc w:val="both"/>
        <w:rPr>
          <w:rFonts w:ascii="Arial" w:hAnsi="Arial" w:cs="Arial"/>
        </w:rPr>
      </w:pPr>
    </w:p>
    <w:p w:rsidR="00BD55F6" w:rsidRPr="00B5783C" w:rsidRDefault="00BD55F6" w:rsidP="00BD55F6">
      <w:pPr>
        <w:jc w:val="both"/>
        <w:rPr>
          <w:rFonts w:ascii="Arial" w:hAnsi="Arial" w:cs="Arial"/>
          <w:b/>
          <w:lang w:val="sr-Latn-CS" w:eastAsia="en-US"/>
        </w:rPr>
      </w:pPr>
      <w:r w:rsidRPr="00B5783C">
        <w:rPr>
          <w:rFonts w:ascii="Arial" w:hAnsi="Arial" w:cs="Arial"/>
          <w:b/>
          <w:lang w:val="sr-Latn-CS" w:eastAsia="en-US"/>
        </w:rPr>
        <w:t>Software Update&amp; Upgrade</w:t>
      </w:r>
    </w:p>
    <w:p w:rsidR="00BD55F6" w:rsidRPr="00BD55F6" w:rsidRDefault="00BD55F6" w:rsidP="00BD55F6">
      <w:pPr>
        <w:jc w:val="both"/>
        <w:rPr>
          <w:rFonts w:ascii="Arial" w:hAnsi="Arial" w:cs="Arial"/>
          <w:lang w:val="sr-Latn-CS" w:eastAsia="en-US"/>
        </w:rPr>
      </w:pPr>
      <w:r w:rsidRPr="00BD55F6">
        <w:rPr>
          <w:rFonts w:ascii="Arial" w:hAnsi="Arial" w:cs="Arial"/>
          <w:lang w:val="sr-Latn-CS" w:eastAsia="en-US"/>
        </w:rPr>
        <w:t>Није потребно обезбедити ову услугу.</w:t>
      </w:r>
    </w:p>
    <w:p w:rsidR="00BD55F6" w:rsidRPr="00BD55F6" w:rsidRDefault="00BD55F6" w:rsidP="00BD55F6">
      <w:pPr>
        <w:jc w:val="both"/>
        <w:rPr>
          <w:rFonts w:ascii="Arial" w:hAnsi="Arial" w:cs="Arial"/>
          <w:lang w:val="sr-Latn-CS" w:eastAsia="en-US"/>
        </w:rPr>
      </w:pPr>
    </w:p>
    <w:p w:rsidR="00BD55F6" w:rsidRPr="00B5783C" w:rsidRDefault="00BD55F6" w:rsidP="00BD55F6">
      <w:pPr>
        <w:jc w:val="both"/>
        <w:rPr>
          <w:rFonts w:ascii="Arial" w:hAnsi="Arial" w:cs="Arial"/>
          <w:b/>
          <w:lang w:val="sr-Latn-CS" w:eastAsia="en-US"/>
        </w:rPr>
      </w:pPr>
      <w:r w:rsidRPr="00B5783C">
        <w:rPr>
          <w:rFonts w:ascii="Arial" w:hAnsi="Arial" w:cs="Arial"/>
          <w:b/>
          <w:lang w:val="sr-Latn-CS" w:eastAsia="en-US"/>
        </w:rPr>
        <w:t>SLA Параметри</w:t>
      </w:r>
      <w:r w:rsidRPr="00B5783C">
        <w:rPr>
          <w:rFonts w:ascii="Arial" w:hAnsi="Arial" w:cs="Arial"/>
          <w:b/>
          <w:lang w:val="sr-Cyrl-RS" w:eastAsia="en-US"/>
        </w:rPr>
        <w:t xml:space="preserve"> </w:t>
      </w:r>
    </w:p>
    <w:p w:rsidR="00BD55F6" w:rsidRPr="00BD55F6" w:rsidRDefault="00BD55F6" w:rsidP="00BD55F6">
      <w:pPr>
        <w:jc w:val="both"/>
        <w:rPr>
          <w:rFonts w:ascii="Arial" w:hAnsi="Arial" w:cs="Arial"/>
          <w:lang w:val="sr-Latn-CS" w:eastAsia="en-US"/>
        </w:rPr>
      </w:pPr>
      <w:r w:rsidRPr="00BD55F6">
        <w:rPr>
          <w:rFonts w:ascii="Arial" w:hAnsi="Arial" w:cs="Arial"/>
          <w:lang w:val="sr-Latn-CS" w:eastAsia="en-US"/>
        </w:rPr>
        <w:t xml:space="preserve">Радно време за пружање ове услуге је  </w:t>
      </w:r>
      <w:r w:rsidRPr="00BD55F6">
        <w:rPr>
          <w:rFonts w:ascii="Arial" w:hAnsi="Arial" w:cs="Arial"/>
          <w:lang w:val="sr-Latn-RS" w:eastAsia="en-US"/>
        </w:rPr>
        <w:t>9-17</w:t>
      </w:r>
      <w:r w:rsidRPr="00BD55F6">
        <w:rPr>
          <w:rFonts w:ascii="Arial" w:hAnsi="Arial" w:cs="Arial"/>
          <w:lang w:val="sr-Cyrl-RS" w:eastAsia="en-US"/>
        </w:rPr>
        <w:t xml:space="preserve"> сати радним данима </w:t>
      </w:r>
    </w:p>
    <w:p w:rsidR="00BD55F6" w:rsidRPr="00BD55F6" w:rsidRDefault="00BD55F6" w:rsidP="00BD55F6">
      <w:pPr>
        <w:jc w:val="both"/>
        <w:rPr>
          <w:rFonts w:ascii="Arial" w:hAnsi="Arial" w:cs="Arial"/>
          <w:lang w:val="sr-Latn-CS" w:eastAsia="en-US"/>
        </w:rPr>
      </w:pPr>
      <w:r w:rsidRPr="00BD55F6">
        <w:rPr>
          <w:rFonts w:ascii="Arial" w:hAnsi="Arial" w:cs="Arial"/>
          <w:lang w:val="sr-Latn-CS" w:eastAsia="en-US"/>
        </w:rPr>
        <w:t>Ескалациона табела</w:t>
      </w:r>
    </w:p>
    <w:p w:rsidR="00BD55F6" w:rsidRPr="00BD55F6" w:rsidRDefault="00BD55F6" w:rsidP="00BD55F6">
      <w:pPr>
        <w:jc w:val="both"/>
        <w:rPr>
          <w:rFonts w:ascii="Arial" w:hAnsi="Arial" w:cs="Arial"/>
          <w:lang w:val="sr-Latn-CS" w:eastAsia="en-US"/>
        </w:rPr>
      </w:pPr>
    </w:p>
    <w:tbl>
      <w:tblPr>
        <w:tblW w:w="32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5"/>
        <w:gridCol w:w="2215"/>
        <w:gridCol w:w="1936"/>
      </w:tblGrid>
      <w:tr w:rsidR="00BD55F6" w:rsidRPr="00BD55F6" w:rsidTr="00BD55F6">
        <w:trPr>
          <w:trHeight w:val="504"/>
        </w:trPr>
        <w:tc>
          <w:tcPr>
            <w:tcW w:w="1491" w:type="pct"/>
            <w:shd w:val="clear" w:color="auto" w:fill="CCCCCC"/>
          </w:tcPr>
          <w:p w:rsidR="00BD55F6" w:rsidRPr="00BD55F6" w:rsidRDefault="00BD55F6" w:rsidP="00BD55F6">
            <w:pPr>
              <w:jc w:val="both"/>
              <w:rPr>
                <w:rFonts w:ascii="Arial" w:hAnsi="Arial" w:cs="Arial"/>
              </w:rPr>
            </w:pPr>
            <w:r w:rsidRPr="00BD55F6">
              <w:rPr>
                <w:rFonts w:ascii="Arial" w:hAnsi="Arial" w:cs="Arial"/>
              </w:rPr>
              <w:t>Параметри</w:t>
            </w:r>
          </w:p>
        </w:tc>
        <w:tc>
          <w:tcPr>
            <w:tcW w:w="1872" w:type="pct"/>
            <w:vMerge w:val="restart"/>
            <w:shd w:val="clear" w:color="auto" w:fill="CCCCCC"/>
            <w:vAlign w:val="center"/>
          </w:tcPr>
          <w:p w:rsidR="00BD55F6" w:rsidRPr="00BD55F6" w:rsidRDefault="00BD55F6" w:rsidP="00BD55F6">
            <w:pPr>
              <w:jc w:val="both"/>
              <w:rPr>
                <w:rFonts w:ascii="Arial" w:hAnsi="Arial" w:cs="Arial"/>
              </w:rPr>
            </w:pPr>
            <w:r w:rsidRPr="00BD55F6">
              <w:rPr>
                <w:rFonts w:ascii="Arial" w:hAnsi="Arial" w:cs="Arial"/>
              </w:rPr>
              <w:t>Време потврде пријема</w:t>
            </w:r>
          </w:p>
        </w:tc>
        <w:tc>
          <w:tcPr>
            <w:tcW w:w="1636" w:type="pct"/>
            <w:vMerge w:val="restart"/>
            <w:shd w:val="clear" w:color="auto" w:fill="CCCCCC"/>
            <w:vAlign w:val="center"/>
          </w:tcPr>
          <w:p w:rsidR="00BD55F6" w:rsidRPr="00BD55F6" w:rsidRDefault="00BD55F6" w:rsidP="00BD55F6">
            <w:pPr>
              <w:jc w:val="both"/>
              <w:rPr>
                <w:rFonts w:ascii="Arial" w:hAnsi="Arial" w:cs="Arial"/>
              </w:rPr>
            </w:pPr>
            <w:r w:rsidRPr="00BD55F6">
              <w:rPr>
                <w:rFonts w:ascii="Arial" w:hAnsi="Arial" w:cs="Arial"/>
              </w:rPr>
              <w:t>Време одзива</w:t>
            </w:r>
          </w:p>
        </w:tc>
      </w:tr>
      <w:tr w:rsidR="00BD55F6" w:rsidRPr="00BD55F6" w:rsidTr="00BD55F6">
        <w:trPr>
          <w:trHeight w:val="140"/>
        </w:trPr>
        <w:tc>
          <w:tcPr>
            <w:tcW w:w="1491" w:type="pct"/>
            <w:shd w:val="clear" w:color="auto" w:fill="FF99CC"/>
          </w:tcPr>
          <w:p w:rsidR="00BD55F6" w:rsidRPr="00BD55F6" w:rsidRDefault="00BD55F6" w:rsidP="00BD55F6">
            <w:pPr>
              <w:jc w:val="both"/>
              <w:rPr>
                <w:rFonts w:ascii="Arial" w:hAnsi="Arial" w:cs="Arial"/>
              </w:rPr>
            </w:pPr>
            <w:r w:rsidRPr="00BD55F6">
              <w:rPr>
                <w:rFonts w:ascii="Arial" w:hAnsi="Arial" w:cs="Arial"/>
              </w:rPr>
              <w:t>Приоритет</w:t>
            </w:r>
          </w:p>
        </w:tc>
        <w:tc>
          <w:tcPr>
            <w:tcW w:w="1872" w:type="pct"/>
            <w:vMerge/>
          </w:tcPr>
          <w:p w:rsidR="00BD55F6" w:rsidRPr="00BD55F6" w:rsidRDefault="00BD55F6" w:rsidP="00BD55F6">
            <w:pPr>
              <w:jc w:val="both"/>
              <w:rPr>
                <w:rFonts w:ascii="Arial" w:hAnsi="Arial" w:cs="Arial"/>
              </w:rPr>
            </w:pPr>
          </w:p>
        </w:tc>
        <w:tc>
          <w:tcPr>
            <w:tcW w:w="1636" w:type="pct"/>
            <w:vMerge/>
          </w:tcPr>
          <w:p w:rsidR="00BD55F6" w:rsidRPr="00BD55F6" w:rsidRDefault="00BD55F6" w:rsidP="00BD55F6">
            <w:pPr>
              <w:jc w:val="both"/>
              <w:rPr>
                <w:rFonts w:ascii="Arial" w:hAnsi="Arial" w:cs="Arial"/>
              </w:rPr>
            </w:pPr>
          </w:p>
        </w:tc>
      </w:tr>
      <w:tr w:rsidR="00BD55F6" w:rsidRPr="00BD55F6" w:rsidTr="00BD55F6">
        <w:tc>
          <w:tcPr>
            <w:tcW w:w="1491" w:type="pct"/>
            <w:shd w:val="clear" w:color="auto" w:fill="FF99CC"/>
          </w:tcPr>
          <w:p w:rsidR="00BD55F6" w:rsidRPr="00BD55F6" w:rsidRDefault="00BD55F6" w:rsidP="00BD55F6">
            <w:pPr>
              <w:jc w:val="both"/>
              <w:rPr>
                <w:rFonts w:ascii="Arial" w:hAnsi="Arial" w:cs="Arial"/>
              </w:rPr>
            </w:pPr>
            <w:r w:rsidRPr="00BD55F6">
              <w:rPr>
                <w:rFonts w:ascii="Arial" w:hAnsi="Arial" w:cs="Arial"/>
              </w:rPr>
              <w:t>П1</w:t>
            </w:r>
          </w:p>
        </w:tc>
        <w:tc>
          <w:tcPr>
            <w:tcW w:w="1872" w:type="pct"/>
          </w:tcPr>
          <w:p w:rsidR="00BD55F6" w:rsidRPr="00BD55F6" w:rsidRDefault="00BD55F6" w:rsidP="00BD55F6">
            <w:pPr>
              <w:jc w:val="both"/>
              <w:rPr>
                <w:rFonts w:ascii="Arial" w:hAnsi="Arial" w:cs="Arial"/>
              </w:rPr>
            </w:pPr>
            <w:r w:rsidRPr="00BD55F6">
              <w:rPr>
                <w:rFonts w:ascii="Arial" w:hAnsi="Arial" w:cs="Arial"/>
              </w:rPr>
              <w:t>4 сата, фиксно</w:t>
            </w:r>
          </w:p>
        </w:tc>
        <w:tc>
          <w:tcPr>
            <w:tcW w:w="1636" w:type="pct"/>
          </w:tcPr>
          <w:p w:rsidR="00BD55F6" w:rsidRPr="00BD55F6" w:rsidRDefault="00BD55F6" w:rsidP="00BD55F6">
            <w:pPr>
              <w:jc w:val="both"/>
              <w:rPr>
                <w:rFonts w:ascii="Arial" w:hAnsi="Arial" w:cs="Arial"/>
              </w:rPr>
            </w:pPr>
            <w:r w:rsidRPr="00BD55F6">
              <w:rPr>
                <w:rFonts w:ascii="Arial" w:hAnsi="Arial" w:cs="Arial"/>
                <w:lang w:val="sr-Cyrl-RS"/>
              </w:rPr>
              <w:t>2</w:t>
            </w:r>
            <w:r w:rsidRPr="00BD55F6">
              <w:rPr>
                <w:rFonts w:ascii="Arial" w:hAnsi="Arial" w:cs="Arial"/>
              </w:rPr>
              <w:t>4 сата</w:t>
            </w:r>
          </w:p>
        </w:tc>
      </w:tr>
      <w:tr w:rsidR="00BD55F6" w:rsidRPr="00BD55F6" w:rsidTr="00BD55F6">
        <w:tc>
          <w:tcPr>
            <w:tcW w:w="1491" w:type="pct"/>
            <w:shd w:val="clear" w:color="auto" w:fill="FF99CC"/>
          </w:tcPr>
          <w:p w:rsidR="00BD55F6" w:rsidRPr="00BD55F6" w:rsidRDefault="00BD55F6" w:rsidP="00BD55F6">
            <w:pPr>
              <w:jc w:val="both"/>
              <w:rPr>
                <w:rFonts w:ascii="Arial" w:hAnsi="Arial" w:cs="Arial"/>
              </w:rPr>
            </w:pPr>
            <w:r w:rsidRPr="00BD55F6">
              <w:rPr>
                <w:rFonts w:ascii="Arial" w:hAnsi="Arial" w:cs="Arial"/>
              </w:rPr>
              <w:t>П2-П3</w:t>
            </w:r>
          </w:p>
        </w:tc>
        <w:tc>
          <w:tcPr>
            <w:tcW w:w="1872" w:type="pct"/>
          </w:tcPr>
          <w:p w:rsidR="00BD55F6" w:rsidRPr="00BD55F6" w:rsidRDefault="00BD55F6" w:rsidP="00BD55F6">
            <w:pPr>
              <w:jc w:val="both"/>
              <w:rPr>
                <w:rFonts w:ascii="Arial" w:hAnsi="Arial" w:cs="Arial"/>
              </w:rPr>
            </w:pPr>
            <w:r w:rsidRPr="00BD55F6">
              <w:rPr>
                <w:rFonts w:ascii="Arial" w:hAnsi="Arial" w:cs="Arial"/>
                <w:lang w:val="sr-Cyrl-RS"/>
              </w:rPr>
              <w:t>4</w:t>
            </w:r>
            <w:r w:rsidRPr="00BD55F6">
              <w:rPr>
                <w:rFonts w:ascii="Arial" w:hAnsi="Arial" w:cs="Arial"/>
              </w:rPr>
              <w:t xml:space="preserve"> сата, фиксно</w:t>
            </w:r>
          </w:p>
        </w:tc>
        <w:tc>
          <w:tcPr>
            <w:tcW w:w="1636" w:type="pct"/>
          </w:tcPr>
          <w:p w:rsidR="00BD55F6" w:rsidRPr="00BD55F6" w:rsidRDefault="00BD55F6" w:rsidP="00BD55F6">
            <w:pPr>
              <w:jc w:val="both"/>
              <w:rPr>
                <w:rFonts w:ascii="Arial" w:hAnsi="Arial" w:cs="Arial"/>
                <w:lang w:val="sr-Cyrl-RS"/>
              </w:rPr>
            </w:pPr>
            <w:r w:rsidRPr="00BD55F6">
              <w:rPr>
                <w:rFonts w:ascii="Arial" w:hAnsi="Arial" w:cs="Arial"/>
                <w:lang w:val="sr-Cyrl-RS"/>
              </w:rPr>
              <w:t>48</w:t>
            </w:r>
            <w:r w:rsidRPr="00BD55F6">
              <w:rPr>
                <w:rFonts w:ascii="Arial" w:hAnsi="Arial" w:cs="Arial"/>
                <w:lang w:val="en-US"/>
              </w:rPr>
              <w:t xml:space="preserve"> </w:t>
            </w:r>
            <w:r w:rsidRPr="00BD55F6">
              <w:rPr>
                <w:rFonts w:ascii="Arial" w:hAnsi="Arial" w:cs="Arial"/>
                <w:lang w:val="sr-Cyrl-RS"/>
              </w:rPr>
              <w:t>сати</w:t>
            </w:r>
          </w:p>
        </w:tc>
      </w:tr>
    </w:tbl>
    <w:p w:rsidR="00BD55F6" w:rsidRPr="00BD55F6" w:rsidRDefault="00BD55F6" w:rsidP="00BD55F6">
      <w:pPr>
        <w:jc w:val="both"/>
        <w:rPr>
          <w:rFonts w:ascii="Arial" w:hAnsi="Arial" w:cs="Arial"/>
          <w:lang w:val="sr-Cyrl-RS"/>
        </w:rPr>
      </w:pPr>
    </w:p>
    <w:p w:rsidR="00BD55F6" w:rsidRPr="00BD55F6" w:rsidRDefault="00BD55F6" w:rsidP="00BD55F6">
      <w:pPr>
        <w:jc w:val="both"/>
        <w:rPr>
          <w:rFonts w:ascii="Arial" w:hAnsi="Arial" w:cs="Arial"/>
          <w:lang w:val="sr-Latn-CS" w:eastAsia="en-US"/>
        </w:rPr>
      </w:pPr>
      <w:r w:rsidRPr="00BD55F6">
        <w:rPr>
          <w:rFonts w:ascii="Arial" w:hAnsi="Arial" w:cs="Arial"/>
          <w:lang w:val="sr-Cyrl-RS" w:eastAsia="en-US"/>
        </w:rPr>
        <w:t>Опрема за техничку подршку типа Ц</w:t>
      </w:r>
    </w:p>
    <w:p w:rsidR="00BD55F6" w:rsidRPr="00BD55F6" w:rsidRDefault="00BD55F6" w:rsidP="00BD55F6">
      <w:pPr>
        <w:jc w:val="both"/>
        <w:rPr>
          <w:rFonts w:ascii="Arial" w:hAnsi="Arial" w:cs="Arial"/>
          <w:lang w:val="sr-Latn-CS" w:eastAsia="en-US"/>
        </w:rPr>
      </w:pPr>
    </w:p>
    <w:p w:rsidR="00BD55F6" w:rsidRPr="00B5783C" w:rsidRDefault="00BD55F6" w:rsidP="00BD55F6">
      <w:pPr>
        <w:jc w:val="both"/>
        <w:rPr>
          <w:rFonts w:ascii="Arial" w:hAnsi="Arial" w:cs="Arial"/>
          <w:b/>
        </w:rPr>
      </w:pPr>
      <w:r w:rsidRPr="00B5783C">
        <w:rPr>
          <w:rFonts w:ascii="Arial" w:hAnsi="Arial" w:cs="Arial"/>
          <w:b/>
          <w:lang w:val="sr-Cyrl-RS"/>
        </w:rPr>
        <w:t>Опрема за техничку подршку типа Ц је следећа:</w:t>
      </w:r>
    </w:p>
    <w:p w:rsidR="00BD55F6" w:rsidRPr="00BD55F6" w:rsidRDefault="00BD55F6" w:rsidP="00BD55F6">
      <w:pPr>
        <w:jc w:val="both"/>
        <w:rPr>
          <w:rFonts w:ascii="Arial" w:hAnsi="Arial" w:cs="Arial"/>
          <w:lang w:val="sr-Latn-CS" w:eastAsia="en-US"/>
        </w:rPr>
      </w:pPr>
    </w:p>
    <w:p w:rsidR="00BD55F6" w:rsidRPr="00BD55F6" w:rsidRDefault="00BD55F6" w:rsidP="00BD55F6">
      <w:pPr>
        <w:jc w:val="both"/>
        <w:rPr>
          <w:rFonts w:ascii="Arial" w:hAnsi="Arial" w:cs="Arial"/>
          <w:lang w:val="sr-Latn-RS"/>
        </w:rPr>
      </w:pPr>
      <w:r w:rsidRPr="00BD55F6">
        <w:rPr>
          <w:rFonts w:ascii="Arial" w:hAnsi="Arial" w:cs="Arial"/>
          <w:lang w:val="sr-Cyrl-RS"/>
        </w:rPr>
        <w:t xml:space="preserve">1.3.5.1. </w:t>
      </w:r>
      <w:r w:rsidRPr="00BD55F6">
        <w:rPr>
          <w:rFonts w:ascii="Arial" w:hAnsi="Arial" w:cs="Arial"/>
        </w:rPr>
        <w:t>MCS Serveri</w:t>
      </w:r>
    </w:p>
    <w:tbl>
      <w:tblPr>
        <w:tblpPr w:leftFromText="141" w:rightFromText="141" w:vertAnchor="text" w:horzAnchor="margin" w:tblpY="93"/>
        <w:tblW w:w="8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9"/>
        <w:gridCol w:w="3913"/>
        <w:gridCol w:w="2789"/>
      </w:tblGrid>
      <w:tr w:rsidR="00BD55F6" w:rsidRPr="00BD55F6" w:rsidTr="00B5783C">
        <w:trPr>
          <w:trHeight w:val="244"/>
        </w:trPr>
        <w:tc>
          <w:tcPr>
            <w:tcW w:w="8861" w:type="dxa"/>
            <w:gridSpan w:val="3"/>
            <w:noWrap/>
          </w:tcPr>
          <w:p w:rsidR="00BD55F6" w:rsidRPr="00BD55F6" w:rsidRDefault="00BD55F6" w:rsidP="00BD55F6">
            <w:pPr>
              <w:jc w:val="both"/>
              <w:rPr>
                <w:rFonts w:ascii="Arial" w:hAnsi="Arial" w:cs="Arial"/>
              </w:rPr>
            </w:pPr>
            <w:r w:rsidRPr="00BD55F6">
              <w:rPr>
                <w:rFonts w:ascii="Arial" w:hAnsi="Arial" w:cs="Arial"/>
              </w:rPr>
              <w:t>MCS Serveri 18 kom</w:t>
            </w:r>
          </w:p>
          <w:p w:rsidR="00BD55F6" w:rsidRPr="00BD55F6" w:rsidRDefault="00BD55F6" w:rsidP="00BD55F6">
            <w:pPr>
              <w:jc w:val="both"/>
              <w:rPr>
                <w:rFonts w:ascii="Arial" w:hAnsi="Arial" w:cs="Arial"/>
              </w:rPr>
            </w:pPr>
            <w:r w:rsidRPr="00BD55F6">
              <w:rPr>
                <w:rFonts w:ascii="Arial" w:hAnsi="Arial" w:cs="Arial"/>
              </w:rPr>
              <w:t>NDC, Beograd: pet (5) MCS 7845H2 i dva (2) MCS 7835H2</w:t>
            </w:r>
          </w:p>
          <w:p w:rsidR="00BD55F6" w:rsidRPr="00BD55F6" w:rsidRDefault="00BD55F6" w:rsidP="00BD55F6">
            <w:pPr>
              <w:jc w:val="both"/>
              <w:rPr>
                <w:rFonts w:ascii="Arial" w:hAnsi="Arial" w:cs="Arial"/>
              </w:rPr>
            </w:pPr>
            <w:r w:rsidRPr="00BD55F6">
              <w:rPr>
                <w:rFonts w:ascii="Arial" w:hAnsi="Arial" w:cs="Arial"/>
              </w:rPr>
              <w:t>TS Obrenovac A: pet (5) MCS 7845H2 i jedan (1) MCS 7835H2</w:t>
            </w:r>
          </w:p>
          <w:p w:rsidR="00BD55F6" w:rsidRPr="00BD55F6" w:rsidRDefault="00BD55F6" w:rsidP="00BD55F6">
            <w:pPr>
              <w:jc w:val="both"/>
              <w:rPr>
                <w:rFonts w:ascii="Arial" w:hAnsi="Arial" w:cs="Arial"/>
              </w:rPr>
            </w:pPr>
            <w:r w:rsidRPr="00BD55F6">
              <w:rPr>
                <w:rFonts w:ascii="Arial" w:hAnsi="Arial" w:cs="Arial"/>
              </w:rPr>
              <w:t>TENT A: jedan (1) MCS 7835H2</w:t>
            </w:r>
          </w:p>
          <w:p w:rsidR="00BD55F6" w:rsidRPr="00BD55F6" w:rsidRDefault="00BD55F6" w:rsidP="00BD55F6">
            <w:pPr>
              <w:jc w:val="both"/>
              <w:rPr>
                <w:rFonts w:ascii="Arial" w:hAnsi="Arial" w:cs="Arial"/>
              </w:rPr>
            </w:pPr>
            <w:r w:rsidRPr="00BD55F6">
              <w:rPr>
                <w:rFonts w:ascii="Arial" w:hAnsi="Arial" w:cs="Arial"/>
              </w:rPr>
              <w:t>TENT B: jedan (1) MCS 7835H2</w:t>
            </w:r>
          </w:p>
          <w:p w:rsidR="00BD55F6" w:rsidRPr="00BD55F6" w:rsidRDefault="00BD55F6" w:rsidP="00BD55F6">
            <w:pPr>
              <w:jc w:val="both"/>
              <w:rPr>
                <w:rFonts w:ascii="Arial" w:hAnsi="Arial" w:cs="Arial"/>
              </w:rPr>
            </w:pPr>
            <w:r w:rsidRPr="00BD55F6">
              <w:rPr>
                <w:rFonts w:ascii="Arial" w:hAnsi="Arial" w:cs="Arial"/>
              </w:rPr>
              <w:t>TE Kolubara A: jedan (1) MCS 7835H2</w:t>
            </w:r>
          </w:p>
          <w:p w:rsidR="00BD55F6" w:rsidRPr="00BD55F6" w:rsidRDefault="00BD55F6" w:rsidP="00BD55F6">
            <w:pPr>
              <w:jc w:val="both"/>
              <w:rPr>
                <w:rFonts w:ascii="Arial" w:hAnsi="Arial" w:cs="Arial"/>
              </w:rPr>
            </w:pPr>
            <w:r w:rsidRPr="00BD55F6">
              <w:rPr>
                <w:rFonts w:ascii="Arial" w:hAnsi="Arial" w:cs="Arial"/>
              </w:rPr>
              <w:t>TE Morava: jedan (1) MCS 7835H2</w:t>
            </w:r>
          </w:p>
          <w:p w:rsidR="00BD55F6" w:rsidRPr="00BD55F6" w:rsidRDefault="00BD55F6" w:rsidP="00BD55F6">
            <w:pPr>
              <w:jc w:val="both"/>
              <w:rPr>
                <w:rFonts w:ascii="Arial" w:hAnsi="Arial" w:cs="Arial"/>
              </w:rPr>
            </w:pPr>
            <w:r w:rsidRPr="00BD55F6">
              <w:rPr>
                <w:rFonts w:ascii="Arial" w:hAnsi="Arial" w:cs="Arial"/>
              </w:rPr>
              <w:t>RDC Novi Sad: jedan (1) MCS 7835H2</w:t>
            </w:r>
          </w:p>
        </w:tc>
      </w:tr>
      <w:tr w:rsidR="00BD55F6" w:rsidRPr="00BD55F6" w:rsidTr="00B5783C">
        <w:trPr>
          <w:trHeight w:val="244"/>
        </w:trPr>
        <w:tc>
          <w:tcPr>
            <w:tcW w:w="2159" w:type="dxa"/>
            <w:noWrap/>
          </w:tcPr>
          <w:p w:rsidR="00BD55F6" w:rsidRPr="00BD55F6" w:rsidRDefault="00BD55F6" w:rsidP="00BD55F6">
            <w:pPr>
              <w:jc w:val="both"/>
              <w:rPr>
                <w:rFonts w:ascii="Arial" w:hAnsi="Arial" w:cs="Arial"/>
              </w:rPr>
            </w:pPr>
            <w:r w:rsidRPr="00BD55F6">
              <w:rPr>
                <w:rFonts w:ascii="Arial" w:hAnsi="Arial" w:cs="Arial"/>
              </w:rPr>
              <w:t>1</w:t>
            </w:r>
          </w:p>
        </w:tc>
        <w:tc>
          <w:tcPr>
            <w:tcW w:w="3913" w:type="dxa"/>
            <w:noWrap/>
          </w:tcPr>
          <w:p w:rsidR="00BD55F6" w:rsidRPr="00BD55F6" w:rsidRDefault="00BD55F6" w:rsidP="00BD55F6">
            <w:pPr>
              <w:jc w:val="both"/>
              <w:rPr>
                <w:rFonts w:ascii="Arial" w:hAnsi="Arial" w:cs="Arial"/>
              </w:rPr>
            </w:pPr>
            <w:r w:rsidRPr="00BD55F6">
              <w:rPr>
                <w:rFonts w:ascii="Arial" w:hAnsi="Arial" w:cs="Arial"/>
              </w:rPr>
              <w:t>MCS7835H2-K9-CMC1</w:t>
            </w:r>
          </w:p>
        </w:tc>
        <w:tc>
          <w:tcPr>
            <w:tcW w:w="2789" w:type="dxa"/>
            <w:noWrap/>
          </w:tcPr>
          <w:p w:rsidR="00BD55F6" w:rsidRPr="00BD55F6" w:rsidRDefault="00BD55F6" w:rsidP="00BD55F6">
            <w:pPr>
              <w:jc w:val="both"/>
              <w:rPr>
                <w:rFonts w:ascii="Arial" w:hAnsi="Arial" w:cs="Arial"/>
              </w:rPr>
            </w:pPr>
            <w:r w:rsidRPr="00BD55F6">
              <w:rPr>
                <w:rFonts w:ascii="Arial" w:hAnsi="Arial" w:cs="Arial"/>
              </w:rPr>
              <w:t>2UX846006K</w:t>
            </w:r>
          </w:p>
        </w:tc>
      </w:tr>
      <w:tr w:rsidR="00BD55F6" w:rsidRPr="00BD55F6" w:rsidTr="00B5783C">
        <w:trPr>
          <w:trHeight w:val="244"/>
        </w:trPr>
        <w:tc>
          <w:tcPr>
            <w:tcW w:w="2159" w:type="dxa"/>
            <w:noWrap/>
          </w:tcPr>
          <w:p w:rsidR="00BD55F6" w:rsidRPr="00BD55F6" w:rsidRDefault="00BD55F6" w:rsidP="00BD55F6">
            <w:pPr>
              <w:jc w:val="both"/>
              <w:rPr>
                <w:rFonts w:ascii="Arial" w:hAnsi="Arial" w:cs="Arial"/>
              </w:rPr>
            </w:pPr>
            <w:r w:rsidRPr="00BD55F6">
              <w:rPr>
                <w:rFonts w:ascii="Arial" w:hAnsi="Arial" w:cs="Arial"/>
              </w:rPr>
              <w:t>2</w:t>
            </w:r>
          </w:p>
        </w:tc>
        <w:tc>
          <w:tcPr>
            <w:tcW w:w="3913" w:type="dxa"/>
            <w:noWrap/>
          </w:tcPr>
          <w:p w:rsidR="00BD55F6" w:rsidRPr="00BD55F6" w:rsidRDefault="00BD55F6" w:rsidP="00BD55F6">
            <w:pPr>
              <w:jc w:val="both"/>
              <w:rPr>
                <w:rFonts w:ascii="Arial" w:hAnsi="Arial" w:cs="Arial"/>
              </w:rPr>
            </w:pPr>
            <w:r w:rsidRPr="00BD55F6">
              <w:rPr>
                <w:rFonts w:ascii="Arial" w:hAnsi="Arial" w:cs="Arial"/>
              </w:rPr>
              <w:t>MCS7835H2-K9-CMC1</w:t>
            </w:r>
          </w:p>
        </w:tc>
        <w:tc>
          <w:tcPr>
            <w:tcW w:w="2789" w:type="dxa"/>
            <w:noWrap/>
          </w:tcPr>
          <w:p w:rsidR="00BD55F6" w:rsidRPr="00BD55F6" w:rsidRDefault="00BD55F6" w:rsidP="00BD55F6">
            <w:pPr>
              <w:jc w:val="both"/>
              <w:rPr>
                <w:rFonts w:ascii="Arial" w:hAnsi="Arial" w:cs="Arial"/>
              </w:rPr>
            </w:pPr>
            <w:r w:rsidRPr="00BD55F6">
              <w:rPr>
                <w:rFonts w:ascii="Arial" w:hAnsi="Arial" w:cs="Arial"/>
              </w:rPr>
              <w:t>2UX8460075</w:t>
            </w:r>
          </w:p>
        </w:tc>
      </w:tr>
      <w:tr w:rsidR="00BD55F6" w:rsidRPr="00BD55F6" w:rsidTr="00B5783C">
        <w:trPr>
          <w:trHeight w:val="244"/>
        </w:trPr>
        <w:tc>
          <w:tcPr>
            <w:tcW w:w="2159" w:type="dxa"/>
            <w:noWrap/>
          </w:tcPr>
          <w:p w:rsidR="00BD55F6" w:rsidRPr="00BD55F6" w:rsidRDefault="00BD55F6" w:rsidP="00BD55F6">
            <w:pPr>
              <w:jc w:val="both"/>
              <w:rPr>
                <w:rFonts w:ascii="Arial" w:hAnsi="Arial" w:cs="Arial"/>
              </w:rPr>
            </w:pPr>
            <w:r w:rsidRPr="00BD55F6">
              <w:rPr>
                <w:rFonts w:ascii="Arial" w:hAnsi="Arial" w:cs="Arial"/>
              </w:rPr>
              <w:t>3</w:t>
            </w:r>
          </w:p>
        </w:tc>
        <w:tc>
          <w:tcPr>
            <w:tcW w:w="3913" w:type="dxa"/>
            <w:noWrap/>
          </w:tcPr>
          <w:p w:rsidR="00BD55F6" w:rsidRPr="00BD55F6" w:rsidRDefault="00BD55F6" w:rsidP="00BD55F6">
            <w:pPr>
              <w:jc w:val="both"/>
              <w:rPr>
                <w:rFonts w:ascii="Arial" w:hAnsi="Arial" w:cs="Arial"/>
              </w:rPr>
            </w:pPr>
            <w:r w:rsidRPr="00BD55F6">
              <w:rPr>
                <w:rFonts w:ascii="Arial" w:hAnsi="Arial" w:cs="Arial"/>
              </w:rPr>
              <w:t>MCS7835H2-K9-CMC1</w:t>
            </w:r>
          </w:p>
        </w:tc>
        <w:tc>
          <w:tcPr>
            <w:tcW w:w="2789" w:type="dxa"/>
            <w:noWrap/>
          </w:tcPr>
          <w:p w:rsidR="00BD55F6" w:rsidRPr="00BD55F6" w:rsidRDefault="00BD55F6" w:rsidP="00BD55F6">
            <w:pPr>
              <w:jc w:val="both"/>
              <w:rPr>
                <w:rFonts w:ascii="Arial" w:hAnsi="Arial" w:cs="Arial"/>
              </w:rPr>
            </w:pPr>
            <w:r w:rsidRPr="00BD55F6">
              <w:rPr>
                <w:rFonts w:ascii="Arial" w:hAnsi="Arial" w:cs="Arial"/>
              </w:rPr>
              <w:t>2UX84500UF</w:t>
            </w:r>
          </w:p>
        </w:tc>
      </w:tr>
      <w:tr w:rsidR="00BD55F6" w:rsidRPr="00BD55F6" w:rsidTr="00B5783C">
        <w:trPr>
          <w:trHeight w:val="244"/>
        </w:trPr>
        <w:tc>
          <w:tcPr>
            <w:tcW w:w="2159" w:type="dxa"/>
            <w:noWrap/>
          </w:tcPr>
          <w:p w:rsidR="00BD55F6" w:rsidRPr="00BD55F6" w:rsidRDefault="00BD55F6" w:rsidP="00BD55F6">
            <w:pPr>
              <w:jc w:val="both"/>
              <w:rPr>
                <w:rFonts w:ascii="Arial" w:hAnsi="Arial" w:cs="Arial"/>
              </w:rPr>
            </w:pPr>
            <w:r w:rsidRPr="00BD55F6">
              <w:rPr>
                <w:rFonts w:ascii="Arial" w:hAnsi="Arial" w:cs="Arial"/>
              </w:rPr>
              <w:t>4</w:t>
            </w:r>
          </w:p>
        </w:tc>
        <w:tc>
          <w:tcPr>
            <w:tcW w:w="3913" w:type="dxa"/>
            <w:noWrap/>
          </w:tcPr>
          <w:p w:rsidR="00BD55F6" w:rsidRPr="00BD55F6" w:rsidRDefault="00BD55F6" w:rsidP="00BD55F6">
            <w:pPr>
              <w:jc w:val="both"/>
              <w:rPr>
                <w:rFonts w:ascii="Arial" w:hAnsi="Arial" w:cs="Arial"/>
              </w:rPr>
            </w:pPr>
            <w:r w:rsidRPr="00BD55F6">
              <w:rPr>
                <w:rFonts w:ascii="Arial" w:hAnsi="Arial" w:cs="Arial"/>
              </w:rPr>
              <w:t>MCS7835H2-K9-CMC1</w:t>
            </w:r>
          </w:p>
        </w:tc>
        <w:tc>
          <w:tcPr>
            <w:tcW w:w="2789" w:type="dxa"/>
            <w:noWrap/>
          </w:tcPr>
          <w:p w:rsidR="00BD55F6" w:rsidRPr="00BD55F6" w:rsidRDefault="00BD55F6" w:rsidP="00BD55F6">
            <w:pPr>
              <w:jc w:val="both"/>
              <w:rPr>
                <w:rFonts w:ascii="Arial" w:hAnsi="Arial" w:cs="Arial"/>
              </w:rPr>
            </w:pPr>
            <w:r w:rsidRPr="00BD55F6">
              <w:rPr>
                <w:rFonts w:ascii="Arial" w:hAnsi="Arial" w:cs="Arial"/>
              </w:rPr>
              <w:t>2UX84500UE</w:t>
            </w:r>
          </w:p>
        </w:tc>
      </w:tr>
      <w:tr w:rsidR="00BD55F6" w:rsidRPr="00BD55F6" w:rsidTr="00B5783C">
        <w:trPr>
          <w:trHeight w:val="244"/>
        </w:trPr>
        <w:tc>
          <w:tcPr>
            <w:tcW w:w="2159" w:type="dxa"/>
            <w:noWrap/>
          </w:tcPr>
          <w:p w:rsidR="00BD55F6" w:rsidRPr="00BD55F6" w:rsidRDefault="00BD55F6" w:rsidP="00BD55F6">
            <w:pPr>
              <w:jc w:val="both"/>
              <w:rPr>
                <w:rFonts w:ascii="Arial" w:hAnsi="Arial" w:cs="Arial"/>
              </w:rPr>
            </w:pPr>
            <w:r w:rsidRPr="00BD55F6">
              <w:rPr>
                <w:rFonts w:ascii="Arial" w:hAnsi="Arial" w:cs="Arial"/>
              </w:rPr>
              <w:t>5</w:t>
            </w:r>
          </w:p>
        </w:tc>
        <w:tc>
          <w:tcPr>
            <w:tcW w:w="3913" w:type="dxa"/>
            <w:noWrap/>
          </w:tcPr>
          <w:p w:rsidR="00BD55F6" w:rsidRPr="00BD55F6" w:rsidRDefault="00BD55F6" w:rsidP="00BD55F6">
            <w:pPr>
              <w:jc w:val="both"/>
              <w:rPr>
                <w:rFonts w:ascii="Arial" w:hAnsi="Arial" w:cs="Arial"/>
              </w:rPr>
            </w:pPr>
            <w:r w:rsidRPr="00BD55F6">
              <w:rPr>
                <w:rFonts w:ascii="Arial" w:hAnsi="Arial" w:cs="Arial"/>
              </w:rPr>
              <w:t>MCS7835H2-K9-CMC1</w:t>
            </w:r>
          </w:p>
        </w:tc>
        <w:tc>
          <w:tcPr>
            <w:tcW w:w="2789" w:type="dxa"/>
            <w:noWrap/>
          </w:tcPr>
          <w:p w:rsidR="00BD55F6" w:rsidRPr="00BD55F6" w:rsidRDefault="00BD55F6" w:rsidP="00BD55F6">
            <w:pPr>
              <w:jc w:val="both"/>
              <w:rPr>
                <w:rFonts w:ascii="Arial" w:hAnsi="Arial" w:cs="Arial"/>
              </w:rPr>
            </w:pPr>
            <w:r w:rsidRPr="00BD55F6">
              <w:rPr>
                <w:rFonts w:ascii="Arial" w:hAnsi="Arial" w:cs="Arial"/>
              </w:rPr>
              <w:t>2UX846006F</w:t>
            </w:r>
          </w:p>
        </w:tc>
      </w:tr>
      <w:tr w:rsidR="00BD55F6" w:rsidRPr="00BD55F6" w:rsidTr="00B5783C">
        <w:trPr>
          <w:trHeight w:val="244"/>
        </w:trPr>
        <w:tc>
          <w:tcPr>
            <w:tcW w:w="2159" w:type="dxa"/>
            <w:noWrap/>
          </w:tcPr>
          <w:p w:rsidR="00BD55F6" w:rsidRPr="00BD55F6" w:rsidRDefault="00BD55F6" w:rsidP="00BD55F6">
            <w:pPr>
              <w:jc w:val="both"/>
              <w:rPr>
                <w:rFonts w:ascii="Arial" w:hAnsi="Arial" w:cs="Arial"/>
              </w:rPr>
            </w:pPr>
            <w:r w:rsidRPr="00BD55F6">
              <w:rPr>
                <w:rFonts w:ascii="Arial" w:hAnsi="Arial" w:cs="Arial"/>
              </w:rPr>
              <w:t>6</w:t>
            </w:r>
          </w:p>
        </w:tc>
        <w:tc>
          <w:tcPr>
            <w:tcW w:w="3913" w:type="dxa"/>
            <w:noWrap/>
          </w:tcPr>
          <w:p w:rsidR="00BD55F6" w:rsidRPr="00BD55F6" w:rsidRDefault="00BD55F6" w:rsidP="00BD55F6">
            <w:pPr>
              <w:jc w:val="both"/>
              <w:rPr>
                <w:rFonts w:ascii="Arial" w:hAnsi="Arial" w:cs="Arial"/>
              </w:rPr>
            </w:pPr>
            <w:r w:rsidRPr="00BD55F6">
              <w:rPr>
                <w:rFonts w:ascii="Arial" w:hAnsi="Arial" w:cs="Arial"/>
              </w:rPr>
              <w:t>MCS7835H2-K9-CMC1</w:t>
            </w:r>
          </w:p>
        </w:tc>
        <w:tc>
          <w:tcPr>
            <w:tcW w:w="2789" w:type="dxa"/>
            <w:noWrap/>
          </w:tcPr>
          <w:p w:rsidR="00BD55F6" w:rsidRPr="00BD55F6" w:rsidRDefault="00BD55F6" w:rsidP="00BD55F6">
            <w:pPr>
              <w:jc w:val="both"/>
              <w:rPr>
                <w:rFonts w:ascii="Arial" w:hAnsi="Arial" w:cs="Arial"/>
              </w:rPr>
            </w:pPr>
            <w:r w:rsidRPr="00BD55F6">
              <w:rPr>
                <w:rFonts w:ascii="Arial" w:hAnsi="Arial" w:cs="Arial"/>
              </w:rPr>
              <w:t>2UX846006G</w:t>
            </w:r>
          </w:p>
        </w:tc>
      </w:tr>
      <w:tr w:rsidR="00BD55F6" w:rsidRPr="00BD55F6" w:rsidTr="00B5783C">
        <w:trPr>
          <w:trHeight w:val="244"/>
        </w:trPr>
        <w:tc>
          <w:tcPr>
            <w:tcW w:w="2159" w:type="dxa"/>
            <w:noWrap/>
          </w:tcPr>
          <w:p w:rsidR="00BD55F6" w:rsidRPr="00BD55F6" w:rsidRDefault="00BD55F6" w:rsidP="00BD55F6">
            <w:pPr>
              <w:jc w:val="both"/>
              <w:rPr>
                <w:rFonts w:ascii="Arial" w:hAnsi="Arial" w:cs="Arial"/>
              </w:rPr>
            </w:pPr>
            <w:r w:rsidRPr="00BD55F6">
              <w:rPr>
                <w:rFonts w:ascii="Arial" w:hAnsi="Arial" w:cs="Arial"/>
              </w:rPr>
              <w:t>7</w:t>
            </w:r>
          </w:p>
        </w:tc>
        <w:tc>
          <w:tcPr>
            <w:tcW w:w="3913" w:type="dxa"/>
            <w:noWrap/>
          </w:tcPr>
          <w:p w:rsidR="00BD55F6" w:rsidRPr="00BD55F6" w:rsidRDefault="00BD55F6" w:rsidP="00BD55F6">
            <w:pPr>
              <w:jc w:val="both"/>
              <w:rPr>
                <w:rFonts w:ascii="Arial" w:hAnsi="Arial" w:cs="Arial"/>
              </w:rPr>
            </w:pPr>
            <w:r w:rsidRPr="00BD55F6">
              <w:rPr>
                <w:rFonts w:ascii="Arial" w:hAnsi="Arial" w:cs="Arial"/>
              </w:rPr>
              <w:t>MCS7835H2-K9-CMC1</w:t>
            </w:r>
          </w:p>
        </w:tc>
        <w:tc>
          <w:tcPr>
            <w:tcW w:w="2789" w:type="dxa"/>
            <w:noWrap/>
          </w:tcPr>
          <w:p w:rsidR="00BD55F6" w:rsidRPr="00BD55F6" w:rsidRDefault="00BD55F6" w:rsidP="00BD55F6">
            <w:pPr>
              <w:jc w:val="both"/>
              <w:rPr>
                <w:rFonts w:ascii="Arial" w:hAnsi="Arial" w:cs="Arial"/>
              </w:rPr>
            </w:pPr>
            <w:r w:rsidRPr="00BD55F6">
              <w:rPr>
                <w:rFonts w:ascii="Arial" w:hAnsi="Arial" w:cs="Arial"/>
              </w:rPr>
              <w:t>2UX8460073</w:t>
            </w:r>
          </w:p>
        </w:tc>
      </w:tr>
      <w:tr w:rsidR="00BD55F6" w:rsidRPr="00BD55F6" w:rsidTr="00B5783C">
        <w:trPr>
          <w:trHeight w:val="244"/>
        </w:trPr>
        <w:tc>
          <w:tcPr>
            <w:tcW w:w="2159" w:type="dxa"/>
            <w:noWrap/>
          </w:tcPr>
          <w:p w:rsidR="00BD55F6" w:rsidRPr="00BD55F6" w:rsidRDefault="00BD55F6" w:rsidP="00BD55F6">
            <w:pPr>
              <w:jc w:val="both"/>
              <w:rPr>
                <w:rFonts w:ascii="Arial" w:hAnsi="Arial" w:cs="Arial"/>
              </w:rPr>
            </w:pPr>
            <w:r w:rsidRPr="00BD55F6">
              <w:rPr>
                <w:rFonts w:ascii="Arial" w:hAnsi="Arial" w:cs="Arial"/>
              </w:rPr>
              <w:t>8</w:t>
            </w:r>
          </w:p>
        </w:tc>
        <w:tc>
          <w:tcPr>
            <w:tcW w:w="3913" w:type="dxa"/>
            <w:noWrap/>
          </w:tcPr>
          <w:p w:rsidR="00BD55F6" w:rsidRPr="00BD55F6" w:rsidRDefault="00BD55F6" w:rsidP="00BD55F6">
            <w:pPr>
              <w:jc w:val="both"/>
              <w:rPr>
                <w:rFonts w:ascii="Arial" w:hAnsi="Arial" w:cs="Arial"/>
              </w:rPr>
            </w:pPr>
            <w:r w:rsidRPr="00BD55F6">
              <w:rPr>
                <w:rFonts w:ascii="Arial" w:hAnsi="Arial" w:cs="Arial"/>
              </w:rPr>
              <w:t>MCS7835H2-K9-CMC1</w:t>
            </w:r>
          </w:p>
        </w:tc>
        <w:tc>
          <w:tcPr>
            <w:tcW w:w="2789" w:type="dxa"/>
            <w:noWrap/>
          </w:tcPr>
          <w:p w:rsidR="00BD55F6" w:rsidRPr="00BD55F6" w:rsidRDefault="00BD55F6" w:rsidP="00BD55F6">
            <w:pPr>
              <w:jc w:val="both"/>
              <w:rPr>
                <w:rFonts w:ascii="Arial" w:hAnsi="Arial" w:cs="Arial"/>
              </w:rPr>
            </w:pPr>
            <w:r w:rsidRPr="00BD55F6">
              <w:rPr>
                <w:rFonts w:ascii="Arial" w:hAnsi="Arial" w:cs="Arial"/>
              </w:rPr>
              <w:t>2UX8460074</w:t>
            </w:r>
          </w:p>
        </w:tc>
      </w:tr>
      <w:tr w:rsidR="00BD55F6" w:rsidRPr="00BD55F6" w:rsidTr="00B5783C">
        <w:trPr>
          <w:trHeight w:val="244"/>
        </w:trPr>
        <w:tc>
          <w:tcPr>
            <w:tcW w:w="2159" w:type="dxa"/>
            <w:noWrap/>
          </w:tcPr>
          <w:p w:rsidR="00BD55F6" w:rsidRPr="00BD55F6" w:rsidRDefault="00BD55F6" w:rsidP="00BD55F6">
            <w:pPr>
              <w:jc w:val="both"/>
              <w:rPr>
                <w:rFonts w:ascii="Arial" w:hAnsi="Arial" w:cs="Arial"/>
              </w:rPr>
            </w:pPr>
            <w:r w:rsidRPr="00BD55F6">
              <w:rPr>
                <w:rFonts w:ascii="Arial" w:hAnsi="Arial" w:cs="Arial"/>
              </w:rPr>
              <w:t>9</w:t>
            </w:r>
          </w:p>
        </w:tc>
        <w:tc>
          <w:tcPr>
            <w:tcW w:w="3913" w:type="dxa"/>
            <w:noWrap/>
          </w:tcPr>
          <w:p w:rsidR="00BD55F6" w:rsidRPr="00BD55F6" w:rsidRDefault="00BD55F6" w:rsidP="00BD55F6">
            <w:pPr>
              <w:jc w:val="both"/>
              <w:rPr>
                <w:rFonts w:ascii="Arial" w:hAnsi="Arial" w:cs="Arial"/>
              </w:rPr>
            </w:pPr>
            <w:r w:rsidRPr="00BD55F6">
              <w:rPr>
                <w:rFonts w:ascii="Arial" w:hAnsi="Arial" w:cs="Arial"/>
              </w:rPr>
              <w:t>MCS7845H2-K9-CMC1</w:t>
            </w:r>
          </w:p>
        </w:tc>
        <w:tc>
          <w:tcPr>
            <w:tcW w:w="2789" w:type="dxa"/>
            <w:noWrap/>
          </w:tcPr>
          <w:p w:rsidR="00BD55F6" w:rsidRPr="00BD55F6" w:rsidRDefault="00BD55F6" w:rsidP="00BD55F6">
            <w:pPr>
              <w:jc w:val="both"/>
              <w:rPr>
                <w:rFonts w:ascii="Arial" w:hAnsi="Arial" w:cs="Arial"/>
              </w:rPr>
            </w:pPr>
            <w:r w:rsidRPr="00BD55F6">
              <w:rPr>
                <w:rFonts w:ascii="Arial" w:hAnsi="Arial" w:cs="Arial"/>
              </w:rPr>
              <w:t>2UX9020452</w:t>
            </w:r>
          </w:p>
        </w:tc>
      </w:tr>
      <w:tr w:rsidR="00BD55F6" w:rsidRPr="00BD55F6" w:rsidTr="00B5783C">
        <w:trPr>
          <w:trHeight w:val="244"/>
        </w:trPr>
        <w:tc>
          <w:tcPr>
            <w:tcW w:w="2159" w:type="dxa"/>
            <w:noWrap/>
          </w:tcPr>
          <w:p w:rsidR="00BD55F6" w:rsidRPr="00BD55F6" w:rsidRDefault="00BD55F6" w:rsidP="00BD55F6">
            <w:pPr>
              <w:jc w:val="both"/>
              <w:rPr>
                <w:rFonts w:ascii="Arial" w:hAnsi="Arial" w:cs="Arial"/>
              </w:rPr>
            </w:pPr>
            <w:r w:rsidRPr="00BD55F6">
              <w:rPr>
                <w:rFonts w:ascii="Arial" w:hAnsi="Arial" w:cs="Arial"/>
              </w:rPr>
              <w:t>10</w:t>
            </w:r>
          </w:p>
        </w:tc>
        <w:tc>
          <w:tcPr>
            <w:tcW w:w="3913" w:type="dxa"/>
            <w:noWrap/>
          </w:tcPr>
          <w:p w:rsidR="00BD55F6" w:rsidRPr="00BD55F6" w:rsidRDefault="00BD55F6" w:rsidP="00BD55F6">
            <w:pPr>
              <w:jc w:val="both"/>
              <w:rPr>
                <w:rFonts w:ascii="Arial" w:hAnsi="Arial" w:cs="Arial"/>
              </w:rPr>
            </w:pPr>
            <w:r w:rsidRPr="00BD55F6">
              <w:rPr>
                <w:rFonts w:ascii="Arial" w:hAnsi="Arial" w:cs="Arial"/>
              </w:rPr>
              <w:t>MCS7845H2-K9-CMC1</w:t>
            </w:r>
          </w:p>
        </w:tc>
        <w:tc>
          <w:tcPr>
            <w:tcW w:w="2789" w:type="dxa"/>
            <w:noWrap/>
          </w:tcPr>
          <w:p w:rsidR="00BD55F6" w:rsidRPr="00BD55F6" w:rsidRDefault="00BD55F6" w:rsidP="00BD55F6">
            <w:pPr>
              <w:jc w:val="both"/>
              <w:rPr>
                <w:rFonts w:ascii="Arial" w:hAnsi="Arial" w:cs="Arial"/>
              </w:rPr>
            </w:pPr>
            <w:r w:rsidRPr="00BD55F6">
              <w:rPr>
                <w:rFonts w:ascii="Arial" w:hAnsi="Arial" w:cs="Arial"/>
              </w:rPr>
              <w:t>2UX902044Y</w:t>
            </w:r>
          </w:p>
        </w:tc>
      </w:tr>
      <w:tr w:rsidR="00BD55F6" w:rsidRPr="00BD55F6" w:rsidTr="00B5783C">
        <w:trPr>
          <w:trHeight w:val="244"/>
        </w:trPr>
        <w:tc>
          <w:tcPr>
            <w:tcW w:w="2159" w:type="dxa"/>
            <w:noWrap/>
          </w:tcPr>
          <w:p w:rsidR="00BD55F6" w:rsidRPr="00BD55F6" w:rsidRDefault="00BD55F6" w:rsidP="00BD55F6">
            <w:pPr>
              <w:jc w:val="both"/>
              <w:rPr>
                <w:rFonts w:ascii="Arial" w:hAnsi="Arial" w:cs="Arial"/>
              </w:rPr>
            </w:pPr>
            <w:r w:rsidRPr="00BD55F6">
              <w:rPr>
                <w:rFonts w:ascii="Arial" w:hAnsi="Arial" w:cs="Arial"/>
              </w:rPr>
              <w:t>11</w:t>
            </w:r>
          </w:p>
        </w:tc>
        <w:tc>
          <w:tcPr>
            <w:tcW w:w="3913" w:type="dxa"/>
            <w:noWrap/>
          </w:tcPr>
          <w:p w:rsidR="00BD55F6" w:rsidRPr="00BD55F6" w:rsidRDefault="00BD55F6" w:rsidP="00BD55F6">
            <w:pPr>
              <w:jc w:val="both"/>
              <w:rPr>
                <w:rFonts w:ascii="Arial" w:hAnsi="Arial" w:cs="Arial"/>
              </w:rPr>
            </w:pPr>
            <w:r w:rsidRPr="00BD55F6">
              <w:rPr>
                <w:rFonts w:ascii="Arial" w:hAnsi="Arial" w:cs="Arial"/>
              </w:rPr>
              <w:t>MCS7845H2-K9-CMC1</w:t>
            </w:r>
          </w:p>
        </w:tc>
        <w:tc>
          <w:tcPr>
            <w:tcW w:w="2789" w:type="dxa"/>
            <w:noWrap/>
          </w:tcPr>
          <w:p w:rsidR="00BD55F6" w:rsidRPr="00BD55F6" w:rsidRDefault="00BD55F6" w:rsidP="00BD55F6">
            <w:pPr>
              <w:jc w:val="both"/>
              <w:rPr>
                <w:rFonts w:ascii="Arial" w:hAnsi="Arial" w:cs="Arial"/>
              </w:rPr>
            </w:pPr>
            <w:r w:rsidRPr="00BD55F6">
              <w:rPr>
                <w:rFonts w:ascii="Arial" w:hAnsi="Arial" w:cs="Arial"/>
              </w:rPr>
              <w:t>2UX9020451</w:t>
            </w:r>
          </w:p>
        </w:tc>
      </w:tr>
      <w:tr w:rsidR="00BD55F6" w:rsidRPr="00BD55F6" w:rsidTr="00B5783C">
        <w:trPr>
          <w:trHeight w:val="244"/>
        </w:trPr>
        <w:tc>
          <w:tcPr>
            <w:tcW w:w="2159" w:type="dxa"/>
            <w:noWrap/>
          </w:tcPr>
          <w:p w:rsidR="00BD55F6" w:rsidRPr="00BD55F6" w:rsidRDefault="00BD55F6" w:rsidP="00BD55F6">
            <w:pPr>
              <w:jc w:val="both"/>
              <w:rPr>
                <w:rFonts w:ascii="Arial" w:hAnsi="Arial" w:cs="Arial"/>
              </w:rPr>
            </w:pPr>
            <w:r w:rsidRPr="00BD55F6">
              <w:rPr>
                <w:rFonts w:ascii="Arial" w:hAnsi="Arial" w:cs="Arial"/>
              </w:rPr>
              <w:t>12</w:t>
            </w:r>
          </w:p>
        </w:tc>
        <w:tc>
          <w:tcPr>
            <w:tcW w:w="3913" w:type="dxa"/>
            <w:noWrap/>
          </w:tcPr>
          <w:p w:rsidR="00BD55F6" w:rsidRPr="00BD55F6" w:rsidRDefault="00BD55F6" w:rsidP="00BD55F6">
            <w:pPr>
              <w:jc w:val="both"/>
              <w:rPr>
                <w:rFonts w:ascii="Arial" w:hAnsi="Arial" w:cs="Arial"/>
              </w:rPr>
            </w:pPr>
            <w:r w:rsidRPr="00BD55F6">
              <w:rPr>
                <w:rFonts w:ascii="Arial" w:hAnsi="Arial" w:cs="Arial"/>
              </w:rPr>
              <w:t>MCS7845H2-K9-CMC1</w:t>
            </w:r>
          </w:p>
        </w:tc>
        <w:tc>
          <w:tcPr>
            <w:tcW w:w="2789" w:type="dxa"/>
            <w:noWrap/>
          </w:tcPr>
          <w:p w:rsidR="00BD55F6" w:rsidRPr="00BD55F6" w:rsidRDefault="00BD55F6" w:rsidP="00BD55F6">
            <w:pPr>
              <w:jc w:val="both"/>
              <w:rPr>
                <w:rFonts w:ascii="Arial" w:hAnsi="Arial" w:cs="Arial"/>
              </w:rPr>
            </w:pPr>
            <w:r w:rsidRPr="00BD55F6">
              <w:rPr>
                <w:rFonts w:ascii="Arial" w:hAnsi="Arial" w:cs="Arial"/>
              </w:rPr>
              <w:t>2UX9020489</w:t>
            </w:r>
          </w:p>
        </w:tc>
      </w:tr>
      <w:tr w:rsidR="00BD55F6" w:rsidRPr="00BD55F6" w:rsidTr="00B5783C">
        <w:trPr>
          <w:trHeight w:val="244"/>
        </w:trPr>
        <w:tc>
          <w:tcPr>
            <w:tcW w:w="2159" w:type="dxa"/>
            <w:noWrap/>
          </w:tcPr>
          <w:p w:rsidR="00BD55F6" w:rsidRPr="00BD55F6" w:rsidRDefault="00BD55F6" w:rsidP="00BD55F6">
            <w:pPr>
              <w:jc w:val="both"/>
              <w:rPr>
                <w:rFonts w:ascii="Arial" w:hAnsi="Arial" w:cs="Arial"/>
              </w:rPr>
            </w:pPr>
            <w:r w:rsidRPr="00BD55F6">
              <w:rPr>
                <w:rFonts w:ascii="Arial" w:hAnsi="Arial" w:cs="Arial"/>
              </w:rPr>
              <w:t>13</w:t>
            </w:r>
          </w:p>
        </w:tc>
        <w:tc>
          <w:tcPr>
            <w:tcW w:w="3913" w:type="dxa"/>
            <w:noWrap/>
          </w:tcPr>
          <w:p w:rsidR="00BD55F6" w:rsidRPr="00BD55F6" w:rsidRDefault="00BD55F6" w:rsidP="00BD55F6">
            <w:pPr>
              <w:jc w:val="both"/>
              <w:rPr>
                <w:rFonts w:ascii="Arial" w:hAnsi="Arial" w:cs="Arial"/>
              </w:rPr>
            </w:pPr>
            <w:r w:rsidRPr="00BD55F6">
              <w:rPr>
                <w:rFonts w:ascii="Arial" w:hAnsi="Arial" w:cs="Arial"/>
              </w:rPr>
              <w:t>MCS7845H2-K9-CMC1</w:t>
            </w:r>
          </w:p>
        </w:tc>
        <w:tc>
          <w:tcPr>
            <w:tcW w:w="2789" w:type="dxa"/>
            <w:noWrap/>
          </w:tcPr>
          <w:p w:rsidR="00BD55F6" w:rsidRPr="00BD55F6" w:rsidRDefault="00BD55F6" w:rsidP="00BD55F6">
            <w:pPr>
              <w:jc w:val="both"/>
              <w:rPr>
                <w:rFonts w:ascii="Arial" w:hAnsi="Arial" w:cs="Arial"/>
              </w:rPr>
            </w:pPr>
            <w:r w:rsidRPr="00BD55F6">
              <w:rPr>
                <w:rFonts w:ascii="Arial" w:hAnsi="Arial" w:cs="Arial"/>
              </w:rPr>
              <w:t>2UX9020462</w:t>
            </w:r>
          </w:p>
        </w:tc>
      </w:tr>
      <w:tr w:rsidR="00BD55F6" w:rsidRPr="00BD55F6" w:rsidTr="00B5783C">
        <w:trPr>
          <w:trHeight w:val="244"/>
        </w:trPr>
        <w:tc>
          <w:tcPr>
            <w:tcW w:w="2159" w:type="dxa"/>
            <w:noWrap/>
          </w:tcPr>
          <w:p w:rsidR="00BD55F6" w:rsidRPr="00BD55F6" w:rsidRDefault="00BD55F6" w:rsidP="00BD55F6">
            <w:pPr>
              <w:jc w:val="both"/>
              <w:rPr>
                <w:rFonts w:ascii="Arial" w:hAnsi="Arial" w:cs="Arial"/>
              </w:rPr>
            </w:pPr>
            <w:r w:rsidRPr="00BD55F6">
              <w:rPr>
                <w:rFonts w:ascii="Arial" w:hAnsi="Arial" w:cs="Arial"/>
              </w:rPr>
              <w:t>14</w:t>
            </w:r>
          </w:p>
        </w:tc>
        <w:tc>
          <w:tcPr>
            <w:tcW w:w="3913" w:type="dxa"/>
            <w:noWrap/>
          </w:tcPr>
          <w:p w:rsidR="00BD55F6" w:rsidRPr="00BD55F6" w:rsidRDefault="00BD55F6" w:rsidP="00BD55F6">
            <w:pPr>
              <w:jc w:val="both"/>
              <w:rPr>
                <w:rFonts w:ascii="Arial" w:hAnsi="Arial" w:cs="Arial"/>
              </w:rPr>
            </w:pPr>
            <w:r w:rsidRPr="00BD55F6">
              <w:rPr>
                <w:rFonts w:ascii="Arial" w:hAnsi="Arial" w:cs="Arial"/>
              </w:rPr>
              <w:t>MCS7845H2-K9-CMC1</w:t>
            </w:r>
          </w:p>
        </w:tc>
        <w:tc>
          <w:tcPr>
            <w:tcW w:w="2789" w:type="dxa"/>
            <w:noWrap/>
          </w:tcPr>
          <w:p w:rsidR="00BD55F6" w:rsidRPr="00BD55F6" w:rsidRDefault="00BD55F6" w:rsidP="00BD55F6">
            <w:pPr>
              <w:jc w:val="both"/>
              <w:rPr>
                <w:rFonts w:ascii="Arial" w:hAnsi="Arial" w:cs="Arial"/>
              </w:rPr>
            </w:pPr>
            <w:r w:rsidRPr="00BD55F6">
              <w:rPr>
                <w:rFonts w:ascii="Arial" w:hAnsi="Arial" w:cs="Arial"/>
              </w:rPr>
              <w:t>2UX902044W</w:t>
            </w:r>
          </w:p>
        </w:tc>
      </w:tr>
      <w:tr w:rsidR="00BD55F6" w:rsidRPr="00BD55F6" w:rsidTr="00B5783C">
        <w:trPr>
          <w:trHeight w:val="244"/>
        </w:trPr>
        <w:tc>
          <w:tcPr>
            <w:tcW w:w="2159" w:type="dxa"/>
            <w:noWrap/>
          </w:tcPr>
          <w:p w:rsidR="00BD55F6" w:rsidRPr="00BD55F6" w:rsidRDefault="00BD55F6" w:rsidP="00BD55F6">
            <w:pPr>
              <w:jc w:val="both"/>
              <w:rPr>
                <w:rFonts w:ascii="Arial" w:hAnsi="Arial" w:cs="Arial"/>
              </w:rPr>
            </w:pPr>
            <w:r w:rsidRPr="00BD55F6">
              <w:rPr>
                <w:rFonts w:ascii="Arial" w:hAnsi="Arial" w:cs="Arial"/>
              </w:rPr>
              <w:t>15</w:t>
            </w:r>
          </w:p>
        </w:tc>
        <w:tc>
          <w:tcPr>
            <w:tcW w:w="3913" w:type="dxa"/>
            <w:noWrap/>
          </w:tcPr>
          <w:p w:rsidR="00BD55F6" w:rsidRPr="00BD55F6" w:rsidRDefault="00BD55F6" w:rsidP="00BD55F6">
            <w:pPr>
              <w:jc w:val="both"/>
              <w:rPr>
                <w:rFonts w:ascii="Arial" w:hAnsi="Arial" w:cs="Arial"/>
              </w:rPr>
            </w:pPr>
            <w:r w:rsidRPr="00BD55F6">
              <w:rPr>
                <w:rFonts w:ascii="Arial" w:hAnsi="Arial" w:cs="Arial"/>
              </w:rPr>
              <w:t>MCS7845H2-K9-CMC1</w:t>
            </w:r>
          </w:p>
        </w:tc>
        <w:tc>
          <w:tcPr>
            <w:tcW w:w="2789" w:type="dxa"/>
            <w:noWrap/>
          </w:tcPr>
          <w:p w:rsidR="00BD55F6" w:rsidRPr="00BD55F6" w:rsidRDefault="00BD55F6" w:rsidP="00BD55F6">
            <w:pPr>
              <w:jc w:val="both"/>
              <w:rPr>
                <w:rFonts w:ascii="Arial" w:hAnsi="Arial" w:cs="Arial"/>
              </w:rPr>
            </w:pPr>
            <w:r w:rsidRPr="00BD55F6">
              <w:rPr>
                <w:rFonts w:ascii="Arial" w:hAnsi="Arial" w:cs="Arial"/>
              </w:rPr>
              <w:t>2UX902045K</w:t>
            </w:r>
          </w:p>
        </w:tc>
      </w:tr>
      <w:tr w:rsidR="00BD55F6" w:rsidRPr="00BD55F6" w:rsidTr="00B5783C">
        <w:trPr>
          <w:trHeight w:val="244"/>
        </w:trPr>
        <w:tc>
          <w:tcPr>
            <w:tcW w:w="2159" w:type="dxa"/>
            <w:noWrap/>
          </w:tcPr>
          <w:p w:rsidR="00BD55F6" w:rsidRPr="00BD55F6" w:rsidRDefault="00BD55F6" w:rsidP="00BD55F6">
            <w:pPr>
              <w:jc w:val="both"/>
              <w:rPr>
                <w:rFonts w:ascii="Arial" w:hAnsi="Arial" w:cs="Arial"/>
              </w:rPr>
            </w:pPr>
            <w:r w:rsidRPr="00BD55F6">
              <w:rPr>
                <w:rFonts w:ascii="Arial" w:hAnsi="Arial" w:cs="Arial"/>
              </w:rPr>
              <w:t>16</w:t>
            </w:r>
          </w:p>
        </w:tc>
        <w:tc>
          <w:tcPr>
            <w:tcW w:w="3913" w:type="dxa"/>
            <w:noWrap/>
          </w:tcPr>
          <w:p w:rsidR="00BD55F6" w:rsidRPr="00BD55F6" w:rsidRDefault="00BD55F6" w:rsidP="00BD55F6">
            <w:pPr>
              <w:jc w:val="both"/>
              <w:rPr>
                <w:rFonts w:ascii="Arial" w:hAnsi="Arial" w:cs="Arial"/>
              </w:rPr>
            </w:pPr>
            <w:r w:rsidRPr="00BD55F6">
              <w:rPr>
                <w:rFonts w:ascii="Arial" w:hAnsi="Arial" w:cs="Arial"/>
              </w:rPr>
              <w:t>MCS7845H2-K9-CMC1</w:t>
            </w:r>
          </w:p>
        </w:tc>
        <w:tc>
          <w:tcPr>
            <w:tcW w:w="2789" w:type="dxa"/>
            <w:noWrap/>
          </w:tcPr>
          <w:p w:rsidR="00BD55F6" w:rsidRPr="00BD55F6" w:rsidRDefault="00BD55F6" w:rsidP="00BD55F6">
            <w:pPr>
              <w:jc w:val="both"/>
              <w:rPr>
                <w:rFonts w:ascii="Arial" w:hAnsi="Arial" w:cs="Arial"/>
              </w:rPr>
            </w:pPr>
            <w:r w:rsidRPr="00BD55F6">
              <w:rPr>
                <w:rFonts w:ascii="Arial" w:hAnsi="Arial" w:cs="Arial"/>
              </w:rPr>
              <w:t>2UX902043H</w:t>
            </w:r>
          </w:p>
        </w:tc>
      </w:tr>
      <w:tr w:rsidR="00BD55F6" w:rsidRPr="00BD55F6" w:rsidTr="00B5783C">
        <w:trPr>
          <w:trHeight w:val="244"/>
        </w:trPr>
        <w:tc>
          <w:tcPr>
            <w:tcW w:w="2159" w:type="dxa"/>
            <w:noWrap/>
          </w:tcPr>
          <w:p w:rsidR="00BD55F6" w:rsidRPr="00BD55F6" w:rsidRDefault="00BD55F6" w:rsidP="00BD55F6">
            <w:pPr>
              <w:jc w:val="both"/>
              <w:rPr>
                <w:rFonts w:ascii="Arial" w:hAnsi="Arial" w:cs="Arial"/>
              </w:rPr>
            </w:pPr>
            <w:r w:rsidRPr="00BD55F6">
              <w:rPr>
                <w:rFonts w:ascii="Arial" w:hAnsi="Arial" w:cs="Arial"/>
              </w:rPr>
              <w:t>17</w:t>
            </w:r>
          </w:p>
        </w:tc>
        <w:tc>
          <w:tcPr>
            <w:tcW w:w="3913" w:type="dxa"/>
            <w:noWrap/>
          </w:tcPr>
          <w:p w:rsidR="00BD55F6" w:rsidRPr="00BD55F6" w:rsidRDefault="00BD55F6" w:rsidP="00BD55F6">
            <w:pPr>
              <w:jc w:val="both"/>
              <w:rPr>
                <w:rFonts w:ascii="Arial" w:hAnsi="Arial" w:cs="Arial"/>
              </w:rPr>
            </w:pPr>
            <w:r w:rsidRPr="00BD55F6">
              <w:rPr>
                <w:rFonts w:ascii="Arial" w:hAnsi="Arial" w:cs="Arial"/>
              </w:rPr>
              <w:t>MCS7845H2-K9-CMC1</w:t>
            </w:r>
          </w:p>
        </w:tc>
        <w:tc>
          <w:tcPr>
            <w:tcW w:w="2789" w:type="dxa"/>
            <w:noWrap/>
          </w:tcPr>
          <w:p w:rsidR="00BD55F6" w:rsidRPr="00BD55F6" w:rsidRDefault="00BD55F6" w:rsidP="00BD55F6">
            <w:pPr>
              <w:jc w:val="both"/>
              <w:rPr>
                <w:rFonts w:ascii="Arial" w:hAnsi="Arial" w:cs="Arial"/>
              </w:rPr>
            </w:pPr>
            <w:r w:rsidRPr="00BD55F6">
              <w:rPr>
                <w:rFonts w:ascii="Arial" w:hAnsi="Arial" w:cs="Arial"/>
              </w:rPr>
              <w:t>2UX9020486</w:t>
            </w:r>
          </w:p>
        </w:tc>
      </w:tr>
      <w:tr w:rsidR="00BD55F6" w:rsidRPr="00BD55F6" w:rsidTr="00B5783C">
        <w:trPr>
          <w:trHeight w:val="104"/>
        </w:trPr>
        <w:tc>
          <w:tcPr>
            <w:tcW w:w="2159" w:type="dxa"/>
            <w:noWrap/>
          </w:tcPr>
          <w:p w:rsidR="00BD55F6" w:rsidRPr="00BD55F6" w:rsidRDefault="00BD55F6" w:rsidP="00BD55F6">
            <w:pPr>
              <w:jc w:val="both"/>
              <w:rPr>
                <w:rFonts w:ascii="Arial" w:hAnsi="Arial" w:cs="Arial"/>
              </w:rPr>
            </w:pPr>
            <w:r w:rsidRPr="00BD55F6">
              <w:rPr>
                <w:rFonts w:ascii="Arial" w:hAnsi="Arial" w:cs="Arial"/>
              </w:rPr>
              <w:t>18</w:t>
            </w:r>
          </w:p>
        </w:tc>
        <w:tc>
          <w:tcPr>
            <w:tcW w:w="3913" w:type="dxa"/>
            <w:noWrap/>
          </w:tcPr>
          <w:p w:rsidR="00BD55F6" w:rsidRPr="00BD55F6" w:rsidRDefault="00BD55F6" w:rsidP="00BD55F6">
            <w:pPr>
              <w:jc w:val="both"/>
              <w:rPr>
                <w:rFonts w:ascii="Arial" w:hAnsi="Arial" w:cs="Arial"/>
              </w:rPr>
            </w:pPr>
            <w:r w:rsidRPr="00BD55F6">
              <w:rPr>
                <w:rFonts w:ascii="Arial" w:hAnsi="Arial" w:cs="Arial"/>
              </w:rPr>
              <w:t>MCS7845H2-K9-CMC1</w:t>
            </w:r>
          </w:p>
        </w:tc>
        <w:tc>
          <w:tcPr>
            <w:tcW w:w="2789" w:type="dxa"/>
            <w:noWrap/>
          </w:tcPr>
          <w:p w:rsidR="00BD55F6" w:rsidRPr="00BD55F6" w:rsidRDefault="00BD55F6" w:rsidP="00BD55F6">
            <w:pPr>
              <w:jc w:val="both"/>
              <w:rPr>
                <w:rFonts w:ascii="Arial" w:hAnsi="Arial" w:cs="Arial"/>
              </w:rPr>
            </w:pPr>
            <w:r w:rsidRPr="00BD55F6">
              <w:rPr>
                <w:rFonts w:ascii="Arial" w:hAnsi="Arial" w:cs="Arial"/>
              </w:rPr>
              <w:t>2UX902044Z</w:t>
            </w:r>
          </w:p>
        </w:tc>
      </w:tr>
    </w:tbl>
    <w:p w:rsidR="00BD55F6" w:rsidRPr="00BD55F6" w:rsidRDefault="00BD55F6" w:rsidP="00BD55F6">
      <w:pPr>
        <w:jc w:val="both"/>
        <w:rPr>
          <w:rFonts w:ascii="Arial" w:hAnsi="Arial" w:cs="Arial"/>
          <w:lang w:val="sr-Latn-RS"/>
        </w:rPr>
      </w:pPr>
    </w:p>
    <w:p w:rsidR="00BD55F6" w:rsidRPr="00BD55F6" w:rsidRDefault="00BD55F6" w:rsidP="00BD55F6">
      <w:pPr>
        <w:jc w:val="both"/>
        <w:rPr>
          <w:rFonts w:ascii="Arial" w:hAnsi="Arial" w:cs="Arial"/>
          <w:lang w:val="sr-Latn-RS"/>
        </w:rPr>
      </w:pPr>
    </w:p>
    <w:p w:rsidR="00BD55F6" w:rsidRPr="00BD55F6" w:rsidRDefault="00BD55F6" w:rsidP="00BD55F6">
      <w:pPr>
        <w:jc w:val="both"/>
        <w:rPr>
          <w:rFonts w:ascii="Arial" w:hAnsi="Arial" w:cs="Arial"/>
          <w:lang w:val="sr-Latn-RS"/>
        </w:rPr>
      </w:pPr>
    </w:p>
    <w:p w:rsidR="00BD55F6" w:rsidRPr="00BD55F6" w:rsidRDefault="00BD55F6" w:rsidP="00BD55F6">
      <w:pPr>
        <w:jc w:val="both"/>
        <w:rPr>
          <w:rFonts w:ascii="Arial" w:hAnsi="Arial" w:cs="Arial"/>
          <w:lang w:val="sr-Cyrl-RS"/>
        </w:rPr>
      </w:pPr>
    </w:p>
    <w:p w:rsidR="00BD55F6" w:rsidRPr="00BD55F6" w:rsidRDefault="00BD55F6" w:rsidP="00BD55F6">
      <w:pPr>
        <w:jc w:val="both"/>
        <w:rPr>
          <w:rFonts w:ascii="Arial" w:hAnsi="Arial" w:cs="Arial"/>
          <w:lang w:val="sr-Latn-RS"/>
        </w:rPr>
      </w:pPr>
    </w:p>
    <w:tbl>
      <w:tblPr>
        <w:tblpPr w:leftFromText="180" w:rightFromText="180" w:horzAnchor="margin" w:tblpY="-13689"/>
        <w:tblW w:w="8581" w:type="dxa"/>
        <w:tblLook w:val="00A0" w:firstRow="1" w:lastRow="0" w:firstColumn="1" w:lastColumn="0" w:noHBand="0" w:noVBand="0"/>
      </w:tblPr>
      <w:tblGrid>
        <w:gridCol w:w="1420"/>
        <w:gridCol w:w="3020"/>
        <w:gridCol w:w="1697"/>
        <w:gridCol w:w="2444"/>
      </w:tblGrid>
      <w:tr w:rsidR="00BD55F6" w:rsidRPr="00BD55F6" w:rsidTr="00710AD0">
        <w:trPr>
          <w:trHeight w:val="312"/>
        </w:trPr>
        <w:tc>
          <w:tcPr>
            <w:tcW w:w="1420" w:type="dxa"/>
            <w:tcBorders>
              <w:top w:val="single" w:sz="4" w:space="0" w:color="auto"/>
              <w:left w:val="single" w:sz="4" w:space="0" w:color="auto"/>
              <w:bottom w:val="single" w:sz="4" w:space="0" w:color="auto"/>
              <w:right w:val="single" w:sz="4" w:space="0" w:color="auto"/>
            </w:tcBorders>
            <w:noWrap/>
            <w:vAlign w:val="bottom"/>
          </w:tcPr>
          <w:p w:rsidR="00BD55F6" w:rsidRPr="00BD55F6" w:rsidRDefault="00BD55F6" w:rsidP="00710AD0">
            <w:pPr>
              <w:jc w:val="both"/>
              <w:rPr>
                <w:rFonts w:ascii="Arial" w:hAnsi="Arial" w:cs="Arial"/>
              </w:rPr>
            </w:pPr>
            <w:r w:rsidRPr="00BD55F6">
              <w:rPr>
                <w:rFonts w:ascii="Arial" w:hAnsi="Arial" w:cs="Arial"/>
              </w:rPr>
              <w:t>Локација</w:t>
            </w:r>
          </w:p>
        </w:tc>
        <w:tc>
          <w:tcPr>
            <w:tcW w:w="3020" w:type="dxa"/>
            <w:tcBorders>
              <w:top w:val="single" w:sz="4" w:space="0" w:color="auto"/>
              <w:left w:val="nil"/>
              <w:bottom w:val="single" w:sz="4" w:space="0" w:color="auto"/>
              <w:right w:val="single" w:sz="4" w:space="0" w:color="auto"/>
            </w:tcBorders>
            <w:noWrap/>
            <w:vAlign w:val="bottom"/>
          </w:tcPr>
          <w:p w:rsidR="00BD55F6" w:rsidRPr="00BD55F6" w:rsidRDefault="00BD55F6" w:rsidP="00710AD0">
            <w:pPr>
              <w:jc w:val="both"/>
              <w:rPr>
                <w:rFonts w:ascii="Arial" w:hAnsi="Arial" w:cs="Arial"/>
              </w:rPr>
            </w:pPr>
            <w:r w:rsidRPr="00BD55F6">
              <w:rPr>
                <w:rFonts w:ascii="Arial" w:hAnsi="Arial" w:cs="Arial"/>
              </w:rPr>
              <w:t>Име</w:t>
            </w:r>
          </w:p>
        </w:tc>
        <w:tc>
          <w:tcPr>
            <w:tcW w:w="1697" w:type="dxa"/>
            <w:tcBorders>
              <w:top w:val="single" w:sz="4" w:space="0" w:color="auto"/>
              <w:left w:val="nil"/>
              <w:bottom w:val="single" w:sz="4" w:space="0" w:color="auto"/>
              <w:right w:val="single" w:sz="4" w:space="0" w:color="auto"/>
            </w:tcBorders>
            <w:noWrap/>
            <w:vAlign w:val="bottom"/>
          </w:tcPr>
          <w:p w:rsidR="00BD55F6" w:rsidRPr="00BD55F6" w:rsidRDefault="00BD55F6" w:rsidP="00710AD0">
            <w:pPr>
              <w:jc w:val="both"/>
              <w:rPr>
                <w:rFonts w:ascii="Arial" w:hAnsi="Arial" w:cs="Arial"/>
              </w:rPr>
            </w:pPr>
            <w:r w:rsidRPr="00BD55F6">
              <w:rPr>
                <w:rFonts w:ascii="Arial" w:hAnsi="Arial" w:cs="Arial"/>
              </w:rPr>
              <w:t>Serial Number</w:t>
            </w:r>
          </w:p>
        </w:tc>
        <w:tc>
          <w:tcPr>
            <w:tcW w:w="2444" w:type="dxa"/>
            <w:tcBorders>
              <w:top w:val="single" w:sz="4" w:space="0" w:color="auto"/>
              <w:left w:val="nil"/>
              <w:bottom w:val="single" w:sz="4" w:space="0" w:color="auto"/>
              <w:right w:val="single" w:sz="4" w:space="0" w:color="auto"/>
            </w:tcBorders>
            <w:noWrap/>
            <w:vAlign w:val="bottom"/>
          </w:tcPr>
          <w:p w:rsidR="00BD55F6" w:rsidRPr="00BD55F6" w:rsidRDefault="00BD55F6" w:rsidP="00710AD0">
            <w:pPr>
              <w:jc w:val="both"/>
              <w:rPr>
                <w:rFonts w:ascii="Arial" w:hAnsi="Arial" w:cs="Arial"/>
              </w:rPr>
            </w:pPr>
            <w:r w:rsidRPr="00BD55F6">
              <w:rPr>
                <w:rFonts w:ascii="Arial" w:hAnsi="Arial" w:cs="Arial"/>
              </w:rPr>
              <w:t>Намена</w:t>
            </w:r>
          </w:p>
        </w:tc>
      </w:tr>
      <w:tr w:rsidR="00BD55F6" w:rsidRPr="00BD55F6" w:rsidTr="00710AD0">
        <w:trPr>
          <w:trHeight w:val="288"/>
        </w:trPr>
        <w:tc>
          <w:tcPr>
            <w:tcW w:w="1420" w:type="dxa"/>
            <w:tcBorders>
              <w:top w:val="nil"/>
              <w:left w:val="single" w:sz="4" w:space="0" w:color="auto"/>
              <w:bottom w:val="single" w:sz="4" w:space="0" w:color="auto"/>
              <w:right w:val="single" w:sz="4" w:space="0" w:color="auto"/>
            </w:tcBorders>
            <w:noWrap/>
            <w:vAlign w:val="bottom"/>
          </w:tcPr>
          <w:p w:rsidR="00BD55F6" w:rsidRPr="00BD55F6" w:rsidRDefault="00BD55F6" w:rsidP="00710AD0">
            <w:pPr>
              <w:jc w:val="both"/>
              <w:rPr>
                <w:rFonts w:ascii="Arial" w:hAnsi="Arial" w:cs="Arial"/>
              </w:rPr>
            </w:pPr>
            <w:r w:rsidRPr="00BD55F6">
              <w:rPr>
                <w:rFonts w:ascii="Arial" w:hAnsi="Arial" w:cs="Arial"/>
              </w:rPr>
              <w:t>NDC Bg</w:t>
            </w:r>
          </w:p>
        </w:tc>
        <w:tc>
          <w:tcPr>
            <w:tcW w:w="3020" w:type="dxa"/>
            <w:tcBorders>
              <w:top w:val="nil"/>
              <w:left w:val="nil"/>
              <w:bottom w:val="single" w:sz="4" w:space="0" w:color="auto"/>
              <w:right w:val="single" w:sz="4" w:space="0" w:color="auto"/>
            </w:tcBorders>
            <w:noWrap/>
            <w:vAlign w:val="bottom"/>
          </w:tcPr>
          <w:p w:rsidR="00BD55F6" w:rsidRPr="00BD55F6" w:rsidRDefault="00BD55F6" w:rsidP="00710AD0">
            <w:pPr>
              <w:jc w:val="both"/>
              <w:rPr>
                <w:rFonts w:ascii="Arial" w:hAnsi="Arial" w:cs="Arial"/>
              </w:rPr>
            </w:pPr>
            <w:r w:rsidRPr="00BD55F6">
              <w:rPr>
                <w:rFonts w:ascii="Arial" w:hAnsi="Arial" w:cs="Arial"/>
              </w:rPr>
              <w:t>HP DL380G5 5110</w:t>
            </w:r>
          </w:p>
        </w:tc>
        <w:tc>
          <w:tcPr>
            <w:tcW w:w="1697" w:type="dxa"/>
            <w:tcBorders>
              <w:top w:val="nil"/>
              <w:left w:val="nil"/>
              <w:bottom w:val="single" w:sz="4" w:space="0" w:color="auto"/>
              <w:right w:val="single" w:sz="4" w:space="0" w:color="auto"/>
            </w:tcBorders>
            <w:noWrap/>
            <w:vAlign w:val="bottom"/>
          </w:tcPr>
          <w:p w:rsidR="00BD55F6" w:rsidRPr="00BD55F6" w:rsidRDefault="00BD55F6" w:rsidP="00710AD0">
            <w:pPr>
              <w:jc w:val="both"/>
              <w:rPr>
                <w:rFonts w:ascii="Arial" w:hAnsi="Arial" w:cs="Arial"/>
              </w:rPr>
            </w:pPr>
            <w:r w:rsidRPr="00BD55F6">
              <w:rPr>
                <w:rFonts w:ascii="Arial" w:hAnsi="Arial" w:cs="Arial"/>
              </w:rPr>
              <w:t>CZC9096FFZ</w:t>
            </w:r>
          </w:p>
        </w:tc>
        <w:tc>
          <w:tcPr>
            <w:tcW w:w="2444" w:type="dxa"/>
            <w:tcBorders>
              <w:top w:val="nil"/>
              <w:left w:val="nil"/>
              <w:bottom w:val="single" w:sz="4" w:space="0" w:color="auto"/>
              <w:right w:val="single" w:sz="4" w:space="0" w:color="auto"/>
            </w:tcBorders>
            <w:noWrap/>
            <w:vAlign w:val="bottom"/>
          </w:tcPr>
          <w:p w:rsidR="00BD55F6" w:rsidRPr="00BD55F6" w:rsidRDefault="00BD55F6" w:rsidP="00710AD0">
            <w:pPr>
              <w:jc w:val="both"/>
              <w:rPr>
                <w:rFonts w:ascii="Arial" w:hAnsi="Arial" w:cs="Arial"/>
              </w:rPr>
            </w:pPr>
            <w:r w:rsidRPr="00BD55F6">
              <w:rPr>
                <w:rFonts w:ascii="Arial" w:hAnsi="Arial" w:cs="Arial"/>
              </w:rPr>
              <w:t>IP_PBX_NMS</w:t>
            </w:r>
          </w:p>
        </w:tc>
      </w:tr>
      <w:tr w:rsidR="00BD55F6" w:rsidRPr="00BD55F6" w:rsidTr="00710AD0">
        <w:trPr>
          <w:trHeight w:val="288"/>
        </w:trPr>
        <w:tc>
          <w:tcPr>
            <w:tcW w:w="1420" w:type="dxa"/>
            <w:tcBorders>
              <w:top w:val="nil"/>
              <w:left w:val="single" w:sz="4" w:space="0" w:color="auto"/>
              <w:bottom w:val="single" w:sz="4" w:space="0" w:color="auto"/>
              <w:right w:val="single" w:sz="4" w:space="0" w:color="auto"/>
            </w:tcBorders>
            <w:noWrap/>
            <w:vAlign w:val="bottom"/>
          </w:tcPr>
          <w:p w:rsidR="00BD55F6" w:rsidRPr="00BD55F6" w:rsidRDefault="00BD55F6" w:rsidP="00710AD0">
            <w:pPr>
              <w:jc w:val="both"/>
              <w:rPr>
                <w:rFonts w:ascii="Arial" w:hAnsi="Arial" w:cs="Arial"/>
              </w:rPr>
            </w:pPr>
            <w:r w:rsidRPr="00BD55F6">
              <w:rPr>
                <w:rFonts w:ascii="Arial" w:hAnsi="Arial" w:cs="Arial"/>
              </w:rPr>
              <w:t>NDC Bg</w:t>
            </w:r>
          </w:p>
        </w:tc>
        <w:tc>
          <w:tcPr>
            <w:tcW w:w="3020" w:type="dxa"/>
            <w:tcBorders>
              <w:top w:val="nil"/>
              <w:left w:val="nil"/>
              <w:bottom w:val="single" w:sz="4" w:space="0" w:color="auto"/>
              <w:right w:val="single" w:sz="4" w:space="0" w:color="auto"/>
            </w:tcBorders>
            <w:noWrap/>
            <w:vAlign w:val="bottom"/>
          </w:tcPr>
          <w:p w:rsidR="00BD55F6" w:rsidRPr="00BD55F6" w:rsidRDefault="00BD55F6" w:rsidP="00710AD0">
            <w:pPr>
              <w:jc w:val="both"/>
              <w:rPr>
                <w:rFonts w:ascii="Arial" w:hAnsi="Arial" w:cs="Arial"/>
              </w:rPr>
            </w:pPr>
            <w:r w:rsidRPr="00BD55F6">
              <w:rPr>
                <w:rFonts w:ascii="Arial" w:hAnsi="Arial" w:cs="Arial"/>
              </w:rPr>
              <w:t>HP DL380G5 5160</w:t>
            </w:r>
          </w:p>
        </w:tc>
        <w:tc>
          <w:tcPr>
            <w:tcW w:w="1697" w:type="dxa"/>
            <w:tcBorders>
              <w:top w:val="nil"/>
              <w:left w:val="nil"/>
              <w:bottom w:val="single" w:sz="4" w:space="0" w:color="auto"/>
              <w:right w:val="single" w:sz="4" w:space="0" w:color="auto"/>
            </w:tcBorders>
            <w:noWrap/>
            <w:vAlign w:val="bottom"/>
          </w:tcPr>
          <w:p w:rsidR="00BD55F6" w:rsidRPr="00BD55F6" w:rsidRDefault="00BD55F6" w:rsidP="00710AD0">
            <w:pPr>
              <w:jc w:val="both"/>
              <w:rPr>
                <w:rFonts w:ascii="Arial" w:hAnsi="Arial" w:cs="Arial"/>
              </w:rPr>
            </w:pPr>
            <w:r w:rsidRPr="00BD55F6">
              <w:rPr>
                <w:rFonts w:ascii="Arial" w:hAnsi="Arial" w:cs="Arial"/>
              </w:rPr>
              <w:t>CZC9096F1D</w:t>
            </w:r>
          </w:p>
        </w:tc>
        <w:tc>
          <w:tcPr>
            <w:tcW w:w="2444" w:type="dxa"/>
            <w:tcBorders>
              <w:top w:val="nil"/>
              <w:left w:val="nil"/>
              <w:bottom w:val="single" w:sz="4" w:space="0" w:color="auto"/>
              <w:right w:val="single" w:sz="4" w:space="0" w:color="auto"/>
            </w:tcBorders>
            <w:noWrap/>
            <w:vAlign w:val="bottom"/>
          </w:tcPr>
          <w:p w:rsidR="00BD55F6" w:rsidRPr="00BD55F6" w:rsidRDefault="00BD55F6" w:rsidP="00710AD0">
            <w:pPr>
              <w:jc w:val="both"/>
              <w:rPr>
                <w:rFonts w:ascii="Arial" w:hAnsi="Arial" w:cs="Arial"/>
              </w:rPr>
            </w:pPr>
            <w:r w:rsidRPr="00BD55F6">
              <w:rPr>
                <w:rFonts w:ascii="Arial" w:hAnsi="Arial" w:cs="Arial"/>
              </w:rPr>
              <w:t>Oracle</w:t>
            </w:r>
          </w:p>
        </w:tc>
      </w:tr>
      <w:tr w:rsidR="00BD55F6" w:rsidRPr="00BD55F6" w:rsidTr="00710AD0">
        <w:trPr>
          <w:trHeight w:val="288"/>
        </w:trPr>
        <w:tc>
          <w:tcPr>
            <w:tcW w:w="1420" w:type="dxa"/>
            <w:tcBorders>
              <w:top w:val="nil"/>
              <w:left w:val="single" w:sz="4" w:space="0" w:color="auto"/>
              <w:bottom w:val="single" w:sz="4" w:space="0" w:color="auto"/>
              <w:right w:val="single" w:sz="4" w:space="0" w:color="auto"/>
            </w:tcBorders>
            <w:noWrap/>
            <w:vAlign w:val="bottom"/>
          </w:tcPr>
          <w:p w:rsidR="00BD55F6" w:rsidRPr="00BD55F6" w:rsidRDefault="00BD55F6" w:rsidP="00710AD0">
            <w:pPr>
              <w:jc w:val="both"/>
              <w:rPr>
                <w:rFonts w:ascii="Arial" w:hAnsi="Arial" w:cs="Arial"/>
              </w:rPr>
            </w:pPr>
            <w:r w:rsidRPr="00BD55F6">
              <w:rPr>
                <w:rFonts w:ascii="Arial" w:hAnsi="Arial" w:cs="Arial"/>
              </w:rPr>
              <w:t>EDB</w:t>
            </w:r>
          </w:p>
        </w:tc>
        <w:tc>
          <w:tcPr>
            <w:tcW w:w="3020" w:type="dxa"/>
            <w:tcBorders>
              <w:top w:val="nil"/>
              <w:left w:val="nil"/>
              <w:bottom w:val="single" w:sz="4" w:space="0" w:color="auto"/>
              <w:right w:val="single" w:sz="4" w:space="0" w:color="auto"/>
            </w:tcBorders>
            <w:noWrap/>
            <w:vAlign w:val="bottom"/>
          </w:tcPr>
          <w:p w:rsidR="00BD55F6" w:rsidRPr="00BD55F6" w:rsidRDefault="00BD55F6" w:rsidP="00710AD0">
            <w:pPr>
              <w:jc w:val="both"/>
              <w:rPr>
                <w:rFonts w:ascii="Arial" w:hAnsi="Arial" w:cs="Arial"/>
              </w:rPr>
            </w:pPr>
            <w:r w:rsidRPr="00BD55F6">
              <w:rPr>
                <w:rFonts w:ascii="Arial" w:hAnsi="Arial" w:cs="Arial"/>
              </w:rPr>
              <w:t>HP DL380G5 5110</w:t>
            </w:r>
          </w:p>
        </w:tc>
        <w:tc>
          <w:tcPr>
            <w:tcW w:w="1697" w:type="dxa"/>
            <w:tcBorders>
              <w:top w:val="nil"/>
              <w:left w:val="nil"/>
              <w:bottom w:val="single" w:sz="4" w:space="0" w:color="auto"/>
              <w:right w:val="single" w:sz="4" w:space="0" w:color="auto"/>
            </w:tcBorders>
            <w:noWrap/>
            <w:vAlign w:val="bottom"/>
          </w:tcPr>
          <w:p w:rsidR="00BD55F6" w:rsidRPr="00BD55F6" w:rsidRDefault="00BD55F6" w:rsidP="00710AD0">
            <w:pPr>
              <w:jc w:val="both"/>
              <w:rPr>
                <w:rFonts w:ascii="Arial" w:hAnsi="Arial" w:cs="Arial"/>
              </w:rPr>
            </w:pPr>
            <w:r w:rsidRPr="00BD55F6">
              <w:rPr>
                <w:rFonts w:ascii="Arial" w:hAnsi="Arial" w:cs="Arial"/>
              </w:rPr>
              <w:t>CZC9100JC7</w:t>
            </w:r>
          </w:p>
        </w:tc>
        <w:tc>
          <w:tcPr>
            <w:tcW w:w="2444" w:type="dxa"/>
            <w:tcBorders>
              <w:top w:val="nil"/>
              <w:left w:val="nil"/>
              <w:bottom w:val="single" w:sz="4" w:space="0" w:color="auto"/>
              <w:right w:val="single" w:sz="4" w:space="0" w:color="auto"/>
            </w:tcBorders>
            <w:noWrap/>
            <w:vAlign w:val="bottom"/>
          </w:tcPr>
          <w:p w:rsidR="00BD55F6" w:rsidRPr="00BD55F6" w:rsidRDefault="00BD55F6" w:rsidP="00710AD0">
            <w:pPr>
              <w:jc w:val="both"/>
              <w:rPr>
                <w:rFonts w:ascii="Arial" w:hAnsi="Arial" w:cs="Arial"/>
              </w:rPr>
            </w:pPr>
            <w:r w:rsidRPr="00BD55F6">
              <w:rPr>
                <w:rFonts w:ascii="Arial" w:hAnsi="Arial" w:cs="Arial"/>
              </w:rPr>
              <w:t>IP_PBX_NMS_Back</w:t>
            </w:r>
          </w:p>
        </w:tc>
      </w:tr>
      <w:tr w:rsidR="00BD55F6" w:rsidRPr="00BD55F6" w:rsidTr="00710AD0">
        <w:trPr>
          <w:trHeight w:val="288"/>
        </w:trPr>
        <w:tc>
          <w:tcPr>
            <w:tcW w:w="1420" w:type="dxa"/>
            <w:tcBorders>
              <w:top w:val="nil"/>
              <w:left w:val="single" w:sz="4" w:space="0" w:color="auto"/>
              <w:bottom w:val="single" w:sz="4" w:space="0" w:color="auto"/>
              <w:right w:val="single" w:sz="4" w:space="0" w:color="auto"/>
            </w:tcBorders>
            <w:noWrap/>
            <w:vAlign w:val="bottom"/>
          </w:tcPr>
          <w:p w:rsidR="00BD55F6" w:rsidRPr="00BD55F6" w:rsidRDefault="00BD55F6" w:rsidP="00710AD0">
            <w:pPr>
              <w:jc w:val="both"/>
              <w:rPr>
                <w:rFonts w:ascii="Arial" w:hAnsi="Arial" w:cs="Arial"/>
              </w:rPr>
            </w:pPr>
            <w:r w:rsidRPr="00BD55F6">
              <w:rPr>
                <w:rFonts w:ascii="Arial" w:hAnsi="Arial" w:cs="Arial"/>
              </w:rPr>
              <w:t>EDB</w:t>
            </w:r>
          </w:p>
        </w:tc>
        <w:tc>
          <w:tcPr>
            <w:tcW w:w="3020" w:type="dxa"/>
            <w:tcBorders>
              <w:top w:val="nil"/>
              <w:left w:val="nil"/>
              <w:bottom w:val="single" w:sz="4" w:space="0" w:color="auto"/>
              <w:right w:val="single" w:sz="4" w:space="0" w:color="auto"/>
            </w:tcBorders>
            <w:noWrap/>
            <w:vAlign w:val="bottom"/>
          </w:tcPr>
          <w:p w:rsidR="00BD55F6" w:rsidRPr="00BD55F6" w:rsidRDefault="00BD55F6" w:rsidP="00710AD0">
            <w:pPr>
              <w:jc w:val="both"/>
              <w:rPr>
                <w:rFonts w:ascii="Arial" w:hAnsi="Arial" w:cs="Arial"/>
              </w:rPr>
            </w:pPr>
            <w:r w:rsidRPr="00BD55F6">
              <w:rPr>
                <w:rFonts w:ascii="Arial" w:hAnsi="Arial" w:cs="Arial"/>
              </w:rPr>
              <w:t>HP DL380G5 5160</w:t>
            </w:r>
          </w:p>
        </w:tc>
        <w:tc>
          <w:tcPr>
            <w:tcW w:w="1697" w:type="dxa"/>
            <w:tcBorders>
              <w:top w:val="nil"/>
              <w:left w:val="nil"/>
              <w:bottom w:val="single" w:sz="4" w:space="0" w:color="auto"/>
              <w:right w:val="single" w:sz="4" w:space="0" w:color="auto"/>
            </w:tcBorders>
            <w:vAlign w:val="bottom"/>
          </w:tcPr>
          <w:p w:rsidR="00BD55F6" w:rsidRPr="00BD55F6" w:rsidRDefault="00BD55F6" w:rsidP="00710AD0">
            <w:pPr>
              <w:jc w:val="both"/>
              <w:rPr>
                <w:rFonts w:ascii="Arial" w:hAnsi="Arial" w:cs="Arial"/>
              </w:rPr>
            </w:pPr>
            <w:r w:rsidRPr="00BD55F6">
              <w:rPr>
                <w:rFonts w:ascii="Arial" w:hAnsi="Arial" w:cs="Arial"/>
              </w:rPr>
              <w:t>CZC9096B36</w:t>
            </w:r>
          </w:p>
        </w:tc>
        <w:tc>
          <w:tcPr>
            <w:tcW w:w="2444" w:type="dxa"/>
            <w:tcBorders>
              <w:top w:val="nil"/>
              <w:left w:val="nil"/>
              <w:bottom w:val="single" w:sz="4" w:space="0" w:color="auto"/>
              <w:right w:val="single" w:sz="4" w:space="0" w:color="auto"/>
            </w:tcBorders>
            <w:noWrap/>
            <w:vAlign w:val="bottom"/>
          </w:tcPr>
          <w:p w:rsidR="00BD55F6" w:rsidRPr="00BD55F6" w:rsidRDefault="00BD55F6" w:rsidP="00710AD0">
            <w:pPr>
              <w:jc w:val="both"/>
              <w:rPr>
                <w:rFonts w:ascii="Arial" w:hAnsi="Arial" w:cs="Arial"/>
              </w:rPr>
            </w:pPr>
            <w:r w:rsidRPr="00BD55F6">
              <w:rPr>
                <w:rFonts w:ascii="Arial" w:hAnsi="Arial" w:cs="Arial"/>
              </w:rPr>
              <w:t>Oracle_Backup</w:t>
            </w:r>
          </w:p>
        </w:tc>
      </w:tr>
    </w:tbl>
    <w:p w:rsidR="00710AD0" w:rsidRDefault="00710AD0" w:rsidP="00BD55F6">
      <w:pPr>
        <w:jc w:val="both"/>
        <w:rPr>
          <w:rFonts w:ascii="Arial" w:hAnsi="Arial" w:cs="Arial"/>
          <w:lang w:val="sr-Cyrl-RS"/>
        </w:rPr>
      </w:pPr>
    </w:p>
    <w:p w:rsidR="00BD55F6" w:rsidRPr="00BD55F6" w:rsidRDefault="00BD55F6" w:rsidP="00BD55F6">
      <w:pPr>
        <w:jc w:val="both"/>
        <w:rPr>
          <w:rFonts w:ascii="Arial" w:hAnsi="Arial" w:cs="Arial"/>
          <w:lang w:val="en-US"/>
        </w:rPr>
      </w:pPr>
      <w:r w:rsidRPr="00BD55F6">
        <w:rPr>
          <w:rFonts w:ascii="Arial" w:hAnsi="Arial" w:cs="Arial"/>
          <w:lang w:val="sr-Cyrl-RS"/>
        </w:rPr>
        <w:t>У случају проблема у нормалном функционисању ове опреме и/или софтвера, подршка се своди на враћање у нормалан режим рада методом најбољег покушаја (</w:t>
      </w:r>
      <w:r w:rsidRPr="00BD55F6">
        <w:rPr>
          <w:rFonts w:ascii="Arial" w:hAnsi="Arial" w:cs="Arial"/>
          <w:lang w:val="en-US"/>
        </w:rPr>
        <w:t>best effort).</w:t>
      </w:r>
    </w:p>
    <w:p w:rsidR="00BD55F6" w:rsidRPr="00BD55F6" w:rsidRDefault="00BD55F6" w:rsidP="00BD55F6">
      <w:pPr>
        <w:jc w:val="both"/>
        <w:rPr>
          <w:rFonts w:ascii="Arial" w:hAnsi="Arial" w:cs="Arial"/>
          <w:lang w:val="en-US"/>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lang w:val="sr-Cyrl-RS"/>
        </w:rPr>
      </w:pPr>
      <w:r w:rsidRPr="00BD55F6">
        <w:rPr>
          <w:rFonts w:ascii="Arial" w:hAnsi="Arial" w:cs="Arial"/>
          <w:lang w:val="sr-Cyrl-RS"/>
        </w:rPr>
        <w:t xml:space="preserve">1.3.5.2 </w:t>
      </w:r>
      <w:r w:rsidRPr="00BD55F6">
        <w:rPr>
          <w:rFonts w:ascii="Arial" w:hAnsi="Arial" w:cs="Arial"/>
        </w:rPr>
        <w:t>SUN Oprema</w:t>
      </w:r>
      <w:r w:rsidRPr="00BD55F6">
        <w:rPr>
          <w:rFonts w:ascii="Arial" w:hAnsi="Arial" w:cs="Arial"/>
          <w:lang w:val="sr-Latn-RS"/>
        </w:rPr>
        <w:t xml:space="preserve"> (NMS </w:t>
      </w:r>
      <w:r w:rsidRPr="00BD55F6">
        <w:rPr>
          <w:rFonts w:ascii="Arial" w:hAnsi="Arial" w:cs="Arial"/>
          <w:lang w:val="sr-Cyrl-RS"/>
        </w:rPr>
        <w:t>систем)</w:t>
      </w: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lang w:val="sr-Cyrl-RS"/>
        </w:rPr>
      </w:pPr>
      <w:r w:rsidRPr="00BD55F6">
        <w:rPr>
          <w:rFonts w:ascii="Arial" w:hAnsi="Arial" w:cs="Arial"/>
        </w:rPr>
        <w:t>SUN Oprema</w:t>
      </w:r>
      <w:r w:rsidRPr="00BD55F6">
        <w:rPr>
          <w:rFonts w:ascii="Arial" w:hAnsi="Arial" w:cs="Arial"/>
          <w:lang w:val="sr-Latn-RS"/>
        </w:rPr>
        <w:t xml:space="preserve"> (NMS </w:t>
      </w:r>
      <w:r w:rsidRPr="00BD55F6">
        <w:rPr>
          <w:rFonts w:ascii="Arial" w:hAnsi="Arial" w:cs="Arial"/>
          <w:lang w:val="sr-Cyrl-RS"/>
        </w:rPr>
        <w:t>систем)</w:t>
      </w:r>
    </w:p>
    <w:p w:rsidR="00BD55F6" w:rsidRPr="00BD55F6" w:rsidRDefault="00BD55F6" w:rsidP="00BD55F6">
      <w:pPr>
        <w:jc w:val="both"/>
        <w:rPr>
          <w:rFonts w:ascii="Arial" w:hAnsi="Arial" w:cs="Arial"/>
        </w:rPr>
      </w:pPr>
    </w:p>
    <w:tbl>
      <w:tblPr>
        <w:tblW w:w="48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8"/>
        <w:gridCol w:w="1640"/>
      </w:tblGrid>
      <w:tr w:rsidR="00BD55F6" w:rsidRPr="00BD55F6" w:rsidTr="00BD55F6">
        <w:trPr>
          <w:trHeight w:val="312"/>
        </w:trPr>
        <w:tc>
          <w:tcPr>
            <w:tcW w:w="3168" w:type="dxa"/>
            <w:noWrap/>
            <w:vAlign w:val="bottom"/>
          </w:tcPr>
          <w:p w:rsidR="00BD55F6" w:rsidRPr="00BD55F6" w:rsidRDefault="00BD55F6" w:rsidP="00BD55F6">
            <w:pPr>
              <w:jc w:val="both"/>
              <w:rPr>
                <w:rFonts w:ascii="Arial" w:hAnsi="Arial" w:cs="Arial"/>
              </w:rPr>
            </w:pPr>
            <w:r w:rsidRPr="00BD55F6">
              <w:rPr>
                <w:rFonts w:ascii="Arial" w:hAnsi="Arial" w:cs="Arial"/>
              </w:rPr>
              <w:t xml:space="preserve">Име </w:t>
            </w:r>
          </w:p>
        </w:tc>
        <w:tc>
          <w:tcPr>
            <w:tcW w:w="1640" w:type="dxa"/>
            <w:noWrap/>
            <w:vAlign w:val="bottom"/>
          </w:tcPr>
          <w:p w:rsidR="00BD55F6" w:rsidRPr="00BD55F6" w:rsidRDefault="00BD55F6" w:rsidP="00BD55F6">
            <w:pPr>
              <w:jc w:val="both"/>
              <w:rPr>
                <w:rFonts w:ascii="Arial" w:hAnsi="Arial" w:cs="Arial"/>
              </w:rPr>
            </w:pPr>
            <w:r w:rsidRPr="00BD55F6">
              <w:rPr>
                <w:rFonts w:ascii="Arial" w:hAnsi="Arial" w:cs="Arial"/>
              </w:rPr>
              <w:t>Ком</w:t>
            </w:r>
          </w:p>
        </w:tc>
      </w:tr>
      <w:tr w:rsidR="00BD55F6" w:rsidRPr="00BD55F6" w:rsidTr="00BD55F6">
        <w:trPr>
          <w:trHeight w:val="288"/>
        </w:trPr>
        <w:tc>
          <w:tcPr>
            <w:tcW w:w="3168" w:type="dxa"/>
            <w:noWrap/>
            <w:vAlign w:val="bottom"/>
          </w:tcPr>
          <w:p w:rsidR="00BD55F6" w:rsidRPr="00BD55F6" w:rsidRDefault="00BD55F6" w:rsidP="00BD55F6">
            <w:pPr>
              <w:jc w:val="both"/>
              <w:rPr>
                <w:rFonts w:ascii="Arial" w:hAnsi="Arial" w:cs="Arial"/>
              </w:rPr>
            </w:pPr>
            <w:r w:rsidRPr="00BD55F6">
              <w:rPr>
                <w:rFonts w:ascii="Arial" w:hAnsi="Arial" w:cs="Arial"/>
              </w:rPr>
              <w:t>Sun SPARC Enterprise T5140 Server</w:t>
            </w:r>
          </w:p>
        </w:tc>
        <w:tc>
          <w:tcPr>
            <w:tcW w:w="1640" w:type="dxa"/>
            <w:noWrap/>
            <w:vAlign w:val="bottom"/>
          </w:tcPr>
          <w:p w:rsidR="00BD55F6" w:rsidRPr="00BD55F6" w:rsidRDefault="00BD55F6" w:rsidP="00BD55F6">
            <w:pPr>
              <w:jc w:val="both"/>
              <w:rPr>
                <w:rFonts w:ascii="Arial" w:hAnsi="Arial" w:cs="Arial"/>
              </w:rPr>
            </w:pPr>
            <w:r w:rsidRPr="00BD55F6">
              <w:rPr>
                <w:rFonts w:ascii="Arial" w:hAnsi="Arial" w:cs="Arial"/>
              </w:rPr>
              <w:t>4</w:t>
            </w:r>
          </w:p>
        </w:tc>
      </w:tr>
    </w:tbl>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lang w:val="en-US"/>
        </w:rPr>
      </w:pPr>
      <w:r w:rsidRPr="00BD55F6">
        <w:rPr>
          <w:rFonts w:ascii="Arial" w:hAnsi="Arial" w:cs="Arial"/>
          <w:lang w:val="sr-Cyrl-RS"/>
        </w:rPr>
        <w:t>У случају проблема у нормалном функционисању ове опреме и/или софтвера, подршка се своди на враћање у нормалан режим рада методом најбољег покушаја (</w:t>
      </w:r>
      <w:r w:rsidRPr="00BD55F6">
        <w:rPr>
          <w:rFonts w:ascii="Arial" w:hAnsi="Arial" w:cs="Arial"/>
          <w:lang w:val="en-US"/>
        </w:rPr>
        <w:t>best effort).</w:t>
      </w:r>
    </w:p>
    <w:p w:rsidR="00BD55F6" w:rsidRPr="00BD55F6" w:rsidRDefault="00BD55F6" w:rsidP="00BD55F6">
      <w:pPr>
        <w:jc w:val="both"/>
        <w:rPr>
          <w:rFonts w:ascii="Arial" w:hAnsi="Arial" w:cs="Arial"/>
          <w:lang w:val="sr-Latn-RS"/>
        </w:rPr>
      </w:pPr>
    </w:p>
    <w:p w:rsidR="00BD55F6" w:rsidRPr="00BD55F6" w:rsidRDefault="00BD55F6" w:rsidP="00BD55F6">
      <w:pPr>
        <w:jc w:val="both"/>
        <w:rPr>
          <w:rFonts w:ascii="Arial" w:hAnsi="Arial" w:cs="Arial"/>
          <w:lang w:val="sr-Cyrl-RS"/>
        </w:rPr>
      </w:pPr>
    </w:p>
    <w:p w:rsidR="00BD55F6" w:rsidRPr="00BD55F6" w:rsidRDefault="00BD55F6" w:rsidP="00BD55F6">
      <w:pPr>
        <w:jc w:val="both"/>
        <w:rPr>
          <w:rFonts w:ascii="Arial" w:hAnsi="Arial" w:cs="Arial"/>
          <w:lang w:val="sr-Cyrl-RS"/>
        </w:rPr>
      </w:pPr>
      <w:r w:rsidRPr="00BD55F6">
        <w:rPr>
          <w:rFonts w:ascii="Arial" w:hAnsi="Arial" w:cs="Arial"/>
          <w:lang w:val="sr-Cyrl-RS"/>
        </w:rPr>
        <w:t>1.3.5.3 Софтвер за CUCM</w:t>
      </w:r>
    </w:p>
    <w:p w:rsidR="00BD55F6" w:rsidRPr="00BD55F6" w:rsidRDefault="00BD55F6" w:rsidP="00BD55F6">
      <w:pPr>
        <w:jc w:val="both"/>
        <w:rPr>
          <w:rFonts w:ascii="Arial" w:hAnsi="Arial" w:cs="Arial"/>
          <w:lang w:val="en-US"/>
        </w:rPr>
      </w:pPr>
      <w:r w:rsidRPr="00BD55F6">
        <w:rPr>
          <w:rFonts w:ascii="Arial" w:hAnsi="Arial" w:cs="Arial"/>
          <w:lang w:val="sr-Cyrl-RS"/>
        </w:rPr>
        <w:t>Потребно је обезбедити одржавање CUCM 9.1.2.11900-12. У случају проблема у нормалном функционисању софтвера, подршка се своди на враћање у нормалан режим рада методом најбољег покушаја (</w:t>
      </w:r>
      <w:r w:rsidRPr="00BD55F6">
        <w:rPr>
          <w:rFonts w:ascii="Arial" w:hAnsi="Arial" w:cs="Arial"/>
          <w:lang w:val="en-US"/>
        </w:rPr>
        <w:t>best effort).</w:t>
      </w: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lang w:val="sr-Cyrl-RS"/>
        </w:rPr>
      </w:pPr>
      <w:r w:rsidRPr="00BD55F6">
        <w:rPr>
          <w:rFonts w:ascii="Arial" w:hAnsi="Arial" w:cs="Arial"/>
          <w:lang w:val="sr-Cyrl-RS"/>
        </w:rPr>
        <w:t>1.3.5.4 Софтвер за Webex, Prime infrastructure, LMS,</w:t>
      </w:r>
    </w:p>
    <w:p w:rsidR="00BD55F6" w:rsidRPr="00BD55F6" w:rsidRDefault="00BD55F6" w:rsidP="00BD55F6">
      <w:pPr>
        <w:jc w:val="both"/>
        <w:rPr>
          <w:rFonts w:ascii="Arial" w:hAnsi="Arial" w:cs="Arial"/>
          <w:lang w:val="sr-Cyrl-RS"/>
        </w:rPr>
      </w:pPr>
      <w:r w:rsidRPr="00BD55F6">
        <w:rPr>
          <w:rFonts w:ascii="Arial" w:hAnsi="Arial" w:cs="Arial"/>
          <w:lang w:val="sr-Cyrl-RS"/>
        </w:rPr>
        <w:t>Саставни део одржавања су компоненте:</w:t>
      </w:r>
    </w:p>
    <w:p w:rsidR="00BD55F6" w:rsidRPr="00BD55F6" w:rsidRDefault="00BD55F6" w:rsidP="00BD55F6">
      <w:pPr>
        <w:jc w:val="both"/>
        <w:rPr>
          <w:rFonts w:ascii="Arial" w:hAnsi="Arial" w:cs="Arial"/>
          <w:lang w:val="sr-Cyrl-RS"/>
        </w:rPr>
      </w:pPr>
      <w:r w:rsidRPr="00BD55F6">
        <w:rPr>
          <w:rFonts w:ascii="Arial" w:hAnsi="Arial" w:cs="Arial"/>
          <w:lang w:val="sr-Cyrl-RS"/>
        </w:rPr>
        <w:t>Webex софтвер (R-WBXMTSVR1-K9)</w:t>
      </w:r>
    </w:p>
    <w:p w:rsidR="00BD55F6" w:rsidRPr="00BD55F6" w:rsidRDefault="00BD55F6" w:rsidP="00BD55F6">
      <w:pPr>
        <w:jc w:val="both"/>
        <w:rPr>
          <w:rFonts w:ascii="Arial" w:hAnsi="Arial" w:cs="Arial"/>
          <w:lang w:val="sr-Latn-RS"/>
        </w:rPr>
      </w:pPr>
      <w:r w:rsidRPr="00BD55F6">
        <w:rPr>
          <w:rFonts w:ascii="Arial" w:hAnsi="Arial" w:cs="Arial"/>
          <w:lang w:val="sr-Cyrl-RS"/>
        </w:rPr>
        <w:t>NMS софтвер (Prime infrastructure, LMS)</w:t>
      </w:r>
    </w:p>
    <w:p w:rsidR="00BD55F6" w:rsidRPr="00BD55F6" w:rsidRDefault="00BD55F6" w:rsidP="00BD55F6">
      <w:pPr>
        <w:jc w:val="both"/>
        <w:rPr>
          <w:rFonts w:ascii="Arial" w:hAnsi="Arial" w:cs="Arial"/>
          <w:lang w:val="sr-Latn-RS"/>
        </w:rPr>
      </w:pPr>
    </w:p>
    <w:p w:rsidR="00BD55F6" w:rsidRPr="00BD55F6" w:rsidRDefault="00BD55F6" w:rsidP="00BD55F6">
      <w:pPr>
        <w:jc w:val="both"/>
        <w:rPr>
          <w:rFonts w:ascii="Arial" w:hAnsi="Arial" w:cs="Arial"/>
          <w:lang w:val="sr-Cyrl-RS"/>
        </w:rPr>
      </w:pPr>
      <w:r w:rsidRPr="00BD55F6">
        <w:rPr>
          <w:rFonts w:ascii="Arial" w:hAnsi="Arial" w:cs="Arial"/>
          <w:lang w:val="sr-Cyrl-RS"/>
        </w:rPr>
        <w:t>У случају проблема у нормалном функционисању софтвера, подршка се своди на враћање у нормалан режим рада методом најбољег покушаја (</w:t>
      </w:r>
      <w:r w:rsidRPr="00BD55F6">
        <w:rPr>
          <w:rFonts w:ascii="Arial" w:hAnsi="Arial" w:cs="Arial"/>
          <w:lang w:val="en-US"/>
        </w:rPr>
        <w:t>best effort).</w:t>
      </w:r>
    </w:p>
    <w:p w:rsidR="00BD55F6" w:rsidRPr="00BD55F6" w:rsidRDefault="00BD55F6" w:rsidP="00BD55F6">
      <w:pPr>
        <w:jc w:val="both"/>
        <w:rPr>
          <w:rFonts w:ascii="Arial" w:hAnsi="Arial" w:cs="Arial"/>
          <w:lang w:val="sr-Cyrl-RS"/>
        </w:rPr>
      </w:pPr>
    </w:p>
    <w:p w:rsidR="007A2D7B" w:rsidRPr="007A2D7B" w:rsidRDefault="007A2D7B" w:rsidP="00BD55F6">
      <w:pPr>
        <w:jc w:val="both"/>
        <w:rPr>
          <w:rFonts w:ascii="Arial" w:hAnsi="Arial" w:cs="Arial"/>
          <w:u w:val="single"/>
          <w:lang w:val="sr-Cyrl-RS"/>
        </w:rPr>
      </w:pPr>
    </w:p>
    <w:p w:rsidR="00BD55F6" w:rsidRPr="007A2D7B" w:rsidRDefault="00BD55F6" w:rsidP="00BD55F6">
      <w:pPr>
        <w:jc w:val="both"/>
        <w:rPr>
          <w:rFonts w:ascii="Arial" w:hAnsi="Arial" w:cs="Arial"/>
          <w:b/>
          <w:u w:val="single"/>
          <w:lang w:val="sr-Cyrl-RS"/>
        </w:rPr>
      </w:pPr>
      <w:r w:rsidRPr="007A2D7B">
        <w:rPr>
          <w:rFonts w:ascii="Arial" w:hAnsi="Arial" w:cs="Arial"/>
          <w:b/>
          <w:u w:val="single"/>
          <w:lang w:val="sr-Cyrl-RS"/>
        </w:rPr>
        <w:t>Услуге превентивног одржавања</w:t>
      </w:r>
    </w:p>
    <w:p w:rsidR="00BD55F6" w:rsidRPr="00BD55F6" w:rsidRDefault="00BD55F6" w:rsidP="00BD55F6">
      <w:pPr>
        <w:jc w:val="both"/>
        <w:rPr>
          <w:rFonts w:ascii="Arial" w:hAnsi="Arial" w:cs="Arial"/>
          <w:lang w:val="sr-Cyrl-RS"/>
        </w:rPr>
      </w:pPr>
    </w:p>
    <w:p w:rsidR="00BD55F6" w:rsidRPr="00BD55F6" w:rsidRDefault="00BD55F6" w:rsidP="00BD55F6">
      <w:pPr>
        <w:jc w:val="both"/>
        <w:rPr>
          <w:rFonts w:ascii="Arial" w:hAnsi="Arial" w:cs="Arial"/>
        </w:rPr>
      </w:pPr>
      <w:r w:rsidRPr="00BD55F6">
        <w:rPr>
          <w:rFonts w:ascii="Arial" w:hAnsi="Arial" w:cs="Arial"/>
        </w:rPr>
        <w:t xml:space="preserve">ИП телефонска мрежа електропривреде обухвата </w:t>
      </w:r>
      <w:r w:rsidRPr="00BD55F6">
        <w:rPr>
          <w:rFonts w:ascii="Arial" w:hAnsi="Arial" w:cs="Arial"/>
          <w:lang w:val="sr-Cyrl-RS"/>
        </w:rPr>
        <w:t>преко 30</w:t>
      </w:r>
      <w:r w:rsidRPr="00BD55F6">
        <w:rPr>
          <w:rFonts w:ascii="Arial" w:hAnsi="Arial" w:cs="Arial"/>
        </w:rPr>
        <w:t xml:space="preserve"> локације на којима је урађено следеће:</w:t>
      </w:r>
    </w:p>
    <w:p w:rsidR="00BD55F6" w:rsidRPr="00BD55F6" w:rsidRDefault="00BD55F6" w:rsidP="00BD55F6">
      <w:pPr>
        <w:jc w:val="both"/>
        <w:rPr>
          <w:rFonts w:ascii="Arial" w:hAnsi="Arial" w:cs="Arial"/>
        </w:rPr>
      </w:pPr>
      <w:r w:rsidRPr="00BD55F6">
        <w:rPr>
          <w:rFonts w:ascii="Arial" w:hAnsi="Arial" w:cs="Arial"/>
        </w:rPr>
        <w:t>на 16 локација су замењене постојеће телефонске централе са чисто пакетским централама (Cisco Voice Gateway</w:t>
      </w:r>
      <w:r w:rsidRPr="00BD55F6">
        <w:rPr>
          <w:rFonts w:ascii="Arial" w:hAnsi="Arial" w:cs="Arial"/>
          <w:lang w:val="sr-Latn-CS"/>
        </w:rPr>
        <w:t xml:space="preserve"> </w:t>
      </w:r>
      <w:r w:rsidRPr="00BD55F6">
        <w:rPr>
          <w:rFonts w:ascii="Arial" w:hAnsi="Arial" w:cs="Arial"/>
        </w:rPr>
        <w:t>3845);</w:t>
      </w:r>
    </w:p>
    <w:p w:rsidR="00BD55F6" w:rsidRPr="00BD55F6" w:rsidRDefault="00BD55F6" w:rsidP="00BD55F6">
      <w:pPr>
        <w:jc w:val="both"/>
        <w:rPr>
          <w:rFonts w:ascii="Arial" w:hAnsi="Arial" w:cs="Arial"/>
        </w:rPr>
      </w:pPr>
      <w:r w:rsidRPr="00BD55F6">
        <w:rPr>
          <w:rFonts w:ascii="Arial" w:hAnsi="Arial" w:cs="Arial"/>
        </w:rPr>
        <w:t>на 6 локација су инсталиране ИП/ТДМ централе (Avaya 8700 - са локалним управљачким органом С8730, који је део мега кластера Cisco Softswitch-а);</w:t>
      </w:r>
    </w:p>
    <w:p w:rsidR="00BD55F6" w:rsidRPr="00BD55F6" w:rsidRDefault="00BD55F6" w:rsidP="00BD55F6">
      <w:pPr>
        <w:jc w:val="both"/>
        <w:rPr>
          <w:rFonts w:ascii="Arial" w:hAnsi="Arial" w:cs="Arial"/>
        </w:rPr>
      </w:pPr>
      <w:r w:rsidRPr="00BD55F6">
        <w:rPr>
          <w:rFonts w:ascii="Arial" w:hAnsi="Arial" w:cs="Arial"/>
        </w:rPr>
        <w:t>на 6 локација где постоје телефонске централе других произвођача, а које су релативно скоро инсталиране монтирани су Access рутери (Cisco 3845) преко којих су оне дирекно укључене у ИП мрежу;</w:t>
      </w:r>
    </w:p>
    <w:p w:rsidR="00BD55F6" w:rsidRPr="00BD55F6" w:rsidRDefault="00BD55F6" w:rsidP="00BD55F6">
      <w:pPr>
        <w:jc w:val="both"/>
        <w:rPr>
          <w:rFonts w:ascii="Arial" w:hAnsi="Arial" w:cs="Arial"/>
        </w:rPr>
      </w:pPr>
      <w:r w:rsidRPr="00BD55F6">
        <w:rPr>
          <w:rFonts w:ascii="Arial" w:hAnsi="Arial" w:cs="Arial"/>
        </w:rPr>
        <w:t xml:space="preserve">све остале постојеће телефонске централе су укључене у ИП телефонску мрежу било преко интерфејса </w:t>
      </w:r>
      <w:r w:rsidRPr="00BD55F6">
        <w:rPr>
          <w:rFonts w:ascii="Arial" w:hAnsi="Arial" w:cs="Arial"/>
          <w:lang w:val="sr-Latn-CS"/>
        </w:rPr>
        <w:t xml:space="preserve">E1 Qsig </w:t>
      </w:r>
      <w:r w:rsidRPr="00BD55F6">
        <w:rPr>
          <w:rFonts w:ascii="Arial" w:hAnsi="Arial" w:cs="Arial"/>
        </w:rPr>
        <w:t>или преко четворожичних преносника са Е&amp;М сигнализацијом (слика 2);</w:t>
      </w:r>
    </w:p>
    <w:p w:rsidR="00BD55F6" w:rsidRPr="00BD55F6" w:rsidRDefault="00BD55F6" w:rsidP="00BD55F6">
      <w:pPr>
        <w:jc w:val="both"/>
        <w:rPr>
          <w:rFonts w:ascii="Arial" w:hAnsi="Arial" w:cs="Arial"/>
        </w:rPr>
      </w:pPr>
      <w:r w:rsidRPr="00BD55F6">
        <w:rPr>
          <w:rFonts w:ascii="Arial" w:hAnsi="Arial" w:cs="Arial"/>
        </w:rPr>
        <w:t xml:space="preserve">мрежна сигнализација у ИП телефонској мрежи електропривреде је по </w:t>
      </w:r>
      <w:r w:rsidRPr="00BD55F6">
        <w:rPr>
          <w:rFonts w:ascii="Arial" w:hAnsi="Arial" w:cs="Arial"/>
          <w:lang w:val="sr-Latn-CS"/>
        </w:rPr>
        <w:t>SIP</w:t>
      </w:r>
      <w:r w:rsidRPr="00BD55F6">
        <w:rPr>
          <w:rFonts w:ascii="Arial" w:hAnsi="Arial" w:cs="Arial"/>
        </w:rPr>
        <w:t xml:space="preserve"> протоколу ;</w:t>
      </w:r>
    </w:p>
    <w:p w:rsidR="00BD55F6" w:rsidRPr="00BD55F6" w:rsidRDefault="00BD55F6" w:rsidP="00BD55F6">
      <w:pPr>
        <w:jc w:val="both"/>
        <w:rPr>
          <w:rFonts w:ascii="Arial" w:hAnsi="Arial" w:cs="Arial"/>
        </w:rPr>
      </w:pPr>
      <w:r w:rsidRPr="00BD55F6">
        <w:rPr>
          <w:rFonts w:ascii="Arial" w:hAnsi="Arial" w:cs="Arial"/>
        </w:rPr>
        <w:t xml:space="preserve">реализован је централизован систем за надзор и управљање свих елемената мреже (Core, </w:t>
      </w:r>
      <w:r w:rsidRPr="00BD55F6">
        <w:rPr>
          <w:rFonts w:ascii="Arial" w:hAnsi="Arial" w:cs="Arial"/>
          <w:lang w:val="sr-Latn-CS"/>
        </w:rPr>
        <w:t>voice</w:t>
      </w:r>
      <w:r w:rsidRPr="00BD55F6">
        <w:rPr>
          <w:rFonts w:ascii="Arial" w:hAnsi="Arial" w:cs="Arial"/>
        </w:rPr>
        <w:t xml:space="preserve"> и Access рутера, </w:t>
      </w:r>
      <w:r w:rsidRPr="00BD55F6">
        <w:rPr>
          <w:rFonts w:ascii="Arial" w:hAnsi="Arial" w:cs="Arial"/>
          <w:lang w:val="sr-Latn-CS"/>
        </w:rPr>
        <w:t>switchev</w:t>
      </w:r>
      <w:r w:rsidRPr="00BD55F6">
        <w:rPr>
          <w:rFonts w:ascii="Arial" w:hAnsi="Arial" w:cs="Arial"/>
        </w:rPr>
        <w:t>-а, сервера и ИП телефона) у конфигурацији радни и резервни на две одвојене локације;</w:t>
      </w:r>
    </w:p>
    <w:p w:rsidR="00BD55F6" w:rsidRPr="00BD55F6" w:rsidRDefault="00BD55F6" w:rsidP="00BD55F6">
      <w:pPr>
        <w:jc w:val="both"/>
        <w:rPr>
          <w:rFonts w:ascii="Arial" w:hAnsi="Arial" w:cs="Arial"/>
        </w:rPr>
      </w:pPr>
      <w:r w:rsidRPr="00BD55F6">
        <w:rPr>
          <w:rFonts w:ascii="Arial" w:hAnsi="Arial" w:cs="Arial"/>
        </w:rPr>
        <w:t>управљање ИП телефонским саобраћајем је централизовано са два управљачка органа (Softswitch-а) на две одвојене локације (НДЦ и ТС Обреновац А) у кластер архиктетури, тако да у случају квара на једном, обраду целог сигналног саобраћаја преузима други у времену краћем од 6 секунди;</w:t>
      </w:r>
    </w:p>
    <w:p w:rsidR="00BD55F6" w:rsidRPr="00BD55F6" w:rsidRDefault="00BD55F6" w:rsidP="00BD55F6">
      <w:pPr>
        <w:jc w:val="both"/>
        <w:rPr>
          <w:rFonts w:ascii="Arial" w:hAnsi="Arial" w:cs="Arial"/>
          <w:lang w:val="sr-Cyrl-RS"/>
        </w:rPr>
      </w:pPr>
    </w:p>
    <w:p w:rsidR="00BD55F6" w:rsidRPr="00BD55F6" w:rsidRDefault="00BD55F6" w:rsidP="00BD55F6">
      <w:pPr>
        <w:jc w:val="both"/>
        <w:rPr>
          <w:rFonts w:ascii="Arial" w:hAnsi="Arial" w:cs="Arial"/>
          <w:lang w:val="sr-Cyrl-RS"/>
        </w:rPr>
      </w:pPr>
      <w:r w:rsidRPr="00BD55F6">
        <w:rPr>
          <w:rFonts w:ascii="Arial" w:hAnsi="Arial" w:cs="Arial"/>
          <w:lang w:val="sr-Cyrl-RS"/>
        </w:rPr>
        <w:t>Услуге подразумевају следеће:</w:t>
      </w:r>
    </w:p>
    <w:p w:rsidR="00BD55F6" w:rsidRPr="00BD55F6" w:rsidRDefault="00BD55F6" w:rsidP="00BD55F6">
      <w:pPr>
        <w:jc w:val="both"/>
        <w:rPr>
          <w:rFonts w:ascii="Arial" w:hAnsi="Arial" w:cs="Arial"/>
          <w:lang w:val="sr-Cyrl-RS"/>
        </w:rPr>
      </w:pPr>
    </w:p>
    <w:p w:rsidR="00BD55F6" w:rsidRPr="00BD55F6" w:rsidRDefault="00BD55F6" w:rsidP="00BD55F6">
      <w:pPr>
        <w:jc w:val="both"/>
        <w:rPr>
          <w:rFonts w:ascii="Arial" w:hAnsi="Arial" w:cs="Arial"/>
          <w:lang w:val="sr-Cyrl-RS"/>
        </w:rPr>
      </w:pPr>
      <w:bookmarkStart w:id="256" w:name="OLE_LINK7"/>
      <w:bookmarkStart w:id="257" w:name="OLE_LINK8"/>
      <w:r w:rsidRPr="00BD55F6">
        <w:rPr>
          <w:rFonts w:ascii="Arial" w:hAnsi="Arial" w:cs="Arial"/>
          <w:lang w:val="sr-Cyrl-RS"/>
        </w:rPr>
        <w:t>2.1 Превентивно периодично одржавање</w:t>
      </w:r>
    </w:p>
    <w:bookmarkEnd w:id="256"/>
    <w:bookmarkEnd w:id="257"/>
    <w:p w:rsidR="00BD55F6" w:rsidRPr="00BD55F6" w:rsidRDefault="00BD55F6" w:rsidP="00BD55F6">
      <w:pPr>
        <w:jc w:val="both"/>
        <w:rPr>
          <w:rFonts w:ascii="Arial" w:hAnsi="Arial" w:cs="Arial"/>
          <w:lang w:val="sr-Cyrl-RS"/>
        </w:rPr>
      </w:pPr>
    </w:p>
    <w:p w:rsidR="007A2D7B" w:rsidRDefault="00BD55F6" w:rsidP="00BD55F6">
      <w:pPr>
        <w:jc w:val="both"/>
        <w:rPr>
          <w:rFonts w:ascii="Arial" w:hAnsi="Arial" w:cs="Arial"/>
          <w:lang w:val="sr-Cyrl-RS"/>
        </w:rPr>
      </w:pPr>
      <w:r w:rsidRPr="00BD55F6">
        <w:rPr>
          <w:rFonts w:ascii="Arial" w:hAnsi="Arial" w:cs="Arial"/>
          <w:lang w:val="sr-Cyrl-RS"/>
        </w:rPr>
        <w:t>На свакој локацији, списак од 32 локације дат је у Табели 6 „</w:t>
      </w:r>
      <w:r w:rsidRPr="00BD55F6">
        <w:rPr>
          <w:rFonts w:ascii="Arial" w:hAnsi="Arial" w:cs="Arial"/>
        </w:rPr>
        <w:t xml:space="preserve">Локације </w:t>
      </w:r>
      <w:r w:rsidRPr="00BD55F6">
        <w:rPr>
          <w:rFonts w:ascii="Arial" w:hAnsi="Arial" w:cs="Arial"/>
          <w:lang w:val="sr-Cyrl-RS"/>
        </w:rPr>
        <w:t>за превентивне техничке прегледе“, обављајаће се следеће активности</w:t>
      </w:r>
      <w:r w:rsidR="007A2D7B">
        <w:rPr>
          <w:rFonts w:ascii="Arial" w:hAnsi="Arial" w:cs="Arial"/>
          <w:lang w:val="sr-Cyrl-RS"/>
        </w:rPr>
        <w:t xml:space="preserve">: </w:t>
      </w:r>
    </w:p>
    <w:p w:rsidR="00BD55F6" w:rsidRPr="00BD55F6" w:rsidRDefault="007A2D7B" w:rsidP="00BD55F6">
      <w:pPr>
        <w:jc w:val="both"/>
        <w:rPr>
          <w:rFonts w:ascii="Arial" w:hAnsi="Arial" w:cs="Arial"/>
          <w:lang w:val="sr-Cyrl-RS"/>
        </w:rPr>
      </w:pPr>
      <w:r>
        <w:rPr>
          <w:rFonts w:ascii="Arial" w:hAnsi="Arial" w:cs="Arial"/>
          <w:lang w:val="sr-Cyrl-RS"/>
        </w:rPr>
        <w:t>-</w:t>
      </w:r>
      <w:r w:rsidR="00BD55F6" w:rsidRPr="00BD55F6">
        <w:rPr>
          <w:rFonts w:ascii="Arial" w:hAnsi="Arial" w:cs="Arial"/>
          <w:lang w:val="sr-Cyrl-RS"/>
        </w:rPr>
        <w:t>Снимање стања услова просторија у којима се налазе уређаји мреже по питању температуре и напајања</w:t>
      </w:r>
    </w:p>
    <w:p w:rsidR="00BD55F6" w:rsidRPr="00BD55F6" w:rsidRDefault="007A2D7B" w:rsidP="00BD55F6">
      <w:pPr>
        <w:jc w:val="both"/>
        <w:rPr>
          <w:rFonts w:ascii="Arial" w:hAnsi="Arial" w:cs="Arial"/>
          <w:lang w:val="sr-Cyrl-RS"/>
        </w:rPr>
      </w:pPr>
      <w:r>
        <w:rPr>
          <w:rFonts w:ascii="Arial" w:hAnsi="Arial" w:cs="Arial"/>
          <w:lang w:val="sr-Cyrl-RS"/>
        </w:rPr>
        <w:t>-Ч</w:t>
      </w:r>
      <w:r w:rsidR="00BD55F6" w:rsidRPr="00BD55F6">
        <w:rPr>
          <w:rFonts w:ascii="Arial" w:hAnsi="Arial" w:cs="Arial"/>
          <w:lang w:val="sr-Cyrl-RS"/>
        </w:rPr>
        <w:t>ишћење вентилаторских јединица и њихова замена у случају неисправности рада</w:t>
      </w:r>
    </w:p>
    <w:p w:rsidR="00BD55F6" w:rsidRPr="00BD55F6" w:rsidRDefault="007A2D7B" w:rsidP="00BD55F6">
      <w:pPr>
        <w:jc w:val="both"/>
        <w:rPr>
          <w:rFonts w:ascii="Arial" w:hAnsi="Arial" w:cs="Arial"/>
          <w:lang w:val="sr-Cyrl-RS"/>
        </w:rPr>
      </w:pPr>
      <w:r>
        <w:rPr>
          <w:rFonts w:ascii="Arial" w:hAnsi="Arial" w:cs="Arial"/>
          <w:lang w:val="sr-Cyrl-RS"/>
        </w:rPr>
        <w:t>-</w:t>
      </w:r>
      <w:r w:rsidR="00BD55F6" w:rsidRPr="00BD55F6">
        <w:rPr>
          <w:rFonts w:ascii="Arial" w:hAnsi="Arial" w:cs="Arial"/>
          <w:lang w:val="sr-Cyrl-RS"/>
        </w:rPr>
        <w:t>Физички преглед уређаја система</w:t>
      </w:r>
    </w:p>
    <w:p w:rsidR="00BD55F6" w:rsidRPr="00BD55F6" w:rsidRDefault="00BD55F6" w:rsidP="00BD55F6">
      <w:pPr>
        <w:jc w:val="both"/>
        <w:rPr>
          <w:rFonts w:ascii="Arial" w:hAnsi="Arial" w:cs="Arial"/>
          <w:lang w:val="sr-Cyrl-RS"/>
        </w:rPr>
      </w:pPr>
    </w:p>
    <w:p w:rsidR="00BD55F6" w:rsidRPr="00BD55F6" w:rsidRDefault="00BD55F6" w:rsidP="00BD55F6">
      <w:pPr>
        <w:jc w:val="both"/>
        <w:rPr>
          <w:rFonts w:ascii="Arial" w:hAnsi="Arial" w:cs="Arial"/>
          <w:lang w:val="sr-Cyrl-RS"/>
        </w:rPr>
      </w:pPr>
      <w:r w:rsidRPr="00BD55F6">
        <w:rPr>
          <w:rFonts w:ascii="Arial" w:hAnsi="Arial" w:cs="Arial"/>
          <w:lang w:val="sr-Cyrl-RS"/>
        </w:rPr>
        <w:t>Превентивно периодично одржавање ће се обављати за све 32 локације најкасније на сваких шест месеци, на такав начин да се обаве 4 прегледа сваке локације у периоду од 20 месеци, односно укупно 128 прегледа у периоду од 20 месеци. Понуђач ће ово одржавање обављати по унапред достављеном временском распореду за обилазак локација које Наручилац мора да одобри.</w:t>
      </w:r>
    </w:p>
    <w:p w:rsidR="00BD55F6" w:rsidRPr="00BD55F6" w:rsidRDefault="00BD55F6" w:rsidP="00BD55F6">
      <w:pPr>
        <w:jc w:val="both"/>
        <w:rPr>
          <w:rFonts w:ascii="Arial" w:hAnsi="Arial" w:cs="Arial"/>
          <w:lang w:val="sr-Cyrl-RS"/>
        </w:rPr>
      </w:pPr>
    </w:p>
    <w:p w:rsidR="00BD55F6" w:rsidRPr="00BD55F6" w:rsidRDefault="00BD55F6" w:rsidP="00BD55F6">
      <w:pPr>
        <w:jc w:val="both"/>
        <w:rPr>
          <w:rFonts w:ascii="Arial" w:hAnsi="Arial" w:cs="Arial"/>
          <w:lang w:val="sr-Cyrl-RS"/>
        </w:rPr>
      </w:pPr>
    </w:p>
    <w:p w:rsidR="00BD55F6" w:rsidRPr="00BD55F6" w:rsidRDefault="00BD55F6" w:rsidP="00BD55F6">
      <w:pPr>
        <w:jc w:val="both"/>
        <w:rPr>
          <w:rFonts w:ascii="Arial" w:hAnsi="Arial" w:cs="Arial"/>
          <w:lang w:val="sr-Cyrl-RS"/>
        </w:rPr>
      </w:pPr>
      <w:r w:rsidRPr="00BD55F6">
        <w:rPr>
          <w:rFonts w:ascii="Arial" w:hAnsi="Arial" w:cs="Arial"/>
          <w:lang w:val="sr-Cyrl-RS"/>
        </w:rPr>
        <w:t>2.2 Периодично софтверско одржавање</w:t>
      </w:r>
    </w:p>
    <w:p w:rsidR="00BD55F6" w:rsidRPr="00BD55F6" w:rsidRDefault="00BD55F6" w:rsidP="00BD55F6">
      <w:pPr>
        <w:jc w:val="both"/>
        <w:rPr>
          <w:rFonts w:ascii="Arial" w:hAnsi="Arial" w:cs="Arial"/>
          <w:lang w:val="sr-Cyrl-RS"/>
        </w:rPr>
      </w:pPr>
    </w:p>
    <w:p w:rsidR="00BD55F6" w:rsidRPr="00BD55F6" w:rsidRDefault="00BD55F6" w:rsidP="00BD55F6">
      <w:pPr>
        <w:jc w:val="both"/>
        <w:rPr>
          <w:rFonts w:ascii="Arial" w:hAnsi="Arial" w:cs="Arial"/>
          <w:lang w:val="sr-Cyrl-RS"/>
        </w:rPr>
      </w:pPr>
      <w:r w:rsidRPr="00BD55F6">
        <w:rPr>
          <w:rFonts w:ascii="Arial" w:hAnsi="Arial" w:cs="Arial"/>
          <w:lang w:val="sr-Cyrl-RS"/>
        </w:rPr>
        <w:t>Сервис подразумева:</w:t>
      </w:r>
    </w:p>
    <w:p w:rsidR="00BD55F6" w:rsidRPr="00BD55F6" w:rsidRDefault="00BD55F6" w:rsidP="00BD55F6">
      <w:pPr>
        <w:jc w:val="both"/>
        <w:rPr>
          <w:rFonts w:ascii="Arial" w:hAnsi="Arial" w:cs="Arial"/>
          <w:lang w:val="sr-Cyrl-RS"/>
        </w:rPr>
      </w:pPr>
      <w:r w:rsidRPr="00BD55F6">
        <w:rPr>
          <w:rFonts w:ascii="Arial" w:hAnsi="Arial" w:cs="Arial"/>
          <w:lang w:val="sr-Cyrl-RS"/>
        </w:rPr>
        <w:t>-    периодично прављење извештаја о стању, верзијама софтвера у систему  (IOS) и препорукама за инсталацију печева, bug fixeva или upgrade-а софтвера.</w:t>
      </w:r>
    </w:p>
    <w:p w:rsidR="00BD55F6" w:rsidRPr="00BD55F6" w:rsidRDefault="00BD55F6" w:rsidP="00BD55F6">
      <w:pPr>
        <w:jc w:val="both"/>
        <w:rPr>
          <w:rFonts w:ascii="Arial" w:hAnsi="Arial" w:cs="Arial"/>
          <w:lang w:val="sr-Cyrl-RS"/>
        </w:rPr>
      </w:pPr>
      <w:r w:rsidRPr="00BD55F6">
        <w:rPr>
          <w:rFonts w:ascii="Arial" w:hAnsi="Arial" w:cs="Arial"/>
          <w:lang w:val="sr-Cyrl-RS"/>
        </w:rPr>
        <w:t xml:space="preserve">-  софтверску контролу исправности рада сервиса </w:t>
      </w:r>
      <w:r w:rsidRPr="00BD55F6">
        <w:rPr>
          <w:rFonts w:ascii="Arial" w:hAnsi="Arial" w:cs="Arial"/>
          <w:lang w:val="en-US"/>
        </w:rPr>
        <w:t xml:space="preserve">IP </w:t>
      </w:r>
      <w:r w:rsidRPr="00BD55F6">
        <w:rPr>
          <w:rFonts w:ascii="Arial" w:hAnsi="Arial" w:cs="Arial"/>
          <w:lang w:val="sr-Cyrl-RS"/>
        </w:rPr>
        <w:t>телефоније и сервиса за пренос пословних података (WAN мрежа ЕПС-а), конфигурисану на постојећој инфраструктури IP/MPLS мреже.</w:t>
      </w:r>
    </w:p>
    <w:p w:rsidR="00BD55F6" w:rsidRPr="00BD55F6" w:rsidRDefault="00BD55F6" w:rsidP="00BD55F6">
      <w:pPr>
        <w:jc w:val="both"/>
        <w:rPr>
          <w:rFonts w:ascii="Arial" w:hAnsi="Arial" w:cs="Arial"/>
          <w:lang w:val="sr-Cyrl-RS"/>
        </w:rPr>
      </w:pPr>
    </w:p>
    <w:p w:rsidR="00BD55F6" w:rsidRPr="00BD55F6" w:rsidRDefault="00BD55F6" w:rsidP="00BD55F6">
      <w:pPr>
        <w:jc w:val="both"/>
        <w:rPr>
          <w:rFonts w:ascii="Arial" w:hAnsi="Arial" w:cs="Arial"/>
          <w:lang w:val="sr-Cyrl-RS"/>
        </w:rPr>
      </w:pPr>
      <w:r w:rsidRPr="00BD55F6">
        <w:rPr>
          <w:rFonts w:ascii="Arial" w:hAnsi="Arial" w:cs="Arial"/>
          <w:lang w:val="sr-Cyrl-RS"/>
        </w:rPr>
        <w:t xml:space="preserve">Овај сервис се обавља квартално (једном у 3 месеца). Вредност сервиса је укључена у вредност превентивног периодичног одржавања. </w:t>
      </w:r>
    </w:p>
    <w:p w:rsidR="00BD55F6" w:rsidRPr="00BD55F6" w:rsidRDefault="00BD55F6" w:rsidP="00BD55F6">
      <w:pPr>
        <w:jc w:val="both"/>
        <w:rPr>
          <w:rFonts w:ascii="Arial" w:hAnsi="Arial" w:cs="Arial"/>
          <w:lang w:val="sr-Cyrl-RS"/>
        </w:rPr>
      </w:pPr>
    </w:p>
    <w:p w:rsidR="00BD55F6" w:rsidRPr="00BD55F6" w:rsidRDefault="00BD55F6" w:rsidP="00BD55F6">
      <w:pPr>
        <w:jc w:val="both"/>
        <w:rPr>
          <w:rFonts w:ascii="Arial" w:hAnsi="Arial" w:cs="Arial"/>
          <w:lang w:val="sr-Cyrl-RS"/>
        </w:rPr>
      </w:pPr>
      <w:r w:rsidRPr="00BD55F6">
        <w:rPr>
          <w:rFonts w:ascii="Arial" w:hAnsi="Arial" w:cs="Arial"/>
          <w:lang w:val="sr-Cyrl-RS"/>
        </w:rPr>
        <w:t>2.3 Инсталацију нових верзија софтвера – upgrade</w:t>
      </w:r>
    </w:p>
    <w:p w:rsidR="00BD55F6" w:rsidRPr="00BD55F6" w:rsidRDefault="00BD55F6" w:rsidP="00BD55F6">
      <w:pPr>
        <w:jc w:val="both"/>
        <w:rPr>
          <w:rFonts w:ascii="Arial" w:hAnsi="Arial" w:cs="Arial"/>
          <w:lang w:val="sr-Cyrl-RS"/>
        </w:rPr>
      </w:pPr>
    </w:p>
    <w:p w:rsidR="00BD55F6" w:rsidRPr="00BD55F6" w:rsidRDefault="00BD55F6" w:rsidP="00BD55F6">
      <w:pPr>
        <w:jc w:val="both"/>
        <w:rPr>
          <w:rFonts w:ascii="Arial" w:hAnsi="Arial" w:cs="Arial"/>
          <w:lang w:val="sr-Cyrl-RS"/>
        </w:rPr>
      </w:pPr>
    </w:p>
    <w:p w:rsidR="00BD55F6" w:rsidRPr="00BD55F6" w:rsidRDefault="00BD55F6" w:rsidP="00BD55F6">
      <w:pPr>
        <w:jc w:val="both"/>
        <w:rPr>
          <w:rFonts w:ascii="Arial" w:hAnsi="Arial" w:cs="Arial"/>
          <w:lang w:val="sr-Cyrl-RS"/>
        </w:rPr>
      </w:pPr>
      <w:r w:rsidRPr="00BD55F6">
        <w:rPr>
          <w:rFonts w:ascii="Arial" w:hAnsi="Arial" w:cs="Arial"/>
          <w:lang w:val="sr-Cyrl-RS"/>
        </w:rPr>
        <w:t>Ако постоји оперативна потреба за инсталацијом нових верзија софтвера дефинисана у извештају из тачке 1.2 Извођач је дужан да уради инсталацију нове верзија IOS-а,у оквиру истог feature сета,  као и minor издања за остали софтвер),  уколико су испуњени одговарајући хардверски захтеви</w:t>
      </w:r>
      <w:r w:rsidRPr="00BD55F6">
        <w:rPr>
          <w:rFonts w:ascii="Arial" w:hAnsi="Arial" w:cs="Arial"/>
          <w:lang w:val="sr-Latn-RS"/>
        </w:rPr>
        <w:t xml:space="preserve"> </w:t>
      </w:r>
      <w:r w:rsidRPr="00BD55F6">
        <w:rPr>
          <w:rFonts w:ascii="Arial" w:hAnsi="Arial" w:cs="Arial"/>
          <w:lang w:val="sr-Cyrl-RS"/>
        </w:rPr>
        <w:t>и ако постоји купљена подршка од произвођача опреме. Инсталација печева, bug fixeva или upgrade-а софтвера</w:t>
      </w:r>
      <w:r w:rsidRPr="00BD55F6" w:rsidDel="005A0D53">
        <w:rPr>
          <w:rFonts w:ascii="Arial" w:hAnsi="Arial" w:cs="Arial"/>
          <w:lang w:val="sr-Cyrl-RS"/>
        </w:rPr>
        <w:t xml:space="preserve"> </w:t>
      </w:r>
      <w:r w:rsidRPr="00BD55F6">
        <w:rPr>
          <w:rFonts w:ascii="Arial" w:hAnsi="Arial" w:cs="Arial"/>
          <w:lang w:val="sr-Cyrl-RS"/>
        </w:rPr>
        <w:t>би се обавила ван радног времена Корисника. Вредност сервиса је укључена у вредност превентивног периодичног одржавања.</w:t>
      </w:r>
    </w:p>
    <w:p w:rsidR="00BD55F6" w:rsidRPr="00BD55F6" w:rsidRDefault="00BD55F6" w:rsidP="00BD55F6">
      <w:pPr>
        <w:jc w:val="both"/>
        <w:rPr>
          <w:rFonts w:ascii="Arial" w:hAnsi="Arial" w:cs="Arial"/>
          <w:lang w:val="sr-Cyrl-RS"/>
        </w:rPr>
      </w:pPr>
    </w:p>
    <w:p w:rsidR="00BD55F6" w:rsidRPr="007A2D7B" w:rsidRDefault="00BD55F6" w:rsidP="00BD55F6">
      <w:pPr>
        <w:jc w:val="both"/>
        <w:rPr>
          <w:rFonts w:ascii="Arial" w:hAnsi="Arial" w:cs="Arial"/>
          <w:b/>
          <w:lang w:val="sr-Latn-CS" w:eastAsia="en-US"/>
        </w:rPr>
      </w:pPr>
      <w:r w:rsidRPr="007A2D7B">
        <w:rPr>
          <w:rFonts w:ascii="Arial" w:hAnsi="Arial" w:cs="Arial"/>
          <w:b/>
          <w:lang w:val="sr-Latn-CS" w:eastAsia="en-US"/>
        </w:rPr>
        <w:t>СПИСАК ОБЈЕКАТА И ЦРТЕЖИ</w:t>
      </w: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lang w:val="sr-Latn-CS" w:eastAsia="en-US"/>
        </w:rPr>
      </w:pPr>
      <w:r w:rsidRPr="00BD55F6">
        <w:rPr>
          <w:rFonts w:ascii="Arial" w:hAnsi="Arial" w:cs="Arial"/>
          <w:lang w:val="sr-Latn-CS" w:eastAsia="en-US"/>
        </w:rPr>
        <w:t>Увод</w:t>
      </w:r>
    </w:p>
    <w:p w:rsidR="00BD55F6" w:rsidRPr="00BD55F6" w:rsidRDefault="00BD55F6" w:rsidP="00BD55F6">
      <w:pPr>
        <w:jc w:val="both"/>
        <w:rPr>
          <w:rFonts w:ascii="Arial" w:hAnsi="Arial" w:cs="Arial"/>
        </w:rPr>
      </w:pPr>
      <w:r w:rsidRPr="00BD55F6">
        <w:rPr>
          <w:rFonts w:ascii="Arial" w:hAnsi="Arial" w:cs="Arial"/>
        </w:rPr>
        <w:t>Постојећа телефонска мрежа је приватна корпорацијска мрежа електропривреде са затвореним системом нумерације чија је физичка структура звездасто петљаста, како би се користило својство обилазног упућивања, ради задовољавања високе расположивости од пет деветки (99.999). Број комутационих чворова у мрежи (телефонских централа) је преко 50.</w:t>
      </w:r>
    </w:p>
    <w:p w:rsidR="00BD55F6" w:rsidRPr="00BD55F6" w:rsidRDefault="00BD55F6" w:rsidP="00BD55F6">
      <w:pPr>
        <w:jc w:val="both"/>
        <w:rPr>
          <w:rFonts w:ascii="Arial" w:hAnsi="Arial" w:cs="Arial"/>
        </w:rPr>
      </w:pPr>
      <w:r w:rsidRPr="00BD55F6">
        <w:rPr>
          <w:rFonts w:ascii="Arial" w:hAnsi="Arial" w:cs="Arial"/>
        </w:rPr>
        <w:t>Концеп увођења ИП технологије у телефонску мрежу електропривреде спроведен је кроз изградњу окоснице пакетске мреже коју чине Core рутери (Cisco 7600) инсталирани у електроенергетским објектима на пет локација (НДЦ, ТС Обреновац А, ТС Ниш 2, ТС Бајина Башта и ТС Нови Сад 3) пропусности 9 Gbps. Примењена је MPLS техника (Multi Protocol Label Switching) због додељивања приоритета у мрези појединим сервисима и подизања QоС (телефонски сервис има први приоритет због важности и осетљивости на кашњење пакета, губитак пакета, џитер...) Повезивање Core рутера је изведено у full mesh структури (сваки са сваким) преко SDH уређаја на тим локацијама.</w:t>
      </w: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r w:rsidRPr="00BD55F6">
        <w:rPr>
          <w:rFonts w:ascii="Arial" w:hAnsi="Arial" w:cs="Arial"/>
        </w:rPr>
        <w:t>ИП телефонска мрежа електропривреде обухвата</w:t>
      </w:r>
      <w:r w:rsidRPr="00BD55F6">
        <w:rPr>
          <w:rFonts w:ascii="Arial" w:hAnsi="Arial" w:cs="Arial"/>
          <w:lang w:val="en-US"/>
        </w:rPr>
        <w:t xml:space="preserve"> </w:t>
      </w:r>
      <w:r w:rsidRPr="00BD55F6">
        <w:rPr>
          <w:rFonts w:ascii="Arial" w:hAnsi="Arial" w:cs="Arial"/>
          <w:lang w:val="sr-Cyrl-RS"/>
        </w:rPr>
        <w:t>преко</w:t>
      </w:r>
      <w:r w:rsidRPr="00BD55F6">
        <w:rPr>
          <w:rFonts w:ascii="Arial" w:hAnsi="Arial" w:cs="Arial"/>
        </w:rPr>
        <w:t xml:space="preserve"> </w:t>
      </w:r>
      <w:r w:rsidRPr="00BD55F6">
        <w:rPr>
          <w:rFonts w:ascii="Arial" w:hAnsi="Arial" w:cs="Arial"/>
          <w:lang w:val="sr-Cyrl-RS"/>
        </w:rPr>
        <w:t>30</w:t>
      </w:r>
      <w:r w:rsidRPr="00BD55F6">
        <w:rPr>
          <w:rFonts w:ascii="Arial" w:hAnsi="Arial" w:cs="Arial"/>
        </w:rPr>
        <w:t xml:space="preserve"> локациј</w:t>
      </w:r>
      <w:r w:rsidRPr="00BD55F6">
        <w:rPr>
          <w:rFonts w:ascii="Arial" w:hAnsi="Arial" w:cs="Arial"/>
          <w:lang w:val="en-US"/>
        </w:rPr>
        <w:t xml:space="preserve">a </w:t>
      </w:r>
      <w:r w:rsidRPr="00BD55F6">
        <w:rPr>
          <w:rFonts w:ascii="Arial" w:hAnsi="Arial" w:cs="Arial"/>
        </w:rPr>
        <w:t>на којима је урађено следеће:</w:t>
      </w:r>
    </w:p>
    <w:p w:rsidR="00BD55F6" w:rsidRPr="00BD55F6" w:rsidRDefault="00BD55F6" w:rsidP="00BD55F6">
      <w:pPr>
        <w:jc w:val="both"/>
        <w:rPr>
          <w:rFonts w:ascii="Arial" w:hAnsi="Arial" w:cs="Arial"/>
        </w:rPr>
      </w:pPr>
      <w:r w:rsidRPr="00BD55F6">
        <w:rPr>
          <w:rFonts w:ascii="Arial" w:hAnsi="Arial" w:cs="Arial"/>
        </w:rPr>
        <w:t>на 16 локација су замењене постојеће телефонске централе са чисто пакетским централама (Cisco Voice Gateway 3845);</w:t>
      </w:r>
    </w:p>
    <w:p w:rsidR="00BD55F6" w:rsidRPr="00BD55F6" w:rsidRDefault="00BD55F6" w:rsidP="00BD55F6">
      <w:pPr>
        <w:jc w:val="both"/>
        <w:rPr>
          <w:rFonts w:ascii="Arial" w:hAnsi="Arial" w:cs="Arial"/>
        </w:rPr>
      </w:pPr>
      <w:r w:rsidRPr="00BD55F6">
        <w:rPr>
          <w:rFonts w:ascii="Arial" w:hAnsi="Arial" w:cs="Arial"/>
        </w:rPr>
        <w:t>на 6 локација су инсталиране ИП/ТДМ централе (Avaya 8700 - са локалним управљачким органом С8730, који је део мега кластера Cisco Softswitch-а);</w:t>
      </w:r>
    </w:p>
    <w:p w:rsidR="00BD55F6" w:rsidRPr="00BD55F6" w:rsidRDefault="00BD55F6" w:rsidP="00BD55F6">
      <w:pPr>
        <w:jc w:val="both"/>
        <w:rPr>
          <w:rFonts w:ascii="Arial" w:hAnsi="Arial" w:cs="Arial"/>
        </w:rPr>
      </w:pPr>
      <w:r w:rsidRPr="00BD55F6">
        <w:rPr>
          <w:rFonts w:ascii="Arial" w:hAnsi="Arial" w:cs="Arial"/>
        </w:rPr>
        <w:t xml:space="preserve">на </w:t>
      </w:r>
      <w:r w:rsidRPr="00BD55F6">
        <w:rPr>
          <w:rFonts w:ascii="Arial" w:hAnsi="Arial" w:cs="Arial"/>
          <w:lang w:val="en-US"/>
        </w:rPr>
        <w:t>8</w:t>
      </w:r>
      <w:r w:rsidRPr="00BD55F6">
        <w:rPr>
          <w:rFonts w:ascii="Arial" w:hAnsi="Arial" w:cs="Arial"/>
        </w:rPr>
        <w:t xml:space="preserve"> локација где постоје телефонске централе других произвођача, а које су релативно скоро инсталиране монтирани су Access рутери (Cisco 3845) преко којих су оне дирекно укључене у ИП мрежу;</w:t>
      </w:r>
    </w:p>
    <w:p w:rsidR="00BD55F6" w:rsidRPr="00BD55F6" w:rsidRDefault="00BD55F6" w:rsidP="00BD55F6">
      <w:pPr>
        <w:jc w:val="both"/>
        <w:rPr>
          <w:rFonts w:ascii="Arial" w:hAnsi="Arial" w:cs="Arial"/>
        </w:rPr>
      </w:pPr>
      <w:r w:rsidRPr="00BD55F6">
        <w:rPr>
          <w:rFonts w:ascii="Arial" w:hAnsi="Arial" w:cs="Arial"/>
        </w:rPr>
        <w:t>све остале постојеће телефонске централе су укључене у ИП телефонску мрежу било преко интерфејса E1 Qsig или преко четворожичних преносника са Е&amp;М сигнализацијом (слика 2);</w:t>
      </w:r>
    </w:p>
    <w:p w:rsidR="00BD55F6" w:rsidRPr="00BD55F6" w:rsidRDefault="00BD55F6" w:rsidP="00BD55F6">
      <w:pPr>
        <w:jc w:val="both"/>
        <w:rPr>
          <w:rFonts w:ascii="Arial" w:hAnsi="Arial" w:cs="Arial"/>
        </w:rPr>
      </w:pPr>
      <w:r w:rsidRPr="00BD55F6">
        <w:rPr>
          <w:rFonts w:ascii="Arial" w:hAnsi="Arial" w:cs="Arial"/>
        </w:rPr>
        <w:t>мрежна сигнализација у ИП телефонској мрежи електропривреде је по SIP протоколу ;</w:t>
      </w:r>
    </w:p>
    <w:p w:rsidR="00BD55F6" w:rsidRPr="00BD55F6" w:rsidRDefault="00BD55F6" w:rsidP="00BD55F6">
      <w:pPr>
        <w:jc w:val="both"/>
        <w:rPr>
          <w:rFonts w:ascii="Arial" w:hAnsi="Arial" w:cs="Arial"/>
        </w:rPr>
      </w:pPr>
      <w:r w:rsidRPr="00BD55F6">
        <w:rPr>
          <w:rFonts w:ascii="Arial" w:hAnsi="Arial" w:cs="Arial"/>
        </w:rPr>
        <w:t>реализован је централизован систем за надзор и управљање свих елемената мреже (Core, voice и Access рутера, switchev-а, сервера и ИП телефона) у конфигурацији радни и резервни на две одвојене локације;</w:t>
      </w:r>
    </w:p>
    <w:p w:rsidR="00BD55F6" w:rsidRPr="00BD55F6" w:rsidRDefault="00BD55F6" w:rsidP="00BD55F6">
      <w:pPr>
        <w:jc w:val="both"/>
        <w:rPr>
          <w:rFonts w:ascii="Arial" w:hAnsi="Arial" w:cs="Arial"/>
        </w:rPr>
      </w:pPr>
      <w:r w:rsidRPr="00BD55F6">
        <w:rPr>
          <w:rFonts w:ascii="Arial" w:hAnsi="Arial" w:cs="Arial"/>
        </w:rPr>
        <w:t>управљање ИП телефонским саобраћајем је централизовано са два управљачка органа (Softswitch-а) на две одвојене локације (НДЦ и ТС Обреновац А) у кластер архиктетури, тако да у случају квара на једном, обраду целог сигналног саобраћаја преузима други у времену краћем од 6 секунди;</w:t>
      </w:r>
    </w:p>
    <w:p w:rsidR="00BD55F6" w:rsidRPr="00BD55F6" w:rsidRDefault="00BD55F6" w:rsidP="00BD55F6">
      <w:pPr>
        <w:jc w:val="both"/>
        <w:rPr>
          <w:rFonts w:ascii="Arial" w:hAnsi="Arial" w:cs="Arial"/>
        </w:rPr>
      </w:pPr>
      <w:r w:rsidRPr="00BD55F6">
        <w:rPr>
          <w:rFonts w:ascii="Arial" w:hAnsi="Arial" w:cs="Arial"/>
        </w:rPr>
        <w:t>Број сервера који сачињавају оба Softswitchа у Меgа Cluster Архиктетури је 17 (MCS7835 и 7845) и то publisher, 2 TFTP сервера и 14 Primary сервера.</w:t>
      </w:r>
      <w:r w:rsidRPr="00BD55F6">
        <w:rPr>
          <w:rFonts w:ascii="Arial" w:hAnsi="Arial" w:cs="Arial"/>
          <w:lang w:val="en-US"/>
        </w:rPr>
        <w:t xml:space="preserve"> </w:t>
      </w: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lang w:val="sr-Cyrl-RS"/>
        </w:rPr>
      </w:pPr>
      <w:r w:rsidRPr="00BD55F6">
        <w:rPr>
          <w:rFonts w:ascii="Arial" w:hAnsi="Arial" w:cs="Arial"/>
        </w:rPr>
        <w:t xml:space="preserve">Физичка структура ИП телефонске мреже дата је на слици 1. </w:t>
      </w:r>
    </w:p>
    <w:p w:rsidR="005407F1" w:rsidRDefault="005407F1" w:rsidP="00BD55F6">
      <w:pPr>
        <w:jc w:val="both"/>
        <w:rPr>
          <w:rFonts w:ascii="Arial" w:hAnsi="Arial" w:cs="Arial"/>
        </w:rPr>
      </w:pPr>
    </w:p>
    <w:p w:rsidR="00BD55F6" w:rsidRPr="00BD55F6" w:rsidRDefault="00BD55F6" w:rsidP="00BD55F6">
      <w:pPr>
        <w:jc w:val="both"/>
        <w:rPr>
          <w:rFonts w:ascii="Arial" w:hAnsi="Arial" w:cs="Arial"/>
        </w:rPr>
      </w:pPr>
      <w:r w:rsidRPr="00BD55F6">
        <w:rPr>
          <w:rFonts w:ascii="Arial" w:hAnsi="Arial" w:cs="Arial"/>
        </w:rPr>
        <w:t xml:space="preserve">Списак објеката </w:t>
      </w: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r w:rsidRPr="00BD55F6">
        <w:rPr>
          <w:rFonts w:ascii="Arial" w:hAnsi="Arial" w:cs="Arial"/>
        </w:rPr>
        <w:t xml:space="preserve">Објекти и опрема која је инсталирана у њима, обухваћени конкурсном документацијом „Техничка подршка IP MPLS и поправка плоча“ дати су у следећим табелама : </w:t>
      </w: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r w:rsidRPr="00BD55F6">
        <w:rPr>
          <w:rFonts w:ascii="Arial" w:hAnsi="Arial" w:cs="Arial"/>
        </w:rPr>
        <w:t xml:space="preserve">Табела 1: Локације са инсталираним Soft switch-om, Core i Access рутерима </w:t>
      </w:r>
    </w:p>
    <w:p w:rsidR="00BD55F6" w:rsidRPr="00BD55F6" w:rsidRDefault="00BD55F6" w:rsidP="00BD55F6">
      <w:pPr>
        <w:jc w:val="both"/>
        <w:rPr>
          <w:rFonts w:ascii="Arial" w:hAnsi="Arial" w:cs="Arial"/>
        </w:rPr>
      </w:pPr>
      <w:r w:rsidRPr="00BD55F6">
        <w:rPr>
          <w:rFonts w:ascii="Arial" w:hAnsi="Arial" w:cs="Arial"/>
        </w:rPr>
        <w:t>Табела 2: Локације са инсталираним Voice Рутерима</w:t>
      </w:r>
    </w:p>
    <w:p w:rsidR="00BD55F6" w:rsidRPr="00BD55F6" w:rsidRDefault="00BD55F6" w:rsidP="00BD55F6">
      <w:pPr>
        <w:jc w:val="both"/>
        <w:rPr>
          <w:rFonts w:ascii="Arial" w:hAnsi="Arial" w:cs="Arial"/>
        </w:rPr>
      </w:pPr>
      <w:r w:rsidRPr="00BD55F6">
        <w:rPr>
          <w:rFonts w:ascii="Arial" w:hAnsi="Arial" w:cs="Arial"/>
        </w:rPr>
        <w:t>Табела 3: Локације са инсталираним IP-PBX централа.</w:t>
      </w:r>
    </w:p>
    <w:p w:rsidR="00BD55F6" w:rsidRPr="00BD55F6" w:rsidRDefault="00BD55F6" w:rsidP="00BD55F6">
      <w:pPr>
        <w:jc w:val="both"/>
        <w:rPr>
          <w:rFonts w:ascii="Arial" w:hAnsi="Arial" w:cs="Arial"/>
        </w:rPr>
      </w:pPr>
      <w:r w:rsidRPr="00BD55F6">
        <w:rPr>
          <w:rFonts w:ascii="Arial" w:hAnsi="Arial" w:cs="Arial"/>
        </w:rPr>
        <w:t xml:space="preserve">Табела 4: Локације укључене у WAN мрежу ЕПС-а </w:t>
      </w:r>
    </w:p>
    <w:p w:rsidR="00BD55F6" w:rsidRPr="00BD55F6" w:rsidRDefault="00BD55F6" w:rsidP="00BD55F6">
      <w:pPr>
        <w:jc w:val="both"/>
        <w:rPr>
          <w:rFonts w:ascii="Arial" w:hAnsi="Arial" w:cs="Arial"/>
        </w:rPr>
      </w:pPr>
      <w:r w:rsidRPr="00BD55F6">
        <w:rPr>
          <w:rFonts w:ascii="Arial" w:hAnsi="Arial" w:cs="Arial"/>
        </w:rPr>
        <w:t xml:space="preserve">Табела </w:t>
      </w:r>
      <w:r w:rsidRPr="00BD55F6">
        <w:rPr>
          <w:rFonts w:ascii="Arial" w:hAnsi="Arial" w:cs="Arial"/>
          <w:lang w:val="sr-Cyrl-RS"/>
        </w:rPr>
        <w:t>5</w:t>
      </w:r>
      <w:r w:rsidRPr="00BD55F6">
        <w:rPr>
          <w:rFonts w:ascii="Arial" w:hAnsi="Arial" w:cs="Arial"/>
        </w:rPr>
        <w:t xml:space="preserve">: Локације укључене у </w:t>
      </w:r>
      <w:r w:rsidRPr="00BD55F6">
        <w:rPr>
          <w:rFonts w:ascii="Arial" w:hAnsi="Arial" w:cs="Arial"/>
          <w:lang w:val="en-US"/>
        </w:rPr>
        <w:t xml:space="preserve">Telepresence </w:t>
      </w:r>
      <w:r w:rsidRPr="00BD55F6">
        <w:rPr>
          <w:rFonts w:ascii="Arial" w:hAnsi="Arial" w:cs="Arial"/>
          <w:lang w:val="sr-Cyrl-RS"/>
        </w:rPr>
        <w:t xml:space="preserve">систем </w:t>
      </w:r>
      <w:r w:rsidRPr="00BD55F6">
        <w:rPr>
          <w:rFonts w:ascii="Arial" w:hAnsi="Arial" w:cs="Arial"/>
        </w:rPr>
        <w:t>ЕПС-а</w:t>
      </w:r>
      <w:r w:rsidRPr="00BD55F6">
        <w:rPr>
          <w:rFonts w:ascii="Arial" w:hAnsi="Arial" w:cs="Arial"/>
          <w:lang w:val="sr-Cyrl-RS"/>
        </w:rPr>
        <w:t>.</w:t>
      </w:r>
      <w:r w:rsidRPr="00BD55F6">
        <w:rPr>
          <w:rFonts w:ascii="Arial" w:hAnsi="Arial" w:cs="Arial"/>
        </w:rPr>
        <w:t xml:space="preserve"> </w:t>
      </w:r>
    </w:p>
    <w:p w:rsidR="00BD55F6" w:rsidRPr="00BD55F6" w:rsidRDefault="00BD55F6" w:rsidP="00BD55F6">
      <w:pPr>
        <w:jc w:val="both"/>
        <w:rPr>
          <w:rFonts w:ascii="Arial" w:hAnsi="Arial" w:cs="Arial"/>
        </w:rPr>
      </w:pPr>
      <w:r w:rsidRPr="00BD55F6">
        <w:rPr>
          <w:rFonts w:ascii="Arial" w:hAnsi="Arial" w:cs="Arial"/>
        </w:rPr>
        <w:t xml:space="preserve">Табела </w:t>
      </w:r>
      <w:r w:rsidRPr="00BD55F6">
        <w:rPr>
          <w:rFonts w:ascii="Arial" w:hAnsi="Arial" w:cs="Arial"/>
          <w:lang w:val="sr-Cyrl-RS"/>
        </w:rPr>
        <w:t>6</w:t>
      </w:r>
      <w:r w:rsidRPr="00BD55F6">
        <w:rPr>
          <w:rFonts w:ascii="Arial" w:hAnsi="Arial" w:cs="Arial"/>
        </w:rPr>
        <w:t xml:space="preserve">: Локације </w:t>
      </w:r>
      <w:r w:rsidRPr="00BD55F6">
        <w:rPr>
          <w:rFonts w:ascii="Arial" w:hAnsi="Arial" w:cs="Arial"/>
          <w:lang w:val="sr-Cyrl-RS"/>
        </w:rPr>
        <w:t>за превентивне техничке прегледе</w:t>
      </w: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lang w:val="sr-Latn-CS" w:eastAsia="en-US"/>
        </w:rPr>
      </w:pPr>
      <w:r w:rsidRPr="00BD55F6">
        <w:rPr>
          <w:rFonts w:ascii="Arial" w:hAnsi="Arial" w:cs="Arial"/>
          <w:lang w:val="sr-Latn-CS" w:eastAsia="en-US"/>
        </w:rPr>
        <w:t xml:space="preserve">Физичка структура ИП телефонске мреже </w:t>
      </w:r>
    </w:p>
    <w:p w:rsidR="00BD55F6" w:rsidRPr="00BD55F6" w:rsidRDefault="00BD55F6" w:rsidP="00BD55F6">
      <w:pPr>
        <w:jc w:val="both"/>
        <w:rPr>
          <w:rFonts w:ascii="Arial" w:hAnsi="Arial" w:cs="Arial"/>
        </w:rPr>
      </w:pPr>
    </w:p>
    <w:p w:rsidR="00F221C1" w:rsidRDefault="00BD55F6" w:rsidP="00BD55F6">
      <w:pPr>
        <w:jc w:val="both"/>
        <w:rPr>
          <w:rFonts w:ascii="Arial" w:hAnsi="Arial" w:cs="Arial"/>
        </w:rPr>
      </w:pPr>
      <w:r w:rsidRPr="00BD55F6">
        <w:rPr>
          <w:rFonts w:ascii="Arial" w:hAnsi="Arial" w:cs="Arial"/>
        </w:rPr>
        <w:t>На слици 1. дата је физичка структура ИП телефоске мреже чије је одржавање предмет ове конкурсне документације, а на слици 2. физичка структура целе телефонске мреже електропривреде.</w:t>
      </w:r>
    </w:p>
    <w:p w:rsidR="005407F1" w:rsidRDefault="005407F1" w:rsidP="00BD55F6">
      <w:pPr>
        <w:jc w:val="both"/>
        <w:rPr>
          <w:rFonts w:ascii="Arial" w:hAnsi="Arial" w:cs="Arial"/>
        </w:rPr>
      </w:pPr>
    </w:p>
    <w:p w:rsidR="00BD55F6" w:rsidRPr="00F221C1" w:rsidRDefault="00BD55F6" w:rsidP="00BD55F6">
      <w:pPr>
        <w:jc w:val="both"/>
        <w:rPr>
          <w:rFonts w:ascii="Arial" w:hAnsi="Arial" w:cs="Arial"/>
        </w:rPr>
      </w:pPr>
      <w:r w:rsidRPr="00BD55F6">
        <w:rPr>
          <w:rFonts w:ascii="Arial" w:hAnsi="Arial" w:cs="Arial"/>
        </w:rPr>
        <w:t>Табела 1: Локације са инсталираним Soft switch-om, Core</w:t>
      </w:r>
      <w:r w:rsidRPr="00BD55F6">
        <w:rPr>
          <w:rFonts w:ascii="Arial" w:hAnsi="Arial" w:cs="Arial"/>
          <w:lang w:val="sr-Cyrl-RS"/>
        </w:rPr>
        <w:t>,</w:t>
      </w:r>
      <w:r w:rsidRPr="00BD55F6">
        <w:rPr>
          <w:rFonts w:ascii="Arial" w:hAnsi="Arial" w:cs="Arial"/>
        </w:rPr>
        <w:t xml:space="preserve"> Access рутерим</w:t>
      </w:r>
      <w:r w:rsidRPr="00BD55F6">
        <w:rPr>
          <w:rFonts w:ascii="Arial" w:hAnsi="Arial" w:cs="Arial"/>
          <w:lang w:val="en-US"/>
        </w:rPr>
        <w:t xml:space="preserve">a </w:t>
      </w:r>
      <w:r w:rsidRPr="00BD55F6">
        <w:rPr>
          <w:rFonts w:ascii="Arial" w:hAnsi="Arial" w:cs="Arial"/>
          <w:lang w:val="sr-Cyrl-RS"/>
        </w:rPr>
        <w:t xml:space="preserve">и </w:t>
      </w:r>
      <w:r w:rsidRPr="00BD55F6">
        <w:rPr>
          <w:rFonts w:ascii="Arial" w:hAnsi="Arial" w:cs="Arial"/>
          <w:lang w:val="sr-Latn-RS"/>
        </w:rPr>
        <w:t>switsh-</w:t>
      </w:r>
      <w:r w:rsidRPr="00BD55F6">
        <w:rPr>
          <w:rFonts w:ascii="Arial" w:hAnsi="Arial" w:cs="Arial"/>
          <w:lang w:val="sr-Cyrl-RS"/>
        </w:rPr>
        <w:t>евима</w:t>
      </w:r>
    </w:p>
    <w:p w:rsidR="00BD55F6" w:rsidRPr="00BD55F6" w:rsidRDefault="00BD55F6" w:rsidP="00BD55F6">
      <w:pPr>
        <w:jc w:val="both"/>
        <w:rPr>
          <w:rFonts w:ascii="Arial" w:hAnsi="Arial" w:cs="Arial"/>
        </w:rPr>
      </w:pPr>
    </w:p>
    <w:tbl>
      <w:tblPr>
        <w:tblW w:w="6397" w:type="dxa"/>
        <w:jc w:val="center"/>
        <w:tblLook w:val="0000" w:firstRow="0" w:lastRow="0" w:firstColumn="0" w:lastColumn="0" w:noHBand="0" w:noVBand="0"/>
      </w:tblPr>
      <w:tblGrid>
        <w:gridCol w:w="483"/>
        <w:gridCol w:w="1885"/>
        <w:gridCol w:w="500"/>
        <w:gridCol w:w="499"/>
        <w:gridCol w:w="498"/>
        <w:gridCol w:w="498"/>
        <w:gridCol w:w="498"/>
        <w:gridCol w:w="498"/>
        <w:gridCol w:w="498"/>
        <w:gridCol w:w="540"/>
      </w:tblGrid>
      <w:tr w:rsidR="00BD55F6" w:rsidRPr="00BD55F6" w:rsidTr="00BD55F6">
        <w:trPr>
          <w:trHeight w:val="555"/>
          <w:tblHeader/>
          <w:jc w:val="center"/>
        </w:trPr>
        <w:tc>
          <w:tcPr>
            <w:tcW w:w="2368" w:type="dxa"/>
            <w:gridSpan w:val="2"/>
            <w:vMerge w:val="restart"/>
            <w:tcBorders>
              <w:top w:val="double" w:sz="6" w:space="0" w:color="auto"/>
              <w:left w:val="double" w:sz="6" w:space="0" w:color="auto"/>
              <w:bottom w:val="single" w:sz="4" w:space="0" w:color="000000"/>
              <w:right w:val="single" w:sz="8" w:space="0" w:color="000000"/>
            </w:tcBorders>
            <w:noWrap/>
            <w:vAlign w:val="center"/>
          </w:tcPr>
          <w:p w:rsidR="00BD55F6" w:rsidRPr="00BD55F6" w:rsidRDefault="00BD55F6" w:rsidP="00BD55F6">
            <w:pPr>
              <w:jc w:val="both"/>
              <w:rPr>
                <w:rFonts w:ascii="Arial" w:hAnsi="Arial" w:cs="Arial"/>
              </w:rPr>
            </w:pPr>
            <w:r w:rsidRPr="00BD55F6">
              <w:rPr>
                <w:rFonts w:ascii="Arial" w:hAnsi="Arial" w:cs="Arial"/>
              </w:rPr>
              <w:t>Lokacija</w:t>
            </w:r>
          </w:p>
        </w:tc>
        <w:tc>
          <w:tcPr>
            <w:tcW w:w="500" w:type="dxa"/>
            <w:vMerge w:val="restart"/>
            <w:tcBorders>
              <w:top w:val="double" w:sz="6" w:space="0" w:color="auto"/>
              <w:left w:val="single" w:sz="8" w:space="0" w:color="auto"/>
              <w:bottom w:val="single" w:sz="4" w:space="0" w:color="000000"/>
              <w:right w:val="single" w:sz="8" w:space="0" w:color="auto"/>
            </w:tcBorders>
            <w:noWrap/>
            <w:textDirection w:val="btLr"/>
            <w:vAlign w:val="bottom"/>
          </w:tcPr>
          <w:p w:rsidR="00BD55F6" w:rsidRPr="00BD55F6" w:rsidRDefault="00BD55F6" w:rsidP="00BD55F6">
            <w:pPr>
              <w:jc w:val="both"/>
              <w:rPr>
                <w:rFonts w:ascii="Arial" w:hAnsi="Arial" w:cs="Arial"/>
              </w:rPr>
            </w:pPr>
            <w:r w:rsidRPr="00BD55F6">
              <w:rPr>
                <w:rFonts w:ascii="Arial" w:hAnsi="Arial" w:cs="Arial"/>
              </w:rPr>
              <w:t>Soft switch</w:t>
            </w:r>
          </w:p>
        </w:tc>
        <w:tc>
          <w:tcPr>
            <w:tcW w:w="1993" w:type="dxa"/>
            <w:gridSpan w:val="4"/>
            <w:tcBorders>
              <w:top w:val="double" w:sz="6" w:space="0" w:color="auto"/>
              <w:left w:val="nil"/>
              <w:bottom w:val="single" w:sz="4" w:space="0" w:color="auto"/>
              <w:right w:val="single" w:sz="8" w:space="0" w:color="000000"/>
            </w:tcBorders>
            <w:noWrap/>
            <w:vAlign w:val="bottom"/>
          </w:tcPr>
          <w:p w:rsidR="00BD55F6" w:rsidRPr="00BD55F6" w:rsidRDefault="00BD55F6" w:rsidP="00BD55F6">
            <w:pPr>
              <w:jc w:val="both"/>
              <w:rPr>
                <w:rFonts w:ascii="Arial" w:hAnsi="Arial" w:cs="Arial"/>
              </w:rPr>
            </w:pPr>
            <w:r w:rsidRPr="00BD55F6">
              <w:rPr>
                <w:rFonts w:ascii="Arial" w:hAnsi="Arial" w:cs="Arial"/>
              </w:rPr>
              <w:t>Core router</w:t>
            </w:r>
          </w:p>
        </w:tc>
        <w:tc>
          <w:tcPr>
            <w:tcW w:w="996" w:type="dxa"/>
            <w:gridSpan w:val="2"/>
            <w:tcBorders>
              <w:top w:val="double" w:sz="6" w:space="0" w:color="auto"/>
              <w:left w:val="nil"/>
              <w:bottom w:val="single" w:sz="4" w:space="0" w:color="auto"/>
              <w:right w:val="single" w:sz="4" w:space="0" w:color="000000"/>
            </w:tcBorders>
            <w:vAlign w:val="center"/>
          </w:tcPr>
          <w:p w:rsidR="00BD55F6" w:rsidRPr="00BD55F6" w:rsidRDefault="00BD55F6" w:rsidP="00BD55F6">
            <w:pPr>
              <w:jc w:val="both"/>
              <w:rPr>
                <w:rFonts w:ascii="Arial" w:hAnsi="Arial" w:cs="Arial"/>
              </w:rPr>
            </w:pPr>
            <w:r w:rsidRPr="00BD55F6">
              <w:rPr>
                <w:rFonts w:ascii="Arial" w:hAnsi="Arial" w:cs="Arial"/>
              </w:rPr>
              <w:t>access router</w:t>
            </w:r>
          </w:p>
        </w:tc>
        <w:tc>
          <w:tcPr>
            <w:tcW w:w="540" w:type="dxa"/>
            <w:vMerge w:val="restart"/>
            <w:tcBorders>
              <w:top w:val="double" w:sz="6" w:space="0" w:color="auto"/>
              <w:left w:val="single" w:sz="4" w:space="0" w:color="auto"/>
              <w:bottom w:val="single" w:sz="4" w:space="0" w:color="000000"/>
              <w:right w:val="double" w:sz="6" w:space="0" w:color="auto"/>
            </w:tcBorders>
            <w:noWrap/>
            <w:textDirection w:val="btLr"/>
            <w:vAlign w:val="bottom"/>
          </w:tcPr>
          <w:p w:rsidR="00BD55F6" w:rsidRPr="00BD55F6" w:rsidRDefault="00BD55F6" w:rsidP="00BD55F6">
            <w:pPr>
              <w:jc w:val="both"/>
              <w:rPr>
                <w:rFonts w:ascii="Arial" w:hAnsi="Arial" w:cs="Arial"/>
              </w:rPr>
            </w:pPr>
            <w:r w:rsidRPr="00BD55F6">
              <w:rPr>
                <w:rFonts w:ascii="Arial" w:hAnsi="Arial" w:cs="Arial"/>
              </w:rPr>
              <w:t>switching hub</w:t>
            </w:r>
          </w:p>
        </w:tc>
      </w:tr>
      <w:tr w:rsidR="00BD55F6" w:rsidRPr="00BD55F6" w:rsidTr="00BD55F6">
        <w:trPr>
          <w:trHeight w:val="255"/>
          <w:tblHeader/>
          <w:jc w:val="center"/>
        </w:trPr>
        <w:tc>
          <w:tcPr>
            <w:tcW w:w="2368" w:type="dxa"/>
            <w:gridSpan w:val="2"/>
            <w:vMerge/>
            <w:tcBorders>
              <w:top w:val="double" w:sz="6" w:space="0" w:color="auto"/>
              <w:left w:val="double" w:sz="6" w:space="0" w:color="auto"/>
              <w:bottom w:val="single" w:sz="4" w:space="0" w:color="000000"/>
              <w:right w:val="single" w:sz="8" w:space="0" w:color="000000"/>
            </w:tcBorders>
            <w:vAlign w:val="center"/>
          </w:tcPr>
          <w:p w:rsidR="00BD55F6" w:rsidRPr="00BD55F6" w:rsidRDefault="00BD55F6" w:rsidP="00BD55F6">
            <w:pPr>
              <w:jc w:val="both"/>
              <w:rPr>
                <w:rFonts w:ascii="Arial" w:hAnsi="Arial" w:cs="Arial"/>
              </w:rPr>
            </w:pPr>
          </w:p>
        </w:tc>
        <w:tc>
          <w:tcPr>
            <w:tcW w:w="500" w:type="dxa"/>
            <w:vMerge/>
            <w:tcBorders>
              <w:top w:val="double" w:sz="6" w:space="0" w:color="auto"/>
              <w:left w:val="single" w:sz="8" w:space="0" w:color="auto"/>
              <w:bottom w:val="single" w:sz="4" w:space="0" w:color="000000"/>
              <w:right w:val="single" w:sz="8" w:space="0" w:color="auto"/>
            </w:tcBorders>
            <w:vAlign w:val="center"/>
          </w:tcPr>
          <w:p w:rsidR="00BD55F6" w:rsidRPr="00BD55F6" w:rsidRDefault="00BD55F6" w:rsidP="00BD55F6">
            <w:pPr>
              <w:jc w:val="both"/>
              <w:rPr>
                <w:rFonts w:ascii="Arial" w:hAnsi="Arial" w:cs="Arial"/>
              </w:rPr>
            </w:pPr>
          </w:p>
        </w:tc>
        <w:tc>
          <w:tcPr>
            <w:tcW w:w="499" w:type="dxa"/>
            <w:vMerge w:val="restart"/>
            <w:tcBorders>
              <w:top w:val="nil"/>
              <w:left w:val="single" w:sz="8" w:space="0" w:color="auto"/>
              <w:bottom w:val="single" w:sz="4" w:space="0" w:color="auto"/>
              <w:right w:val="single" w:sz="4" w:space="0" w:color="auto"/>
            </w:tcBorders>
            <w:noWrap/>
            <w:textDirection w:val="btLr"/>
            <w:vAlign w:val="bottom"/>
          </w:tcPr>
          <w:p w:rsidR="00BD55F6" w:rsidRPr="00BD55F6" w:rsidRDefault="00BD55F6" w:rsidP="00BD55F6">
            <w:pPr>
              <w:jc w:val="both"/>
              <w:rPr>
                <w:rFonts w:ascii="Arial" w:hAnsi="Arial" w:cs="Arial"/>
              </w:rPr>
            </w:pPr>
            <w:r w:rsidRPr="00BD55F6">
              <w:rPr>
                <w:rFonts w:ascii="Arial" w:hAnsi="Arial" w:cs="Arial"/>
              </w:rPr>
              <w:t>Node</w:t>
            </w:r>
          </w:p>
        </w:tc>
        <w:tc>
          <w:tcPr>
            <w:tcW w:w="1494" w:type="dxa"/>
            <w:gridSpan w:val="3"/>
            <w:tcBorders>
              <w:top w:val="single" w:sz="4" w:space="0" w:color="auto"/>
              <w:left w:val="nil"/>
              <w:bottom w:val="single" w:sz="4" w:space="0" w:color="auto"/>
              <w:right w:val="single" w:sz="8" w:space="0" w:color="000000"/>
            </w:tcBorders>
            <w:noWrap/>
            <w:vAlign w:val="bottom"/>
          </w:tcPr>
          <w:p w:rsidR="00BD55F6" w:rsidRPr="00BD55F6" w:rsidRDefault="00BD55F6" w:rsidP="00BD55F6">
            <w:pPr>
              <w:jc w:val="both"/>
              <w:rPr>
                <w:rFonts w:ascii="Arial" w:hAnsi="Arial" w:cs="Arial"/>
              </w:rPr>
            </w:pPr>
            <w:r w:rsidRPr="00BD55F6">
              <w:rPr>
                <w:rFonts w:ascii="Arial" w:hAnsi="Arial" w:cs="Arial"/>
              </w:rPr>
              <w:t>Interface ports</w:t>
            </w:r>
          </w:p>
        </w:tc>
        <w:tc>
          <w:tcPr>
            <w:tcW w:w="498" w:type="dxa"/>
            <w:vMerge w:val="restart"/>
            <w:tcBorders>
              <w:top w:val="nil"/>
              <w:left w:val="single" w:sz="8" w:space="0" w:color="auto"/>
              <w:bottom w:val="single" w:sz="4" w:space="0" w:color="000000"/>
              <w:right w:val="single" w:sz="4" w:space="0" w:color="auto"/>
            </w:tcBorders>
            <w:noWrap/>
            <w:textDirection w:val="btLr"/>
            <w:vAlign w:val="bottom"/>
          </w:tcPr>
          <w:p w:rsidR="00BD55F6" w:rsidRPr="00BD55F6" w:rsidRDefault="00BD55F6" w:rsidP="00BD55F6">
            <w:pPr>
              <w:jc w:val="both"/>
              <w:rPr>
                <w:rFonts w:ascii="Arial" w:hAnsi="Arial" w:cs="Arial"/>
              </w:rPr>
            </w:pPr>
            <w:r w:rsidRPr="00BD55F6">
              <w:rPr>
                <w:rFonts w:ascii="Arial" w:hAnsi="Arial" w:cs="Arial"/>
              </w:rPr>
              <w:t>Node</w:t>
            </w:r>
          </w:p>
        </w:tc>
        <w:tc>
          <w:tcPr>
            <w:tcW w:w="498" w:type="dxa"/>
            <w:vMerge w:val="restart"/>
            <w:tcBorders>
              <w:top w:val="nil"/>
              <w:left w:val="single" w:sz="4" w:space="0" w:color="auto"/>
              <w:bottom w:val="single" w:sz="4" w:space="0" w:color="000000"/>
              <w:right w:val="single" w:sz="4" w:space="0" w:color="auto"/>
            </w:tcBorders>
            <w:noWrap/>
            <w:textDirection w:val="btLr"/>
            <w:vAlign w:val="bottom"/>
          </w:tcPr>
          <w:p w:rsidR="00BD55F6" w:rsidRPr="00BD55F6" w:rsidRDefault="00BD55F6" w:rsidP="00BD55F6">
            <w:pPr>
              <w:jc w:val="both"/>
              <w:rPr>
                <w:rFonts w:ascii="Arial" w:hAnsi="Arial" w:cs="Arial"/>
              </w:rPr>
            </w:pPr>
            <w:r w:rsidRPr="00BD55F6">
              <w:rPr>
                <w:rFonts w:ascii="Arial" w:hAnsi="Arial" w:cs="Arial"/>
              </w:rPr>
              <w:t>100BaseT</w:t>
            </w:r>
          </w:p>
        </w:tc>
        <w:tc>
          <w:tcPr>
            <w:tcW w:w="540" w:type="dxa"/>
            <w:vMerge/>
            <w:tcBorders>
              <w:top w:val="double" w:sz="6" w:space="0" w:color="auto"/>
              <w:left w:val="single" w:sz="4" w:space="0" w:color="auto"/>
              <w:bottom w:val="single" w:sz="4" w:space="0" w:color="000000"/>
              <w:right w:val="double" w:sz="6" w:space="0" w:color="auto"/>
            </w:tcBorders>
            <w:vAlign w:val="center"/>
          </w:tcPr>
          <w:p w:rsidR="00BD55F6" w:rsidRPr="00BD55F6" w:rsidRDefault="00BD55F6" w:rsidP="00BD55F6">
            <w:pPr>
              <w:jc w:val="both"/>
              <w:rPr>
                <w:rFonts w:ascii="Arial" w:hAnsi="Arial" w:cs="Arial"/>
              </w:rPr>
            </w:pPr>
          </w:p>
        </w:tc>
      </w:tr>
      <w:tr w:rsidR="00BD55F6" w:rsidRPr="00BD55F6" w:rsidTr="00BD55F6">
        <w:trPr>
          <w:trHeight w:val="1750"/>
          <w:tblHeader/>
          <w:jc w:val="center"/>
        </w:trPr>
        <w:tc>
          <w:tcPr>
            <w:tcW w:w="2368" w:type="dxa"/>
            <w:gridSpan w:val="2"/>
            <w:vMerge/>
            <w:tcBorders>
              <w:top w:val="double" w:sz="6" w:space="0" w:color="auto"/>
              <w:left w:val="double" w:sz="6" w:space="0" w:color="auto"/>
              <w:bottom w:val="single" w:sz="4" w:space="0" w:color="000000"/>
              <w:right w:val="single" w:sz="8" w:space="0" w:color="000000"/>
            </w:tcBorders>
            <w:vAlign w:val="center"/>
          </w:tcPr>
          <w:p w:rsidR="00BD55F6" w:rsidRPr="00BD55F6" w:rsidRDefault="00BD55F6" w:rsidP="00BD55F6">
            <w:pPr>
              <w:jc w:val="both"/>
              <w:rPr>
                <w:rFonts w:ascii="Arial" w:hAnsi="Arial" w:cs="Arial"/>
              </w:rPr>
            </w:pPr>
          </w:p>
        </w:tc>
        <w:tc>
          <w:tcPr>
            <w:tcW w:w="500" w:type="dxa"/>
            <w:vMerge/>
            <w:tcBorders>
              <w:top w:val="double" w:sz="6" w:space="0" w:color="auto"/>
              <w:left w:val="single" w:sz="8" w:space="0" w:color="auto"/>
              <w:bottom w:val="single" w:sz="4" w:space="0" w:color="000000"/>
              <w:right w:val="single" w:sz="8" w:space="0" w:color="auto"/>
            </w:tcBorders>
            <w:vAlign w:val="center"/>
          </w:tcPr>
          <w:p w:rsidR="00BD55F6" w:rsidRPr="00BD55F6" w:rsidRDefault="00BD55F6" w:rsidP="00BD55F6">
            <w:pPr>
              <w:jc w:val="both"/>
              <w:rPr>
                <w:rFonts w:ascii="Arial" w:hAnsi="Arial" w:cs="Arial"/>
              </w:rPr>
            </w:pPr>
          </w:p>
        </w:tc>
        <w:tc>
          <w:tcPr>
            <w:tcW w:w="499" w:type="dxa"/>
            <w:vMerge/>
            <w:tcBorders>
              <w:top w:val="nil"/>
              <w:left w:val="single" w:sz="8" w:space="0" w:color="auto"/>
              <w:bottom w:val="single" w:sz="4" w:space="0" w:color="auto"/>
              <w:right w:val="single" w:sz="4" w:space="0" w:color="auto"/>
            </w:tcBorders>
            <w:vAlign w:val="center"/>
          </w:tcPr>
          <w:p w:rsidR="00BD55F6" w:rsidRPr="00BD55F6" w:rsidRDefault="00BD55F6" w:rsidP="00BD55F6">
            <w:pPr>
              <w:jc w:val="both"/>
              <w:rPr>
                <w:rFonts w:ascii="Arial" w:hAnsi="Arial" w:cs="Arial"/>
              </w:rPr>
            </w:pPr>
          </w:p>
        </w:tc>
        <w:tc>
          <w:tcPr>
            <w:tcW w:w="498" w:type="dxa"/>
            <w:tcBorders>
              <w:top w:val="nil"/>
              <w:left w:val="nil"/>
              <w:bottom w:val="single" w:sz="4" w:space="0" w:color="auto"/>
              <w:right w:val="single" w:sz="4" w:space="0" w:color="auto"/>
            </w:tcBorders>
            <w:noWrap/>
            <w:textDirection w:val="btLr"/>
            <w:vAlign w:val="bottom"/>
          </w:tcPr>
          <w:p w:rsidR="00BD55F6" w:rsidRPr="00BD55F6" w:rsidRDefault="00BD55F6" w:rsidP="00BD55F6">
            <w:pPr>
              <w:jc w:val="both"/>
              <w:rPr>
                <w:rFonts w:ascii="Arial" w:hAnsi="Arial" w:cs="Arial"/>
              </w:rPr>
            </w:pPr>
            <w:r w:rsidRPr="00BD55F6">
              <w:rPr>
                <w:rFonts w:ascii="Arial" w:hAnsi="Arial" w:cs="Arial"/>
              </w:rPr>
              <w:t>STM-4 (S-4.2)</w:t>
            </w:r>
          </w:p>
        </w:tc>
        <w:tc>
          <w:tcPr>
            <w:tcW w:w="498" w:type="dxa"/>
            <w:tcBorders>
              <w:top w:val="nil"/>
              <w:left w:val="nil"/>
              <w:bottom w:val="single" w:sz="4" w:space="0" w:color="auto"/>
              <w:right w:val="single" w:sz="4" w:space="0" w:color="auto"/>
            </w:tcBorders>
            <w:noWrap/>
            <w:textDirection w:val="btLr"/>
            <w:vAlign w:val="bottom"/>
          </w:tcPr>
          <w:p w:rsidR="00BD55F6" w:rsidRPr="00BD55F6" w:rsidRDefault="00BD55F6" w:rsidP="00BD55F6">
            <w:pPr>
              <w:jc w:val="both"/>
              <w:rPr>
                <w:rFonts w:ascii="Arial" w:hAnsi="Arial" w:cs="Arial"/>
              </w:rPr>
            </w:pPr>
            <w:r w:rsidRPr="00BD55F6">
              <w:rPr>
                <w:rFonts w:ascii="Arial" w:hAnsi="Arial" w:cs="Arial"/>
              </w:rPr>
              <w:t>1000BaseSX</w:t>
            </w:r>
          </w:p>
        </w:tc>
        <w:tc>
          <w:tcPr>
            <w:tcW w:w="498" w:type="dxa"/>
            <w:tcBorders>
              <w:top w:val="nil"/>
              <w:left w:val="nil"/>
              <w:bottom w:val="single" w:sz="4" w:space="0" w:color="auto"/>
              <w:right w:val="single" w:sz="8" w:space="0" w:color="auto"/>
            </w:tcBorders>
            <w:noWrap/>
            <w:textDirection w:val="btLr"/>
            <w:vAlign w:val="bottom"/>
          </w:tcPr>
          <w:p w:rsidR="00BD55F6" w:rsidRPr="00BD55F6" w:rsidRDefault="00BD55F6" w:rsidP="00BD55F6">
            <w:pPr>
              <w:jc w:val="both"/>
              <w:rPr>
                <w:rFonts w:ascii="Arial" w:hAnsi="Arial" w:cs="Arial"/>
              </w:rPr>
            </w:pPr>
            <w:r w:rsidRPr="00BD55F6">
              <w:rPr>
                <w:rFonts w:ascii="Arial" w:hAnsi="Arial" w:cs="Arial"/>
              </w:rPr>
              <w:t>100/1000BaseT</w:t>
            </w:r>
          </w:p>
        </w:tc>
        <w:tc>
          <w:tcPr>
            <w:tcW w:w="498" w:type="dxa"/>
            <w:vMerge/>
            <w:tcBorders>
              <w:top w:val="nil"/>
              <w:left w:val="single" w:sz="8"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498" w:type="dxa"/>
            <w:vMerge/>
            <w:tcBorders>
              <w:top w:val="nil"/>
              <w:left w:val="single" w:sz="4"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540" w:type="dxa"/>
            <w:vMerge/>
            <w:tcBorders>
              <w:top w:val="double" w:sz="6" w:space="0" w:color="auto"/>
              <w:left w:val="single" w:sz="4" w:space="0" w:color="auto"/>
              <w:bottom w:val="single" w:sz="4" w:space="0" w:color="000000"/>
              <w:right w:val="double" w:sz="6" w:space="0" w:color="auto"/>
            </w:tcBorders>
            <w:vAlign w:val="center"/>
          </w:tcPr>
          <w:p w:rsidR="00BD55F6" w:rsidRPr="00BD55F6" w:rsidRDefault="00BD55F6" w:rsidP="00BD55F6">
            <w:pPr>
              <w:jc w:val="both"/>
              <w:rPr>
                <w:rFonts w:ascii="Arial" w:hAnsi="Arial" w:cs="Arial"/>
              </w:rPr>
            </w:pPr>
          </w:p>
        </w:tc>
      </w:tr>
      <w:tr w:rsidR="00BD55F6" w:rsidRPr="00BD55F6" w:rsidTr="00BD55F6">
        <w:trPr>
          <w:trHeight w:val="264"/>
          <w:jc w:val="center"/>
        </w:trPr>
        <w:tc>
          <w:tcPr>
            <w:tcW w:w="483" w:type="dxa"/>
            <w:tcBorders>
              <w:top w:val="nil"/>
              <w:left w:val="double" w:sz="6" w:space="0" w:color="auto"/>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1</w:t>
            </w:r>
          </w:p>
        </w:tc>
        <w:tc>
          <w:tcPr>
            <w:tcW w:w="1885" w:type="dxa"/>
            <w:tcBorders>
              <w:top w:val="nil"/>
              <w:left w:val="nil"/>
              <w:bottom w:val="single" w:sz="4" w:space="0" w:color="auto"/>
              <w:right w:val="single" w:sz="8"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NDC</w:t>
            </w:r>
          </w:p>
        </w:tc>
        <w:tc>
          <w:tcPr>
            <w:tcW w:w="500" w:type="dxa"/>
            <w:tcBorders>
              <w:top w:val="nil"/>
              <w:left w:val="nil"/>
              <w:bottom w:val="single" w:sz="4" w:space="0" w:color="auto"/>
              <w:right w:val="nil"/>
            </w:tcBorders>
            <w:noWrap/>
            <w:vAlign w:val="bottom"/>
          </w:tcPr>
          <w:p w:rsidR="00BD55F6" w:rsidRPr="00BD55F6" w:rsidRDefault="00BD55F6" w:rsidP="00BD55F6">
            <w:pPr>
              <w:jc w:val="both"/>
              <w:rPr>
                <w:rFonts w:ascii="Arial" w:hAnsi="Arial" w:cs="Arial"/>
              </w:rPr>
            </w:pPr>
            <w:r w:rsidRPr="00BD55F6">
              <w:rPr>
                <w:rFonts w:ascii="Arial" w:hAnsi="Arial" w:cs="Arial"/>
              </w:rPr>
              <w:t>1</w:t>
            </w:r>
          </w:p>
        </w:tc>
        <w:tc>
          <w:tcPr>
            <w:tcW w:w="499" w:type="dxa"/>
            <w:tcBorders>
              <w:top w:val="nil"/>
              <w:left w:val="single" w:sz="8" w:space="0" w:color="auto"/>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nil"/>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4</w:t>
            </w:r>
          </w:p>
        </w:tc>
        <w:tc>
          <w:tcPr>
            <w:tcW w:w="498" w:type="dxa"/>
            <w:tcBorders>
              <w:top w:val="nil"/>
              <w:left w:val="nil"/>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nil"/>
              <w:bottom w:val="single" w:sz="4" w:space="0" w:color="auto"/>
              <w:right w:val="single" w:sz="8"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4</w:t>
            </w:r>
          </w:p>
        </w:tc>
        <w:tc>
          <w:tcPr>
            <w:tcW w:w="498" w:type="dxa"/>
            <w:tcBorders>
              <w:top w:val="nil"/>
              <w:left w:val="nil"/>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2</w:t>
            </w:r>
          </w:p>
        </w:tc>
        <w:tc>
          <w:tcPr>
            <w:tcW w:w="498" w:type="dxa"/>
            <w:tcBorders>
              <w:top w:val="nil"/>
              <w:left w:val="nil"/>
              <w:bottom w:val="single" w:sz="4" w:space="0" w:color="auto"/>
              <w:right w:val="nil"/>
            </w:tcBorders>
            <w:noWrap/>
            <w:vAlign w:val="bottom"/>
          </w:tcPr>
          <w:p w:rsidR="00BD55F6" w:rsidRPr="00BD55F6" w:rsidRDefault="00BD55F6" w:rsidP="00BD55F6">
            <w:pPr>
              <w:jc w:val="both"/>
              <w:rPr>
                <w:rFonts w:ascii="Arial" w:hAnsi="Arial" w:cs="Arial"/>
              </w:rPr>
            </w:pPr>
            <w:r w:rsidRPr="00BD55F6">
              <w:rPr>
                <w:rFonts w:ascii="Arial" w:hAnsi="Arial" w:cs="Arial"/>
              </w:rPr>
              <w:t>6</w:t>
            </w:r>
          </w:p>
        </w:tc>
        <w:tc>
          <w:tcPr>
            <w:tcW w:w="540" w:type="dxa"/>
            <w:tcBorders>
              <w:top w:val="nil"/>
              <w:left w:val="single" w:sz="4" w:space="0" w:color="auto"/>
              <w:bottom w:val="single" w:sz="4" w:space="0" w:color="auto"/>
              <w:right w:val="double" w:sz="6"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2</w:t>
            </w:r>
          </w:p>
        </w:tc>
      </w:tr>
      <w:tr w:rsidR="00BD55F6" w:rsidRPr="00BD55F6" w:rsidTr="00BD55F6">
        <w:trPr>
          <w:trHeight w:val="276"/>
          <w:jc w:val="center"/>
        </w:trPr>
        <w:tc>
          <w:tcPr>
            <w:tcW w:w="483" w:type="dxa"/>
            <w:vMerge w:val="restart"/>
            <w:tcBorders>
              <w:top w:val="nil"/>
              <w:left w:val="double" w:sz="6" w:space="0" w:color="auto"/>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1885" w:type="dxa"/>
            <w:vMerge w:val="restart"/>
            <w:tcBorders>
              <w:top w:val="nil"/>
              <w:left w:val="single" w:sz="4" w:space="0" w:color="auto"/>
              <w:bottom w:val="single" w:sz="4" w:space="0" w:color="000000"/>
              <w:right w:val="single" w:sz="8"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RDC Beograd</w:t>
            </w:r>
          </w:p>
        </w:tc>
        <w:tc>
          <w:tcPr>
            <w:tcW w:w="500" w:type="dxa"/>
            <w:vMerge w:val="restart"/>
            <w:tcBorders>
              <w:top w:val="nil"/>
              <w:left w:val="nil"/>
              <w:bottom w:val="single" w:sz="4" w:space="0" w:color="000000"/>
              <w:right w:val="single" w:sz="8"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 </w:t>
            </w:r>
          </w:p>
        </w:tc>
        <w:tc>
          <w:tcPr>
            <w:tcW w:w="499" w:type="dxa"/>
            <w:vMerge w:val="restart"/>
            <w:tcBorders>
              <w:top w:val="nil"/>
              <w:left w:val="single" w:sz="8" w:space="0" w:color="auto"/>
              <w:bottom w:val="single" w:sz="4" w:space="0" w:color="000000"/>
              <w:right w:val="nil"/>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single" w:sz="4" w:space="0" w:color="auto"/>
              <w:bottom w:val="single" w:sz="4" w:space="0" w:color="000000"/>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single" w:sz="4" w:space="0" w:color="auto"/>
              <w:bottom w:val="single" w:sz="4" w:space="0" w:color="000000"/>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nil"/>
              <w:bottom w:val="single" w:sz="4" w:space="0" w:color="000000"/>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single" w:sz="8" w:space="0" w:color="auto"/>
              <w:bottom w:val="single" w:sz="4" w:space="0" w:color="000000"/>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single" w:sz="4" w:space="0" w:color="auto"/>
              <w:bottom w:val="single" w:sz="4" w:space="0" w:color="000000"/>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540" w:type="dxa"/>
            <w:vMerge w:val="restart"/>
            <w:tcBorders>
              <w:top w:val="nil"/>
              <w:left w:val="nil"/>
              <w:bottom w:val="single" w:sz="4" w:space="0" w:color="000000"/>
              <w:right w:val="double" w:sz="6"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r>
      <w:tr w:rsidR="00BD55F6" w:rsidRPr="00BD55F6" w:rsidTr="00BD55F6">
        <w:trPr>
          <w:trHeight w:val="276"/>
          <w:jc w:val="center"/>
        </w:trPr>
        <w:tc>
          <w:tcPr>
            <w:tcW w:w="483" w:type="dxa"/>
            <w:vMerge/>
            <w:tcBorders>
              <w:top w:val="nil"/>
              <w:left w:val="double" w:sz="6"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1885" w:type="dxa"/>
            <w:vMerge/>
            <w:tcBorders>
              <w:top w:val="nil"/>
              <w:left w:val="single" w:sz="4" w:space="0" w:color="auto"/>
              <w:bottom w:val="single" w:sz="4" w:space="0" w:color="000000"/>
              <w:right w:val="single" w:sz="8" w:space="0" w:color="auto"/>
            </w:tcBorders>
            <w:vAlign w:val="center"/>
          </w:tcPr>
          <w:p w:rsidR="00BD55F6" w:rsidRPr="00BD55F6" w:rsidRDefault="00BD55F6" w:rsidP="00BD55F6">
            <w:pPr>
              <w:jc w:val="both"/>
              <w:rPr>
                <w:rFonts w:ascii="Arial" w:hAnsi="Arial" w:cs="Arial"/>
              </w:rPr>
            </w:pPr>
          </w:p>
        </w:tc>
        <w:tc>
          <w:tcPr>
            <w:tcW w:w="500" w:type="dxa"/>
            <w:vMerge/>
            <w:tcBorders>
              <w:top w:val="nil"/>
              <w:left w:val="nil"/>
              <w:bottom w:val="single" w:sz="4" w:space="0" w:color="000000"/>
              <w:right w:val="single" w:sz="8" w:space="0" w:color="auto"/>
            </w:tcBorders>
            <w:vAlign w:val="center"/>
          </w:tcPr>
          <w:p w:rsidR="00BD55F6" w:rsidRPr="00BD55F6" w:rsidRDefault="00BD55F6" w:rsidP="00BD55F6">
            <w:pPr>
              <w:jc w:val="both"/>
              <w:rPr>
                <w:rFonts w:ascii="Arial" w:hAnsi="Arial" w:cs="Arial"/>
              </w:rPr>
            </w:pPr>
          </w:p>
        </w:tc>
        <w:tc>
          <w:tcPr>
            <w:tcW w:w="499" w:type="dxa"/>
            <w:vMerge/>
            <w:tcBorders>
              <w:top w:val="nil"/>
              <w:left w:val="single" w:sz="8" w:space="0" w:color="auto"/>
              <w:bottom w:val="single" w:sz="4" w:space="0" w:color="000000"/>
              <w:right w:val="nil"/>
            </w:tcBorders>
            <w:vAlign w:val="center"/>
          </w:tcPr>
          <w:p w:rsidR="00BD55F6" w:rsidRPr="00BD55F6" w:rsidRDefault="00BD55F6" w:rsidP="00BD55F6">
            <w:pPr>
              <w:jc w:val="both"/>
              <w:rPr>
                <w:rFonts w:ascii="Arial" w:hAnsi="Arial" w:cs="Arial"/>
              </w:rPr>
            </w:pPr>
          </w:p>
        </w:tc>
        <w:tc>
          <w:tcPr>
            <w:tcW w:w="498" w:type="dxa"/>
            <w:vMerge/>
            <w:tcBorders>
              <w:top w:val="nil"/>
              <w:left w:val="single" w:sz="4"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498" w:type="dxa"/>
            <w:vMerge/>
            <w:tcBorders>
              <w:top w:val="nil"/>
              <w:left w:val="single" w:sz="4"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498" w:type="dxa"/>
            <w:vMerge/>
            <w:tcBorders>
              <w:top w:val="nil"/>
              <w:left w:val="nil"/>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498" w:type="dxa"/>
            <w:vMerge/>
            <w:tcBorders>
              <w:top w:val="nil"/>
              <w:left w:val="single" w:sz="8"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498" w:type="dxa"/>
            <w:vMerge/>
            <w:tcBorders>
              <w:top w:val="nil"/>
              <w:left w:val="single" w:sz="4"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540" w:type="dxa"/>
            <w:vMerge/>
            <w:tcBorders>
              <w:top w:val="nil"/>
              <w:left w:val="nil"/>
              <w:bottom w:val="single" w:sz="4" w:space="0" w:color="000000"/>
              <w:right w:val="double" w:sz="6" w:space="0" w:color="auto"/>
            </w:tcBorders>
            <w:vAlign w:val="center"/>
          </w:tcPr>
          <w:p w:rsidR="00BD55F6" w:rsidRPr="00BD55F6" w:rsidRDefault="00BD55F6" w:rsidP="00BD55F6">
            <w:pPr>
              <w:jc w:val="both"/>
              <w:rPr>
                <w:rFonts w:ascii="Arial" w:hAnsi="Arial" w:cs="Arial"/>
              </w:rPr>
            </w:pPr>
          </w:p>
        </w:tc>
      </w:tr>
      <w:tr w:rsidR="00BD55F6" w:rsidRPr="00BD55F6" w:rsidTr="00BD55F6">
        <w:trPr>
          <w:trHeight w:val="264"/>
          <w:jc w:val="center"/>
        </w:trPr>
        <w:tc>
          <w:tcPr>
            <w:tcW w:w="483" w:type="dxa"/>
            <w:tcBorders>
              <w:top w:val="nil"/>
              <w:left w:val="double" w:sz="6" w:space="0" w:color="auto"/>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3</w:t>
            </w:r>
          </w:p>
        </w:tc>
        <w:tc>
          <w:tcPr>
            <w:tcW w:w="1885" w:type="dxa"/>
            <w:tcBorders>
              <w:top w:val="nil"/>
              <w:left w:val="nil"/>
              <w:bottom w:val="single" w:sz="4" w:space="0" w:color="auto"/>
              <w:right w:val="single" w:sz="8"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RDC Novi Sad</w:t>
            </w:r>
          </w:p>
        </w:tc>
        <w:tc>
          <w:tcPr>
            <w:tcW w:w="500" w:type="dxa"/>
            <w:tcBorders>
              <w:top w:val="nil"/>
              <w:left w:val="nil"/>
              <w:bottom w:val="single" w:sz="4" w:space="0" w:color="auto"/>
              <w:right w:val="nil"/>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9" w:type="dxa"/>
            <w:tcBorders>
              <w:top w:val="nil"/>
              <w:left w:val="single" w:sz="8" w:space="0" w:color="auto"/>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tcBorders>
              <w:top w:val="nil"/>
              <w:left w:val="nil"/>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tcBorders>
              <w:top w:val="nil"/>
              <w:left w:val="nil"/>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tcBorders>
              <w:top w:val="nil"/>
              <w:left w:val="nil"/>
              <w:bottom w:val="single" w:sz="4" w:space="0" w:color="auto"/>
              <w:right w:val="single" w:sz="8"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tcBorders>
              <w:top w:val="nil"/>
              <w:left w:val="nil"/>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2</w:t>
            </w:r>
          </w:p>
        </w:tc>
        <w:tc>
          <w:tcPr>
            <w:tcW w:w="498" w:type="dxa"/>
            <w:tcBorders>
              <w:top w:val="nil"/>
              <w:left w:val="nil"/>
              <w:bottom w:val="single" w:sz="4" w:space="0" w:color="auto"/>
              <w:right w:val="nil"/>
            </w:tcBorders>
            <w:noWrap/>
            <w:vAlign w:val="bottom"/>
          </w:tcPr>
          <w:p w:rsidR="00BD55F6" w:rsidRPr="00BD55F6" w:rsidRDefault="00BD55F6" w:rsidP="00BD55F6">
            <w:pPr>
              <w:jc w:val="both"/>
              <w:rPr>
                <w:rFonts w:ascii="Arial" w:hAnsi="Arial" w:cs="Arial"/>
              </w:rPr>
            </w:pPr>
            <w:r w:rsidRPr="00BD55F6">
              <w:rPr>
                <w:rFonts w:ascii="Arial" w:hAnsi="Arial" w:cs="Arial"/>
              </w:rPr>
              <w:t>6</w:t>
            </w:r>
          </w:p>
        </w:tc>
        <w:tc>
          <w:tcPr>
            <w:tcW w:w="540" w:type="dxa"/>
            <w:tcBorders>
              <w:top w:val="nil"/>
              <w:left w:val="single" w:sz="4" w:space="0" w:color="auto"/>
              <w:bottom w:val="single" w:sz="4" w:space="0" w:color="auto"/>
              <w:right w:val="double" w:sz="6"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2</w:t>
            </w:r>
          </w:p>
        </w:tc>
      </w:tr>
      <w:tr w:rsidR="00BD55F6" w:rsidRPr="00BD55F6" w:rsidTr="00BD55F6">
        <w:trPr>
          <w:trHeight w:val="276"/>
          <w:jc w:val="center"/>
        </w:trPr>
        <w:tc>
          <w:tcPr>
            <w:tcW w:w="483" w:type="dxa"/>
            <w:vMerge w:val="restart"/>
            <w:tcBorders>
              <w:top w:val="nil"/>
              <w:left w:val="double" w:sz="6" w:space="0" w:color="auto"/>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4</w:t>
            </w:r>
          </w:p>
        </w:tc>
        <w:tc>
          <w:tcPr>
            <w:tcW w:w="1885" w:type="dxa"/>
            <w:vMerge w:val="restart"/>
            <w:tcBorders>
              <w:top w:val="nil"/>
              <w:left w:val="single" w:sz="4" w:space="0" w:color="auto"/>
              <w:bottom w:val="single" w:sz="4" w:space="0" w:color="000000"/>
              <w:right w:val="single" w:sz="8"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RP Mladost</w:t>
            </w:r>
          </w:p>
        </w:tc>
        <w:tc>
          <w:tcPr>
            <w:tcW w:w="500" w:type="dxa"/>
            <w:vMerge w:val="restart"/>
            <w:tcBorders>
              <w:top w:val="nil"/>
              <w:left w:val="nil"/>
              <w:bottom w:val="single" w:sz="4" w:space="0" w:color="000000"/>
              <w:right w:val="single" w:sz="8"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 </w:t>
            </w:r>
          </w:p>
        </w:tc>
        <w:tc>
          <w:tcPr>
            <w:tcW w:w="499" w:type="dxa"/>
            <w:vMerge w:val="restart"/>
            <w:tcBorders>
              <w:top w:val="nil"/>
              <w:left w:val="single" w:sz="8" w:space="0" w:color="auto"/>
              <w:bottom w:val="single" w:sz="4" w:space="0" w:color="000000"/>
              <w:right w:val="nil"/>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single" w:sz="4" w:space="0" w:color="auto"/>
              <w:bottom w:val="single" w:sz="4" w:space="0" w:color="000000"/>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single" w:sz="4" w:space="0" w:color="auto"/>
              <w:bottom w:val="single" w:sz="4" w:space="0" w:color="000000"/>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nil"/>
              <w:bottom w:val="single" w:sz="4" w:space="0" w:color="000000"/>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single" w:sz="8" w:space="0" w:color="auto"/>
              <w:bottom w:val="single" w:sz="4" w:space="0" w:color="000000"/>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single" w:sz="4" w:space="0" w:color="auto"/>
              <w:bottom w:val="single" w:sz="4" w:space="0" w:color="000000"/>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540" w:type="dxa"/>
            <w:vMerge w:val="restart"/>
            <w:tcBorders>
              <w:top w:val="nil"/>
              <w:left w:val="nil"/>
              <w:bottom w:val="single" w:sz="4" w:space="0" w:color="000000"/>
              <w:right w:val="double" w:sz="6"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r>
      <w:tr w:rsidR="00BD55F6" w:rsidRPr="00BD55F6" w:rsidTr="00BD55F6">
        <w:trPr>
          <w:trHeight w:val="276"/>
          <w:jc w:val="center"/>
        </w:trPr>
        <w:tc>
          <w:tcPr>
            <w:tcW w:w="483" w:type="dxa"/>
            <w:vMerge/>
            <w:tcBorders>
              <w:top w:val="nil"/>
              <w:left w:val="double" w:sz="6"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1885" w:type="dxa"/>
            <w:vMerge/>
            <w:tcBorders>
              <w:top w:val="nil"/>
              <w:left w:val="single" w:sz="4" w:space="0" w:color="auto"/>
              <w:bottom w:val="single" w:sz="4" w:space="0" w:color="000000"/>
              <w:right w:val="single" w:sz="8" w:space="0" w:color="auto"/>
            </w:tcBorders>
            <w:vAlign w:val="center"/>
          </w:tcPr>
          <w:p w:rsidR="00BD55F6" w:rsidRPr="00BD55F6" w:rsidRDefault="00BD55F6" w:rsidP="00BD55F6">
            <w:pPr>
              <w:jc w:val="both"/>
              <w:rPr>
                <w:rFonts w:ascii="Arial" w:hAnsi="Arial" w:cs="Arial"/>
              </w:rPr>
            </w:pPr>
          </w:p>
        </w:tc>
        <w:tc>
          <w:tcPr>
            <w:tcW w:w="500" w:type="dxa"/>
            <w:vMerge/>
            <w:tcBorders>
              <w:top w:val="nil"/>
              <w:left w:val="nil"/>
              <w:bottom w:val="single" w:sz="4" w:space="0" w:color="000000"/>
              <w:right w:val="single" w:sz="8" w:space="0" w:color="auto"/>
            </w:tcBorders>
            <w:vAlign w:val="center"/>
          </w:tcPr>
          <w:p w:rsidR="00BD55F6" w:rsidRPr="00BD55F6" w:rsidRDefault="00BD55F6" w:rsidP="00BD55F6">
            <w:pPr>
              <w:jc w:val="both"/>
              <w:rPr>
                <w:rFonts w:ascii="Arial" w:hAnsi="Arial" w:cs="Arial"/>
              </w:rPr>
            </w:pPr>
          </w:p>
        </w:tc>
        <w:tc>
          <w:tcPr>
            <w:tcW w:w="499" w:type="dxa"/>
            <w:vMerge/>
            <w:tcBorders>
              <w:top w:val="nil"/>
              <w:left w:val="single" w:sz="8" w:space="0" w:color="auto"/>
              <w:bottom w:val="single" w:sz="4" w:space="0" w:color="000000"/>
              <w:right w:val="nil"/>
            </w:tcBorders>
            <w:vAlign w:val="center"/>
          </w:tcPr>
          <w:p w:rsidR="00BD55F6" w:rsidRPr="00BD55F6" w:rsidRDefault="00BD55F6" w:rsidP="00BD55F6">
            <w:pPr>
              <w:jc w:val="both"/>
              <w:rPr>
                <w:rFonts w:ascii="Arial" w:hAnsi="Arial" w:cs="Arial"/>
              </w:rPr>
            </w:pPr>
          </w:p>
        </w:tc>
        <w:tc>
          <w:tcPr>
            <w:tcW w:w="498" w:type="dxa"/>
            <w:vMerge/>
            <w:tcBorders>
              <w:top w:val="nil"/>
              <w:left w:val="single" w:sz="4"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498" w:type="dxa"/>
            <w:vMerge/>
            <w:tcBorders>
              <w:top w:val="nil"/>
              <w:left w:val="single" w:sz="4"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498" w:type="dxa"/>
            <w:vMerge/>
            <w:tcBorders>
              <w:top w:val="nil"/>
              <w:left w:val="nil"/>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498" w:type="dxa"/>
            <w:vMerge/>
            <w:tcBorders>
              <w:top w:val="nil"/>
              <w:left w:val="single" w:sz="8"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498" w:type="dxa"/>
            <w:vMerge/>
            <w:tcBorders>
              <w:top w:val="nil"/>
              <w:left w:val="single" w:sz="4"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540" w:type="dxa"/>
            <w:vMerge/>
            <w:tcBorders>
              <w:top w:val="nil"/>
              <w:left w:val="nil"/>
              <w:bottom w:val="single" w:sz="4" w:space="0" w:color="000000"/>
              <w:right w:val="double" w:sz="6" w:space="0" w:color="auto"/>
            </w:tcBorders>
            <w:vAlign w:val="center"/>
          </w:tcPr>
          <w:p w:rsidR="00BD55F6" w:rsidRPr="00BD55F6" w:rsidRDefault="00BD55F6" w:rsidP="00BD55F6">
            <w:pPr>
              <w:jc w:val="both"/>
              <w:rPr>
                <w:rFonts w:ascii="Arial" w:hAnsi="Arial" w:cs="Arial"/>
              </w:rPr>
            </w:pPr>
          </w:p>
        </w:tc>
      </w:tr>
      <w:tr w:rsidR="00BD55F6" w:rsidRPr="00BD55F6" w:rsidTr="00BD55F6">
        <w:trPr>
          <w:trHeight w:val="276"/>
          <w:jc w:val="center"/>
        </w:trPr>
        <w:tc>
          <w:tcPr>
            <w:tcW w:w="483" w:type="dxa"/>
            <w:vMerge w:val="restart"/>
            <w:tcBorders>
              <w:top w:val="nil"/>
              <w:left w:val="double" w:sz="6" w:space="0" w:color="auto"/>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5</w:t>
            </w:r>
          </w:p>
        </w:tc>
        <w:tc>
          <w:tcPr>
            <w:tcW w:w="1885" w:type="dxa"/>
            <w:vMerge w:val="restart"/>
            <w:tcBorders>
              <w:top w:val="nil"/>
              <w:left w:val="single" w:sz="4" w:space="0" w:color="auto"/>
              <w:bottom w:val="single" w:sz="4" w:space="0" w:color="000000"/>
              <w:right w:val="single" w:sz="8"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RDC Valjevo</w:t>
            </w:r>
          </w:p>
        </w:tc>
        <w:tc>
          <w:tcPr>
            <w:tcW w:w="500" w:type="dxa"/>
            <w:vMerge w:val="restart"/>
            <w:tcBorders>
              <w:top w:val="nil"/>
              <w:left w:val="nil"/>
              <w:bottom w:val="single" w:sz="4" w:space="0" w:color="000000"/>
              <w:right w:val="single" w:sz="8"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 </w:t>
            </w:r>
          </w:p>
        </w:tc>
        <w:tc>
          <w:tcPr>
            <w:tcW w:w="499" w:type="dxa"/>
            <w:vMerge w:val="restart"/>
            <w:tcBorders>
              <w:top w:val="nil"/>
              <w:left w:val="single" w:sz="8" w:space="0" w:color="auto"/>
              <w:bottom w:val="single" w:sz="4" w:space="0" w:color="000000"/>
              <w:right w:val="nil"/>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single" w:sz="4" w:space="0" w:color="auto"/>
              <w:bottom w:val="single" w:sz="4" w:space="0" w:color="000000"/>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single" w:sz="4" w:space="0" w:color="auto"/>
              <w:bottom w:val="single" w:sz="4" w:space="0" w:color="000000"/>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nil"/>
              <w:bottom w:val="single" w:sz="4" w:space="0" w:color="000000"/>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single" w:sz="8" w:space="0" w:color="auto"/>
              <w:bottom w:val="single" w:sz="4" w:space="0" w:color="000000"/>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single" w:sz="4" w:space="0" w:color="auto"/>
              <w:bottom w:val="single" w:sz="4" w:space="0" w:color="000000"/>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540" w:type="dxa"/>
            <w:vMerge w:val="restart"/>
            <w:tcBorders>
              <w:top w:val="nil"/>
              <w:left w:val="nil"/>
              <w:bottom w:val="single" w:sz="4" w:space="0" w:color="000000"/>
              <w:right w:val="double" w:sz="6"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r>
      <w:tr w:rsidR="00BD55F6" w:rsidRPr="00BD55F6" w:rsidTr="00BD55F6">
        <w:trPr>
          <w:trHeight w:val="276"/>
          <w:jc w:val="center"/>
        </w:trPr>
        <w:tc>
          <w:tcPr>
            <w:tcW w:w="483" w:type="dxa"/>
            <w:vMerge/>
            <w:tcBorders>
              <w:top w:val="nil"/>
              <w:left w:val="double" w:sz="6"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1885" w:type="dxa"/>
            <w:vMerge/>
            <w:tcBorders>
              <w:top w:val="nil"/>
              <w:left w:val="single" w:sz="4" w:space="0" w:color="auto"/>
              <w:bottom w:val="single" w:sz="4" w:space="0" w:color="000000"/>
              <w:right w:val="single" w:sz="8" w:space="0" w:color="auto"/>
            </w:tcBorders>
            <w:vAlign w:val="center"/>
          </w:tcPr>
          <w:p w:rsidR="00BD55F6" w:rsidRPr="00BD55F6" w:rsidRDefault="00BD55F6" w:rsidP="00BD55F6">
            <w:pPr>
              <w:jc w:val="both"/>
              <w:rPr>
                <w:rFonts w:ascii="Arial" w:hAnsi="Arial" w:cs="Arial"/>
              </w:rPr>
            </w:pPr>
          </w:p>
        </w:tc>
        <w:tc>
          <w:tcPr>
            <w:tcW w:w="500" w:type="dxa"/>
            <w:vMerge/>
            <w:tcBorders>
              <w:top w:val="nil"/>
              <w:left w:val="nil"/>
              <w:bottom w:val="single" w:sz="4" w:space="0" w:color="000000"/>
              <w:right w:val="single" w:sz="8" w:space="0" w:color="auto"/>
            </w:tcBorders>
            <w:vAlign w:val="center"/>
          </w:tcPr>
          <w:p w:rsidR="00BD55F6" w:rsidRPr="00BD55F6" w:rsidRDefault="00BD55F6" w:rsidP="00BD55F6">
            <w:pPr>
              <w:jc w:val="both"/>
              <w:rPr>
                <w:rFonts w:ascii="Arial" w:hAnsi="Arial" w:cs="Arial"/>
              </w:rPr>
            </w:pPr>
          </w:p>
        </w:tc>
        <w:tc>
          <w:tcPr>
            <w:tcW w:w="499" w:type="dxa"/>
            <w:vMerge/>
            <w:tcBorders>
              <w:top w:val="nil"/>
              <w:left w:val="single" w:sz="8" w:space="0" w:color="auto"/>
              <w:bottom w:val="single" w:sz="4" w:space="0" w:color="000000"/>
              <w:right w:val="nil"/>
            </w:tcBorders>
            <w:vAlign w:val="center"/>
          </w:tcPr>
          <w:p w:rsidR="00BD55F6" w:rsidRPr="00BD55F6" w:rsidRDefault="00BD55F6" w:rsidP="00BD55F6">
            <w:pPr>
              <w:jc w:val="both"/>
              <w:rPr>
                <w:rFonts w:ascii="Arial" w:hAnsi="Arial" w:cs="Arial"/>
              </w:rPr>
            </w:pPr>
          </w:p>
        </w:tc>
        <w:tc>
          <w:tcPr>
            <w:tcW w:w="498" w:type="dxa"/>
            <w:vMerge/>
            <w:tcBorders>
              <w:top w:val="nil"/>
              <w:left w:val="single" w:sz="4"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498" w:type="dxa"/>
            <w:vMerge/>
            <w:tcBorders>
              <w:top w:val="nil"/>
              <w:left w:val="single" w:sz="4"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498" w:type="dxa"/>
            <w:vMerge/>
            <w:tcBorders>
              <w:top w:val="nil"/>
              <w:left w:val="nil"/>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498" w:type="dxa"/>
            <w:vMerge/>
            <w:tcBorders>
              <w:top w:val="nil"/>
              <w:left w:val="single" w:sz="8"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498" w:type="dxa"/>
            <w:vMerge/>
            <w:tcBorders>
              <w:top w:val="nil"/>
              <w:left w:val="single" w:sz="4"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540" w:type="dxa"/>
            <w:vMerge/>
            <w:tcBorders>
              <w:top w:val="nil"/>
              <w:left w:val="nil"/>
              <w:bottom w:val="single" w:sz="4" w:space="0" w:color="000000"/>
              <w:right w:val="double" w:sz="6" w:space="0" w:color="auto"/>
            </w:tcBorders>
            <w:vAlign w:val="center"/>
          </w:tcPr>
          <w:p w:rsidR="00BD55F6" w:rsidRPr="00BD55F6" w:rsidRDefault="00BD55F6" w:rsidP="00BD55F6">
            <w:pPr>
              <w:jc w:val="both"/>
              <w:rPr>
                <w:rFonts w:ascii="Arial" w:hAnsi="Arial" w:cs="Arial"/>
              </w:rPr>
            </w:pPr>
          </w:p>
        </w:tc>
      </w:tr>
      <w:tr w:rsidR="00BD55F6" w:rsidRPr="00BD55F6" w:rsidTr="00BD55F6">
        <w:trPr>
          <w:trHeight w:val="276"/>
          <w:jc w:val="center"/>
        </w:trPr>
        <w:tc>
          <w:tcPr>
            <w:tcW w:w="483" w:type="dxa"/>
            <w:vMerge w:val="restart"/>
            <w:tcBorders>
              <w:top w:val="nil"/>
              <w:left w:val="double" w:sz="6" w:space="0" w:color="auto"/>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6</w:t>
            </w:r>
          </w:p>
        </w:tc>
        <w:tc>
          <w:tcPr>
            <w:tcW w:w="1885" w:type="dxa"/>
            <w:vMerge w:val="restart"/>
            <w:tcBorders>
              <w:top w:val="nil"/>
              <w:left w:val="single" w:sz="4" w:space="0" w:color="auto"/>
              <w:bottom w:val="single" w:sz="4" w:space="0" w:color="000000"/>
              <w:right w:val="single" w:sz="8"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RDC Kruševac</w:t>
            </w:r>
          </w:p>
        </w:tc>
        <w:tc>
          <w:tcPr>
            <w:tcW w:w="500" w:type="dxa"/>
            <w:vMerge w:val="restart"/>
            <w:tcBorders>
              <w:top w:val="nil"/>
              <w:left w:val="nil"/>
              <w:bottom w:val="single" w:sz="4" w:space="0" w:color="000000"/>
              <w:right w:val="single" w:sz="8"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 </w:t>
            </w:r>
          </w:p>
        </w:tc>
        <w:tc>
          <w:tcPr>
            <w:tcW w:w="499" w:type="dxa"/>
            <w:vMerge w:val="restart"/>
            <w:tcBorders>
              <w:top w:val="nil"/>
              <w:left w:val="single" w:sz="8" w:space="0" w:color="auto"/>
              <w:bottom w:val="single" w:sz="4" w:space="0" w:color="000000"/>
              <w:right w:val="nil"/>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single" w:sz="4" w:space="0" w:color="auto"/>
              <w:bottom w:val="single" w:sz="4" w:space="0" w:color="000000"/>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single" w:sz="4" w:space="0" w:color="auto"/>
              <w:bottom w:val="single" w:sz="4" w:space="0" w:color="000000"/>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nil"/>
              <w:bottom w:val="single" w:sz="4" w:space="0" w:color="000000"/>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single" w:sz="8" w:space="0" w:color="auto"/>
              <w:bottom w:val="single" w:sz="4" w:space="0" w:color="000000"/>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single" w:sz="4" w:space="0" w:color="auto"/>
              <w:bottom w:val="single" w:sz="4" w:space="0" w:color="000000"/>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540" w:type="dxa"/>
            <w:vMerge w:val="restart"/>
            <w:tcBorders>
              <w:top w:val="nil"/>
              <w:left w:val="nil"/>
              <w:bottom w:val="single" w:sz="4" w:space="0" w:color="000000"/>
              <w:right w:val="double" w:sz="6"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r>
      <w:tr w:rsidR="00BD55F6" w:rsidRPr="00BD55F6" w:rsidTr="00BD55F6">
        <w:trPr>
          <w:trHeight w:val="276"/>
          <w:jc w:val="center"/>
        </w:trPr>
        <w:tc>
          <w:tcPr>
            <w:tcW w:w="483" w:type="dxa"/>
            <w:vMerge/>
            <w:tcBorders>
              <w:top w:val="nil"/>
              <w:left w:val="double" w:sz="6"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1885" w:type="dxa"/>
            <w:vMerge/>
            <w:tcBorders>
              <w:top w:val="nil"/>
              <w:left w:val="single" w:sz="4" w:space="0" w:color="auto"/>
              <w:bottom w:val="single" w:sz="4" w:space="0" w:color="000000"/>
              <w:right w:val="single" w:sz="8" w:space="0" w:color="auto"/>
            </w:tcBorders>
            <w:vAlign w:val="center"/>
          </w:tcPr>
          <w:p w:rsidR="00BD55F6" w:rsidRPr="00BD55F6" w:rsidRDefault="00BD55F6" w:rsidP="00BD55F6">
            <w:pPr>
              <w:jc w:val="both"/>
              <w:rPr>
                <w:rFonts w:ascii="Arial" w:hAnsi="Arial" w:cs="Arial"/>
              </w:rPr>
            </w:pPr>
          </w:p>
        </w:tc>
        <w:tc>
          <w:tcPr>
            <w:tcW w:w="500" w:type="dxa"/>
            <w:vMerge/>
            <w:tcBorders>
              <w:top w:val="nil"/>
              <w:left w:val="nil"/>
              <w:bottom w:val="single" w:sz="4" w:space="0" w:color="000000"/>
              <w:right w:val="single" w:sz="8" w:space="0" w:color="auto"/>
            </w:tcBorders>
            <w:vAlign w:val="center"/>
          </w:tcPr>
          <w:p w:rsidR="00BD55F6" w:rsidRPr="00BD55F6" w:rsidRDefault="00BD55F6" w:rsidP="00BD55F6">
            <w:pPr>
              <w:jc w:val="both"/>
              <w:rPr>
                <w:rFonts w:ascii="Arial" w:hAnsi="Arial" w:cs="Arial"/>
              </w:rPr>
            </w:pPr>
          </w:p>
        </w:tc>
        <w:tc>
          <w:tcPr>
            <w:tcW w:w="499" w:type="dxa"/>
            <w:vMerge/>
            <w:tcBorders>
              <w:top w:val="nil"/>
              <w:left w:val="single" w:sz="8" w:space="0" w:color="auto"/>
              <w:bottom w:val="single" w:sz="4" w:space="0" w:color="000000"/>
              <w:right w:val="nil"/>
            </w:tcBorders>
            <w:vAlign w:val="center"/>
          </w:tcPr>
          <w:p w:rsidR="00BD55F6" w:rsidRPr="00BD55F6" w:rsidRDefault="00BD55F6" w:rsidP="00BD55F6">
            <w:pPr>
              <w:jc w:val="both"/>
              <w:rPr>
                <w:rFonts w:ascii="Arial" w:hAnsi="Arial" w:cs="Arial"/>
              </w:rPr>
            </w:pPr>
          </w:p>
        </w:tc>
        <w:tc>
          <w:tcPr>
            <w:tcW w:w="498" w:type="dxa"/>
            <w:vMerge/>
            <w:tcBorders>
              <w:top w:val="nil"/>
              <w:left w:val="single" w:sz="4"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498" w:type="dxa"/>
            <w:vMerge/>
            <w:tcBorders>
              <w:top w:val="nil"/>
              <w:left w:val="single" w:sz="4"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498" w:type="dxa"/>
            <w:vMerge/>
            <w:tcBorders>
              <w:top w:val="nil"/>
              <w:left w:val="nil"/>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498" w:type="dxa"/>
            <w:vMerge/>
            <w:tcBorders>
              <w:top w:val="nil"/>
              <w:left w:val="single" w:sz="8"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498" w:type="dxa"/>
            <w:vMerge/>
            <w:tcBorders>
              <w:top w:val="nil"/>
              <w:left w:val="single" w:sz="4"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540" w:type="dxa"/>
            <w:vMerge/>
            <w:tcBorders>
              <w:top w:val="nil"/>
              <w:left w:val="nil"/>
              <w:bottom w:val="single" w:sz="4" w:space="0" w:color="000000"/>
              <w:right w:val="double" w:sz="6" w:space="0" w:color="auto"/>
            </w:tcBorders>
            <w:vAlign w:val="center"/>
          </w:tcPr>
          <w:p w:rsidR="00BD55F6" w:rsidRPr="00BD55F6" w:rsidRDefault="00BD55F6" w:rsidP="00BD55F6">
            <w:pPr>
              <w:jc w:val="both"/>
              <w:rPr>
                <w:rFonts w:ascii="Arial" w:hAnsi="Arial" w:cs="Arial"/>
              </w:rPr>
            </w:pPr>
          </w:p>
        </w:tc>
      </w:tr>
      <w:tr w:rsidR="00BD55F6" w:rsidRPr="00BD55F6" w:rsidTr="00BD55F6">
        <w:trPr>
          <w:trHeight w:val="276"/>
          <w:jc w:val="center"/>
        </w:trPr>
        <w:tc>
          <w:tcPr>
            <w:tcW w:w="483" w:type="dxa"/>
            <w:vMerge w:val="restart"/>
            <w:tcBorders>
              <w:top w:val="nil"/>
              <w:left w:val="double" w:sz="6" w:space="0" w:color="auto"/>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7</w:t>
            </w:r>
          </w:p>
        </w:tc>
        <w:tc>
          <w:tcPr>
            <w:tcW w:w="1885" w:type="dxa"/>
            <w:vMerge w:val="restart"/>
            <w:tcBorders>
              <w:top w:val="nil"/>
              <w:left w:val="single" w:sz="4" w:space="0" w:color="auto"/>
              <w:bottom w:val="single" w:sz="4" w:space="0" w:color="000000"/>
              <w:right w:val="single" w:sz="8"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TS Kraljevo 3</w:t>
            </w:r>
          </w:p>
        </w:tc>
        <w:tc>
          <w:tcPr>
            <w:tcW w:w="500" w:type="dxa"/>
            <w:vMerge w:val="restart"/>
            <w:tcBorders>
              <w:top w:val="nil"/>
              <w:left w:val="nil"/>
              <w:bottom w:val="single" w:sz="4" w:space="0" w:color="000000"/>
              <w:right w:val="single" w:sz="8"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 </w:t>
            </w:r>
          </w:p>
        </w:tc>
        <w:tc>
          <w:tcPr>
            <w:tcW w:w="499" w:type="dxa"/>
            <w:vMerge w:val="restart"/>
            <w:tcBorders>
              <w:top w:val="nil"/>
              <w:left w:val="single" w:sz="8" w:space="0" w:color="auto"/>
              <w:bottom w:val="single" w:sz="4" w:space="0" w:color="000000"/>
              <w:right w:val="nil"/>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single" w:sz="4" w:space="0" w:color="auto"/>
              <w:bottom w:val="single" w:sz="4" w:space="0" w:color="000000"/>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single" w:sz="4" w:space="0" w:color="auto"/>
              <w:bottom w:val="single" w:sz="4" w:space="0" w:color="000000"/>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nil"/>
              <w:bottom w:val="single" w:sz="4" w:space="0" w:color="000000"/>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single" w:sz="8" w:space="0" w:color="auto"/>
              <w:bottom w:val="single" w:sz="4" w:space="0" w:color="000000"/>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single" w:sz="4" w:space="0" w:color="auto"/>
              <w:bottom w:val="single" w:sz="4" w:space="0" w:color="000000"/>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540" w:type="dxa"/>
            <w:vMerge w:val="restart"/>
            <w:tcBorders>
              <w:top w:val="nil"/>
              <w:left w:val="nil"/>
              <w:bottom w:val="single" w:sz="4" w:space="0" w:color="000000"/>
              <w:right w:val="double" w:sz="6"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r>
      <w:tr w:rsidR="00BD55F6" w:rsidRPr="00BD55F6" w:rsidTr="00BD55F6">
        <w:trPr>
          <w:trHeight w:val="276"/>
          <w:jc w:val="center"/>
        </w:trPr>
        <w:tc>
          <w:tcPr>
            <w:tcW w:w="483" w:type="dxa"/>
            <w:vMerge/>
            <w:tcBorders>
              <w:top w:val="nil"/>
              <w:left w:val="double" w:sz="6"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1885" w:type="dxa"/>
            <w:vMerge/>
            <w:tcBorders>
              <w:top w:val="nil"/>
              <w:left w:val="single" w:sz="4" w:space="0" w:color="auto"/>
              <w:bottom w:val="single" w:sz="4" w:space="0" w:color="000000"/>
              <w:right w:val="single" w:sz="8" w:space="0" w:color="auto"/>
            </w:tcBorders>
            <w:vAlign w:val="center"/>
          </w:tcPr>
          <w:p w:rsidR="00BD55F6" w:rsidRPr="00BD55F6" w:rsidRDefault="00BD55F6" w:rsidP="00BD55F6">
            <w:pPr>
              <w:jc w:val="both"/>
              <w:rPr>
                <w:rFonts w:ascii="Arial" w:hAnsi="Arial" w:cs="Arial"/>
              </w:rPr>
            </w:pPr>
          </w:p>
        </w:tc>
        <w:tc>
          <w:tcPr>
            <w:tcW w:w="500" w:type="dxa"/>
            <w:vMerge/>
            <w:tcBorders>
              <w:top w:val="nil"/>
              <w:left w:val="nil"/>
              <w:bottom w:val="single" w:sz="4" w:space="0" w:color="000000"/>
              <w:right w:val="single" w:sz="8" w:space="0" w:color="auto"/>
            </w:tcBorders>
            <w:vAlign w:val="center"/>
          </w:tcPr>
          <w:p w:rsidR="00BD55F6" w:rsidRPr="00BD55F6" w:rsidRDefault="00BD55F6" w:rsidP="00BD55F6">
            <w:pPr>
              <w:jc w:val="both"/>
              <w:rPr>
                <w:rFonts w:ascii="Arial" w:hAnsi="Arial" w:cs="Arial"/>
              </w:rPr>
            </w:pPr>
          </w:p>
        </w:tc>
        <w:tc>
          <w:tcPr>
            <w:tcW w:w="499" w:type="dxa"/>
            <w:vMerge/>
            <w:tcBorders>
              <w:top w:val="nil"/>
              <w:left w:val="single" w:sz="8" w:space="0" w:color="auto"/>
              <w:bottom w:val="single" w:sz="4" w:space="0" w:color="000000"/>
              <w:right w:val="nil"/>
            </w:tcBorders>
            <w:vAlign w:val="center"/>
          </w:tcPr>
          <w:p w:rsidR="00BD55F6" w:rsidRPr="00BD55F6" w:rsidRDefault="00BD55F6" w:rsidP="00BD55F6">
            <w:pPr>
              <w:jc w:val="both"/>
              <w:rPr>
                <w:rFonts w:ascii="Arial" w:hAnsi="Arial" w:cs="Arial"/>
              </w:rPr>
            </w:pPr>
          </w:p>
        </w:tc>
        <w:tc>
          <w:tcPr>
            <w:tcW w:w="498" w:type="dxa"/>
            <w:vMerge/>
            <w:tcBorders>
              <w:top w:val="nil"/>
              <w:left w:val="single" w:sz="4"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498" w:type="dxa"/>
            <w:vMerge/>
            <w:tcBorders>
              <w:top w:val="nil"/>
              <w:left w:val="single" w:sz="4"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498" w:type="dxa"/>
            <w:vMerge/>
            <w:tcBorders>
              <w:top w:val="nil"/>
              <w:left w:val="nil"/>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498" w:type="dxa"/>
            <w:vMerge/>
            <w:tcBorders>
              <w:top w:val="nil"/>
              <w:left w:val="single" w:sz="8"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498" w:type="dxa"/>
            <w:vMerge/>
            <w:tcBorders>
              <w:top w:val="nil"/>
              <w:left w:val="single" w:sz="4"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540" w:type="dxa"/>
            <w:vMerge/>
            <w:tcBorders>
              <w:top w:val="nil"/>
              <w:left w:val="nil"/>
              <w:bottom w:val="single" w:sz="4" w:space="0" w:color="000000"/>
              <w:right w:val="double" w:sz="6" w:space="0" w:color="auto"/>
            </w:tcBorders>
            <w:vAlign w:val="center"/>
          </w:tcPr>
          <w:p w:rsidR="00BD55F6" w:rsidRPr="00BD55F6" w:rsidRDefault="00BD55F6" w:rsidP="00BD55F6">
            <w:pPr>
              <w:jc w:val="both"/>
              <w:rPr>
                <w:rFonts w:ascii="Arial" w:hAnsi="Arial" w:cs="Arial"/>
              </w:rPr>
            </w:pPr>
          </w:p>
        </w:tc>
      </w:tr>
      <w:tr w:rsidR="00BD55F6" w:rsidRPr="00BD55F6" w:rsidTr="00BD55F6">
        <w:trPr>
          <w:trHeight w:val="276"/>
          <w:jc w:val="center"/>
        </w:trPr>
        <w:tc>
          <w:tcPr>
            <w:tcW w:w="483" w:type="dxa"/>
            <w:vMerge w:val="restart"/>
            <w:tcBorders>
              <w:top w:val="nil"/>
              <w:left w:val="double" w:sz="6" w:space="0" w:color="auto"/>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8</w:t>
            </w:r>
          </w:p>
        </w:tc>
        <w:tc>
          <w:tcPr>
            <w:tcW w:w="1885" w:type="dxa"/>
            <w:vMerge w:val="restart"/>
            <w:tcBorders>
              <w:top w:val="nil"/>
              <w:left w:val="single" w:sz="4" w:space="0" w:color="auto"/>
              <w:bottom w:val="single" w:sz="4" w:space="0" w:color="000000"/>
              <w:right w:val="single" w:sz="8"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RDC Bor</w:t>
            </w:r>
          </w:p>
        </w:tc>
        <w:tc>
          <w:tcPr>
            <w:tcW w:w="500" w:type="dxa"/>
            <w:vMerge w:val="restart"/>
            <w:tcBorders>
              <w:top w:val="nil"/>
              <w:left w:val="nil"/>
              <w:bottom w:val="single" w:sz="4" w:space="0" w:color="000000"/>
              <w:right w:val="single" w:sz="8"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 </w:t>
            </w:r>
          </w:p>
        </w:tc>
        <w:tc>
          <w:tcPr>
            <w:tcW w:w="499" w:type="dxa"/>
            <w:vMerge w:val="restart"/>
            <w:tcBorders>
              <w:top w:val="nil"/>
              <w:left w:val="single" w:sz="8" w:space="0" w:color="auto"/>
              <w:bottom w:val="single" w:sz="4" w:space="0" w:color="000000"/>
              <w:right w:val="nil"/>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single" w:sz="4" w:space="0" w:color="auto"/>
              <w:bottom w:val="single" w:sz="4" w:space="0" w:color="000000"/>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single" w:sz="4" w:space="0" w:color="auto"/>
              <w:bottom w:val="single" w:sz="4" w:space="0" w:color="000000"/>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nil"/>
              <w:bottom w:val="single" w:sz="4" w:space="0" w:color="000000"/>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single" w:sz="8" w:space="0" w:color="auto"/>
              <w:bottom w:val="single" w:sz="4" w:space="0" w:color="000000"/>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single" w:sz="4" w:space="0" w:color="auto"/>
              <w:bottom w:val="single" w:sz="4" w:space="0" w:color="000000"/>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540" w:type="dxa"/>
            <w:vMerge w:val="restart"/>
            <w:tcBorders>
              <w:top w:val="nil"/>
              <w:left w:val="nil"/>
              <w:bottom w:val="single" w:sz="4" w:space="0" w:color="000000"/>
              <w:right w:val="double" w:sz="6"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r>
      <w:tr w:rsidR="00BD55F6" w:rsidRPr="00BD55F6" w:rsidTr="00BD55F6">
        <w:trPr>
          <w:trHeight w:val="276"/>
          <w:jc w:val="center"/>
        </w:trPr>
        <w:tc>
          <w:tcPr>
            <w:tcW w:w="483" w:type="dxa"/>
            <w:vMerge/>
            <w:tcBorders>
              <w:top w:val="nil"/>
              <w:left w:val="double" w:sz="6"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1885" w:type="dxa"/>
            <w:vMerge/>
            <w:tcBorders>
              <w:top w:val="nil"/>
              <w:left w:val="single" w:sz="4" w:space="0" w:color="auto"/>
              <w:bottom w:val="single" w:sz="4" w:space="0" w:color="000000"/>
              <w:right w:val="single" w:sz="8" w:space="0" w:color="auto"/>
            </w:tcBorders>
            <w:vAlign w:val="center"/>
          </w:tcPr>
          <w:p w:rsidR="00BD55F6" w:rsidRPr="00BD55F6" w:rsidRDefault="00BD55F6" w:rsidP="00BD55F6">
            <w:pPr>
              <w:jc w:val="both"/>
              <w:rPr>
                <w:rFonts w:ascii="Arial" w:hAnsi="Arial" w:cs="Arial"/>
              </w:rPr>
            </w:pPr>
          </w:p>
        </w:tc>
        <w:tc>
          <w:tcPr>
            <w:tcW w:w="500" w:type="dxa"/>
            <w:vMerge/>
            <w:tcBorders>
              <w:top w:val="nil"/>
              <w:left w:val="nil"/>
              <w:bottom w:val="single" w:sz="4" w:space="0" w:color="000000"/>
              <w:right w:val="single" w:sz="8" w:space="0" w:color="auto"/>
            </w:tcBorders>
            <w:vAlign w:val="center"/>
          </w:tcPr>
          <w:p w:rsidR="00BD55F6" w:rsidRPr="00BD55F6" w:rsidRDefault="00BD55F6" w:rsidP="00BD55F6">
            <w:pPr>
              <w:jc w:val="both"/>
              <w:rPr>
                <w:rFonts w:ascii="Arial" w:hAnsi="Arial" w:cs="Arial"/>
              </w:rPr>
            </w:pPr>
          </w:p>
        </w:tc>
        <w:tc>
          <w:tcPr>
            <w:tcW w:w="499" w:type="dxa"/>
            <w:vMerge/>
            <w:tcBorders>
              <w:top w:val="nil"/>
              <w:left w:val="single" w:sz="8" w:space="0" w:color="auto"/>
              <w:bottom w:val="single" w:sz="4" w:space="0" w:color="000000"/>
              <w:right w:val="nil"/>
            </w:tcBorders>
            <w:vAlign w:val="center"/>
          </w:tcPr>
          <w:p w:rsidR="00BD55F6" w:rsidRPr="00BD55F6" w:rsidRDefault="00BD55F6" w:rsidP="00BD55F6">
            <w:pPr>
              <w:jc w:val="both"/>
              <w:rPr>
                <w:rFonts w:ascii="Arial" w:hAnsi="Arial" w:cs="Arial"/>
              </w:rPr>
            </w:pPr>
          </w:p>
        </w:tc>
        <w:tc>
          <w:tcPr>
            <w:tcW w:w="498" w:type="dxa"/>
            <w:vMerge/>
            <w:tcBorders>
              <w:top w:val="nil"/>
              <w:left w:val="single" w:sz="4"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498" w:type="dxa"/>
            <w:vMerge/>
            <w:tcBorders>
              <w:top w:val="nil"/>
              <w:left w:val="single" w:sz="4"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498" w:type="dxa"/>
            <w:vMerge/>
            <w:tcBorders>
              <w:top w:val="nil"/>
              <w:left w:val="nil"/>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498" w:type="dxa"/>
            <w:vMerge/>
            <w:tcBorders>
              <w:top w:val="nil"/>
              <w:left w:val="single" w:sz="8"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498" w:type="dxa"/>
            <w:vMerge/>
            <w:tcBorders>
              <w:top w:val="nil"/>
              <w:left w:val="single" w:sz="4"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540" w:type="dxa"/>
            <w:vMerge/>
            <w:tcBorders>
              <w:top w:val="nil"/>
              <w:left w:val="nil"/>
              <w:bottom w:val="single" w:sz="4" w:space="0" w:color="000000"/>
              <w:right w:val="double" w:sz="6" w:space="0" w:color="auto"/>
            </w:tcBorders>
            <w:vAlign w:val="center"/>
          </w:tcPr>
          <w:p w:rsidR="00BD55F6" w:rsidRPr="00BD55F6" w:rsidRDefault="00BD55F6" w:rsidP="00BD55F6">
            <w:pPr>
              <w:jc w:val="both"/>
              <w:rPr>
                <w:rFonts w:ascii="Arial" w:hAnsi="Arial" w:cs="Arial"/>
              </w:rPr>
            </w:pPr>
          </w:p>
        </w:tc>
      </w:tr>
      <w:tr w:rsidR="00BD55F6" w:rsidRPr="00BD55F6" w:rsidTr="00BD55F6">
        <w:trPr>
          <w:trHeight w:val="264"/>
          <w:jc w:val="center"/>
        </w:trPr>
        <w:tc>
          <w:tcPr>
            <w:tcW w:w="483" w:type="dxa"/>
            <w:tcBorders>
              <w:top w:val="nil"/>
              <w:left w:val="double" w:sz="6" w:space="0" w:color="auto"/>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9</w:t>
            </w:r>
          </w:p>
        </w:tc>
        <w:tc>
          <w:tcPr>
            <w:tcW w:w="1885" w:type="dxa"/>
            <w:tcBorders>
              <w:top w:val="nil"/>
              <w:left w:val="nil"/>
              <w:bottom w:val="single" w:sz="4" w:space="0" w:color="auto"/>
              <w:right w:val="single" w:sz="8"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HE Djerdap 1</w:t>
            </w:r>
          </w:p>
        </w:tc>
        <w:tc>
          <w:tcPr>
            <w:tcW w:w="500" w:type="dxa"/>
            <w:tcBorders>
              <w:top w:val="nil"/>
              <w:left w:val="nil"/>
              <w:bottom w:val="single" w:sz="4" w:space="0" w:color="auto"/>
              <w:right w:val="nil"/>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9" w:type="dxa"/>
            <w:tcBorders>
              <w:top w:val="nil"/>
              <w:left w:val="single" w:sz="8" w:space="0" w:color="auto"/>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tcBorders>
              <w:top w:val="nil"/>
              <w:left w:val="nil"/>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tcBorders>
              <w:top w:val="nil"/>
              <w:left w:val="nil"/>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tcBorders>
              <w:top w:val="nil"/>
              <w:left w:val="nil"/>
              <w:bottom w:val="single" w:sz="4" w:space="0" w:color="auto"/>
              <w:right w:val="single" w:sz="8"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tcBorders>
              <w:top w:val="nil"/>
              <w:left w:val="nil"/>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2</w:t>
            </w:r>
          </w:p>
        </w:tc>
        <w:tc>
          <w:tcPr>
            <w:tcW w:w="498" w:type="dxa"/>
            <w:tcBorders>
              <w:top w:val="nil"/>
              <w:left w:val="nil"/>
              <w:bottom w:val="single" w:sz="4" w:space="0" w:color="auto"/>
              <w:right w:val="nil"/>
            </w:tcBorders>
            <w:noWrap/>
            <w:vAlign w:val="bottom"/>
          </w:tcPr>
          <w:p w:rsidR="00BD55F6" w:rsidRPr="00BD55F6" w:rsidRDefault="00BD55F6" w:rsidP="00BD55F6">
            <w:pPr>
              <w:jc w:val="both"/>
              <w:rPr>
                <w:rFonts w:ascii="Arial" w:hAnsi="Arial" w:cs="Arial"/>
              </w:rPr>
            </w:pPr>
            <w:r w:rsidRPr="00BD55F6">
              <w:rPr>
                <w:rFonts w:ascii="Arial" w:hAnsi="Arial" w:cs="Arial"/>
              </w:rPr>
              <w:t>6</w:t>
            </w:r>
          </w:p>
        </w:tc>
        <w:tc>
          <w:tcPr>
            <w:tcW w:w="540" w:type="dxa"/>
            <w:tcBorders>
              <w:top w:val="nil"/>
              <w:left w:val="single" w:sz="4" w:space="0" w:color="auto"/>
              <w:bottom w:val="single" w:sz="4" w:space="0" w:color="auto"/>
              <w:right w:val="double" w:sz="6"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2</w:t>
            </w:r>
          </w:p>
        </w:tc>
      </w:tr>
      <w:tr w:rsidR="00BD55F6" w:rsidRPr="00BD55F6" w:rsidTr="00BD55F6">
        <w:trPr>
          <w:trHeight w:val="276"/>
          <w:jc w:val="center"/>
        </w:trPr>
        <w:tc>
          <w:tcPr>
            <w:tcW w:w="483" w:type="dxa"/>
            <w:vMerge w:val="restart"/>
            <w:tcBorders>
              <w:top w:val="nil"/>
              <w:left w:val="double" w:sz="6" w:space="0" w:color="auto"/>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10</w:t>
            </w:r>
          </w:p>
        </w:tc>
        <w:tc>
          <w:tcPr>
            <w:tcW w:w="1885" w:type="dxa"/>
            <w:vMerge w:val="restart"/>
            <w:tcBorders>
              <w:top w:val="nil"/>
              <w:left w:val="single" w:sz="4" w:space="0" w:color="auto"/>
              <w:bottom w:val="single" w:sz="4" w:space="0" w:color="000000"/>
              <w:right w:val="single" w:sz="8"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TS Bajina Bašta</w:t>
            </w:r>
          </w:p>
        </w:tc>
        <w:tc>
          <w:tcPr>
            <w:tcW w:w="500" w:type="dxa"/>
            <w:vMerge w:val="restart"/>
            <w:tcBorders>
              <w:top w:val="nil"/>
              <w:left w:val="nil"/>
              <w:bottom w:val="single" w:sz="4" w:space="0" w:color="000000"/>
              <w:right w:val="single" w:sz="8"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 </w:t>
            </w:r>
          </w:p>
        </w:tc>
        <w:tc>
          <w:tcPr>
            <w:tcW w:w="499" w:type="dxa"/>
            <w:vMerge w:val="restart"/>
            <w:tcBorders>
              <w:top w:val="nil"/>
              <w:left w:val="single" w:sz="8" w:space="0" w:color="auto"/>
              <w:bottom w:val="single" w:sz="4" w:space="0" w:color="000000"/>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vMerge w:val="restart"/>
            <w:tcBorders>
              <w:top w:val="nil"/>
              <w:left w:val="single" w:sz="4" w:space="0" w:color="auto"/>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4</w:t>
            </w:r>
          </w:p>
        </w:tc>
        <w:tc>
          <w:tcPr>
            <w:tcW w:w="498" w:type="dxa"/>
            <w:vMerge w:val="restart"/>
            <w:tcBorders>
              <w:top w:val="nil"/>
              <w:left w:val="single" w:sz="4" w:space="0" w:color="auto"/>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vMerge w:val="restart"/>
            <w:tcBorders>
              <w:top w:val="nil"/>
              <w:left w:val="nil"/>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498" w:type="dxa"/>
            <w:vMerge w:val="restart"/>
            <w:tcBorders>
              <w:top w:val="nil"/>
              <w:left w:val="single" w:sz="8" w:space="0" w:color="auto"/>
              <w:bottom w:val="single" w:sz="4" w:space="0" w:color="000000"/>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single" w:sz="4" w:space="0" w:color="auto"/>
              <w:bottom w:val="single" w:sz="4" w:space="0" w:color="000000"/>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540" w:type="dxa"/>
            <w:vMerge w:val="restart"/>
            <w:tcBorders>
              <w:top w:val="nil"/>
              <w:left w:val="nil"/>
              <w:bottom w:val="single" w:sz="4" w:space="0" w:color="000000"/>
              <w:right w:val="double" w:sz="6"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r>
      <w:tr w:rsidR="00BD55F6" w:rsidRPr="00BD55F6" w:rsidTr="00BD55F6">
        <w:trPr>
          <w:trHeight w:val="276"/>
          <w:jc w:val="center"/>
        </w:trPr>
        <w:tc>
          <w:tcPr>
            <w:tcW w:w="483" w:type="dxa"/>
            <w:vMerge/>
            <w:tcBorders>
              <w:top w:val="nil"/>
              <w:left w:val="double" w:sz="6"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1885" w:type="dxa"/>
            <w:vMerge/>
            <w:tcBorders>
              <w:top w:val="nil"/>
              <w:left w:val="single" w:sz="4" w:space="0" w:color="auto"/>
              <w:bottom w:val="single" w:sz="4" w:space="0" w:color="000000"/>
              <w:right w:val="single" w:sz="8" w:space="0" w:color="auto"/>
            </w:tcBorders>
            <w:vAlign w:val="center"/>
          </w:tcPr>
          <w:p w:rsidR="00BD55F6" w:rsidRPr="00BD55F6" w:rsidRDefault="00BD55F6" w:rsidP="00BD55F6">
            <w:pPr>
              <w:jc w:val="both"/>
              <w:rPr>
                <w:rFonts w:ascii="Arial" w:hAnsi="Arial" w:cs="Arial"/>
              </w:rPr>
            </w:pPr>
          </w:p>
        </w:tc>
        <w:tc>
          <w:tcPr>
            <w:tcW w:w="500" w:type="dxa"/>
            <w:vMerge/>
            <w:tcBorders>
              <w:top w:val="nil"/>
              <w:left w:val="nil"/>
              <w:bottom w:val="single" w:sz="4" w:space="0" w:color="000000"/>
              <w:right w:val="single" w:sz="8" w:space="0" w:color="auto"/>
            </w:tcBorders>
            <w:vAlign w:val="center"/>
          </w:tcPr>
          <w:p w:rsidR="00BD55F6" w:rsidRPr="00BD55F6" w:rsidRDefault="00BD55F6" w:rsidP="00BD55F6">
            <w:pPr>
              <w:jc w:val="both"/>
              <w:rPr>
                <w:rFonts w:ascii="Arial" w:hAnsi="Arial" w:cs="Arial"/>
              </w:rPr>
            </w:pPr>
          </w:p>
        </w:tc>
        <w:tc>
          <w:tcPr>
            <w:tcW w:w="499" w:type="dxa"/>
            <w:vMerge/>
            <w:tcBorders>
              <w:top w:val="nil"/>
              <w:left w:val="single" w:sz="8" w:space="0" w:color="auto"/>
              <w:bottom w:val="single" w:sz="4" w:space="0" w:color="000000"/>
              <w:right w:val="nil"/>
            </w:tcBorders>
            <w:vAlign w:val="center"/>
          </w:tcPr>
          <w:p w:rsidR="00BD55F6" w:rsidRPr="00BD55F6" w:rsidRDefault="00BD55F6" w:rsidP="00BD55F6">
            <w:pPr>
              <w:jc w:val="both"/>
              <w:rPr>
                <w:rFonts w:ascii="Arial" w:hAnsi="Arial" w:cs="Arial"/>
              </w:rPr>
            </w:pPr>
          </w:p>
        </w:tc>
        <w:tc>
          <w:tcPr>
            <w:tcW w:w="498" w:type="dxa"/>
            <w:vMerge/>
            <w:tcBorders>
              <w:top w:val="nil"/>
              <w:left w:val="single" w:sz="4"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498" w:type="dxa"/>
            <w:vMerge/>
            <w:tcBorders>
              <w:top w:val="nil"/>
              <w:left w:val="single" w:sz="4"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498" w:type="dxa"/>
            <w:vMerge/>
            <w:tcBorders>
              <w:top w:val="nil"/>
              <w:left w:val="nil"/>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498" w:type="dxa"/>
            <w:vMerge/>
            <w:tcBorders>
              <w:top w:val="nil"/>
              <w:left w:val="single" w:sz="8"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498" w:type="dxa"/>
            <w:vMerge/>
            <w:tcBorders>
              <w:top w:val="nil"/>
              <w:left w:val="single" w:sz="4"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540" w:type="dxa"/>
            <w:vMerge/>
            <w:tcBorders>
              <w:top w:val="nil"/>
              <w:left w:val="nil"/>
              <w:bottom w:val="single" w:sz="4" w:space="0" w:color="000000"/>
              <w:right w:val="double" w:sz="6" w:space="0" w:color="auto"/>
            </w:tcBorders>
            <w:vAlign w:val="center"/>
          </w:tcPr>
          <w:p w:rsidR="00BD55F6" w:rsidRPr="00BD55F6" w:rsidRDefault="00BD55F6" w:rsidP="00BD55F6">
            <w:pPr>
              <w:jc w:val="both"/>
              <w:rPr>
                <w:rFonts w:ascii="Arial" w:hAnsi="Arial" w:cs="Arial"/>
              </w:rPr>
            </w:pPr>
          </w:p>
        </w:tc>
      </w:tr>
      <w:tr w:rsidR="00BD55F6" w:rsidRPr="00BD55F6" w:rsidTr="00BD55F6">
        <w:trPr>
          <w:trHeight w:val="264"/>
          <w:jc w:val="center"/>
        </w:trPr>
        <w:tc>
          <w:tcPr>
            <w:tcW w:w="483" w:type="dxa"/>
            <w:tcBorders>
              <w:top w:val="nil"/>
              <w:left w:val="double" w:sz="6" w:space="0" w:color="auto"/>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11</w:t>
            </w:r>
          </w:p>
        </w:tc>
        <w:tc>
          <w:tcPr>
            <w:tcW w:w="1885" w:type="dxa"/>
            <w:tcBorders>
              <w:top w:val="nil"/>
              <w:left w:val="nil"/>
              <w:bottom w:val="single" w:sz="4" w:space="0" w:color="auto"/>
              <w:right w:val="single" w:sz="8"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TS Niš 2</w:t>
            </w:r>
          </w:p>
        </w:tc>
        <w:tc>
          <w:tcPr>
            <w:tcW w:w="500" w:type="dxa"/>
            <w:tcBorders>
              <w:top w:val="nil"/>
              <w:left w:val="nil"/>
              <w:bottom w:val="single" w:sz="4" w:space="0" w:color="auto"/>
              <w:right w:val="nil"/>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9" w:type="dxa"/>
            <w:tcBorders>
              <w:top w:val="nil"/>
              <w:left w:val="single" w:sz="8" w:space="0" w:color="auto"/>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nil"/>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4</w:t>
            </w:r>
          </w:p>
        </w:tc>
        <w:tc>
          <w:tcPr>
            <w:tcW w:w="498" w:type="dxa"/>
            <w:tcBorders>
              <w:top w:val="nil"/>
              <w:left w:val="nil"/>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nil"/>
              <w:bottom w:val="single" w:sz="4" w:space="0" w:color="auto"/>
              <w:right w:val="single" w:sz="8"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2</w:t>
            </w:r>
          </w:p>
        </w:tc>
        <w:tc>
          <w:tcPr>
            <w:tcW w:w="498" w:type="dxa"/>
            <w:tcBorders>
              <w:top w:val="nil"/>
              <w:left w:val="nil"/>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2</w:t>
            </w:r>
          </w:p>
        </w:tc>
        <w:tc>
          <w:tcPr>
            <w:tcW w:w="498" w:type="dxa"/>
            <w:tcBorders>
              <w:top w:val="nil"/>
              <w:left w:val="nil"/>
              <w:bottom w:val="single" w:sz="4" w:space="0" w:color="auto"/>
              <w:right w:val="nil"/>
            </w:tcBorders>
            <w:noWrap/>
            <w:vAlign w:val="bottom"/>
          </w:tcPr>
          <w:p w:rsidR="00BD55F6" w:rsidRPr="00BD55F6" w:rsidRDefault="00BD55F6" w:rsidP="00BD55F6">
            <w:pPr>
              <w:jc w:val="both"/>
              <w:rPr>
                <w:rFonts w:ascii="Arial" w:hAnsi="Arial" w:cs="Arial"/>
              </w:rPr>
            </w:pPr>
            <w:r w:rsidRPr="00BD55F6">
              <w:rPr>
                <w:rFonts w:ascii="Arial" w:hAnsi="Arial" w:cs="Arial"/>
              </w:rPr>
              <w:t>6</w:t>
            </w:r>
          </w:p>
        </w:tc>
        <w:tc>
          <w:tcPr>
            <w:tcW w:w="540" w:type="dxa"/>
            <w:tcBorders>
              <w:top w:val="nil"/>
              <w:left w:val="single" w:sz="4" w:space="0" w:color="auto"/>
              <w:bottom w:val="single" w:sz="4" w:space="0" w:color="auto"/>
              <w:right w:val="double" w:sz="6"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2</w:t>
            </w:r>
          </w:p>
        </w:tc>
      </w:tr>
      <w:tr w:rsidR="00BD55F6" w:rsidRPr="00BD55F6" w:rsidTr="00BD55F6">
        <w:trPr>
          <w:trHeight w:val="264"/>
          <w:jc w:val="center"/>
        </w:trPr>
        <w:tc>
          <w:tcPr>
            <w:tcW w:w="483" w:type="dxa"/>
            <w:tcBorders>
              <w:top w:val="nil"/>
              <w:left w:val="double" w:sz="6" w:space="0" w:color="auto"/>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12</w:t>
            </w:r>
          </w:p>
        </w:tc>
        <w:tc>
          <w:tcPr>
            <w:tcW w:w="1885" w:type="dxa"/>
            <w:tcBorders>
              <w:top w:val="nil"/>
              <w:left w:val="nil"/>
              <w:bottom w:val="single" w:sz="4" w:space="0" w:color="auto"/>
              <w:right w:val="single" w:sz="8"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TENT A</w:t>
            </w:r>
          </w:p>
        </w:tc>
        <w:tc>
          <w:tcPr>
            <w:tcW w:w="500" w:type="dxa"/>
            <w:tcBorders>
              <w:top w:val="nil"/>
              <w:left w:val="nil"/>
              <w:bottom w:val="single" w:sz="4" w:space="0" w:color="auto"/>
              <w:right w:val="nil"/>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9" w:type="dxa"/>
            <w:tcBorders>
              <w:top w:val="nil"/>
              <w:left w:val="single" w:sz="8" w:space="0" w:color="auto"/>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tcBorders>
              <w:top w:val="nil"/>
              <w:left w:val="nil"/>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tcBorders>
              <w:top w:val="nil"/>
              <w:left w:val="nil"/>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tcBorders>
              <w:top w:val="nil"/>
              <w:left w:val="nil"/>
              <w:bottom w:val="single" w:sz="4" w:space="0" w:color="auto"/>
              <w:right w:val="single" w:sz="8"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tcBorders>
              <w:top w:val="nil"/>
              <w:left w:val="nil"/>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2</w:t>
            </w:r>
          </w:p>
        </w:tc>
        <w:tc>
          <w:tcPr>
            <w:tcW w:w="498" w:type="dxa"/>
            <w:tcBorders>
              <w:top w:val="nil"/>
              <w:left w:val="nil"/>
              <w:bottom w:val="single" w:sz="4" w:space="0" w:color="auto"/>
              <w:right w:val="nil"/>
            </w:tcBorders>
            <w:noWrap/>
            <w:vAlign w:val="bottom"/>
          </w:tcPr>
          <w:p w:rsidR="00BD55F6" w:rsidRPr="00BD55F6" w:rsidRDefault="00BD55F6" w:rsidP="00BD55F6">
            <w:pPr>
              <w:jc w:val="both"/>
              <w:rPr>
                <w:rFonts w:ascii="Arial" w:hAnsi="Arial" w:cs="Arial"/>
              </w:rPr>
            </w:pPr>
            <w:r w:rsidRPr="00BD55F6">
              <w:rPr>
                <w:rFonts w:ascii="Arial" w:hAnsi="Arial" w:cs="Arial"/>
              </w:rPr>
              <w:t>6</w:t>
            </w:r>
          </w:p>
        </w:tc>
        <w:tc>
          <w:tcPr>
            <w:tcW w:w="540" w:type="dxa"/>
            <w:tcBorders>
              <w:top w:val="nil"/>
              <w:left w:val="single" w:sz="4" w:space="0" w:color="auto"/>
              <w:bottom w:val="single" w:sz="4" w:space="0" w:color="auto"/>
              <w:right w:val="double" w:sz="6"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2</w:t>
            </w:r>
          </w:p>
        </w:tc>
      </w:tr>
      <w:tr w:rsidR="00BD55F6" w:rsidRPr="00BD55F6" w:rsidTr="00BD55F6">
        <w:trPr>
          <w:trHeight w:val="264"/>
          <w:jc w:val="center"/>
        </w:trPr>
        <w:tc>
          <w:tcPr>
            <w:tcW w:w="483" w:type="dxa"/>
            <w:tcBorders>
              <w:top w:val="nil"/>
              <w:left w:val="double" w:sz="6" w:space="0" w:color="auto"/>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13</w:t>
            </w:r>
          </w:p>
        </w:tc>
        <w:tc>
          <w:tcPr>
            <w:tcW w:w="1885" w:type="dxa"/>
            <w:tcBorders>
              <w:top w:val="nil"/>
              <w:left w:val="nil"/>
              <w:bottom w:val="single" w:sz="4" w:space="0" w:color="auto"/>
              <w:right w:val="single" w:sz="8"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TENT B</w:t>
            </w:r>
          </w:p>
        </w:tc>
        <w:tc>
          <w:tcPr>
            <w:tcW w:w="500" w:type="dxa"/>
            <w:tcBorders>
              <w:top w:val="nil"/>
              <w:left w:val="nil"/>
              <w:bottom w:val="single" w:sz="4" w:space="0" w:color="auto"/>
              <w:right w:val="nil"/>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9" w:type="dxa"/>
            <w:tcBorders>
              <w:top w:val="nil"/>
              <w:left w:val="single" w:sz="8" w:space="0" w:color="auto"/>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tcBorders>
              <w:top w:val="nil"/>
              <w:left w:val="nil"/>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tcBorders>
              <w:top w:val="nil"/>
              <w:left w:val="nil"/>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tcBorders>
              <w:top w:val="nil"/>
              <w:left w:val="nil"/>
              <w:bottom w:val="single" w:sz="4" w:space="0" w:color="auto"/>
              <w:right w:val="single" w:sz="8"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tcBorders>
              <w:top w:val="nil"/>
              <w:left w:val="nil"/>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2</w:t>
            </w:r>
          </w:p>
        </w:tc>
        <w:tc>
          <w:tcPr>
            <w:tcW w:w="498" w:type="dxa"/>
            <w:tcBorders>
              <w:top w:val="nil"/>
              <w:left w:val="nil"/>
              <w:bottom w:val="single" w:sz="4" w:space="0" w:color="auto"/>
              <w:right w:val="nil"/>
            </w:tcBorders>
            <w:noWrap/>
            <w:vAlign w:val="bottom"/>
          </w:tcPr>
          <w:p w:rsidR="00BD55F6" w:rsidRPr="00BD55F6" w:rsidRDefault="00BD55F6" w:rsidP="00BD55F6">
            <w:pPr>
              <w:jc w:val="both"/>
              <w:rPr>
                <w:rFonts w:ascii="Arial" w:hAnsi="Arial" w:cs="Arial"/>
              </w:rPr>
            </w:pPr>
            <w:r w:rsidRPr="00BD55F6">
              <w:rPr>
                <w:rFonts w:ascii="Arial" w:hAnsi="Arial" w:cs="Arial"/>
              </w:rPr>
              <w:t>6</w:t>
            </w:r>
          </w:p>
        </w:tc>
        <w:tc>
          <w:tcPr>
            <w:tcW w:w="540" w:type="dxa"/>
            <w:tcBorders>
              <w:top w:val="nil"/>
              <w:left w:val="single" w:sz="4" w:space="0" w:color="auto"/>
              <w:bottom w:val="single" w:sz="4" w:space="0" w:color="auto"/>
              <w:right w:val="double" w:sz="6"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2</w:t>
            </w:r>
          </w:p>
        </w:tc>
      </w:tr>
      <w:tr w:rsidR="00BD55F6" w:rsidRPr="00BD55F6" w:rsidTr="00BD55F6">
        <w:trPr>
          <w:trHeight w:val="276"/>
          <w:jc w:val="center"/>
        </w:trPr>
        <w:tc>
          <w:tcPr>
            <w:tcW w:w="483" w:type="dxa"/>
            <w:vMerge w:val="restart"/>
            <w:tcBorders>
              <w:top w:val="nil"/>
              <w:left w:val="double" w:sz="6" w:space="0" w:color="auto"/>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14</w:t>
            </w:r>
          </w:p>
        </w:tc>
        <w:tc>
          <w:tcPr>
            <w:tcW w:w="1885" w:type="dxa"/>
            <w:vMerge w:val="restart"/>
            <w:tcBorders>
              <w:top w:val="nil"/>
              <w:left w:val="single" w:sz="4" w:space="0" w:color="auto"/>
              <w:bottom w:val="single" w:sz="4" w:space="0" w:color="000000"/>
              <w:right w:val="single" w:sz="8"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HE Bistrica</w:t>
            </w:r>
          </w:p>
        </w:tc>
        <w:tc>
          <w:tcPr>
            <w:tcW w:w="500" w:type="dxa"/>
            <w:vMerge w:val="restart"/>
            <w:tcBorders>
              <w:top w:val="nil"/>
              <w:left w:val="nil"/>
              <w:bottom w:val="single" w:sz="4" w:space="0" w:color="000000"/>
              <w:right w:val="single" w:sz="8"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 </w:t>
            </w:r>
          </w:p>
        </w:tc>
        <w:tc>
          <w:tcPr>
            <w:tcW w:w="499" w:type="dxa"/>
            <w:vMerge w:val="restart"/>
            <w:tcBorders>
              <w:top w:val="nil"/>
              <w:left w:val="single" w:sz="8" w:space="0" w:color="auto"/>
              <w:bottom w:val="single" w:sz="4" w:space="0" w:color="000000"/>
              <w:right w:val="nil"/>
            </w:tcBorders>
            <w:noWrap/>
            <w:vAlign w:val="center"/>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single" w:sz="4" w:space="0" w:color="auto"/>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single" w:sz="4" w:space="0" w:color="auto"/>
              <w:bottom w:val="single" w:sz="4" w:space="0" w:color="000000"/>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nil"/>
              <w:bottom w:val="single" w:sz="4" w:space="0" w:color="000000"/>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single" w:sz="8" w:space="0" w:color="auto"/>
              <w:bottom w:val="single" w:sz="4" w:space="0" w:color="000000"/>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single" w:sz="4" w:space="0" w:color="auto"/>
              <w:bottom w:val="single" w:sz="4" w:space="0" w:color="000000"/>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540" w:type="dxa"/>
            <w:vMerge w:val="restart"/>
            <w:tcBorders>
              <w:top w:val="nil"/>
              <w:left w:val="nil"/>
              <w:bottom w:val="single" w:sz="4" w:space="0" w:color="000000"/>
              <w:right w:val="double" w:sz="6"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r>
      <w:tr w:rsidR="00BD55F6" w:rsidRPr="00BD55F6" w:rsidTr="00BD55F6">
        <w:trPr>
          <w:trHeight w:val="276"/>
          <w:jc w:val="center"/>
        </w:trPr>
        <w:tc>
          <w:tcPr>
            <w:tcW w:w="483" w:type="dxa"/>
            <w:vMerge/>
            <w:tcBorders>
              <w:top w:val="nil"/>
              <w:left w:val="double" w:sz="6"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1885" w:type="dxa"/>
            <w:vMerge/>
            <w:tcBorders>
              <w:top w:val="nil"/>
              <w:left w:val="single" w:sz="4" w:space="0" w:color="auto"/>
              <w:bottom w:val="single" w:sz="4" w:space="0" w:color="000000"/>
              <w:right w:val="single" w:sz="8" w:space="0" w:color="auto"/>
            </w:tcBorders>
            <w:vAlign w:val="center"/>
          </w:tcPr>
          <w:p w:rsidR="00BD55F6" w:rsidRPr="00BD55F6" w:rsidRDefault="00BD55F6" w:rsidP="00BD55F6">
            <w:pPr>
              <w:jc w:val="both"/>
              <w:rPr>
                <w:rFonts w:ascii="Arial" w:hAnsi="Arial" w:cs="Arial"/>
              </w:rPr>
            </w:pPr>
          </w:p>
        </w:tc>
        <w:tc>
          <w:tcPr>
            <w:tcW w:w="500" w:type="dxa"/>
            <w:vMerge/>
            <w:tcBorders>
              <w:top w:val="nil"/>
              <w:left w:val="nil"/>
              <w:bottom w:val="single" w:sz="4" w:space="0" w:color="000000"/>
              <w:right w:val="single" w:sz="8" w:space="0" w:color="auto"/>
            </w:tcBorders>
            <w:vAlign w:val="center"/>
          </w:tcPr>
          <w:p w:rsidR="00BD55F6" w:rsidRPr="00BD55F6" w:rsidRDefault="00BD55F6" w:rsidP="00BD55F6">
            <w:pPr>
              <w:jc w:val="both"/>
              <w:rPr>
                <w:rFonts w:ascii="Arial" w:hAnsi="Arial" w:cs="Arial"/>
              </w:rPr>
            </w:pPr>
          </w:p>
        </w:tc>
        <w:tc>
          <w:tcPr>
            <w:tcW w:w="499" w:type="dxa"/>
            <w:vMerge/>
            <w:tcBorders>
              <w:top w:val="nil"/>
              <w:left w:val="single" w:sz="8" w:space="0" w:color="auto"/>
              <w:bottom w:val="single" w:sz="4" w:space="0" w:color="000000"/>
              <w:right w:val="nil"/>
            </w:tcBorders>
            <w:vAlign w:val="center"/>
          </w:tcPr>
          <w:p w:rsidR="00BD55F6" w:rsidRPr="00BD55F6" w:rsidRDefault="00BD55F6" w:rsidP="00BD55F6">
            <w:pPr>
              <w:jc w:val="both"/>
              <w:rPr>
                <w:rFonts w:ascii="Arial" w:hAnsi="Arial" w:cs="Arial"/>
              </w:rPr>
            </w:pPr>
          </w:p>
        </w:tc>
        <w:tc>
          <w:tcPr>
            <w:tcW w:w="498" w:type="dxa"/>
            <w:vMerge/>
            <w:tcBorders>
              <w:top w:val="nil"/>
              <w:left w:val="single" w:sz="4"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498" w:type="dxa"/>
            <w:vMerge/>
            <w:tcBorders>
              <w:top w:val="nil"/>
              <w:left w:val="single" w:sz="4"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498" w:type="dxa"/>
            <w:vMerge/>
            <w:tcBorders>
              <w:top w:val="nil"/>
              <w:left w:val="nil"/>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498" w:type="dxa"/>
            <w:vMerge/>
            <w:tcBorders>
              <w:top w:val="nil"/>
              <w:left w:val="single" w:sz="8"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498" w:type="dxa"/>
            <w:vMerge/>
            <w:tcBorders>
              <w:top w:val="nil"/>
              <w:left w:val="single" w:sz="4"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540" w:type="dxa"/>
            <w:vMerge/>
            <w:tcBorders>
              <w:top w:val="nil"/>
              <w:left w:val="nil"/>
              <w:bottom w:val="single" w:sz="4" w:space="0" w:color="000000"/>
              <w:right w:val="double" w:sz="6" w:space="0" w:color="auto"/>
            </w:tcBorders>
            <w:vAlign w:val="center"/>
          </w:tcPr>
          <w:p w:rsidR="00BD55F6" w:rsidRPr="00BD55F6" w:rsidRDefault="00BD55F6" w:rsidP="00BD55F6">
            <w:pPr>
              <w:jc w:val="both"/>
              <w:rPr>
                <w:rFonts w:ascii="Arial" w:hAnsi="Arial" w:cs="Arial"/>
              </w:rPr>
            </w:pPr>
          </w:p>
        </w:tc>
      </w:tr>
      <w:tr w:rsidR="00BD55F6" w:rsidRPr="00BD55F6" w:rsidTr="00BD55F6">
        <w:trPr>
          <w:trHeight w:val="264"/>
          <w:jc w:val="center"/>
        </w:trPr>
        <w:tc>
          <w:tcPr>
            <w:tcW w:w="483" w:type="dxa"/>
            <w:tcBorders>
              <w:top w:val="nil"/>
              <w:left w:val="double" w:sz="6" w:space="0" w:color="auto"/>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15</w:t>
            </w:r>
          </w:p>
        </w:tc>
        <w:tc>
          <w:tcPr>
            <w:tcW w:w="1885" w:type="dxa"/>
            <w:tcBorders>
              <w:top w:val="nil"/>
              <w:left w:val="nil"/>
              <w:bottom w:val="single" w:sz="4" w:space="0" w:color="auto"/>
              <w:right w:val="single" w:sz="8"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TE Morava</w:t>
            </w:r>
          </w:p>
        </w:tc>
        <w:tc>
          <w:tcPr>
            <w:tcW w:w="500" w:type="dxa"/>
            <w:tcBorders>
              <w:top w:val="nil"/>
              <w:left w:val="nil"/>
              <w:bottom w:val="single" w:sz="4" w:space="0" w:color="auto"/>
              <w:right w:val="nil"/>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9" w:type="dxa"/>
            <w:tcBorders>
              <w:top w:val="nil"/>
              <w:left w:val="single" w:sz="8" w:space="0" w:color="auto"/>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tcBorders>
              <w:top w:val="nil"/>
              <w:left w:val="nil"/>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tcBorders>
              <w:top w:val="nil"/>
              <w:left w:val="nil"/>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tcBorders>
              <w:top w:val="nil"/>
              <w:left w:val="nil"/>
              <w:bottom w:val="single" w:sz="4" w:space="0" w:color="auto"/>
              <w:right w:val="single" w:sz="8"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tcBorders>
              <w:top w:val="nil"/>
              <w:left w:val="nil"/>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2</w:t>
            </w:r>
          </w:p>
        </w:tc>
        <w:tc>
          <w:tcPr>
            <w:tcW w:w="498" w:type="dxa"/>
            <w:tcBorders>
              <w:top w:val="nil"/>
              <w:left w:val="nil"/>
              <w:bottom w:val="single" w:sz="4" w:space="0" w:color="auto"/>
              <w:right w:val="nil"/>
            </w:tcBorders>
            <w:noWrap/>
            <w:vAlign w:val="bottom"/>
          </w:tcPr>
          <w:p w:rsidR="00BD55F6" w:rsidRPr="00BD55F6" w:rsidRDefault="00BD55F6" w:rsidP="00BD55F6">
            <w:pPr>
              <w:jc w:val="both"/>
              <w:rPr>
                <w:rFonts w:ascii="Arial" w:hAnsi="Arial" w:cs="Arial"/>
              </w:rPr>
            </w:pPr>
            <w:r w:rsidRPr="00BD55F6">
              <w:rPr>
                <w:rFonts w:ascii="Arial" w:hAnsi="Arial" w:cs="Arial"/>
              </w:rPr>
              <w:t>6</w:t>
            </w:r>
          </w:p>
        </w:tc>
        <w:tc>
          <w:tcPr>
            <w:tcW w:w="540" w:type="dxa"/>
            <w:tcBorders>
              <w:top w:val="nil"/>
              <w:left w:val="single" w:sz="4" w:space="0" w:color="auto"/>
              <w:bottom w:val="single" w:sz="4" w:space="0" w:color="auto"/>
              <w:right w:val="double" w:sz="6"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2</w:t>
            </w:r>
          </w:p>
        </w:tc>
      </w:tr>
      <w:tr w:rsidR="00BD55F6" w:rsidRPr="00BD55F6" w:rsidTr="00BD55F6">
        <w:trPr>
          <w:trHeight w:val="276"/>
          <w:jc w:val="center"/>
        </w:trPr>
        <w:tc>
          <w:tcPr>
            <w:tcW w:w="483" w:type="dxa"/>
            <w:vMerge w:val="restart"/>
            <w:tcBorders>
              <w:top w:val="nil"/>
              <w:left w:val="double" w:sz="6" w:space="0" w:color="auto"/>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16</w:t>
            </w:r>
          </w:p>
        </w:tc>
        <w:tc>
          <w:tcPr>
            <w:tcW w:w="1885" w:type="dxa"/>
            <w:vMerge w:val="restart"/>
            <w:tcBorders>
              <w:top w:val="nil"/>
              <w:left w:val="single" w:sz="4" w:space="0" w:color="auto"/>
              <w:bottom w:val="single" w:sz="4" w:space="0" w:color="000000"/>
              <w:right w:val="single" w:sz="8"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TE Kostolac</w:t>
            </w:r>
          </w:p>
        </w:tc>
        <w:tc>
          <w:tcPr>
            <w:tcW w:w="500" w:type="dxa"/>
            <w:vMerge w:val="restart"/>
            <w:tcBorders>
              <w:top w:val="nil"/>
              <w:left w:val="nil"/>
              <w:bottom w:val="single" w:sz="4" w:space="0" w:color="000000"/>
              <w:right w:val="single" w:sz="8"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 </w:t>
            </w:r>
          </w:p>
        </w:tc>
        <w:tc>
          <w:tcPr>
            <w:tcW w:w="499" w:type="dxa"/>
            <w:vMerge w:val="restart"/>
            <w:tcBorders>
              <w:top w:val="nil"/>
              <w:left w:val="single" w:sz="8" w:space="0" w:color="auto"/>
              <w:bottom w:val="single" w:sz="4" w:space="0" w:color="000000"/>
              <w:right w:val="nil"/>
            </w:tcBorders>
            <w:noWrap/>
            <w:vAlign w:val="center"/>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single" w:sz="4" w:space="0" w:color="auto"/>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single" w:sz="4" w:space="0" w:color="auto"/>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nil"/>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single" w:sz="8" w:space="0" w:color="auto"/>
              <w:bottom w:val="single" w:sz="4" w:space="0" w:color="000000"/>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single" w:sz="4" w:space="0" w:color="auto"/>
              <w:bottom w:val="single" w:sz="4" w:space="0" w:color="000000"/>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540" w:type="dxa"/>
            <w:vMerge w:val="restart"/>
            <w:tcBorders>
              <w:top w:val="nil"/>
              <w:left w:val="nil"/>
              <w:bottom w:val="single" w:sz="4" w:space="0" w:color="000000"/>
              <w:right w:val="double" w:sz="6"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r>
      <w:tr w:rsidR="00BD55F6" w:rsidRPr="00BD55F6" w:rsidTr="00BD55F6">
        <w:trPr>
          <w:trHeight w:val="276"/>
          <w:jc w:val="center"/>
        </w:trPr>
        <w:tc>
          <w:tcPr>
            <w:tcW w:w="483" w:type="dxa"/>
            <w:vMerge/>
            <w:tcBorders>
              <w:top w:val="nil"/>
              <w:left w:val="double" w:sz="6"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1885" w:type="dxa"/>
            <w:vMerge/>
            <w:tcBorders>
              <w:top w:val="nil"/>
              <w:left w:val="single" w:sz="4" w:space="0" w:color="auto"/>
              <w:bottom w:val="single" w:sz="4" w:space="0" w:color="000000"/>
              <w:right w:val="single" w:sz="8" w:space="0" w:color="auto"/>
            </w:tcBorders>
            <w:vAlign w:val="center"/>
          </w:tcPr>
          <w:p w:rsidR="00BD55F6" w:rsidRPr="00BD55F6" w:rsidRDefault="00BD55F6" w:rsidP="00BD55F6">
            <w:pPr>
              <w:jc w:val="both"/>
              <w:rPr>
                <w:rFonts w:ascii="Arial" w:hAnsi="Arial" w:cs="Arial"/>
              </w:rPr>
            </w:pPr>
          </w:p>
        </w:tc>
        <w:tc>
          <w:tcPr>
            <w:tcW w:w="500" w:type="dxa"/>
            <w:vMerge/>
            <w:tcBorders>
              <w:top w:val="nil"/>
              <w:left w:val="nil"/>
              <w:bottom w:val="single" w:sz="4" w:space="0" w:color="000000"/>
              <w:right w:val="single" w:sz="8" w:space="0" w:color="auto"/>
            </w:tcBorders>
            <w:vAlign w:val="center"/>
          </w:tcPr>
          <w:p w:rsidR="00BD55F6" w:rsidRPr="00BD55F6" w:rsidRDefault="00BD55F6" w:rsidP="00BD55F6">
            <w:pPr>
              <w:jc w:val="both"/>
              <w:rPr>
                <w:rFonts w:ascii="Arial" w:hAnsi="Arial" w:cs="Arial"/>
              </w:rPr>
            </w:pPr>
          </w:p>
        </w:tc>
        <w:tc>
          <w:tcPr>
            <w:tcW w:w="499" w:type="dxa"/>
            <w:vMerge/>
            <w:tcBorders>
              <w:top w:val="nil"/>
              <w:left w:val="single" w:sz="8" w:space="0" w:color="auto"/>
              <w:bottom w:val="single" w:sz="4" w:space="0" w:color="000000"/>
              <w:right w:val="nil"/>
            </w:tcBorders>
            <w:vAlign w:val="center"/>
          </w:tcPr>
          <w:p w:rsidR="00BD55F6" w:rsidRPr="00BD55F6" w:rsidRDefault="00BD55F6" w:rsidP="00BD55F6">
            <w:pPr>
              <w:jc w:val="both"/>
              <w:rPr>
                <w:rFonts w:ascii="Arial" w:hAnsi="Arial" w:cs="Arial"/>
              </w:rPr>
            </w:pPr>
          </w:p>
        </w:tc>
        <w:tc>
          <w:tcPr>
            <w:tcW w:w="498" w:type="dxa"/>
            <w:vMerge/>
            <w:tcBorders>
              <w:top w:val="nil"/>
              <w:left w:val="single" w:sz="4"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498" w:type="dxa"/>
            <w:vMerge/>
            <w:tcBorders>
              <w:top w:val="nil"/>
              <w:left w:val="single" w:sz="4"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498" w:type="dxa"/>
            <w:vMerge/>
            <w:tcBorders>
              <w:top w:val="nil"/>
              <w:left w:val="nil"/>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498" w:type="dxa"/>
            <w:vMerge/>
            <w:tcBorders>
              <w:top w:val="nil"/>
              <w:left w:val="single" w:sz="8"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498" w:type="dxa"/>
            <w:vMerge/>
            <w:tcBorders>
              <w:top w:val="nil"/>
              <w:left w:val="single" w:sz="4"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540" w:type="dxa"/>
            <w:vMerge/>
            <w:tcBorders>
              <w:top w:val="nil"/>
              <w:left w:val="nil"/>
              <w:bottom w:val="single" w:sz="4" w:space="0" w:color="000000"/>
              <w:right w:val="double" w:sz="6" w:space="0" w:color="auto"/>
            </w:tcBorders>
            <w:vAlign w:val="center"/>
          </w:tcPr>
          <w:p w:rsidR="00BD55F6" w:rsidRPr="00BD55F6" w:rsidRDefault="00BD55F6" w:rsidP="00BD55F6">
            <w:pPr>
              <w:jc w:val="both"/>
              <w:rPr>
                <w:rFonts w:ascii="Arial" w:hAnsi="Arial" w:cs="Arial"/>
              </w:rPr>
            </w:pPr>
          </w:p>
        </w:tc>
      </w:tr>
      <w:tr w:rsidR="00BD55F6" w:rsidRPr="00BD55F6" w:rsidTr="00BD55F6">
        <w:trPr>
          <w:trHeight w:val="276"/>
          <w:jc w:val="center"/>
        </w:trPr>
        <w:tc>
          <w:tcPr>
            <w:tcW w:w="483" w:type="dxa"/>
            <w:vMerge w:val="restart"/>
            <w:tcBorders>
              <w:top w:val="nil"/>
              <w:left w:val="double" w:sz="6" w:space="0" w:color="auto"/>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17</w:t>
            </w:r>
          </w:p>
        </w:tc>
        <w:tc>
          <w:tcPr>
            <w:tcW w:w="1885" w:type="dxa"/>
            <w:vMerge w:val="restart"/>
            <w:tcBorders>
              <w:top w:val="nil"/>
              <w:left w:val="single" w:sz="4" w:space="0" w:color="auto"/>
              <w:bottom w:val="single" w:sz="4" w:space="0" w:color="000000"/>
              <w:right w:val="single" w:sz="8"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TS Obrenovac A</w:t>
            </w:r>
          </w:p>
        </w:tc>
        <w:tc>
          <w:tcPr>
            <w:tcW w:w="500" w:type="dxa"/>
            <w:vMerge w:val="restart"/>
            <w:tcBorders>
              <w:top w:val="nil"/>
              <w:left w:val="nil"/>
              <w:bottom w:val="single" w:sz="4" w:space="0" w:color="000000"/>
              <w:right w:val="single" w:sz="8"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9" w:type="dxa"/>
            <w:vMerge w:val="restart"/>
            <w:tcBorders>
              <w:top w:val="nil"/>
              <w:left w:val="single" w:sz="8" w:space="0" w:color="auto"/>
              <w:bottom w:val="single" w:sz="4" w:space="0" w:color="000000"/>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vMerge w:val="restart"/>
            <w:tcBorders>
              <w:top w:val="nil"/>
              <w:left w:val="single" w:sz="4" w:space="0" w:color="auto"/>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4</w:t>
            </w:r>
          </w:p>
        </w:tc>
        <w:tc>
          <w:tcPr>
            <w:tcW w:w="498" w:type="dxa"/>
            <w:vMerge w:val="restart"/>
            <w:tcBorders>
              <w:top w:val="nil"/>
              <w:left w:val="single" w:sz="4" w:space="0" w:color="auto"/>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vMerge w:val="restart"/>
            <w:tcBorders>
              <w:top w:val="nil"/>
              <w:left w:val="nil"/>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4</w:t>
            </w:r>
          </w:p>
        </w:tc>
        <w:tc>
          <w:tcPr>
            <w:tcW w:w="498" w:type="dxa"/>
            <w:vMerge w:val="restart"/>
            <w:tcBorders>
              <w:top w:val="nil"/>
              <w:left w:val="single" w:sz="8" w:space="0" w:color="auto"/>
              <w:bottom w:val="single" w:sz="4" w:space="0" w:color="000000"/>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single" w:sz="4" w:space="0" w:color="auto"/>
              <w:bottom w:val="single" w:sz="4" w:space="0" w:color="000000"/>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540" w:type="dxa"/>
            <w:vMerge w:val="restart"/>
            <w:tcBorders>
              <w:top w:val="nil"/>
              <w:left w:val="nil"/>
              <w:bottom w:val="single" w:sz="4" w:space="0" w:color="000000"/>
              <w:right w:val="double" w:sz="6"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r>
      <w:tr w:rsidR="00BD55F6" w:rsidRPr="00BD55F6" w:rsidTr="00BD55F6">
        <w:trPr>
          <w:trHeight w:val="276"/>
          <w:jc w:val="center"/>
        </w:trPr>
        <w:tc>
          <w:tcPr>
            <w:tcW w:w="483" w:type="dxa"/>
            <w:vMerge/>
            <w:tcBorders>
              <w:top w:val="nil"/>
              <w:left w:val="double" w:sz="6"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1885" w:type="dxa"/>
            <w:vMerge/>
            <w:tcBorders>
              <w:top w:val="nil"/>
              <w:left w:val="single" w:sz="4" w:space="0" w:color="auto"/>
              <w:bottom w:val="single" w:sz="4" w:space="0" w:color="000000"/>
              <w:right w:val="single" w:sz="8" w:space="0" w:color="auto"/>
            </w:tcBorders>
            <w:vAlign w:val="center"/>
          </w:tcPr>
          <w:p w:rsidR="00BD55F6" w:rsidRPr="00BD55F6" w:rsidRDefault="00BD55F6" w:rsidP="00BD55F6">
            <w:pPr>
              <w:jc w:val="both"/>
              <w:rPr>
                <w:rFonts w:ascii="Arial" w:hAnsi="Arial" w:cs="Arial"/>
              </w:rPr>
            </w:pPr>
          </w:p>
        </w:tc>
        <w:tc>
          <w:tcPr>
            <w:tcW w:w="500" w:type="dxa"/>
            <w:vMerge/>
            <w:tcBorders>
              <w:top w:val="nil"/>
              <w:left w:val="nil"/>
              <w:bottom w:val="single" w:sz="4" w:space="0" w:color="000000"/>
              <w:right w:val="single" w:sz="8" w:space="0" w:color="auto"/>
            </w:tcBorders>
            <w:vAlign w:val="center"/>
          </w:tcPr>
          <w:p w:rsidR="00BD55F6" w:rsidRPr="00BD55F6" w:rsidRDefault="00BD55F6" w:rsidP="00BD55F6">
            <w:pPr>
              <w:jc w:val="both"/>
              <w:rPr>
                <w:rFonts w:ascii="Arial" w:hAnsi="Arial" w:cs="Arial"/>
              </w:rPr>
            </w:pPr>
          </w:p>
        </w:tc>
        <w:tc>
          <w:tcPr>
            <w:tcW w:w="499" w:type="dxa"/>
            <w:vMerge/>
            <w:tcBorders>
              <w:top w:val="nil"/>
              <w:left w:val="single" w:sz="8" w:space="0" w:color="auto"/>
              <w:bottom w:val="single" w:sz="4" w:space="0" w:color="000000"/>
              <w:right w:val="nil"/>
            </w:tcBorders>
            <w:vAlign w:val="center"/>
          </w:tcPr>
          <w:p w:rsidR="00BD55F6" w:rsidRPr="00BD55F6" w:rsidRDefault="00BD55F6" w:rsidP="00BD55F6">
            <w:pPr>
              <w:jc w:val="both"/>
              <w:rPr>
                <w:rFonts w:ascii="Arial" w:hAnsi="Arial" w:cs="Arial"/>
              </w:rPr>
            </w:pPr>
          </w:p>
        </w:tc>
        <w:tc>
          <w:tcPr>
            <w:tcW w:w="498" w:type="dxa"/>
            <w:vMerge/>
            <w:tcBorders>
              <w:top w:val="nil"/>
              <w:left w:val="single" w:sz="4"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498" w:type="dxa"/>
            <w:vMerge/>
            <w:tcBorders>
              <w:top w:val="nil"/>
              <w:left w:val="single" w:sz="4"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498" w:type="dxa"/>
            <w:vMerge/>
            <w:tcBorders>
              <w:top w:val="nil"/>
              <w:left w:val="nil"/>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498" w:type="dxa"/>
            <w:vMerge/>
            <w:tcBorders>
              <w:top w:val="nil"/>
              <w:left w:val="single" w:sz="8"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498" w:type="dxa"/>
            <w:vMerge/>
            <w:tcBorders>
              <w:top w:val="nil"/>
              <w:left w:val="single" w:sz="4"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540" w:type="dxa"/>
            <w:vMerge/>
            <w:tcBorders>
              <w:top w:val="nil"/>
              <w:left w:val="nil"/>
              <w:bottom w:val="single" w:sz="4" w:space="0" w:color="000000"/>
              <w:right w:val="double" w:sz="6" w:space="0" w:color="auto"/>
            </w:tcBorders>
            <w:vAlign w:val="center"/>
          </w:tcPr>
          <w:p w:rsidR="00BD55F6" w:rsidRPr="00BD55F6" w:rsidRDefault="00BD55F6" w:rsidP="00BD55F6">
            <w:pPr>
              <w:jc w:val="both"/>
              <w:rPr>
                <w:rFonts w:ascii="Arial" w:hAnsi="Arial" w:cs="Arial"/>
              </w:rPr>
            </w:pPr>
          </w:p>
        </w:tc>
      </w:tr>
      <w:tr w:rsidR="00BD55F6" w:rsidRPr="00BD55F6" w:rsidTr="00BD55F6">
        <w:trPr>
          <w:trHeight w:val="264"/>
          <w:jc w:val="center"/>
        </w:trPr>
        <w:tc>
          <w:tcPr>
            <w:tcW w:w="483" w:type="dxa"/>
            <w:tcBorders>
              <w:top w:val="nil"/>
              <w:left w:val="double" w:sz="6" w:space="0" w:color="auto"/>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18</w:t>
            </w:r>
          </w:p>
        </w:tc>
        <w:tc>
          <w:tcPr>
            <w:tcW w:w="1885" w:type="dxa"/>
            <w:tcBorders>
              <w:top w:val="nil"/>
              <w:left w:val="nil"/>
              <w:bottom w:val="single" w:sz="4" w:space="0" w:color="auto"/>
              <w:right w:val="single" w:sz="8"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TE Kolubara A</w:t>
            </w:r>
          </w:p>
        </w:tc>
        <w:tc>
          <w:tcPr>
            <w:tcW w:w="500" w:type="dxa"/>
            <w:tcBorders>
              <w:top w:val="nil"/>
              <w:left w:val="nil"/>
              <w:bottom w:val="single" w:sz="4" w:space="0" w:color="auto"/>
              <w:right w:val="nil"/>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9" w:type="dxa"/>
            <w:tcBorders>
              <w:top w:val="nil"/>
              <w:left w:val="single" w:sz="8" w:space="0" w:color="auto"/>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tcBorders>
              <w:top w:val="nil"/>
              <w:left w:val="nil"/>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tcBorders>
              <w:top w:val="nil"/>
              <w:left w:val="nil"/>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tcBorders>
              <w:top w:val="nil"/>
              <w:left w:val="nil"/>
              <w:bottom w:val="single" w:sz="4" w:space="0" w:color="auto"/>
              <w:right w:val="single" w:sz="8"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tcBorders>
              <w:top w:val="nil"/>
              <w:left w:val="nil"/>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2</w:t>
            </w:r>
          </w:p>
        </w:tc>
        <w:tc>
          <w:tcPr>
            <w:tcW w:w="498" w:type="dxa"/>
            <w:tcBorders>
              <w:top w:val="nil"/>
              <w:left w:val="nil"/>
              <w:bottom w:val="single" w:sz="4" w:space="0" w:color="auto"/>
              <w:right w:val="nil"/>
            </w:tcBorders>
            <w:noWrap/>
            <w:vAlign w:val="bottom"/>
          </w:tcPr>
          <w:p w:rsidR="00BD55F6" w:rsidRPr="00BD55F6" w:rsidRDefault="00BD55F6" w:rsidP="00BD55F6">
            <w:pPr>
              <w:jc w:val="both"/>
              <w:rPr>
                <w:rFonts w:ascii="Arial" w:hAnsi="Arial" w:cs="Arial"/>
              </w:rPr>
            </w:pPr>
            <w:r w:rsidRPr="00BD55F6">
              <w:rPr>
                <w:rFonts w:ascii="Arial" w:hAnsi="Arial" w:cs="Arial"/>
              </w:rPr>
              <w:t>6</w:t>
            </w:r>
          </w:p>
        </w:tc>
        <w:tc>
          <w:tcPr>
            <w:tcW w:w="540" w:type="dxa"/>
            <w:tcBorders>
              <w:top w:val="nil"/>
              <w:left w:val="single" w:sz="4" w:space="0" w:color="auto"/>
              <w:bottom w:val="single" w:sz="4" w:space="0" w:color="auto"/>
              <w:right w:val="double" w:sz="6"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2</w:t>
            </w:r>
          </w:p>
        </w:tc>
      </w:tr>
      <w:tr w:rsidR="00BD55F6" w:rsidRPr="00BD55F6" w:rsidTr="00BD55F6">
        <w:trPr>
          <w:trHeight w:val="264"/>
          <w:jc w:val="center"/>
        </w:trPr>
        <w:tc>
          <w:tcPr>
            <w:tcW w:w="483" w:type="dxa"/>
            <w:tcBorders>
              <w:top w:val="nil"/>
              <w:left w:val="double" w:sz="6" w:space="0" w:color="auto"/>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19</w:t>
            </w:r>
          </w:p>
        </w:tc>
        <w:tc>
          <w:tcPr>
            <w:tcW w:w="1885" w:type="dxa"/>
            <w:tcBorders>
              <w:top w:val="nil"/>
              <w:left w:val="nil"/>
              <w:bottom w:val="single" w:sz="4" w:space="0" w:color="auto"/>
              <w:right w:val="single" w:sz="8"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HE Djerdap 2</w:t>
            </w:r>
          </w:p>
        </w:tc>
        <w:tc>
          <w:tcPr>
            <w:tcW w:w="500" w:type="dxa"/>
            <w:tcBorders>
              <w:top w:val="nil"/>
              <w:left w:val="nil"/>
              <w:bottom w:val="single" w:sz="4" w:space="0" w:color="auto"/>
              <w:right w:val="nil"/>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9" w:type="dxa"/>
            <w:tcBorders>
              <w:top w:val="nil"/>
              <w:left w:val="single" w:sz="8" w:space="0" w:color="auto"/>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tcBorders>
              <w:top w:val="nil"/>
              <w:left w:val="nil"/>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tcBorders>
              <w:top w:val="nil"/>
              <w:left w:val="nil"/>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tcBorders>
              <w:top w:val="nil"/>
              <w:left w:val="nil"/>
              <w:bottom w:val="single" w:sz="4" w:space="0" w:color="auto"/>
              <w:right w:val="single" w:sz="8"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tcBorders>
              <w:top w:val="nil"/>
              <w:left w:val="nil"/>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2</w:t>
            </w:r>
          </w:p>
        </w:tc>
        <w:tc>
          <w:tcPr>
            <w:tcW w:w="498" w:type="dxa"/>
            <w:tcBorders>
              <w:top w:val="nil"/>
              <w:left w:val="nil"/>
              <w:bottom w:val="single" w:sz="4" w:space="0" w:color="auto"/>
              <w:right w:val="nil"/>
            </w:tcBorders>
            <w:noWrap/>
            <w:vAlign w:val="bottom"/>
          </w:tcPr>
          <w:p w:rsidR="00BD55F6" w:rsidRPr="00BD55F6" w:rsidRDefault="00BD55F6" w:rsidP="00BD55F6">
            <w:pPr>
              <w:jc w:val="both"/>
              <w:rPr>
                <w:rFonts w:ascii="Arial" w:hAnsi="Arial" w:cs="Arial"/>
              </w:rPr>
            </w:pPr>
            <w:r w:rsidRPr="00BD55F6">
              <w:rPr>
                <w:rFonts w:ascii="Arial" w:hAnsi="Arial" w:cs="Arial"/>
              </w:rPr>
              <w:t>6</w:t>
            </w:r>
          </w:p>
        </w:tc>
        <w:tc>
          <w:tcPr>
            <w:tcW w:w="540" w:type="dxa"/>
            <w:tcBorders>
              <w:top w:val="nil"/>
              <w:left w:val="single" w:sz="4" w:space="0" w:color="auto"/>
              <w:bottom w:val="single" w:sz="4" w:space="0" w:color="auto"/>
              <w:right w:val="double" w:sz="6"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2</w:t>
            </w:r>
          </w:p>
        </w:tc>
      </w:tr>
      <w:tr w:rsidR="00BD55F6" w:rsidRPr="00BD55F6" w:rsidTr="00BD55F6">
        <w:trPr>
          <w:trHeight w:val="276"/>
          <w:jc w:val="center"/>
        </w:trPr>
        <w:tc>
          <w:tcPr>
            <w:tcW w:w="483" w:type="dxa"/>
            <w:vMerge w:val="restart"/>
            <w:tcBorders>
              <w:top w:val="nil"/>
              <w:left w:val="double" w:sz="6" w:space="0" w:color="auto"/>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20</w:t>
            </w:r>
          </w:p>
        </w:tc>
        <w:tc>
          <w:tcPr>
            <w:tcW w:w="1885" w:type="dxa"/>
            <w:vMerge w:val="restart"/>
            <w:tcBorders>
              <w:top w:val="nil"/>
              <w:left w:val="single" w:sz="4" w:space="0" w:color="auto"/>
              <w:bottom w:val="single" w:sz="4" w:space="0" w:color="000000"/>
              <w:right w:val="single" w:sz="8"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RP Drmno</w:t>
            </w:r>
          </w:p>
        </w:tc>
        <w:tc>
          <w:tcPr>
            <w:tcW w:w="500" w:type="dxa"/>
            <w:vMerge w:val="restart"/>
            <w:tcBorders>
              <w:top w:val="nil"/>
              <w:left w:val="single" w:sz="8" w:space="0" w:color="auto"/>
              <w:bottom w:val="single" w:sz="4" w:space="0" w:color="000000"/>
              <w:right w:val="single" w:sz="8"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 </w:t>
            </w:r>
          </w:p>
        </w:tc>
        <w:tc>
          <w:tcPr>
            <w:tcW w:w="499" w:type="dxa"/>
            <w:vMerge w:val="restart"/>
            <w:tcBorders>
              <w:top w:val="nil"/>
              <w:left w:val="single" w:sz="8" w:space="0" w:color="auto"/>
              <w:bottom w:val="single" w:sz="4" w:space="0" w:color="000000"/>
              <w:right w:val="nil"/>
            </w:tcBorders>
            <w:noWrap/>
            <w:vAlign w:val="center"/>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single" w:sz="4" w:space="0" w:color="auto"/>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single" w:sz="4" w:space="0" w:color="auto"/>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nil"/>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single" w:sz="8" w:space="0" w:color="auto"/>
              <w:bottom w:val="single" w:sz="4" w:space="0" w:color="000000"/>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single" w:sz="4" w:space="0" w:color="auto"/>
              <w:bottom w:val="single" w:sz="4" w:space="0" w:color="000000"/>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540" w:type="dxa"/>
            <w:vMerge w:val="restart"/>
            <w:tcBorders>
              <w:top w:val="nil"/>
              <w:left w:val="nil"/>
              <w:bottom w:val="single" w:sz="4" w:space="0" w:color="000000"/>
              <w:right w:val="double" w:sz="6"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r>
      <w:tr w:rsidR="00BD55F6" w:rsidRPr="00BD55F6" w:rsidTr="00BD55F6">
        <w:trPr>
          <w:trHeight w:val="276"/>
          <w:jc w:val="center"/>
        </w:trPr>
        <w:tc>
          <w:tcPr>
            <w:tcW w:w="483" w:type="dxa"/>
            <w:vMerge/>
            <w:tcBorders>
              <w:top w:val="nil"/>
              <w:left w:val="double" w:sz="6"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1885" w:type="dxa"/>
            <w:vMerge/>
            <w:tcBorders>
              <w:top w:val="nil"/>
              <w:left w:val="single" w:sz="4" w:space="0" w:color="auto"/>
              <w:bottom w:val="single" w:sz="4" w:space="0" w:color="000000"/>
              <w:right w:val="single" w:sz="8" w:space="0" w:color="auto"/>
            </w:tcBorders>
            <w:vAlign w:val="center"/>
          </w:tcPr>
          <w:p w:rsidR="00BD55F6" w:rsidRPr="00BD55F6" w:rsidRDefault="00BD55F6" w:rsidP="00BD55F6">
            <w:pPr>
              <w:jc w:val="both"/>
              <w:rPr>
                <w:rFonts w:ascii="Arial" w:hAnsi="Arial" w:cs="Arial"/>
              </w:rPr>
            </w:pPr>
          </w:p>
        </w:tc>
        <w:tc>
          <w:tcPr>
            <w:tcW w:w="500" w:type="dxa"/>
            <w:vMerge/>
            <w:tcBorders>
              <w:top w:val="nil"/>
              <w:left w:val="single" w:sz="8" w:space="0" w:color="auto"/>
              <w:bottom w:val="single" w:sz="4" w:space="0" w:color="000000"/>
              <w:right w:val="single" w:sz="8" w:space="0" w:color="auto"/>
            </w:tcBorders>
            <w:vAlign w:val="center"/>
          </w:tcPr>
          <w:p w:rsidR="00BD55F6" w:rsidRPr="00BD55F6" w:rsidRDefault="00BD55F6" w:rsidP="00BD55F6">
            <w:pPr>
              <w:jc w:val="both"/>
              <w:rPr>
                <w:rFonts w:ascii="Arial" w:hAnsi="Arial" w:cs="Arial"/>
              </w:rPr>
            </w:pPr>
          </w:p>
        </w:tc>
        <w:tc>
          <w:tcPr>
            <w:tcW w:w="499" w:type="dxa"/>
            <w:vMerge/>
            <w:tcBorders>
              <w:top w:val="nil"/>
              <w:left w:val="single" w:sz="8" w:space="0" w:color="auto"/>
              <w:bottom w:val="single" w:sz="4" w:space="0" w:color="000000"/>
              <w:right w:val="nil"/>
            </w:tcBorders>
            <w:vAlign w:val="center"/>
          </w:tcPr>
          <w:p w:rsidR="00BD55F6" w:rsidRPr="00BD55F6" w:rsidRDefault="00BD55F6" w:rsidP="00BD55F6">
            <w:pPr>
              <w:jc w:val="both"/>
              <w:rPr>
                <w:rFonts w:ascii="Arial" w:hAnsi="Arial" w:cs="Arial"/>
              </w:rPr>
            </w:pPr>
          </w:p>
        </w:tc>
        <w:tc>
          <w:tcPr>
            <w:tcW w:w="498" w:type="dxa"/>
            <w:vMerge/>
            <w:tcBorders>
              <w:top w:val="nil"/>
              <w:left w:val="single" w:sz="4"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498" w:type="dxa"/>
            <w:vMerge/>
            <w:tcBorders>
              <w:top w:val="nil"/>
              <w:left w:val="single" w:sz="4"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498" w:type="dxa"/>
            <w:vMerge/>
            <w:tcBorders>
              <w:top w:val="nil"/>
              <w:left w:val="nil"/>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498" w:type="dxa"/>
            <w:vMerge/>
            <w:tcBorders>
              <w:top w:val="nil"/>
              <w:left w:val="single" w:sz="8"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498" w:type="dxa"/>
            <w:vMerge/>
            <w:tcBorders>
              <w:top w:val="nil"/>
              <w:left w:val="single" w:sz="4"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540" w:type="dxa"/>
            <w:vMerge/>
            <w:tcBorders>
              <w:top w:val="nil"/>
              <w:left w:val="nil"/>
              <w:bottom w:val="single" w:sz="4" w:space="0" w:color="000000"/>
              <w:right w:val="double" w:sz="6" w:space="0" w:color="auto"/>
            </w:tcBorders>
            <w:vAlign w:val="center"/>
          </w:tcPr>
          <w:p w:rsidR="00BD55F6" w:rsidRPr="00BD55F6" w:rsidRDefault="00BD55F6" w:rsidP="00BD55F6">
            <w:pPr>
              <w:jc w:val="both"/>
              <w:rPr>
                <w:rFonts w:ascii="Arial" w:hAnsi="Arial" w:cs="Arial"/>
              </w:rPr>
            </w:pPr>
          </w:p>
        </w:tc>
      </w:tr>
      <w:tr w:rsidR="00BD55F6" w:rsidRPr="00BD55F6" w:rsidTr="00BD55F6">
        <w:trPr>
          <w:trHeight w:val="276"/>
          <w:jc w:val="center"/>
        </w:trPr>
        <w:tc>
          <w:tcPr>
            <w:tcW w:w="483" w:type="dxa"/>
            <w:vMerge w:val="restart"/>
            <w:tcBorders>
              <w:top w:val="nil"/>
              <w:left w:val="double" w:sz="6" w:space="0" w:color="auto"/>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21</w:t>
            </w:r>
          </w:p>
        </w:tc>
        <w:tc>
          <w:tcPr>
            <w:tcW w:w="1885" w:type="dxa"/>
            <w:vMerge w:val="restart"/>
            <w:tcBorders>
              <w:top w:val="nil"/>
              <w:left w:val="single" w:sz="4" w:space="0" w:color="auto"/>
              <w:bottom w:val="single" w:sz="4" w:space="0" w:color="000000"/>
              <w:right w:val="single" w:sz="8"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TS Požega</w:t>
            </w:r>
          </w:p>
        </w:tc>
        <w:tc>
          <w:tcPr>
            <w:tcW w:w="500" w:type="dxa"/>
            <w:vMerge w:val="restart"/>
            <w:tcBorders>
              <w:top w:val="nil"/>
              <w:left w:val="single" w:sz="8" w:space="0" w:color="auto"/>
              <w:bottom w:val="single" w:sz="4" w:space="0" w:color="000000"/>
              <w:right w:val="single" w:sz="8"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 </w:t>
            </w:r>
          </w:p>
        </w:tc>
        <w:tc>
          <w:tcPr>
            <w:tcW w:w="499" w:type="dxa"/>
            <w:vMerge w:val="restart"/>
            <w:tcBorders>
              <w:top w:val="nil"/>
              <w:left w:val="single" w:sz="8" w:space="0" w:color="auto"/>
              <w:bottom w:val="single" w:sz="4" w:space="0" w:color="000000"/>
              <w:right w:val="nil"/>
            </w:tcBorders>
            <w:noWrap/>
            <w:vAlign w:val="center"/>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single" w:sz="4" w:space="0" w:color="auto"/>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single" w:sz="4" w:space="0" w:color="auto"/>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nil"/>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single" w:sz="8" w:space="0" w:color="auto"/>
              <w:bottom w:val="single" w:sz="4" w:space="0" w:color="000000"/>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single" w:sz="4" w:space="0" w:color="auto"/>
              <w:bottom w:val="single" w:sz="4" w:space="0" w:color="000000"/>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540" w:type="dxa"/>
            <w:vMerge w:val="restart"/>
            <w:tcBorders>
              <w:top w:val="nil"/>
              <w:left w:val="nil"/>
              <w:bottom w:val="single" w:sz="4" w:space="0" w:color="000000"/>
              <w:right w:val="double" w:sz="6"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r>
      <w:tr w:rsidR="00BD55F6" w:rsidRPr="00BD55F6" w:rsidTr="00BD55F6">
        <w:trPr>
          <w:trHeight w:val="276"/>
          <w:jc w:val="center"/>
        </w:trPr>
        <w:tc>
          <w:tcPr>
            <w:tcW w:w="483" w:type="dxa"/>
            <w:vMerge/>
            <w:tcBorders>
              <w:top w:val="nil"/>
              <w:left w:val="double" w:sz="6"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1885" w:type="dxa"/>
            <w:vMerge/>
            <w:tcBorders>
              <w:top w:val="nil"/>
              <w:left w:val="single" w:sz="4" w:space="0" w:color="auto"/>
              <w:bottom w:val="single" w:sz="4" w:space="0" w:color="000000"/>
              <w:right w:val="single" w:sz="8" w:space="0" w:color="auto"/>
            </w:tcBorders>
            <w:vAlign w:val="center"/>
          </w:tcPr>
          <w:p w:rsidR="00BD55F6" w:rsidRPr="00BD55F6" w:rsidRDefault="00BD55F6" w:rsidP="00BD55F6">
            <w:pPr>
              <w:jc w:val="both"/>
              <w:rPr>
                <w:rFonts w:ascii="Arial" w:hAnsi="Arial" w:cs="Arial"/>
              </w:rPr>
            </w:pPr>
          </w:p>
        </w:tc>
        <w:tc>
          <w:tcPr>
            <w:tcW w:w="500" w:type="dxa"/>
            <w:vMerge/>
            <w:tcBorders>
              <w:top w:val="nil"/>
              <w:left w:val="single" w:sz="8" w:space="0" w:color="auto"/>
              <w:bottom w:val="single" w:sz="4" w:space="0" w:color="000000"/>
              <w:right w:val="single" w:sz="8" w:space="0" w:color="auto"/>
            </w:tcBorders>
            <w:vAlign w:val="center"/>
          </w:tcPr>
          <w:p w:rsidR="00BD55F6" w:rsidRPr="00BD55F6" w:rsidRDefault="00BD55F6" w:rsidP="00BD55F6">
            <w:pPr>
              <w:jc w:val="both"/>
              <w:rPr>
                <w:rFonts w:ascii="Arial" w:hAnsi="Arial" w:cs="Arial"/>
              </w:rPr>
            </w:pPr>
          </w:p>
        </w:tc>
        <w:tc>
          <w:tcPr>
            <w:tcW w:w="499" w:type="dxa"/>
            <w:vMerge/>
            <w:tcBorders>
              <w:top w:val="nil"/>
              <w:left w:val="single" w:sz="8" w:space="0" w:color="auto"/>
              <w:bottom w:val="single" w:sz="4" w:space="0" w:color="000000"/>
              <w:right w:val="nil"/>
            </w:tcBorders>
            <w:vAlign w:val="center"/>
          </w:tcPr>
          <w:p w:rsidR="00BD55F6" w:rsidRPr="00BD55F6" w:rsidRDefault="00BD55F6" w:rsidP="00BD55F6">
            <w:pPr>
              <w:jc w:val="both"/>
              <w:rPr>
                <w:rFonts w:ascii="Arial" w:hAnsi="Arial" w:cs="Arial"/>
              </w:rPr>
            </w:pPr>
          </w:p>
        </w:tc>
        <w:tc>
          <w:tcPr>
            <w:tcW w:w="498" w:type="dxa"/>
            <w:vMerge/>
            <w:tcBorders>
              <w:top w:val="nil"/>
              <w:left w:val="single" w:sz="4"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498" w:type="dxa"/>
            <w:vMerge/>
            <w:tcBorders>
              <w:top w:val="nil"/>
              <w:left w:val="single" w:sz="4"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498" w:type="dxa"/>
            <w:vMerge/>
            <w:tcBorders>
              <w:top w:val="nil"/>
              <w:left w:val="nil"/>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498" w:type="dxa"/>
            <w:vMerge/>
            <w:tcBorders>
              <w:top w:val="nil"/>
              <w:left w:val="single" w:sz="8"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498" w:type="dxa"/>
            <w:vMerge/>
            <w:tcBorders>
              <w:top w:val="nil"/>
              <w:left w:val="single" w:sz="4"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540" w:type="dxa"/>
            <w:vMerge/>
            <w:tcBorders>
              <w:top w:val="nil"/>
              <w:left w:val="nil"/>
              <w:bottom w:val="single" w:sz="4" w:space="0" w:color="000000"/>
              <w:right w:val="double" w:sz="6" w:space="0" w:color="auto"/>
            </w:tcBorders>
            <w:vAlign w:val="center"/>
          </w:tcPr>
          <w:p w:rsidR="00BD55F6" w:rsidRPr="00BD55F6" w:rsidRDefault="00BD55F6" w:rsidP="00BD55F6">
            <w:pPr>
              <w:jc w:val="both"/>
              <w:rPr>
                <w:rFonts w:ascii="Arial" w:hAnsi="Arial" w:cs="Arial"/>
              </w:rPr>
            </w:pPr>
          </w:p>
        </w:tc>
      </w:tr>
      <w:tr w:rsidR="00BD55F6" w:rsidRPr="00BD55F6" w:rsidTr="00BD55F6">
        <w:trPr>
          <w:trHeight w:val="276"/>
          <w:jc w:val="center"/>
        </w:trPr>
        <w:tc>
          <w:tcPr>
            <w:tcW w:w="483" w:type="dxa"/>
            <w:vMerge w:val="restart"/>
            <w:tcBorders>
              <w:top w:val="nil"/>
              <w:left w:val="double" w:sz="6" w:space="0" w:color="auto"/>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22</w:t>
            </w:r>
          </w:p>
        </w:tc>
        <w:tc>
          <w:tcPr>
            <w:tcW w:w="1885" w:type="dxa"/>
            <w:vMerge w:val="restart"/>
            <w:tcBorders>
              <w:top w:val="nil"/>
              <w:left w:val="single" w:sz="4" w:space="0" w:color="auto"/>
              <w:bottom w:val="single" w:sz="4" w:space="0" w:color="000000"/>
              <w:right w:val="single" w:sz="8"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TS Kragujevac 2</w:t>
            </w:r>
          </w:p>
        </w:tc>
        <w:tc>
          <w:tcPr>
            <w:tcW w:w="500" w:type="dxa"/>
            <w:vMerge w:val="restart"/>
            <w:tcBorders>
              <w:top w:val="nil"/>
              <w:left w:val="single" w:sz="8" w:space="0" w:color="auto"/>
              <w:bottom w:val="single" w:sz="4" w:space="0" w:color="000000"/>
              <w:right w:val="single" w:sz="8"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 </w:t>
            </w:r>
          </w:p>
        </w:tc>
        <w:tc>
          <w:tcPr>
            <w:tcW w:w="499" w:type="dxa"/>
            <w:vMerge w:val="restart"/>
            <w:tcBorders>
              <w:top w:val="nil"/>
              <w:left w:val="single" w:sz="8" w:space="0" w:color="auto"/>
              <w:bottom w:val="single" w:sz="4" w:space="0" w:color="000000"/>
              <w:right w:val="nil"/>
            </w:tcBorders>
            <w:noWrap/>
            <w:vAlign w:val="center"/>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single" w:sz="4" w:space="0" w:color="auto"/>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single" w:sz="4" w:space="0" w:color="auto"/>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nil"/>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single" w:sz="8" w:space="0" w:color="auto"/>
              <w:bottom w:val="single" w:sz="4" w:space="0" w:color="000000"/>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vMerge w:val="restart"/>
            <w:tcBorders>
              <w:top w:val="nil"/>
              <w:left w:val="single" w:sz="4" w:space="0" w:color="auto"/>
              <w:bottom w:val="single" w:sz="4" w:space="0" w:color="000000"/>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540" w:type="dxa"/>
            <w:vMerge w:val="restart"/>
            <w:tcBorders>
              <w:top w:val="nil"/>
              <w:left w:val="nil"/>
              <w:bottom w:val="single" w:sz="4" w:space="0" w:color="000000"/>
              <w:right w:val="double" w:sz="6"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r>
      <w:tr w:rsidR="00BD55F6" w:rsidRPr="00BD55F6" w:rsidTr="00BD55F6">
        <w:trPr>
          <w:trHeight w:val="276"/>
          <w:jc w:val="center"/>
        </w:trPr>
        <w:tc>
          <w:tcPr>
            <w:tcW w:w="483" w:type="dxa"/>
            <w:vMerge/>
            <w:tcBorders>
              <w:top w:val="nil"/>
              <w:left w:val="double" w:sz="6"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1885" w:type="dxa"/>
            <w:vMerge/>
            <w:tcBorders>
              <w:top w:val="nil"/>
              <w:left w:val="single" w:sz="4" w:space="0" w:color="auto"/>
              <w:bottom w:val="single" w:sz="4" w:space="0" w:color="000000"/>
              <w:right w:val="single" w:sz="8" w:space="0" w:color="auto"/>
            </w:tcBorders>
            <w:vAlign w:val="center"/>
          </w:tcPr>
          <w:p w:rsidR="00BD55F6" w:rsidRPr="00BD55F6" w:rsidRDefault="00BD55F6" w:rsidP="00BD55F6">
            <w:pPr>
              <w:jc w:val="both"/>
              <w:rPr>
                <w:rFonts w:ascii="Arial" w:hAnsi="Arial" w:cs="Arial"/>
              </w:rPr>
            </w:pPr>
          </w:p>
        </w:tc>
        <w:tc>
          <w:tcPr>
            <w:tcW w:w="500" w:type="dxa"/>
            <w:vMerge/>
            <w:tcBorders>
              <w:top w:val="nil"/>
              <w:left w:val="single" w:sz="8" w:space="0" w:color="auto"/>
              <w:bottom w:val="single" w:sz="4" w:space="0" w:color="000000"/>
              <w:right w:val="single" w:sz="8" w:space="0" w:color="auto"/>
            </w:tcBorders>
            <w:vAlign w:val="center"/>
          </w:tcPr>
          <w:p w:rsidR="00BD55F6" w:rsidRPr="00BD55F6" w:rsidRDefault="00BD55F6" w:rsidP="00BD55F6">
            <w:pPr>
              <w:jc w:val="both"/>
              <w:rPr>
                <w:rFonts w:ascii="Arial" w:hAnsi="Arial" w:cs="Arial"/>
              </w:rPr>
            </w:pPr>
          </w:p>
        </w:tc>
        <w:tc>
          <w:tcPr>
            <w:tcW w:w="499" w:type="dxa"/>
            <w:vMerge/>
            <w:tcBorders>
              <w:top w:val="nil"/>
              <w:left w:val="single" w:sz="8" w:space="0" w:color="auto"/>
              <w:bottom w:val="single" w:sz="4" w:space="0" w:color="000000"/>
              <w:right w:val="nil"/>
            </w:tcBorders>
            <w:vAlign w:val="center"/>
          </w:tcPr>
          <w:p w:rsidR="00BD55F6" w:rsidRPr="00BD55F6" w:rsidRDefault="00BD55F6" w:rsidP="00BD55F6">
            <w:pPr>
              <w:jc w:val="both"/>
              <w:rPr>
                <w:rFonts w:ascii="Arial" w:hAnsi="Arial" w:cs="Arial"/>
              </w:rPr>
            </w:pPr>
          </w:p>
        </w:tc>
        <w:tc>
          <w:tcPr>
            <w:tcW w:w="498" w:type="dxa"/>
            <w:vMerge/>
            <w:tcBorders>
              <w:top w:val="nil"/>
              <w:left w:val="single" w:sz="4"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498" w:type="dxa"/>
            <w:vMerge/>
            <w:tcBorders>
              <w:top w:val="nil"/>
              <w:left w:val="single" w:sz="4"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498" w:type="dxa"/>
            <w:vMerge/>
            <w:tcBorders>
              <w:top w:val="nil"/>
              <w:left w:val="nil"/>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498" w:type="dxa"/>
            <w:vMerge/>
            <w:tcBorders>
              <w:top w:val="nil"/>
              <w:left w:val="single" w:sz="8"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498" w:type="dxa"/>
            <w:vMerge/>
            <w:tcBorders>
              <w:top w:val="nil"/>
              <w:left w:val="single" w:sz="4"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540" w:type="dxa"/>
            <w:vMerge/>
            <w:tcBorders>
              <w:top w:val="nil"/>
              <w:left w:val="nil"/>
              <w:bottom w:val="single" w:sz="4" w:space="0" w:color="000000"/>
              <w:right w:val="double" w:sz="6" w:space="0" w:color="auto"/>
            </w:tcBorders>
            <w:vAlign w:val="center"/>
          </w:tcPr>
          <w:p w:rsidR="00BD55F6" w:rsidRPr="00BD55F6" w:rsidRDefault="00BD55F6" w:rsidP="00BD55F6">
            <w:pPr>
              <w:jc w:val="both"/>
              <w:rPr>
                <w:rFonts w:ascii="Arial" w:hAnsi="Arial" w:cs="Arial"/>
              </w:rPr>
            </w:pPr>
          </w:p>
        </w:tc>
      </w:tr>
      <w:tr w:rsidR="00BD55F6" w:rsidRPr="00BD55F6" w:rsidTr="00BD55F6">
        <w:trPr>
          <w:trHeight w:val="276"/>
          <w:jc w:val="center"/>
        </w:trPr>
        <w:tc>
          <w:tcPr>
            <w:tcW w:w="483" w:type="dxa"/>
            <w:tcBorders>
              <w:top w:val="nil"/>
              <w:left w:val="double" w:sz="6" w:space="0" w:color="auto"/>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23</w:t>
            </w:r>
          </w:p>
        </w:tc>
        <w:tc>
          <w:tcPr>
            <w:tcW w:w="1885" w:type="dxa"/>
            <w:tcBorders>
              <w:top w:val="nil"/>
              <w:left w:val="nil"/>
              <w:bottom w:val="single" w:sz="4" w:space="0" w:color="auto"/>
              <w:right w:val="single" w:sz="8"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TS Novi Sad 3</w:t>
            </w:r>
          </w:p>
        </w:tc>
        <w:tc>
          <w:tcPr>
            <w:tcW w:w="500" w:type="dxa"/>
            <w:tcBorders>
              <w:top w:val="nil"/>
              <w:left w:val="nil"/>
              <w:bottom w:val="single" w:sz="4" w:space="0" w:color="auto"/>
              <w:right w:val="nil"/>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9" w:type="dxa"/>
            <w:tcBorders>
              <w:top w:val="nil"/>
              <w:left w:val="single" w:sz="8" w:space="0" w:color="auto"/>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nil"/>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4</w:t>
            </w:r>
          </w:p>
        </w:tc>
        <w:tc>
          <w:tcPr>
            <w:tcW w:w="498" w:type="dxa"/>
            <w:tcBorders>
              <w:top w:val="nil"/>
              <w:left w:val="nil"/>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nil"/>
              <w:bottom w:val="single" w:sz="4" w:space="0" w:color="auto"/>
              <w:right w:val="single" w:sz="8"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2</w:t>
            </w:r>
          </w:p>
        </w:tc>
        <w:tc>
          <w:tcPr>
            <w:tcW w:w="498" w:type="dxa"/>
            <w:tcBorders>
              <w:top w:val="nil"/>
              <w:left w:val="nil"/>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2</w:t>
            </w:r>
          </w:p>
        </w:tc>
        <w:tc>
          <w:tcPr>
            <w:tcW w:w="498" w:type="dxa"/>
            <w:tcBorders>
              <w:top w:val="nil"/>
              <w:left w:val="nil"/>
              <w:bottom w:val="single" w:sz="4" w:space="0" w:color="auto"/>
              <w:right w:val="nil"/>
            </w:tcBorders>
            <w:noWrap/>
            <w:vAlign w:val="bottom"/>
          </w:tcPr>
          <w:p w:rsidR="00BD55F6" w:rsidRPr="00BD55F6" w:rsidRDefault="00BD55F6" w:rsidP="00BD55F6">
            <w:pPr>
              <w:jc w:val="both"/>
              <w:rPr>
                <w:rFonts w:ascii="Arial" w:hAnsi="Arial" w:cs="Arial"/>
              </w:rPr>
            </w:pPr>
            <w:r w:rsidRPr="00BD55F6">
              <w:rPr>
                <w:rFonts w:ascii="Arial" w:hAnsi="Arial" w:cs="Arial"/>
              </w:rPr>
              <w:t> 6</w:t>
            </w:r>
          </w:p>
        </w:tc>
        <w:tc>
          <w:tcPr>
            <w:tcW w:w="540" w:type="dxa"/>
            <w:tcBorders>
              <w:top w:val="nil"/>
              <w:left w:val="single" w:sz="4" w:space="0" w:color="auto"/>
              <w:bottom w:val="single" w:sz="4" w:space="0" w:color="auto"/>
              <w:right w:val="double" w:sz="6"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2</w:t>
            </w:r>
          </w:p>
        </w:tc>
      </w:tr>
      <w:tr w:rsidR="00BD55F6" w:rsidRPr="00BD55F6" w:rsidTr="00BD55F6">
        <w:trPr>
          <w:trHeight w:val="276"/>
          <w:jc w:val="center"/>
        </w:trPr>
        <w:tc>
          <w:tcPr>
            <w:tcW w:w="483" w:type="dxa"/>
            <w:tcBorders>
              <w:top w:val="single" w:sz="4" w:space="0" w:color="auto"/>
              <w:left w:val="double" w:sz="6" w:space="0" w:color="auto"/>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24</w:t>
            </w:r>
          </w:p>
        </w:tc>
        <w:tc>
          <w:tcPr>
            <w:tcW w:w="1885" w:type="dxa"/>
            <w:tcBorders>
              <w:top w:val="single" w:sz="4" w:space="0" w:color="auto"/>
              <w:left w:val="nil"/>
              <w:bottom w:val="single" w:sz="4" w:space="0" w:color="auto"/>
              <w:right w:val="single" w:sz="8"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HE Bajina Basta</w:t>
            </w:r>
          </w:p>
        </w:tc>
        <w:tc>
          <w:tcPr>
            <w:tcW w:w="500" w:type="dxa"/>
            <w:tcBorders>
              <w:top w:val="single" w:sz="4" w:space="0" w:color="auto"/>
              <w:left w:val="nil"/>
              <w:bottom w:val="single" w:sz="4" w:space="0" w:color="auto"/>
              <w:right w:val="nil"/>
            </w:tcBorders>
            <w:noWrap/>
            <w:vAlign w:val="bottom"/>
          </w:tcPr>
          <w:p w:rsidR="00BD55F6" w:rsidRPr="00BD55F6" w:rsidRDefault="00BD55F6" w:rsidP="00BD55F6">
            <w:pPr>
              <w:jc w:val="both"/>
              <w:rPr>
                <w:rFonts w:ascii="Arial" w:hAnsi="Arial" w:cs="Arial"/>
              </w:rPr>
            </w:pPr>
          </w:p>
        </w:tc>
        <w:tc>
          <w:tcPr>
            <w:tcW w:w="499" w:type="dxa"/>
            <w:tcBorders>
              <w:top w:val="single" w:sz="4" w:space="0" w:color="auto"/>
              <w:left w:val="single" w:sz="8" w:space="0" w:color="auto"/>
              <w:bottom w:val="single" w:sz="4" w:space="0" w:color="auto"/>
              <w:right w:val="single" w:sz="4" w:space="0" w:color="auto"/>
            </w:tcBorders>
            <w:noWrap/>
            <w:vAlign w:val="bottom"/>
          </w:tcPr>
          <w:p w:rsidR="00BD55F6" w:rsidRPr="00BD55F6" w:rsidRDefault="00BD55F6" w:rsidP="00BD55F6">
            <w:pPr>
              <w:jc w:val="both"/>
              <w:rPr>
                <w:rFonts w:ascii="Arial" w:hAnsi="Arial" w:cs="Arial"/>
              </w:rPr>
            </w:pPr>
          </w:p>
        </w:tc>
        <w:tc>
          <w:tcPr>
            <w:tcW w:w="498" w:type="dxa"/>
            <w:tcBorders>
              <w:top w:val="single" w:sz="4" w:space="0" w:color="auto"/>
              <w:left w:val="nil"/>
              <w:bottom w:val="single" w:sz="4" w:space="0" w:color="auto"/>
              <w:right w:val="single" w:sz="4" w:space="0" w:color="auto"/>
            </w:tcBorders>
            <w:noWrap/>
            <w:vAlign w:val="bottom"/>
          </w:tcPr>
          <w:p w:rsidR="00BD55F6" w:rsidRPr="00BD55F6" w:rsidRDefault="00BD55F6" w:rsidP="00BD55F6">
            <w:pPr>
              <w:jc w:val="both"/>
              <w:rPr>
                <w:rFonts w:ascii="Arial" w:hAnsi="Arial" w:cs="Arial"/>
              </w:rPr>
            </w:pPr>
          </w:p>
        </w:tc>
        <w:tc>
          <w:tcPr>
            <w:tcW w:w="498" w:type="dxa"/>
            <w:tcBorders>
              <w:top w:val="single" w:sz="4" w:space="0" w:color="auto"/>
              <w:left w:val="nil"/>
              <w:bottom w:val="single" w:sz="4" w:space="0" w:color="auto"/>
              <w:right w:val="single" w:sz="4" w:space="0" w:color="auto"/>
            </w:tcBorders>
            <w:noWrap/>
            <w:vAlign w:val="bottom"/>
          </w:tcPr>
          <w:p w:rsidR="00BD55F6" w:rsidRPr="00BD55F6" w:rsidRDefault="00BD55F6" w:rsidP="00BD55F6">
            <w:pPr>
              <w:jc w:val="both"/>
              <w:rPr>
                <w:rFonts w:ascii="Arial" w:hAnsi="Arial" w:cs="Arial"/>
              </w:rPr>
            </w:pPr>
          </w:p>
        </w:tc>
        <w:tc>
          <w:tcPr>
            <w:tcW w:w="498" w:type="dxa"/>
            <w:tcBorders>
              <w:top w:val="single" w:sz="4" w:space="0" w:color="auto"/>
              <w:left w:val="nil"/>
              <w:bottom w:val="single" w:sz="4" w:space="0" w:color="auto"/>
              <w:right w:val="single" w:sz="8" w:space="0" w:color="auto"/>
            </w:tcBorders>
            <w:noWrap/>
            <w:vAlign w:val="bottom"/>
          </w:tcPr>
          <w:p w:rsidR="00BD55F6" w:rsidRPr="00BD55F6" w:rsidRDefault="00BD55F6" w:rsidP="00BD55F6">
            <w:pPr>
              <w:jc w:val="both"/>
              <w:rPr>
                <w:rFonts w:ascii="Arial" w:hAnsi="Arial" w:cs="Arial"/>
              </w:rPr>
            </w:pPr>
          </w:p>
        </w:tc>
        <w:tc>
          <w:tcPr>
            <w:tcW w:w="498" w:type="dxa"/>
            <w:tcBorders>
              <w:top w:val="single" w:sz="4" w:space="0" w:color="auto"/>
              <w:left w:val="nil"/>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2</w:t>
            </w:r>
          </w:p>
        </w:tc>
        <w:tc>
          <w:tcPr>
            <w:tcW w:w="498" w:type="dxa"/>
            <w:tcBorders>
              <w:top w:val="single" w:sz="4" w:space="0" w:color="auto"/>
              <w:left w:val="nil"/>
              <w:bottom w:val="single" w:sz="4" w:space="0" w:color="auto"/>
              <w:right w:val="nil"/>
            </w:tcBorders>
            <w:noWrap/>
            <w:vAlign w:val="bottom"/>
          </w:tcPr>
          <w:p w:rsidR="00BD55F6" w:rsidRPr="00BD55F6" w:rsidRDefault="00BD55F6" w:rsidP="00BD55F6">
            <w:pPr>
              <w:jc w:val="both"/>
              <w:rPr>
                <w:rFonts w:ascii="Arial" w:hAnsi="Arial" w:cs="Arial"/>
              </w:rPr>
            </w:pPr>
            <w:r w:rsidRPr="00BD55F6">
              <w:rPr>
                <w:rFonts w:ascii="Arial" w:hAnsi="Arial" w:cs="Arial"/>
              </w:rPr>
              <w:t>6</w:t>
            </w:r>
          </w:p>
        </w:tc>
        <w:tc>
          <w:tcPr>
            <w:tcW w:w="540" w:type="dxa"/>
            <w:tcBorders>
              <w:top w:val="single" w:sz="4" w:space="0" w:color="auto"/>
              <w:left w:val="single" w:sz="4" w:space="0" w:color="auto"/>
              <w:bottom w:val="single" w:sz="4" w:space="0" w:color="auto"/>
              <w:right w:val="double" w:sz="6"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2</w:t>
            </w:r>
          </w:p>
        </w:tc>
      </w:tr>
      <w:tr w:rsidR="00BD55F6" w:rsidRPr="00BD55F6" w:rsidTr="00BD55F6">
        <w:trPr>
          <w:trHeight w:val="276"/>
          <w:jc w:val="center"/>
        </w:trPr>
        <w:tc>
          <w:tcPr>
            <w:tcW w:w="483" w:type="dxa"/>
            <w:tcBorders>
              <w:top w:val="single" w:sz="4" w:space="0" w:color="auto"/>
              <w:left w:val="double" w:sz="6" w:space="0" w:color="auto"/>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25</w:t>
            </w:r>
          </w:p>
        </w:tc>
        <w:tc>
          <w:tcPr>
            <w:tcW w:w="1885" w:type="dxa"/>
            <w:tcBorders>
              <w:top w:val="single" w:sz="4" w:space="0" w:color="auto"/>
              <w:left w:val="nil"/>
              <w:bottom w:val="single" w:sz="4" w:space="0" w:color="auto"/>
              <w:right w:val="single" w:sz="8"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PD Đerdap - Požerevac</w:t>
            </w:r>
          </w:p>
        </w:tc>
        <w:tc>
          <w:tcPr>
            <w:tcW w:w="500" w:type="dxa"/>
            <w:tcBorders>
              <w:top w:val="single" w:sz="4" w:space="0" w:color="auto"/>
              <w:left w:val="nil"/>
              <w:bottom w:val="single" w:sz="4" w:space="0" w:color="auto"/>
              <w:right w:val="nil"/>
            </w:tcBorders>
            <w:noWrap/>
            <w:vAlign w:val="bottom"/>
          </w:tcPr>
          <w:p w:rsidR="00BD55F6" w:rsidRPr="00BD55F6" w:rsidRDefault="00BD55F6" w:rsidP="00BD55F6">
            <w:pPr>
              <w:jc w:val="both"/>
              <w:rPr>
                <w:rFonts w:ascii="Arial" w:hAnsi="Arial" w:cs="Arial"/>
              </w:rPr>
            </w:pPr>
          </w:p>
        </w:tc>
        <w:tc>
          <w:tcPr>
            <w:tcW w:w="499" w:type="dxa"/>
            <w:tcBorders>
              <w:top w:val="single" w:sz="4" w:space="0" w:color="auto"/>
              <w:left w:val="single" w:sz="8" w:space="0" w:color="auto"/>
              <w:bottom w:val="single" w:sz="4" w:space="0" w:color="auto"/>
              <w:right w:val="single" w:sz="4" w:space="0" w:color="auto"/>
            </w:tcBorders>
            <w:noWrap/>
            <w:vAlign w:val="bottom"/>
          </w:tcPr>
          <w:p w:rsidR="00BD55F6" w:rsidRPr="00BD55F6" w:rsidRDefault="00BD55F6" w:rsidP="00BD55F6">
            <w:pPr>
              <w:jc w:val="both"/>
              <w:rPr>
                <w:rFonts w:ascii="Arial" w:hAnsi="Arial" w:cs="Arial"/>
              </w:rPr>
            </w:pPr>
          </w:p>
        </w:tc>
        <w:tc>
          <w:tcPr>
            <w:tcW w:w="498" w:type="dxa"/>
            <w:tcBorders>
              <w:top w:val="single" w:sz="4" w:space="0" w:color="auto"/>
              <w:left w:val="nil"/>
              <w:bottom w:val="single" w:sz="4" w:space="0" w:color="auto"/>
              <w:right w:val="single" w:sz="4" w:space="0" w:color="auto"/>
            </w:tcBorders>
            <w:noWrap/>
            <w:vAlign w:val="bottom"/>
          </w:tcPr>
          <w:p w:rsidR="00BD55F6" w:rsidRPr="00BD55F6" w:rsidRDefault="00BD55F6" w:rsidP="00BD55F6">
            <w:pPr>
              <w:jc w:val="both"/>
              <w:rPr>
                <w:rFonts w:ascii="Arial" w:hAnsi="Arial" w:cs="Arial"/>
              </w:rPr>
            </w:pPr>
          </w:p>
        </w:tc>
        <w:tc>
          <w:tcPr>
            <w:tcW w:w="498" w:type="dxa"/>
            <w:tcBorders>
              <w:top w:val="single" w:sz="4" w:space="0" w:color="auto"/>
              <w:left w:val="nil"/>
              <w:bottom w:val="single" w:sz="4" w:space="0" w:color="auto"/>
              <w:right w:val="single" w:sz="4" w:space="0" w:color="auto"/>
            </w:tcBorders>
            <w:noWrap/>
            <w:vAlign w:val="bottom"/>
          </w:tcPr>
          <w:p w:rsidR="00BD55F6" w:rsidRPr="00BD55F6" w:rsidRDefault="00BD55F6" w:rsidP="00BD55F6">
            <w:pPr>
              <w:jc w:val="both"/>
              <w:rPr>
                <w:rFonts w:ascii="Arial" w:hAnsi="Arial" w:cs="Arial"/>
              </w:rPr>
            </w:pPr>
          </w:p>
        </w:tc>
        <w:tc>
          <w:tcPr>
            <w:tcW w:w="498" w:type="dxa"/>
            <w:tcBorders>
              <w:top w:val="single" w:sz="4" w:space="0" w:color="auto"/>
              <w:left w:val="nil"/>
              <w:bottom w:val="single" w:sz="4" w:space="0" w:color="auto"/>
              <w:right w:val="single" w:sz="8" w:space="0" w:color="auto"/>
            </w:tcBorders>
            <w:noWrap/>
            <w:vAlign w:val="bottom"/>
          </w:tcPr>
          <w:p w:rsidR="00BD55F6" w:rsidRPr="00BD55F6" w:rsidRDefault="00BD55F6" w:rsidP="00BD55F6">
            <w:pPr>
              <w:jc w:val="both"/>
              <w:rPr>
                <w:rFonts w:ascii="Arial" w:hAnsi="Arial" w:cs="Arial"/>
              </w:rPr>
            </w:pPr>
          </w:p>
        </w:tc>
        <w:tc>
          <w:tcPr>
            <w:tcW w:w="498" w:type="dxa"/>
            <w:tcBorders>
              <w:top w:val="single" w:sz="4" w:space="0" w:color="auto"/>
              <w:left w:val="nil"/>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single" w:sz="4" w:space="0" w:color="auto"/>
              <w:left w:val="nil"/>
              <w:bottom w:val="single" w:sz="4" w:space="0" w:color="auto"/>
              <w:right w:val="nil"/>
            </w:tcBorders>
            <w:noWrap/>
            <w:vAlign w:val="bottom"/>
          </w:tcPr>
          <w:p w:rsidR="00BD55F6" w:rsidRPr="00BD55F6" w:rsidRDefault="00BD55F6" w:rsidP="00BD55F6">
            <w:pPr>
              <w:jc w:val="both"/>
              <w:rPr>
                <w:rFonts w:ascii="Arial" w:hAnsi="Arial" w:cs="Arial"/>
              </w:rPr>
            </w:pPr>
            <w:r w:rsidRPr="00BD55F6">
              <w:rPr>
                <w:rFonts w:ascii="Arial" w:hAnsi="Arial" w:cs="Arial"/>
              </w:rPr>
              <w:t>3</w:t>
            </w:r>
          </w:p>
        </w:tc>
        <w:tc>
          <w:tcPr>
            <w:tcW w:w="540" w:type="dxa"/>
            <w:tcBorders>
              <w:top w:val="single" w:sz="4" w:space="0" w:color="auto"/>
              <w:left w:val="single" w:sz="4" w:space="0" w:color="auto"/>
              <w:bottom w:val="single" w:sz="4" w:space="0" w:color="auto"/>
              <w:right w:val="double" w:sz="6" w:space="0" w:color="auto"/>
            </w:tcBorders>
            <w:noWrap/>
            <w:vAlign w:val="bottom"/>
          </w:tcPr>
          <w:p w:rsidR="00BD55F6" w:rsidRPr="00BD55F6" w:rsidRDefault="00BD55F6" w:rsidP="00BD55F6">
            <w:pPr>
              <w:jc w:val="both"/>
              <w:rPr>
                <w:rFonts w:ascii="Arial" w:hAnsi="Arial" w:cs="Arial"/>
              </w:rPr>
            </w:pPr>
          </w:p>
        </w:tc>
      </w:tr>
      <w:tr w:rsidR="00BD55F6" w:rsidRPr="00BD55F6" w:rsidTr="00BD55F6">
        <w:trPr>
          <w:trHeight w:val="276"/>
          <w:jc w:val="center"/>
        </w:trPr>
        <w:tc>
          <w:tcPr>
            <w:tcW w:w="483" w:type="dxa"/>
            <w:tcBorders>
              <w:top w:val="single" w:sz="4" w:space="0" w:color="auto"/>
              <w:left w:val="double" w:sz="6" w:space="0" w:color="auto"/>
              <w:bottom w:val="double" w:sz="6" w:space="0" w:color="auto"/>
              <w:right w:val="single" w:sz="4" w:space="0" w:color="auto"/>
            </w:tcBorders>
            <w:noWrap/>
            <w:vAlign w:val="bottom"/>
          </w:tcPr>
          <w:p w:rsidR="00BD55F6" w:rsidRPr="00BD55F6" w:rsidRDefault="00BD55F6" w:rsidP="00BD55F6">
            <w:pPr>
              <w:jc w:val="both"/>
              <w:rPr>
                <w:rFonts w:ascii="Arial" w:hAnsi="Arial" w:cs="Arial"/>
                <w:lang w:val="en-US"/>
              </w:rPr>
            </w:pPr>
            <w:r w:rsidRPr="00BD55F6">
              <w:rPr>
                <w:rFonts w:ascii="Arial" w:hAnsi="Arial" w:cs="Arial"/>
                <w:lang w:val="en-US"/>
              </w:rPr>
              <w:t>26</w:t>
            </w:r>
          </w:p>
        </w:tc>
        <w:tc>
          <w:tcPr>
            <w:tcW w:w="1885" w:type="dxa"/>
            <w:tcBorders>
              <w:top w:val="single" w:sz="4" w:space="0" w:color="auto"/>
              <w:left w:val="nil"/>
              <w:bottom w:val="double" w:sz="6" w:space="0" w:color="auto"/>
              <w:right w:val="single" w:sz="8" w:space="0" w:color="auto"/>
            </w:tcBorders>
            <w:noWrap/>
            <w:vAlign w:val="bottom"/>
          </w:tcPr>
          <w:p w:rsidR="00BD55F6" w:rsidRPr="00BD55F6" w:rsidRDefault="00BD55F6" w:rsidP="00BD55F6">
            <w:pPr>
              <w:jc w:val="both"/>
              <w:rPr>
                <w:rFonts w:ascii="Arial" w:hAnsi="Arial" w:cs="Arial"/>
                <w:lang w:val="sr-Latn-RS"/>
              </w:rPr>
            </w:pPr>
            <w:r w:rsidRPr="00BD55F6">
              <w:rPr>
                <w:rFonts w:ascii="Arial" w:hAnsi="Arial" w:cs="Arial"/>
                <w:lang w:val="en-US"/>
              </w:rPr>
              <w:t>Jugoistok Ni</w:t>
            </w:r>
            <w:r w:rsidRPr="00BD55F6">
              <w:rPr>
                <w:rFonts w:ascii="Arial" w:hAnsi="Arial" w:cs="Arial"/>
                <w:lang w:val="sr-Latn-RS"/>
              </w:rPr>
              <w:t>š</w:t>
            </w:r>
          </w:p>
        </w:tc>
        <w:tc>
          <w:tcPr>
            <w:tcW w:w="500" w:type="dxa"/>
            <w:tcBorders>
              <w:top w:val="single" w:sz="4" w:space="0" w:color="auto"/>
              <w:left w:val="nil"/>
              <w:bottom w:val="double" w:sz="6" w:space="0" w:color="auto"/>
              <w:right w:val="nil"/>
            </w:tcBorders>
            <w:noWrap/>
            <w:vAlign w:val="bottom"/>
          </w:tcPr>
          <w:p w:rsidR="00BD55F6" w:rsidRPr="00BD55F6" w:rsidRDefault="00BD55F6" w:rsidP="00BD55F6">
            <w:pPr>
              <w:jc w:val="both"/>
              <w:rPr>
                <w:rFonts w:ascii="Arial" w:hAnsi="Arial" w:cs="Arial"/>
              </w:rPr>
            </w:pPr>
          </w:p>
        </w:tc>
        <w:tc>
          <w:tcPr>
            <w:tcW w:w="499" w:type="dxa"/>
            <w:tcBorders>
              <w:top w:val="single" w:sz="4" w:space="0" w:color="auto"/>
              <w:left w:val="single" w:sz="8" w:space="0" w:color="auto"/>
              <w:bottom w:val="double" w:sz="6" w:space="0" w:color="auto"/>
              <w:right w:val="single" w:sz="4" w:space="0" w:color="auto"/>
            </w:tcBorders>
            <w:noWrap/>
            <w:vAlign w:val="bottom"/>
          </w:tcPr>
          <w:p w:rsidR="00BD55F6" w:rsidRPr="00BD55F6" w:rsidRDefault="00BD55F6" w:rsidP="00BD55F6">
            <w:pPr>
              <w:jc w:val="both"/>
              <w:rPr>
                <w:rFonts w:ascii="Arial" w:hAnsi="Arial" w:cs="Arial"/>
              </w:rPr>
            </w:pPr>
          </w:p>
        </w:tc>
        <w:tc>
          <w:tcPr>
            <w:tcW w:w="498" w:type="dxa"/>
            <w:tcBorders>
              <w:top w:val="single" w:sz="4" w:space="0" w:color="auto"/>
              <w:left w:val="nil"/>
              <w:bottom w:val="double" w:sz="6" w:space="0" w:color="auto"/>
              <w:right w:val="single" w:sz="4" w:space="0" w:color="auto"/>
            </w:tcBorders>
            <w:noWrap/>
            <w:vAlign w:val="bottom"/>
          </w:tcPr>
          <w:p w:rsidR="00BD55F6" w:rsidRPr="00BD55F6" w:rsidRDefault="00BD55F6" w:rsidP="00BD55F6">
            <w:pPr>
              <w:jc w:val="both"/>
              <w:rPr>
                <w:rFonts w:ascii="Arial" w:hAnsi="Arial" w:cs="Arial"/>
              </w:rPr>
            </w:pPr>
          </w:p>
        </w:tc>
        <w:tc>
          <w:tcPr>
            <w:tcW w:w="498" w:type="dxa"/>
            <w:tcBorders>
              <w:top w:val="single" w:sz="4" w:space="0" w:color="auto"/>
              <w:left w:val="nil"/>
              <w:bottom w:val="double" w:sz="6" w:space="0" w:color="auto"/>
              <w:right w:val="single" w:sz="4" w:space="0" w:color="auto"/>
            </w:tcBorders>
            <w:noWrap/>
            <w:vAlign w:val="bottom"/>
          </w:tcPr>
          <w:p w:rsidR="00BD55F6" w:rsidRPr="00BD55F6" w:rsidRDefault="00BD55F6" w:rsidP="00BD55F6">
            <w:pPr>
              <w:jc w:val="both"/>
              <w:rPr>
                <w:rFonts w:ascii="Arial" w:hAnsi="Arial" w:cs="Arial"/>
              </w:rPr>
            </w:pPr>
          </w:p>
        </w:tc>
        <w:tc>
          <w:tcPr>
            <w:tcW w:w="498" w:type="dxa"/>
            <w:tcBorders>
              <w:top w:val="single" w:sz="4" w:space="0" w:color="auto"/>
              <w:left w:val="nil"/>
              <w:bottom w:val="double" w:sz="6" w:space="0" w:color="auto"/>
              <w:right w:val="single" w:sz="8" w:space="0" w:color="auto"/>
            </w:tcBorders>
            <w:noWrap/>
            <w:vAlign w:val="bottom"/>
          </w:tcPr>
          <w:p w:rsidR="00BD55F6" w:rsidRPr="00BD55F6" w:rsidRDefault="00BD55F6" w:rsidP="00BD55F6">
            <w:pPr>
              <w:jc w:val="both"/>
              <w:rPr>
                <w:rFonts w:ascii="Arial" w:hAnsi="Arial" w:cs="Arial"/>
              </w:rPr>
            </w:pPr>
          </w:p>
        </w:tc>
        <w:tc>
          <w:tcPr>
            <w:tcW w:w="498" w:type="dxa"/>
            <w:tcBorders>
              <w:top w:val="single" w:sz="4" w:space="0" w:color="auto"/>
              <w:left w:val="nil"/>
              <w:bottom w:val="double" w:sz="6" w:space="0" w:color="auto"/>
              <w:right w:val="single" w:sz="4" w:space="0" w:color="auto"/>
            </w:tcBorders>
            <w:noWrap/>
            <w:vAlign w:val="bottom"/>
          </w:tcPr>
          <w:p w:rsidR="00BD55F6" w:rsidRPr="00BD55F6" w:rsidRDefault="00BD55F6" w:rsidP="00BD55F6">
            <w:pPr>
              <w:jc w:val="both"/>
              <w:rPr>
                <w:rFonts w:ascii="Arial" w:hAnsi="Arial" w:cs="Arial"/>
                <w:lang w:val="sr-Latn-RS"/>
              </w:rPr>
            </w:pPr>
            <w:r w:rsidRPr="00BD55F6">
              <w:rPr>
                <w:rFonts w:ascii="Arial" w:hAnsi="Arial" w:cs="Arial"/>
                <w:lang w:val="sr-Latn-RS"/>
              </w:rPr>
              <w:t>1</w:t>
            </w:r>
          </w:p>
        </w:tc>
        <w:tc>
          <w:tcPr>
            <w:tcW w:w="498" w:type="dxa"/>
            <w:tcBorders>
              <w:top w:val="single" w:sz="4" w:space="0" w:color="auto"/>
              <w:left w:val="nil"/>
              <w:bottom w:val="double" w:sz="6" w:space="0" w:color="auto"/>
              <w:right w:val="nil"/>
            </w:tcBorders>
            <w:noWrap/>
            <w:vAlign w:val="bottom"/>
          </w:tcPr>
          <w:p w:rsidR="00BD55F6" w:rsidRPr="00BD55F6" w:rsidRDefault="00BD55F6" w:rsidP="00BD55F6">
            <w:pPr>
              <w:jc w:val="both"/>
              <w:rPr>
                <w:rFonts w:ascii="Arial" w:hAnsi="Arial" w:cs="Arial"/>
                <w:lang w:val="sr-Latn-RS"/>
              </w:rPr>
            </w:pPr>
            <w:r w:rsidRPr="00BD55F6">
              <w:rPr>
                <w:rFonts w:ascii="Arial" w:hAnsi="Arial" w:cs="Arial"/>
                <w:lang w:val="sr-Latn-RS"/>
              </w:rPr>
              <w:t>3</w:t>
            </w:r>
          </w:p>
        </w:tc>
        <w:tc>
          <w:tcPr>
            <w:tcW w:w="540" w:type="dxa"/>
            <w:tcBorders>
              <w:top w:val="single" w:sz="4" w:space="0" w:color="auto"/>
              <w:left w:val="single" w:sz="4" w:space="0" w:color="auto"/>
              <w:bottom w:val="double" w:sz="6" w:space="0" w:color="auto"/>
              <w:right w:val="double" w:sz="6" w:space="0" w:color="auto"/>
            </w:tcBorders>
            <w:noWrap/>
            <w:vAlign w:val="bottom"/>
          </w:tcPr>
          <w:p w:rsidR="00BD55F6" w:rsidRPr="00BD55F6" w:rsidRDefault="00BD55F6" w:rsidP="00BD55F6">
            <w:pPr>
              <w:jc w:val="both"/>
              <w:rPr>
                <w:rFonts w:ascii="Arial" w:hAnsi="Arial" w:cs="Arial"/>
              </w:rPr>
            </w:pPr>
          </w:p>
        </w:tc>
      </w:tr>
      <w:tr w:rsidR="00BD55F6" w:rsidRPr="00BD55F6" w:rsidTr="00BD55F6">
        <w:trPr>
          <w:trHeight w:val="276"/>
          <w:jc w:val="center"/>
        </w:trPr>
        <w:tc>
          <w:tcPr>
            <w:tcW w:w="483" w:type="dxa"/>
            <w:tcBorders>
              <w:top w:val="single" w:sz="4" w:space="0" w:color="auto"/>
              <w:left w:val="double" w:sz="6" w:space="0" w:color="auto"/>
              <w:bottom w:val="double" w:sz="6" w:space="0" w:color="auto"/>
              <w:right w:val="single" w:sz="4" w:space="0" w:color="auto"/>
            </w:tcBorders>
            <w:noWrap/>
            <w:vAlign w:val="bottom"/>
          </w:tcPr>
          <w:p w:rsidR="00BD55F6" w:rsidRPr="00BD55F6" w:rsidRDefault="00BD55F6" w:rsidP="00BD55F6">
            <w:pPr>
              <w:jc w:val="both"/>
              <w:rPr>
                <w:rFonts w:ascii="Arial" w:hAnsi="Arial" w:cs="Arial"/>
                <w:lang w:val="en-US"/>
              </w:rPr>
            </w:pPr>
            <w:r w:rsidRPr="00BD55F6">
              <w:rPr>
                <w:rFonts w:ascii="Arial" w:hAnsi="Arial" w:cs="Arial"/>
                <w:lang w:val="en-US"/>
              </w:rPr>
              <w:t>27</w:t>
            </w:r>
          </w:p>
        </w:tc>
        <w:tc>
          <w:tcPr>
            <w:tcW w:w="1885" w:type="dxa"/>
            <w:tcBorders>
              <w:top w:val="single" w:sz="4" w:space="0" w:color="auto"/>
              <w:left w:val="nil"/>
              <w:bottom w:val="double" w:sz="6" w:space="0" w:color="auto"/>
              <w:right w:val="single" w:sz="8" w:space="0" w:color="auto"/>
            </w:tcBorders>
            <w:noWrap/>
            <w:vAlign w:val="bottom"/>
          </w:tcPr>
          <w:p w:rsidR="00BD55F6" w:rsidRPr="00BD55F6" w:rsidRDefault="00BD55F6" w:rsidP="00BD55F6">
            <w:pPr>
              <w:jc w:val="both"/>
              <w:rPr>
                <w:rFonts w:ascii="Arial" w:hAnsi="Arial" w:cs="Arial"/>
                <w:lang w:val="sr-Latn-RS"/>
              </w:rPr>
            </w:pPr>
            <w:r w:rsidRPr="00BD55F6">
              <w:rPr>
                <w:rFonts w:ascii="Arial" w:hAnsi="Arial" w:cs="Arial"/>
                <w:lang w:val="en-US"/>
              </w:rPr>
              <w:t>DC Kragujevac</w:t>
            </w:r>
          </w:p>
        </w:tc>
        <w:tc>
          <w:tcPr>
            <w:tcW w:w="500" w:type="dxa"/>
            <w:tcBorders>
              <w:top w:val="single" w:sz="4" w:space="0" w:color="auto"/>
              <w:left w:val="nil"/>
              <w:bottom w:val="double" w:sz="6" w:space="0" w:color="auto"/>
              <w:right w:val="nil"/>
            </w:tcBorders>
            <w:noWrap/>
            <w:vAlign w:val="bottom"/>
          </w:tcPr>
          <w:p w:rsidR="00BD55F6" w:rsidRPr="00BD55F6" w:rsidRDefault="00BD55F6" w:rsidP="00BD55F6">
            <w:pPr>
              <w:jc w:val="both"/>
              <w:rPr>
                <w:rFonts w:ascii="Arial" w:hAnsi="Arial" w:cs="Arial"/>
              </w:rPr>
            </w:pPr>
          </w:p>
        </w:tc>
        <w:tc>
          <w:tcPr>
            <w:tcW w:w="499" w:type="dxa"/>
            <w:tcBorders>
              <w:top w:val="single" w:sz="4" w:space="0" w:color="auto"/>
              <w:left w:val="single" w:sz="8" w:space="0" w:color="auto"/>
              <w:bottom w:val="double" w:sz="6" w:space="0" w:color="auto"/>
              <w:right w:val="single" w:sz="4" w:space="0" w:color="auto"/>
            </w:tcBorders>
            <w:noWrap/>
            <w:vAlign w:val="bottom"/>
          </w:tcPr>
          <w:p w:rsidR="00BD55F6" w:rsidRPr="00BD55F6" w:rsidRDefault="00BD55F6" w:rsidP="00BD55F6">
            <w:pPr>
              <w:jc w:val="both"/>
              <w:rPr>
                <w:rFonts w:ascii="Arial" w:hAnsi="Arial" w:cs="Arial"/>
              </w:rPr>
            </w:pPr>
          </w:p>
        </w:tc>
        <w:tc>
          <w:tcPr>
            <w:tcW w:w="498" w:type="dxa"/>
            <w:tcBorders>
              <w:top w:val="single" w:sz="4" w:space="0" w:color="auto"/>
              <w:left w:val="nil"/>
              <w:bottom w:val="double" w:sz="6" w:space="0" w:color="auto"/>
              <w:right w:val="single" w:sz="4" w:space="0" w:color="auto"/>
            </w:tcBorders>
            <w:noWrap/>
            <w:vAlign w:val="bottom"/>
          </w:tcPr>
          <w:p w:rsidR="00BD55F6" w:rsidRPr="00BD55F6" w:rsidRDefault="00BD55F6" w:rsidP="00BD55F6">
            <w:pPr>
              <w:jc w:val="both"/>
              <w:rPr>
                <w:rFonts w:ascii="Arial" w:hAnsi="Arial" w:cs="Arial"/>
              </w:rPr>
            </w:pPr>
          </w:p>
        </w:tc>
        <w:tc>
          <w:tcPr>
            <w:tcW w:w="498" w:type="dxa"/>
            <w:tcBorders>
              <w:top w:val="single" w:sz="4" w:space="0" w:color="auto"/>
              <w:left w:val="nil"/>
              <w:bottom w:val="double" w:sz="6" w:space="0" w:color="auto"/>
              <w:right w:val="single" w:sz="4" w:space="0" w:color="auto"/>
            </w:tcBorders>
            <w:noWrap/>
            <w:vAlign w:val="bottom"/>
          </w:tcPr>
          <w:p w:rsidR="00BD55F6" w:rsidRPr="00BD55F6" w:rsidRDefault="00BD55F6" w:rsidP="00BD55F6">
            <w:pPr>
              <w:jc w:val="both"/>
              <w:rPr>
                <w:rFonts w:ascii="Arial" w:hAnsi="Arial" w:cs="Arial"/>
              </w:rPr>
            </w:pPr>
          </w:p>
        </w:tc>
        <w:tc>
          <w:tcPr>
            <w:tcW w:w="498" w:type="dxa"/>
            <w:tcBorders>
              <w:top w:val="single" w:sz="4" w:space="0" w:color="auto"/>
              <w:left w:val="nil"/>
              <w:bottom w:val="double" w:sz="6" w:space="0" w:color="auto"/>
              <w:right w:val="single" w:sz="8" w:space="0" w:color="auto"/>
            </w:tcBorders>
            <w:noWrap/>
            <w:vAlign w:val="bottom"/>
          </w:tcPr>
          <w:p w:rsidR="00BD55F6" w:rsidRPr="00BD55F6" w:rsidRDefault="00BD55F6" w:rsidP="00BD55F6">
            <w:pPr>
              <w:jc w:val="both"/>
              <w:rPr>
                <w:rFonts w:ascii="Arial" w:hAnsi="Arial" w:cs="Arial"/>
              </w:rPr>
            </w:pPr>
          </w:p>
        </w:tc>
        <w:tc>
          <w:tcPr>
            <w:tcW w:w="498" w:type="dxa"/>
            <w:tcBorders>
              <w:top w:val="single" w:sz="4" w:space="0" w:color="auto"/>
              <w:left w:val="nil"/>
              <w:bottom w:val="double" w:sz="6" w:space="0" w:color="auto"/>
              <w:right w:val="single" w:sz="4" w:space="0" w:color="auto"/>
            </w:tcBorders>
            <w:noWrap/>
            <w:vAlign w:val="bottom"/>
          </w:tcPr>
          <w:p w:rsidR="00BD55F6" w:rsidRPr="00BD55F6" w:rsidRDefault="00BD55F6" w:rsidP="00BD55F6">
            <w:pPr>
              <w:jc w:val="both"/>
              <w:rPr>
                <w:rFonts w:ascii="Arial" w:hAnsi="Arial" w:cs="Arial"/>
                <w:lang w:val="sr-Latn-RS"/>
              </w:rPr>
            </w:pPr>
            <w:r w:rsidRPr="00BD55F6">
              <w:rPr>
                <w:rFonts w:ascii="Arial" w:hAnsi="Arial" w:cs="Arial"/>
                <w:lang w:val="sr-Latn-RS"/>
              </w:rPr>
              <w:t>2</w:t>
            </w:r>
          </w:p>
        </w:tc>
        <w:tc>
          <w:tcPr>
            <w:tcW w:w="498" w:type="dxa"/>
            <w:tcBorders>
              <w:top w:val="single" w:sz="4" w:space="0" w:color="auto"/>
              <w:left w:val="nil"/>
              <w:bottom w:val="double" w:sz="6" w:space="0" w:color="auto"/>
              <w:right w:val="nil"/>
            </w:tcBorders>
            <w:noWrap/>
            <w:vAlign w:val="bottom"/>
          </w:tcPr>
          <w:p w:rsidR="00BD55F6" w:rsidRPr="00BD55F6" w:rsidRDefault="00BD55F6" w:rsidP="00BD55F6">
            <w:pPr>
              <w:jc w:val="both"/>
              <w:rPr>
                <w:rFonts w:ascii="Arial" w:hAnsi="Arial" w:cs="Arial"/>
                <w:lang w:val="sr-Latn-RS"/>
              </w:rPr>
            </w:pPr>
          </w:p>
        </w:tc>
        <w:tc>
          <w:tcPr>
            <w:tcW w:w="540" w:type="dxa"/>
            <w:tcBorders>
              <w:top w:val="single" w:sz="4" w:space="0" w:color="auto"/>
              <w:left w:val="single" w:sz="4" w:space="0" w:color="auto"/>
              <w:bottom w:val="double" w:sz="6" w:space="0" w:color="auto"/>
              <w:right w:val="double" w:sz="6" w:space="0" w:color="auto"/>
            </w:tcBorders>
            <w:noWrap/>
            <w:vAlign w:val="bottom"/>
          </w:tcPr>
          <w:p w:rsidR="00BD55F6" w:rsidRPr="00BD55F6" w:rsidRDefault="00BD55F6" w:rsidP="00BD55F6">
            <w:pPr>
              <w:jc w:val="both"/>
              <w:rPr>
                <w:rFonts w:ascii="Arial" w:hAnsi="Arial" w:cs="Arial"/>
              </w:rPr>
            </w:pPr>
          </w:p>
        </w:tc>
      </w:tr>
    </w:tbl>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r w:rsidRPr="00BD55F6">
        <w:rPr>
          <w:rFonts w:ascii="Arial" w:hAnsi="Arial" w:cs="Arial"/>
        </w:rPr>
        <w:t>Табела 2: Локације са инсталираним Voice Рутерима:</w:t>
      </w:r>
    </w:p>
    <w:p w:rsidR="00BD55F6" w:rsidRPr="00BD55F6" w:rsidRDefault="00BD55F6" w:rsidP="00BD55F6">
      <w:pPr>
        <w:jc w:val="both"/>
        <w:rPr>
          <w:rFonts w:ascii="Arial" w:hAnsi="Arial" w:cs="Arial"/>
        </w:rPr>
      </w:pPr>
    </w:p>
    <w:tbl>
      <w:tblPr>
        <w:tblW w:w="9876" w:type="dxa"/>
        <w:tblInd w:w="18" w:type="dxa"/>
        <w:tblLook w:val="0000" w:firstRow="0" w:lastRow="0" w:firstColumn="0" w:lastColumn="0" w:noHBand="0" w:noVBand="0"/>
      </w:tblPr>
      <w:tblGrid>
        <w:gridCol w:w="550"/>
        <w:gridCol w:w="1883"/>
        <w:gridCol w:w="498"/>
        <w:gridCol w:w="498"/>
        <w:gridCol w:w="538"/>
        <w:gridCol w:w="498"/>
        <w:gridCol w:w="498"/>
        <w:gridCol w:w="498"/>
        <w:gridCol w:w="774"/>
        <w:gridCol w:w="627"/>
        <w:gridCol w:w="774"/>
        <w:gridCol w:w="849"/>
        <w:gridCol w:w="617"/>
        <w:gridCol w:w="774"/>
      </w:tblGrid>
      <w:tr w:rsidR="00BD55F6" w:rsidRPr="00BD55F6" w:rsidTr="00BD55F6">
        <w:trPr>
          <w:trHeight w:val="555"/>
          <w:tblHeader/>
        </w:trPr>
        <w:tc>
          <w:tcPr>
            <w:tcW w:w="2433" w:type="dxa"/>
            <w:gridSpan w:val="2"/>
            <w:vMerge w:val="restart"/>
            <w:tcBorders>
              <w:top w:val="double" w:sz="6" w:space="0" w:color="auto"/>
              <w:left w:val="double" w:sz="6" w:space="0" w:color="auto"/>
              <w:bottom w:val="single" w:sz="4" w:space="0" w:color="000000"/>
              <w:right w:val="single" w:sz="8" w:space="0" w:color="000000"/>
            </w:tcBorders>
            <w:noWrap/>
            <w:vAlign w:val="center"/>
          </w:tcPr>
          <w:p w:rsidR="00BD55F6" w:rsidRPr="00BD55F6" w:rsidRDefault="00710AD0" w:rsidP="00BD55F6">
            <w:pPr>
              <w:jc w:val="both"/>
              <w:rPr>
                <w:rFonts w:ascii="Arial" w:hAnsi="Arial" w:cs="Arial"/>
              </w:rPr>
            </w:pPr>
            <w:r>
              <w:rPr>
                <w:rFonts w:ascii="Arial" w:hAnsi="Arial" w:cs="Arial"/>
                <w:lang w:val="sr-Latn-CS"/>
              </w:rPr>
              <w:t>L</w:t>
            </w:r>
            <w:r w:rsidR="00BD55F6" w:rsidRPr="00BD55F6">
              <w:rPr>
                <w:rFonts w:ascii="Arial" w:hAnsi="Arial" w:cs="Arial"/>
              </w:rPr>
              <w:t>okacija</w:t>
            </w:r>
          </w:p>
        </w:tc>
        <w:tc>
          <w:tcPr>
            <w:tcW w:w="7443" w:type="dxa"/>
            <w:gridSpan w:val="12"/>
            <w:tcBorders>
              <w:top w:val="double" w:sz="6" w:space="0" w:color="auto"/>
              <w:left w:val="nil"/>
              <w:bottom w:val="single" w:sz="4" w:space="0" w:color="auto"/>
              <w:right w:val="doub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Voice router</w:t>
            </w:r>
          </w:p>
        </w:tc>
      </w:tr>
      <w:tr w:rsidR="00BD55F6" w:rsidRPr="00BD55F6" w:rsidTr="00BD55F6">
        <w:trPr>
          <w:trHeight w:val="255"/>
          <w:tblHeader/>
        </w:trPr>
        <w:tc>
          <w:tcPr>
            <w:tcW w:w="2433" w:type="dxa"/>
            <w:gridSpan w:val="2"/>
            <w:vMerge/>
            <w:tcBorders>
              <w:top w:val="double" w:sz="6" w:space="0" w:color="auto"/>
              <w:left w:val="double" w:sz="6" w:space="0" w:color="auto"/>
              <w:bottom w:val="single" w:sz="4" w:space="0" w:color="000000"/>
              <w:right w:val="single" w:sz="8" w:space="0" w:color="000000"/>
            </w:tcBorders>
            <w:vAlign w:val="center"/>
          </w:tcPr>
          <w:p w:rsidR="00BD55F6" w:rsidRPr="00BD55F6" w:rsidRDefault="00BD55F6" w:rsidP="00BD55F6">
            <w:pPr>
              <w:jc w:val="both"/>
              <w:rPr>
                <w:rFonts w:ascii="Arial" w:hAnsi="Arial" w:cs="Arial"/>
              </w:rPr>
            </w:pPr>
          </w:p>
        </w:tc>
        <w:tc>
          <w:tcPr>
            <w:tcW w:w="498" w:type="dxa"/>
            <w:vMerge w:val="restart"/>
            <w:tcBorders>
              <w:top w:val="nil"/>
              <w:left w:val="single" w:sz="8" w:space="0" w:color="auto"/>
              <w:bottom w:val="single" w:sz="4" w:space="0" w:color="auto"/>
              <w:right w:val="single" w:sz="4" w:space="0" w:color="auto"/>
            </w:tcBorders>
            <w:noWrap/>
            <w:textDirection w:val="btLr"/>
            <w:vAlign w:val="bottom"/>
          </w:tcPr>
          <w:p w:rsidR="00BD55F6" w:rsidRPr="00BD55F6" w:rsidRDefault="00BD55F6" w:rsidP="00BD55F6">
            <w:pPr>
              <w:jc w:val="both"/>
              <w:rPr>
                <w:rFonts w:ascii="Arial" w:hAnsi="Arial" w:cs="Arial"/>
              </w:rPr>
            </w:pPr>
            <w:r w:rsidRPr="00BD55F6">
              <w:rPr>
                <w:rFonts w:ascii="Arial" w:hAnsi="Arial" w:cs="Arial"/>
              </w:rPr>
              <w:t>Node</w:t>
            </w:r>
          </w:p>
        </w:tc>
        <w:tc>
          <w:tcPr>
            <w:tcW w:w="6945" w:type="dxa"/>
            <w:gridSpan w:val="11"/>
            <w:tcBorders>
              <w:top w:val="single" w:sz="4" w:space="0" w:color="auto"/>
              <w:left w:val="nil"/>
              <w:bottom w:val="single" w:sz="4" w:space="0" w:color="auto"/>
              <w:right w:val="doub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interface ports</w:t>
            </w:r>
          </w:p>
        </w:tc>
      </w:tr>
      <w:tr w:rsidR="00BD55F6" w:rsidRPr="00BD55F6" w:rsidTr="00BD55F6">
        <w:trPr>
          <w:trHeight w:val="1929"/>
          <w:tblHeader/>
        </w:trPr>
        <w:tc>
          <w:tcPr>
            <w:tcW w:w="2433" w:type="dxa"/>
            <w:gridSpan w:val="2"/>
            <w:vMerge/>
            <w:tcBorders>
              <w:top w:val="double" w:sz="6" w:space="0" w:color="auto"/>
              <w:left w:val="double" w:sz="6" w:space="0" w:color="auto"/>
              <w:bottom w:val="single" w:sz="4" w:space="0" w:color="000000"/>
              <w:right w:val="single" w:sz="8" w:space="0" w:color="000000"/>
            </w:tcBorders>
            <w:vAlign w:val="center"/>
          </w:tcPr>
          <w:p w:rsidR="00BD55F6" w:rsidRPr="00BD55F6" w:rsidRDefault="00BD55F6" w:rsidP="00BD55F6">
            <w:pPr>
              <w:jc w:val="both"/>
              <w:rPr>
                <w:rFonts w:ascii="Arial" w:hAnsi="Arial" w:cs="Arial"/>
              </w:rPr>
            </w:pPr>
          </w:p>
        </w:tc>
        <w:tc>
          <w:tcPr>
            <w:tcW w:w="498" w:type="dxa"/>
            <w:vMerge/>
            <w:tcBorders>
              <w:top w:val="nil"/>
              <w:left w:val="single" w:sz="8" w:space="0" w:color="auto"/>
              <w:bottom w:val="single" w:sz="4" w:space="0" w:color="auto"/>
              <w:right w:val="single" w:sz="4" w:space="0" w:color="auto"/>
            </w:tcBorders>
            <w:vAlign w:val="center"/>
          </w:tcPr>
          <w:p w:rsidR="00BD55F6" w:rsidRPr="00BD55F6" w:rsidRDefault="00BD55F6" w:rsidP="00BD55F6">
            <w:pPr>
              <w:jc w:val="both"/>
              <w:rPr>
                <w:rFonts w:ascii="Arial" w:hAnsi="Arial" w:cs="Arial"/>
              </w:rPr>
            </w:pPr>
          </w:p>
        </w:tc>
        <w:tc>
          <w:tcPr>
            <w:tcW w:w="498" w:type="dxa"/>
            <w:tcBorders>
              <w:top w:val="nil"/>
              <w:left w:val="nil"/>
              <w:bottom w:val="single" w:sz="4" w:space="0" w:color="auto"/>
              <w:right w:val="single" w:sz="4" w:space="0" w:color="auto"/>
            </w:tcBorders>
            <w:noWrap/>
            <w:textDirection w:val="btLr"/>
            <w:vAlign w:val="bottom"/>
          </w:tcPr>
          <w:p w:rsidR="00BD55F6" w:rsidRPr="00BD55F6" w:rsidRDefault="00BD55F6" w:rsidP="00BD55F6">
            <w:pPr>
              <w:jc w:val="both"/>
              <w:rPr>
                <w:rFonts w:ascii="Arial" w:hAnsi="Arial" w:cs="Arial"/>
              </w:rPr>
            </w:pPr>
            <w:r w:rsidRPr="00BD55F6">
              <w:rPr>
                <w:rFonts w:ascii="Arial" w:hAnsi="Arial" w:cs="Arial"/>
              </w:rPr>
              <w:t>100BaseT</w:t>
            </w:r>
          </w:p>
        </w:tc>
        <w:tc>
          <w:tcPr>
            <w:tcW w:w="538" w:type="dxa"/>
            <w:tcBorders>
              <w:top w:val="nil"/>
              <w:left w:val="nil"/>
              <w:bottom w:val="single" w:sz="4" w:space="0" w:color="auto"/>
              <w:right w:val="single" w:sz="4" w:space="0" w:color="auto"/>
            </w:tcBorders>
            <w:noWrap/>
            <w:textDirection w:val="btLr"/>
            <w:vAlign w:val="bottom"/>
          </w:tcPr>
          <w:p w:rsidR="00BD55F6" w:rsidRPr="00BD55F6" w:rsidRDefault="00BD55F6" w:rsidP="00BD55F6">
            <w:pPr>
              <w:jc w:val="both"/>
              <w:rPr>
                <w:rFonts w:ascii="Arial" w:hAnsi="Arial" w:cs="Arial"/>
              </w:rPr>
            </w:pPr>
            <w:r w:rsidRPr="00BD55F6">
              <w:rPr>
                <w:rFonts w:ascii="Arial" w:hAnsi="Arial" w:cs="Arial"/>
              </w:rPr>
              <w:t>E&amp;M</w:t>
            </w:r>
          </w:p>
        </w:tc>
        <w:tc>
          <w:tcPr>
            <w:tcW w:w="498" w:type="dxa"/>
            <w:tcBorders>
              <w:top w:val="nil"/>
              <w:left w:val="nil"/>
              <w:bottom w:val="single" w:sz="4" w:space="0" w:color="auto"/>
              <w:right w:val="single" w:sz="4" w:space="0" w:color="auto"/>
            </w:tcBorders>
            <w:noWrap/>
            <w:textDirection w:val="btLr"/>
            <w:vAlign w:val="bottom"/>
          </w:tcPr>
          <w:p w:rsidR="00BD55F6" w:rsidRPr="00BD55F6" w:rsidRDefault="00BD55F6" w:rsidP="00BD55F6">
            <w:pPr>
              <w:jc w:val="both"/>
              <w:rPr>
                <w:rFonts w:ascii="Arial" w:hAnsi="Arial" w:cs="Arial"/>
              </w:rPr>
            </w:pPr>
            <w:r w:rsidRPr="00BD55F6">
              <w:rPr>
                <w:rFonts w:ascii="Arial" w:hAnsi="Arial" w:cs="Arial"/>
              </w:rPr>
              <w:t>ISDN PRI Qsig</w:t>
            </w:r>
          </w:p>
        </w:tc>
        <w:tc>
          <w:tcPr>
            <w:tcW w:w="498" w:type="dxa"/>
            <w:tcBorders>
              <w:top w:val="nil"/>
              <w:left w:val="nil"/>
              <w:bottom w:val="single" w:sz="4" w:space="0" w:color="auto"/>
              <w:right w:val="nil"/>
            </w:tcBorders>
            <w:noWrap/>
            <w:textDirection w:val="btLr"/>
            <w:vAlign w:val="bottom"/>
          </w:tcPr>
          <w:p w:rsidR="00BD55F6" w:rsidRPr="00BD55F6" w:rsidRDefault="00BD55F6" w:rsidP="00BD55F6">
            <w:pPr>
              <w:jc w:val="both"/>
              <w:rPr>
                <w:rFonts w:ascii="Arial" w:hAnsi="Arial" w:cs="Arial"/>
              </w:rPr>
            </w:pPr>
            <w:r w:rsidRPr="00BD55F6">
              <w:rPr>
                <w:rFonts w:ascii="Arial" w:hAnsi="Arial" w:cs="Arial"/>
              </w:rPr>
              <w:t>ISDN PRI</w:t>
            </w:r>
          </w:p>
        </w:tc>
        <w:tc>
          <w:tcPr>
            <w:tcW w:w="498" w:type="dxa"/>
            <w:tcBorders>
              <w:top w:val="nil"/>
              <w:left w:val="single" w:sz="4" w:space="0" w:color="auto"/>
              <w:bottom w:val="single" w:sz="4" w:space="0" w:color="auto"/>
              <w:right w:val="single" w:sz="4" w:space="0" w:color="auto"/>
            </w:tcBorders>
            <w:noWrap/>
            <w:textDirection w:val="btLr"/>
            <w:vAlign w:val="bottom"/>
          </w:tcPr>
          <w:p w:rsidR="00BD55F6" w:rsidRPr="00BD55F6" w:rsidRDefault="00BD55F6" w:rsidP="00BD55F6">
            <w:pPr>
              <w:jc w:val="both"/>
              <w:rPr>
                <w:rFonts w:ascii="Arial" w:hAnsi="Arial" w:cs="Arial"/>
              </w:rPr>
            </w:pPr>
            <w:r w:rsidRPr="00BD55F6">
              <w:rPr>
                <w:rFonts w:ascii="Arial" w:hAnsi="Arial" w:cs="Arial"/>
              </w:rPr>
              <w:t>ISDN BRI</w:t>
            </w:r>
          </w:p>
        </w:tc>
        <w:tc>
          <w:tcPr>
            <w:tcW w:w="774" w:type="dxa"/>
            <w:tcBorders>
              <w:top w:val="nil"/>
              <w:left w:val="nil"/>
              <w:bottom w:val="nil"/>
              <w:right w:val="nil"/>
            </w:tcBorders>
            <w:noWrap/>
            <w:textDirection w:val="btLr"/>
            <w:vAlign w:val="bottom"/>
          </w:tcPr>
          <w:p w:rsidR="00BD55F6" w:rsidRPr="00BD55F6" w:rsidRDefault="00BD55F6" w:rsidP="00BD55F6">
            <w:pPr>
              <w:jc w:val="both"/>
              <w:rPr>
                <w:rFonts w:ascii="Arial" w:hAnsi="Arial" w:cs="Arial"/>
              </w:rPr>
            </w:pPr>
            <w:r w:rsidRPr="00BD55F6">
              <w:rPr>
                <w:rFonts w:ascii="Arial" w:hAnsi="Arial" w:cs="Arial"/>
              </w:rPr>
              <w:t>Mobile telephone</w:t>
            </w:r>
          </w:p>
          <w:p w:rsidR="00BD55F6" w:rsidRPr="00BD55F6" w:rsidRDefault="00BD55F6" w:rsidP="00BD55F6">
            <w:pPr>
              <w:jc w:val="both"/>
              <w:rPr>
                <w:rFonts w:ascii="Arial" w:hAnsi="Arial" w:cs="Arial"/>
              </w:rPr>
            </w:pPr>
            <w:r w:rsidRPr="00BD55F6">
              <w:rPr>
                <w:rFonts w:ascii="Arial" w:hAnsi="Arial" w:cs="Arial"/>
              </w:rPr>
              <w:t xml:space="preserve"> network GW [ch]</w:t>
            </w:r>
          </w:p>
        </w:tc>
        <w:tc>
          <w:tcPr>
            <w:tcW w:w="627" w:type="dxa"/>
            <w:tcBorders>
              <w:top w:val="nil"/>
              <w:left w:val="single" w:sz="4" w:space="0" w:color="auto"/>
              <w:bottom w:val="nil"/>
              <w:right w:val="nil"/>
            </w:tcBorders>
            <w:noWrap/>
            <w:textDirection w:val="btLr"/>
            <w:vAlign w:val="bottom"/>
          </w:tcPr>
          <w:p w:rsidR="00BD55F6" w:rsidRPr="00BD55F6" w:rsidRDefault="00BD55F6" w:rsidP="00BD55F6">
            <w:pPr>
              <w:jc w:val="both"/>
              <w:rPr>
                <w:rFonts w:ascii="Arial" w:hAnsi="Arial" w:cs="Arial"/>
              </w:rPr>
            </w:pPr>
            <w:r w:rsidRPr="00BD55F6">
              <w:rPr>
                <w:rFonts w:ascii="Arial" w:hAnsi="Arial" w:cs="Arial"/>
              </w:rPr>
              <w:t>external Analogue trunk</w:t>
            </w:r>
          </w:p>
        </w:tc>
        <w:tc>
          <w:tcPr>
            <w:tcW w:w="774" w:type="dxa"/>
            <w:tcBorders>
              <w:top w:val="nil"/>
              <w:left w:val="single" w:sz="4" w:space="0" w:color="auto"/>
              <w:bottom w:val="nil"/>
              <w:right w:val="nil"/>
            </w:tcBorders>
            <w:noWrap/>
            <w:textDirection w:val="btLr"/>
            <w:vAlign w:val="bottom"/>
          </w:tcPr>
          <w:p w:rsidR="00BD55F6" w:rsidRPr="00BD55F6" w:rsidRDefault="00BD55F6" w:rsidP="00BD55F6">
            <w:pPr>
              <w:jc w:val="both"/>
              <w:rPr>
                <w:rFonts w:ascii="Arial" w:hAnsi="Arial" w:cs="Arial"/>
              </w:rPr>
            </w:pPr>
            <w:r w:rsidRPr="00BD55F6">
              <w:rPr>
                <w:rFonts w:ascii="Arial" w:hAnsi="Arial" w:cs="Arial"/>
              </w:rPr>
              <w:t xml:space="preserve">dispatcher console </w:t>
            </w:r>
          </w:p>
          <w:p w:rsidR="00BD55F6" w:rsidRPr="00BD55F6" w:rsidRDefault="00BD55F6" w:rsidP="00BD55F6">
            <w:pPr>
              <w:jc w:val="both"/>
              <w:rPr>
                <w:rFonts w:ascii="Arial" w:hAnsi="Arial" w:cs="Arial"/>
              </w:rPr>
            </w:pPr>
            <w:r w:rsidRPr="00BD55F6">
              <w:rPr>
                <w:rFonts w:ascii="Arial" w:hAnsi="Arial" w:cs="Arial"/>
              </w:rPr>
              <w:t>(port and device)</w:t>
            </w:r>
          </w:p>
        </w:tc>
        <w:tc>
          <w:tcPr>
            <w:tcW w:w="849" w:type="dxa"/>
            <w:tcBorders>
              <w:top w:val="nil"/>
              <w:left w:val="single" w:sz="4" w:space="0" w:color="auto"/>
              <w:bottom w:val="nil"/>
              <w:right w:val="nil"/>
            </w:tcBorders>
            <w:noWrap/>
            <w:textDirection w:val="btLr"/>
            <w:vAlign w:val="bottom"/>
          </w:tcPr>
          <w:p w:rsidR="00BD55F6" w:rsidRPr="00BD55F6" w:rsidRDefault="00BD55F6" w:rsidP="00BD55F6">
            <w:pPr>
              <w:jc w:val="both"/>
              <w:rPr>
                <w:rFonts w:ascii="Arial" w:hAnsi="Arial" w:cs="Arial"/>
              </w:rPr>
            </w:pPr>
            <w:r w:rsidRPr="00BD55F6">
              <w:rPr>
                <w:rFonts w:ascii="Arial" w:hAnsi="Arial" w:cs="Arial"/>
              </w:rPr>
              <w:t xml:space="preserve">Speed dial buttons on </w:t>
            </w:r>
          </w:p>
          <w:p w:rsidR="00BD55F6" w:rsidRPr="00BD55F6" w:rsidRDefault="00BD55F6" w:rsidP="00BD55F6">
            <w:pPr>
              <w:jc w:val="both"/>
              <w:rPr>
                <w:rFonts w:ascii="Arial" w:hAnsi="Arial" w:cs="Arial"/>
              </w:rPr>
            </w:pPr>
            <w:r w:rsidRPr="00BD55F6">
              <w:rPr>
                <w:rFonts w:ascii="Arial" w:hAnsi="Arial" w:cs="Arial"/>
              </w:rPr>
              <w:t>dispatcher console</w:t>
            </w:r>
          </w:p>
        </w:tc>
        <w:tc>
          <w:tcPr>
            <w:tcW w:w="617" w:type="dxa"/>
            <w:tcBorders>
              <w:top w:val="nil"/>
              <w:left w:val="single" w:sz="4" w:space="0" w:color="auto"/>
              <w:bottom w:val="nil"/>
              <w:right w:val="nil"/>
            </w:tcBorders>
            <w:noWrap/>
            <w:textDirection w:val="btLr"/>
            <w:vAlign w:val="bottom"/>
          </w:tcPr>
          <w:p w:rsidR="00BD55F6" w:rsidRPr="00BD55F6" w:rsidRDefault="00BD55F6" w:rsidP="00BD55F6">
            <w:pPr>
              <w:jc w:val="both"/>
              <w:rPr>
                <w:rFonts w:ascii="Arial" w:hAnsi="Arial" w:cs="Arial"/>
              </w:rPr>
            </w:pPr>
            <w:r w:rsidRPr="00BD55F6">
              <w:rPr>
                <w:rFonts w:ascii="Arial" w:hAnsi="Arial" w:cs="Arial"/>
              </w:rPr>
              <w:t>IP extension + IP phone</w:t>
            </w:r>
          </w:p>
        </w:tc>
        <w:tc>
          <w:tcPr>
            <w:tcW w:w="774" w:type="dxa"/>
            <w:tcBorders>
              <w:top w:val="nil"/>
              <w:left w:val="single" w:sz="4" w:space="0" w:color="auto"/>
              <w:bottom w:val="nil"/>
              <w:right w:val="double" w:sz="4" w:space="0" w:color="auto"/>
            </w:tcBorders>
            <w:noWrap/>
            <w:textDirection w:val="btLr"/>
            <w:vAlign w:val="bottom"/>
          </w:tcPr>
          <w:p w:rsidR="00BD55F6" w:rsidRPr="00BD55F6" w:rsidRDefault="00BD55F6" w:rsidP="00BD55F6">
            <w:pPr>
              <w:jc w:val="both"/>
              <w:rPr>
                <w:rFonts w:ascii="Arial" w:hAnsi="Arial" w:cs="Arial"/>
              </w:rPr>
            </w:pPr>
            <w:r w:rsidRPr="00BD55F6">
              <w:rPr>
                <w:rFonts w:ascii="Arial" w:hAnsi="Arial" w:cs="Arial"/>
              </w:rPr>
              <w:t xml:space="preserve">Analogue extension port </w:t>
            </w:r>
          </w:p>
          <w:p w:rsidR="00BD55F6" w:rsidRPr="00BD55F6" w:rsidRDefault="00BD55F6" w:rsidP="00BD55F6">
            <w:pPr>
              <w:jc w:val="both"/>
              <w:rPr>
                <w:rFonts w:ascii="Arial" w:hAnsi="Arial" w:cs="Arial"/>
              </w:rPr>
            </w:pPr>
            <w:r w:rsidRPr="00BD55F6">
              <w:rPr>
                <w:rFonts w:ascii="Arial" w:hAnsi="Arial" w:cs="Arial"/>
              </w:rPr>
              <w:t>- standard</w:t>
            </w:r>
          </w:p>
        </w:tc>
      </w:tr>
      <w:tr w:rsidR="00BD55F6" w:rsidRPr="00BD55F6" w:rsidTr="00BD55F6">
        <w:trPr>
          <w:trHeight w:val="264"/>
        </w:trPr>
        <w:tc>
          <w:tcPr>
            <w:tcW w:w="550" w:type="dxa"/>
            <w:tcBorders>
              <w:top w:val="nil"/>
              <w:left w:val="double" w:sz="6" w:space="0" w:color="auto"/>
              <w:bottom w:val="single" w:sz="4" w:space="0" w:color="auto"/>
              <w:right w:val="single" w:sz="4" w:space="0" w:color="auto"/>
            </w:tcBorders>
            <w:noWrap/>
            <w:vAlign w:val="bottom"/>
          </w:tcPr>
          <w:p w:rsidR="00BD55F6" w:rsidRPr="00BD55F6" w:rsidRDefault="00BD55F6" w:rsidP="00BD55F6">
            <w:pPr>
              <w:jc w:val="both"/>
              <w:rPr>
                <w:rFonts w:ascii="Arial" w:hAnsi="Arial" w:cs="Arial"/>
              </w:rPr>
            </w:pPr>
          </w:p>
        </w:tc>
        <w:tc>
          <w:tcPr>
            <w:tcW w:w="1883" w:type="dxa"/>
            <w:tcBorders>
              <w:top w:val="nil"/>
              <w:left w:val="nil"/>
              <w:bottom w:val="single" w:sz="4" w:space="0" w:color="auto"/>
              <w:right w:val="single" w:sz="8" w:space="0" w:color="auto"/>
            </w:tcBorders>
            <w:noWrap/>
            <w:vAlign w:val="bottom"/>
          </w:tcPr>
          <w:p w:rsidR="00BD55F6" w:rsidRPr="00BD55F6" w:rsidRDefault="00BD55F6" w:rsidP="00BD55F6">
            <w:pPr>
              <w:jc w:val="both"/>
              <w:rPr>
                <w:rFonts w:ascii="Arial" w:hAnsi="Arial" w:cs="Arial"/>
              </w:rPr>
            </w:pPr>
          </w:p>
        </w:tc>
        <w:tc>
          <w:tcPr>
            <w:tcW w:w="498" w:type="dxa"/>
            <w:tcBorders>
              <w:top w:val="nil"/>
              <w:left w:val="nil"/>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tcBorders>
              <w:top w:val="nil"/>
              <w:left w:val="nil"/>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538" w:type="dxa"/>
            <w:tcBorders>
              <w:top w:val="nil"/>
              <w:left w:val="nil"/>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tcBorders>
              <w:top w:val="nil"/>
              <w:left w:val="nil"/>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tcBorders>
              <w:top w:val="nil"/>
              <w:left w:val="nil"/>
              <w:bottom w:val="single" w:sz="4" w:space="0" w:color="auto"/>
              <w:right w:val="nil"/>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498" w:type="dxa"/>
            <w:tcBorders>
              <w:top w:val="nil"/>
              <w:left w:val="single" w:sz="4" w:space="0" w:color="auto"/>
              <w:bottom w:val="single" w:sz="4" w:space="0" w:color="auto"/>
              <w:right w:val="nil"/>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774" w:type="dxa"/>
            <w:tcBorders>
              <w:top w:val="single" w:sz="4" w:space="0" w:color="auto"/>
              <w:left w:val="single" w:sz="4" w:space="0" w:color="auto"/>
              <w:bottom w:val="single" w:sz="4" w:space="0" w:color="auto"/>
              <w:right w:val="nil"/>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627" w:type="dxa"/>
            <w:tcBorders>
              <w:top w:val="single" w:sz="4" w:space="0" w:color="auto"/>
              <w:left w:val="single" w:sz="4" w:space="0" w:color="auto"/>
              <w:bottom w:val="single" w:sz="4" w:space="0" w:color="auto"/>
              <w:right w:val="nil"/>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774" w:type="dxa"/>
            <w:tcBorders>
              <w:top w:val="single" w:sz="4" w:space="0" w:color="auto"/>
              <w:left w:val="single" w:sz="4" w:space="0" w:color="auto"/>
              <w:bottom w:val="single" w:sz="4" w:space="0" w:color="auto"/>
              <w:right w:val="nil"/>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849" w:type="dxa"/>
            <w:tcBorders>
              <w:top w:val="single" w:sz="4" w:space="0" w:color="auto"/>
              <w:left w:val="single" w:sz="4" w:space="0" w:color="auto"/>
              <w:bottom w:val="single" w:sz="4" w:space="0" w:color="auto"/>
              <w:right w:val="nil"/>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617" w:type="dxa"/>
            <w:tcBorders>
              <w:top w:val="single" w:sz="4" w:space="0" w:color="auto"/>
              <w:left w:val="single" w:sz="4" w:space="0" w:color="auto"/>
              <w:bottom w:val="single" w:sz="4" w:space="0" w:color="auto"/>
              <w:right w:val="nil"/>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c>
          <w:tcPr>
            <w:tcW w:w="774" w:type="dxa"/>
            <w:tcBorders>
              <w:top w:val="single" w:sz="4" w:space="0" w:color="auto"/>
              <w:left w:val="single" w:sz="4" w:space="0" w:color="auto"/>
              <w:bottom w:val="single" w:sz="4" w:space="0" w:color="auto"/>
              <w:right w:val="doub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 </w:t>
            </w:r>
          </w:p>
        </w:tc>
      </w:tr>
      <w:tr w:rsidR="00BD55F6" w:rsidRPr="00BD55F6" w:rsidTr="00BD55F6">
        <w:trPr>
          <w:trHeight w:val="264"/>
        </w:trPr>
        <w:tc>
          <w:tcPr>
            <w:tcW w:w="550" w:type="dxa"/>
            <w:vMerge w:val="restart"/>
            <w:tcBorders>
              <w:top w:val="nil"/>
              <w:left w:val="double" w:sz="6" w:space="0" w:color="auto"/>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1883" w:type="dxa"/>
            <w:vMerge w:val="restart"/>
            <w:tcBorders>
              <w:top w:val="nil"/>
              <w:left w:val="single" w:sz="4" w:space="0" w:color="auto"/>
              <w:bottom w:val="single" w:sz="4" w:space="0" w:color="000000"/>
              <w:right w:val="single" w:sz="8"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RDC Beograd</w:t>
            </w:r>
          </w:p>
        </w:tc>
        <w:tc>
          <w:tcPr>
            <w:tcW w:w="498" w:type="dxa"/>
            <w:tcBorders>
              <w:top w:val="nil"/>
              <w:left w:val="single" w:sz="8" w:space="0" w:color="auto"/>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3</w:t>
            </w:r>
          </w:p>
        </w:tc>
        <w:tc>
          <w:tcPr>
            <w:tcW w:w="53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49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3</w:t>
            </w:r>
          </w:p>
        </w:tc>
        <w:tc>
          <w:tcPr>
            <w:tcW w:w="498" w:type="dxa"/>
            <w:tcBorders>
              <w:top w:val="nil"/>
              <w:left w:val="nil"/>
              <w:bottom w:val="single" w:sz="4" w:space="0" w:color="auto"/>
              <w:right w:val="nil"/>
            </w:tcBorders>
            <w:noWrap/>
            <w:vAlign w:val="center"/>
          </w:tcPr>
          <w:p w:rsidR="00BD55F6" w:rsidRPr="00BD55F6" w:rsidRDefault="00BD55F6" w:rsidP="00BD55F6">
            <w:pPr>
              <w:jc w:val="both"/>
              <w:rPr>
                <w:rFonts w:ascii="Arial" w:hAnsi="Arial" w:cs="Arial"/>
              </w:rPr>
            </w:pPr>
          </w:p>
        </w:tc>
        <w:tc>
          <w:tcPr>
            <w:tcW w:w="498"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774"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627"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5</w:t>
            </w:r>
          </w:p>
        </w:tc>
        <w:tc>
          <w:tcPr>
            <w:tcW w:w="774"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849"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30</w:t>
            </w:r>
          </w:p>
        </w:tc>
        <w:tc>
          <w:tcPr>
            <w:tcW w:w="617" w:type="dxa"/>
            <w:vMerge w:val="restart"/>
            <w:tcBorders>
              <w:top w:val="nil"/>
              <w:left w:val="single" w:sz="4" w:space="0" w:color="auto"/>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20</w:t>
            </w:r>
          </w:p>
        </w:tc>
        <w:tc>
          <w:tcPr>
            <w:tcW w:w="774" w:type="dxa"/>
            <w:tcBorders>
              <w:top w:val="nil"/>
              <w:left w:val="nil"/>
              <w:bottom w:val="single" w:sz="4" w:space="0" w:color="auto"/>
              <w:right w:val="doub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20</w:t>
            </w:r>
          </w:p>
        </w:tc>
      </w:tr>
      <w:tr w:rsidR="00BD55F6" w:rsidRPr="00BD55F6" w:rsidTr="00BD55F6">
        <w:trPr>
          <w:trHeight w:val="264"/>
        </w:trPr>
        <w:tc>
          <w:tcPr>
            <w:tcW w:w="550" w:type="dxa"/>
            <w:vMerge/>
            <w:tcBorders>
              <w:top w:val="nil"/>
              <w:left w:val="double" w:sz="6"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1883" w:type="dxa"/>
            <w:vMerge/>
            <w:tcBorders>
              <w:top w:val="nil"/>
              <w:left w:val="single" w:sz="4" w:space="0" w:color="auto"/>
              <w:bottom w:val="single" w:sz="4" w:space="0" w:color="000000"/>
              <w:right w:val="single" w:sz="8" w:space="0" w:color="auto"/>
            </w:tcBorders>
            <w:vAlign w:val="center"/>
          </w:tcPr>
          <w:p w:rsidR="00BD55F6" w:rsidRPr="00BD55F6" w:rsidRDefault="00BD55F6" w:rsidP="00BD55F6">
            <w:pPr>
              <w:jc w:val="both"/>
              <w:rPr>
                <w:rFonts w:ascii="Arial" w:hAnsi="Arial" w:cs="Arial"/>
              </w:rPr>
            </w:pPr>
          </w:p>
        </w:tc>
        <w:tc>
          <w:tcPr>
            <w:tcW w:w="498" w:type="dxa"/>
            <w:tcBorders>
              <w:top w:val="nil"/>
              <w:left w:val="single" w:sz="8" w:space="0" w:color="auto"/>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3</w:t>
            </w:r>
          </w:p>
        </w:tc>
        <w:tc>
          <w:tcPr>
            <w:tcW w:w="53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49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3</w:t>
            </w:r>
          </w:p>
        </w:tc>
        <w:tc>
          <w:tcPr>
            <w:tcW w:w="498" w:type="dxa"/>
            <w:tcBorders>
              <w:top w:val="nil"/>
              <w:left w:val="nil"/>
              <w:bottom w:val="single" w:sz="4" w:space="0" w:color="auto"/>
              <w:right w:val="nil"/>
            </w:tcBorders>
            <w:noWrap/>
            <w:vAlign w:val="center"/>
          </w:tcPr>
          <w:p w:rsidR="00BD55F6" w:rsidRPr="00BD55F6" w:rsidRDefault="00BD55F6" w:rsidP="00BD55F6">
            <w:pPr>
              <w:jc w:val="both"/>
              <w:rPr>
                <w:rFonts w:ascii="Arial" w:hAnsi="Arial" w:cs="Arial"/>
              </w:rPr>
            </w:pPr>
          </w:p>
        </w:tc>
        <w:tc>
          <w:tcPr>
            <w:tcW w:w="498"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774"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627"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5</w:t>
            </w:r>
          </w:p>
        </w:tc>
        <w:tc>
          <w:tcPr>
            <w:tcW w:w="774"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849"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30</w:t>
            </w:r>
          </w:p>
        </w:tc>
        <w:tc>
          <w:tcPr>
            <w:tcW w:w="617" w:type="dxa"/>
            <w:vMerge/>
            <w:tcBorders>
              <w:top w:val="nil"/>
              <w:left w:val="single" w:sz="4"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774" w:type="dxa"/>
            <w:tcBorders>
              <w:top w:val="nil"/>
              <w:left w:val="nil"/>
              <w:bottom w:val="single" w:sz="4" w:space="0" w:color="auto"/>
              <w:right w:val="doub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20</w:t>
            </w:r>
          </w:p>
        </w:tc>
      </w:tr>
      <w:tr w:rsidR="00BD55F6" w:rsidRPr="00BD55F6" w:rsidTr="00BD55F6">
        <w:trPr>
          <w:trHeight w:val="264"/>
        </w:trPr>
        <w:tc>
          <w:tcPr>
            <w:tcW w:w="550" w:type="dxa"/>
            <w:vMerge w:val="restart"/>
            <w:tcBorders>
              <w:top w:val="nil"/>
              <w:left w:val="double" w:sz="6" w:space="0" w:color="auto"/>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1883" w:type="dxa"/>
            <w:vMerge w:val="restart"/>
            <w:tcBorders>
              <w:top w:val="nil"/>
              <w:left w:val="single" w:sz="4" w:space="0" w:color="auto"/>
              <w:bottom w:val="single" w:sz="4" w:space="0" w:color="000000"/>
              <w:right w:val="single" w:sz="8"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RP Mladost</w:t>
            </w:r>
          </w:p>
        </w:tc>
        <w:tc>
          <w:tcPr>
            <w:tcW w:w="498" w:type="dxa"/>
            <w:tcBorders>
              <w:top w:val="nil"/>
              <w:left w:val="single" w:sz="8" w:space="0" w:color="auto"/>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3</w:t>
            </w:r>
          </w:p>
        </w:tc>
        <w:tc>
          <w:tcPr>
            <w:tcW w:w="53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49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498" w:type="dxa"/>
            <w:tcBorders>
              <w:top w:val="nil"/>
              <w:left w:val="nil"/>
              <w:bottom w:val="single" w:sz="4" w:space="0" w:color="auto"/>
              <w:right w:val="nil"/>
            </w:tcBorders>
            <w:noWrap/>
            <w:vAlign w:val="center"/>
          </w:tcPr>
          <w:p w:rsidR="00BD55F6" w:rsidRPr="00BD55F6" w:rsidRDefault="00BD55F6" w:rsidP="00BD55F6">
            <w:pPr>
              <w:jc w:val="both"/>
              <w:rPr>
                <w:rFonts w:ascii="Arial" w:hAnsi="Arial" w:cs="Arial"/>
              </w:rPr>
            </w:pPr>
          </w:p>
        </w:tc>
        <w:tc>
          <w:tcPr>
            <w:tcW w:w="498"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774"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627"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3</w:t>
            </w:r>
          </w:p>
        </w:tc>
        <w:tc>
          <w:tcPr>
            <w:tcW w:w="774"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849"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20</w:t>
            </w:r>
          </w:p>
        </w:tc>
        <w:tc>
          <w:tcPr>
            <w:tcW w:w="617" w:type="dxa"/>
            <w:vMerge w:val="restart"/>
            <w:tcBorders>
              <w:top w:val="nil"/>
              <w:left w:val="single" w:sz="4" w:space="0" w:color="auto"/>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10</w:t>
            </w:r>
          </w:p>
        </w:tc>
        <w:tc>
          <w:tcPr>
            <w:tcW w:w="774" w:type="dxa"/>
            <w:tcBorders>
              <w:top w:val="nil"/>
              <w:left w:val="nil"/>
              <w:bottom w:val="single" w:sz="4" w:space="0" w:color="auto"/>
              <w:right w:val="doub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10</w:t>
            </w:r>
          </w:p>
        </w:tc>
      </w:tr>
      <w:tr w:rsidR="00BD55F6" w:rsidRPr="00BD55F6" w:rsidTr="00BD55F6">
        <w:trPr>
          <w:trHeight w:val="264"/>
        </w:trPr>
        <w:tc>
          <w:tcPr>
            <w:tcW w:w="550" w:type="dxa"/>
            <w:vMerge/>
            <w:tcBorders>
              <w:top w:val="nil"/>
              <w:left w:val="double" w:sz="6"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1883" w:type="dxa"/>
            <w:vMerge/>
            <w:tcBorders>
              <w:top w:val="nil"/>
              <w:left w:val="single" w:sz="4" w:space="0" w:color="auto"/>
              <w:bottom w:val="single" w:sz="4" w:space="0" w:color="000000"/>
              <w:right w:val="single" w:sz="8" w:space="0" w:color="auto"/>
            </w:tcBorders>
            <w:vAlign w:val="center"/>
          </w:tcPr>
          <w:p w:rsidR="00BD55F6" w:rsidRPr="00BD55F6" w:rsidRDefault="00BD55F6" w:rsidP="00BD55F6">
            <w:pPr>
              <w:jc w:val="both"/>
              <w:rPr>
                <w:rFonts w:ascii="Arial" w:hAnsi="Arial" w:cs="Arial"/>
              </w:rPr>
            </w:pPr>
          </w:p>
        </w:tc>
        <w:tc>
          <w:tcPr>
            <w:tcW w:w="498" w:type="dxa"/>
            <w:tcBorders>
              <w:top w:val="nil"/>
              <w:left w:val="single" w:sz="8" w:space="0" w:color="auto"/>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3</w:t>
            </w:r>
          </w:p>
        </w:tc>
        <w:tc>
          <w:tcPr>
            <w:tcW w:w="53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49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nil"/>
              <w:bottom w:val="single" w:sz="4" w:space="0" w:color="auto"/>
              <w:right w:val="nil"/>
            </w:tcBorders>
            <w:noWrap/>
            <w:vAlign w:val="center"/>
          </w:tcPr>
          <w:p w:rsidR="00BD55F6" w:rsidRPr="00BD55F6" w:rsidRDefault="00BD55F6" w:rsidP="00BD55F6">
            <w:pPr>
              <w:jc w:val="both"/>
              <w:rPr>
                <w:rFonts w:ascii="Arial" w:hAnsi="Arial" w:cs="Arial"/>
              </w:rPr>
            </w:pPr>
          </w:p>
        </w:tc>
        <w:tc>
          <w:tcPr>
            <w:tcW w:w="498"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774"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627"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4</w:t>
            </w:r>
          </w:p>
        </w:tc>
        <w:tc>
          <w:tcPr>
            <w:tcW w:w="774"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849"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20</w:t>
            </w:r>
          </w:p>
        </w:tc>
        <w:tc>
          <w:tcPr>
            <w:tcW w:w="617" w:type="dxa"/>
            <w:vMerge/>
            <w:tcBorders>
              <w:top w:val="nil"/>
              <w:left w:val="single" w:sz="4"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774" w:type="dxa"/>
            <w:tcBorders>
              <w:top w:val="nil"/>
              <w:left w:val="nil"/>
              <w:bottom w:val="single" w:sz="4" w:space="0" w:color="auto"/>
              <w:right w:val="doub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10</w:t>
            </w:r>
          </w:p>
        </w:tc>
      </w:tr>
      <w:tr w:rsidR="00BD55F6" w:rsidRPr="00BD55F6" w:rsidTr="00BD55F6">
        <w:trPr>
          <w:trHeight w:val="264"/>
        </w:trPr>
        <w:tc>
          <w:tcPr>
            <w:tcW w:w="550" w:type="dxa"/>
            <w:vMerge w:val="restart"/>
            <w:tcBorders>
              <w:top w:val="nil"/>
              <w:left w:val="double" w:sz="6" w:space="0" w:color="auto"/>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3</w:t>
            </w:r>
          </w:p>
        </w:tc>
        <w:tc>
          <w:tcPr>
            <w:tcW w:w="1883" w:type="dxa"/>
            <w:vMerge w:val="restart"/>
            <w:tcBorders>
              <w:top w:val="nil"/>
              <w:left w:val="single" w:sz="4" w:space="0" w:color="auto"/>
              <w:bottom w:val="single" w:sz="4" w:space="0" w:color="000000"/>
              <w:right w:val="single" w:sz="8"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RDC Valjevo</w:t>
            </w:r>
          </w:p>
        </w:tc>
        <w:tc>
          <w:tcPr>
            <w:tcW w:w="498" w:type="dxa"/>
            <w:tcBorders>
              <w:top w:val="nil"/>
              <w:left w:val="single" w:sz="8" w:space="0" w:color="auto"/>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3</w:t>
            </w:r>
          </w:p>
        </w:tc>
        <w:tc>
          <w:tcPr>
            <w:tcW w:w="538" w:type="dxa"/>
            <w:tcBorders>
              <w:top w:val="single" w:sz="4" w:space="0" w:color="auto"/>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3</w:t>
            </w:r>
          </w:p>
        </w:tc>
        <w:tc>
          <w:tcPr>
            <w:tcW w:w="498" w:type="dxa"/>
            <w:tcBorders>
              <w:top w:val="single" w:sz="4" w:space="0" w:color="auto"/>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nil"/>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774"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627"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4</w:t>
            </w:r>
          </w:p>
        </w:tc>
        <w:tc>
          <w:tcPr>
            <w:tcW w:w="774"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849"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30</w:t>
            </w:r>
          </w:p>
        </w:tc>
        <w:tc>
          <w:tcPr>
            <w:tcW w:w="617" w:type="dxa"/>
            <w:vMerge w:val="restart"/>
            <w:tcBorders>
              <w:top w:val="nil"/>
              <w:left w:val="single" w:sz="4" w:space="0" w:color="auto"/>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20</w:t>
            </w:r>
          </w:p>
        </w:tc>
        <w:tc>
          <w:tcPr>
            <w:tcW w:w="774" w:type="dxa"/>
            <w:tcBorders>
              <w:top w:val="nil"/>
              <w:left w:val="nil"/>
              <w:bottom w:val="single" w:sz="4" w:space="0" w:color="auto"/>
              <w:right w:val="doub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15</w:t>
            </w:r>
          </w:p>
        </w:tc>
      </w:tr>
      <w:tr w:rsidR="00BD55F6" w:rsidRPr="00BD55F6" w:rsidTr="00BD55F6">
        <w:trPr>
          <w:trHeight w:val="264"/>
        </w:trPr>
        <w:tc>
          <w:tcPr>
            <w:tcW w:w="550" w:type="dxa"/>
            <w:vMerge/>
            <w:tcBorders>
              <w:top w:val="nil"/>
              <w:left w:val="double" w:sz="6"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1883" w:type="dxa"/>
            <w:vMerge/>
            <w:tcBorders>
              <w:top w:val="nil"/>
              <w:left w:val="single" w:sz="4" w:space="0" w:color="auto"/>
              <w:bottom w:val="single" w:sz="4" w:space="0" w:color="000000"/>
              <w:right w:val="single" w:sz="8" w:space="0" w:color="auto"/>
            </w:tcBorders>
            <w:vAlign w:val="center"/>
          </w:tcPr>
          <w:p w:rsidR="00BD55F6" w:rsidRPr="00BD55F6" w:rsidRDefault="00BD55F6" w:rsidP="00BD55F6">
            <w:pPr>
              <w:jc w:val="both"/>
              <w:rPr>
                <w:rFonts w:ascii="Arial" w:hAnsi="Arial" w:cs="Arial"/>
              </w:rPr>
            </w:pPr>
          </w:p>
        </w:tc>
        <w:tc>
          <w:tcPr>
            <w:tcW w:w="498" w:type="dxa"/>
            <w:tcBorders>
              <w:top w:val="nil"/>
              <w:left w:val="single" w:sz="8" w:space="0" w:color="auto"/>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3</w:t>
            </w:r>
          </w:p>
        </w:tc>
        <w:tc>
          <w:tcPr>
            <w:tcW w:w="53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49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nil"/>
              <w:bottom w:val="single" w:sz="4" w:space="0" w:color="auto"/>
              <w:right w:val="nil"/>
            </w:tcBorders>
            <w:noWrap/>
            <w:vAlign w:val="center"/>
          </w:tcPr>
          <w:p w:rsidR="00BD55F6" w:rsidRPr="00BD55F6" w:rsidRDefault="00BD55F6" w:rsidP="00BD55F6">
            <w:pPr>
              <w:jc w:val="both"/>
              <w:rPr>
                <w:rFonts w:ascii="Arial" w:hAnsi="Arial" w:cs="Arial"/>
              </w:rPr>
            </w:pPr>
          </w:p>
        </w:tc>
        <w:tc>
          <w:tcPr>
            <w:tcW w:w="498"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774"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627"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3</w:t>
            </w:r>
          </w:p>
        </w:tc>
        <w:tc>
          <w:tcPr>
            <w:tcW w:w="774"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849"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30</w:t>
            </w:r>
          </w:p>
        </w:tc>
        <w:tc>
          <w:tcPr>
            <w:tcW w:w="617" w:type="dxa"/>
            <w:vMerge/>
            <w:tcBorders>
              <w:top w:val="nil"/>
              <w:left w:val="single" w:sz="4"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774" w:type="dxa"/>
            <w:tcBorders>
              <w:top w:val="nil"/>
              <w:left w:val="nil"/>
              <w:bottom w:val="single" w:sz="4" w:space="0" w:color="auto"/>
              <w:right w:val="doub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15</w:t>
            </w:r>
          </w:p>
        </w:tc>
      </w:tr>
      <w:tr w:rsidR="00BD55F6" w:rsidRPr="00BD55F6" w:rsidTr="00BD55F6">
        <w:trPr>
          <w:trHeight w:val="264"/>
        </w:trPr>
        <w:tc>
          <w:tcPr>
            <w:tcW w:w="550" w:type="dxa"/>
            <w:vMerge w:val="restart"/>
            <w:tcBorders>
              <w:top w:val="nil"/>
              <w:left w:val="double" w:sz="6" w:space="0" w:color="auto"/>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4</w:t>
            </w:r>
          </w:p>
        </w:tc>
        <w:tc>
          <w:tcPr>
            <w:tcW w:w="1883" w:type="dxa"/>
            <w:vMerge w:val="restart"/>
            <w:tcBorders>
              <w:top w:val="nil"/>
              <w:left w:val="single" w:sz="4" w:space="0" w:color="auto"/>
              <w:bottom w:val="single" w:sz="4" w:space="0" w:color="000000"/>
              <w:right w:val="single" w:sz="8"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RDC Kruševac</w:t>
            </w:r>
          </w:p>
        </w:tc>
        <w:tc>
          <w:tcPr>
            <w:tcW w:w="498" w:type="dxa"/>
            <w:tcBorders>
              <w:top w:val="nil"/>
              <w:left w:val="single" w:sz="8" w:space="0" w:color="auto"/>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3</w:t>
            </w:r>
          </w:p>
        </w:tc>
        <w:tc>
          <w:tcPr>
            <w:tcW w:w="53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3</w:t>
            </w:r>
          </w:p>
        </w:tc>
        <w:tc>
          <w:tcPr>
            <w:tcW w:w="49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nil"/>
              <w:bottom w:val="single" w:sz="4" w:space="0" w:color="auto"/>
              <w:right w:val="nil"/>
            </w:tcBorders>
            <w:noWrap/>
            <w:vAlign w:val="center"/>
          </w:tcPr>
          <w:p w:rsidR="00BD55F6" w:rsidRPr="00BD55F6" w:rsidRDefault="00BD55F6" w:rsidP="00BD55F6">
            <w:pPr>
              <w:jc w:val="both"/>
              <w:rPr>
                <w:rFonts w:ascii="Arial" w:hAnsi="Arial" w:cs="Arial"/>
              </w:rPr>
            </w:pPr>
          </w:p>
        </w:tc>
        <w:tc>
          <w:tcPr>
            <w:tcW w:w="498"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774"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627"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3</w:t>
            </w:r>
          </w:p>
        </w:tc>
        <w:tc>
          <w:tcPr>
            <w:tcW w:w="774"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849"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30</w:t>
            </w:r>
          </w:p>
        </w:tc>
        <w:tc>
          <w:tcPr>
            <w:tcW w:w="617" w:type="dxa"/>
            <w:vMerge w:val="restart"/>
            <w:tcBorders>
              <w:top w:val="nil"/>
              <w:left w:val="single" w:sz="4" w:space="0" w:color="auto"/>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20</w:t>
            </w:r>
          </w:p>
        </w:tc>
        <w:tc>
          <w:tcPr>
            <w:tcW w:w="774" w:type="dxa"/>
            <w:tcBorders>
              <w:top w:val="nil"/>
              <w:left w:val="nil"/>
              <w:bottom w:val="single" w:sz="4" w:space="0" w:color="auto"/>
              <w:right w:val="doub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15</w:t>
            </w:r>
          </w:p>
        </w:tc>
      </w:tr>
      <w:tr w:rsidR="00BD55F6" w:rsidRPr="00BD55F6" w:rsidTr="00BD55F6">
        <w:trPr>
          <w:trHeight w:val="264"/>
        </w:trPr>
        <w:tc>
          <w:tcPr>
            <w:tcW w:w="550" w:type="dxa"/>
            <w:vMerge/>
            <w:tcBorders>
              <w:top w:val="nil"/>
              <w:left w:val="double" w:sz="6"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1883" w:type="dxa"/>
            <w:vMerge/>
            <w:tcBorders>
              <w:top w:val="nil"/>
              <w:left w:val="single" w:sz="4" w:space="0" w:color="auto"/>
              <w:bottom w:val="single" w:sz="4" w:space="0" w:color="000000"/>
              <w:right w:val="single" w:sz="8" w:space="0" w:color="auto"/>
            </w:tcBorders>
            <w:vAlign w:val="center"/>
          </w:tcPr>
          <w:p w:rsidR="00BD55F6" w:rsidRPr="00BD55F6" w:rsidRDefault="00BD55F6" w:rsidP="00BD55F6">
            <w:pPr>
              <w:jc w:val="both"/>
              <w:rPr>
                <w:rFonts w:ascii="Arial" w:hAnsi="Arial" w:cs="Arial"/>
              </w:rPr>
            </w:pPr>
          </w:p>
        </w:tc>
        <w:tc>
          <w:tcPr>
            <w:tcW w:w="498" w:type="dxa"/>
            <w:tcBorders>
              <w:top w:val="nil"/>
              <w:left w:val="single" w:sz="8" w:space="0" w:color="auto"/>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3</w:t>
            </w:r>
          </w:p>
        </w:tc>
        <w:tc>
          <w:tcPr>
            <w:tcW w:w="53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49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498" w:type="dxa"/>
            <w:tcBorders>
              <w:top w:val="nil"/>
              <w:left w:val="nil"/>
              <w:bottom w:val="single" w:sz="4" w:space="0" w:color="auto"/>
              <w:right w:val="nil"/>
            </w:tcBorders>
            <w:noWrap/>
            <w:vAlign w:val="center"/>
          </w:tcPr>
          <w:p w:rsidR="00BD55F6" w:rsidRPr="00BD55F6" w:rsidRDefault="00BD55F6" w:rsidP="00BD55F6">
            <w:pPr>
              <w:jc w:val="both"/>
              <w:rPr>
                <w:rFonts w:ascii="Arial" w:hAnsi="Arial" w:cs="Arial"/>
              </w:rPr>
            </w:pPr>
          </w:p>
        </w:tc>
        <w:tc>
          <w:tcPr>
            <w:tcW w:w="498"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774"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627"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4</w:t>
            </w:r>
          </w:p>
        </w:tc>
        <w:tc>
          <w:tcPr>
            <w:tcW w:w="774"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849"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30</w:t>
            </w:r>
          </w:p>
        </w:tc>
        <w:tc>
          <w:tcPr>
            <w:tcW w:w="617" w:type="dxa"/>
            <w:vMerge/>
            <w:tcBorders>
              <w:top w:val="nil"/>
              <w:left w:val="single" w:sz="4"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774" w:type="dxa"/>
            <w:tcBorders>
              <w:top w:val="nil"/>
              <w:left w:val="nil"/>
              <w:bottom w:val="single" w:sz="4" w:space="0" w:color="auto"/>
              <w:right w:val="doub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15</w:t>
            </w:r>
          </w:p>
        </w:tc>
      </w:tr>
      <w:tr w:rsidR="00BD55F6" w:rsidRPr="00BD55F6" w:rsidTr="00BD55F6">
        <w:trPr>
          <w:trHeight w:val="264"/>
        </w:trPr>
        <w:tc>
          <w:tcPr>
            <w:tcW w:w="550" w:type="dxa"/>
            <w:vMerge w:val="restart"/>
            <w:tcBorders>
              <w:top w:val="nil"/>
              <w:left w:val="double" w:sz="6" w:space="0" w:color="auto"/>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5</w:t>
            </w:r>
          </w:p>
        </w:tc>
        <w:tc>
          <w:tcPr>
            <w:tcW w:w="1883" w:type="dxa"/>
            <w:vMerge w:val="restart"/>
            <w:tcBorders>
              <w:top w:val="nil"/>
              <w:left w:val="single" w:sz="4" w:space="0" w:color="auto"/>
              <w:bottom w:val="single" w:sz="4" w:space="0" w:color="000000"/>
              <w:right w:val="single" w:sz="8"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TS Kraljevo 3</w:t>
            </w:r>
          </w:p>
        </w:tc>
        <w:tc>
          <w:tcPr>
            <w:tcW w:w="498" w:type="dxa"/>
            <w:tcBorders>
              <w:top w:val="nil"/>
              <w:left w:val="single" w:sz="8" w:space="0" w:color="auto"/>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3</w:t>
            </w:r>
          </w:p>
        </w:tc>
        <w:tc>
          <w:tcPr>
            <w:tcW w:w="53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49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nil"/>
              <w:bottom w:val="single" w:sz="4" w:space="0" w:color="auto"/>
              <w:right w:val="nil"/>
            </w:tcBorders>
            <w:noWrap/>
            <w:vAlign w:val="center"/>
          </w:tcPr>
          <w:p w:rsidR="00BD55F6" w:rsidRPr="00BD55F6" w:rsidRDefault="00BD55F6" w:rsidP="00BD55F6">
            <w:pPr>
              <w:jc w:val="both"/>
              <w:rPr>
                <w:rFonts w:ascii="Arial" w:hAnsi="Arial" w:cs="Arial"/>
              </w:rPr>
            </w:pPr>
          </w:p>
        </w:tc>
        <w:tc>
          <w:tcPr>
            <w:tcW w:w="498"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774"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627"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4</w:t>
            </w:r>
          </w:p>
        </w:tc>
        <w:tc>
          <w:tcPr>
            <w:tcW w:w="774"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849"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20</w:t>
            </w:r>
          </w:p>
        </w:tc>
        <w:tc>
          <w:tcPr>
            <w:tcW w:w="617" w:type="dxa"/>
            <w:vMerge w:val="restart"/>
            <w:tcBorders>
              <w:top w:val="nil"/>
              <w:left w:val="single" w:sz="4" w:space="0" w:color="auto"/>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10</w:t>
            </w:r>
          </w:p>
        </w:tc>
        <w:tc>
          <w:tcPr>
            <w:tcW w:w="774" w:type="dxa"/>
            <w:tcBorders>
              <w:top w:val="nil"/>
              <w:left w:val="nil"/>
              <w:bottom w:val="single" w:sz="4" w:space="0" w:color="auto"/>
              <w:right w:val="doub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5</w:t>
            </w:r>
          </w:p>
        </w:tc>
      </w:tr>
      <w:tr w:rsidR="00BD55F6" w:rsidRPr="00BD55F6" w:rsidTr="00BD55F6">
        <w:trPr>
          <w:trHeight w:val="264"/>
        </w:trPr>
        <w:tc>
          <w:tcPr>
            <w:tcW w:w="550" w:type="dxa"/>
            <w:vMerge/>
            <w:tcBorders>
              <w:top w:val="nil"/>
              <w:left w:val="double" w:sz="6"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1883" w:type="dxa"/>
            <w:vMerge/>
            <w:tcBorders>
              <w:top w:val="nil"/>
              <w:left w:val="single" w:sz="4" w:space="0" w:color="auto"/>
              <w:bottom w:val="single" w:sz="4" w:space="0" w:color="000000"/>
              <w:right w:val="single" w:sz="8" w:space="0" w:color="auto"/>
            </w:tcBorders>
            <w:vAlign w:val="center"/>
          </w:tcPr>
          <w:p w:rsidR="00BD55F6" w:rsidRPr="00BD55F6" w:rsidRDefault="00BD55F6" w:rsidP="00BD55F6">
            <w:pPr>
              <w:jc w:val="both"/>
              <w:rPr>
                <w:rFonts w:ascii="Arial" w:hAnsi="Arial" w:cs="Arial"/>
              </w:rPr>
            </w:pPr>
          </w:p>
        </w:tc>
        <w:tc>
          <w:tcPr>
            <w:tcW w:w="498" w:type="dxa"/>
            <w:tcBorders>
              <w:top w:val="nil"/>
              <w:left w:val="single" w:sz="8" w:space="0" w:color="auto"/>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3</w:t>
            </w:r>
          </w:p>
        </w:tc>
        <w:tc>
          <w:tcPr>
            <w:tcW w:w="53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49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nil"/>
              <w:bottom w:val="single" w:sz="4" w:space="0" w:color="auto"/>
              <w:right w:val="nil"/>
            </w:tcBorders>
            <w:noWrap/>
            <w:vAlign w:val="center"/>
          </w:tcPr>
          <w:p w:rsidR="00BD55F6" w:rsidRPr="00BD55F6" w:rsidRDefault="00BD55F6" w:rsidP="00BD55F6">
            <w:pPr>
              <w:jc w:val="both"/>
              <w:rPr>
                <w:rFonts w:ascii="Arial" w:hAnsi="Arial" w:cs="Arial"/>
              </w:rPr>
            </w:pPr>
          </w:p>
        </w:tc>
        <w:tc>
          <w:tcPr>
            <w:tcW w:w="498"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774"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627"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3</w:t>
            </w:r>
          </w:p>
        </w:tc>
        <w:tc>
          <w:tcPr>
            <w:tcW w:w="774"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849"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20</w:t>
            </w:r>
          </w:p>
        </w:tc>
        <w:tc>
          <w:tcPr>
            <w:tcW w:w="617" w:type="dxa"/>
            <w:vMerge/>
            <w:tcBorders>
              <w:top w:val="nil"/>
              <w:left w:val="single" w:sz="4"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774" w:type="dxa"/>
            <w:tcBorders>
              <w:top w:val="nil"/>
              <w:left w:val="nil"/>
              <w:bottom w:val="single" w:sz="4" w:space="0" w:color="auto"/>
              <w:right w:val="doub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5</w:t>
            </w:r>
          </w:p>
        </w:tc>
      </w:tr>
      <w:tr w:rsidR="00BD55F6" w:rsidRPr="00BD55F6" w:rsidTr="00BD55F6">
        <w:trPr>
          <w:trHeight w:val="264"/>
        </w:trPr>
        <w:tc>
          <w:tcPr>
            <w:tcW w:w="550" w:type="dxa"/>
            <w:vMerge w:val="restart"/>
            <w:tcBorders>
              <w:top w:val="nil"/>
              <w:left w:val="double" w:sz="6" w:space="0" w:color="auto"/>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6</w:t>
            </w:r>
          </w:p>
        </w:tc>
        <w:tc>
          <w:tcPr>
            <w:tcW w:w="1883" w:type="dxa"/>
            <w:vMerge w:val="restart"/>
            <w:tcBorders>
              <w:top w:val="nil"/>
              <w:left w:val="single" w:sz="4" w:space="0" w:color="auto"/>
              <w:bottom w:val="single" w:sz="4" w:space="0" w:color="000000"/>
              <w:right w:val="single" w:sz="8"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RDC Bor</w:t>
            </w:r>
          </w:p>
        </w:tc>
        <w:tc>
          <w:tcPr>
            <w:tcW w:w="498" w:type="dxa"/>
            <w:tcBorders>
              <w:top w:val="nil"/>
              <w:left w:val="single" w:sz="8" w:space="0" w:color="auto"/>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3</w:t>
            </w:r>
          </w:p>
        </w:tc>
        <w:tc>
          <w:tcPr>
            <w:tcW w:w="53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3</w:t>
            </w:r>
          </w:p>
        </w:tc>
        <w:tc>
          <w:tcPr>
            <w:tcW w:w="49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p>
        </w:tc>
        <w:tc>
          <w:tcPr>
            <w:tcW w:w="498" w:type="dxa"/>
            <w:tcBorders>
              <w:top w:val="nil"/>
              <w:left w:val="nil"/>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774"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627"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3</w:t>
            </w:r>
          </w:p>
        </w:tc>
        <w:tc>
          <w:tcPr>
            <w:tcW w:w="774"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849"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30</w:t>
            </w:r>
          </w:p>
        </w:tc>
        <w:tc>
          <w:tcPr>
            <w:tcW w:w="617" w:type="dxa"/>
            <w:vMerge w:val="restart"/>
            <w:tcBorders>
              <w:top w:val="nil"/>
              <w:left w:val="single" w:sz="4" w:space="0" w:color="auto"/>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30</w:t>
            </w:r>
          </w:p>
        </w:tc>
        <w:tc>
          <w:tcPr>
            <w:tcW w:w="774" w:type="dxa"/>
            <w:tcBorders>
              <w:top w:val="nil"/>
              <w:left w:val="nil"/>
              <w:bottom w:val="single" w:sz="4" w:space="0" w:color="auto"/>
              <w:right w:val="doub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25</w:t>
            </w:r>
          </w:p>
        </w:tc>
      </w:tr>
      <w:tr w:rsidR="00BD55F6" w:rsidRPr="00BD55F6" w:rsidTr="00BD55F6">
        <w:trPr>
          <w:trHeight w:val="264"/>
        </w:trPr>
        <w:tc>
          <w:tcPr>
            <w:tcW w:w="550" w:type="dxa"/>
            <w:vMerge/>
            <w:tcBorders>
              <w:top w:val="nil"/>
              <w:left w:val="double" w:sz="6"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1883" w:type="dxa"/>
            <w:vMerge/>
            <w:tcBorders>
              <w:top w:val="nil"/>
              <w:left w:val="single" w:sz="4" w:space="0" w:color="auto"/>
              <w:bottom w:val="single" w:sz="4" w:space="0" w:color="000000"/>
              <w:right w:val="single" w:sz="8" w:space="0" w:color="auto"/>
            </w:tcBorders>
            <w:vAlign w:val="center"/>
          </w:tcPr>
          <w:p w:rsidR="00BD55F6" w:rsidRPr="00BD55F6" w:rsidRDefault="00BD55F6" w:rsidP="00BD55F6">
            <w:pPr>
              <w:jc w:val="both"/>
              <w:rPr>
                <w:rFonts w:ascii="Arial" w:hAnsi="Arial" w:cs="Arial"/>
              </w:rPr>
            </w:pPr>
          </w:p>
        </w:tc>
        <w:tc>
          <w:tcPr>
            <w:tcW w:w="498" w:type="dxa"/>
            <w:tcBorders>
              <w:top w:val="nil"/>
              <w:left w:val="single" w:sz="8" w:space="0" w:color="auto"/>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3</w:t>
            </w:r>
          </w:p>
        </w:tc>
        <w:tc>
          <w:tcPr>
            <w:tcW w:w="53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49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nil"/>
              <w:bottom w:val="single" w:sz="4" w:space="0" w:color="auto"/>
              <w:right w:val="nil"/>
            </w:tcBorders>
            <w:noWrap/>
            <w:vAlign w:val="center"/>
          </w:tcPr>
          <w:p w:rsidR="00BD55F6" w:rsidRPr="00BD55F6" w:rsidRDefault="00BD55F6" w:rsidP="00BD55F6">
            <w:pPr>
              <w:jc w:val="both"/>
              <w:rPr>
                <w:rFonts w:ascii="Arial" w:hAnsi="Arial" w:cs="Arial"/>
              </w:rPr>
            </w:pPr>
          </w:p>
        </w:tc>
        <w:tc>
          <w:tcPr>
            <w:tcW w:w="498"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p>
        </w:tc>
        <w:tc>
          <w:tcPr>
            <w:tcW w:w="774"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627"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4</w:t>
            </w:r>
          </w:p>
        </w:tc>
        <w:tc>
          <w:tcPr>
            <w:tcW w:w="774"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849"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30</w:t>
            </w:r>
          </w:p>
        </w:tc>
        <w:tc>
          <w:tcPr>
            <w:tcW w:w="617" w:type="dxa"/>
            <w:vMerge/>
            <w:tcBorders>
              <w:top w:val="nil"/>
              <w:left w:val="single" w:sz="4"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774" w:type="dxa"/>
            <w:tcBorders>
              <w:top w:val="nil"/>
              <w:left w:val="nil"/>
              <w:bottom w:val="single" w:sz="4" w:space="0" w:color="auto"/>
              <w:right w:val="doub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25</w:t>
            </w:r>
          </w:p>
        </w:tc>
      </w:tr>
      <w:tr w:rsidR="00BD55F6" w:rsidRPr="00BD55F6" w:rsidTr="00BD55F6">
        <w:trPr>
          <w:trHeight w:val="264"/>
        </w:trPr>
        <w:tc>
          <w:tcPr>
            <w:tcW w:w="550" w:type="dxa"/>
            <w:vMerge w:val="restart"/>
            <w:tcBorders>
              <w:top w:val="nil"/>
              <w:left w:val="double" w:sz="6" w:space="0" w:color="auto"/>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7</w:t>
            </w:r>
          </w:p>
        </w:tc>
        <w:tc>
          <w:tcPr>
            <w:tcW w:w="1883" w:type="dxa"/>
            <w:vMerge w:val="restart"/>
            <w:tcBorders>
              <w:top w:val="nil"/>
              <w:left w:val="single" w:sz="4" w:space="0" w:color="auto"/>
              <w:bottom w:val="single" w:sz="4" w:space="0" w:color="000000"/>
              <w:right w:val="single" w:sz="8"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TS Bajina Bašta</w:t>
            </w:r>
          </w:p>
        </w:tc>
        <w:tc>
          <w:tcPr>
            <w:tcW w:w="498" w:type="dxa"/>
            <w:tcBorders>
              <w:top w:val="nil"/>
              <w:left w:val="single" w:sz="8" w:space="0" w:color="auto"/>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3</w:t>
            </w:r>
          </w:p>
        </w:tc>
        <w:tc>
          <w:tcPr>
            <w:tcW w:w="53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4</w:t>
            </w:r>
          </w:p>
        </w:tc>
        <w:tc>
          <w:tcPr>
            <w:tcW w:w="49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nil"/>
              <w:bottom w:val="single" w:sz="4" w:space="0" w:color="auto"/>
              <w:right w:val="nil"/>
            </w:tcBorders>
            <w:noWrap/>
            <w:vAlign w:val="center"/>
          </w:tcPr>
          <w:p w:rsidR="00BD55F6" w:rsidRPr="00BD55F6" w:rsidRDefault="00BD55F6" w:rsidP="00BD55F6">
            <w:pPr>
              <w:jc w:val="both"/>
              <w:rPr>
                <w:rFonts w:ascii="Arial" w:hAnsi="Arial" w:cs="Arial"/>
              </w:rPr>
            </w:pPr>
          </w:p>
        </w:tc>
        <w:tc>
          <w:tcPr>
            <w:tcW w:w="498"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774"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627"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774"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849"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20</w:t>
            </w:r>
          </w:p>
        </w:tc>
        <w:tc>
          <w:tcPr>
            <w:tcW w:w="617" w:type="dxa"/>
            <w:vMerge w:val="restart"/>
            <w:tcBorders>
              <w:top w:val="nil"/>
              <w:left w:val="single" w:sz="4" w:space="0" w:color="auto"/>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10</w:t>
            </w:r>
          </w:p>
        </w:tc>
        <w:tc>
          <w:tcPr>
            <w:tcW w:w="774" w:type="dxa"/>
            <w:tcBorders>
              <w:top w:val="nil"/>
              <w:left w:val="nil"/>
              <w:bottom w:val="single" w:sz="4" w:space="0" w:color="auto"/>
              <w:right w:val="doub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5</w:t>
            </w:r>
          </w:p>
        </w:tc>
      </w:tr>
      <w:tr w:rsidR="00BD55F6" w:rsidRPr="00BD55F6" w:rsidTr="00BD55F6">
        <w:trPr>
          <w:trHeight w:val="264"/>
        </w:trPr>
        <w:tc>
          <w:tcPr>
            <w:tcW w:w="550" w:type="dxa"/>
            <w:vMerge/>
            <w:tcBorders>
              <w:top w:val="nil"/>
              <w:left w:val="double" w:sz="6"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1883" w:type="dxa"/>
            <w:vMerge/>
            <w:tcBorders>
              <w:top w:val="nil"/>
              <w:left w:val="single" w:sz="4" w:space="0" w:color="auto"/>
              <w:bottom w:val="single" w:sz="4" w:space="0" w:color="000000"/>
              <w:right w:val="single" w:sz="8" w:space="0" w:color="auto"/>
            </w:tcBorders>
            <w:vAlign w:val="center"/>
          </w:tcPr>
          <w:p w:rsidR="00BD55F6" w:rsidRPr="00BD55F6" w:rsidRDefault="00BD55F6" w:rsidP="00BD55F6">
            <w:pPr>
              <w:jc w:val="both"/>
              <w:rPr>
                <w:rFonts w:ascii="Arial" w:hAnsi="Arial" w:cs="Arial"/>
              </w:rPr>
            </w:pPr>
          </w:p>
        </w:tc>
        <w:tc>
          <w:tcPr>
            <w:tcW w:w="498" w:type="dxa"/>
            <w:tcBorders>
              <w:top w:val="nil"/>
              <w:left w:val="single" w:sz="8" w:space="0" w:color="auto"/>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3</w:t>
            </w:r>
          </w:p>
        </w:tc>
        <w:tc>
          <w:tcPr>
            <w:tcW w:w="53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4</w:t>
            </w:r>
          </w:p>
        </w:tc>
        <w:tc>
          <w:tcPr>
            <w:tcW w:w="49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p>
        </w:tc>
        <w:tc>
          <w:tcPr>
            <w:tcW w:w="498" w:type="dxa"/>
            <w:tcBorders>
              <w:top w:val="nil"/>
              <w:left w:val="nil"/>
              <w:bottom w:val="single" w:sz="4" w:space="0" w:color="auto"/>
              <w:right w:val="nil"/>
            </w:tcBorders>
            <w:noWrap/>
            <w:vAlign w:val="center"/>
          </w:tcPr>
          <w:p w:rsidR="00BD55F6" w:rsidRPr="00BD55F6" w:rsidRDefault="00BD55F6" w:rsidP="00BD55F6">
            <w:pPr>
              <w:jc w:val="both"/>
              <w:rPr>
                <w:rFonts w:ascii="Arial" w:hAnsi="Arial" w:cs="Arial"/>
              </w:rPr>
            </w:pPr>
          </w:p>
        </w:tc>
        <w:tc>
          <w:tcPr>
            <w:tcW w:w="498"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774"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627"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3</w:t>
            </w:r>
          </w:p>
        </w:tc>
        <w:tc>
          <w:tcPr>
            <w:tcW w:w="774"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849"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20</w:t>
            </w:r>
          </w:p>
        </w:tc>
        <w:tc>
          <w:tcPr>
            <w:tcW w:w="617" w:type="dxa"/>
            <w:vMerge/>
            <w:tcBorders>
              <w:top w:val="nil"/>
              <w:left w:val="single" w:sz="4"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774" w:type="dxa"/>
            <w:tcBorders>
              <w:top w:val="nil"/>
              <w:left w:val="nil"/>
              <w:bottom w:val="single" w:sz="4" w:space="0" w:color="auto"/>
              <w:right w:val="doub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5</w:t>
            </w:r>
          </w:p>
        </w:tc>
      </w:tr>
      <w:tr w:rsidR="00BD55F6" w:rsidRPr="00BD55F6" w:rsidTr="00BD55F6">
        <w:trPr>
          <w:trHeight w:val="264"/>
        </w:trPr>
        <w:tc>
          <w:tcPr>
            <w:tcW w:w="550" w:type="dxa"/>
            <w:vMerge w:val="restart"/>
            <w:tcBorders>
              <w:top w:val="nil"/>
              <w:left w:val="double" w:sz="6" w:space="0" w:color="auto"/>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8</w:t>
            </w:r>
          </w:p>
        </w:tc>
        <w:tc>
          <w:tcPr>
            <w:tcW w:w="1883" w:type="dxa"/>
            <w:vMerge w:val="restart"/>
            <w:tcBorders>
              <w:top w:val="nil"/>
              <w:left w:val="single" w:sz="4" w:space="0" w:color="auto"/>
              <w:bottom w:val="single" w:sz="4" w:space="0" w:color="000000"/>
              <w:right w:val="single" w:sz="8"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HE Bistrica</w:t>
            </w:r>
          </w:p>
        </w:tc>
        <w:tc>
          <w:tcPr>
            <w:tcW w:w="498" w:type="dxa"/>
            <w:tcBorders>
              <w:top w:val="nil"/>
              <w:left w:val="single" w:sz="8" w:space="0" w:color="auto"/>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3</w:t>
            </w:r>
          </w:p>
        </w:tc>
        <w:tc>
          <w:tcPr>
            <w:tcW w:w="53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49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nil"/>
              <w:bottom w:val="single" w:sz="4" w:space="0" w:color="auto"/>
              <w:right w:val="nil"/>
            </w:tcBorders>
            <w:noWrap/>
            <w:vAlign w:val="center"/>
          </w:tcPr>
          <w:p w:rsidR="00BD55F6" w:rsidRPr="00BD55F6" w:rsidRDefault="00BD55F6" w:rsidP="00BD55F6">
            <w:pPr>
              <w:jc w:val="both"/>
              <w:rPr>
                <w:rFonts w:ascii="Arial" w:hAnsi="Arial" w:cs="Arial"/>
              </w:rPr>
            </w:pPr>
          </w:p>
        </w:tc>
        <w:tc>
          <w:tcPr>
            <w:tcW w:w="498"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774"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627"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3</w:t>
            </w:r>
          </w:p>
        </w:tc>
        <w:tc>
          <w:tcPr>
            <w:tcW w:w="774"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849"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20</w:t>
            </w:r>
          </w:p>
        </w:tc>
        <w:tc>
          <w:tcPr>
            <w:tcW w:w="617" w:type="dxa"/>
            <w:vMerge w:val="restart"/>
            <w:tcBorders>
              <w:top w:val="nil"/>
              <w:left w:val="single" w:sz="4" w:space="0" w:color="auto"/>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15</w:t>
            </w:r>
          </w:p>
        </w:tc>
        <w:tc>
          <w:tcPr>
            <w:tcW w:w="774" w:type="dxa"/>
            <w:tcBorders>
              <w:top w:val="nil"/>
              <w:left w:val="nil"/>
              <w:bottom w:val="single" w:sz="4" w:space="0" w:color="auto"/>
              <w:right w:val="doub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10</w:t>
            </w:r>
          </w:p>
        </w:tc>
      </w:tr>
      <w:tr w:rsidR="00BD55F6" w:rsidRPr="00BD55F6" w:rsidTr="00BD55F6">
        <w:trPr>
          <w:trHeight w:val="264"/>
        </w:trPr>
        <w:tc>
          <w:tcPr>
            <w:tcW w:w="550" w:type="dxa"/>
            <w:vMerge/>
            <w:tcBorders>
              <w:top w:val="nil"/>
              <w:left w:val="double" w:sz="6"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1883" w:type="dxa"/>
            <w:vMerge/>
            <w:tcBorders>
              <w:top w:val="nil"/>
              <w:left w:val="single" w:sz="4" w:space="0" w:color="auto"/>
              <w:bottom w:val="single" w:sz="4" w:space="0" w:color="000000"/>
              <w:right w:val="single" w:sz="8" w:space="0" w:color="auto"/>
            </w:tcBorders>
            <w:vAlign w:val="center"/>
          </w:tcPr>
          <w:p w:rsidR="00BD55F6" w:rsidRPr="00BD55F6" w:rsidRDefault="00BD55F6" w:rsidP="00BD55F6">
            <w:pPr>
              <w:jc w:val="both"/>
              <w:rPr>
                <w:rFonts w:ascii="Arial" w:hAnsi="Arial" w:cs="Arial"/>
              </w:rPr>
            </w:pPr>
          </w:p>
        </w:tc>
        <w:tc>
          <w:tcPr>
            <w:tcW w:w="498" w:type="dxa"/>
            <w:tcBorders>
              <w:top w:val="nil"/>
              <w:left w:val="single" w:sz="8" w:space="0" w:color="auto"/>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3</w:t>
            </w:r>
          </w:p>
        </w:tc>
        <w:tc>
          <w:tcPr>
            <w:tcW w:w="53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nil"/>
              <w:bottom w:val="single" w:sz="4" w:space="0" w:color="auto"/>
              <w:right w:val="nil"/>
            </w:tcBorders>
            <w:noWrap/>
            <w:vAlign w:val="center"/>
          </w:tcPr>
          <w:p w:rsidR="00BD55F6" w:rsidRPr="00BD55F6" w:rsidRDefault="00BD55F6" w:rsidP="00BD55F6">
            <w:pPr>
              <w:jc w:val="both"/>
              <w:rPr>
                <w:rFonts w:ascii="Arial" w:hAnsi="Arial" w:cs="Arial"/>
              </w:rPr>
            </w:pPr>
          </w:p>
        </w:tc>
        <w:tc>
          <w:tcPr>
            <w:tcW w:w="498"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774"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627"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774"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849"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20</w:t>
            </w:r>
          </w:p>
        </w:tc>
        <w:tc>
          <w:tcPr>
            <w:tcW w:w="617" w:type="dxa"/>
            <w:vMerge/>
            <w:tcBorders>
              <w:top w:val="nil"/>
              <w:left w:val="single" w:sz="4"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774" w:type="dxa"/>
            <w:tcBorders>
              <w:top w:val="nil"/>
              <w:left w:val="nil"/>
              <w:bottom w:val="single" w:sz="4" w:space="0" w:color="auto"/>
              <w:right w:val="doub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10</w:t>
            </w:r>
          </w:p>
        </w:tc>
      </w:tr>
      <w:tr w:rsidR="00BD55F6" w:rsidRPr="00BD55F6" w:rsidTr="00BD55F6">
        <w:trPr>
          <w:trHeight w:val="264"/>
        </w:trPr>
        <w:tc>
          <w:tcPr>
            <w:tcW w:w="550" w:type="dxa"/>
            <w:vMerge w:val="restart"/>
            <w:tcBorders>
              <w:top w:val="nil"/>
              <w:left w:val="double" w:sz="6" w:space="0" w:color="auto"/>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9</w:t>
            </w:r>
          </w:p>
        </w:tc>
        <w:tc>
          <w:tcPr>
            <w:tcW w:w="1883" w:type="dxa"/>
            <w:vMerge w:val="restart"/>
            <w:tcBorders>
              <w:top w:val="nil"/>
              <w:left w:val="single" w:sz="4" w:space="0" w:color="auto"/>
              <w:bottom w:val="single" w:sz="4" w:space="0" w:color="000000"/>
              <w:right w:val="single" w:sz="8"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TE Kostolac</w:t>
            </w:r>
          </w:p>
        </w:tc>
        <w:tc>
          <w:tcPr>
            <w:tcW w:w="498" w:type="dxa"/>
            <w:tcBorders>
              <w:top w:val="nil"/>
              <w:left w:val="single" w:sz="8" w:space="0" w:color="auto"/>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3</w:t>
            </w:r>
          </w:p>
        </w:tc>
        <w:tc>
          <w:tcPr>
            <w:tcW w:w="53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49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nil"/>
              <w:bottom w:val="single" w:sz="4" w:space="0" w:color="auto"/>
              <w:right w:val="nil"/>
            </w:tcBorders>
            <w:noWrap/>
            <w:vAlign w:val="center"/>
          </w:tcPr>
          <w:p w:rsidR="00BD55F6" w:rsidRPr="00BD55F6" w:rsidRDefault="00BD55F6" w:rsidP="00BD55F6">
            <w:pPr>
              <w:jc w:val="both"/>
              <w:rPr>
                <w:rFonts w:ascii="Arial" w:hAnsi="Arial" w:cs="Arial"/>
              </w:rPr>
            </w:pPr>
          </w:p>
        </w:tc>
        <w:tc>
          <w:tcPr>
            <w:tcW w:w="498"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774"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627"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5</w:t>
            </w:r>
          </w:p>
        </w:tc>
        <w:tc>
          <w:tcPr>
            <w:tcW w:w="774"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849"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20</w:t>
            </w:r>
          </w:p>
        </w:tc>
        <w:tc>
          <w:tcPr>
            <w:tcW w:w="617" w:type="dxa"/>
            <w:vMerge w:val="restart"/>
            <w:tcBorders>
              <w:top w:val="nil"/>
              <w:left w:val="single" w:sz="4" w:space="0" w:color="auto"/>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30</w:t>
            </w:r>
          </w:p>
        </w:tc>
        <w:tc>
          <w:tcPr>
            <w:tcW w:w="774" w:type="dxa"/>
            <w:tcBorders>
              <w:top w:val="nil"/>
              <w:left w:val="nil"/>
              <w:bottom w:val="single" w:sz="4" w:space="0" w:color="auto"/>
              <w:right w:val="doub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r>
      <w:tr w:rsidR="00BD55F6" w:rsidRPr="00BD55F6" w:rsidTr="00BD55F6">
        <w:trPr>
          <w:trHeight w:val="264"/>
        </w:trPr>
        <w:tc>
          <w:tcPr>
            <w:tcW w:w="550" w:type="dxa"/>
            <w:vMerge/>
            <w:tcBorders>
              <w:top w:val="nil"/>
              <w:left w:val="double" w:sz="6"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1883" w:type="dxa"/>
            <w:vMerge/>
            <w:tcBorders>
              <w:top w:val="nil"/>
              <w:left w:val="single" w:sz="4" w:space="0" w:color="auto"/>
              <w:bottom w:val="single" w:sz="4" w:space="0" w:color="000000"/>
              <w:right w:val="single" w:sz="8" w:space="0" w:color="auto"/>
            </w:tcBorders>
            <w:vAlign w:val="center"/>
          </w:tcPr>
          <w:p w:rsidR="00BD55F6" w:rsidRPr="00BD55F6" w:rsidRDefault="00BD55F6" w:rsidP="00BD55F6">
            <w:pPr>
              <w:jc w:val="both"/>
              <w:rPr>
                <w:rFonts w:ascii="Arial" w:hAnsi="Arial" w:cs="Arial"/>
              </w:rPr>
            </w:pPr>
          </w:p>
        </w:tc>
        <w:tc>
          <w:tcPr>
            <w:tcW w:w="498" w:type="dxa"/>
            <w:tcBorders>
              <w:top w:val="nil"/>
              <w:left w:val="single" w:sz="8" w:space="0" w:color="auto"/>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3</w:t>
            </w:r>
          </w:p>
        </w:tc>
        <w:tc>
          <w:tcPr>
            <w:tcW w:w="53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nil"/>
              <w:bottom w:val="single" w:sz="4" w:space="0" w:color="auto"/>
              <w:right w:val="nil"/>
            </w:tcBorders>
            <w:noWrap/>
            <w:vAlign w:val="center"/>
          </w:tcPr>
          <w:p w:rsidR="00BD55F6" w:rsidRPr="00BD55F6" w:rsidRDefault="00BD55F6" w:rsidP="00BD55F6">
            <w:pPr>
              <w:jc w:val="both"/>
              <w:rPr>
                <w:rFonts w:ascii="Arial" w:hAnsi="Arial" w:cs="Arial"/>
              </w:rPr>
            </w:pPr>
          </w:p>
        </w:tc>
        <w:tc>
          <w:tcPr>
            <w:tcW w:w="498"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774"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627"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5</w:t>
            </w:r>
          </w:p>
        </w:tc>
        <w:tc>
          <w:tcPr>
            <w:tcW w:w="774"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849"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20</w:t>
            </w:r>
          </w:p>
        </w:tc>
        <w:tc>
          <w:tcPr>
            <w:tcW w:w="617" w:type="dxa"/>
            <w:vMerge/>
            <w:tcBorders>
              <w:top w:val="nil"/>
              <w:left w:val="single" w:sz="4"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774" w:type="dxa"/>
            <w:tcBorders>
              <w:top w:val="nil"/>
              <w:left w:val="nil"/>
              <w:bottom w:val="single" w:sz="4" w:space="0" w:color="auto"/>
              <w:right w:val="doub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3</w:t>
            </w:r>
          </w:p>
        </w:tc>
      </w:tr>
      <w:tr w:rsidR="00BD55F6" w:rsidRPr="00BD55F6" w:rsidTr="00BD55F6">
        <w:trPr>
          <w:trHeight w:val="264"/>
        </w:trPr>
        <w:tc>
          <w:tcPr>
            <w:tcW w:w="550" w:type="dxa"/>
            <w:vMerge w:val="restart"/>
            <w:tcBorders>
              <w:top w:val="nil"/>
              <w:left w:val="double" w:sz="6" w:space="0" w:color="auto"/>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10</w:t>
            </w:r>
          </w:p>
        </w:tc>
        <w:tc>
          <w:tcPr>
            <w:tcW w:w="1883" w:type="dxa"/>
            <w:vMerge w:val="restart"/>
            <w:tcBorders>
              <w:top w:val="nil"/>
              <w:left w:val="single" w:sz="4" w:space="0" w:color="auto"/>
              <w:bottom w:val="single" w:sz="4" w:space="0" w:color="000000"/>
              <w:right w:val="single" w:sz="8"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TS Obrenovac A</w:t>
            </w:r>
          </w:p>
        </w:tc>
        <w:tc>
          <w:tcPr>
            <w:tcW w:w="498" w:type="dxa"/>
            <w:tcBorders>
              <w:top w:val="nil"/>
              <w:left w:val="single" w:sz="8" w:space="0" w:color="auto"/>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3</w:t>
            </w:r>
          </w:p>
        </w:tc>
        <w:tc>
          <w:tcPr>
            <w:tcW w:w="53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5</w:t>
            </w:r>
          </w:p>
        </w:tc>
        <w:tc>
          <w:tcPr>
            <w:tcW w:w="49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nil"/>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774"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627"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774"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849"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20</w:t>
            </w:r>
          </w:p>
        </w:tc>
        <w:tc>
          <w:tcPr>
            <w:tcW w:w="617" w:type="dxa"/>
            <w:vMerge w:val="restart"/>
            <w:tcBorders>
              <w:top w:val="nil"/>
              <w:left w:val="single" w:sz="4" w:space="0" w:color="auto"/>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20</w:t>
            </w:r>
          </w:p>
        </w:tc>
        <w:tc>
          <w:tcPr>
            <w:tcW w:w="774" w:type="dxa"/>
            <w:tcBorders>
              <w:top w:val="nil"/>
              <w:left w:val="nil"/>
              <w:bottom w:val="single" w:sz="4" w:space="0" w:color="auto"/>
              <w:right w:val="doub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15</w:t>
            </w:r>
          </w:p>
        </w:tc>
      </w:tr>
      <w:tr w:rsidR="00BD55F6" w:rsidRPr="00BD55F6" w:rsidTr="00BD55F6">
        <w:trPr>
          <w:trHeight w:val="264"/>
        </w:trPr>
        <w:tc>
          <w:tcPr>
            <w:tcW w:w="550" w:type="dxa"/>
            <w:vMerge/>
            <w:tcBorders>
              <w:top w:val="nil"/>
              <w:left w:val="double" w:sz="6"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1883" w:type="dxa"/>
            <w:vMerge/>
            <w:tcBorders>
              <w:top w:val="nil"/>
              <w:left w:val="single" w:sz="4" w:space="0" w:color="auto"/>
              <w:bottom w:val="single" w:sz="4" w:space="0" w:color="000000"/>
              <w:right w:val="single" w:sz="8" w:space="0" w:color="auto"/>
            </w:tcBorders>
            <w:vAlign w:val="center"/>
          </w:tcPr>
          <w:p w:rsidR="00BD55F6" w:rsidRPr="00BD55F6" w:rsidRDefault="00BD55F6" w:rsidP="00BD55F6">
            <w:pPr>
              <w:jc w:val="both"/>
              <w:rPr>
                <w:rFonts w:ascii="Arial" w:hAnsi="Arial" w:cs="Arial"/>
              </w:rPr>
            </w:pPr>
          </w:p>
        </w:tc>
        <w:tc>
          <w:tcPr>
            <w:tcW w:w="498" w:type="dxa"/>
            <w:tcBorders>
              <w:top w:val="nil"/>
              <w:left w:val="single" w:sz="8" w:space="0" w:color="auto"/>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3</w:t>
            </w:r>
          </w:p>
        </w:tc>
        <w:tc>
          <w:tcPr>
            <w:tcW w:w="53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4</w:t>
            </w:r>
          </w:p>
        </w:tc>
        <w:tc>
          <w:tcPr>
            <w:tcW w:w="49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498" w:type="dxa"/>
            <w:tcBorders>
              <w:top w:val="nil"/>
              <w:left w:val="nil"/>
              <w:bottom w:val="single" w:sz="4" w:space="0" w:color="auto"/>
              <w:right w:val="nil"/>
            </w:tcBorders>
            <w:noWrap/>
            <w:vAlign w:val="center"/>
          </w:tcPr>
          <w:p w:rsidR="00BD55F6" w:rsidRPr="00BD55F6" w:rsidRDefault="00BD55F6" w:rsidP="00BD55F6">
            <w:pPr>
              <w:jc w:val="both"/>
              <w:rPr>
                <w:rFonts w:ascii="Arial" w:hAnsi="Arial" w:cs="Arial"/>
              </w:rPr>
            </w:pPr>
          </w:p>
        </w:tc>
        <w:tc>
          <w:tcPr>
            <w:tcW w:w="498"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p>
        </w:tc>
        <w:tc>
          <w:tcPr>
            <w:tcW w:w="774"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627"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3</w:t>
            </w:r>
          </w:p>
        </w:tc>
        <w:tc>
          <w:tcPr>
            <w:tcW w:w="774"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849"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20</w:t>
            </w:r>
          </w:p>
        </w:tc>
        <w:tc>
          <w:tcPr>
            <w:tcW w:w="617" w:type="dxa"/>
            <w:vMerge/>
            <w:tcBorders>
              <w:top w:val="nil"/>
              <w:left w:val="single" w:sz="4"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774" w:type="dxa"/>
            <w:tcBorders>
              <w:top w:val="nil"/>
              <w:left w:val="nil"/>
              <w:bottom w:val="single" w:sz="4" w:space="0" w:color="auto"/>
              <w:right w:val="doub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15</w:t>
            </w:r>
          </w:p>
        </w:tc>
      </w:tr>
      <w:tr w:rsidR="00BD55F6" w:rsidRPr="00BD55F6" w:rsidTr="00BD55F6">
        <w:trPr>
          <w:trHeight w:val="264"/>
        </w:trPr>
        <w:tc>
          <w:tcPr>
            <w:tcW w:w="550" w:type="dxa"/>
            <w:vMerge w:val="restart"/>
            <w:tcBorders>
              <w:top w:val="nil"/>
              <w:left w:val="double" w:sz="6" w:space="0" w:color="auto"/>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11</w:t>
            </w:r>
          </w:p>
        </w:tc>
        <w:tc>
          <w:tcPr>
            <w:tcW w:w="1883" w:type="dxa"/>
            <w:vMerge w:val="restart"/>
            <w:tcBorders>
              <w:top w:val="nil"/>
              <w:left w:val="single" w:sz="4" w:space="0" w:color="auto"/>
              <w:bottom w:val="single" w:sz="4" w:space="0" w:color="000000"/>
              <w:right w:val="single" w:sz="8"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RP Drmno</w:t>
            </w:r>
          </w:p>
        </w:tc>
        <w:tc>
          <w:tcPr>
            <w:tcW w:w="498" w:type="dxa"/>
            <w:tcBorders>
              <w:top w:val="nil"/>
              <w:left w:val="single" w:sz="8" w:space="0" w:color="auto"/>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3</w:t>
            </w:r>
          </w:p>
        </w:tc>
        <w:tc>
          <w:tcPr>
            <w:tcW w:w="53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49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nil"/>
              <w:bottom w:val="single" w:sz="4" w:space="0" w:color="auto"/>
              <w:right w:val="nil"/>
            </w:tcBorders>
            <w:noWrap/>
            <w:vAlign w:val="center"/>
          </w:tcPr>
          <w:p w:rsidR="00BD55F6" w:rsidRPr="00BD55F6" w:rsidRDefault="00BD55F6" w:rsidP="00BD55F6">
            <w:pPr>
              <w:jc w:val="both"/>
              <w:rPr>
                <w:rFonts w:ascii="Arial" w:hAnsi="Arial" w:cs="Arial"/>
              </w:rPr>
            </w:pPr>
          </w:p>
        </w:tc>
        <w:tc>
          <w:tcPr>
            <w:tcW w:w="498"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774"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627"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774"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849"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20</w:t>
            </w:r>
          </w:p>
        </w:tc>
        <w:tc>
          <w:tcPr>
            <w:tcW w:w="617" w:type="dxa"/>
            <w:vMerge w:val="restart"/>
            <w:tcBorders>
              <w:top w:val="nil"/>
              <w:left w:val="single" w:sz="4" w:space="0" w:color="auto"/>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20</w:t>
            </w:r>
          </w:p>
        </w:tc>
        <w:tc>
          <w:tcPr>
            <w:tcW w:w="774" w:type="dxa"/>
            <w:tcBorders>
              <w:top w:val="nil"/>
              <w:left w:val="nil"/>
              <w:bottom w:val="single" w:sz="4" w:space="0" w:color="auto"/>
              <w:right w:val="doub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10</w:t>
            </w:r>
          </w:p>
        </w:tc>
      </w:tr>
      <w:tr w:rsidR="00BD55F6" w:rsidRPr="00BD55F6" w:rsidTr="00BD55F6">
        <w:trPr>
          <w:trHeight w:val="264"/>
        </w:trPr>
        <w:tc>
          <w:tcPr>
            <w:tcW w:w="550" w:type="dxa"/>
            <w:vMerge/>
            <w:tcBorders>
              <w:top w:val="nil"/>
              <w:left w:val="double" w:sz="6"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1883" w:type="dxa"/>
            <w:vMerge/>
            <w:tcBorders>
              <w:top w:val="nil"/>
              <w:left w:val="single" w:sz="4" w:space="0" w:color="auto"/>
              <w:bottom w:val="single" w:sz="4" w:space="0" w:color="000000"/>
              <w:right w:val="single" w:sz="8" w:space="0" w:color="auto"/>
            </w:tcBorders>
            <w:vAlign w:val="center"/>
          </w:tcPr>
          <w:p w:rsidR="00BD55F6" w:rsidRPr="00BD55F6" w:rsidRDefault="00BD55F6" w:rsidP="00BD55F6">
            <w:pPr>
              <w:jc w:val="both"/>
              <w:rPr>
                <w:rFonts w:ascii="Arial" w:hAnsi="Arial" w:cs="Arial"/>
              </w:rPr>
            </w:pPr>
          </w:p>
        </w:tc>
        <w:tc>
          <w:tcPr>
            <w:tcW w:w="498" w:type="dxa"/>
            <w:tcBorders>
              <w:top w:val="nil"/>
              <w:left w:val="single" w:sz="8" w:space="0" w:color="auto"/>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3</w:t>
            </w:r>
          </w:p>
        </w:tc>
        <w:tc>
          <w:tcPr>
            <w:tcW w:w="53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49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nil"/>
              <w:bottom w:val="single" w:sz="4" w:space="0" w:color="auto"/>
              <w:right w:val="nil"/>
            </w:tcBorders>
            <w:noWrap/>
            <w:vAlign w:val="center"/>
          </w:tcPr>
          <w:p w:rsidR="00BD55F6" w:rsidRPr="00BD55F6" w:rsidRDefault="00BD55F6" w:rsidP="00BD55F6">
            <w:pPr>
              <w:jc w:val="both"/>
              <w:rPr>
                <w:rFonts w:ascii="Arial" w:hAnsi="Arial" w:cs="Arial"/>
              </w:rPr>
            </w:pPr>
          </w:p>
        </w:tc>
        <w:tc>
          <w:tcPr>
            <w:tcW w:w="498"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774"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627"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3</w:t>
            </w:r>
          </w:p>
        </w:tc>
        <w:tc>
          <w:tcPr>
            <w:tcW w:w="774"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849"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20</w:t>
            </w:r>
          </w:p>
        </w:tc>
        <w:tc>
          <w:tcPr>
            <w:tcW w:w="617" w:type="dxa"/>
            <w:vMerge/>
            <w:tcBorders>
              <w:top w:val="nil"/>
              <w:left w:val="single" w:sz="4"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774" w:type="dxa"/>
            <w:tcBorders>
              <w:top w:val="nil"/>
              <w:left w:val="nil"/>
              <w:bottom w:val="single" w:sz="4" w:space="0" w:color="auto"/>
              <w:right w:val="doub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10</w:t>
            </w:r>
          </w:p>
        </w:tc>
      </w:tr>
      <w:tr w:rsidR="00BD55F6" w:rsidRPr="00BD55F6" w:rsidTr="00BD55F6">
        <w:trPr>
          <w:trHeight w:val="264"/>
        </w:trPr>
        <w:tc>
          <w:tcPr>
            <w:tcW w:w="550" w:type="dxa"/>
            <w:vMerge w:val="restart"/>
            <w:tcBorders>
              <w:top w:val="nil"/>
              <w:left w:val="double" w:sz="6" w:space="0" w:color="auto"/>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12</w:t>
            </w:r>
          </w:p>
        </w:tc>
        <w:tc>
          <w:tcPr>
            <w:tcW w:w="1883" w:type="dxa"/>
            <w:vMerge w:val="restart"/>
            <w:tcBorders>
              <w:top w:val="nil"/>
              <w:left w:val="single" w:sz="4" w:space="0" w:color="auto"/>
              <w:bottom w:val="single" w:sz="4" w:space="0" w:color="000000"/>
              <w:right w:val="single" w:sz="8"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TS Požega</w:t>
            </w:r>
          </w:p>
        </w:tc>
        <w:tc>
          <w:tcPr>
            <w:tcW w:w="498" w:type="dxa"/>
            <w:tcBorders>
              <w:top w:val="nil"/>
              <w:left w:val="single" w:sz="8" w:space="0" w:color="auto"/>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3</w:t>
            </w:r>
          </w:p>
        </w:tc>
        <w:tc>
          <w:tcPr>
            <w:tcW w:w="53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49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p>
        </w:tc>
        <w:tc>
          <w:tcPr>
            <w:tcW w:w="498" w:type="dxa"/>
            <w:tcBorders>
              <w:top w:val="nil"/>
              <w:left w:val="nil"/>
              <w:bottom w:val="single" w:sz="4" w:space="0" w:color="auto"/>
              <w:right w:val="nil"/>
            </w:tcBorders>
            <w:noWrap/>
            <w:vAlign w:val="center"/>
          </w:tcPr>
          <w:p w:rsidR="00BD55F6" w:rsidRPr="00BD55F6" w:rsidRDefault="00BD55F6" w:rsidP="00BD55F6">
            <w:pPr>
              <w:jc w:val="both"/>
              <w:rPr>
                <w:rFonts w:ascii="Arial" w:hAnsi="Arial" w:cs="Arial"/>
              </w:rPr>
            </w:pPr>
          </w:p>
        </w:tc>
        <w:tc>
          <w:tcPr>
            <w:tcW w:w="498"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774"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627"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774"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849"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20</w:t>
            </w:r>
          </w:p>
        </w:tc>
        <w:tc>
          <w:tcPr>
            <w:tcW w:w="617" w:type="dxa"/>
            <w:vMerge w:val="restart"/>
            <w:tcBorders>
              <w:top w:val="nil"/>
              <w:left w:val="single" w:sz="4" w:space="0" w:color="auto"/>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20</w:t>
            </w:r>
          </w:p>
        </w:tc>
        <w:tc>
          <w:tcPr>
            <w:tcW w:w="774" w:type="dxa"/>
            <w:tcBorders>
              <w:top w:val="nil"/>
              <w:left w:val="nil"/>
              <w:bottom w:val="single" w:sz="4" w:space="0" w:color="auto"/>
              <w:right w:val="doub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10</w:t>
            </w:r>
          </w:p>
        </w:tc>
      </w:tr>
      <w:tr w:rsidR="00BD55F6" w:rsidRPr="00BD55F6" w:rsidTr="00BD55F6">
        <w:trPr>
          <w:trHeight w:val="264"/>
        </w:trPr>
        <w:tc>
          <w:tcPr>
            <w:tcW w:w="550" w:type="dxa"/>
            <w:vMerge/>
            <w:tcBorders>
              <w:top w:val="nil"/>
              <w:left w:val="double" w:sz="6"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1883" w:type="dxa"/>
            <w:vMerge/>
            <w:tcBorders>
              <w:top w:val="nil"/>
              <w:left w:val="single" w:sz="4" w:space="0" w:color="auto"/>
              <w:bottom w:val="single" w:sz="4" w:space="0" w:color="000000"/>
              <w:right w:val="single" w:sz="8" w:space="0" w:color="auto"/>
            </w:tcBorders>
            <w:vAlign w:val="center"/>
          </w:tcPr>
          <w:p w:rsidR="00BD55F6" w:rsidRPr="00BD55F6" w:rsidRDefault="00BD55F6" w:rsidP="00BD55F6">
            <w:pPr>
              <w:jc w:val="both"/>
              <w:rPr>
                <w:rFonts w:ascii="Arial" w:hAnsi="Arial" w:cs="Arial"/>
              </w:rPr>
            </w:pPr>
          </w:p>
        </w:tc>
        <w:tc>
          <w:tcPr>
            <w:tcW w:w="498" w:type="dxa"/>
            <w:tcBorders>
              <w:top w:val="nil"/>
              <w:left w:val="single" w:sz="8" w:space="0" w:color="auto"/>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3</w:t>
            </w:r>
          </w:p>
        </w:tc>
        <w:tc>
          <w:tcPr>
            <w:tcW w:w="53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49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p>
        </w:tc>
        <w:tc>
          <w:tcPr>
            <w:tcW w:w="498" w:type="dxa"/>
            <w:tcBorders>
              <w:top w:val="nil"/>
              <w:left w:val="nil"/>
              <w:bottom w:val="single" w:sz="4" w:space="0" w:color="auto"/>
              <w:right w:val="nil"/>
            </w:tcBorders>
            <w:noWrap/>
            <w:vAlign w:val="center"/>
          </w:tcPr>
          <w:p w:rsidR="00BD55F6" w:rsidRPr="00BD55F6" w:rsidRDefault="00BD55F6" w:rsidP="00BD55F6">
            <w:pPr>
              <w:jc w:val="both"/>
              <w:rPr>
                <w:rFonts w:ascii="Arial" w:hAnsi="Arial" w:cs="Arial"/>
              </w:rPr>
            </w:pPr>
          </w:p>
        </w:tc>
        <w:tc>
          <w:tcPr>
            <w:tcW w:w="498"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774"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627"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3</w:t>
            </w:r>
          </w:p>
        </w:tc>
        <w:tc>
          <w:tcPr>
            <w:tcW w:w="774"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849"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20</w:t>
            </w:r>
          </w:p>
        </w:tc>
        <w:tc>
          <w:tcPr>
            <w:tcW w:w="617" w:type="dxa"/>
            <w:vMerge/>
            <w:tcBorders>
              <w:top w:val="nil"/>
              <w:left w:val="single" w:sz="4"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774" w:type="dxa"/>
            <w:tcBorders>
              <w:top w:val="nil"/>
              <w:left w:val="nil"/>
              <w:bottom w:val="single" w:sz="4" w:space="0" w:color="auto"/>
              <w:right w:val="doub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10</w:t>
            </w:r>
          </w:p>
        </w:tc>
      </w:tr>
      <w:tr w:rsidR="00BD55F6" w:rsidRPr="00BD55F6" w:rsidTr="00BD55F6">
        <w:trPr>
          <w:trHeight w:val="264"/>
        </w:trPr>
        <w:tc>
          <w:tcPr>
            <w:tcW w:w="550" w:type="dxa"/>
            <w:vMerge w:val="restart"/>
            <w:tcBorders>
              <w:top w:val="nil"/>
              <w:left w:val="double" w:sz="6" w:space="0" w:color="auto"/>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13</w:t>
            </w:r>
          </w:p>
        </w:tc>
        <w:tc>
          <w:tcPr>
            <w:tcW w:w="1883" w:type="dxa"/>
            <w:vMerge w:val="restart"/>
            <w:tcBorders>
              <w:top w:val="nil"/>
              <w:left w:val="single" w:sz="4" w:space="0" w:color="auto"/>
              <w:bottom w:val="single" w:sz="4" w:space="0" w:color="000000"/>
              <w:right w:val="single" w:sz="8"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TS Kragujevac 2</w:t>
            </w:r>
          </w:p>
        </w:tc>
        <w:tc>
          <w:tcPr>
            <w:tcW w:w="498" w:type="dxa"/>
            <w:tcBorders>
              <w:top w:val="nil"/>
              <w:left w:val="single" w:sz="8" w:space="0" w:color="auto"/>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3</w:t>
            </w:r>
          </w:p>
        </w:tc>
        <w:tc>
          <w:tcPr>
            <w:tcW w:w="53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nil"/>
              <w:bottom w:val="single" w:sz="4" w:space="0" w:color="auto"/>
              <w:right w:val="nil"/>
            </w:tcBorders>
            <w:noWrap/>
            <w:vAlign w:val="center"/>
          </w:tcPr>
          <w:p w:rsidR="00BD55F6" w:rsidRPr="00BD55F6" w:rsidRDefault="00BD55F6" w:rsidP="00BD55F6">
            <w:pPr>
              <w:jc w:val="both"/>
              <w:rPr>
                <w:rFonts w:ascii="Arial" w:hAnsi="Arial" w:cs="Arial"/>
              </w:rPr>
            </w:pPr>
          </w:p>
        </w:tc>
        <w:tc>
          <w:tcPr>
            <w:tcW w:w="498"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774"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627"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3</w:t>
            </w:r>
          </w:p>
        </w:tc>
        <w:tc>
          <w:tcPr>
            <w:tcW w:w="774"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849" w:type="dxa"/>
            <w:tcBorders>
              <w:top w:val="nil"/>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20</w:t>
            </w:r>
          </w:p>
        </w:tc>
        <w:tc>
          <w:tcPr>
            <w:tcW w:w="617" w:type="dxa"/>
            <w:vMerge w:val="restart"/>
            <w:tcBorders>
              <w:top w:val="nil"/>
              <w:left w:val="single" w:sz="4" w:space="0" w:color="auto"/>
              <w:bottom w:val="single" w:sz="4" w:space="0" w:color="000000"/>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15</w:t>
            </w:r>
          </w:p>
        </w:tc>
        <w:tc>
          <w:tcPr>
            <w:tcW w:w="774" w:type="dxa"/>
            <w:tcBorders>
              <w:top w:val="nil"/>
              <w:left w:val="nil"/>
              <w:bottom w:val="single" w:sz="4" w:space="0" w:color="auto"/>
              <w:right w:val="doub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10</w:t>
            </w:r>
          </w:p>
        </w:tc>
      </w:tr>
      <w:tr w:rsidR="00BD55F6" w:rsidRPr="00BD55F6" w:rsidTr="00BD55F6">
        <w:trPr>
          <w:trHeight w:val="264"/>
        </w:trPr>
        <w:tc>
          <w:tcPr>
            <w:tcW w:w="550" w:type="dxa"/>
            <w:vMerge/>
            <w:tcBorders>
              <w:top w:val="nil"/>
              <w:left w:val="double" w:sz="6"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1883" w:type="dxa"/>
            <w:vMerge/>
            <w:tcBorders>
              <w:top w:val="nil"/>
              <w:left w:val="single" w:sz="4" w:space="0" w:color="auto"/>
              <w:bottom w:val="single" w:sz="4" w:space="0" w:color="000000"/>
              <w:right w:val="single" w:sz="8" w:space="0" w:color="auto"/>
            </w:tcBorders>
            <w:vAlign w:val="center"/>
          </w:tcPr>
          <w:p w:rsidR="00BD55F6" w:rsidRPr="00BD55F6" w:rsidRDefault="00BD55F6" w:rsidP="00BD55F6">
            <w:pPr>
              <w:jc w:val="both"/>
              <w:rPr>
                <w:rFonts w:ascii="Arial" w:hAnsi="Arial" w:cs="Arial"/>
              </w:rPr>
            </w:pPr>
          </w:p>
        </w:tc>
        <w:tc>
          <w:tcPr>
            <w:tcW w:w="498" w:type="dxa"/>
            <w:tcBorders>
              <w:top w:val="nil"/>
              <w:left w:val="single" w:sz="8" w:space="0" w:color="auto"/>
              <w:bottom w:val="nil"/>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nil"/>
              <w:bottom w:val="nil"/>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3</w:t>
            </w:r>
          </w:p>
        </w:tc>
        <w:tc>
          <w:tcPr>
            <w:tcW w:w="538" w:type="dxa"/>
            <w:tcBorders>
              <w:top w:val="nil"/>
              <w:left w:val="nil"/>
              <w:bottom w:val="nil"/>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nil"/>
              <w:bottom w:val="nil"/>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nil"/>
              <w:left w:val="nil"/>
              <w:bottom w:val="nil"/>
              <w:right w:val="nil"/>
            </w:tcBorders>
            <w:noWrap/>
            <w:vAlign w:val="center"/>
          </w:tcPr>
          <w:p w:rsidR="00BD55F6" w:rsidRPr="00BD55F6" w:rsidRDefault="00BD55F6" w:rsidP="00BD55F6">
            <w:pPr>
              <w:jc w:val="both"/>
              <w:rPr>
                <w:rFonts w:ascii="Arial" w:hAnsi="Arial" w:cs="Arial"/>
              </w:rPr>
            </w:pPr>
          </w:p>
        </w:tc>
        <w:tc>
          <w:tcPr>
            <w:tcW w:w="498" w:type="dxa"/>
            <w:tcBorders>
              <w:top w:val="nil"/>
              <w:left w:val="single" w:sz="4" w:space="0" w:color="auto"/>
              <w:bottom w:val="nil"/>
              <w:right w:val="nil"/>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774" w:type="dxa"/>
            <w:tcBorders>
              <w:top w:val="nil"/>
              <w:left w:val="single" w:sz="4" w:space="0" w:color="auto"/>
              <w:bottom w:val="nil"/>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627" w:type="dxa"/>
            <w:tcBorders>
              <w:top w:val="nil"/>
              <w:left w:val="single" w:sz="4" w:space="0" w:color="auto"/>
              <w:bottom w:val="nil"/>
              <w:right w:val="nil"/>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774" w:type="dxa"/>
            <w:tcBorders>
              <w:top w:val="nil"/>
              <w:left w:val="single" w:sz="4" w:space="0" w:color="auto"/>
              <w:bottom w:val="nil"/>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849" w:type="dxa"/>
            <w:tcBorders>
              <w:top w:val="nil"/>
              <w:left w:val="single" w:sz="4" w:space="0" w:color="auto"/>
              <w:bottom w:val="nil"/>
              <w:right w:val="nil"/>
            </w:tcBorders>
            <w:noWrap/>
            <w:vAlign w:val="center"/>
          </w:tcPr>
          <w:p w:rsidR="00BD55F6" w:rsidRPr="00BD55F6" w:rsidRDefault="00BD55F6" w:rsidP="00BD55F6">
            <w:pPr>
              <w:jc w:val="both"/>
              <w:rPr>
                <w:rFonts w:ascii="Arial" w:hAnsi="Arial" w:cs="Arial"/>
              </w:rPr>
            </w:pPr>
            <w:r w:rsidRPr="00BD55F6">
              <w:rPr>
                <w:rFonts w:ascii="Arial" w:hAnsi="Arial" w:cs="Arial"/>
              </w:rPr>
              <w:t>20</w:t>
            </w:r>
          </w:p>
        </w:tc>
        <w:tc>
          <w:tcPr>
            <w:tcW w:w="617" w:type="dxa"/>
            <w:vMerge/>
            <w:tcBorders>
              <w:top w:val="nil"/>
              <w:left w:val="single" w:sz="4" w:space="0" w:color="auto"/>
              <w:bottom w:val="single" w:sz="4" w:space="0" w:color="000000"/>
              <w:right w:val="single" w:sz="4" w:space="0" w:color="auto"/>
            </w:tcBorders>
            <w:vAlign w:val="center"/>
          </w:tcPr>
          <w:p w:rsidR="00BD55F6" w:rsidRPr="00BD55F6" w:rsidRDefault="00BD55F6" w:rsidP="00BD55F6">
            <w:pPr>
              <w:jc w:val="both"/>
              <w:rPr>
                <w:rFonts w:ascii="Arial" w:hAnsi="Arial" w:cs="Arial"/>
              </w:rPr>
            </w:pPr>
          </w:p>
        </w:tc>
        <w:tc>
          <w:tcPr>
            <w:tcW w:w="774" w:type="dxa"/>
            <w:tcBorders>
              <w:top w:val="nil"/>
              <w:left w:val="nil"/>
              <w:bottom w:val="nil"/>
              <w:right w:val="doub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10</w:t>
            </w:r>
          </w:p>
        </w:tc>
      </w:tr>
      <w:tr w:rsidR="00BD55F6" w:rsidRPr="00BD55F6" w:rsidTr="00BD55F6">
        <w:trPr>
          <w:trHeight w:val="276"/>
        </w:trPr>
        <w:tc>
          <w:tcPr>
            <w:tcW w:w="550" w:type="dxa"/>
            <w:tcBorders>
              <w:top w:val="single" w:sz="4" w:space="0" w:color="auto"/>
              <w:left w:val="double" w:sz="6" w:space="0" w:color="auto"/>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14</w:t>
            </w:r>
          </w:p>
        </w:tc>
        <w:tc>
          <w:tcPr>
            <w:tcW w:w="1883" w:type="dxa"/>
            <w:tcBorders>
              <w:top w:val="single" w:sz="4" w:space="0" w:color="auto"/>
              <w:left w:val="nil"/>
              <w:bottom w:val="single" w:sz="4" w:space="0" w:color="auto"/>
              <w:right w:val="single" w:sz="8"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HQ Balkanska</w:t>
            </w:r>
          </w:p>
        </w:tc>
        <w:tc>
          <w:tcPr>
            <w:tcW w:w="498" w:type="dxa"/>
            <w:tcBorders>
              <w:top w:val="single" w:sz="4" w:space="0" w:color="auto"/>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single" w:sz="4" w:space="0" w:color="auto"/>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4</w:t>
            </w:r>
          </w:p>
        </w:tc>
        <w:tc>
          <w:tcPr>
            <w:tcW w:w="538" w:type="dxa"/>
            <w:tcBorders>
              <w:top w:val="single" w:sz="4" w:space="0" w:color="auto"/>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w:t>
            </w:r>
          </w:p>
        </w:tc>
        <w:tc>
          <w:tcPr>
            <w:tcW w:w="498" w:type="dxa"/>
            <w:tcBorders>
              <w:top w:val="single" w:sz="4" w:space="0" w:color="auto"/>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p>
        </w:tc>
        <w:tc>
          <w:tcPr>
            <w:tcW w:w="498" w:type="dxa"/>
            <w:tcBorders>
              <w:top w:val="single" w:sz="4" w:space="0" w:color="auto"/>
              <w:left w:val="nil"/>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498" w:type="dxa"/>
            <w:tcBorders>
              <w:top w:val="single" w:sz="4" w:space="0" w:color="auto"/>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p>
        </w:tc>
        <w:tc>
          <w:tcPr>
            <w:tcW w:w="774" w:type="dxa"/>
            <w:tcBorders>
              <w:top w:val="single" w:sz="4" w:space="0" w:color="auto"/>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p>
        </w:tc>
        <w:tc>
          <w:tcPr>
            <w:tcW w:w="627" w:type="dxa"/>
            <w:tcBorders>
              <w:top w:val="single" w:sz="4" w:space="0" w:color="auto"/>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12</w:t>
            </w:r>
          </w:p>
        </w:tc>
        <w:tc>
          <w:tcPr>
            <w:tcW w:w="774" w:type="dxa"/>
            <w:tcBorders>
              <w:top w:val="single" w:sz="4" w:space="0" w:color="auto"/>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4</w:t>
            </w:r>
          </w:p>
        </w:tc>
        <w:tc>
          <w:tcPr>
            <w:tcW w:w="849" w:type="dxa"/>
            <w:tcBorders>
              <w:top w:val="single" w:sz="4" w:space="0" w:color="auto"/>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15</w:t>
            </w:r>
          </w:p>
        </w:tc>
        <w:tc>
          <w:tcPr>
            <w:tcW w:w="617" w:type="dxa"/>
            <w:tcBorders>
              <w:top w:val="single" w:sz="4" w:space="0" w:color="auto"/>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188</w:t>
            </w:r>
          </w:p>
        </w:tc>
        <w:tc>
          <w:tcPr>
            <w:tcW w:w="774" w:type="dxa"/>
            <w:tcBorders>
              <w:top w:val="single" w:sz="4" w:space="0" w:color="auto"/>
              <w:left w:val="single" w:sz="4" w:space="0" w:color="auto"/>
              <w:bottom w:val="single" w:sz="4" w:space="0" w:color="auto"/>
              <w:right w:val="doub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8</w:t>
            </w:r>
          </w:p>
        </w:tc>
      </w:tr>
      <w:tr w:rsidR="00BD55F6" w:rsidRPr="00BD55F6" w:rsidTr="00BD55F6">
        <w:trPr>
          <w:trHeight w:val="276"/>
        </w:trPr>
        <w:tc>
          <w:tcPr>
            <w:tcW w:w="550" w:type="dxa"/>
            <w:tcBorders>
              <w:top w:val="single" w:sz="4" w:space="0" w:color="auto"/>
              <w:left w:val="double" w:sz="6" w:space="0" w:color="auto"/>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15</w:t>
            </w:r>
          </w:p>
        </w:tc>
        <w:tc>
          <w:tcPr>
            <w:tcW w:w="1883" w:type="dxa"/>
            <w:tcBorders>
              <w:top w:val="single" w:sz="4" w:space="0" w:color="auto"/>
              <w:left w:val="nil"/>
              <w:bottom w:val="single" w:sz="4" w:space="0" w:color="auto"/>
              <w:right w:val="single" w:sz="8"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EPS Voždovac</w:t>
            </w:r>
          </w:p>
        </w:tc>
        <w:tc>
          <w:tcPr>
            <w:tcW w:w="498" w:type="dxa"/>
            <w:tcBorders>
              <w:top w:val="single" w:sz="4" w:space="0" w:color="auto"/>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single" w:sz="4" w:space="0" w:color="auto"/>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4</w:t>
            </w:r>
          </w:p>
        </w:tc>
        <w:tc>
          <w:tcPr>
            <w:tcW w:w="538" w:type="dxa"/>
            <w:tcBorders>
              <w:top w:val="single" w:sz="4" w:space="0" w:color="auto"/>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w:t>
            </w:r>
          </w:p>
        </w:tc>
        <w:tc>
          <w:tcPr>
            <w:tcW w:w="498" w:type="dxa"/>
            <w:tcBorders>
              <w:top w:val="single" w:sz="4" w:space="0" w:color="auto"/>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p>
        </w:tc>
        <w:tc>
          <w:tcPr>
            <w:tcW w:w="498" w:type="dxa"/>
            <w:tcBorders>
              <w:top w:val="single" w:sz="4" w:space="0" w:color="auto"/>
              <w:left w:val="nil"/>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single" w:sz="4" w:space="0" w:color="auto"/>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p>
        </w:tc>
        <w:tc>
          <w:tcPr>
            <w:tcW w:w="774" w:type="dxa"/>
            <w:tcBorders>
              <w:top w:val="single" w:sz="4" w:space="0" w:color="auto"/>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p>
        </w:tc>
        <w:tc>
          <w:tcPr>
            <w:tcW w:w="627" w:type="dxa"/>
            <w:tcBorders>
              <w:top w:val="single" w:sz="4" w:space="0" w:color="auto"/>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p>
        </w:tc>
        <w:tc>
          <w:tcPr>
            <w:tcW w:w="774" w:type="dxa"/>
            <w:tcBorders>
              <w:top w:val="single" w:sz="4" w:space="0" w:color="auto"/>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6</w:t>
            </w:r>
          </w:p>
        </w:tc>
        <w:tc>
          <w:tcPr>
            <w:tcW w:w="849" w:type="dxa"/>
            <w:tcBorders>
              <w:top w:val="single" w:sz="4" w:space="0" w:color="auto"/>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15</w:t>
            </w:r>
          </w:p>
        </w:tc>
        <w:tc>
          <w:tcPr>
            <w:tcW w:w="617" w:type="dxa"/>
            <w:tcBorders>
              <w:top w:val="single" w:sz="4" w:space="0" w:color="auto"/>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203</w:t>
            </w:r>
          </w:p>
        </w:tc>
        <w:tc>
          <w:tcPr>
            <w:tcW w:w="774" w:type="dxa"/>
            <w:tcBorders>
              <w:top w:val="single" w:sz="4" w:space="0" w:color="auto"/>
              <w:left w:val="single" w:sz="4" w:space="0" w:color="auto"/>
              <w:bottom w:val="single" w:sz="4" w:space="0" w:color="auto"/>
              <w:right w:val="doub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16</w:t>
            </w:r>
          </w:p>
        </w:tc>
      </w:tr>
      <w:tr w:rsidR="00BD55F6" w:rsidRPr="00BD55F6" w:rsidTr="00BD55F6">
        <w:trPr>
          <w:trHeight w:val="276"/>
        </w:trPr>
        <w:tc>
          <w:tcPr>
            <w:tcW w:w="550" w:type="dxa"/>
            <w:tcBorders>
              <w:top w:val="single" w:sz="4" w:space="0" w:color="auto"/>
              <w:left w:val="double" w:sz="6" w:space="0" w:color="auto"/>
              <w:bottom w:val="single" w:sz="4" w:space="0" w:color="auto"/>
              <w:right w:val="single" w:sz="4"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16</w:t>
            </w:r>
          </w:p>
        </w:tc>
        <w:tc>
          <w:tcPr>
            <w:tcW w:w="1883" w:type="dxa"/>
            <w:tcBorders>
              <w:top w:val="single" w:sz="4" w:space="0" w:color="auto"/>
              <w:left w:val="nil"/>
              <w:bottom w:val="single" w:sz="4" w:space="0" w:color="auto"/>
              <w:right w:val="single" w:sz="8" w:space="0" w:color="auto"/>
            </w:tcBorders>
            <w:noWrap/>
            <w:vAlign w:val="bottom"/>
          </w:tcPr>
          <w:p w:rsidR="00BD55F6" w:rsidRPr="00BD55F6" w:rsidRDefault="00BD55F6" w:rsidP="00BD55F6">
            <w:pPr>
              <w:jc w:val="both"/>
              <w:rPr>
                <w:rFonts w:ascii="Arial" w:hAnsi="Arial" w:cs="Arial"/>
              </w:rPr>
            </w:pPr>
            <w:r w:rsidRPr="00BD55F6">
              <w:rPr>
                <w:rFonts w:ascii="Arial" w:hAnsi="Arial" w:cs="Arial"/>
              </w:rPr>
              <w:t>EPS C. Milice</w:t>
            </w:r>
          </w:p>
        </w:tc>
        <w:tc>
          <w:tcPr>
            <w:tcW w:w="498" w:type="dxa"/>
            <w:tcBorders>
              <w:top w:val="single" w:sz="4" w:space="0" w:color="auto"/>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98" w:type="dxa"/>
            <w:tcBorders>
              <w:top w:val="single" w:sz="4" w:space="0" w:color="auto"/>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4</w:t>
            </w:r>
          </w:p>
        </w:tc>
        <w:tc>
          <w:tcPr>
            <w:tcW w:w="538" w:type="dxa"/>
            <w:tcBorders>
              <w:top w:val="single" w:sz="4" w:space="0" w:color="auto"/>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w:t>
            </w:r>
          </w:p>
        </w:tc>
        <w:tc>
          <w:tcPr>
            <w:tcW w:w="498" w:type="dxa"/>
            <w:tcBorders>
              <w:top w:val="single" w:sz="4" w:space="0" w:color="auto"/>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p>
        </w:tc>
        <w:tc>
          <w:tcPr>
            <w:tcW w:w="498" w:type="dxa"/>
            <w:tcBorders>
              <w:top w:val="single" w:sz="4" w:space="0" w:color="auto"/>
              <w:left w:val="nil"/>
              <w:bottom w:val="single" w:sz="4" w:space="0" w:color="auto"/>
              <w:right w:val="nil"/>
            </w:tcBorders>
            <w:noWrap/>
            <w:vAlign w:val="center"/>
          </w:tcPr>
          <w:p w:rsidR="00BD55F6" w:rsidRPr="00BD55F6" w:rsidRDefault="00BD55F6" w:rsidP="00BD55F6">
            <w:pPr>
              <w:jc w:val="both"/>
              <w:rPr>
                <w:rFonts w:ascii="Arial" w:hAnsi="Arial" w:cs="Arial"/>
              </w:rPr>
            </w:pPr>
          </w:p>
        </w:tc>
        <w:tc>
          <w:tcPr>
            <w:tcW w:w="498" w:type="dxa"/>
            <w:tcBorders>
              <w:top w:val="single" w:sz="4" w:space="0" w:color="auto"/>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p>
        </w:tc>
        <w:tc>
          <w:tcPr>
            <w:tcW w:w="774" w:type="dxa"/>
            <w:tcBorders>
              <w:top w:val="single" w:sz="4" w:space="0" w:color="auto"/>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p>
        </w:tc>
        <w:tc>
          <w:tcPr>
            <w:tcW w:w="627" w:type="dxa"/>
            <w:tcBorders>
              <w:top w:val="single" w:sz="4" w:space="0" w:color="auto"/>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12</w:t>
            </w:r>
          </w:p>
        </w:tc>
        <w:tc>
          <w:tcPr>
            <w:tcW w:w="774" w:type="dxa"/>
            <w:tcBorders>
              <w:top w:val="single" w:sz="4" w:space="0" w:color="auto"/>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p>
        </w:tc>
        <w:tc>
          <w:tcPr>
            <w:tcW w:w="849" w:type="dxa"/>
            <w:tcBorders>
              <w:top w:val="single" w:sz="4" w:space="0" w:color="auto"/>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p>
        </w:tc>
        <w:tc>
          <w:tcPr>
            <w:tcW w:w="617" w:type="dxa"/>
            <w:tcBorders>
              <w:top w:val="single" w:sz="4" w:space="0" w:color="auto"/>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rPr>
            </w:pPr>
            <w:r w:rsidRPr="00BD55F6">
              <w:rPr>
                <w:rFonts w:ascii="Arial" w:hAnsi="Arial" w:cs="Arial"/>
              </w:rPr>
              <w:t>112</w:t>
            </w:r>
          </w:p>
        </w:tc>
        <w:tc>
          <w:tcPr>
            <w:tcW w:w="774" w:type="dxa"/>
            <w:tcBorders>
              <w:top w:val="single" w:sz="4" w:space="0" w:color="auto"/>
              <w:left w:val="single" w:sz="4" w:space="0" w:color="auto"/>
              <w:bottom w:val="single" w:sz="4" w:space="0" w:color="auto"/>
              <w:right w:val="doub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8</w:t>
            </w:r>
          </w:p>
        </w:tc>
      </w:tr>
      <w:tr w:rsidR="00BD55F6" w:rsidRPr="00BD55F6" w:rsidTr="00BD55F6">
        <w:trPr>
          <w:trHeight w:val="276"/>
        </w:trPr>
        <w:tc>
          <w:tcPr>
            <w:tcW w:w="550" w:type="dxa"/>
            <w:tcBorders>
              <w:top w:val="single" w:sz="4" w:space="0" w:color="auto"/>
              <w:left w:val="double" w:sz="6" w:space="0" w:color="auto"/>
              <w:bottom w:val="single" w:sz="4" w:space="0" w:color="auto"/>
              <w:right w:val="single" w:sz="4" w:space="0" w:color="auto"/>
            </w:tcBorders>
            <w:noWrap/>
            <w:vAlign w:val="bottom"/>
          </w:tcPr>
          <w:p w:rsidR="00BD55F6" w:rsidRPr="00BD55F6" w:rsidRDefault="00BD55F6" w:rsidP="00BD55F6">
            <w:pPr>
              <w:jc w:val="both"/>
              <w:rPr>
                <w:rFonts w:ascii="Arial" w:hAnsi="Arial" w:cs="Arial"/>
                <w:lang w:val="sr-Cyrl-RS"/>
              </w:rPr>
            </w:pPr>
            <w:r w:rsidRPr="00BD55F6">
              <w:rPr>
                <w:rFonts w:ascii="Arial" w:hAnsi="Arial" w:cs="Arial"/>
                <w:lang w:val="sr-Cyrl-RS"/>
              </w:rPr>
              <w:t>17</w:t>
            </w:r>
          </w:p>
        </w:tc>
        <w:tc>
          <w:tcPr>
            <w:tcW w:w="1883" w:type="dxa"/>
            <w:tcBorders>
              <w:top w:val="single" w:sz="4" w:space="0" w:color="auto"/>
              <w:left w:val="nil"/>
              <w:bottom w:val="single" w:sz="4" w:space="0" w:color="auto"/>
              <w:right w:val="single" w:sz="8" w:space="0" w:color="auto"/>
            </w:tcBorders>
            <w:noWrap/>
            <w:vAlign w:val="bottom"/>
          </w:tcPr>
          <w:p w:rsidR="00BD55F6" w:rsidRPr="00BD55F6" w:rsidRDefault="00BD55F6" w:rsidP="00BD55F6">
            <w:pPr>
              <w:jc w:val="both"/>
              <w:rPr>
                <w:rFonts w:ascii="Arial" w:hAnsi="Arial" w:cs="Arial"/>
                <w:lang w:val="sr-Latn-RS"/>
              </w:rPr>
            </w:pPr>
            <w:r w:rsidRPr="00BD55F6">
              <w:rPr>
                <w:rFonts w:ascii="Arial" w:hAnsi="Arial" w:cs="Arial"/>
                <w:lang w:val="sr-Cyrl-RS"/>
              </w:rPr>
              <w:t xml:space="preserve">ТЕ </w:t>
            </w:r>
            <w:r w:rsidRPr="00BD55F6">
              <w:rPr>
                <w:rFonts w:ascii="Arial" w:hAnsi="Arial" w:cs="Arial"/>
                <w:lang w:val="sr-Latn-RS"/>
              </w:rPr>
              <w:t>Kolubara B</w:t>
            </w:r>
          </w:p>
        </w:tc>
        <w:tc>
          <w:tcPr>
            <w:tcW w:w="498" w:type="dxa"/>
            <w:tcBorders>
              <w:top w:val="single" w:sz="4" w:space="0" w:color="auto"/>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lang w:val="sr-Latn-RS"/>
              </w:rPr>
            </w:pPr>
            <w:r w:rsidRPr="00BD55F6">
              <w:rPr>
                <w:rFonts w:ascii="Arial" w:hAnsi="Arial" w:cs="Arial"/>
                <w:lang w:val="sr-Latn-RS"/>
              </w:rPr>
              <w:t>1</w:t>
            </w:r>
          </w:p>
        </w:tc>
        <w:tc>
          <w:tcPr>
            <w:tcW w:w="498" w:type="dxa"/>
            <w:tcBorders>
              <w:top w:val="single" w:sz="4" w:space="0" w:color="auto"/>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lang w:val="sr-Latn-RS"/>
              </w:rPr>
            </w:pPr>
            <w:r w:rsidRPr="00BD55F6">
              <w:rPr>
                <w:rFonts w:ascii="Arial" w:hAnsi="Arial" w:cs="Arial"/>
                <w:lang w:val="sr-Latn-RS"/>
              </w:rPr>
              <w:t>4</w:t>
            </w:r>
          </w:p>
        </w:tc>
        <w:tc>
          <w:tcPr>
            <w:tcW w:w="538" w:type="dxa"/>
            <w:tcBorders>
              <w:top w:val="single" w:sz="4" w:space="0" w:color="auto"/>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lang w:val="sr-Latn-RS"/>
              </w:rPr>
            </w:pPr>
            <w:r w:rsidRPr="00BD55F6">
              <w:rPr>
                <w:rFonts w:ascii="Arial" w:hAnsi="Arial" w:cs="Arial"/>
                <w:lang w:val="sr-Latn-RS"/>
              </w:rPr>
              <w:t>-</w:t>
            </w:r>
          </w:p>
        </w:tc>
        <w:tc>
          <w:tcPr>
            <w:tcW w:w="498" w:type="dxa"/>
            <w:tcBorders>
              <w:top w:val="single" w:sz="4" w:space="0" w:color="auto"/>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p>
        </w:tc>
        <w:tc>
          <w:tcPr>
            <w:tcW w:w="498" w:type="dxa"/>
            <w:tcBorders>
              <w:top w:val="single" w:sz="4" w:space="0" w:color="auto"/>
              <w:left w:val="nil"/>
              <w:bottom w:val="single" w:sz="4" w:space="0" w:color="auto"/>
              <w:right w:val="nil"/>
            </w:tcBorders>
            <w:noWrap/>
            <w:vAlign w:val="center"/>
          </w:tcPr>
          <w:p w:rsidR="00BD55F6" w:rsidRPr="00BD55F6" w:rsidRDefault="00BD55F6" w:rsidP="00BD55F6">
            <w:pPr>
              <w:jc w:val="both"/>
              <w:rPr>
                <w:rFonts w:ascii="Arial" w:hAnsi="Arial" w:cs="Arial"/>
                <w:lang w:val="sr-Latn-RS"/>
              </w:rPr>
            </w:pPr>
            <w:r w:rsidRPr="00BD55F6">
              <w:rPr>
                <w:rFonts w:ascii="Arial" w:hAnsi="Arial" w:cs="Arial"/>
                <w:lang w:val="sr-Latn-RS"/>
              </w:rPr>
              <w:t>-</w:t>
            </w:r>
          </w:p>
        </w:tc>
        <w:tc>
          <w:tcPr>
            <w:tcW w:w="498" w:type="dxa"/>
            <w:tcBorders>
              <w:top w:val="single" w:sz="4" w:space="0" w:color="auto"/>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lang w:val="sr-Latn-RS"/>
              </w:rPr>
            </w:pPr>
            <w:r w:rsidRPr="00BD55F6">
              <w:rPr>
                <w:rFonts w:ascii="Arial" w:hAnsi="Arial" w:cs="Arial"/>
                <w:lang w:val="sr-Latn-RS"/>
              </w:rPr>
              <w:t>-</w:t>
            </w:r>
          </w:p>
        </w:tc>
        <w:tc>
          <w:tcPr>
            <w:tcW w:w="774" w:type="dxa"/>
            <w:tcBorders>
              <w:top w:val="single" w:sz="4" w:space="0" w:color="auto"/>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lang w:val="sr-Latn-RS"/>
              </w:rPr>
            </w:pPr>
            <w:r w:rsidRPr="00BD55F6">
              <w:rPr>
                <w:rFonts w:ascii="Arial" w:hAnsi="Arial" w:cs="Arial"/>
                <w:lang w:val="sr-Latn-RS"/>
              </w:rPr>
              <w:t>-</w:t>
            </w:r>
          </w:p>
        </w:tc>
        <w:tc>
          <w:tcPr>
            <w:tcW w:w="627" w:type="dxa"/>
            <w:tcBorders>
              <w:top w:val="single" w:sz="4" w:space="0" w:color="auto"/>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lang w:val="sr-Latn-RS"/>
              </w:rPr>
            </w:pPr>
            <w:r w:rsidRPr="00BD55F6">
              <w:rPr>
                <w:rFonts w:ascii="Arial" w:hAnsi="Arial" w:cs="Arial"/>
                <w:lang w:val="sr-Latn-RS"/>
              </w:rPr>
              <w:t>10</w:t>
            </w:r>
          </w:p>
        </w:tc>
        <w:tc>
          <w:tcPr>
            <w:tcW w:w="774" w:type="dxa"/>
            <w:tcBorders>
              <w:top w:val="single" w:sz="4" w:space="0" w:color="auto"/>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lang w:val="sr-Latn-RS"/>
              </w:rPr>
            </w:pPr>
            <w:r w:rsidRPr="00BD55F6">
              <w:rPr>
                <w:rFonts w:ascii="Arial" w:hAnsi="Arial" w:cs="Arial"/>
                <w:lang w:val="sr-Latn-RS"/>
              </w:rPr>
              <w:t>-</w:t>
            </w:r>
          </w:p>
        </w:tc>
        <w:tc>
          <w:tcPr>
            <w:tcW w:w="849" w:type="dxa"/>
            <w:tcBorders>
              <w:top w:val="single" w:sz="4" w:space="0" w:color="auto"/>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lang w:val="sr-Latn-RS"/>
              </w:rPr>
            </w:pPr>
            <w:r w:rsidRPr="00BD55F6">
              <w:rPr>
                <w:rFonts w:ascii="Arial" w:hAnsi="Arial" w:cs="Arial"/>
                <w:lang w:val="sr-Latn-RS"/>
              </w:rPr>
              <w:t>-</w:t>
            </w:r>
          </w:p>
        </w:tc>
        <w:tc>
          <w:tcPr>
            <w:tcW w:w="617" w:type="dxa"/>
            <w:tcBorders>
              <w:top w:val="single" w:sz="4" w:space="0" w:color="auto"/>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lang w:val="sr-Latn-RS"/>
              </w:rPr>
            </w:pPr>
            <w:r w:rsidRPr="00BD55F6">
              <w:rPr>
                <w:rFonts w:ascii="Arial" w:hAnsi="Arial" w:cs="Arial"/>
                <w:lang w:val="sr-Latn-RS"/>
              </w:rPr>
              <w:t>20</w:t>
            </w:r>
          </w:p>
        </w:tc>
        <w:tc>
          <w:tcPr>
            <w:tcW w:w="774" w:type="dxa"/>
            <w:tcBorders>
              <w:top w:val="single" w:sz="4" w:space="0" w:color="auto"/>
              <w:left w:val="single" w:sz="4" w:space="0" w:color="auto"/>
              <w:bottom w:val="single" w:sz="4" w:space="0" w:color="auto"/>
              <w:right w:val="double" w:sz="4" w:space="0" w:color="auto"/>
            </w:tcBorders>
            <w:noWrap/>
            <w:vAlign w:val="center"/>
          </w:tcPr>
          <w:p w:rsidR="00BD55F6" w:rsidRPr="00BD55F6" w:rsidRDefault="00BD55F6" w:rsidP="00BD55F6">
            <w:pPr>
              <w:jc w:val="both"/>
              <w:rPr>
                <w:rFonts w:ascii="Arial" w:hAnsi="Arial" w:cs="Arial"/>
                <w:lang w:val="sr-Latn-RS"/>
              </w:rPr>
            </w:pPr>
            <w:r w:rsidRPr="00BD55F6">
              <w:rPr>
                <w:rFonts w:ascii="Arial" w:hAnsi="Arial" w:cs="Arial"/>
                <w:lang w:val="sr-Latn-RS"/>
              </w:rPr>
              <w:t>8</w:t>
            </w:r>
          </w:p>
        </w:tc>
      </w:tr>
      <w:tr w:rsidR="00BD55F6" w:rsidRPr="00BD55F6" w:rsidTr="00BD55F6">
        <w:trPr>
          <w:trHeight w:val="276"/>
        </w:trPr>
        <w:tc>
          <w:tcPr>
            <w:tcW w:w="550" w:type="dxa"/>
            <w:tcBorders>
              <w:top w:val="single" w:sz="4" w:space="0" w:color="auto"/>
              <w:left w:val="double" w:sz="6" w:space="0" w:color="auto"/>
              <w:bottom w:val="single" w:sz="4" w:space="0" w:color="auto"/>
              <w:right w:val="single" w:sz="4" w:space="0" w:color="auto"/>
            </w:tcBorders>
            <w:noWrap/>
            <w:vAlign w:val="bottom"/>
          </w:tcPr>
          <w:p w:rsidR="00BD55F6" w:rsidRPr="00BD55F6" w:rsidRDefault="00BD55F6" w:rsidP="00BD55F6">
            <w:pPr>
              <w:jc w:val="both"/>
              <w:rPr>
                <w:rFonts w:ascii="Arial" w:hAnsi="Arial" w:cs="Arial"/>
                <w:lang w:val="sr-Cyrl-RS"/>
              </w:rPr>
            </w:pPr>
            <w:r w:rsidRPr="00BD55F6">
              <w:rPr>
                <w:rFonts w:ascii="Arial" w:hAnsi="Arial" w:cs="Arial"/>
                <w:lang w:val="sr-Cyrl-RS"/>
              </w:rPr>
              <w:t>18</w:t>
            </w:r>
          </w:p>
        </w:tc>
        <w:tc>
          <w:tcPr>
            <w:tcW w:w="1883" w:type="dxa"/>
            <w:tcBorders>
              <w:top w:val="single" w:sz="4" w:space="0" w:color="auto"/>
              <w:left w:val="nil"/>
              <w:bottom w:val="single" w:sz="4" w:space="0" w:color="auto"/>
              <w:right w:val="single" w:sz="8" w:space="0" w:color="auto"/>
            </w:tcBorders>
            <w:noWrap/>
            <w:vAlign w:val="bottom"/>
          </w:tcPr>
          <w:p w:rsidR="00BD55F6" w:rsidRPr="00BD55F6" w:rsidRDefault="00BD55F6" w:rsidP="00BD55F6">
            <w:pPr>
              <w:jc w:val="both"/>
              <w:rPr>
                <w:rFonts w:ascii="Arial" w:hAnsi="Arial" w:cs="Arial"/>
                <w:lang w:val="en-US"/>
              </w:rPr>
            </w:pPr>
            <w:r w:rsidRPr="00BD55F6">
              <w:rPr>
                <w:rFonts w:ascii="Arial" w:hAnsi="Arial" w:cs="Arial"/>
                <w:lang w:val="en-US"/>
              </w:rPr>
              <w:t>EPS Snabdevanje</w:t>
            </w:r>
          </w:p>
        </w:tc>
        <w:tc>
          <w:tcPr>
            <w:tcW w:w="498" w:type="dxa"/>
            <w:tcBorders>
              <w:top w:val="single" w:sz="4" w:space="0" w:color="auto"/>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lang w:val="sr-Latn-RS"/>
              </w:rPr>
            </w:pPr>
            <w:r w:rsidRPr="00BD55F6">
              <w:rPr>
                <w:rFonts w:ascii="Arial" w:hAnsi="Arial" w:cs="Arial"/>
                <w:lang w:val="sr-Latn-RS"/>
              </w:rPr>
              <w:t>1</w:t>
            </w:r>
          </w:p>
        </w:tc>
        <w:tc>
          <w:tcPr>
            <w:tcW w:w="498" w:type="dxa"/>
            <w:tcBorders>
              <w:top w:val="single" w:sz="4" w:space="0" w:color="auto"/>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lang w:val="sr-Latn-RS"/>
              </w:rPr>
            </w:pPr>
          </w:p>
        </w:tc>
        <w:tc>
          <w:tcPr>
            <w:tcW w:w="538" w:type="dxa"/>
            <w:tcBorders>
              <w:top w:val="single" w:sz="4" w:space="0" w:color="auto"/>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lang w:val="sr-Latn-RS"/>
              </w:rPr>
            </w:pPr>
          </w:p>
        </w:tc>
        <w:tc>
          <w:tcPr>
            <w:tcW w:w="498" w:type="dxa"/>
            <w:tcBorders>
              <w:top w:val="single" w:sz="4" w:space="0" w:color="auto"/>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p>
        </w:tc>
        <w:tc>
          <w:tcPr>
            <w:tcW w:w="498" w:type="dxa"/>
            <w:tcBorders>
              <w:top w:val="single" w:sz="4" w:space="0" w:color="auto"/>
              <w:left w:val="nil"/>
              <w:bottom w:val="single" w:sz="4" w:space="0" w:color="auto"/>
              <w:right w:val="nil"/>
            </w:tcBorders>
            <w:noWrap/>
            <w:vAlign w:val="center"/>
          </w:tcPr>
          <w:p w:rsidR="00BD55F6" w:rsidRPr="00BD55F6" w:rsidRDefault="00BD55F6" w:rsidP="00BD55F6">
            <w:pPr>
              <w:jc w:val="both"/>
              <w:rPr>
                <w:rFonts w:ascii="Arial" w:hAnsi="Arial" w:cs="Arial"/>
                <w:lang w:val="sr-Latn-RS"/>
              </w:rPr>
            </w:pPr>
          </w:p>
        </w:tc>
        <w:tc>
          <w:tcPr>
            <w:tcW w:w="498" w:type="dxa"/>
            <w:tcBorders>
              <w:top w:val="single" w:sz="4" w:space="0" w:color="auto"/>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lang w:val="sr-Latn-RS"/>
              </w:rPr>
            </w:pPr>
          </w:p>
        </w:tc>
        <w:tc>
          <w:tcPr>
            <w:tcW w:w="774" w:type="dxa"/>
            <w:tcBorders>
              <w:top w:val="single" w:sz="4" w:space="0" w:color="auto"/>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lang w:val="sr-Latn-RS"/>
              </w:rPr>
            </w:pPr>
          </w:p>
        </w:tc>
        <w:tc>
          <w:tcPr>
            <w:tcW w:w="627" w:type="dxa"/>
            <w:tcBorders>
              <w:top w:val="single" w:sz="4" w:space="0" w:color="auto"/>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lang w:val="sr-Latn-RS"/>
              </w:rPr>
            </w:pPr>
          </w:p>
        </w:tc>
        <w:tc>
          <w:tcPr>
            <w:tcW w:w="774" w:type="dxa"/>
            <w:tcBorders>
              <w:top w:val="single" w:sz="4" w:space="0" w:color="auto"/>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lang w:val="sr-Latn-RS"/>
              </w:rPr>
            </w:pPr>
          </w:p>
        </w:tc>
        <w:tc>
          <w:tcPr>
            <w:tcW w:w="849" w:type="dxa"/>
            <w:tcBorders>
              <w:top w:val="single" w:sz="4" w:space="0" w:color="auto"/>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lang w:val="sr-Latn-RS"/>
              </w:rPr>
            </w:pPr>
          </w:p>
        </w:tc>
        <w:tc>
          <w:tcPr>
            <w:tcW w:w="617" w:type="dxa"/>
            <w:tcBorders>
              <w:top w:val="single" w:sz="4" w:space="0" w:color="auto"/>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lang w:val="sr-Latn-RS"/>
              </w:rPr>
            </w:pPr>
          </w:p>
        </w:tc>
        <w:tc>
          <w:tcPr>
            <w:tcW w:w="774" w:type="dxa"/>
            <w:tcBorders>
              <w:top w:val="single" w:sz="4" w:space="0" w:color="auto"/>
              <w:left w:val="single" w:sz="4" w:space="0" w:color="auto"/>
              <w:bottom w:val="single" w:sz="4" w:space="0" w:color="auto"/>
              <w:right w:val="double" w:sz="4" w:space="0" w:color="auto"/>
            </w:tcBorders>
            <w:noWrap/>
            <w:vAlign w:val="center"/>
          </w:tcPr>
          <w:p w:rsidR="00BD55F6" w:rsidRPr="00BD55F6" w:rsidRDefault="00BD55F6" w:rsidP="00BD55F6">
            <w:pPr>
              <w:jc w:val="both"/>
              <w:rPr>
                <w:rFonts w:ascii="Arial" w:hAnsi="Arial" w:cs="Arial"/>
                <w:lang w:val="sr-Latn-RS"/>
              </w:rPr>
            </w:pPr>
          </w:p>
        </w:tc>
      </w:tr>
      <w:tr w:rsidR="00BD55F6" w:rsidRPr="00BD55F6" w:rsidTr="00BD55F6">
        <w:trPr>
          <w:trHeight w:val="276"/>
        </w:trPr>
        <w:tc>
          <w:tcPr>
            <w:tcW w:w="550" w:type="dxa"/>
            <w:tcBorders>
              <w:top w:val="single" w:sz="4" w:space="0" w:color="auto"/>
              <w:left w:val="double" w:sz="6" w:space="0" w:color="auto"/>
              <w:bottom w:val="single" w:sz="4" w:space="0" w:color="auto"/>
              <w:right w:val="single" w:sz="4" w:space="0" w:color="auto"/>
            </w:tcBorders>
            <w:noWrap/>
            <w:vAlign w:val="bottom"/>
          </w:tcPr>
          <w:p w:rsidR="00BD55F6" w:rsidRPr="00BD55F6" w:rsidRDefault="00BD55F6" w:rsidP="00BD55F6">
            <w:pPr>
              <w:jc w:val="both"/>
              <w:rPr>
                <w:rFonts w:ascii="Arial" w:hAnsi="Arial" w:cs="Arial"/>
                <w:lang w:val="en-US"/>
              </w:rPr>
            </w:pPr>
            <w:r w:rsidRPr="00BD55F6">
              <w:rPr>
                <w:rFonts w:ascii="Arial" w:hAnsi="Arial" w:cs="Arial"/>
                <w:lang w:val="en-US"/>
              </w:rPr>
              <w:t>19</w:t>
            </w:r>
          </w:p>
        </w:tc>
        <w:tc>
          <w:tcPr>
            <w:tcW w:w="1883" w:type="dxa"/>
            <w:tcBorders>
              <w:top w:val="single" w:sz="4" w:space="0" w:color="auto"/>
              <w:left w:val="nil"/>
              <w:bottom w:val="single" w:sz="4" w:space="0" w:color="auto"/>
              <w:right w:val="single" w:sz="8" w:space="0" w:color="auto"/>
            </w:tcBorders>
            <w:noWrap/>
            <w:vAlign w:val="bottom"/>
          </w:tcPr>
          <w:p w:rsidR="00BD55F6" w:rsidRPr="00BD55F6" w:rsidRDefault="00BD55F6" w:rsidP="00BD55F6">
            <w:pPr>
              <w:jc w:val="both"/>
              <w:rPr>
                <w:rFonts w:ascii="Arial" w:hAnsi="Arial" w:cs="Arial"/>
                <w:lang w:val="sr-Latn-RS"/>
              </w:rPr>
            </w:pPr>
            <w:r w:rsidRPr="00BD55F6">
              <w:rPr>
                <w:rFonts w:ascii="Arial" w:hAnsi="Arial" w:cs="Arial"/>
                <w:lang w:val="en-US"/>
              </w:rPr>
              <w:t xml:space="preserve">HE </w:t>
            </w:r>
            <w:r w:rsidRPr="00BD55F6">
              <w:rPr>
                <w:rFonts w:ascii="Arial" w:hAnsi="Arial" w:cs="Arial"/>
                <w:lang w:val="sr-Latn-RS"/>
              </w:rPr>
              <w:t>Đerdap 2 – HE Portile de Fier 2</w:t>
            </w:r>
          </w:p>
        </w:tc>
        <w:tc>
          <w:tcPr>
            <w:tcW w:w="498" w:type="dxa"/>
            <w:tcBorders>
              <w:top w:val="single" w:sz="4" w:space="0" w:color="auto"/>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lang w:val="sr-Latn-RS"/>
              </w:rPr>
            </w:pPr>
            <w:r w:rsidRPr="00BD55F6">
              <w:rPr>
                <w:rFonts w:ascii="Arial" w:hAnsi="Arial" w:cs="Arial"/>
                <w:lang w:val="sr-Latn-RS"/>
              </w:rPr>
              <w:t>2</w:t>
            </w:r>
          </w:p>
        </w:tc>
        <w:tc>
          <w:tcPr>
            <w:tcW w:w="498" w:type="dxa"/>
            <w:tcBorders>
              <w:top w:val="single" w:sz="4" w:space="0" w:color="auto"/>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lang w:val="sr-Latn-RS"/>
              </w:rPr>
            </w:pPr>
          </w:p>
        </w:tc>
        <w:tc>
          <w:tcPr>
            <w:tcW w:w="538" w:type="dxa"/>
            <w:tcBorders>
              <w:top w:val="single" w:sz="4" w:space="0" w:color="auto"/>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lang w:val="sr-Latn-RS"/>
              </w:rPr>
            </w:pPr>
          </w:p>
        </w:tc>
        <w:tc>
          <w:tcPr>
            <w:tcW w:w="498" w:type="dxa"/>
            <w:tcBorders>
              <w:top w:val="single" w:sz="4" w:space="0" w:color="auto"/>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p>
        </w:tc>
        <w:tc>
          <w:tcPr>
            <w:tcW w:w="498" w:type="dxa"/>
            <w:tcBorders>
              <w:top w:val="single" w:sz="4" w:space="0" w:color="auto"/>
              <w:left w:val="nil"/>
              <w:bottom w:val="single" w:sz="4" w:space="0" w:color="auto"/>
              <w:right w:val="nil"/>
            </w:tcBorders>
            <w:noWrap/>
            <w:vAlign w:val="center"/>
          </w:tcPr>
          <w:p w:rsidR="00BD55F6" w:rsidRPr="00BD55F6" w:rsidRDefault="00BD55F6" w:rsidP="00BD55F6">
            <w:pPr>
              <w:jc w:val="both"/>
              <w:rPr>
                <w:rFonts w:ascii="Arial" w:hAnsi="Arial" w:cs="Arial"/>
                <w:lang w:val="sr-Latn-RS"/>
              </w:rPr>
            </w:pPr>
          </w:p>
        </w:tc>
        <w:tc>
          <w:tcPr>
            <w:tcW w:w="498" w:type="dxa"/>
            <w:tcBorders>
              <w:top w:val="single" w:sz="4" w:space="0" w:color="auto"/>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lang w:val="sr-Latn-RS"/>
              </w:rPr>
            </w:pPr>
          </w:p>
        </w:tc>
        <w:tc>
          <w:tcPr>
            <w:tcW w:w="774" w:type="dxa"/>
            <w:tcBorders>
              <w:top w:val="single" w:sz="4" w:space="0" w:color="auto"/>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lang w:val="sr-Latn-RS"/>
              </w:rPr>
            </w:pPr>
          </w:p>
        </w:tc>
        <w:tc>
          <w:tcPr>
            <w:tcW w:w="627" w:type="dxa"/>
            <w:tcBorders>
              <w:top w:val="single" w:sz="4" w:space="0" w:color="auto"/>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lang w:val="sr-Latn-RS"/>
              </w:rPr>
            </w:pPr>
          </w:p>
        </w:tc>
        <w:tc>
          <w:tcPr>
            <w:tcW w:w="774" w:type="dxa"/>
            <w:tcBorders>
              <w:top w:val="single" w:sz="4" w:space="0" w:color="auto"/>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lang w:val="sr-Latn-RS"/>
              </w:rPr>
            </w:pPr>
          </w:p>
        </w:tc>
        <w:tc>
          <w:tcPr>
            <w:tcW w:w="849" w:type="dxa"/>
            <w:tcBorders>
              <w:top w:val="single" w:sz="4" w:space="0" w:color="auto"/>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lang w:val="sr-Latn-RS"/>
              </w:rPr>
            </w:pPr>
          </w:p>
        </w:tc>
        <w:tc>
          <w:tcPr>
            <w:tcW w:w="617" w:type="dxa"/>
            <w:tcBorders>
              <w:top w:val="single" w:sz="4" w:space="0" w:color="auto"/>
              <w:left w:val="single" w:sz="4" w:space="0" w:color="auto"/>
              <w:bottom w:val="single" w:sz="4" w:space="0" w:color="auto"/>
              <w:right w:val="nil"/>
            </w:tcBorders>
            <w:noWrap/>
            <w:vAlign w:val="center"/>
          </w:tcPr>
          <w:p w:rsidR="00BD55F6" w:rsidRPr="00BD55F6" w:rsidRDefault="00BD55F6" w:rsidP="00BD55F6">
            <w:pPr>
              <w:jc w:val="both"/>
              <w:rPr>
                <w:rFonts w:ascii="Arial" w:hAnsi="Arial" w:cs="Arial"/>
                <w:lang w:val="sr-Latn-RS"/>
              </w:rPr>
            </w:pPr>
          </w:p>
        </w:tc>
        <w:tc>
          <w:tcPr>
            <w:tcW w:w="774" w:type="dxa"/>
            <w:tcBorders>
              <w:top w:val="single" w:sz="4" w:space="0" w:color="auto"/>
              <w:left w:val="single" w:sz="4" w:space="0" w:color="auto"/>
              <w:bottom w:val="single" w:sz="4" w:space="0" w:color="auto"/>
              <w:right w:val="double" w:sz="4" w:space="0" w:color="auto"/>
            </w:tcBorders>
            <w:noWrap/>
            <w:vAlign w:val="center"/>
          </w:tcPr>
          <w:p w:rsidR="00BD55F6" w:rsidRPr="00BD55F6" w:rsidRDefault="00BD55F6" w:rsidP="00BD55F6">
            <w:pPr>
              <w:jc w:val="both"/>
              <w:rPr>
                <w:rFonts w:ascii="Arial" w:hAnsi="Arial" w:cs="Arial"/>
                <w:lang w:val="sr-Latn-RS"/>
              </w:rPr>
            </w:pPr>
          </w:p>
        </w:tc>
      </w:tr>
    </w:tbl>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lang w:val="sr-Cyrl-RS"/>
        </w:rPr>
        <w:sectPr w:rsidR="00BD55F6" w:rsidRPr="00BD55F6" w:rsidSect="00BD55F6">
          <w:footerReference w:type="default" r:id="rId16"/>
          <w:footerReference w:type="first" r:id="rId17"/>
          <w:pgSz w:w="11907" w:h="16840" w:code="9"/>
          <w:pgMar w:top="1134" w:right="1134" w:bottom="1134" w:left="1701" w:header="680" w:footer="680" w:gutter="0"/>
          <w:cols w:space="708"/>
          <w:titlePg/>
          <w:docGrid w:linePitch="360"/>
        </w:sectPr>
      </w:pPr>
    </w:p>
    <w:p w:rsidR="00BD55F6" w:rsidRPr="00BD55F6" w:rsidRDefault="00BD55F6" w:rsidP="00BD55F6">
      <w:pPr>
        <w:jc w:val="both"/>
        <w:rPr>
          <w:rFonts w:ascii="Arial" w:hAnsi="Arial" w:cs="Arial"/>
        </w:rPr>
      </w:pPr>
      <w:r w:rsidRPr="00BD55F6">
        <w:rPr>
          <w:rFonts w:ascii="Arial" w:hAnsi="Arial" w:cs="Arial"/>
        </w:rPr>
        <w:t>Табела 3: Локације са инсталираним IP-PBX централа:</w:t>
      </w:r>
    </w:p>
    <w:p w:rsidR="00BD55F6" w:rsidRPr="00BD55F6" w:rsidRDefault="00BD55F6" w:rsidP="00BD55F6">
      <w:pPr>
        <w:jc w:val="both"/>
        <w:rPr>
          <w:rFonts w:ascii="Arial" w:hAnsi="Arial" w:cs="Arial"/>
        </w:rPr>
      </w:pPr>
    </w:p>
    <w:tbl>
      <w:tblPr>
        <w:tblpPr w:leftFromText="141" w:rightFromText="141" w:vertAnchor="page" w:horzAnchor="margin" w:tblpXSpec="center" w:tblpY="2602"/>
        <w:tblW w:w="10783" w:type="dxa"/>
        <w:tblLook w:val="0000" w:firstRow="0" w:lastRow="0" w:firstColumn="0" w:lastColumn="0" w:noHBand="0" w:noVBand="0"/>
      </w:tblPr>
      <w:tblGrid>
        <w:gridCol w:w="439"/>
        <w:gridCol w:w="1721"/>
        <w:gridCol w:w="498"/>
        <w:gridCol w:w="498"/>
        <w:gridCol w:w="617"/>
        <w:gridCol w:w="530"/>
        <w:gridCol w:w="498"/>
        <w:gridCol w:w="498"/>
        <w:gridCol w:w="498"/>
        <w:gridCol w:w="617"/>
        <w:gridCol w:w="498"/>
        <w:gridCol w:w="617"/>
        <w:gridCol w:w="562"/>
        <w:gridCol w:w="542"/>
        <w:gridCol w:w="532"/>
        <w:gridCol w:w="498"/>
        <w:gridCol w:w="498"/>
        <w:gridCol w:w="498"/>
        <w:gridCol w:w="617"/>
      </w:tblGrid>
      <w:tr w:rsidR="00BD55F6" w:rsidRPr="00BD55F6" w:rsidTr="00BD55F6">
        <w:trPr>
          <w:trHeight w:val="555"/>
          <w:tblHeader/>
        </w:trPr>
        <w:tc>
          <w:tcPr>
            <w:tcW w:w="2160" w:type="dxa"/>
            <w:gridSpan w:val="2"/>
            <w:vMerge w:val="restart"/>
            <w:tcBorders>
              <w:top w:val="double" w:sz="6" w:space="0" w:color="auto"/>
              <w:left w:val="double" w:sz="6" w:space="0" w:color="auto"/>
              <w:bottom w:val="single" w:sz="4" w:space="0" w:color="000000"/>
              <w:right w:val="single" w:sz="8" w:space="0" w:color="000000"/>
            </w:tcBorders>
            <w:noWrap/>
            <w:vAlign w:val="center"/>
          </w:tcPr>
          <w:p w:rsidR="00BD55F6" w:rsidRPr="00BD55F6" w:rsidRDefault="00BD55F6" w:rsidP="00BD55F6">
            <w:pPr>
              <w:jc w:val="both"/>
              <w:rPr>
                <w:rFonts w:ascii="Arial" w:hAnsi="Arial" w:cs="Arial"/>
              </w:rPr>
            </w:pPr>
            <w:r w:rsidRPr="00BD55F6">
              <w:rPr>
                <w:rFonts w:ascii="Arial" w:hAnsi="Arial" w:cs="Arial"/>
              </w:rPr>
              <w:t>Lokacija</w:t>
            </w:r>
          </w:p>
        </w:tc>
        <w:tc>
          <w:tcPr>
            <w:tcW w:w="8623" w:type="dxa"/>
            <w:gridSpan w:val="17"/>
            <w:tcBorders>
              <w:top w:val="double" w:sz="6" w:space="0" w:color="auto"/>
              <w:left w:val="nil"/>
              <w:bottom w:val="single" w:sz="4" w:space="0" w:color="auto"/>
              <w:right w:val="double" w:sz="6" w:space="0" w:color="000000"/>
            </w:tcBorders>
            <w:noWrap/>
            <w:vAlign w:val="bottom"/>
          </w:tcPr>
          <w:p w:rsidR="00BD55F6" w:rsidRPr="00BD55F6" w:rsidRDefault="00BD55F6" w:rsidP="00BD55F6">
            <w:pPr>
              <w:jc w:val="both"/>
              <w:rPr>
                <w:rFonts w:ascii="Arial" w:hAnsi="Arial" w:cs="Arial"/>
              </w:rPr>
            </w:pPr>
            <w:r w:rsidRPr="00BD55F6">
              <w:rPr>
                <w:rFonts w:ascii="Arial" w:hAnsi="Arial" w:cs="Arial"/>
              </w:rPr>
              <w:t>IP Exchange</w:t>
            </w:r>
          </w:p>
        </w:tc>
      </w:tr>
      <w:tr w:rsidR="00BD55F6" w:rsidRPr="00BD55F6" w:rsidTr="00BD55F6">
        <w:trPr>
          <w:trHeight w:val="255"/>
          <w:tblHeader/>
        </w:trPr>
        <w:tc>
          <w:tcPr>
            <w:tcW w:w="2160" w:type="dxa"/>
            <w:gridSpan w:val="2"/>
            <w:vMerge/>
            <w:tcBorders>
              <w:top w:val="double" w:sz="6" w:space="0" w:color="auto"/>
              <w:left w:val="double" w:sz="6" w:space="0" w:color="auto"/>
              <w:bottom w:val="single" w:sz="4" w:space="0" w:color="000000"/>
              <w:right w:val="single" w:sz="8" w:space="0" w:color="000000"/>
            </w:tcBorders>
            <w:vAlign w:val="center"/>
          </w:tcPr>
          <w:p w:rsidR="00BD55F6" w:rsidRPr="00BD55F6" w:rsidRDefault="00BD55F6" w:rsidP="00BD55F6">
            <w:pPr>
              <w:jc w:val="both"/>
              <w:rPr>
                <w:rFonts w:ascii="Arial" w:hAnsi="Arial" w:cs="Arial"/>
              </w:rPr>
            </w:pPr>
          </w:p>
        </w:tc>
        <w:tc>
          <w:tcPr>
            <w:tcW w:w="473" w:type="dxa"/>
            <w:vMerge w:val="restart"/>
            <w:tcBorders>
              <w:top w:val="nil"/>
              <w:left w:val="single" w:sz="8" w:space="0" w:color="auto"/>
              <w:bottom w:val="single" w:sz="4" w:space="0" w:color="auto"/>
              <w:right w:val="single" w:sz="4" w:space="0" w:color="auto"/>
            </w:tcBorders>
            <w:noWrap/>
            <w:textDirection w:val="btLr"/>
            <w:vAlign w:val="bottom"/>
          </w:tcPr>
          <w:p w:rsidR="00BD55F6" w:rsidRPr="00BD55F6" w:rsidRDefault="00BD55F6" w:rsidP="00BD55F6">
            <w:pPr>
              <w:jc w:val="both"/>
              <w:rPr>
                <w:rFonts w:ascii="Arial" w:hAnsi="Arial" w:cs="Arial"/>
              </w:rPr>
            </w:pPr>
            <w:r w:rsidRPr="00BD55F6">
              <w:rPr>
                <w:rFonts w:ascii="Arial" w:hAnsi="Arial" w:cs="Arial"/>
              </w:rPr>
              <w:t>Node</w:t>
            </w:r>
          </w:p>
        </w:tc>
        <w:tc>
          <w:tcPr>
            <w:tcW w:w="8150" w:type="dxa"/>
            <w:gridSpan w:val="16"/>
            <w:tcBorders>
              <w:top w:val="single" w:sz="4" w:space="0" w:color="auto"/>
              <w:left w:val="nil"/>
              <w:bottom w:val="single" w:sz="4" w:space="0" w:color="auto"/>
              <w:right w:val="double" w:sz="6" w:space="0" w:color="000000"/>
            </w:tcBorders>
            <w:noWrap/>
            <w:vAlign w:val="bottom"/>
          </w:tcPr>
          <w:p w:rsidR="00BD55F6" w:rsidRPr="00BD55F6" w:rsidRDefault="00BD55F6" w:rsidP="00BD55F6">
            <w:pPr>
              <w:jc w:val="both"/>
              <w:rPr>
                <w:rFonts w:ascii="Arial" w:hAnsi="Arial" w:cs="Arial"/>
              </w:rPr>
            </w:pPr>
            <w:r w:rsidRPr="00BD55F6">
              <w:rPr>
                <w:rFonts w:ascii="Arial" w:hAnsi="Arial" w:cs="Arial"/>
              </w:rPr>
              <w:t>interface ports</w:t>
            </w:r>
          </w:p>
        </w:tc>
      </w:tr>
      <w:tr w:rsidR="00BD55F6" w:rsidRPr="00BD55F6" w:rsidTr="00BD55F6">
        <w:trPr>
          <w:trHeight w:val="4552"/>
          <w:tblHeader/>
        </w:trPr>
        <w:tc>
          <w:tcPr>
            <w:tcW w:w="2160" w:type="dxa"/>
            <w:gridSpan w:val="2"/>
            <w:vMerge/>
            <w:tcBorders>
              <w:top w:val="double" w:sz="6" w:space="0" w:color="auto"/>
              <w:left w:val="double" w:sz="6" w:space="0" w:color="auto"/>
              <w:bottom w:val="single" w:sz="4" w:space="0" w:color="000000"/>
              <w:right w:val="single" w:sz="8" w:space="0" w:color="000000"/>
            </w:tcBorders>
            <w:vAlign w:val="center"/>
          </w:tcPr>
          <w:p w:rsidR="00BD55F6" w:rsidRPr="00BD55F6" w:rsidRDefault="00BD55F6" w:rsidP="00BD55F6">
            <w:pPr>
              <w:jc w:val="both"/>
              <w:rPr>
                <w:rFonts w:ascii="Arial" w:hAnsi="Arial" w:cs="Arial"/>
              </w:rPr>
            </w:pPr>
          </w:p>
        </w:tc>
        <w:tc>
          <w:tcPr>
            <w:tcW w:w="473" w:type="dxa"/>
            <w:vMerge/>
            <w:tcBorders>
              <w:top w:val="nil"/>
              <w:left w:val="single" w:sz="8" w:space="0" w:color="auto"/>
              <w:bottom w:val="single" w:sz="4" w:space="0" w:color="auto"/>
              <w:right w:val="single" w:sz="4" w:space="0" w:color="auto"/>
            </w:tcBorders>
            <w:vAlign w:val="center"/>
          </w:tcPr>
          <w:p w:rsidR="00BD55F6" w:rsidRPr="00BD55F6" w:rsidRDefault="00BD55F6" w:rsidP="00BD55F6">
            <w:pPr>
              <w:jc w:val="both"/>
              <w:rPr>
                <w:rFonts w:ascii="Arial" w:hAnsi="Arial" w:cs="Arial"/>
              </w:rPr>
            </w:pPr>
          </w:p>
        </w:tc>
        <w:tc>
          <w:tcPr>
            <w:tcW w:w="473" w:type="dxa"/>
            <w:tcBorders>
              <w:top w:val="nil"/>
              <w:left w:val="nil"/>
              <w:bottom w:val="single" w:sz="4" w:space="0" w:color="auto"/>
              <w:right w:val="single" w:sz="4" w:space="0" w:color="auto"/>
            </w:tcBorders>
            <w:noWrap/>
            <w:textDirection w:val="btLr"/>
            <w:vAlign w:val="bottom"/>
          </w:tcPr>
          <w:p w:rsidR="00BD55F6" w:rsidRPr="00BD55F6" w:rsidRDefault="00BD55F6" w:rsidP="00BD55F6">
            <w:pPr>
              <w:jc w:val="both"/>
              <w:rPr>
                <w:rFonts w:ascii="Arial" w:hAnsi="Arial" w:cs="Arial"/>
              </w:rPr>
            </w:pPr>
            <w:r w:rsidRPr="00BD55F6">
              <w:rPr>
                <w:rFonts w:ascii="Arial" w:hAnsi="Arial" w:cs="Arial"/>
              </w:rPr>
              <w:t>100BaseT</w:t>
            </w:r>
          </w:p>
        </w:tc>
        <w:tc>
          <w:tcPr>
            <w:tcW w:w="550" w:type="dxa"/>
            <w:tcBorders>
              <w:top w:val="nil"/>
              <w:left w:val="nil"/>
              <w:bottom w:val="single" w:sz="4" w:space="0" w:color="auto"/>
              <w:right w:val="single" w:sz="4" w:space="0" w:color="auto"/>
            </w:tcBorders>
            <w:noWrap/>
            <w:textDirection w:val="btLr"/>
            <w:vAlign w:val="bottom"/>
          </w:tcPr>
          <w:p w:rsidR="00BD55F6" w:rsidRPr="00BD55F6" w:rsidRDefault="00BD55F6" w:rsidP="00BD55F6">
            <w:pPr>
              <w:jc w:val="both"/>
              <w:rPr>
                <w:rFonts w:ascii="Arial" w:hAnsi="Arial" w:cs="Arial"/>
              </w:rPr>
            </w:pPr>
            <w:r w:rsidRPr="00BD55F6">
              <w:rPr>
                <w:rFonts w:ascii="Arial" w:hAnsi="Arial" w:cs="Arial"/>
              </w:rPr>
              <w:t>Voice ch. with G.711 codec on Ethernet interface</w:t>
            </w:r>
          </w:p>
        </w:tc>
        <w:tc>
          <w:tcPr>
            <w:tcW w:w="530" w:type="dxa"/>
            <w:tcBorders>
              <w:top w:val="nil"/>
              <w:left w:val="nil"/>
              <w:bottom w:val="single" w:sz="4" w:space="0" w:color="auto"/>
              <w:right w:val="single" w:sz="4" w:space="0" w:color="auto"/>
            </w:tcBorders>
            <w:noWrap/>
            <w:textDirection w:val="btLr"/>
            <w:vAlign w:val="bottom"/>
          </w:tcPr>
          <w:p w:rsidR="00BD55F6" w:rsidRPr="00BD55F6" w:rsidRDefault="00BD55F6" w:rsidP="00BD55F6">
            <w:pPr>
              <w:jc w:val="both"/>
              <w:rPr>
                <w:rFonts w:ascii="Arial" w:hAnsi="Arial" w:cs="Arial"/>
              </w:rPr>
            </w:pPr>
            <w:r w:rsidRPr="00BD55F6">
              <w:rPr>
                <w:rFonts w:ascii="Arial" w:hAnsi="Arial" w:cs="Arial"/>
              </w:rPr>
              <w:t>ISDN PRI - public</w:t>
            </w:r>
          </w:p>
        </w:tc>
        <w:tc>
          <w:tcPr>
            <w:tcW w:w="473" w:type="dxa"/>
            <w:tcBorders>
              <w:top w:val="nil"/>
              <w:left w:val="nil"/>
              <w:bottom w:val="single" w:sz="4" w:space="0" w:color="auto"/>
              <w:right w:val="single" w:sz="4" w:space="0" w:color="auto"/>
            </w:tcBorders>
            <w:noWrap/>
            <w:textDirection w:val="btLr"/>
            <w:vAlign w:val="bottom"/>
          </w:tcPr>
          <w:p w:rsidR="00BD55F6" w:rsidRPr="00BD55F6" w:rsidRDefault="00BD55F6" w:rsidP="00BD55F6">
            <w:pPr>
              <w:jc w:val="both"/>
              <w:rPr>
                <w:rFonts w:ascii="Arial" w:hAnsi="Arial" w:cs="Arial"/>
              </w:rPr>
            </w:pPr>
            <w:r w:rsidRPr="00BD55F6">
              <w:rPr>
                <w:rFonts w:ascii="Arial" w:hAnsi="Arial" w:cs="Arial"/>
              </w:rPr>
              <w:t>ISDN PRI Qsig</w:t>
            </w:r>
          </w:p>
        </w:tc>
        <w:tc>
          <w:tcPr>
            <w:tcW w:w="473" w:type="dxa"/>
            <w:tcBorders>
              <w:top w:val="nil"/>
              <w:left w:val="nil"/>
              <w:bottom w:val="single" w:sz="4" w:space="0" w:color="auto"/>
              <w:right w:val="single" w:sz="4" w:space="0" w:color="auto"/>
            </w:tcBorders>
            <w:noWrap/>
            <w:textDirection w:val="btLr"/>
            <w:vAlign w:val="bottom"/>
          </w:tcPr>
          <w:p w:rsidR="00BD55F6" w:rsidRPr="00BD55F6" w:rsidRDefault="00BD55F6" w:rsidP="00BD55F6">
            <w:pPr>
              <w:jc w:val="both"/>
              <w:rPr>
                <w:rFonts w:ascii="Arial" w:hAnsi="Arial" w:cs="Arial"/>
              </w:rPr>
            </w:pPr>
            <w:r w:rsidRPr="00BD55F6">
              <w:rPr>
                <w:rFonts w:ascii="Arial" w:hAnsi="Arial" w:cs="Arial"/>
              </w:rPr>
              <w:t>ISDN BRI</w:t>
            </w:r>
          </w:p>
        </w:tc>
        <w:tc>
          <w:tcPr>
            <w:tcW w:w="473" w:type="dxa"/>
            <w:tcBorders>
              <w:top w:val="nil"/>
              <w:left w:val="nil"/>
              <w:bottom w:val="nil"/>
              <w:right w:val="nil"/>
            </w:tcBorders>
            <w:noWrap/>
            <w:textDirection w:val="btLr"/>
            <w:vAlign w:val="bottom"/>
          </w:tcPr>
          <w:p w:rsidR="00BD55F6" w:rsidRPr="00BD55F6" w:rsidRDefault="00BD55F6" w:rsidP="00BD55F6">
            <w:pPr>
              <w:jc w:val="both"/>
              <w:rPr>
                <w:rFonts w:ascii="Arial" w:hAnsi="Arial" w:cs="Arial"/>
              </w:rPr>
            </w:pPr>
            <w:r w:rsidRPr="00BD55F6">
              <w:rPr>
                <w:rFonts w:ascii="Arial" w:hAnsi="Arial" w:cs="Arial"/>
              </w:rPr>
              <w:t>Mobile telephone network GW [ch]</w:t>
            </w:r>
          </w:p>
        </w:tc>
        <w:tc>
          <w:tcPr>
            <w:tcW w:w="550" w:type="dxa"/>
            <w:tcBorders>
              <w:top w:val="nil"/>
              <w:left w:val="single" w:sz="4" w:space="0" w:color="auto"/>
              <w:bottom w:val="single" w:sz="4" w:space="0" w:color="auto"/>
              <w:right w:val="single" w:sz="4" w:space="0" w:color="auto"/>
            </w:tcBorders>
            <w:noWrap/>
            <w:textDirection w:val="btLr"/>
            <w:vAlign w:val="bottom"/>
          </w:tcPr>
          <w:p w:rsidR="00BD55F6" w:rsidRPr="00BD55F6" w:rsidRDefault="00BD55F6" w:rsidP="00BD55F6">
            <w:pPr>
              <w:jc w:val="both"/>
              <w:rPr>
                <w:rFonts w:ascii="Arial" w:hAnsi="Arial" w:cs="Arial"/>
              </w:rPr>
            </w:pPr>
            <w:r w:rsidRPr="00BD55F6">
              <w:rPr>
                <w:rFonts w:ascii="Arial" w:hAnsi="Arial" w:cs="Arial"/>
              </w:rPr>
              <w:t>external Analogue  trunk</w:t>
            </w:r>
          </w:p>
        </w:tc>
        <w:tc>
          <w:tcPr>
            <w:tcW w:w="473" w:type="dxa"/>
            <w:tcBorders>
              <w:top w:val="nil"/>
              <w:left w:val="nil"/>
              <w:bottom w:val="single" w:sz="4" w:space="0" w:color="auto"/>
              <w:right w:val="single" w:sz="4" w:space="0" w:color="auto"/>
            </w:tcBorders>
            <w:noWrap/>
            <w:textDirection w:val="btLr"/>
            <w:vAlign w:val="bottom"/>
          </w:tcPr>
          <w:p w:rsidR="00BD55F6" w:rsidRPr="00BD55F6" w:rsidRDefault="00BD55F6" w:rsidP="00BD55F6">
            <w:pPr>
              <w:jc w:val="both"/>
              <w:rPr>
                <w:rFonts w:ascii="Arial" w:hAnsi="Arial" w:cs="Arial"/>
              </w:rPr>
            </w:pPr>
            <w:r w:rsidRPr="00BD55F6">
              <w:rPr>
                <w:rFonts w:ascii="Arial" w:hAnsi="Arial" w:cs="Arial"/>
              </w:rPr>
              <w:t>E&amp;M</w:t>
            </w:r>
          </w:p>
        </w:tc>
        <w:tc>
          <w:tcPr>
            <w:tcW w:w="550" w:type="dxa"/>
            <w:tcBorders>
              <w:top w:val="nil"/>
              <w:left w:val="nil"/>
              <w:bottom w:val="single" w:sz="4" w:space="0" w:color="auto"/>
              <w:right w:val="single" w:sz="4" w:space="0" w:color="auto"/>
            </w:tcBorders>
            <w:noWrap/>
            <w:textDirection w:val="btLr"/>
            <w:vAlign w:val="bottom"/>
          </w:tcPr>
          <w:p w:rsidR="00BD55F6" w:rsidRPr="00BD55F6" w:rsidRDefault="00BD55F6" w:rsidP="00BD55F6">
            <w:pPr>
              <w:jc w:val="both"/>
              <w:rPr>
                <w:rFonts w:ascii="Arial" w:hAnsi="Arial" w:cs="Arial"/>
              </w:rPr>
            </w:pPr>
            <w:r w:rsidRPr="00BD55F6">
              <w:rPr>
                <w:rFonts w:ascii="Arial" w:hAnsi="Arial" w:cs="Arial"/>
              </w:rPr>
              <w:t>Analogue extension port - local loop up to 1.5 km</w:t>
            </w:r>
          </w:p>
        </w:tc>
        <w:tc>
          <w:tcPr>
            <w:tcW w:w="562" w:type="dxa"/>
            <w:tcBorders>
              <w:top w:val="nil"/>
              <w:left w:val="nil"/>
              <w:bottom w:val="single" w:sz="4" w:space="0" w:color="auto"/>
              <w:right w:val="single" w:sz="4" w:space="0" w:color="auto"/>
            </w:tcBorders>
            <w:noWrap/>
            <w:textDirection w:val="btLr"/>
            <w:vAlign w:val="bottom"/>
          </w:tcPr>
          <w:p w:rsidR="00BD55F6" w:rsidRPr="00BD55F6" w:rsidRDefault="00BD55F6" w:rsidP="00BD55F6">
            <w:pPr>
              <w:jc w:val="both"/>
              <w:rPr>
                <w:rFonts w:ascii="Arial" w:hAnsi="Arial" w:cs="Arial"/>
              </w:rPr>
            </w:pPr>
            <w:r w:rsidRPr="00BD55F6">
              <w:rPr>
                <w:rFonts w:ascii="Arial" w:hAnsi="Arial" w:cs="Arial"/>
              </w:rPr>
              <w:t>Analogue extension port - local loop from 1.5km up to 2 km</w:t>
            </w:r>
          </w:p>
        </w:tc>
        <w:tc>
          <w:tcPr>
            <w:tcW w:w="542" w:type="dxa"/>
            <w:tcBorders>
              <w:top w:val="nil"/>
              <w:left w:val="nil"/>
              <w:bottom w:val="single" w:sz="4" w:space="0" w:color="auto"/>
              <w:right w:val="single" w:sz="4" w:space="0" w:color="auto"/>
            </w:tcBorders>
            <w:noWrap/>
            <w:textDirection w:val="btLr"/>
            <w:vAlign w:val="bottom"/>
          </w:tcPr>
          <w:p w:rsidR="00BD55F6" w:rsidRPr="00BD55F6" w:rsidRDefault="00BD55F6" w:rsidP="00BD55F6">
            <w:pPr>
              <w:jc w:val="both"/>
              <w:rPr>
                <w:rFonts w:ascii="Arial" w:hAnsi="Arial" w:cs="Arial"/>
              </w:rPr>
            </w:pPr>
            <w:r w:rsidRPr="00BD55F6">
              <w:rPr>
                <w:rFonts w:ascii="Arial" w:hAnsi="Arial" w:cs="Arial"/>
              </w:rPr>
              <w:t>Analogue extension port - local loop from 2km up to 10km</w:t>
            </w:r>
          </w:p>
        </w:tc>
        <w:tc>
          <w:tcPr>
            <w:tcW w:w="532" w:type="dxa"/>
            <w:tcBorders>
              <w:top w:val="nil"/>
              <w:left w:val="nil"/>
              <w:bottom w:val="single" w:sz="4" w:space="0" w:color="auto"/>
              <w:right w:val="single" w:sz="4" w:space="0" w:color="auto"/>
            </w:tcBorders>
            <w:noWrap/>
            <w:textDirection w:val="btLr"/>
            <w:vAlign w:val="bottom"/>
          </w:tcPr>
          <w:p w:rsidR="00BD55F6" w:rsidRPr="00BD55F6" w:rsidRDefault="00BD55F6" w:rsidP="00BD55F6">
            <w:pPr>
              <w:jc w:val="both"/>
              <w:rPr>
                <w:rFonts w:ascii="Arial" w:hAnsi="Arial" w:cs="Arial"/>
              </w:rPr>
            </w:pPr>
            <w:r w:rsidRPr="00BD55F6">
              <w:rPr>
                <w:rFonts w:ascii="Arial" w:hAnsi="Arial" w:cs="Arial"/>
              </w:rPr>
              <w:t>digital extension port + digital phone set</w:t>
            </w:r>
          </w:p>
        </w:tc>
        <w:tc>
          <w:tcPr>
            <w:tcW w:w="473" w:type="dxa"/>
            <w:tcBorders>
              <w:top w:val="nil"/>
              <w:left w:val="nil"/>
              <w:bottom w:val="single" w:sz="4" w:space="0" w:color="auto"/>
              <w:right w:val="single" w:sz="4" w:space="0" w:color="auto"/>
            </w:tcBorders>
            <w:noWrap/>
            <w:textDirection w:val="btLr"/>
            <w:vAlign w:val="bottom"/>
          </w:tcPr>
          <w:p w:rsidR="00BD55F6" w:rsidRPr="00BD55F6" w:rsidRDefault="00BD55F6" w:rsidP="00BD55F6">
            <w:pPr>
              <w:jc w:val="both"/>
              <w:rPr>
                <w:rFonts w:ascii="Arial" w:hAnsi="Arial" w:cs="Arial"/>
              </w:rPr>
            </w:pPr>
            <w:r w:rsidRPr="00BD55F6">
              <w:rPr>
                <w:rFonts w:ascii="Arial" w:hAnsi="Arial" w:cs="Arial"/>
              </w:rPr>
              <w:t>dispatcher console port + dispatcher console</w:t>
            </w:r>
          </w:p>
        </w:tc>
        <w:tc>
          <w:tcPr>
            <w:tcW w:w="473" w:type="dxa"/>
            <w:tcBorders>
              <w:top w:val="nil"/>
              <w:left w:val="nil"/>
              <w:bottom w:val="nil"/>
              <w:right w:val="nil"/>
            </w:tcBorders>
            <w:noWrap/>
            <w:textDirection w:val="btLr"/>
            <w:vAlign w:val="bottom"/>
          </w:tcPr>
          <w:p w:rsidR="00BD55F6" w:rsidRPr="00BD55F6" w:rsidRDefault="00BD55F6" w:rsidP="00BD55F6">
            <w:pPr>
              <w:jc w:val="both"/>
              <w:rPr>
                <w:rFonts w:ascii="Arial" w:hAnsi="Arial" w:cs="Arial"/>
              </w:rPr>
            </w:pPr>
            <w:r w:rsidRPr="00BD55F6">
              <w:rPr>
                <w:rFonts w:ascii="Arial" w:hAnsi="Arial" w:cs="Arial"/>
              </w:rPr>
              <w:t>Speed dial button on dispatcher console</w:t>
            </w:r>
          </w:p>
        </w:tc>
        <w:tc>
          <w:tcPr>
            <w:tcW w:w="473" w:type="dxa"/>
            <w:tcBorders>
              <w:top w:val="nil"/>
              <w:left w:val="single" w:sz="4" w:space="0" w:color="auto"/>
              <w:bottom w:val="single" w:sz="4" w:space="0" w:color="auto"/>
              <w:right w:val="single" w:sz="4" w:space="0" w:color="auto"/>
            </w:tcBorders>
            <w:noWrap/>
            <w:textDirection w:val="btLr"/>
            <w:vAlign w:val="bottom"/>
          </w:tcPr>
          <w:p w:rsidR="00BD55F6" w:rsidRPr="00BD55F6" w:rsidRDefault="00BD55F6" w:rsidP="00BD55F6">
            <w:pPr>
              <w:jc w:val="both"/>
              <w:rPr>
                <w:rFonts w:ascii="Arial" w:hAnsi="Arial" w:cs="Arial"/>
              </w:rPr>
            </w:pPr>
            <w:r w:rsidRPr="00BD55F6">
              <w:rPr>
                <w:rFonts w:ascii="Arial" w:hAnsi="Arial" w:cs="Arial"/>
              </w:rPr>
              <w:t>operator console port + operator console</w:t>
            </w:r>
          </w:p>
        </w:tc>
        <w:tc>
          <w:tcPr>
            <w:tcW w:w="550" w:type="dxa"/>
            <w:tcBorders>
              <w:top w:val="nil"/>
              <w:left w:val="nil"/>
              <w:bottom w:val="single" w:sz="4" w:space="0" w:color="auto"/>
              <w:right w:val="double" w:sz="6" w:space="0" w:color="auto"/>
            </w:tcBorders>
            <w:noWrap/>
            <w:textDirection w:val="btLr"/>
            <w:vAlign w:val="bottom"/>
          </w:tcPr>
          <w:p w:rsidR="00BD55F6" w:rsidRPr="00BD55F6" w:rsidRDefault="00BD55F6" w:rsidP="00BD55F6">
            <w:pPr>
              <w:jc w:val="both"/>
              <w:rPr>
                <w:rFonts w:ascii="Arial" w:hAnsi="Arial" w:cs="Arial"/>
              </w:rPr>
            </w:pPr>
            <w:r w:rsidRPr="00BD55F6">
              <w:rPr>
                <w:rFonts w:ascii="Arial" w:hAnsi="Arial" w:cs="Arial"/>
              </w:rPr>
              <w:t>IP extension + IP phone</w:t>
            </w:r>
          </w:p>
        </w:tc>
      </w:tr>
      <w:tr w:rsidR="00BD55F6" w:rsidRPr="00BD55F6" w:rsidTr="00BD55F6">
        <w:trPr>
          <w:cantSplit/>
          <w:trHeight w:val="284"/>
        </w:trPr>
        <w:tc>
          <w:tcPr>
            <w:tcW w:w="439" w:type="dxa"/>
            <w:tcBorders>
              <w:top w:val="nil"/>
              <w:left w:val="double" w:sz="6" w:space="0" w:color="auto"/>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1721" w:type="dxa"/>
            <w:tcBorders>
              <w:top w:val="nil"/>
              <w:left w:val="nil"/>
              <w:bottom w:val="single" w:sz="4" w:space="0" w:color="auto"/>
              <w:right w:val="single" w:sz="8"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NDC</w:t>
            </w:r>
          </w:p>
        </w:tc>
        <w:tc>
          <w:tcPr>
            <w:tcW w:w="473"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73"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550"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80</w:t>
            </w:r>
          </w:p>
        </w:tc>
        <w:tc>
          <w:tcPr>
            <w:tcW w:w="530"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3</w:t>
            </w:r>
          </w:p>
        </w:tc>
        <w:tc>
          <w:tcPr>
            <w:tcW w:w="473"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10</w:t>
            </w:r>
          </w:p>
        </w:tc>
        <w:tc>
          <w:tcPr>
            <w:tcW w:w="473"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 </w:t>
            </w:r>
          </w:p>
        </w:tc>
        <w:tc>
          <w:tcPr>
            <w:tcW w:w="473" w:type="dxa"/>
            <w:tcBorders>
              <w:top w:val="single" w:sz="4" w:space="0" w:color="auto"/>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 </w:t>
            </w:r>
          </w:p>
        </w:tc>
        <w:tc>
          <w:tcPr>
            <w:tcW w:w="550"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40</w:t>
            </w:r>
          </w:p>
        </w:tc>
        <w:tc>
          <w:tcPr>
            <w:tcW w:w="473"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8</w:t>
            </w:r>
          </w:p>
        </w:tc>
        <w:tc>
          <w:tcPr>
            <w:tcW w:w="550"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390</w:t>
            </w:r>
          </w:p>
        </w:tc>
        <w:tc>
          <w:tcPr>
            <w:tcW w:w="562"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10</w:t>
            </w:r>
          </w:p>
        </w:tc>
        <w:tc>
          <w:tcPr>
            <w:tcW w:w="542"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 </w:t>
            </w:r>
          </w:p>
        </w:tc>
        <w:tc>
          <w:tcPr>
            <w:tcW w:w="532"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40</w:t>
            </w:r>
          </w:p>
        </w:tc>
        <w:tc>
          <w:tcPr>
            <w:tcW w:w="473"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4</w:t>
            </w:r>
          </w:p>
        </w:tc>
        <w:tc>
          <w:tcPr>
            <w:tcW w:w="473" w:type="dxa"/>
            <w:tcBorders>
              <w:top w:val="single" w:sz="4" w:space="0" w:color="auto"/>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30</w:t>
            </w:r>
          </w:p>
        </w:tc>
        <w:tc>
          <w:tcPr>
            <w:tcW w:w="473"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550" w:type="dxa"/>
            <w:tcBorders>
              <w:top w:val="nil"/>
              <w:left w:val="nil"/>
              <w:bottom w:val="single" w:sz="4" w:space="0" w:color="auto"/>
              <w:right w:val="double" w:sz="6"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150</w:t>
            </w:r>
          </w:p>
        </w:tc>
      </w:tr>
      <w:tr w:rsidR="00BD55F6" w:rsidRPr="00BD55F6" w:rsidTr="00BD55F6">
        <w:trPr>
          <w:cantSplit/>
          <w:trHeight w:val="284"/>
        </w:trPr>
        <w:tc>
          <w:tcPr>
            <w:tcW w:w="439" w:type="dxa"/>
            <w:tcBorders>
              <w:top w:val="nil"/>
              <w:left w:val="double" w:sz="6" w:space="0" w:color="auto"/>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1721" w:type="dxa"/>
            <w:tcBorders>
              <w:top w:val="nil"/>
              <w:left w:val="nil"/>
              <w:bottom w:val="single" w:sz="4" w:space="0" w:color="auto"/>
              <w:right w:val="single" w:sz="8"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RDC Novi Sad</w:t>
            </w:r>
          </w:p>
          <w:p w:rsidR="00BD55F6" w:rsidRPr="00BD55F6" w:rsidRDefault="00BD55F6" w:rsidP="00BD55F6">
            <w:pPr>
              <w:jc w:val="both"/>
              <w:rPr>
                <w:rFonts w:ascii="Arial" w:hAnsi="Arial" w:cs="Arial"/>
              </w:rPr>
            </w:pPr>
          </w:p>
        </w:tc>
        <w:tc>
          <w:tcPr>
            <w:tcW w:w="473"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73"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550"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47</w:t>
            </w:r>
          </w:p>
        </w:tc>
        <w:tc>
          <w:tcPr>
            <w:tcW w:w="530"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473"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6</w:t>
            </w:r>
          </w:p>
        </w:tc>
        <w:tc>
          <w:tcPr>
            <w:tcW w:w="473"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73"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 </w:t>
            </w:r>
          </w:p>
        </w:tc>
        <w:tc>
          <w:tcPr>
            <w:tcW w:w="550"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10</w:t>
            </w:r>
          </w:p>
        </w:tc>
        <w:tc>
          <w:tcPr>
            <w:tcW w:w="473"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5</w:t>
            </w:r>
          </w:p>
        </w:tc>
        <w:tc>
          <w:tcPr>
            <w:tcW w:w="550"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100</w:t>
            </w:r>
          </w:p>
        </w:tc>
        <w:tc>
          <w:tcPr>
            <w:tcW w:w="562"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 </w:t>
            </w:r>
          </w:p>
        </w:tc>
        <w:tc>
          <w:tcPr>
            <w:tcW w:w="542"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 </w:t>
            </w:r>
          </w:p>
        </w:tc>
        <w:tc>
          <w:tcPr>
            <w:tcW w:w="532"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 </w:t>
            </w:r>
          </w:p>
        </w:tc>
        <w:tc>
          <w:tcPr>
            <w:tcW w:w="473"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3</w:t>
            </w:r>
          </w:p>
        </w:tc>
        <w:tc>
          <w:tcPr>
            <w:tcW w:w="473"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30</w:t>
            </w:r>
          </w:p>
        </w:tc>
        <w:tc>
          <w:tcPr>
            <w:tcW w:w="473"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 </w:t>
            </w:r>
          </w:p>
        </w:tc>
        <w:tc>
          <w:tcPr>
            <w:tcW w:w="550" w:type="dxa"/>
            <w:tcBorders>
              <w:top w:val="nil"/>
              <w:left w:val="nil"/>
              <w:bottom w:val="single" w:sz="4" w:space="0" w:color="auto"/>
              <w:right w:val="double" w:sz="6"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50</w:t>
            </w:r>
          </w:p>
        </w:tc>
      </w:tr>
      <w:tr w:rsidR="00BD55F6" w:rsidRPr="00BD55F6" w:rsidTr="00BD55F6">
        <w:trPr>
          <w:cantSplit/>
          <w:trHeight w:val="284"/>
        </w:trPr>
        <w:tc>
          <w:tcPr>
            <w:tcW w:w="439" w:type="dxa"/>
            <w:tcBorders>
              <w:top w:val="nil"/>
              <w:left w:val="double" w:sz="6" w:space="0" w:color="auto"/>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3</w:t>
            </w:r>
          </w:p>
        </w:tc>
        <w:tc>
          <w:tcPr>
            <w:tcW w:w="1721" w:type="dxa"/>
            <w:tcBorders>
              <w:top w:val="nil"/>
              <w:left w:val="nil"/>
              <w:bottom w:val="single" w:sz="4" w:space="0" w:color="auto"/>
              <w:right w:val="single" w:sz="8"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TENT A</w:t>
            </w:r>
          </w:p>
        </w:tc>
        <w:tc>
          <w:tcPr>
            <w:tcW w:w="473"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73"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550"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164</w:t>
            </w:r>
          </w:p>
        </w:tc>
        <w:tc>
          <w:tcPr>
            <w:tcW w:w="530"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5</w:t>
            </w:r>
          </w:p>
        </w:tc>
        <w:tc>
          <w:tcPr>
            <w:tcW w:w="473"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73"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73"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 </w:t>
            </w:r>
          </w:p>
        </w:tc>
        <w:tc>
          <w:tcPr>
            <w:tcW w:w="550"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100</w:t>
            </w:r>
          </w:p>
        </w:tc>
        <w:tc>
          <w:tcPr>
            <w:tcW w:w="473"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550"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750</w:t>
            </w:r>
          </w:p>
        </w:tc>
        <w:tc>
          <w:tcPr>
            <w:tcW w:w="562"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30</w:t>
            </w:r>
          </w:p>
        </w:tc>
        <w:tc>
          <w:tcPr>
            <w:tcW w:w="542"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20</w:t>
            </w:r>
          </w:p>
        </w:tc>
        <w:tc>
          <w:tcPr>
            <w:tcW w:w="532"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40</w:t>
            </w:r>
          </w:p>
        </w:tc>
        <w:tc>
          <w:tcPr>
            <w:tcW w:w="473"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473"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10</w:t>
            </w:r>
          </w:p>
        </w:tc>
        <w:tc>
          <w:tcPr>
            <w:tcW w:w="473"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3</w:t>
            </w:r>
          </w:p>
        </w:tc>
        <w:tc>
          <w:tcPr>
            <w:tcW w:w="550" w:type="dxa"/>
            <w:tcBorders>
              <w:top w:val="nil"/>
              <w:left w:val="nil"/>
              <w:bottom w:val="single" w:sz="4" w:space="0" w:color="auto"/>
              <w:right w:val="double" w:sz="6"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400</w:t>
            </w:r>
          </w:p>
        </w:tc>
      </w:tr>
      <w:tr w:rsidR="00BD55F6" w:rsidRPr="00BD55F6" w:rsidTr="00BD55F6">
        <w:trPr>
          <w:cantSplit/>
          <w:trHeight w:val="284"/>
        </w:trPr>
        <w:tc>
          <w:tcPr>
            <w:tcW w:w="439" w:type="dxa"/>
            <w:tcBorders>
              <w:top w:val="nil"/>
              <w:left w:val="double" w:sz="6" w:space="0" w:color="auto"/>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4</w:t>
            </w:r>
          </w:p>
        </w:tc>
        <w:tc>
          <w:tcPr>
            <w:tcW w:w="1721" w:type="dxa"/>
            <w:tcBorders>
              <w:top w:val="nil"/>
              <w:left w:val="nil"/>
              <w:bottom w:val="single" w:sz="4" w:space="0" w:color="auto"/>
              <w:right w:val="single" w:sz="8"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TENT B</w:t>
            </w:r>
          </w:p>
        </w:tc>
        <w:tc>
          <w:tcPr>
            <w:tcW w:w="473"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73"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550"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114</w:t>
            </w:r>
          </w:p>
        </w:tc>
        <w:tc>
          <w:tcPr>
            <w:tcW w:w="530"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4</w:t>
            </w:r>
          </w:p>
        </w:tc>
        <w:tc>
          <w:tcPr>
            <w:tcW w:w="473"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73"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73"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 </w:t>
            </w:r>
          </w:p>
        </w:tc>
        <w:tc>
          <w:tcPr>
            <w:tcW w:w="550"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60</w:t>
            </w:r>
          </w:p>
        </w:tc>
        <w:tc>
          <w:tcPr>
            <w:tcW w:w="473"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550"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620</w:t>
            </w:r>
          </w:p>
        </w:tc>
        <w:tc>
          <w:tcPr>
            <w:tcW w:w="562"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40</w:t>
            </w:r>
          </w:p>
        </w:tc>
        <w:tc>
          <w:tcPr>
            <w:tcW w:w="542"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40</w:t>
            </w:r>
          </w:p>
        </w:tc>
        <w:tc>
          <w:tcPr>
            <w:tcW w:w="532"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30</w:t>
            </w:r>
          </w:p>
        </w:tc>
        <w:tc>
          <w:tcPr>
            <w:tcW w:w="473"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473"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10</w:t>
            </w:r>
          </w:p>
        </w:tc>
        <w:tc>
          <w:tcPr>
            <w:tcW w:w="473"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550" w:type="dxa"/>
            <w:tcBorders>
              <w:top w:val="nil"/>
              <w:left w:val="nil"/>
              <w:bottom w:val="single" w:sz="4" w:space="0" w:color="auto"/>
              <w:right w:val="double" w:sz="6"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250</w:t>
            </w:r>
          </w:p>
        </w:tc>
      </w:tr>
      <w:tr w:rsidR="00BD55F6" w:rsidRPr="00BD55F6" w:rsidTr="00BD55F6">
        <w:trPr>
          <w:cantSplit/>
          <w:trHeight w:val="284"/>
        </w:trPr>
        <w:tc>
          <w:tcPr>
            <w:tcW w:w="439" w:type="dxa"/>
            <w:tcBorders>
              <w:top w:val="nil"/>
              <w:left w:val="double" w:sz="6" w:space="0" w:color="auto"/>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5</w:t>
            </w:r>
          </w:p>
        </w:tc>
        <w:tc>
          <w:tcPr>
            <w:tcW w:w="1721" w:type="dxa"/>
            <w:tcBorders>
              <w:top w:val="nil"/>
              <w:left w:val="nil"/>
              <w:bottom w:val="single" w:sz="4" w:space="0" w:color="auto"/>
              <w:right w:val="single" w:sz="8"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TE Morava</w:t>
            </w:r>
          </w:p>
        </w:tc>
        <w:tc>
          <w:tcPr>
            <w:tcW w:w="473"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73"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550"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44</w:t>
            </w:r>
          </w:p>
        </w:tc>
        <w:tc>
          <w:tcPr>
            <w:tcW w:w="530"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73"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73"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73"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5</w:t>
            </w:r>
          </w:p>
        </w:tc>
        <w:tc>
          <w:tcPr>
            <w:tcW w:w="550"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10</w:t>
            </w:r>
          </w:p>
        </w:tc>
        <w:tc>
          <w:tcPr>
            <w:tcW w:w="473"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550"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100</w:t>
            </w:r>
          </w:p>
        </w:tc>
        <w:tc>
          <w:tcPr>
            <w:tcW w:w="562"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5</w:t>
            </w:r>
          </w:p>
        </w:tc>
        <w:tc>
          <w:tcPr>
            <w:tcW w:w="542"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5</w:t>
            </w:r>
          </w:p>
        </w:tc>
        <w:tc>
          <w:tcPr>
            <w:tcW w:w="532"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10</w:t>
            </w:r>
          </w:p>
        </w:tc>
        <w:tc>
          <w:tcPr>
            <w:tcW w:w="473"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473"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5</w:t>
            </w:r>
          </w:p>
        </w:tc>
        <w:tc>
          <w:tcPr>
            <w:tcW w:w="473"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550" w:type="dxa"/>
            <w:tcBorders>
              <w:top w:val="nil"/>
              <w:left w:val="nil"/>
              <w:bottom w:val="single" w:sz="4" w:space="0" w:color="auto"/>
              <w:right w:val="double" w:sz="6"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40</w:t>
            </w:r>
          </w:p>
        </w:tc>
      </w:tr>
      <w:tr w:rsidR="00BD55F6" w:rsidRPr="00BD55F6" w:rsidTr="00BD55F6">
        <w:trPr>
          <w:cantSplit/>
          <w:trHeight w:val="284"/>
        </w:trPr>
        <w:tc>
          <w:tcPr>
            <w:tcW w:w="439" w:type="dxa"/>
            <w:tcBorders>
              <w:top w:val="nil"/>
              <w:left w:val="double" w:sz="6" w:space="0" w:color="auto"/>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6</w:t>
            </w:r>
          </w:p>
        </w:tc>
        <w:tc>
          <w:tcPr>
            <w:tcW w:w="1721" w:type="dxa"/>
            <w:tcBorders>
              <w:top w:val="nil"/>
              <w:left w:val="nil"/>
              <w:bottom w:val="single" w:sz="4" w:space="0" w:color="auto"/>
              <w:right w:val="single" w:sz="8"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TE Kolubara A</w:t>
            </w:r>
          </w:p>
          <w:p w:rsidR="00BD55F6" w:rsidRPr="00BD55F6" w:rsidRDefault="00BD55F6" w:rsidP="00BD55F6">
            <w:pPr>
              <w:jc w:val="both"/>
              <w:rPr>
                <w:rFonts w:ascii="Arial" w:hAnsi="Arial" w:cs="Arial"/>
              </w:rPr>
            </w:pPr>
          </w:p>
        </w:tc>
        <w:tc>
          <w:tcPr>
            <w:tcW w:w="473"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73"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550"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49</w:t>
            </w:r>
          </w:p>
        </w:tc>
        <w:tc>
          <w:tcPr>
            <w:tcW w:w="530"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73"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 </w:t>
            </w:r>
          </w:p>
        </w:tc>
        <w:tc>
          <w:tcPr>
            <w:tcW w:w="473"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73" w:type="dxa"/>
            <w:tcBorders>
              <w:top w:val="single" w:sz="4" w:space="0" w:color="auto"/>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5</w:t>
            </w:r>
          </w:p>
        </w:tc>
        <w:tc>
          <w:tcPr>
            <w:tcW w:w="550"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30</w:t>
            </w:r>
          </w:p>
        </w:tc>
        <w:tc>
          <w:tcPr>
            <w:tcW w:w="473"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2</w:t>
            </w:r>
          </w:p>
        </w:tc>
        <w:tc>
          <w:tcPr>
            <w:tcW w:w="550"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125</w:t>
            </w:r>
          </w:p>
        </w:tc>
        <w:tc>
          <w:tcPr>
            <w:tcW w:w="562"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5</w:t>
            </w:r>
          </w:p>
        </w:tc>
        <w:tc>
          <w:tcPr>
            <w:tcW w:w="542"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5</w:t>
            </w:r>
          </w:p>
        </w:tc>
        <w:tc>
          <w:tcPr>
            <w:tcW w:w="532"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15</w:t>
            </w:r>
          </w:p>
        </w:tc>
        <w:tc>
          <w:tcPr>
            <w:tcW w:w="473"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473" w:type="dxa"/>
            <w:tcBorders>
              <w:top w:val="single" w:sz="4" w:space="0" w:color="auto"/>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10</w:t>
            </w:r>
          </w:p>
        </w:tc>
        <w:tc>
          <w:tcPr>
            <w:tcW w:w="473" w:type="dxa"/>
            <w:tcBorders>
              <w:top w:val="nil"/>
              <w:left w:val="nil"/>
              <w:bottom w:val="single" w:sz="4" w:space="0" w:color="auto"/>
              <w:right w:val="single" w:sz="4"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1</w:t>
            </w:r>
          </w:p>
        </w:tc>
        <w:tc>
          <w:tcPr>
            <w:tcW w:w="550" w:type="dxa"/>
            <w:tcBorders>
              <w:top w:val="nil"/>
              <w:left w:val="nil"/>
              <w:bottom w:val="single" w:sz="4" w:space="0" w:color="auto"/>
              <w:right w:val="double" w:sz="6" w:space="0" w:color="auto"/>
            </w:tcBorders>
            <w:noWrap/>
            <w:vAlign w:val="center"/>
          </w:tcPr>
          <w:p w:rsidR="00BD55F6" w:rsidRPr="00BD55F6" w:rsidRDefault="00BD55F6" w:rsidP="00BD55F6">
            <w:pPr>
              <w:jc w:val="both"/>
              <w:rPr>
                <w:rFonts w:ascii="Arial" w:hAnsi="Arial" w:cs="Arial"/>
              </w:rPr>
            </w:pPr>
            <w:r w:rsidRPr="00BD55F6">
              <w:rPr>
                <w:rFonts w:ascii="Arial" w:hAnsi="Arial" w:cs="Arial"/>
              </w:rPr>
              <w:t>55</w:t>
            </w:r>
          </w:p>
        </w:tc>
      </w:tr>
    </w:tbl>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lang w:val="sr-Cyrl-RS"/>
        </w:rPr>
      </w:pPr>
    </w:p>
    <w:p w:rsidR="00BD55F6" w:rsidRPr="00BD55F6" w:rsidRDefault="00BD55F6" w:rsidP="00BD55F6">
      <w:pPr>
        <w:jc w:val="both"/>
        <w:rPr>
          <w:rFonts w:ascii="Arial" w:hAnsi="Arial" w:cs="Arial"/>
        </w:rPr>
      </w:pPr>
    </w:p>
    <w:tbl>
      <w:tblPr>
        <w:tblpPr w:leftFromText="141" w:rightFromText="141" w:vertAnchor="page" w:horzAnchor="page" w:tblpX="3184" w:tblpY="3404"/>
        <w:tblW w:w="5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4610"/>
      </w:tblGrid>
      <w:tr w:rsidR="00BD55F6" w:rsidRPr="00BD55F6" w:rsidTr="00BD55F6">
        <w:tc>
          <w:tcPr>
            <w:tcW w:w="658" w:type="dxa"/>
          </w:tcPr>
          <w:p w:rsidR="00BD55F6" w:rsidRPr="00BD55F6" w:rsidRDefault="00BD55F6" w:rsidP="00BD55F6">
            <w:pPr>
              <w:jc w:val="both"/>
              <w:rPr>
                <w:rFonts w:ascii="Arial" w:hAnsi="Arial" w:cs="Arial"/>
              </w:rPr>
            </w:pPr>
            <w:r w:rsidRPr="00BD55F6">
              <w:rPr>
                <w:rFonts w:ascii="Arial" w:hAnsi="Arial" w:cs="Arial"/>
              </w:rPr>
              <w:t>р.б.</w:t>
            </w:r>
          </w:p>
        </w:tc>
        <w:tc>
          <w:tcPr>
            <w:tcW w:w="4610" w:type="dxa"/>
          </w:tcPr>
          <w:p w:rsidR="00BD55F6" w:rsidRPr="00BD55F6" w:rsidRDefault="00BD55F6" w:rsidP="00BD55F6">
            <w:pPr>
              <w:jc w:val="both"/>
              <w:rPr>
                <w:rFonts w:ascii="Arial" w:hAnsi="Arial" w:cs="Arial"/>
              </w:rPr>
            </w:pPr>
            <w:r w:rsidRPr="00BD55F6">
              <w:rPr>
                <w:rFonts w:ascii="Arial" w:hAnsi="Arial" w:cs="Arial"/>
              </w:rPr>
              <w:t>Локације обухваћене  WAN мрежом ЕПС-а</w:t>
            </w:r>
          </w:p>
        </w:tc>
      </w:tr>
      <w:tr w:rsidR="00BD55F6" w:rsidRPr="00BD55F6" w:rsidTr="00BD55F6">
        <w:tc>
          <w:tcPr>
            <w:tcW w:w="658" w:type="dxa"/>
          </w:tcPr>
          <w:p w:rsidR="00BD55F6" w:rsidRPr="00BD55F6" w:rsidRDefault="00BD55F6" w:rsidP="00BD55F6">
            <w:pPr>
              <w:jc w:val="both"/>
              <w:rPr>
                <w:rFonts w:ascii="Arial" w:hAnsi="Arial" w:cs="Arial"/>
              </w:rPr>
            </w:pPr>
            <w:r w:rsidRPr="00BD55F6">
              <w:rPr>
                <w:rFonts w:ascii="Arial" w:hAnsi="Arial" w:cs="Arial"/>
              </w:rPr>
              <w:t>1.</w:t>
            </w:r>
          </w:p>
        </w:tc>
        <w:tc>
          <w:tcPr>
            <w:tcW w:w="4610" w:type="dxa"/>
          </w:tcPr>
          <w:p w:rsidR="00BD55F6" w:rsidRPr="00BD55F6" w:rsidRDefault="00BD55F6" w:rsidP="00BD55F6">
            <w:pPr>
              <w:jc w:val="both"/>
              <w:rPr>
                <w:rFonts w:ascii="Arial" w:hAnsi="Arial" w:cs="Arial"/>
              </w:rPr>
            </w:pPr>
            <w:r w:rsidRPr="00BD55F6">
              <w:rPr>
                <w:rFonts w:ascii="Arial" w:hAnsi="Arial" w:cs="Arial"/>
              </w:rPr>
              <w:t>ПД Центар Крагујевац</w:t>
            </w:r>
          </w:p>
        </w:tc>
      </w:tr>
      <w:tr w:rsidR="00BD55F6" w:rsidRPr="00BD55F6" w:rsidTr="00BD55F6">
        <w:tc>
          <w:tcPr>
            <w:tcW w:w="658" w:type="dxa"/>
          </w:tcPr>
          <w:p w:rsidR="00BD55F6" w:rsidRPr="00BD55F6" w:rsidRDefault="00BD55F6" w:rsidP="00BD55F6">
            <w:pPr>
              <w:jc w:val="both"/>
              <w:rPr>
                <w:rFonts w:ascii="Arial" w:hAnsi="Arial" w:cs="Arial"/>
              </w:rPr>
            </w:pPr>
            <w:r w:rsidRPr="00BD55F6">
              <w:rPr>
                <w:rFonts w:ascii="Arial" w:hAnsi="Arial" w:cs="Arial"/>
              </w:rPr>
              <w:t>2.</w:t>
            </w:r>
          </w:p>
        </w:tc>
        <w:tc>
          <w:tcPr>
            <w:tcW w:w="4610" w:type="dxa"/>
          </w:tcPr>
          <w:p w:rsidR="00BD55F6" w:rsidRPr="00BD55F6" w:rsidRDefault="00BD55F6" w:rsidP="00BD55F6">
            <w:pPr>
              <w:jc w:val="both"/>
              <w:rPr>
                <w:rFonts w:ascii="Arial" w:hAnsi="Arial" w:cs="Arial"/>
              </w:rPr>
            </w:pPr>
            <w:r w:rsidRPr="00BD55F6">
              <w:rPr>
                <w:rFonts w:ascii="Arial" w:hAnsi="Arial" w:cs="Arial"/>
              </w:rPr>
              <w:t>РБ Колубара Лазаревац</w:t>
            </w:r>
          </w:p>
        </w:tc>
      </w:tr>
      <w:tr w:rsidR="00BD55F6" w:rsidRPr="00BD55F6" w:rsidTr="00BD55F6">
        <w:tc>
          <w:tcPr>
            <w:tcW w:w="658" w:type="dxa"/>
          </w:tcPr>
          <w:p w:rsidR="00BD55F6" w:rsidRPr="00BD55F6" w:rsidRDefault="00BD55F6" w:rsidP="00BD55F6">
            <w:pPr>
              <w:jc w:val="both"/>
              <w:rPr>
                <w:rFonts w:ascii="Arial" w:hAnsi="Arial" w:cs="Arial"/>
              </w:rPr>
            </w:pPr>
            <w:r w:rsidRPr="00BD55F6">
              <w:rPr>
                <w:rFonts w:ascii="Arial" w:hAnsi="Arial" w:cs="Arial"/>
              </w:rPr>
              <w:t>3.</w:t>
            </w:r>
          </w:p>
        </w:tc>
        <w:tc>
          <w:tcPr>
            <w:tcW w:w="4610" w:type="dxa"/>
          </w:tcPr>
          <w:p w:rsidR="00BD55F6" w:rsidRPr="00BD55F6" w:rsidRDefault="00BD55F6" w:rsidP="00BD55F6">
            <w:pPr>
              <w:jc w:val="both"/>
              <w:rPr>
                <w:rFonts w:ascii="Arial" w:hAnsi="Arial" w:cs="Arial"/>
              </w:rPr>
            </w:pPr>
            <w:r w:rsidRPr="00BD55F6">
              <w:rPr>
                <w:rFonts w:ascii="Arial" w:hAnsi="Arial" w:cs="Arial"/>
              </w:rPr>
              <w:t>TE Колубара</w:t>
            </w:r>
          </w:p>
        </w:tc>
      </w:tr>
      <w:tr w:rsidR="00BD55F6" w:rsidRPr="00BD55F6" w:rsidTr="00BD55F6">
        <w:tc>
          <w:tcPr>
            <w:tcW w:w="658" w:type="dxa"/>
          </w:tcPr>
          <w:p w:rsidR="00BD55F6" w:rsidRPr="00BD55F6" w:rsidRDefault="00BD55F6" w:rsidP="00BD55F6">
            <w:pPr>
              <w:jc w:val="both"/>
              <w:rPr>
                <w:rFonts w:ascii="Arial" w:hAnsi="Arial" w:cs="Arial"/>
              </w:rPr>
            </w:pPr>
            <w:r w:rsidRPr="00BD55F6">
              <w:rPr>
                <w:rFonts w:ascii="Arial" w:hAnsi="Arial" w:cs="Arial"/>
              </w:rPr>
              <w:t>4.</w:t>
            </w:r>
          </w:p>
        </w:tc>
        <w:tc>
          <w:tcPr>
            <w:tcW w:w="4610" w:type="dxa"/>
          </w:tcPr>
          <w:p w:rsidR="00BD55F6" w:rsidRPr="00BD55F6" w:rsidRDefault="00BD55F6" w:rsidP="00BD55F6">
            <w:pPr>
              <w:jc w:val="both"/>
              <w:rPr>
                <w:rFonts w:ascii="Arial" w:hAnsi="Arial" w:cs="Arial"/>
              </w:rPr>
            </w:pPr>
            <w:r w:rsidRPr="00BD55F6">
              <w:rPr>
                <w:rFonts w:ascii="Arial" w:hAnsi="Arial" w:cs="Arial"/>
              </w:rPr>
              <w:t>TE Морава</w:t>
            </w:r>
          </w:p>
        </w:tc>
      </w:tr>
      <w:tr w:rsidR="00BD55F6" w:rsidRPr="00BD55F6" w:rsidTr="00BD55F6">
        <w:tc>
          <w:tcPr>
            <w:tcW w:w="658" w:type="dxa"/>
          </w:tcPr>
          <w:p w:rsidR="00BD55F6" w:rsidRPr="00BD55F6" w:rsidRDefault="00BD55F6" w:rsidP="00BD55F6">
            <w:pPr>
              <w:jc w:val="both"/>
              <w:rPr>
                <w:rFonts w:ascii="Arial" w:hAnsi="Arial" w:cs="Arial"/>
              </w:rPr>
            </w:pPr>
            <w:r w:rsidRPr="00BD55F6">
              <w:rPr>
                <w:rFonts w:ascii="Arial" w:hAnsi="Arial" w:cs="Arial"/>
              </w:rPr>
              <w:t>5.</w:t>
            </w:r>
          </w:p>
        </w:tc>
        <w:tc>
          <w:tcPr>
            <w:tcW w:w="4610" w:type="dxa"/>
          </w:tcPr>
          <w:p w:rsidR="00BD55F6" w:rsidRPr="00BD55F6" w:rsidRDefault="00BD55F6" w:rsidP="00BD55F6">
            <w:pPr>
              <w:jc w:val="both"/>
              <w:rPr>
                <w:rFonts w:ascii="Arial" w:hAnsi="Arial" w:cs="Arial"/>
              </w:rPr>
            </w:pPr>
            <w:r w:rsidRPr="00BD55F6">
              <w:rPr>
                <w:rFonts w:ascii="Arial" w:hAnsi="Arial" w:cs="Arial"/>
              </w:rPr>
              <w:t>TEНT Б</w:t>
            </w:r>
          </w:p>
        </w:tc>
      </w:tr>
      <w:tr w:rsidR="00BD55F6" w:rsidRPr="00BD55F6" w:rsidTr="00BD55F6">
        <w:tc>
          <w:tcPr>
            <w:tcW w:w="658" w:type="dxa"/>
          </w:tcPr>
          <w:p w:rsidR="00BD55F6" w:rsidRPr="00BD55F6" w:rsidRDefault="00BD55F6" w:rsidP="00BD55F6">
            <w:pPr>
              <w:jc w:val="both"/>
              <w:rPr>
                <w:rFonts w:ascii="Arial" w:hAnsi="Arial" w:cs="Arial"/>
              </w:rPr>
            </w:pPr>
            <w:r w:rsidRPr="00BD55F6">
              <w:rPr>
                <w:rFonts w:ascii="Arial" w:hAnsi="Arial" w:cs="Arial"/>
              </w:rPr>
              <w:t>6.</w:t>
            </w:r>
          </w:p>
        </w:tc>
        <w:tc>
          <w:tcPr>
            <w:tcW w:w="4610" w:type="dxa"/>
          </w:tcPr>
          <w:p w:rsidR="00BD55F6" w:rsidRPr="00BD55F6" w:rsidRDefault="00BD55F6" w:rsidP="00BD55F6">
            <w:pPr>
              <w:jc w:val="both"/>
              <w:rPr>
                <w:rFonts w:ascii="Arial" w:hAnsi="Arial" w:cs="Arial"/>
              </w:rPr>
            </w:pPr>
            <w:r w:rsidRPr="00BD55F6">
              <w:rPr>
                <w:rFonts w:ascii="Arial" w:hAnsi="Arial" w:cs="Arial"/>
              </w:rPr>
              <w:t>ХE Ђердап 1</w:t>
            </w:r>
          </w:p>
        </w:tc>
      </w:tr>
      <w:tr w:rsidR="00BD55F6" w:rsidRPr="00BD55F6" w:rsidTr="00BD55F6">
        <w:tc>
          <w:tcPr>
            <w:tcW w:w="658" w:type="dxa"/>
          </w:tcPr>
          <w:p w:rsidR="00BD55F6" w:rsidRPr="00BD55F6" w:rsidRDefault="00BD55F6" w:rsidP="00BD55F6">
            <w:pPr>
              <w:jc w:val="both"/>
              <w:rPr>
                <w:rFonts w:ascii="Arial" w:hAnsi="Arial" w:cs="Arial"/>
              </w:rPr>
            </w:pPr>
            <w:r w:rsidRPr="00BD55F6">
              <w:rPr>
                <w:rFonts w:ascii="Arial" w:hAnsi="Arial" w:cs="Arial"/>
              </w:rPr>
              <w:t>7.</w:t>
            </w:r>
          </w:p>
        </w:tc>
        <w:tc>
          <w:tcPr>
            <w:tcW w:w="4610" w:type="dxa"/>
          </w:tcPr>
          <w:p w:rsidR="00BD55F6" w:rsidRPr="00BD55F6" w:rsidRDefault="00BD55F6" w:rsidP="00BD55F6">
            <w:pPr>
              <w:jc w:val="both"/>
              <w:rPr>
                <w:rFonts w:ascii="Arial" w:hAnsi="Arial" w:cs="Arial"/>
              </w:rPr>
            </w:pPr>
            <w:r w:rsidRPr="00BD55F6">
              <w:rPr>
                <w:rFonts w:ascii="Arial" w:hAnsi="Arial" w:cs="Arial"/>
              </w:rPr>
              <w:t>ХE Ђердап 2</w:t>
            </w:r>
          </w:p>
        </w:tc>
      </w:tr>
      <w:tr w:rsidR="00BD55F6" w:rsidRPr="00BD55F6" w:rsidTr="00BD55F6">
        <w:tc>
          <w:tcPr>
            <w:tcW w:w="658" w:type="dxa"/>
          </w:tcPr>
          <w:p w:rsidR="00BD55F6" w:rsidRPr="00BD55F6" w:rsidRDefault="00BD55F6" w:rsidP="00BD55F6">
            <w:pPr>
              <w:jc w:val="both"/>
              <w:rPr>
                <w:rFonts w:ascii="Arial" w:hAnsi="Arial" w:cs="Arial"/>
              </w:rPr>
            </w:pPr>
            <w:r w:rsidRPr="00BD55F6">
              <w:rPr>
                <w:rFonts w:ascii="Arial" w:hAnsi="Arial" w:cs="Arial"/>
              </w:rPr>
              <w:t>8.</w:t>
            </w:r>
          </w:p>
        </w:tc>
        <w:tc>
          <w:tcPr>
            <w:tcW w:w="4610" w:type="dxa"/>
          </w:tcPr>
          <w:p w:rsidR="00BD55F6" w:rsidRPr="00BD55F6" w:rsidRDefault="00BD55F6" w:rsidP="00BD55F6">
            <w:pPr>
              <w:jc w:val="both"/>
              <w:rPr>
                <w:rFonts w:ascii="Arial" w:hAnsi="Arial" w:cs="Arial"/>
              </w:rPr>
            </w:pPr>
            <w:r w:rsidRPr="00BD55F6">
              <w:rPr>
                <w:rFonts w:ascii="Arial" w:hAnsi="Arial" w:cs="Arial"/>
              </w:rPr>
              <w:t>ПД Ђердап - Пожеревац</w:t>
            </w:r>
          </w:p>
        </w:tc>
      </w:tr>
      <w:tr w:rsidR="00BD55F6" w:rsidRPr="00BD55F6" w:rsidTr="00BD55F6">
        <w:tc>
          <w:tcPr>
            <w:tcW w:w="658" w:type="dxa"/>
          </w:tcPr>
          <w:p w:rsidR="00BD55F6" w:rsidRPr="00BD55F6" w:rsidRDefault="00BD55F6" w:rsidP="00BD55F6">
            <w:pPr>
              <w:jc w:val="both"/>
              <w:rPr>
                <w:rFonts w:ascii="Arial" w:hAnsi="Arial" w:cs="Arial"/>
              </w:rPr>
            </w:pPr>
            <w:r w:rsidRPr="00BD55F6">
              <w:rPr>
                <w:rFonts w:ascii="Arial" w:hAnsi="Arial" w:cs="Arial"/>
              </w:rPr>
              <w:t>9.</w:t>
            </w:r>
          </w:p>
        </w:tc>
        <w:tc>
          <w:tcPr>
            <w:tcW w:w="4610" w:type="dxa"/>
          </w:tcPr>
          <w:p w:rsidR="00BD55F6" w:rsidRPr="00BD55F6" w:rsidRDefault="00BD55F6" w:rsidP="00BD55F6">
            <w:pPr>
              <w:jc w:val="both"/>
              <w:rPr>
                <w:rFonts w:ascii="Arial" w:hAnsi="Arial" w:cs="Arial"/>
              </w:rPr>
            </w:pPr>
            <w:r w:rsidRPr="00BD55F6">
              <w:rPr>
                <w:rFonts w:ascii="Arial" w:hAnsi="Arial" w:cs="Arial"/>
              </w:rPr>
              <w:t>Управна зграда Панонских TE-TO Нови Сад</w:t>
            </w:r>
          </w:p>
        </w:tc>
      </w:tr>
      <w:tr w:rsidR="00BD55F6" w:rsidRPr="00BD55F6" w:rsidTr="00BD55F6">
        <w:tc>
          <w:tcPr>
            <w:tcW w:w="658" w:type="dxa"/>
          </w:tcPr>
          <w:p w:rsidR="00BD55F6" w:rsidRPr="00BD55F6" w:rsidRDefault="00BD55F6" w:rsidP="00BD55F6">
            <w:pPr>
              <w:jc w:val="both"/>
              <w:rPr>
                <w:rFonts w:ascii="Arial" w:hAnsi="Arial" w:cs="Arial"/>
              </w:rPr>
            </w:pPr>
            <w:r w:rsidRPr="00BD55F6">
              <w:rPr>
                <w:rFonts w:ascii="Arial" w:hAnsi="Arial" w:cs="Arial"/>
              </w:rPr>
              <w:t>10.</w:t>
            </w:r>
          </w:p>
        </w:tc>
        <w:tc>
          <w:tcPr>
            <w:tcW w:w="4610" w:type="dxa"/>
          </w:tcPr>
          <w:p w:rsidR="00BD55F6" w:rsidRPr="00BD55F6" w:rsidRDefault="00BD55F6" w:rsidP="00BD55F6">
            <w:pPr>
              <w:jc w:val="both"/>
              <w:rPr>
                <w:rFonts w:ascii="Arial" w:hAnsi="Arial" w:cs="Arial"/>
              </w:rPr>
            </w:pPr>
            <w:r w:rsidRPr="00BD55F6">
              <w:rPr>
                <w:rFonts w:ascii="Arial" w:hAnsi="Arial" w:cs="Arial"/>
              </w:rPr>
              <w:t>TE-TO Нови Сад</w:t>
            </w:r>
          </w:p>
        </w:tc>
      </w:tr>
      <w:tr w:rsidR="00BD55F6" w:rsidRPr="00BD55F6" w:rsidTr="00BD55F6">
        <w:tc>
          <w:tcPr>
            <w:tcW w:w="658" w:type="dxa"/>
          </w:tcPr>
          <w:p w:rsidR="00BD55F6" w:rsidRPr="00BD55F6" w:rsidRDefault="00BD55F6" w:rsidP="00BD55F6">
            <w:pPr>
              <w:jc w:val="both"/>
              <w:rPr>
                <w:rFonts w:ascii="Arial" w:hAnsi="Arial" w:cs="Arial"/>
              </w:rPr>
            </w:pPr>
            <w:r w:rsidRPr="00BD55F6">
              <w:rPr>
                <w:rFonts w:ascii="Arial" w:hAnsi="Arial" w:cs="Arial"/>
              </w:rPr>
              <w:t>11.</w:t>
            </w:r>
          </w:p>
        </w:tc>
        <w:tc>
          <w:tcPr>
            <w:tcW w:w="4610" w:type="dxa"/>
          </w:tcPr>
          <w:p w:rsidR="00BD55F6" w:rsidRPr="00BD55F6" w:rsidRDefault="00BD55F6" w:rsidP="00BD55F6">
            <w:pPr>
              <w:jc w:val="both"/>
              <w:rPr>
                <w:rFonts w:ascii="Arial" w:hAnsi="Arial" w:cs="Arial"/>
              </w:rPr>
            </w:pPr>
            <w:r w:rsidRPr="00BD55F6">
              <w:rPr>
                <w:rFonts w:ascii="Arial" w:hAnsi="Arial" w:cs="Arial"/>
              </w:rPr>
              <w:t>TE Костолац</w:t>
            </w:r>
          </w:p>
        </w:tc>
      </w:tr>
      <w:tr w:rsidR="00BD55F6" w:rsidRPr="00BD55F6" w:rsidTr="00BD55F6">
        <w:tc>
          <w:tcPr>
            <w:tcW w:w="658" w:type="dxa"/>
          </w:tcPr>
          <w:p w:rsidR="00BD55F6" w:rsidRPr="00BD55F6" w:rsidRDefault="00BD55F6" w:rsidP="00BD55F6">
            <w:pPr>
              <w:jc w:val="both"/>
              <w:rPr>
                <w:rFonts w:ascii="Arial" w:hAnsi="Arial" w:cs="Arial"/>
              </w:rPr>
            </w:pPr>
            <w:r w:rsidRPr="00BD55F6">
              <w:rPr>
                <w:rFonts w:ascii="Arial" w:hAnsi="Arial" w:cs="Arial"/>
              </w:rPr>
              <w:t>13.</w:t>
            </w:r>
          </w:p>
        </w:tc>
        <w:tc>
          <w:tcPr>
            <w:tcW w:w="4610" w:type="dxa"/>
          </w:tcPr>
          <w:p w:rsidR="00BD55F6" w:rsidRPr="00BD55F6" w:rsidRDefault="00BD55F6" w:rsidP="00BD55F6">
            <w:pPr>
              <w:jc w:val="both"/>
              <w:rPr>
                <w:rFonts w:ascii="Arial" w:hAnsi="Arial" w:cs="Arial"/>
              </w:rPr>
            </w:pPr>
            <w:r w:rsidRPr="00BD55F6">
              <w:rPr>
                <w:rFonts w:ascii="Arial" w:hAnsi="Arial" w:cs="Arial"/>
              </w:rPr>
              <w:t>РХЕ Бајина Башта</w:t>
            </w:r>
          </w:p>
        </w:tc>
      </w:tr>
      <w:tr w:rsidR="00BD55F6" w:rsidRPr="00BD55F6" w:rsidTr="00BD55F6">
        <w:tc>
          <w:tcPr>
            <w:tcW w:w="658" w:type="dxa"/>
          </w:tcPr>
          <w:p w:rsidR="00BD55F6" w:rsidRPr="00BD55F6" w:rsidRDefault="00BD55F6" w:rsidP="00BD55F6">
            <w:pPr>
              <w:jc w:val="both"/>
              <w:rPr>
                <w:rFonts w:ascii="Arial" w:hAnsi="Arial" w:cs="Arial"/>
              </w:rPr>
            </w:pPr>
            <w:r w:rsidRPr="00BD55F6">
              <w:rPr>
                <w:rFonts w:ascii="Arial" w:hAnsi="Arial" w:cs="Arial"/>
              </w:rPr>
              <w:t>14.</w:t>
            </w:r>
          </w:p>
        </w:tc>
        <w:tc>
          <w:tcPr>
            <w:tcW w:w="4610" w:type="dxa"/>
          </w:tcPr>
          <w:p w:rsidR="00BD55F6" w:rsidRPr="00BD55F6" w:rsidRDefault="00BD55F6" w:rsidP="00BD55F6">
            <w:pPr>
              <w:jc w:val="both"/>
              <w:rPr>
                <w:rFonts w:ascii="Arial" w:hAnsi="Arial" w:cs="Arial"/>
              </w:rPr>
            </w:pPr>
            <w:r w:rsidRPr="00BD55F6">
              <w:rPr>
                <w:rFonts w:ascii="Arial" w:hAnsi="Arial" w:cs="Arial"/>
              </w:rPr>
              <w:t>ПД Ђердап -  Пожеревац</w:t>
            </w:r>
          </w:p>
        </w:tc>
      </w:tr>
      <w:tr w:rsidR="00BD55F6" w:rsidRPr="00BD55F6" w:rsidTr="00BD55F6">
        <w:tc>
          <w:tcPr>
            <w:tcW w:w="658" w:type="dxa"/>
          </w:tcPr>
          <w:p w:rsidR="00BD55F6" w:rsidRPr="00BD55F6" w:rsidRDefault="00BD55F6" w:rsidP="00BD55F6">
            <w:pPr>
              <w:jc w:val="both"/>
              <w:rPr>
                <w:rFonts w:ascii="Arial" w:hAnsi="Arial" w:cs="Arial"/>
              </w:rPr>
            </w:pPr>
            <w:r w:rsidRPr="00BD55F6">
              <w:rPr>
                <w:rFonts w:ascii="Arial" w:hAnsi="Arial" w:cs="Arial"/>
              </w:rPr>
              <w:t>15.</w:t>
            </w:r>
          </w:p>
        </w:tc>
        <w:tc>
          <w:tcPr>
            <w:tcW w:w="4610" w:type="dxa"/>
          </w:tcPr>
          <w:p w:rsidR="00BD55F6" w:rsidRPr="00BD55F6" w:rsidRDefault="00BD55F6" w:rsidP="00BD55F6">
            <w:pPr>
              <w:jc w:val="both"/>
              <w:rPr>
                <w:rFonts w:ascii="Arial" w:hAnsi="Arial" w:cs="Arial"/>
              </w:rPr>
            </w:pPr>
            <w:r w:rsidRPr="00BD55F6">
              <w:rPr>
                <w:rFonts w:ascii="Arial" w:hAnsi="Arial" w:cs="Arial"/>
              </w:rPr>
              <w:t>Управна зграда Бајина Башта</w:t>
            </w:r>
          </w:p>
        </w:tc>
      </w:tr>
      <w:tr w:rsidR="00BD55F6" w:rsidRPr="00BD55F6" w:rsidTr="00BD55F6">
        <w:tc>
          <w:tcPr>
            <w:tcW w:w="658" w:type="dxa"/>
          </w:tcPr>
          <w:p w:rsidR="00BD55F6" w:rsidRPr="00BD55F6" w:rsidRDefault="00BD55F6" w:rsidP="00BD55F6">
            <w:pPr>
              <w:jc w:val="both"/>
              <w:rPr>
                <w:rFonts w:ascii="Arial" w:hAnsi="Arial" w:cs="Arial"/>
              </w:rPr>
            </w:pPr>
            <w:r w:rsidRPr="00BD55F6">
              <w:rPr>
                <w:rFonts w:ascii="Arial" w:hAnsi="Arial" w:cs="Arial"/>
              </w:rPr>
              <w:t>16.</w:t>
            </w:r>
          </w:p>
        </w:tc>
        <w:tc>
          <w:tcPr>
            <w:tcW w:w="4610" w:type="dxa"/>
          </w:tcPr>
          <w:p w:rsidR="00BD55F6" w:rsidRPr="00BD55F6" w:rsidRDefault="00BD55F6" w:rsidP="00BD55F6">
            <w:pPr>
              <w:jc w:val="both"/>
              <w:rPr>
                <w:rFonts w:ascii="Arial" w:hAnsi="Arial" w:cs="Arial"/>
              </w:rPr>
            </w:pPr>
            <w:r w:rsidRPr="00BD55F6">
              <w:rPr>
                <w:rFonts w:ascii="Arial" w:hAnsi="Arial" w:cs="Arial"/>
              </w:rPr>
              <w:t>ХЕ  Бистрица</w:t>
            </w:r>
          </w:p>
        </w:tc>
      </w:tr>
      <w:tr w:rsidR="00BD55F6" w:rsidRPr="00BD55F6" w:rsidTr="00BD55F6">
        <w:tc>
          <w:tcPr>
            <w:tcW w:w="658" w:type="dxa"/>
          </w:tcPr>
          <w:p w:rsidR="00BD55F6" w:rsidRPr="00BD55F6" w:rsidRDefault="00BD55F6" w:rsidP="00BD55F6">
            <w:pPr>
              <w:jc w:val="both"/>
              <w:rPr>
                <w:rFonts w:ascii="Arial" w:hAnsi="Arial" w:cs="Arial"/>
              </w:rPr>
            </w:pPr>
            <w:r w:rsidRPr="00BD55F6">
              <w:rPr>
                <w:rFonts w:ascii="Arial" w:hAnsi="Arial" w:cs="Arial"/>
              </w:rPr>
              <w:t>17.</w:t>
            </w:r>
          </w:p>
        </w:tc>
        <w:tc>
          <w:tcPr>
            <w:tcW w:w="4610" w:type="dxa"/>
          </w:tcPr>
          <w:p w:rsidR="00BD55F6" w:rsidRPr="00BD55F6" w:rsidRDefault="00BD55F6" w:rsidP="00BD55F6">
            <w:pPr>
              <w:jc w:val="both"/>
              <w:rPr>
                <w:rFonts w:ascii="Arial" w:hAnsi="Arial" w:cs="Arial"/>
              </w:rPr>
            </w:pPr>
            <w:r w:rsidRPr="00BD55F6">
              <w:rPr>
                <w:rFonts w:ascii="Arial" w:hAnsi="Arial" w:cs="Arial"/>
              </w:rPr>
              <w:t>ПД Електросрбија Краљево</w:t>
            </w:r>
          </w:p>
        </w:tc>
      </w:tr>
      <w:tr w:rsidR="00BD55F6" w:rsidRPr="00BD55F6" w:rsidTr="00BD55F6">
        <w:tc>
          <w:tcPr>
            <w:tcW w:w="658" w:type="dxa"/>
          </w:tcPr>
          <w:p w:rsidR="00BD55F6" w:rsidRPr="00BD55F6" w:rsidRDefault="00BD55F6" w:rsidP="00BD55F6">
            <w:pPr>
              <w:jc w:val="both"/>
              <w:rPr>
                <w:rFonts w:ascii="Arial" w:hAnsi="Arial" w:cs="Arial"/>
              </w:rPr>
            </w:pPr>
            <w:r w:rsidRPr="00BD55F6">
              <w:rPr>
                <w:rFonts w:ascii="Arial" w:hAnsi="Arial" w:cs="Arial"/>
              </w:rPr>
              <w:t>18.</w:t>
            </w:r>
          </w:p>
        </w:tc>
        <w:tc>
          <w:tcPr>
            <w:tcW w:w="4610" w:type="dxa"/>
          </w:tcPr>
          <w:p w:rsidR="00BD55F6" w:rsidRPr="00BD55F6" w:rsidRDefault="00BD55F6" w:rsidP="00BD55F6">
            <w:pPr>
              <w:jc w:val="both"/>
              <w:rPr>
                <w:rFonts w:ascii="Arial" w:hAnsi="Arial" w:cs="Arial"/>
              </w:rPr>
            </w:pPr>
            <w:r w:rsidRPr="00BD55F6">
              <w:rPr>
                <w:rFonts w:ascii="Arial" w:hAnsi="Arial" w:cs="Arial"/>
              </w:rPr>
              <w:t>ЕДБ  Славија</w:t>
            </w:r>
          </w:p>
        </w:tc>
      </w:tr>
      <w:tr w:rsidR="00BD55F6" w:rsidRPr="00BD55F6" w:rsidTr="00BD55F6">
        <w:tc>
          <w:tcPr>
            <w:tcW w:w="658" w:type="dxa"/>
          </w:tcPr>
          <w:p w:rsidR="00BD55F6" w:rsidRPr="00BD55F6" w:rsidRDefault="00BD55F6" w:rsidP="00BD55F6">
            <w:pPr>
              <w:jc w:val="both"/>
              <w:rPr>
                <w:rFonts w:ascii="Arial" w:hAnsi="Arial" w:cs="Arial"/>
              </w:rPr>
            </w:pPr>
            <w:r w:rsidRPr="00BD55F6">
              <w:rPr>
                <w:rFonts w:ascii="Arial" w:hAnsi="Arial" w:cs="Arial"/>
              </w:rPr>
              <w:t>19.</w:t>
            </w:r>
          </w:p>
        </w:tc>
        <w:tc>
          <w:tcPr>
            <w:tcW w:w="4610" w:type="dxa"/>
          </w:tcPr>
          <w:p w:rsidR="00BD55F6" w:rsidRPr="00BD55F6" w:rsidRDefault="00BD55F6" w:rsidP="00BD55F6">
            <w:pPr>
              <w:jc w:val="both"/>
              <w:rPr>
                <w:rFonts w:ascii="Arial" w:hAnsi="Arial" w:cs="Arial"/>
              </w:rPr>
            </w:pPr>
            <w:r w:rsidRPr="00BD55F6">
              <w:rPr>
                <w:rFonts w:ascii="Arial" w:hAnsi="Arial" w:cs="Arial"/>
              </w:rPr>
              <w:t>РБ Колубара</w:t>
            </w:r>
          </w:p>
        </w:tc>
      </w:tr>
      <w:tr w:rsidR="00BD55F6" w:rsidRPr="00BD55F6" w:rsidTr="00BD55F6">
        <w:tc>
          <w:tcPr>
            <w:tcW w:w="658" w:type="dxa"/>
          </w:tcPr>
          <w:p w:rsidR="00BD55F6" w:rsidRPr="00BD55F6" w:rsidRDefault="00BD55F6" w:rsidP="00BD55F6">
            <w:pPr>
              <w:jc w:val="both"/>
              <w:rPr>
                <w:rFonts w:ascii="Arial" w:hAnsi="Arial" w:cs="Arial"/>
              </w:rPr>
            </w:pPr>
            <w:r w:rsidRPr="00BD55F6">
              <w:rPr>
                <w:rFonts w:ascii="Arial" w:hAnsi="Arial" w:cs="Arial"/>
              </w:rPr>
              <w:t>20.</w:t>
            </w:r>
          </w:p>
        </w:tc>
        <w:tc>
          <w:tcPr>
            <w:tcW w:w="4610" w:type="dxa"/>
          </w:tcPr>
          <w:p w:rsidR="00BD55F6" w:rsidRPr="00BD55F6" w:rsidRDefault="00BD55F6" w:rsidP="00BD55F6">
            <w:pPr>
              <w:jc w:val="both"/>
              <w:rPr>
                <w:rFonts w:ascii="Arial" w:hAnsi="Arial" w:cs="Arial"/>
              </w:rPr>
            </w:pPr>
            <w:r w:rsidRPr="00BD55F6">
              <w:rPr>
                <w:rFonts w:ascii="Arial" w:hAnsi="Arial" w:cs="Arial"/>
              </w:rPr>
              <w:t>ПД Југоисток Ниш</w:t>
            </w:r>
          </w:p>
        </w:tc>
      </w:tr>
      <w:tr w:rsidR="00BD55F6" w:rsidRPr="00BD55F6" w:rsidTr="00BD55F6">
        <w:tc>
          <w:tcPr>
            <w:tcW w:w="658" w:type="dxa"/>
          </w:tcPr>
          <w:p w:rsidR="00BD55F6" w:rsidRPr="00BD55F6" w:rsidRDefault="00BD55F6" w:rsidP="00BD55F6">
            <w:pPr>
              <w:jc w:val="both"/>
              <w:rPr>
                <w:rFonts w:ascii="Arial" w:hAnsi="Arial" w:cs="Arial"/>
              </w:rPr>
            </w:pPr>
            <w:r w:rsidRPr="00BD55F6">
              <w:rPr>
                <w:rFonts w:ascii="Arial" w:hAnsi="Arial" w:cs="Arial"/>
              </w:rPr>
              <w:t>21.</w:t>
            </w:r>
          </w:p>
        </w:tc>
        <w:tc>
          <w:tcPr>
            <w:tcW w:w="4610" w:type="dxa"/>
          </w:tcPr>
          <w:p w:rsidR="00BD55F6" w:rsidRPr="00BD55F6" w:rsidRDefault="00BD55F6" w:rsidP="00BD55F6">
            <w:pPr>
              <w:jc w:val="both"/>
              <w:rPr>
                <w:rFonts w:ascii="Arial" w:hAnsi="Arial" w:cs="Arial"/>
              </w:rPr>
            </w:pPr>
            <w:r w:rsidRPr="00BD55F6">
              <w:rPr>
                <w:rFonts w:ascii="Arial" w:hAnsi="Arial" w:cs="Arial"/>
              </w:rPr>
              <w:t>EД Зајечар</w:t>
            </w:r>
          </w:p>
        </w:tc>
      </w:tr>
      <w:tr w:rsidR="00BD55F6" w:rsidRPr="00BD55F6" w:rsidTr="00BD55F6">
        <w:tc>
          <w:tcPr>
            <w:tcW w:w="658" w:type="dxa"/>
          </w:tcPr>
          <w:p w:rsidR="00BD55F6" w:rsidRPr="00BD55F6" w:rsidRDefault="00BD55F6" w:rsidP="00BD55F6">
            <w:pPr>
              <w:jc w:val="both"/>
              <w:rPr>
                <w:rFonts w:ascii="Arial" w:hAnsi="Arial" w:cs="Arial"/>
              </w:rPr>
            </w:pPr>
            <w:r w:rsidRPr="00BD55F6">
              <w:rPr>
                <w:rFonts w:ascii="Arial" w:hAnsi="Arial" w:cs="Arial"/>
              </w:rPr>
              <w:t>22.</w:t>
            </w:r>
          </w:p>
        </w:tc>
        <w:tc>
          <w:tcPr>
            <w:tcW w:w="4610" w:type="dxa"/>
          </w:tcPr>
          <w:p w:rsidR="00BD55F6" w:rsidRPr="00BD55F6" w:rsidRDefault="00BD55F6" w:rsidP="00BD55F6">
            <w:pPr>
              <w:jc w:val="both"/>
              <w:rPr>
                <w:rFonts w:ascii="Arial" w:hAnsi="Arial" w:cs="Arial"/>
              </w:rPr>
            </w:pPr>
            <w:r w:rsidRPr="00BD55F6">
              <w:rPr>
                <w:rFonts w:ascii="Arial" w:hAnsi="Arial" w:cs="Arial"/>
              </w:rPr>
              <w:t>EД Пирот</w:t>
            </w:r>
          </w:p>
        </w:tc>
      </w:tr>
      <w:tr w:rsidR="00BD55F6" w:rsidRPr="00BD55F6" w:rsidTr="00BD55F6">
        <w:tc>
          <w:tcPr>
            <w:tcW w:w="658" w:type="dxa"/>
          </w:tcPr>
          <w:p w:rsidR="00BD55F6" w:rsidRPr="00BD55F6" w:rsidRDefault="00BD55F6" w:rsidP="00BD55F6">
            <w:pPr>
              <w:jc w:val="both"/>
              <w:rPr>
                <w:rFonts w:ascii="Arial" w:hAnsi="Arial" w:cs="Arial"/>
                <w:lang w:val="sr-Latn-RS"/>
              </w:rPr>
            </w:pPr>
            <w:r w:rsidRPr="00BD55F6">
              <w:rPr>
                <w:rFonts w:ascii="Arial" w:hAnsi="Arial" w:cs="Arial"/>
                <w:lang w:val="sr-Latn-RS"/>
              </w:rPr>
              <w:t>23.</w:t>
            </w:r>
          </w:p>
        </w:tc>
        <w:tc>
          <w:tcPr>
            <w:tcW w:w="4610" w:type="dxa"/>
          </w:tcPr>
          <w:p w:rsidR="00BD55F6" w:rsidRPr="00BD55F6" w:rsidRDefault="00BD55F6" w:rsidP="00BD55F6">
            <w:pPr>
              <w:jc w:val="both"/>
              <w:rPr>
                <w:rFonts w:ascii="Arial" w:hAnsi="Arial" w:cs="Arial"/>
                <w:lang w:val="sr-Cyrl-RS"/>
              </w:rPr>
            </w:pPr>
            <w:r w:rsidRPr="00BD55F6">
              <w:rPr>
                <w:rFonts w:ascii="Arial" w:hAnsi="Arial" w:cs="Arial"/>
                <w:lang w:val="sr-Cyrl-RS"/>
              </w:rPr>
              <w:t>ЕД Врање</w:t>
            </w:r>
          </w:p>
        </w:tc>
      </w:tr>
      <w:tr w:rsidR="00BD55F6" w:rsidRPr="00BD55F6" w:rsidTr="00BD55F6">
        <w:tc>
          <w:tcPr>
            <w:tcW w:w="658" w:type="dxa"/>
          </w:tcPr>
          <w:p w:rsidR="00BD55F6" w:rsidRPr="00BD55F6" w:rsidRDefault="00BD55F6" w:rsidP="00BD55F6">
            <w:pPr>
              <w:jc w:val="both"/>
              <w:rPr>
                <w:rFonts w:ascii="Arial" w:hAnsi="Arial" w:cs="Arial"/>
              </w:rPr>
            </w:pPr>
            <w:r w:rsidRPr="00BD55F6">
              <w:rPr>
                <w:rFonts w:ascii="Arial" w:hAnsi="Arial" w:cs="Arial"/>
              </w:rPr>
              <w:t>23.</w:t>
            </w:r>
          </w:p>
        </w:tc>
        <w:tc>
          <w:tcPr>
            <w:tcW w:w="4610" w:type="dxa"/>
          </w:tcPr>
          <w:p w:rsidR="00BD55F6" w:rsidRPr="00BD55F6" w:rsidRDefault="00BD55F6" w:rsidP="00BD55F6">
            <w:pPr>
              <w:jc w:val="both"/>
              <w:rPr>
                <w:rFonts w:ascii="Arial" w:hAnsi="Arial" w:cs="Arial"/>
              </w:rPr>
            </w:pPr>
            <w:r w:rsidRPr="00BD55F6">
              <w:rPr>
                <w:rFonts w:ascii="Arial" w:hAnsi="Arial" w:cs="Arial"/>
              </w:rPr>
              <w:t>TEНT A</w:t>
            </w:r>
          </w:p>
        </w:tc>
      </w:tr>
      <w:tr w:rsidR="00BD55F6" w:rsidRPr="00BD55F6" w:rsidTr="00BD55F6">
        <w:tc>
          <w:tcPr>
            <w:tcW w:w="658" w:type="dxa"/>
          </w:tcPr>
          <w:p w:rsidR="00BD55F6" w:rsidRPr="00BD55F6" w:rsidRDefault="00BD55F6" w:rsidP="00BD55F6">
            <w:pPr>
              <w:jc w:val="both"/>
              <w:rPr>
                <w:rFonts w:ascii="Arial" w:hAnsi="Arial" w:cs="Arial"/>
                <w:lang w:val="sr-Cyrl-RS"/>
              </w:rPr>
            </w:pPr>
            <w:r w:rsidRPr="00BD55F6">
              <w:rPr>
                <w:rFonts w:ascii="Arial" w:hAnsi="Arial" w:cs="Arial"/>
                <w:lang w:val="sr-Cyrl-RS"/>
              </w:rPr>
              <w:t>24</w:t>
            </w:r>
          </w:p>
        </w:tc>
        <w:tc>
          <w:tcPr>
            <w:tcW w:w="4610" w:type="dxa"/>
          </w:tcPr>
          <w:p w:rsidR="00BD55F6" w:rsidRPr="00BD55F6" w:rsidRDefault="00BD55F6" w:rsidP="00BD55F6">
            <w:pPr>
              <w:jc w:val="both"/>
              <w:rPr>
                <w:rFonts w:ascii="Arial" w:hAnsi="Arial" w:cs="Arial"/>
                <w:lang w:val="sr-Cyrl-RS"/>
              </w:rPr>
            </w:pPr>
            <w:r w:rsidRPr="00BD55F6">
              <w:rPr>
                <w:rFonts w:ascii="Arial" w:hAnsi="Arial" w:cs="Arial"/>
                <w:lang w:val="sr-Cyrl-RS"/>
              </w:rPr>
              <w:t>Дата центар Крагујевац</w:t>
            </w:r>
          </w:p>
        </w:tc>
      </w:tr>
      <w:tr w:rsidR="00BD55F6" w:rsidRPr="00BD55F6" w:rsidTr="00BD55F6">
        <w:tc>
          <w:tcPr>
            <w:tcW w:w="658" w:type="dxa"/>
          </w:tcPr>
          <w:p w:rsidR="00BD55F6" w:rsidRPr="00BD55F6" w:rsidRDefault="00BD55F6" w:rsidP="00BD55F6">
            <w:pPr>
              <w:jc w:val="both"/>
              <w:rPr>
                <w:rFonts w:ascii="Arial" w:hAnsi="Arial" w:cs="Arial"/>
                <w:lang w:val="sr-Cyrl-RS"/>
              </w:rPr>
            </w:pPr>
            <w:r w:rsidRPr="00BD55F6">
              <w:rPr>
                <w:rFonts w:ascii="Arial" w:hAnsi="Arial" w:cs="Arial"/>
                <w:lang w:val="sr-Cyrl-RS"/>
              </w:rPr>
              <w:t>25</w:t>
            </w:r>
          </w:p>
        </w:tc>
        <w:tc>
          <w:tcPr>
            <w:tcW w:w="4610" w:type="dxa"/>
          </w:tcPr>
          <w:p w:rsidR="00BD55F6" w:rsidRPr="00BD55F6" w:rsidRDefault="00BD55F6" w:rsidP="00BD55F6">
            <w:pPr>
              <w:jc w:val="both"/>
              <w:rPr>
                <w:rFonts w:ascii="Arial" w:hAnsi="Arial" w:cs="Arial"/>
              </w:rPr>
            </w:pPr>
            <w:r w:rsidRPr="00BD55F6">
              <w:rPr>
                <w:rFonts w:ascii="Arial" w:hAnsi="Arial" w:cs="Arial"/>
              </w:rPr>
              <w:t>EПС Вождовац</w:t>
            </w:r>
          </w:p>
        </w:tc>
      </w:tr>
      <w:tr w:rsidR="00BD55F6" w:rsidRPr="00BD55F6" w:rsidTr="00BD55F6">
        <w:tc>
          <w:tcPr>
            <w:tcW w:w="658" w:type="dxa"/>
          </w:tcPr>
          <w:p w:rsidR="00BD55F6" w:rsidRPr="00BD55F6" w:rsidRDefault="00BD55F6" w:rsidP="00BD55F6">
            <w:pPr>
              <w:jc w:val="both"/>
              <w:rPr>
                <w:rFonts w:ascii="Arial" w:hAnsi="Arial" w:cs="Arial"/>
              </w:rPr>
            </w:pPr>
            <w:r w:rsidRPr="00BD55F6">
              <w:rPr>
                <w:rFonts w:ascii="Arial" w:hAnsi="Arial" w:cs="Arial"/>
              </w:rPr>
              <w:t>2</w:t>
            </w:r>
            <w:r w:rsidRPr="00BD55F6">
              <w:rPr>
                <w:rFonts w:ascii="Arial" w:hAnsi="Arial" w:cs="Arial"/>
                <w:lang w:val="sr-Cyrl-RS"/>
              </w:rPr>
              <w:t>6</w:t>
            </w:r>
            <w:r w:rsidRPr="00BD55F6">
              <w:rPr>
                <w:rFonts w:ascii="Arial" w:hAnsi="Arial" w:cs="Arial"/>
              </w:rPr>
              <w:t>.</w:t>
            </w:r>
          </w:p>
        </w:tc>
        <w:tc>
          <w:tcPr>
            <w:tcW w:w="4610" w:type="dxa"/>
          </w:tcPr>
          <w:p w:rsidR="00BD55F6" w:rsidRPr="00BD55F6" w:rsidRDefault="00BD55F6" w:rsidP="00BD55F6">
            <w:pPr>
              <w:jc w:val="both"/>
              <w:rPr>
                <w:rFonts w:ascii="Arial" w:hAnsi="Arial" w:cs="Arial"/>
              </w:rPr>
            </w:pPr>
            <w:r w:rsidRPr="00BD55F6">
              <w:rPr>
                <w:rFonts w:ascii="Arial" w:hAnsi="Arial" w:cs="Arial"/>
              </w:rPr>
              <w:t>EПС Балканска</w:t>
            </w:r>
          </w:p>
        </w:tc>
      </w:tr>
    </w:tbl>
    <w:p w:rsidR="00BD55F6" w:rsidRPr="00BD55F6" w:rsidRDefault="00BD55F6" w:rsidP="00BD55F6">
      <w:pPr>
        <w:jc w:val="both"/>
        <w:rPr>
          <w:rFonts w:ascii="Arial" w:hAnsi="Arial" w:cs="Arial"/>
        </w:rPr>
      </w:pPr>
      <w:r w:rsidRPr="00BD55F6">
        <w:rPr>
          <w:rFonts w:ascii="Arial" w:hAnsi="Arial" w:cs="Arial"/>
        </w:rPr>
        <w:t xml:space="preserve">Tабела 4: </w:t>
      </w:r>
      <w:r w:rsidRPr="00BD55F6">
        <w:rPr>
          <w:rFonts w:ascii="Arial" w:hAnsi="Arial" w:cs="Arial"/>
        </w:rPr>
        <w:tab/>
        <w:t>Локације на којима је конфигурисан сервис за пренос пословних података на постојећој инфраструктури IP/MPLS мреже (WAN мрежа ЕПС-а)</w:t>
      </w: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r w:rsidRPr="00BD55F6">
        <w:rPr>
          <w:rFonts w:ascii="Arial" w:hAnsi="Arial" w:cs="Arial"/>
        </w:rPr>
        <w:br w:type="page"/>
      </w:r>
    </w:p>
    <w:p w:rsidR="00BD55F6" w:rsidRPr="00BD55F6" w:rsidRDefault="00BD55F6" w:rsidP="00BD55F6">
      <w:pPr>
        <w:jc w:val="both"/>
        <w:rPr>
          <w:rFonts w:ascii="Arial" w:hAnsi="Arial" w:cs="Arial"/>
          <w:lang w:val="sr-Latn-RS"/>
        </w:rPr>
      </w:pPr>
      <w:r w:rsidRPr="00BD55F6">
        <w:rPr>
          <w:rFonts w:ascii="Arial" w:hAnsi="Arial" w:cs="Arial"/>
          <w:lang w:val="en-US"/>
        </w:rPr>
        <w:t>Telepresence system</w:t>
      </w:r>
      <w:r w:rsidRPr="00BD55F6">
        <w:rPr>
          <w:rFonts w:ascii="Arial" w:hAnsi="Arial" w:cs="Arial"/>
          <w:lang w:val="sr-Cyrl-RS"/>
        </w:rPr>
        <w:t xml:space="preserve"> (</w:t>
      </w:r>
      <w:r w:rsidRPr="00BD55F6">
        <w:rPr>
          <w:rFonts w:ascii="Arial" w:hAnsi="Arial" w:cs="Arial"/>
          <w:lang w:val="sr-Latn-RS"/>
        </w:rPr>
        <w:t>Telepresence Oprema (HW i SW)</w:t>
      </w:r>
      <w:r w:rsidRPr="00BD55F6">
        <w:rPr>
          <w:rFonts w:ascii="Arial" w:hAnsi="Arial" w:cs="Arial"/>
          <w:lang w:val="sr-Cyrl-RS"/>
        </w:rPr>
        <w:t>)</w:t>
      </w:r>
    </w:p>
    <w:p w:rsidR="00BD55F6" w:rsidRPr="00BD55F6" w:rsidRDefault="00BD55F6" w:rsidP="00BD55F6">
      <w:pPr>
        <w:jc w:val="both"/>
        <w:rPr>
          <w:rFonts w:ascii="Arial" w:hAnsi="Arial" w:cs="Arial"/>
          <w:lang w:val="en-US"/>
        </w:rPr>
      </w:pPr>
    </w:p>
    <w:p w:rsidR="00BD55F6" w:rsidRPr="00BD55F6" w:rsidRDefault="00BD55F6" w:rsidP="00BD55F6">
      <w:pPr>
        <w:jc w:val="both"/>
        <w:rPr>
          <w:rFonts w:ascii="Arial" w:hAnsi="Arial" w:cs="Arial"/>
          <w:lang w:val="sr-Latn-RS"/>
        </w:rPr>
      </w:pPr>
      <w:r w:rsidRPr="00BD55F6">
        <w:rPr>
          <w:rFonts w:ascii="Arial" w:hAnsi="Arial" w:cs="Arial"/>
        </w:rPr>
        <w:t xml:space="preserve">Централно </w:t>
      </w:r>
      <w:r w:rsidRPr="00BD55F6">
        <w:rPr>
          <w:rFonts w:ascii="Arial" w:hAnsi="Arial" w:cs="Arial"/>
          <w:lang w:val="sr-Latn-RS"/>
        </w:rPr>
        <w:t xml:space="preserve">чвориште telepresence система се налази на локацији Балканска 13 у Београду и на тој локацији је инсталирана комплетна telepresence инфраструктура. На свим осталим локацијама инсталиран је само по један telepresence endpoint. </w:t>
      </w:r>
    </w:p>
    <w:p w:rsidR="00BD55F6" w:rsidRPr="00BD55F6" w:rsidRDefault="00BD55F6" w:rsidP="00BD55F6">
      <w:pPr>
        <w:jc w:val="both"/>
        <w:rPr>
          <w:rFonts w:ascii="Arial" w:hAnsi="Arial" w:cs="Arial"/>
          <w:lang w:val="sr-Latn-RS"/>
        </w:rPr>
      </w:pPr>
    </w:p>
    <w:p w:rsidR="00BD55F6" w:rsidRPr="00BD55F6" w:rsidRDefault="00BD55F6" w:rsidP="00BD55F6">
      <w:pPr>
        <w:jc w:val="both"/>
        <w:rPr>
          <w:rFonts w:ascii="Arial" w:hAnsi="Arial" w:cs="Arial"/>
          <w:lang w:val="sr-Latn-RS"/>
        </w:rPr>
      </w:pPr>
      <w:r w:rsidRPr="00BD55F6">
        <w:rPr>
          <w:rFonts w:ascii="Arial" w:hAnsi="Arial" w:cs="Arial"/>
          <w:lang w:val="pt-BR"/>
        </w:rPr>
        <w:t xml:space="preserve">Инсталирани </w:t>
      </w:r>
      <w:r w:rsidRPr="00BD55F6">
        <w:rPr>
          <w:rFonts w:ascii="Arial" w:hAnsi="Arial" w:cs="Arial"/>
          <w:lang w:val="sr-Latn-RS"/>
        </w:rPr>
        <w:t xml:space="preserve">telepresence </w:t>
      </w:r>
      <w:r w:rsidRPr="00BD55F6">
        <w:rPr>
          <w:rFonts w:ascii="Arial" w:hAnsi="Arial" w:cs="Arial"/>
          <w:lang w:val="pt-BR"/>
        </w:rPr>
        <w:t xml:space="preserve">систем повезује 14 локација у оквиру различитих огранака / техничких центара ЕПС групе. Локације које су укључене у видео </w:t>
      </w:r>
      <w:r w:rsidRPr="00BD55F6">
        <w:rPr>
          <w:rFonts w:ascii="Arial" w:hAnsi="Arial" w:cs="Arial"/>
          <w:lang w:val="sr-Cyrl-RS"/>
        </w:rPr>
        <w:t>конференцијски</w:t>
      </w:r>
      <w:r w:rsidRPr="00BD55F6">
        <w:rPr>
          <w:rFonts w:ascii="Arial" w:hAnsi="Arial" w:cs="Arial"/>
          <w:lang w:val="pt-BR"/>
        </w:rPr>
        <w:t xml:space="preserve"> систем су приказане у Табели 5:</w:t>
      </w:r>
    </w:p>
    <w:p w:rsidR="00BD55F6" w:rsidRPr="00BD55F6" w:rsidRDefault="00BD55F6" w:rsidP="00BD55F6">
      <w:pPr>
        <w:jc w:val="both"/>
        <w:rPr>
          <w:rFonts w:ascii="Arial" w:hAnsi="Arial" w:cs="Arial"/>
          <w:lang w:val="en-US"/>
        </w:rPr>
      </w:pPr>
    </w:p>
    <w:p w:rsidR="00BD55F6" w:rsidRPr="00BD55F6" w:rsidRDefault="00BD55F6" w:rsidP="00BD55F6">
      <w:pPr>
        <w:jc w:val="both"/>
        <w:rPr>
          <w:rFonts w:ascii="Arial" w:hAnsi="Arial" w:cs="Arial"/>
        </w:rPr>
      </w:pPr>
      <w:r w:rsidRPr="00BD55F6">
        <w:rPr>
          <w:rFonts w:ascii="Arial" w:hAnsi="Arial" w:cs="Arial"/>
        </w:rPr>
        <w:t xml:space="preserve">Табела </w:t>
      </w:r>
      <w:r w:rsidRPr="00BD55F6">
        <w:rPr>
          <w:rFonts w:ascii="Arial" w:hAnsi="Arial" w:cs="Arial"/>
          <w:lang w:val="sr-Cyrl-RS"/>
        </w:rPr>
        <w:t>5</w:t>
      </w:r>
      <w:r w:rsidRPr="00BD55F6">
        <w:rPr>
          <w:rFonts w:ascii="Arial" w:hAnsi="Arial" w:cs="Arial"/>
        </w:rPr>
        <w:t xml:space="preserve">: Локације укључене у </w:t>
      </w:r>
      <w:r w:rsidRPr="00BD55F6">
        <w:rPr>
          <w:rFonts w:ascii="Arial" w:hAnsi="Arial" w:cs="Arial"/>
          <w:lang w:val="sr-Latn-RS"/>
        </w:rPr>
        <w:t xml:space="preserve">telepresence </w:t>
      </w:r>
      <w:r w:rsidRPr="00BD55F6">
        <w:rPr>
          <w:rFonts w:ascii="Arial" w:hAnsi="Arial" w:cs="Arial"/>
          <w:lang w:val="sr-Cyrl-RS"/>
        </w:rPr>
        <w:t xml:space="preserve">систем </w:t>
      </w:r>
      <w:r w:rsidRPr="00BD55F6">
        <w:rPr>
          <w:rFonts w:ascii="Arial" w:hAnsi="Arial" w:cs="Arial"/>
        </w:rPr>
        <w:t xml:space="preserve">ЕПС-а </w:t>
      </w:r>
    </w:p>
    <w:p w:rsidR="00BD55F6" w:rsidRPr="00BD55F6" w:rsidRDefault="00BD55F6" w:rsidP="00BD55F6">
      <w:pPr>
        <w:jc w:val="both"/>
        <w:rPr>
          <w:rFonts w:ascii="Arial" w:hAnsi="Arial" w:cs="Arial"/>
          <w:lang w:val="en-US"/>
        </w:rPr>
      </w:pPr>
    </w:p>
    <w:tbl>
      <w:tblPr>
        <w:tblW w:w="0" w:type="auto"/>
        <w:tblInd w:w="93" w:type="dxa"/>
        <w:tblLook w:val="00A0" w:firstRow="1" w:lastRow="0" w:firstColumn="1" w:lastColumn="0" w:noHBand="0" w:noVBand="0"/>
      </w:tblPr>
      <w:tblGrid>
        <w:gridCol w:w="550"/>
        <w:gridCol w:w="4672"/>
        <w:gridCol w:w="3743"/>
      </w:tblGrid>
      <w:tr w:rsidR="00BD55F6" w:rsidRPr="00BD55F6" w:rsidTr="00BD55F6">
        <w:trPr>
          <w:trHeight w:val="300"/>
        </w:trPr>
        <w:tc>
          <w:tcPr>
            <w:tcW w:w="0" w:type="auto"/>
            <w:tcBorders>
              <w:top w:val="single" w:sz="4" w:space="0" w:color="auto"/>
              <w:left w:val="single" w:sz="4" w:space="0" w:color="auto"/>
              <w:bottom w:val="single" w:sz="4" w:space="0" w:color="auto"/>
              <w:right w:val="single" w:sz="4" w:space="0" w:color="auto"/>
            </w:tcBorders>
            <w:vAlign w:val="center"/>
          </w:tcPr>
          <w:p w:rsidR="00BD55F6" w:rsidRPr="00BD55F6" w:rsidRDefault="00BD55F6" w:rsidP="00BD55F6">
            <w:pPr>
              <w:jc w:val="both"/>
              <w:rPr>
                <w:rFonts w:ascii="Arial" w:hAnsi="Arial" w:cs="Arial"/>
              </w:rPr>
            </w:pPr>
            <w:r w:rsidRPr="00BD55F6">
              <w:rPr>
                <w:rFonts w:ascii="Arial" w:hAnsi="Arial" w:cs="Arial"/>
              </w:rPr>
              <w:t>1.</w:t>
            </w:r>
          </w:p>
        </w:tc>
        <w:tc>
          <w:tcPr>
            <w:tcW w:w="0" w:type="auto"/>
            <w:tcBorders>
              <w:top w:val="single" w:sz="4" w:space="0" w:color="auto"/>
              <w:left w:val="nil"/>
              <w:bottom w:val="single" w:sz="4" w:space="0" w:color="auto"/>
              <w:right w:val="single" w:sz="4" w:space="0" w:color="auto"/>
            </w:tcBorders>
            <w:vAlign w:val="center"/>
          </w:tcPr>
          <w:p w:rsidR="00BD55F6" w:rsidRPr="00BD55F6" w:rsidRDefault="00BD55F6" w:rsidP="00BD55F6">
            <w:pPr>
              <w:jc w:val="both"/>
              <w:rPr>
                <w:rFonts w:ascii="Arial" w:hAnsi="Arial" w:cs="Arial"/>
                <w:lang w:val="sr-Cyrl-RS"/>
              </w:rPr>
            </w:pPr>
            <w:r w:rsidRPr="00BD55F6">
              <w:rPr>
                <w:rFonts w:ascii="Arial" w:hAnsi="Arial" w:cs="Arial"/>
              </w:rPr>
              <w:t>ЈП ЕПС</w:t>
            </w:r>
            <w:r w:rsidRPr="00BD55F6">
              <w:rPr>
                <w:rFonts w:ascii="Arial" w:hAnsi="Arial" w:cs="Arial"/>
                <w:lang w:val="sr-Cyrl-RS"/>
              </w:rPr>
              <w:t xml:space="preserve"> управа</w:t>
            </w:r>
          </w:p>
        </w:tc>
        <w:tc>
          <w:tcPr>
            <w:tcW w:w="0" w:type="auto"/>
            <w:tcBorders>
              <w:top w:val="single" w:sz="4" w:space="0" w:color="auto"/>
              <w:left w:val="nil"/>
              <w:bottom w:val="single" w:sz="4" w:space="0" w:color="auto"/>
              <w:right w:val="single" w:sz="4" w:space="0" w:color="auto"/>
            </w:tcBorders>
            <w:vAlign w:val="center"/>
          </w:tcPr>
          <w:p w:rsidR="00BD55F6" w:rsidRPr="00BD55F6" w:rsidRDefault="00BD55F6" w:rsidP="00BD55F6">
            <w:pPr>
              <w:jc w:val="both"/>
              <w:rPr>
                <w:rFonts w:ascii="Arial" w:hAnsi="Arial" w:cs="Arial"/>
                <w:lang w:val="sr-Cyrl-RS"/>
              </w:rPr>
            </w:pPr>
            <w:r w:rsidRPr="00BD55F6">
              <w:rPr>
                <w:rFonts w:ascii="Arial" w:hAnsi="Arial" w:cs="Arial"/>
              </w:rPr>
              <w:t>Београд, Балканска 13</w:t>
            </w:r>
          </w:p>
        </w:tc>
      </w:tr>
      <w:tr w:rsidR="00BD55F6" w:rsidRPr="00BD55F6" w:rsidTr="00BD55F6">
        <w:trPr>
          <w:trHeight w:val="300"/>
        </w:trPr>
        <w:tc>
          <w:tcPr>
            <w:tcW w:w="0" w:type="auto"/>
            <w:tcBorders>
              <w:top w:val="nil"/>
              <w:left w:val="single" w:sz="4" w:space="0" w:color="auto"/>
              <w:bottom w:val="single" w:sz="4" w:space="0" w:color="auto"/>
              <w:right w:val="single" w:sz="4" w:space="0" w:color="auto"/>
            </w:tcBorders>
            <w:vAlign w:val="center"/>
          </w:tcPr>
          <w:p w:rsidR="00BD55F6" w:rsidRPr="00BD55F6" w:rsidRDefault="00BD55F6" w:rsidP="00BD55F6">
            <w:pPr>
              <w:jc w:val="both"/>
              <w:rPr>
                <w:rFonts w:ascii="Arial" w:hAnsi="Arial" w:cs="Arial"/>
              </w:rPr>
            </w:pPr>
            <w:r w:rsidRPr="00BD55F6">
              <w:rPr>
                <w:rFonts w:ascii="Arial" w:hAnsi="Arial" w:cs="Arial"/>
              </w:rPr>
              <w:t>2.</w:t>
            </w:r>
          </w:p>
        </w:tc>
        <w:tc>
          <w:tcPr>
            <w:tcW w:w="0" w:type="auto"/>
            <w:tcBorders>
              <w:top w:val="nil"/>
              <w:left w:val="nil"/>
              <w:bottom w:val="single" w:sz="4" w:space="0" w:color="auto"/>
              <w:right w:val="single" w:sz="4" w:space="0" w:color="auto"/>
            </w:tcBorders>
            <w:vAlign w:val="center"/>
          </w:tcPr>
          <w:p w:rsidR="00BD55F6" w:rsidRPr="00BD55F6" w:rsidRDefault="00BD55F6" w:rsidP="00BD55F6">
            <w:pPr>
              <w:jc w:val="both"/>
              <w:rPr>
                <w:rFonts w:ascii="Arial" w:hAnsi="Arial" w:cs="Arial"/>
                <w:lang w:val="sr-Cyrl-RS"/>
              </w:rPr>
            </w:pPr>
            <w:r w:rsidRPr="00BD55F6">
              <w:rPr>
                <w:rFonts w:ascii="Arial" w:hAnsi="Arial" w:cs="Arial"/>
              </w:rPr>
              <w:t>ЈП ЕПС</w:t>
            </w:r>
            <w:r w:rsidRPr="00BD55F6">
              <w:rPr>
                <w:rFonts w:ascii="Arial" w:hAnsi="Arial" w:cs="Arial"/>
                <w:lang w:val="sr-Cyrl-RS"/>
              </w:rPr>
              <w:t xml:space="preserve"> управа</w:t>
            </w:r>
          </w:p>
        </w:tc>
        <w:tc>
          <w:tcPr>
            <w:tcW w:w="0" w:type="auto"/>
            <w:tcBorders>
              <w:top w:val="nil"/>
              <w:left w:val="nil"/>
              <w:bottom w:val="single" w:sz="4" w:space="0" w:color="auto"/>
              <w:right w:val="single" w:sz="4" w:space="0" w:color="auto"/>
            </w:tcBorders>
            <w:vAlign w:val="center"/>
          </w:tcPr>
          <w:p w:rsidR="00BD55F6" w:rsidRPr="00BD55F6" w:rsidRDefault="00BD55F6" w:rsidP="00BD55F6">
            <w:pPr>
              <w:jc w:val="both"/>
              <w:rPr>
                <w:rFonts w:ascii="Arial" w:hAnsi="Arial" w:cs="Arial"/>
              </w:rPr>
            </w:pPr>
            <w:r w:rsidRPr="00BD55F6">
              <w:rPr>
                <w:rFonts w:ascii="Arial" w:hAnsi="Arial" w:cs="Arial"/>
              </w:rPr>
              <w:t>Београд, Царице Милице 2</w:t>
            </w:r>
          </w:p>
        </w:tc>
      </w:tr>
      <w:tr w:rsidR="00BD55F6" w:rsidRPr="00BD55F6" w:rsidTr="00BD55F6">
        <w:trPr>
          <w:trHeight w:val="300"/>
        </w:trPr>
        <w:tc>
          <w:tcPr>
            <w:tcW w:w="0" w:type="auto"/>
            <w:tcBorders>
              <w:top w:val="nil"/>
              <w:left w:val="single" w:sz="4" w:space="0" w:color="auto"/>
              <w:bottom w:val="single" w:sz="4" w:space="0" w:color="auto"/>
              <w:right w:val="single" w:sz="4" w:space="0" w:color="auto"/>
            </w:tcBorders>
            <w:vAlign w:val="center"/>
          </w:tcPr>
          <w:p w:rsidR="00BD55F6" w:rsidRPr="00BD55F6" w:rsidRDefault="00BD55F6" w:rsidP="00BD55F6">
            <w:pPr>
              <w:jc w:val="both"/>
              <w:rPr>
                <w:rFonts w:ascii="Arial" w:hAnsi="Arial" w:cs="Arial"/>
              </w:rPr>
            </w:pPr>
            <w:r w:rsidRPr="00BD55F6">
              <w:rPr>
                <w:rFonts w:ascii="Arial" w:hAnsi="Arial" w:cs="Arial"/>
              </w:rPr>
              <w:t>3.</w:t>
            </w:r>
          </w:p>
        </w:tc>
        <w:tc>
          <w:tcPr>
            <w:tcW w:w="0" w:type="auto"/>
            <w:tcBorders>
              <w:top w:val="nil"/>
              <w:left w:val="nil"/>
              <w:bottom w:val="single" w:sz="4" w:space="0" w:color="auto"/>
              <w:right w:val="single" w:sz="4" w:space="0" w:color="auto"/>
            </w:tcBorders>
            <w:vAlign w:val="center"/>
          </w:tcPr>
          <w:p w:rsidR="00BD55F6" w:rsidRPr="00BD55F6" w:rsidRDefault="00BD55F6" w:rsidP="00BD55F6">
            <w:pPr>
              <w:jc w:val="both"/>
              <w:rPr>
                <w:rFonts w:ascii="Arial" w:hAnsi="Arial" w:cs="Arial"/>
              </w:rPr>
            </w:pPr>
            <w:r w:rsidRPr="00BD55F6">
              <w:rPr>
                <w:rFonts w:ascii="Arial" w:hAnsi="Arial" w:cs="Arial"/>
                <w:lang w:val="sr-Cyrl-RS"/>
              </w:rPr>
              <w:t>Огранак</w:t>
            </w:r>
            <w:r w:rsidRPr="00BD55F6">
              <w:rPr>
                <w:rFonts w:ascii="Arial" w:hAnsi="Arial" w:cs="Arial"/>
              </w:rPr>
              <w:t xml:space="preserve"> ХЕ "Ђердап", Кладово</w:t>
            </w:r>
          </w:p>
        </w:tc>
        <w:tc>
          <w:tcPr>
            <w:tcW w:w="0" w:type="auto"/>
            <w:tcBorders>
              <w:top w:val="nil"/>
              <w:left w:val="nil"/>
              <w:bottom w:val="single" w:sz="4" w:space="0" w:color="auto"/>
              <w:right w:val="single" w:sz="4" w:space="0" w:color="auto"/>
            </w:tcBorders>
            <w:vAlign w:val="center"/>
          </w:tcPr>
          <w:p w:rsidR="00BD55F6" w:rsidRPr="00BD55F6" w:rsidRDefault="00BD55F6" w:rsidP="00BD55F6">
            <w:pPr>
              <w:jc w:val="both"/>
              <w:rPr>
                <w:rFonts w:ascii="Arial" w:hAnsi="Arial" w:cs="Arial"/>
                <w:lang w:val="sl-SI"/>
              </w:rPr>
            </w:pPr>
            <w:r w:rsidRPr="00BD55F6">
              <w:rPr>
                <w:rFonts w:ascii="Arial" w:hAnsi="Arial" w:cs="Arial"/>
              </w:rPr>
              <w:t>Трг краља Петра 1 , Кладово</w:t>
            </w:r>
          </w:p>
        </w:tc>
      </w:tr>
      <w:tr w:rsidR="00BD55F6" w:rsidRPr="00BD55F6" w:rsidTr="00BD55F6">
        <w:trPr>
          <w:trHeight w:val="645"/>
        </w:trPr>
        <w:tc>
          <w:tcPr>
            <w:tcW w:w="0" w:type="auto"/>
            <w:tcBorders>
              <w:top w:val="nil"/>
              <w:left w:val="single" w:sz="4" w:space="0" w:color="auto"/>
              <w:bottom w:val="single" w:sz="4" w:space="0" w:color="auto"/>
              <w:right w:val="single" w:sz="4" w:space="0" w:color="auto"/>
            </w:tcBorders>
            <w:vAlign w:val="center"/>
          </w:tcPr>
          <w:p w:rsidR="00BD55F6" w:rsidRPr="00BD55F6" w:rsidRDefault="00BD55F6" w:rsidP="00BD55F6">
            <w:pPr>
              <w:jc w:val="both"/>
              <w:rPr>
                <w:rFonts w:ascii="Arial" w:hAnsi="Arial" w:cs="Arial"/>
              </w:rPr>
            </w:pPr>
            <w:r w:rsidRPr="00BD55F6">
              <w:rPr>
                <w:rFonts w:ascii="Arial" w:hAnsi="Arial" w:cs="Arial"/>
              </w:rPr>
              <w:t>4.</w:t>
            </w:r>
          </w:p>
        </w:tc>
        <w:tc>
          <w:tcPr>
            <w:tcW w:w="0" w:type="auto"/>
            <w:tcBorders>
              <w:top w:val="nil"/>
              <w:left w:val="nil"/>
              <w:bottom w:val="single" w:sz="4" w:space="0" w:color="auto"/>
              <w:right w:val="single" w:sz="4" w:space="0" w:color="auto"/>
            </w:tcBorders>
            <w:vAlign w:val="center"/>
          </w:tcPr>
          <w:p w:rsidR="00BD55F6" w:rsidRPr="00BD55F6" w:rsidRDefault="00BD55F6" w:rsidP="00BD55F6">
            <w:pPr>
              <w:jc w:val="both"/>
              <w:rPr>
                <w:rFonts w:ascii="Arial" w:hAnsi="Arial" w:cs="Arial"/>
              </w:rPr>
            </w:pPr>
            <w:r w:rsidRPr="00BD55F6">
              <w:rPr>
                <w:rFonts w:ascii="Arial" w:hAnsi="Arial" w:cs="Arial"/>
                <w:lang w:val="sr-Cyrl-RS"/>
              </w:rPr>
              <w:t>Огранак</w:t>
            </w:r>
            <w:r w:rsidRPr="00BD55F6">
              <w:rPr>
                <w:rFonts w:ascii="Arial" w:hAnsi="Arial" w:cs="Arial"/>
              </w:rPr>
              <w:t xml:space="preserve"> "Дринско-Лимске Хидроелектране", Бајина Башта</w:t>
            </w:r>
          </w:p>
        </w:tc>
        <w:tc>
          <w:tcPr>
            <w:tcW w:w="0" w:type="auto"/>
            <w:tcBorders>
              <w:top w:val="nil"/>
              <w:left w:val="nil"/>
              <w:bottom w:val="single" w:sz="4" w:space="0" w:color="auto"/>
              <w:right w:val="single" w:sz="4" w:space="0" w:color="auto"/>
            </w:tcBorders>
            <w:vAlign w:val="center"/>
          </w:tcPr>
          <w:p w:rsidR="00BD55F6" w:rsidRPr="00BD55F6" w:rsidRDefault="00BD55F6" w:rsidP="00BD55F6">
            <w:pPr>
              <w:jc w:val="both"/>
              <w:rPr>
                <w:rFonts w:ascii="Arial" w:hAnsi="Arial" w:cs="Arial"/>
                <w:lang w:val="sl-SI"/>
              </w:rPr>
            </w:pPr>
            <w:r w:rsidRPr="00BD55F6">
              <w:rPr>
                <w:rFonts w:ascii="Arial" w:hAnsi="Arial" w:cs="Arial"/>
              </w:rPr>
              <w:t>Трг Душана Јерковића 1, Бајина Башта</w:t>
            </w:r>
          </w:p>
        </w:tc>
      </w:tr>
      <w:tr w:rsidR="00BD55F6" w:rsidRPr="00BD55F6" w:rsidTr="00BD55F6">
        <w:trPr>
          <w:trHeight w:val="600"/>
        </w:trPr>
        <w:tc>
          <w:tcPr>
            <w:tcW w:w="0" w:type="auto"/>
            <w:tcBorders>
              <w:top w:val="nil"/>
              <w:left w:val="single" w:sz="4" w:space="0" w:color="auto"/>
              <w:bottom w:val="single" w:sz="4" w:space="0" w:color="auto"/>
              <w:right w:val="single" w:sz="4" w:space="0" w:color="auto"/>
            </w:tcBorders>
            <w:vAlign w:val="center"/>
          </w:tcPr>
          <w:p w:rsidR="00BD55F6" w:rsidRPr="00BD55F6" w:rsidRDefault="00BD55F6" w:rsidP="00BD55F6">
            <w:pPr>
              <w:jc w:val="both"/>
              <w:rPr>
                <w:rFonts w:ascii="Arial" w:hAnsi="Arial" w:cs="Arial"/>
              </w:rPr>
            </w:pPr>
            <w:r w:rsidRPr="00BD55F6">
              <w:rPr>
                <w:rFonts w:ascii="Arial" w:hAnsi="Arial" w:cs="Arial"/>
              </w:rPr>
              <w:t>5.</w:t>
            </w:r>
          </w:p>
        </w:tc>
        <w:tc>
          <w:tcPr>
            <w:tcW w:w="0" w:type="auto"/>
            <w:tcBorders>
              <w:top w:val="nil"/>
              <w:left w:val="nil"/>
              <w:bottom w:val="single" w:sz="4" w:space="0" w:color="auto"/>
              <w:right w:val="single" w:sz="4" w:space="0" w:color="auto"/>
            </w:tcBorders>
            <w:vAlign w:val="center"/>
          </w:tcPr>
          <w:p w:rsidR="00BD55F6" w:rsidRPr="00BD55F6" w:rsidRDefault="00BD55F6" w:rsidP="00BD55F6">
            <w:pPr>
              <w:jc w:val="both"/>
              <w:rPr>
                <w:rFonts w:ascii="Arial" w:hAnsi="Arial" w:cs="Arial"/>
                <w:lang w:val="de-DE"/>
              </w:rPr>
            </w:pPr>
            <w:r w:rsidRPr="00BD55F6">
              <w:rPr>
                <w:rFonts w:ascii="Arial" w:hAnsi="Arial" w:cs="Arial"/>
                <w:lang w:val="sr-Cyrl-RS"/>
              </w:rPr>
              <w:t>Огранак</w:t>
            </w:r>
            <w:r w:rsidRPr="00BD55F6">
              <w:rPr>
                <w:rFonts w:ascii="Arial" w:hAnsi="Arial" w:cs="Arial"/>
              </w:rPr>
              <w:t xml:space="preserve"> </w:t>
            </w:r>
            <w:r w:rsidRPr="00BD55F6">
              <w:rPr>
                <w:rFonts w:ascii="Arial" w:hAnsi="Arial" w:cs="Arial"/>
                <w:lang w:val="de-DE"/>
              </w:rPr>
              <w:t>"Термоелектране и копови Костолац", Костолац</w:t>
            </w:r>
          </w:p>
        </w:tc>
        <w:tc>
          <w:tcPr>
            <w:tcW w:w="0" w:type="auto"/>
            <w:tcBorders>
              <w:top w:val="nil"/>
              <w:left w:val="nil"/>
              <w:bottom w:val="single" w:sz="4" w:space="0" w:color="auto"/>
              <w:right w:val="single" w:sz="4" w:space="0" w:color="auto"/>
            </w:tcBorders>
            <w:vAlign w:val="center"/>
          </w:tcPr>
          <w:p w:rsidR="00BD55F6" w:rsidRPr="00BD55F6" w:rsidRDefault="00BD55F6" w:rsidP="00BD55F6">
            <w:pPr>
              <w:jc w:val="both"/>
              <w:rPr>
                <w:rFonts w:ascii="Arial" w:hAnsi="Arial" w:cs="Arial"/>
                <w:lang w:val="de-DE"/>
              </w:rPr>
            </w:pPr>
            <w:r w:rsidRPr="00BD55F6">
              <w:rPr>
                <w:rFonts w:ascii="Arial" w:hAnsi="Arial" w:cs="Arial"/>
                <w:lang w:val="de-DE"/>
              </w:rPr>
              <w:t>Дирекција ТЕ КО Костолац, Николе Тесле 5-8, Костолац</w:t>
            </w:r>
          </w:p>
        </w:tc>
      </w:tr>
      <w:tr w:rsidR="00BD55F6" w:rsidRPr="00BD55F6" w:rsidTr="00BD55F6">
        <w:trPr>
          <w:trHeight w:val="300"/>
        </w:trPr>
        <w:tc>
          <w:tcPr>
            <w:tcW w:w="0" w:type="auto"/>
            <w:tcBorders>
              <w:top w:val="nil"/>
              <w:left w:val="single" w:sz="4" w:space="0" w:color="auto"/>
              <w:bottom w:val="single" w:sz="4" w:space="0" w:color="auto"/>
              <w:right w:val="single" w:sz="4" w:space="0" w:color="auto"/>
            </w:tcBorders>
            <w:vAlign w:val="center"/>
          </w:tcPr>
          <w:p w:rsidR="00BD55F6" w:rsidRPr="00BD55F6" w:rsidRDefault="00BD55F6" w:rsidP="00BD55F6">
            <w:pPr>
              <w:jc w:val="both"/>
              <w:rPr>
                <w:rFonts w:ascii="Arial" w:hAnsi="Arial" w:cs="Arial"/>
              </w:rPr>
            </w:pPr>
            <w:r w:rsidRPr="00BD55F6">
              <w:rPr>
                <w:rFonts w:ascii="Arial" w:hAnsi="Arial" w:cs="Arial"/>
              </w:rPr>
              <w:t>6.</w:t>
            </w:r>
          </w:p>
        </w:tc>
        <w:tc>
          <w:tcPr>
            <w:tcW w:w="0" w:type="auto"/>
            <w:tcBorders>
              <w:top w:val="nil"/>
              <w:left w:val="nil"/>
              <w:bottom w:val="single" w:sz="4" w:space="0" w:color="auto"/>
              <w:right w:val="single" w:sz="4" w:space="0" w:color="auto"/>
            </w:tcBorders>
            <w:vAlign w:val="center"/>
          </w:tcPr>
          <w:p w:rsidR="00BD55F6" w:rsidRPr="00BD55F6" w:rsidRDefault="00BD55F6" w:rsidP="00BD55F6">
            <w:pPr>
              <w:jc w:val="both"/>
              <w:rPr>
                <w:rFonts w:ascii="Arial" w:hAnsi="Arial" w:cs="Arial"/>
              </w:rPr>
            </w:pPr>
            <w:r w:rsidRPr="00BD55F6">
              <w:rPr>
                <w:rFonts w:ascii="Arial" w:hAnsi="Arial" w:cs="Arial"/>
                <w:lang w:val="sr-Cyrl-RS"/>
              </w:rPr>
              <w:t>Огранак</w:t>
            </w:r>
            <w:r w:rsidRPr="00BD55F6">
              <w:rPr>
                <w:rFonts w:ascii="Arial" w:hAnsi="Arial" w:cs="Arial"/>
              </w:rPr>
              <w:t xml:space="preserve"> Термоелектране "Никола Тесла"</w:t>
            </w:r>
          </w:p>
        </w:tc>
        <w:tc>
          <w:tcPr>
            <w:tcW w:w="0" w:type="auto"/>
            <w:tcBorders>
              <w:top w:val="nil"/>
              <w:left w:val="nil"/>
              <w:bottom w:val="single" w:sz="4" w:space="0" w:color="auto"/>
              <w:right w:val="single" w:sz="4" w:space="0" w:color="auto"/>
            </w:tcBorders>
            <w:vAlign w:val="center"/>
          </w:tcPr>
          <w:p w:rsidR="00BD55F6" w:rsidRPr="00BD55F6" w:rsidRDefault="00BD55F6" w:rsidP="00BD55F6">
            <w:pPr>
              <w:jc w:val="both"/>
              <w:rPr>
                <w:rFonts w:ascii="Arial" w:hAnsi="Arial" w:cs="Arial"/>
                <w:lang w:val="sl-SI"/>
              </w:rPr>
            </w:pPr>
            <w:r w:rsidRPr="00BD55F6">
              <w:rPr>
                <w:rFonts w:ascii="Arial" w:hAnsi="Arial" w:cs="Arial"/>
              </w:rPr>
              <w:t>Боголјљуба Урошевића - Црног 44,</w:t>
            </w:r>
            <w:r w:rsidRPr="00BD55F6">
              <w:rPr>
                <w:rFonts w:ascii="Arial" w:hAnsi="Arial" w:cs="Arial"/>
                <w:lang w:val="sl-SI"/>
              </w:rPr>
              <w:t>Обреновац</w:t>
            </w:r>
          </w:p>
        </w:tc>
      </w:tr>
      <w:tr w:rsidR="00BD55F6" w:rsidRPr="00BD55F6" w:rsidTr="00BD55F6">
        <w:trPr>
          <w:trHeight w:val="300"/>
        </w:trPr>
        <w:tc>
          <w:tcPr>
            <w:tcW w:w="0" w:type="auto"/>
            <w:tcBorders>
              <w:top w:val="nil"/>
              <w:left w:val="single" w:sz="4" w:space="0" w:color="auto"/>
              <w:bottom w:val="single" w:sz="4" w:space="0" w:color="auto"/>
              <w:right w:val="single" w:sz="4" w:space="0" w:color="auto"/>
            </w:tcBorders>
            <w:vAlign w:val="center"/>
          </w:tcPr>
          <w:p w:rsidR="00BD55F6" w:rsidRPr="00BD55F6" w:rsidRDefault="00BD55F6" w:rsidP="00BD55F6">
            <w:pPr>
              <w:jc w:val="both"/>
              <w:rPr>
                <w:rFonts w:ascii="Arial" w:hAnsi="Arial" w:cs="Arial"/>
              </w:rPr>
            </w:pPr>
            <w:r w:rsidRPr="00BD55F6">
              <w:rPr>
                <w:rFonts w:ascii="Arial" w:hAnsi="Arial" w:cs="Arial"/>
              </w:rPr>
              <w:t>7.</w:t>
            </w:r>
          </w:p>
        </w:tc>
        <w:tc>
          <w:tcPr>
            <w:tcW w:w="0" w:type="auto"/>
            <w:tcBorders>
              <w:top w:val="nil"/>
              <w:left w:val="nil"/>
              <w:bottom w:val="single" w:sz="4" w:space="0" w:color="auto"/>
              <w:right w:val="single" w:sz="4" w:space="0" w:color="auto"/>
            </w:tcBorders>
            <w:vAlign w:val="center"/>
          </w:tcPr>
          <w:p w:rsidR="00BD55F6" w:rsidRPr="00BD55F6" w:rsidRDefault="00BD55F6" w:rsidP="00BD55F6">
            <w:pPr>
              <w:jc w:val="both"/>
              <w:rPr>
                <w:rFonts w:ascii="Arial" w:hAnsi="Arial" w:cs="Arial"/>
              </w:rPr>
            </w:pPr>
            <w:r w:rsidRPr="00BD55F6">
              <w:rPr>
                <w:rFonts w:ascii="Arial" w:hAnsi="Arial" w:cs="Arial"/>
                <w:lang w:val="sr-Cyrl-RS"/>
              </w:rPr>
              <w:t>Огранак</w:t>
            </w:r>
            <w:r w:rsidRPr="00BD55F6">
              <w:rPr>
                <w:rFonts w:ascii="Arial" w:hAnsi="Arial" w:cs="Arial"/>
              </w:rPr>
              <w:t xml:space="preserve"> РБ "Колубара"</w:t>
            </w:r>
          </w:p>
        </w:tc>
        <w:tc>
          <w:tcPr>
            <w:tcW w:w="0" w:type="auto"/>
            <w:tcBorders>
              <w:top w:val="nil"/>
              <w:left w:val="nil"/>
              <w:bottom w:val="single" w:sz="4" w:space="0" w:color="auto"/>
              <w:right w:val="single" w:sz="4" w:space="0" w:color="auto"/>
            </w:tcBorders>
            <w:vAlign w:val="center"/>
          </w:tcPr>
          <w:p w:rsidR="00BD55F6" w:rsidRPr="00BD55F6" w:rsidRDefault="00BD55F6" w:rsidP="00BD55F6">
            <w:pPr>
              <w:jc w:val="both"/>
              <w:rPr>
                <w:rFonts w:ascii="Arial" w:hAnsi="Arial" w:cs="Arial"/>
                <w:lang w:val="sl-SI"/>
              </w:rPr>
            </w:pPr>
            <w:r w:rsidRPr="00BD55F6">
              <w:rPr>
                <w:rFonts w:ascii="Arial" w:hAnsi="Arial" w:cs="Arial"/>
              </w:rPr>
              <w:t>Светог Саве 1, Лазаревац</w:t>
            </w:r>
          </w:p>
        </w:tc>
      </w:tr>
      <w:tr w:rsidR="00BD55F6" w:rsidRPr="00BD55F6" w:rsidTr="00BD55F6">
        <w:trPr>
          <w:trHeight w:val="300"/>
        </w:trPr>
        <w:tc>
          <w:tcPr>
            <w:tcW w:w="0" w:type="auto"/>
            <w:tcBorders>
              <w:top w:val="nil"/>
              <w:left w:val="single" w:sz="4" w:space="0" w:color="auto"/>
              <w:bottom w:val="single" w:sz="4" w:space="0" w:color="auto"/>
              <w:right w:val="single" w:sz="4" w:space="0" w:color="auto"/>
            </w:tcBorders>
            <w:vAlign w:val="center"/>
          </w:tcPr>
          <w:p w:rsidR="00BD55F6" w:rsidRPr="00BD55F6" w:rsidRDefault="00BD55F6" w:rsidP="00BD55F6">
            <w:pPr>
              <w:jc w:val="both"/>
              <w:rPr>
                <w:rFonts w:ascii="Arial" w:hAnsi="Arial" w:cs="Arial"/>
              </w:rPr>
            </w:pPr>
            <w:r w:rsidRPr="00BD55F6">
              <w:rPr>
                <w:rFonts w:ascii="Arial" w:hAnsi="Arial" w:cs="Arial"/>
              </w:rPr>
              <w:t>8.</w:t>
            </w:r>
          </w:p>
        </w:tc>
        <w:tc>
          <w:tcPr>
            <w:tcW w:w="0" w:type="auto"/>
            <w:tcBorders>
              <w:top w:val="nil"/>
              <w:left w:val="nil"/>
              <w:bottom w:val="single" w:sz="4" w:space="0" w:color="auto"/>
              <w:right w:val="single" w:sz="4" w:space="0" w:color="auto"/>
            </w:tcBorders>
            <w:vAlign w:val="center"/>
          </w:tcPr>
          <w:p w:rsidR="00BD55F6" w:rsidRPr="00BD55F6" w:rsidRDefault="00BD55F6" w:rsidP="00BD55F6">
            <w:pPr>
              <w:jc w:val="both"/>
              <w:rPr>
                <w:rFonts w:ascii="Arial" w:hAnsi="Arial" w:cs="Arial"/>
              </w:rPr>
            </w:pPr>
            <w:r w:rsidRPr="00BD55F6">
              <w:rPr>
                <w:rFonts w:ascii="Arial" w:hAnsi="Arial" w:cs="Arial"/>
                <w:lang w:val="sr-Cyrl-RS"/>
              </w:rPr>
              <w:t>Огранак</w:t>
            </w:r>
            <w:r w:rsidRPr="00BD55F6">
              <w:rPr>
                <w:rFonts w:ascii="Arial" w:hAnsi="Arial" w:cs="Arial"/>
              </w:rPr>
              <w:t xml:space="preserve"> Панонске ТЕ-ТО доо, Нови Сад</w:t>
            </w:r>
          </w:p>
        </w:tc>
        <w:tc>
          <w:tcPr>
            <w:tcW w:w="0" w:type="auto"/>
            <w:tcBorders>
              <w:top w:val="nil"/>
              <w:left w:val="nil"/>
              <w:bottom w:val="single" w:sz="4" w:space="0" w:color="auto"/>
              <w:right w:val="single" w:sz="4" w:space="0" w:color="auto"/>
            </w:tcBorders>
            <w:vAlign w:val="center"/>
          </w:tcPr>
          <w:p w:rsidR="00BD55F6" w:rsidRPr="00BD55F6" w:rsidRDefault="00BD55F6" w:rsidP="00BD55F6">
            <w:pPr>
              <w:jc w:val="both"/>
              <w:rPr>
                <w:rFonts w:ascii="Arial" w:hAnsi="Arial" w:cs="Arial"/>
                <w:lang w:val="pt-BR"/>
              </w:rPr>
            </w:pPr>
            <w:r w:rsidRPr="00BD55F6">
              <w:rPr>
                <w:rFonts w:ascii="Arial" w:hAnsi="Arial" w:cs="Arial"/>
                <w:lang w:val="pt-BR"/>
              </w:rPr>
              <w:t>Дирекција, Булевар Ослобођења 100, Нови Сад</w:t>
            </w:r>
          </w:p>
        </w:tc>
      </w:tr>
      <w:tr w:rsidR="00BD55F6" w:rsidRPr="00BD55F6" w:rsidTr="00BD55F6">
        <w:trPr>
          <w:trHeight w:val="300"/>
        </w:trPr>
        <w:tc>
          <w:tcPr>
            <w:tcW w:w="0" w:type="auto"/>
            <w:tcBorders>
              <w:top w:val="nil"/>
              <w:left w:val="single" w:sz="4" w:space="0" w:color="auto"/>
              <w:bottom w:val="single" w:sz="4" w:space="0" w:color="auto"/>
              <w:right w:val="single" w:sz="4" w:space="0" w:color="auto"/>
            </w:tcBorders>
            <w:vAlign w:val="center"/>
          </w:tcPr>
          <w:p w:rsidR="00BD55F6" w:rsidRPr="00BD55F6" w:rsidRDefault="00BD55F6" w:rsidP="00BD55F6">
            <w:pPr>
              <w:jc w:val="both"/>
              <w:rPr>
                <w:rFonts w:ascii="Arial" w:hAnsi="Arial" w:cs="Arial"/>
              </w:rPr>
            </w:pPr>
            <w:r w:rsidRPr="00BD55F6">
              <w:rPr>
                <w:rFonts w:ascii="Arial" w:hAnsi="Arial" w:cs="Arial"/>
              </w:rPr>
              <w:t>9.</w:t>
            </w:r>
          </w:p>
        </w:tc>
        <w:tc>
          <w:tcPr>
            <w:tcW w:w="0" w:type="auto"/>
            <w:tcBorders>
              <w:top w:val="nil"/>
              <w:left w:val="nil"/>
              <w:bottom w:val="single" w:sz="4" w:space="0" w:color="auto"/>
              <w:right w:val="single" w:sz="4" w:space="0" w:color="auto"/>
            </w:tcBorders>
            <w:vAlign w:val="center"/>
          </w:tcPr>
          <w:p w:rsidR="00BD55F6" w:rsidRPr="00BD55F6" w:rsidRDefault="00BD55F6" w:rsidP="00BD55F6">
            <w:pPr>
              <w:jc w:val="both"/>
              <w:rPr>
                <w:rFonts w:ascii="Arial" w:hAnsi="Arial" w:cs="Arial"/>
                <w:lang w:val="sr-Cyrl-RS"/>
              </w:rPr>
            </w:pPr>
            <w:r w:rsidRPr="00BD55F6">
              <w:rPr>
                <w:rFonts w:ascii="Arial" w:hAnsi="Arial" w:cs="Arial"/>
                <w:lang w:val="sr-Cyrl-RS"/>
              </w:rPr>
              <w:t>ТЦ Нови Сад (</w:t>
            </w:r>
            <w:r w:rsidRPr="00BD55F6">
              <w:rPr>
                <w:rFonts w:ascii="Arial" w:hAnsi="Arial" w:cs="Arial"/>
              </w:rPr>
              <w:t>„Електровојводина“</w:t>
            </w:r>
            <w:r w:rsidRPr="00BD55F6">
              <w:rPr>
                <w:rFonts w:ascii="Arial" w:hAnsi="Arial" w:cs="Arial"/>
                <w:lang w:val="sr-Cyrl-RS"/>
              </w:rPr>
              <w:t>)</w:t>
            </w:r>
          </w:p>
        </w:tc>
        <w:tc>
          <w:tcPr>
            <w:tcW w:w="0" w:type="auto"/>
            <w:tcBorders>
              <w:top w:val="nil"/>
              <w:left w:val="nil"/>
              <w:bottom w:val="single" w:sz="4" w:space="0" w:color="auto"/>
              <w:right w:val="single" w:sz="4" w:space="0" w:color="auto"/>
            </w:tcBorders>
            <w:vAlign w:val="center"/>
          </w:tcPr>
          <w:p w:rsidR="00BD55F6" w:rsidRPr="00BD55F6" w:rsidRDefault="00BD55F6" w:rsidP="00BD55F6">
            <w:pPr>
              <w:jc w:val="both"/>
              <w:rPr>
                <w:rFonts w:ascii="Arial" w:hAnsi="Arial" w:cs="Arial"/>
                <w:lang w:val="sl-SI"/>
              </w:rPr>
            </w:pPr>
            <w:r w:rsidRPr="00BD55F6">
              <w:rPr>
                <w:rFonts w:ascii="Arial" w:hAnsi="Arial" w:cs="Arial"/>
              </w:rPr>
              <w:t>Булевар ослобођења 98, Нови Сад</w:t>
            </w:r>
          </w:p>
        </w:tc>
      </w:tr>
      <w:tr w:rsidR="00BD55F6" w:rsidRPr="00BD55F6" w:rsidTr="00BD55F6">
        <w:trPr>
          <w:trHeight w:val="300"/>
        </w:trPr>
        <w:tc>
          <w:tcPr>
            <w:tcW w:w="0" w:type="auto"/>
            <w:tcBorders>
              <w:top w:val="nil"/>
              <w:left w:val="single" w:sz="4" w:space="0" w:color="auto"/>
              <w:bottom w:val="single" w:sz="4" w:space="0" w:color="auto"/>
              <w:right w:val="single" w:sz="4" w:space="0" w:color="auto"/>
            </w:tcBorders>
            <w:vAlign w:val="center"/>
          </w:tcPr>
          <w:p w:rsidR="00BD55F6" w:rsidRPr="00BD55F6" w:rsidRDefault="00BD55F6" w:rsidP="00BD55F6">
            <w:pPr>
              <w:jc w:val="both"/>
              <w:rPr>
                <w:rFonts w:ascii="Arial" w:hAnsi="Arial" w:cs="Arial"/>
              </w:rPr>
            </w:pPr>
            <w:r w:rsidRPr="00BD55F6">
              <w:rPr>
                <w:rFonts w:ascii="Arial" w:hAnsi="Arial" w:cs="Arial"/>
              </w:rPr>
              <w:t>10.</w:t>
            </w:r>
          </w:p>
        </w:tc>
        <w:tc>
          <w:tcPr>
            <w:tcW w:w="0" w:type="auto"/>
            <w:tcBorders>
              <w:top w:val="nil"/>
              <w:left w:val="nil"/>
              <w:bottom w:val="single" w:sz="4" w:space="0" w:color="auto"/>
              <w:right w:val="single" w:sz="4" w:space="0" w:color="auto"/>
            </w:tcBorders>
            <w:vAlign w:val="center"/>
          </w:tcPr>
          <w:p w:rsidR="00BD55F6" w:rsidRPr="00BD55F6" w:rsidRDefault="00BD55F6" w:rsidP="00BD55F6">
            <w:pPr>
              <w:jc w:val="both"/>
              <w:rPr>
                <w:rFonts w:ascii="Arial" w:hAnsi="Arial" w:cs="Arial"/>
              </w:rPr>
            </w:pPr>
            <w:r w:rsidRPr="00BD55F6">
              <w:rPr>
                <w:rFonts w:ascii="Arial" w:hAnsi="Arial" w:cs="Arial"/>
                <w:lang w:val="sr-Cyrl-RS"/>
              </w:rPr>
              <w:t>ТЦ Београд (ЕДБ)</w:t>
            </w:r>
            <w:r w:rsidRPr="00BD55F6">
              <w:rPr>
                <w:rFonts w:ascii="Arial" w:hAnsi="Arial" w:cs="Arial"/>
              </w:rPr>
              <w:t xml:space="preserve"> </w:t>
            </w:r>
            <w:r w:rsidRPr="00BD55F6">
              <w:rPr>
                <w:rFonts w:ascii="Arial" w:hAnsi="Arial" w:cs="Arial"/>
                <w:lang w:val="sr-Cyrl-RS"/>
              </w:rPr>
              <w:t>,</w:t>
            </w:r>
            <w:r w:rsidRPr="00BD55F6">
              <w:rPr>
                <w:rFonts w:ascii="Arial" w:hAnsi="Arial" w:cs="Arial"/>
              </w:rPr>
              <w:t xml:space="preserve"> Београд</w:t>
            </w:r>
          </w:p>
        </w:tc>
        <w:tc>
          <w:tcPr>
            <w:tcW w:w="0" w:type="auto"/>
            <w:tcBorders>
              <w:top w:val="nil"/>
              <w:left w:val="nil"/>
              <w:bottom w:val="single" w:sz="4" w:space="0" w:color="auto"/>
              <w:right w:val="single" w:sz="4" w:space="0" w:color="auto"/>
            </w:tcBorders>
            <w:vAlign w:val="center"/>
          </w:tcPr>
          <w:p w:rsidR="00BD55F6" w:rsidRPr="00BD55F6" w:rsidRDefault="00BD55F6" w:rsidP="00BD55F6">
            <w:pPr>
              <w:jc w:val="both"/>
              <w:rPr>
                <w:rFonts w:ascii="Arial" w:hAnsi="Arial" w:cs="Arial"/>
              </w:rPr>
            </w:pPr>
            <w:r w:rsidRPr="00BD55F6">
              <w:rPr>
                <w:rFonts w:ascii="Arial" w:hAnsi="Arial" w:cs="Arial"/>
              </w:rPr>
              <w:t>Дирекција ЕДБ Масарикова 1-3, Београд</w:t>
            </w:r>
          </w:p>
        </w:tc>
      </w:tr>
      <w:tr w:rsidR="00BD55F6" w:rsidRPr="00BD55F6" w:rsidTr="00BD55F6">
        <w:trPr>
          <w:trHeight w:val="300"/>
        </w:trPr>
        <w:tc>
          <w:tcPr>
            <w:tcW w:w="0" w:type="auto"/>
            <w:tcBorders>
              <w:top w:val="nil"/>
              <w:left w:val="single" w:sz="4" w:space="0" w:color="auto"/>
              <w:bottom w:val="single" w:sz="4" w:space="0" w:color="auto"/>
              <w:right w:val="single" w:sz="4" w:space="0" w:color="auto"/>
            </w:tcBorders>
            <w:vAlign w:val="center"/>
          </w:tcPr>
          <w:p w:rsidR="00BD55F6" w:rsidRPr="00BD55F6" w:rsidRDefault="00BD55F6" w:rsidP="00BD55F6">
            <w:pPr>
              <w:jc w:val="both"/>
              <w:rPr>
                <w:rFonts w:ascii="Arial" w:hAnsi="Arial" w:cs="Arial"/>
              </w:rPr>
            </w:pPr>
            <w:r w:rsidRPr="00BD55F6">
              <w:rPr>
                <w:rFonts w:ascii="Arial" w:hAnsi="Arial" w:cs="Arial"/>
              </w:rPr>
              <w:t>11.</w:t>
            </w:r>
          </w:p>
        </w:tc>
        <w:tc>
          <w:tcPr>
            <w:tcW w:w="0" w:type="auto"/>
            <w:tcBorders>
              <w:top w:val="nil"/>
              <w:left w:val="nil"/>
              <w:bottom w:val="single" w:sz="4" w:space="0" w:color="auto"/>
              <w:right w:val="single" w:sz="4" w:space="0" w:color="auto"/>
            </w:tcBorders>
            <w:vAlign w:val="center"/>
          </w:tcPr>
          <w:p w:rsidR="00BD55F6" w:rsidRPr="00BD55F6" w:rsidRDefault="00BD55F6" w:rsidP="00BD55F6">
            <w:pPr>
              <w:jc w:val="both"/>
              <w:rPr>
                <w:rFonts w:ascii="Arial" w:hAnsi="Arial" w:cs="Arial"/>
              </w:rPr>
            </w:pPr>
            <w:r w:rsidRPr="00BD55F6">
              <w:rPr>
                <w:rFonts w:ascii="Arial" w:hAnsi="Arial" w:cs="Arial"/>
                <w:lang w:val="sr-Cyrl-RS"/>
              </w:rPr>
              <w:t>ТЦ Краљево (</w:t>
            </w:r>
            <w:r w:rsidRPr="00BD55F6">
              <w:rPr>
                <w:rFonts w:ascii="Arial" w:hAnsi="Arial" w:cs="Arial"/>
              </w:rPr>
              <w:t>"Електросрбија"</w:t>
            </w:r>
            <w:r w:rsidRPr="00BD55F6">
              <w:rPr>
                <w:rFonts w:ascii="Arial" w:hAnsi="Arial" w:cs="Arial"/>
                <w:lang w:val="sr-Cyrl-RS"/>
              </w:rPr>
              <w:t>),</w:t>
            </w:r>
            <w:r w:rsidRPr="00BD55F6">
              <w:rPr>
                <w:rFonts w:ascii="Arial" w:hAnsi="Arial" w:cs="Arial"/>
              </w:rPr>
              <w:t> Краљево</w:t>
            </w:r>
          </w:p>
        </w:tc>
        <w:tc>
          <w:tcPr>
            <w:tcW w:w="0" w:type="auto"/>
            <w:tcBorders>
              <w:top w:val="nil"/>
              <w:left w:val="nil"/>
              <w:bottom w:val="single" w:sz="4" w:space="0" w:color="auto"/>
              <w:right w:val="single" w:sz="4" w:space="0" w:color="auto"/>
            </w:tcBorders>
            <w:vAlign w:val="center"/>
          </w:tcPr>
          <w:p w:rsidR="00BD55F6" w:rsidRPr="00BD55F6" w:rsidRDefault="00BD55F6" w:rsidP="00BD55F6">
            <w:pPr>
              <w:jc w:val="both"/>
              <w:rPr>
                <w:rFonts w:ascii="Arial" w:hAnsi="Arial" w:cs="Arial"/>
                <w:lang w:val="sl-SI"/>
              </w:rPr>
            </w:pPr>
            <w:r w:rsidRPr="00BD55F6">
              <w:rPr>
                <w:rFonts w:ascii="Arial" w:hAnsi="Arial" w:cs="Arial"/>
              </w:rPr>
              <w:t>Димитрија Туцовића 5, Краљево</w:t>
            </w:r>
          </w:p>
        </w:tc>
      </w:tr>
      <w:tr w:rsidR="00BD55F6" w:rsidRPr="00BD55F6" w:rsidTr="00BD55F6">
        <w:trPr>
          <w:trHeight w:val="717"/>
        </w:trPr>
        <w:tc>
          <w:tcPr>
            <w:tcW w:w="0" w:type="auto"/>
            <w:tcBorders>
              <w:top w:val="nil"/>
              <w:left w:val="single" w:sz="4" w:space="0" w:color="auto"/>
              <w:bottom w:val="single" w:sz="4" w:space="0" w:color="auto"/>
              <w:right w:val="single" w:sz="4" w:space="0" w:color="auto"/>
            </w:tcBorders>
            <w:vAlign w:val="center"/>
          </w:tcPr>
          <w:p w:rsidR="00BD55F6" w:rsidRPr="00BD55F6" w:rsidRDefault="00BD55F6" w:rsidP="00BD55F6">
            <w:pPr>
              <w:jc w:val="both"/>
              <w:rPr>
                <w:rFonts w:ascii="Arial" w:hAnsi="Arial" w:cs="Arial"/>
              </w:rPr>
            </w:pPr>
            <w:r w:rsidRPr="00BD55F6">
              <w:rPr>
                <w:rFonts w:ascii="Arial" w:hAnsi="Arial" w:cs="Arial"/>
              </w:rPr>
              <w:t>12.</w:t>
            </w:r>
          </w:p>
        </w:tc>
        <w:tc>
          <w:tcPr>
            <w:tcW w:w="0" w:type="auto"/>
            <w:tcBorders>
              <w:top w:val="nil"/>
              <w:left w:val="nil"/>
              <w:bottom w:val="single" w:sz="4" w:space="0" w:color="auto"/>
              <w:right w:val="single" w:sz="4" w:space="0" w:color="auto"/>
            </w:tcBorders>
            <w:vAlign w:val="center"/>
          </w:tcPr>
          <w:p w:rsidR="00BD55F6" w:rsidRPr="00BD55F6" w:rsidRDefault="00BD55F6" w:rsidP="00BD55F6">
            <w:pPr>
              <w:jc w:val="both"/>
              <w:rPr>
                <w:rFonts w:ascii="Arial" w:hAnsi="Arial" w:cs="Arial"/>
              </w:rPr>
            </w:pPr>
            <w:r w:rsidRPr="00BD55F6">
              <w:rPr>
                <w:rFonts w:ascii="Arial" w:hAnsi="Arial" w:cs="Arial"/>
                <w:lang w:val="sr-Cyrl-RS"/>
              </w:rPr>
              <w:t>ТЦ Крагујевац (</w:t>
            </w:r>
            <w:r w:rsidRPr="00BD55F6">
              <w:rPr>
                <w:rFonts w:ascii="Arial" w:hAnsi="Arial" w:cs="Arial"/>
              </w:rPr>
              <w:t>„Центар</w:t>
            </w:r>
            <w:r w:rsidRPr="00BD55F6">
              <w:rPr>
                <w:rFonts w:ascii="Arial" w:hAnsi="Arial" w:cs="Arial"/>
                <w:lang w:val="sr-Cyrl-RS"/>
              </w:rPr>
              <w:t>“),</w:t>
            </w:r>
            <w:r w:rsidRPr="00BD55F6">
              <w:rPr>
                <w:rFonts w:ascii="Arial" w:hAnsi="Arial" w:cs="Arial"/>
              </w:rPr>
              <w:t xml:space="preserve"> Крагујевац</w:t>
            </w:r>
          </w:p>
        </w:tc>
        <w:tc>
          <w:tcPr>
            <w:tcW w:w="0" w:type="auto"/>
            <w:tcBorders>
              <w:top w:val="nil"/>
              <w:left w:val="nil"/>
              <w:bottom w:val="single" w:sz="4" w:space="0" w:color="auto"/>
              <w:right w:val="single" w:sz="4" w:space="0" w:color="auto"/>
            </w:tcBorders>
            <w:vAlign w:val="center"/>
          </w:tcPr>
          <w:p w:rsidR="00BD55F6" w:rsidRPr="00BD55F6" w:rsidRDefault="00BD55F6" w:rsidP="00BD55F6">
            <w:pPr>
              <w:jc w:val="both"/>
              <w:rPr>
                <w:rFonts w:ascii="Arial" w:hAnsi="Arial" w:cs="Arial"/>
                <w:lang w:val="pt-BR"/>
              </w:rPr>
            </w:pPr>
            <w:r w:rsidRPr="00BD55F6">
              <w:rPr>
                <w:rFonts w:ascii="Arial" w:hAnsi="Arial" w:cs="Arial"/>
                <w:lang w:val="pt-BR"/>
              </w:rPr>
              <w:t>ЕД Крагујевац - Дирекција Центра - Слободе 7, Крагујевац</w:t>
            </w:r>
          </w:p>
        </w:tc>
      </w:tr>
      <w:tr w:rsidR="00BD55F6" w:rsidRPr="00BD55F6" w:rsidTr="00BD55F6">
        <w:trPr>
          <w:trHeight w:val="300"/>
        </w:trPr>
        <w:tc>
          <w:tcPr>
            <w:tcW w:w="0" w:type="auto"/>
            <w:tcBorders>
              <w:top w:val="nil"/>
              <w:left w:val="single" w:sz="4" w:space="0" w:color="auto"/>
              <w:bottom w:val="single" w:sz="4" w:space="0" w:color="auto"/>
              <w:right w:val="single" w:sz="4" w:space="0" w:color="auto"/>
            </w:tcBorders>
            <w:vAlign w:val="center"/>
          </w:tcPr>
          <w:p w:rsidR="00BD55F6" w:rsidRPr="00BD55F6" w:rsidRDefault="00BD55F6" w:rsidP="00BD55F6">
            <w:pPr>
              <w:jc w:val="both"/>
              <w:rPr>
                <w:rFonts w:ascii="Arial" w:hAnsi="Arial" w:cs="Arial"/>
              </w:rPr>
            </w:pPr>
            <w:r w:rsidRPr="00BD55F6">
              <w:rPr>
                <w:rFonts w:ascii="Arial" w:hAnsi="Arial" w:cs="Arial"/>
              </w:rPr>
              <w:t>13.</w:t>
            </w:r>
          </w:p>
        </w:tc>
        <w:tc>
          <w:tcPr>
            <w:tcW w:w="0" w:type="auto"/>
            <w:tcBorders>
              <w:top w:val="nil"/>
              <w:left w:val="nil"/>
              <w:bottom w:val="single" w:sz="4" w:space="0" w:color="auto"/>
              <w:right w:val="single" w:sz="4" w:space="0" w:color="auto"/>
            </w:tcBorders>
            <w:vAlign w:val="center"/>
          </w:tcPr>
          <w:p w:rsidR="00BD55F6" w:rsidRPr="00BD55F6" w:rsidRDefault="00BD55F6" w:rsidP="00BD55F6">
            <w:pPr>
              <w:jc w:val="both"/>
              <w:rPr>
                <w:rFonts w:ascii="Arial" w:hAnsi="Arial" w:cs="Arial"/>
              </w:rPr>
            </w:pPr>
            <w:r w:rsidRPr="00BD55F6">
              <w:rPr>
                <w:rFonts w:ascii="Arial" w:hAnsi="Arial" w:cs="Arial"/>
                <w:lang w:val="sr-Cyrl-RS"/>
              </w:rPr>
              <w:t>ТЦ</w:t>
            </w:r>
            <w:r w:rsidRPr="00BD55F6">
              <w:rPr>
                <w:rFonts w:ascii="Arial" w:hAnsi="Arial" w:cs="Arial"/>
              </w:rPr>
              <w:t xml:space="preserve"> </w:t>
            </w:r>
            <w:r w:rsidRPr="00BD55F6">
              <w:rPr>
                <w:rFonts w:ascii="Arial" w:hAnsi="Arial" w:cs="Arial"/>
                <w:lang w:val="sr-Cyrl-RS"/>
              </w:rPr>
              <w:t>Ниш (</w:t>
            </w:r>
            <w:r w:rsidRPr="00BD55F6">
              <w:rPr>
                <w:rFonts w:ascii="Arial" w:hAnsi="Arial" w:cs="Arial"/>
              </w:rPr>
              <w:t>„Југоисток“</w:t>
            </w:r>
            <w:r w:rsidRPr="00BD55F6">
              <w:rPr>
                <w:rFonts w:ascii="Arial" w:hAnsi="Arial" w:cs="Arial"/>
                <w:lang w:val="sr-Cyrl-RS"/>
              </w:rPr>
              <w:t>)</w:t>
            </w:r>
            <w:r w:rsidRPr="00BD55F6">
              <w:rPr>
                <w:rFonts w:ascii="Arial" w:hAnsi="Arial" w:cs="Arial"/>
              </w:rPr>
              <w:t>, Ниш</w:t>
            </w:r>
          </w:p>
        </w:tc>
        <w:tc>
          <w:tcPr>
            <w:tcW w:w="0" w:type="auto"/>
            <w:tcBorders>
              <w:top w:val="nil"/>
              <w:left w:val="nil"/>
              <w:bottom w:val="single" w:sz="4" w:space="0" w:color="auto"/>
              <w:right w:val="single" w:sz="4" w:space="0" w:color="auto"/>
            </w:tcBorders>
            <w:vAlign w:val="center"/>
          </w:tcPr>
          <w:p w:rsidR="00BD55F6" w:rsidRPr="00BD55F6" w:rsidRDefault="00BD55F6" w:rsidP="00BD55F6">
            <w:pPr>
              <w:jc w:val="both"/>
              <w:rPr>
                <w:rFonts w:ascii="Arial" w:hAnsi="Arial" w:cs="Arial"/>
                <w:lang w:val="sl-SI"/>
              </w:rPr>
            </w:pPr>
            <w:r w:rsidRPr="00BD55F6">
              <w:rPr>
                <w:rFonts w:ascii="Arial" w:hAnsi="Arial" w:cs="Arial"/>
              </w:rPr>
              <w:t>Булевар Зорана Ђинђића 46а , Ниш</w:t>
            </w:r>
          </w:p>
        </w:tc>
      </w:tr>
      <w:tr w:rsidR="00BD55F6" w:rsidRPr="00BD55F6" w:rsidTr="00BD55F6">
        <w:trPr>
          <w:trHeight w:val="300"/>
        </w:trPr>
        <w:tc>
          <w:tcPr>
            <w:tcW w:w="0" w:type="auto"/>
            <w:tcBorders>
              <w:top w:val="nil"/>
              <w:left w:val="single" w:sz="4" w:space="0" w:color="auto"/>
              <w:bottom w:val="single" w:sz="4" w:space="0" w:color="auto"/>
              <w:right w:val="single" w:sz="4" w:space="0" w:color="auto"/>
            </w:tcBorders>
            <w:vAlign w:val="center"/>
          </w:tcPr>
          <w:p w:rsidR="00BD55F6" w:rsidRPr="00BD55F6" w:rsidRDefault="00BD55F6" w:rsidP="00BD55F6">
            <w:pPr>
              <w:jc w:val="both"/>
              <w:rPr>
                <w:rFonts w:ascii="Arial" w:hAnsi="Arial" w:cs="Arial"/>
              </w:rPr>
            </w:pPr>
            <w:r w:rsidRPr="00BD55F6">
              <w:rPr>
                <w:rFonts w:ascii="Arial" w:hAnsi="Arial" w:cs="Arial"/>
              </w:rPr>
              <w:t>14.</w:t>
            </w:r>
          </w:p>
        </w:tc>
        <w:tc>
          <w:tcPr>
            <w:tcW w:w="0" w:type="auto"/>
            <w:tcBorders>
              <w:top w:val="nil"/>
              <w:left w:val="nil"/>
              <w:bottom w:val="single" w:sz="4" w:space="0" w:color="auto"/>
              <w:right w:val="single" w:sz="4" w:space="0" w:color="auto"/>
            </w:tcBorders>
            <w:vAlign w:val="center"/>
          </w:tcPr>
          <w:p w:rsidR="00BD55F6" w:rsidRPr="00BD55F6" w:rsidRDefault="00BD55F6" w:rsidP="00BD55F6">
            <w:pPr>
              <w:jc w:val="both"/>
              <w:rPr>
                <w:rFonts w:ascii="Arial" w:hAnsi="Arial" w:cs="Arial"/>
              </w:rPr>
            </w:pPr>
            <w:r w:rsidRPr="00BD55F6">
              <w:rPr>
                <w:rFonts w:ascii="Arial" w:hAnsi="Arial" w:cs="Arial"/>
              </w:rPr>
              <w:t>ЕПС Снабдевање, Београд</w:t>
            </w:r>
          </w:p>
        </w:tc>
        <w:tc>
          <w:tcPr>
            <w:tcW w:w="0" w:type="auto"/>
            <w:tcBorders>
              <w:top w:val="nil"/>
              <w:left w:val="nil"/>
              <w:bottom w:val="single" w:sz="4" w:space="0" w:color="auto"/>
              <w:right w:val="single" w:sz="4" w:space="0" w:color="auto"/>
            </w:tcBorders>
            <w:vAlign w:val="center"/>
          </w:tcPr>
          <w:p w:rsidR="00BD55F6" w:rsidRPr="00BD55F6" w:rsidRDefault="00BD55F6" w:rsidP="00BD55F6">
            <w:pPr>
              <w:jc w:val="both"/>
              <w:rPr>
                <w:rFonts w:ascii="Arial" w:hAnsi="Arial" w:cs="Arial"/>
                <w:lang w:val="sl-SI"/>
              </w:rPr>
            </w:pPr>
            <w:r w:rsidRPr="00BD55F6">
              <w:rPr>
                <w:rFonts w:ascii="Arial" w:hAnsi="Arial" w:cs="Arial"/>
                <w:lang w:val="sr-Cyrl-RS"/>
              </w:rPr>
              <w:t>Мекензијева 37</w:t>
            </w:r>
            <w:r w:rsidRPr="00BD55F6">
              <w:rPr>
                <w:rFonts w:ascii="Arial" w:hAnsi="Arial" w:cs="Arial"/>
              </w:rPr>
              <w:t>, Београд</w:t>
            </w:r>
          </w:p>
        </w:tc>
      </w:tr>
    </w:tbl>
    <w:p w:rsidR="00BD55F6" w:rsidRPr="00BD55F6" w:rsidRDefault="00BD55F6" w:rsidP="00BD55F6">
      <w:pPr>
        <w:jc w:val="both"/>
        <w:rPr>
          <w:rFonts w:ascii="Arial" w:hAnsi="Arial" w:cs="Arial"/>
          <w:lang w:val="en-US"/>
        </w:rPr>
      </w:pPr>
    </w:p>
    <w:p w:rsidR="00BD55F6" w:rsidRPr="00BD55F6" w:rsidRDefault="00BD55F6" w:rsidP="00BD55F6">
      <w:pPr>
        <w:jc w:val="both"/>
        <w:rPr>
          <w:rFonts w:ascii="Arial" w:hAnsi="Arial" w:cs="Arial"/>
          <w:lang w:val="en-US"/>
        </w:rPr>
      </w:pPr>
      <w:r w:rsidRPr="00BD55F6">
        <w:rPr>
          <w:rFonts w:ascii="Arial" w:hAnsi="Arial" w:cs="Arial"/>
          <w:lang w:val="en-US"/>
        </w:rPr>
        <w:br w:type="page"/>
      </w:r>
    </w:p>
    <w:p w:rsidR="00BD55F6" w:rsidRPr="00BD55F6" w:rsidRDefault="00BD55F6" w:rsidP="00BD55F6">
      <w:pPr>
        <w:jc w:val="both"/>
        <w:rPr>
          <w:rFonts w:ascii="Arial" w:hAnsi="Arial" w:cs="Arial"/>
          <w:lang w:val="en-US"/>
        </w:rPr>
      </w:pPr>
    </w:p>
    <w:p w:rsidR="00BD55F6" w:rsidRPr="00BD55F6" w:rsidRDefault="00BD55F6" w:rsidP="00BD55F6">
      <w:pPr>
        <w:jc w:val="both"/>
        <w:rPr>
          <w:rFonts w:ascii="Arial" w:hAnsi="Arial" w:cs="Arial"/>
        </w:rPr>
      </w:pPr>
    </w:p>
    <w:p w:rsidR="00BD55F6" w:rsidRPr="00BD55F6" w:rsidRDefault="00BD55F6" w:rsidP="00BD55F6">
      <w:pPr>
        <w:jc w:val="both"/>
        <w:rPr>
          <w:rFonts w:ascii="Arial" w:hAnsi="Arial" w:cs="Arial"/>
        </w:rPr>
      </w:pPr>
      <w:r w:rsidRPr="00BD55F6">
        <w:rPr>
          <w:rFonts w:ascii="Arial" w:hAnsi="Arial" w:cs="Arial"/>
        </w:rPr>
        <w:t xml:space="preserve">Табела </w:t>
      </w:r>
      <w:r w:rsidRPr="00BD55F6">
        <w:rPr>
          <w:rFonts w:ascii="Arial" w:hAnsi="Arial" w:cs="Arial"/>
          <w:lang w:val="sr-Cyrl-RS"/>
        </w:rPr>
        <w:t>6</w:t>
      </w:r>
      <w:r w:rsidRPr="00BD55F6">
        <w:rPr>
          <w:rFonts w:ascii="Arial" w:hAnsi="Arial" w:cs="Arial"/>
        </w:rPr>
        <w:t xml:space="preserve">: Локације </w:t>
      </w:r>
      <w:r w:rsidRPr="00BD55F6">
        <w:rPr>
          <w:rFonts w:ascii="Arial" w:hAnsi="Arial" w:cs="Arial"/>
          <w:lang w:val="sr-Cyrl-RS"/>
        </w:rPr>
        <w:t>за превентивне техничке прегледе</w:t>
      </w:r>
    </w:p>
    <w:p w:rsidR="00BD55F6" w:rsidRPr="00BD55F6" w:rsidRDefault="00BD55F6" w:rsidP="00BD55F6">
      <w:pPr>
        <w:jc w:val="both"/>
        <w:rPr>
          <w:rFonts w:ascii="Arial" w:hAnsi="Arial" w:cs="Arial"/>
        </w:rPr>
      </w:pPr>
    </w:p>
    <w:tbl>
      <w:tblPr>
        <w:tblW w:w="3720" w:type="dxa"/>
        <w:jc w:val="center"/>
        <w:tblLook w:val="04A0" w:firstRow="1" w:lastRow="0" w:firstColumn="1" w:lastColumn="0" w:noHBand="0" w:noVBand="1"/>
      </w:tblPr>
      <w:tblGrid>
        <w:gridCol w:w="920"/>
        <w:gridCol w:w="2800"/>
      </w:tblGrid>
      <w:tr w:rsidR="00BD55F6" w:rsidRPr="00BD55F6" w:rsidTr="00BD55F6">
        <w:trPr>
          <w:trHeight w:val="315"/>
          <w:jc w:val="center"/>
        </w:trPr>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val="en-US" w:eastAsia="en-US"/>
              </w:rPr>
              <w:t>r.br.</w:t>
            </w:r>
          </w:p>
        </w:tc>
        <w:tc>
          <w:tcPr>
            <w:tcW w:w="2800" w:type="dxa"/>
            <w:tcBorders>
              <w:top w:val="single" w:sz="4" w:space="0" w:color="auto"/>
              <w:left w:val="nil"/>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val="en-US" w:eastAsia="en-US"/>
              </w:rPr>
              <w:t>lokacija</w:t>
            </w:r>
          </w:p>
        </w:tc>
      </w:tr>
      <w:tr w:rsidR="00BD55F6" w:rsidRPr="00BD55F6" w:rsidTr="00BD55F6">
        <w:trPr>
          <w:trHeight w:val="330"/>
          <w:jc w:val="center"/>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BD55F6" w:rsidRPr="00BD55F6" w:rsidRDefault="00BD55F6" w:rsidP="00BD55F6">
            <w:pPr>
              <w:jc w:val="both"/>
              <w:rPr>
                <w:rFonts w:ascii="Arial" w:hAnsi="Arial" w:cs="Arial"/>
                <w:lang w:val="en-US" w:eastAsia="en-US"/>
              </w:rPr>
            </w:pPr>
            <w:r w:rsidRPr="00BD55F6">
              <w:rPr>
                <w:rFonts w:ascii="Arial" w:hAnsi="Arial" w:cs="Arial"/>
                <w:lang w:val="en-US" w:eastAsia="en-US"/>
              </w:rPr>
              <w:t>1</w:t>
            </w:r>
          </w:p>
        </w:tc>
        <w:tc>
          <w:tcPr>
            <w:tcW w:w="2800" w:type="dxa"/>
            <w:tcBorders>
              <w:top w:val="nil"/>
              <w:left w:val="nil"/>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eastAsia="en-US"/>
              </w:rPr>
              <w:t>NDC</w:t>
            </w:r>
          </w:p>
        </w:tc>
      </w:tr>
      <w:tr w:rsidR="00BD55F6" w:rsidRPr="00BD55F6" w:rsidTr="00BD55F6">
        <w:trPr>
          <w:trHeight w:val="315"/>
          <w:jc w:val="center"/>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BD55F6" w:rsidRPr="00BD55F6" w:rsidRDefault="00BD55F6" w:rsidP="00BD55F6">
            <w:pPr>
              <w:jc w:val="both"/>
              <w:rPr>
                <w:rFonts w:ascii="Arial" w:hAnsi="Arial" w:cs="Arial"/>
                <w:lang w:eastAsia="en-US"/>
              </w:rPr>
            </w:pPr>
            <w:r w:rsidRPr="00BD55F6">
              <w:rPr>
                <w:rFonts w:ascii="Arial" w:hAnsi="Arial" w:cs="Arial"/>
                <w:lang w:eastAsia="en-US"/>
              </w:rPr>
              <w:t>2</w:t>
            </w:r>
          </w:p>
        </w:tc>
        <w:tc>
          <w:tcPr>
            <w:tcW w:w="2800" w:type="dxa"/>
            <w:tcBorders>
              <w:top w:val="nil"/>
              <w:left w:val="nil"/>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eastAsia="en-US"/>
              </w:rPr>
              <w:t>RDC Beograd</w:t>
            </w:r>
          </w:p>
        </w:tc>
      </w:tr>
      <w:tr w:rsidR="00BD55F6" w:rsidRPr="00BD55F6" w:rsidTr="00BD55F6">
        <w:trPr>
          <w:trHeight w:val="300"/>
          <w:jc w:val="center"/>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BD55F6" w:rsidRPr="00BD55F6" w:rsidRDefault="00BD55F6" w:rsidP="00BD55F6">
            <w:pPr>
              <w:jc w:val="both"/>
              <w:rPr>
                <w:rFonts w:ascii="Arial" w:hAnsi="Arial" w:cs="Arial"/>
                <w:lang w:val="en-US" w:eastAsia="en-US"/>
              </w:rPr>
            </w:pPr>
            <w:r w:rsidRPr="00BD55F6">
              <w:rPr>
                <w:rFonts w:ascii="Arial" w:hAnsi="Arial" w:cs="Arial"/>
                <w:lang w:val="en-US" w:eastAsia="en-US"/>
              </w:rPr>
              <w:t>3</w:t>
            </w:r>
          </w:p>
        </w:tc>
        <w:tc>
          <w:tcPr>
            <w:tcW w:w="2800" w:type="dxa"/>
            <w:tcBorders>
              <w:top w:val="nil"/>
              <w:left w:val="nil"/>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eastAsia="en-US"/>
              </w:rPr>
              <w:t>RDC Novi Sad</w:t>
            </w:r>
          </w:p>
        </w:tc>
      </w:tr>
      <w:tr w:rsidR="00BD55F6" w:rsidRPr="00BD55F6" w:rsidTr="00BD55F6">
        <w:trPr>
          <w:trHeight w:val="330"/>
          <w:jc w:val="center"/>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BD55F6" w:rsidRPr="00BD55F6" w:rsidRDefault="00BD55F6" w:rsidP="00BD55F6">
            <w:pPr>
              <w:jc w:val="both"/>
              <w:rPr>
                <w:rFonts w:ascii="Arial" w:hAnsi="Arial" w:cs="Arial"/>
                <w:lang w:eastAsia="en-US"/>
              </w:rPr>
            </w:pPr>
            <w:r w:rsidRPr="00BD55F6">
              <w:rPr>
                <w:rFonts w:ascii="Arial" w:hAnsi="Arial" w:cs="Arial"/>
                <w:lang w:eastAsia="en-US"/>
              </w:rPr>
              <w:t>4</w:t>
            </w:r>
          </w:p>
        </w:tc>
        <w:tc>
          <w:tcPr>
            <w:tcW w:w="2800" w:type="dxa"/>
            <w:tcBorders>
              <w:top w:val="nil"/>
              <w:left w:val="nil"/>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eastAsia="en-US"/>
              </w:rPr>
              <w:t>RP Mladost</w:t>
            </w:r>
          </w:p>
        </w:tc>
      </w:tr>
      <w:tr w:rsidR="00BD55F6" w:rsidRPr="00BD55F6" w:rsidTr="00BD55F6">
        <w:trPr>
          <w:trHeight w:val="300"/>
          <w:jc w:val="center"/>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BD55F6" w:rsidRPr="00BD55F6" w:rsidRDefault="00BD55F6" w:rsidP="00BD55F6">
            <w:pPr>
              <w:jc w:val="both"/>
              <w:rPr>
                <w:rFonts w:ascii="Arial" w:hAnsi="Arial" w:cs="Arial"/>
                <w:lang w:val="en-US" w:eastAsia="en-US"/>
              </w:rPr>
            </w:pPr>
            <w:r w:rsidRPr="00BD55F6">
              <w:rPr>
                <w:rFonts w:ascii="Arial" w:hAnsi="Arial" w:cs="Arial"/>
                <w:lang w:val="en-US" w:eastAsia="en-US"/>
              </w:rPr>
              <w:t>5</w:t>
            </w:r>
          </w:p>
        </w:tc>
        <w:tc>
          <w:tcPr>
            <w:tcW w:w="2800" w:type="dxa"/>
            <w:tcBorders>
              <w:top w:val="nil"/>
              <w:left w:val="nil"/>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eastAsia="en-US"/>
              </w:rPr>
              <w:t>RDC Valjevo</w:t>
            </w:r>
          </w:p>
        </w:tc>
      </w:tr>
      <w:tr w:rsidR="00BD55F6" w:rsidRPr="00BD55F6" w:rsidTr="00BD55F6">
        <w:trPr>
          <w:trHeight w:val="315"/>
          <w:jc w:val="center"/>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BD55F6" w:rsidRPr="00BD55F6" w:rsidRDefault="00BD55F6" w:rsidP="00BD55F6">
            <w:pPr>
              <w:jc w:val="both"/>
              <w:rPr>
                <w:rFonts w:ascii="Arial" w:hAnsi="Arial" w:cs="Arial"/>
                <w:lang w:eastAsia="en-US"/>
              </w:rPr>
            </w:pPr>
            <w:r w:rsidRPr="00BD55F6">
              <w:rPr>
                <w:rFonts w:ascii="Arial" w:hAnsi="Arial" w:cs="Arial"/>
                <w:lang w:eastAsia="en-US"/>
              </w:rPr>
              <w:t>6</w:t>
            </w:r>
          </w:p>
        </w:tc>
        <w:tc>
          <w:tcPr>
            <w:tcW w:w="2800" w:type="dxa"/>
            <w:tcBorders>
              <w:top w:val="nil"/>
              <w:left w:val="nil"/>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eastAsia="en-US"/>
              </w:rPr>
              <w:t>RDC Kruševac</w:t>
            </w:r>
          </w:p>
        </w:tc>
      </w:tr>
      <w:tr w:rsidR="00BD55F6" w:rsidRPr="00BD55F6" w:rsidTr="00BD55F6">
        <w:trPr>
          <w:trHeight w:val="300"/>
          <w:jc w:val="center"/>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BD55F6" w:rsidRPr="00BD55F6" w:rsidRDefault="00BD55F6" w:rsidP="00BD55F6">
            <w:pPr>
              <w:jc w:val="both"/>
              <w:rPr>
                <w:rFonts w:ascii="Arial" w:hAnsi="Arial" w:cs="Arial"/>
                <w:lang w:val="en-US" w:eastAsia="en-US"/>
              </w:rPr>
            </w:pPr>
            <w:r w:rsidRPr="00BD55F6">
              <w:rPr>
                <w:rFonts w:ascii="Arial" w:hAnsi="Arial" w:cs="Arial"/>
                <w:lang w:val="en-US" w:eastAsia="en-US"/>
              </w:rPr>
              <w:t>7</w:t>
            </w:r>
          </w:p>
        </w:tc>
        <w:tc>
          <w:tcPr>
            <w:tcW w:w="2800" w:type="dxa"/>
            <w:tcBorders>
              <w:top w:val="nil"/>
              <w:left w:val="nil"/>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eastAsia="en-US"/>
              </w:rPr>
              <w:t>TS Kraljevo 3</w:t>
            </w:r>
          </w:p>
        </w:tc>
      </w:tr>
      <w:tr w:rsidR="00BD55F6" w:rsidRPr="00BD55F6" w:rsidTr="00BD55F6">
        <w:trPr>
          <w:trHeight w:val="300"/>
          <w:jc w:val="center"/>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BD55F6" w:rsidRPr="00BD55F6" w:rsidRDefault="00BD55F6" w:rsidP="00BD55F6">
            <w:pPr>
              <w:jc w:val="both"/>
              <w:rPr>
                <w:rFonts w:ascii="Arial" w:hAnsi="Arial" w:cs="Arial"/>
                <w:lang w:eastAsia="en-US"/>
              </w:rPr>
            </w:pPr>
            <w:r w:rsidRPr="00BD55F6">
              <w:rPr>
                <w:rFonts w:ascii="Arial" w:hAnsi="Arial" w:cs="Arial"/>
                <w:lang w:eastAsia="en-US"/>
              </w:rPr>
              <w:t>8</w:t>
            </w:r>
          </w:p>
        </w:tc>
        <w:tc>
          <w:tcPr>
            <w:tcW w:w="2800" w:type="dxa"/>
            <w:tcBorders>
              <w:top w:val="nil"/>
              <w:left w:val="nil"/>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eastAsia="en-US"/>
              </w:rPr>
              <w:t>RDC Bor</w:t>
            </w:r>
          </w:p>
        </w:tc>
      </w:tr>
      <w:tr w:rsidR="00BD55F6" w:rsidRPr="00BD55F6" w:rsidTr="00BD55F6">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val="en-US" w:eastAsia="en-US"/>
              </w:rPr>
              <w:t>9</w:t>
            </w:r>
          </w:p>
        </w:tc>
        <w:tc>
          <w:tcPr>
            <w:tcW w:w="2800" w:type="dxa"/>
            <w:tcBorders>
              <w:top w:val="nil"/>
              <w:left w:val="nil"/>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eastAsia="en-US"/>
              </w:rPr>
              <w:t>TS Obrenovac A</w:t>
            </w:r>
          </w:p>
        </w:tc>
      </w:tr>
      <w:tr w:rsidR="00BD55F6" w:rsidRPr="00BD55F6" w:rsidTr="00BD55F6">
        <w:trPr>
          <w:trHeight w:val="315"/>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val="en-US" w:eastAsia="en-US"/>
              </w:rPr>
              <w:t>10</w:t>
            </w:r>
          </w:p>
        </w:tc>
        <w:tc>
          <w:tcPr>
            <w:tcW w:w="2800" w:type="dxa"/>
            <w:tcBorders>
              <w:top w:val="nil"/>
              <w:left w:val="nil"/>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eastAsia="en-US"/>
              </w:rPr>
              <w:t>TS Bajina Bašta</w:t>
            </w:r>
          </w:p>
        </w:tc>
      </w:tr>
      <w:tr w:rsidR="00BD55F6" w:rsidRPr="00BD55F6" w:rsidTr="00BD55F6">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val="en-US" w:eastAsia="en-US"/>
              </w:rPr>
              <w:t>11</w:t>
            </w:r>
          </w:p>
        </w:tc>
        <w:tc>
          <w:tcPr>
            <w:tcW w:w="2800" w:type="dxa"/>
            <w:tcBorders>
              <w:top w:val="nil"/>
              <w:left w:val="nil"/>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eastAsia="en-US"/>
              </w:rPr>
              <w:t>TS Požega</w:t>
            </w:r>
          </w:p>
        </w:tc>
      </w:tr>
      <w:tr w:rsidR="00BD55F6" w:rsidRPr="00BD55F6" w:rsidTr="00BD55F6">
        <w:trPr>
          <w:trHeight w:val="315"/>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val="en-US" w:eastAsia="en-US"/>
              </w:rPr>
              <w:t>12</w:t>
            </w:r>
          </w:p>
        </w:tc>
        <w:tc>
          <w:tcPr>
            <w:tcW w:w="2800" w:type="dxa"/>
            <w:tcBorders>
              <w:top w:val="nil"/>
              <w:left w:val="nil"/>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eastAsia="en-US"/>
              </w:rPr>
              <w:t>TS Kragujevac 2</w:t>
            </w:r>
          </w:p>
        </w:tc>
      </w:tr>
      <w:tr w:rsidR="00BD55F6" w:rsidRPr="00BD55F6" w:rsidTr="00BD55F6">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val="en-US" w:eastAsia="en-US"/>
              </w:rPr>
              <w:t>13</w:t>
            </w:r>
          </w:p>
        </w:tc>
        <w:tc>
          <w:tcPr>
            <w:tcW w:w="2800" w:type="dxa"/>
            <w:tcBorders>
              <w:top w:val="nil"/>
              <w:left w:val="nil"/>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eastAsia="en-US"/>
              </w:rPr>
              <w:t>TS Novi Sad 3</w:t>
            </w:r>
          </w:p>
        </w:tc>
      </w:tr>
      <w:tr w:rsidR="00BD55F6" w:rsidRPr="00BD55F6" w:rsidTr="00BD55F6">
        <w:trPr>
          <w:trHeight w:val="315"/>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val="en-US" w:eastAsia="en-US"/>
              </w:rPr>
              <w:t>14</w:t>
            </w:r>
          </w:p>
        </w:tc>
        <w:tc>
          <w:tcPr>
            <w:tcW w:w="2800" w:type="dxa"/>
            <w:tcBorders>
              <w:top w:val="nil"/>
              <w:left w:val="nil"/>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val="en-US" w:eastAsia="en-US"/>
              </w:rPr>
              <w:t>Jugoistok Niš</w:t>
            </w:r>
          </w:p>
        </w:tc>
      </w:tr>
      <w:tr w:rsidR="00BD55F6" w:rsidRPr="00BD55F6" w:rsidTr="00BD55F6">
        <w:trPr>
          <w:trHeight w:val="33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val="en-US" w:eastAsia="en-US"/>
              </w:rPr>
              <w:t>15</w:t>
            </w:r>
          </w:p>
        </w:tc>
        <w:tc>
          <w:tcPr>
            <w:tcW w:w="2800" w:type="dxa"/>
            <w:tcBorders>
              <w:top w:val="nil"/>
              <w:left w:val="nil"/>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eastAsia="en-US"/>
              </w:rPr>
              <w:t>TS Niš 2</w:t>
            </w:r>
          </w:p>
        </w:tc>
      </w:tr>
      <w:tr w:rsidR="00BD55F6" w:rsidRPr="00BD55F6" w:rsidTr="00BD55F6">
        <w:trPr>
          <w:trHeight w:val="315"/>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val="en-US" w:eastAsia="en-US"/>
              </w:rPr>
              <w:t>16</w:t>
            </w:r>
          </w:p>
        </w:tc>
        <w:tc>
          <w:tcPr>
            <w:tcW w:w="2800" w:type="dxa"/>
            <w:tcBorders>
              <w:top w:val="nil"/>
              <w:left w:val="nil"/>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val="en-US" w:eastAsia="en-US"/>
              </w:rPr>
              <w:t>DC Kragujevac</w:t>
            </w:r>
          </w:p>
        </w:tc>
      </w:tr>
      <w:tr w:rsidR="00BD55F6" w:rsidRPr="00BD55F6" w:rsidTr="00BD55F6">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val="en-US" w:eastAsia="en-US"/>
              </w:rPr>
              <w:t>17</w:t>
            </w:r>
          </w:p>
        </w:tc>
        <w:tc>
          <w:tcPr>
            <w:tcW w:w="2800" w:type="dxa"/>
            <w:tcBorders>
              <w:top w:val="nil"/>
              <w:left w:val="nil"/>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eastAsia="en-US"/>
              </w:rPr>
              <w:t>HE Djerdap 1</w:t>
            </w:r>
          </w:p>
        </w:tc>
      </w:tr>
      <w:tr w:rsidR="00BD55F6" w:rsidRPr="00BD55F6" w:rsidTr="00BD55F6">
        <w:trPr>
          <w:trHeight w:val="33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val="en-US" w:eastAsia="en-US"/>
              </w:rPr>
              <w:t>18</w:t>
            </w:r>
          </w:p>
        </w:tc>
        <w:tc>
          <w:tcPr>
            <w:tcW w:w="2800" w:type="dxa"/>
            <w:tcBorders>
              <w:top w:val="nil"/>
              <w:left w:val="nil"/>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eastAsia="en-US"/>
              </w:rPr>
              <w:t>HE Bajina Basta</w:t>
            </w:r>
          </w:p>
        </w:tc>
      </w:tr>
      <w:tr w:rsidR="00BD55F6" w:rsidRPr="00BD55F6" w:rsidTr="00BD55F6">
        <w:trPr>
          <w:trHeight w:val="33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val="en-US" w:eastAsia="en-US"/>
              </w:rPr>
              <w:t>19</w:t>
            </w:r>
          </w:p>
        </w:tc>
        <w:tc>
          <w:tcPr>
            <w:tcW w:w="2800" w:type="dxa"/>
            <w:tcBorders>
              <w:top w:val="nil"/>
              <w:left w:val="nil"/>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eastAsia="en-US"/>
              </w:rPr>
              <w:t>TENT A</w:t>
            </w:r>
          </w:p>
        </w:tc>
      </w:tr>
      <w:tr w:rsidR="00BD55F6" w:rsidRPr="00BD55F6" w:rsidTr="00BD55F6">
        <w:trPr>
          <w:trHeight w:val="33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val="en-US" w:eastAsia="en-US"/>
              </w:rPr>
              <w:t>20</w:t>
            </w:r>
          </w:p>
        </w:tc>
        <w:tc>
          <w:tcPr>
            <w:tcW w:w="2800" w:type="dxa"/>
            <w:tcBorders>
              <w:top w:val="nil"/>
              <w:left w:val="nil"/>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eastAsia="en-US"/>
              </w:rPr>
              <w:t>TENT B</w:t>
            </w:r>
          </w:p>
        </w:tc>
      </w:tr>
      <w:tr w:rsidR="00BD55F6" w:rsidRPr="00BD55F6" w:rsidTr="00BD55F6">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val="en-US" w:eastAsia="en-US"/>
              </w:rPr>
              <w:t>21</w:t>
            </w:r>
          </w:p>
        </w:tc>
        <w:tc>
          <w:tcPr>
            <w:tcW w:w="2800" w:type="dxa"/>
            <w:tcBorders>
              <w:top w:val="nil"/>
              <w:left w:val="nil"/>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eastAsia="en-US"/>
              </w:rPr>
              <w:t>HE Bistrica</w:t>
            </w:r>
          </w:p>
        </w:tc>
      </w:tr>
      <w:tr w:rsidR="00BD55F6" w:rsidRPr="00BD55F6" w:rsidTr="00BD55F6">
        <w:trPr>
          <w:trHeight w:val="315"/>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val="en-US" w:eastAsia="en-US"/>
              </w:rPr>
              <w:t>22</w:t>
            </w:r>
          </w:p>
        </w:tc>
        <w:tc>
          <w:tcPr>
            <w:tcW w:w="2800" w:type="dxa"/>
            <w:tcBorders>
              <w:top w:val="nil"/>
              <w:left w:val="nil"/>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eastAsia="en-US"/>
              </w:rPr>
              <w:t>TE Morava</w:t>
            </w:r>
          </w:p>
        </w:tc>
      </w:tr>
      <w:tr w:rsidR="00BD55F6" w:rsidRPr="00BD55F6" w:rsidTr="00BD55F6">
        <w:trPr>
          <w:trHeight w:val="33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val="en-US" w:eastAsia="en-US"/>
              </w:rPr>
              <w:t>23</w:t>
            </w:r>
          </w:p>
        </w:tc>
        <w:tc>
          <w:tcPr>
            <w:tcW w:w="2800" w:type="dxa"/>
            <w:tcBorders>
              <w:top w:val="nil"/>
              <w:left w:val="nil"/>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eastAsia="en-US"/>
              </w:rPr>
              <w:t>TE Kostolac</w:t>
            </w:r>
          </w:p>
        </w:tc>
      </w:tr>
      <w:tr w:rsidR="00BD55F6" w:rsidRPr="00BD55F6" w:rsidTr="00BD55F6">
        <w:trPr>
          <w:trHeight w:val="315"/>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val="en-US" w:eastAsia="en-US"/>
              </w:rPr>
              <w:t>24</w:t>
            </w:r>
          </w:p>
        </w:tc>
        <w:tc>
          <w:tcPr>
            <w:tcW w:w="2800" w:type="dxa"/>
            <w:tcBorders>
              <w:top w:val="nil"/>
              <w:left w:val="nil"/>
              <w:bottom w:val="single" w:sz="4" w:space="0" w:color="auto"/>
              <w:right w:val="single" w:sz="4" w:space="0" w:color="auto"/>
            </w:tcBorders>
            <w:shd w:val="clear" w:color="auto" w:fill="auto"/>
            <w:vAlign w:val="center"/>
            <w:hideMark/>
          </w:tcPr>
          <w:p w:rsidR="00BD55F6" w:rsidRPr="00BD55F6" w:rsidRDefault="00BD55F6" w:rsidP="00BD55F6">
            <w:pPr>
              <w:jc w:val="both"/>
              <w:rPr>
                <w:rFonts w:ascii="Arial" w:hAnsi="Arial" w:cs="Arial"/>
                <w:lang w:val="en-US" w:eastAsia="en-US"/>
              </w:rPr>
            </w:pPr>
            <w:r w:rsidRPr="00BD55F6">
              <w:rPr>
                <w:rFonts w:ascii="Arial" w:hAnsi="Arial" w:cs="Arial"/>
                <w:lang w:eastAsia="en-US"/>
              </w:rPr>
              <w:t>Đerdap - Požerevac</w:t>
            </w:r>
          </w:p>
        </w:tc>
      </w:tr>
      <w:tr w:rsidR="00BD55F6" w:rsidRPr="00BD55F6" w:rsidTr="00BD55F6">
        <w:trPr>
          <w:trHeight w:val="33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val="en-US" w:eastAsia="en-US"/>
              </w:rPr>
              <w:t>25</w:t>
            </w:r>
          </w:p>
        </w:tc>
        <w:tc>
          <w:tcPr>
            <w:tcW w:w="2800" w:type="dxa"/>
            <w:tcBorders>
              <w:top w:val="nil"/>
              <w:left w:val="nil"/>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eastAsia="en-US"/>
              </w:rPr>
              <w:t>TE Kolubara A</w:t>
            </w:r>
          </w:p>
        </w:tc>
      </w:tr>
      <w:tr w:rsidR="00BD55F6" w:rsidRPr="00BD55F6" w:rsidTr="00BD55F6">
        <w:trPr>
          <w:trHeight w:val="33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val="en-US" w:eastAsia="en-US"/>
              </w:rPr>
              <w:t>26</w:t>
            </w:r>
          </w:p>
        </w:tc>
        <w:tc>
          <w:tcPr>
            <w:tcW w:w="2800" w:type="dxa"/>
            <w:tcBorders>
              <w:top w:val="nil"/>
              <w:left w:val="nil"/>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val="sr-Cyrl-RS" w:eastAsia="en-US"/>
              </w:rPr>
              <w:t>ТЕ Kolubara B</w:t>
            </w:r>
          </w:p>
        </w:tc>
      </w:tr>
      <w:tr w:rsidR="00BD55F6" w:rsidRPr="00BD55F6" w:rsidTr="00BD55F6">
        <w:trPr>
          <w:trHeight w:val="33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val="en-US" w:eastAsia="en-US"/>
              </w:rPr>
              <w:t>27</w:t>
            </w:r>
          </w:p>
        </w:tc>
        <w:tc>
          <w:tcPr>
            <w:tcW w:w="2800" w:type="dxa"/>
            <w:tcBorders>
              <w:top w:val="nil"/>
              <w:left w:val="nil"/>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eastAsia="en-US"/>
              </w:rPr>
              <w:t>EPS Balkanska</w:t>
            </w:r>
          </w:p>
        </w:tc>
      </w:tr>
      <w:tr w:rsidR="00BD55F6" w:rsidRPr="00BD55F6" w:rsidTr="00BD55F6">
        <w:trPr>
          <w:trHeight w:val="33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val="en-US" w:eastAsia="en-US"/>
              </w:rPr>
              <w:t>28</w:t>
            </w:r>
          </w:p>
        </w:tc>
        <w:tc>
          <w:tcPr>
            <w:tcW w:w="2800" w:type="dxa"/>
            <w:tcBorders>
              <w:top w:val="nil"/>
              <w:left w:val="nil"/>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eastAsia="en-US"/>
              </w:rPr>
              <w:t>EPS Voždovac</w:t>
            </w:r>
          </w:p>
        </w:tc>
      </w:tr>
      <w:tr w:rsidR="00BD55F6" w:rsidRPr="00BD55F6" w:rsidTr="00BD55F6">
        <w:trPr>
          <w:trHeight w:val="33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val="en-US" w:eastAsia="en-US"/>
              </w:rPr>
              <w:t>29</w:t>
            </w:r>
          </w:p>
        </w:tc>
        <w:tc>
          <w:tcPr>
            <w:tcW w:w="2800" w:type="dxa"/>
            <w:tcBorders>
              <w:top w:val="nil"/>
              <w:left w:val="nil"/>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eastAsia="en-US"/>
              </w:rPr>
              <w:t>EPS C. Milice</w:t>
            </w:r>
          </w:p>
        </w:tc>
      </w:tr>
      <w:tr w:rsidR="00BD55F6" w:rsidRPr="00BD55F6" w:rsidTr="00BD55F6">
        <w:trPr>
          <w:trHeight w:val="33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val="en-US" w:eastAsia="en-US"/>
              </w:rPr>
              <w:t>30</w:t>
            </w:r>
          </w:p>
        </w:tc>
        <w:tc>
          <w:tcPr>
            <w:tcW w:w="2800" w:type="dxa"/>
            <w:tcBorders>
              <w:top w:val="nil"/>
              <w:left w:val="nil"/>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val="en-US" w:eastAsia="en-US"/>
              </w:rPr>
              <w:t>EPS Snabdevanje</w:t>
            </w:r>
          </w:p>
        </w:tc>
      </w:tr>
      <w:tr w:rsidR="00BD55F6" w:rsidRPr="00BD55F6" w:rsidTr="00BD55F6">
        <w:trPr>
          <w:trHeight w:val="33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val="en-US" w:eastAsia="en-US"/>
              </w:rPr>
              <w:t>31</w:t>
            </w:r>
          </w:p>
        </w:tc>
        <w:tc>
          <w:tcPr>
            <w:tcW w:w="2800" w:type="dxa"/>
            <w:tcBorders>
              <w:top w:val="nil"/>
              <w:left w:val="nil"/>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eastAsia="en-US"/>
              </w:rPr>
              <w:t>RP Drmno</w:t>
            </w:r>
          </w:p>
        </w:tc>
      </w:tr>
      <w:tr w:rsidR="00BD55F6" w:rsidRPr="00BD55F6" w:rsidTr="00BD55F6">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BD55F6" w:rsidRPr="00BD55F6" w:rsidRDefault="00BD55F6" w:rsidP="00BD55F6">
            <w:pPr>
              <w:jc w:val="both"/>
              <w:rPr>
                <w:rFonts w:ascii="Arial" w:hAnsi="Arial" w:cs="Arial"/>
                <w:lang w:val="en-US" w:eastAsia="en-US"/>
              </w:rPr>
            </w:pPr>
            <w:r w:rsidRPr="00BD55F6">
              <w:rPr>
                <w:rFonts w:ascii="Arial" w:hAnsi="Arial" w:cs="Arial"/>
                <w:lang w:val="en-US" w:eastAsia="en-US"/>
              </w:rPr>
              <w:t>32</w:t>
            </w:r>
          </w:p>
        </w:tc>
        <w:tc>
          <w:tcPr>
            <w:tcW w:w="2800" w:type="dxa"/>
            <w:tcBorders>
              <w:top w:val="nil"/>
              <w:left w:val="nil"/>
              <w:bottom w:val="single" w:sz="4" w:space="0" w:color="auto"/>
              <w:right w:val="single" w:sz="4" w:space="0" w:color="auto"/>
            </w:tcBorders>
            <w:shd w:val="clear" w:color="auto" w:fill="auto"/>
            <w:vAlign w:val="center"/>
            <w:hideMark/>
          </w:tcPr>
          <w:p w:rsidR="00BD55F6" w:rsidRPr="00BD55F6" w:rsidRDefault="00BD55F6" w:rsidP="00BD55F6">
            <w:pPr>
              <w:jc w:val="both"/>
              <w:rPr>
                <w:rFonts w:ascii="Arial" w:hAnsi="Arial" w:cs="Arial"/>
                <w:lang w:val="en-US" w:eastAsia="en-US"/>
              </w:rPr>
            </w:pPr>
            <w:r w:rsidRPr="00BD55F6">
              <w:rPr>
                <w:rFonts w:ascii="Arial" w:hAnsi="Arial" w:cs="Arial"/>
                <w:lang w:eastAsia="en-US"/>
              </w:rPr>
              <w:t>Djerdap 2 – Portile de Fier 2</w:t>
            </w:r>
          </w:p>
        </w:tc>
      </w:tr>
    </w:tbl>
    <w:p w:rsidR="00162F57" w:rsidRDefault="00162F57" w:rsidP="00BD55F6">
      <w:pPr>
        <w:suppressAutoHyphens w:val="0"/>
        <w:spacing w:before="120" w:after="120"/>
        <w:jc w:val="both"/>
        <w:rPr>
          <w:rFonts w:ascii="Arial" w:hAnsi="Arial" w:cs="Arial"/>
          <w:sz w:val="22"/>
          <w:szCs w:val="22"/>
        </w:rPr>
      </w:pPr>
    </w:p>
    <w:p w:rsidR="0098157D" w:rsidRDefault="0098157D" w:rsidP="00BD55F6">
      <w:pPr>
        <w:suppressAutoHyphens w:val="0"/>
        <w:spacing w:before="120" w:after="120"/>
        <w:jc w:val="both"/>
        <w:rPr>
          <w:rFonts w:ascii="Arial" w:hAnsi="Arial" w:cs="Arial"/>
          <w:sz w:val="22"/>
          <w:szCs w:val="22"/>
        </w:rPr>
      </w:pPr>
    </w:p>
    <w:p w:rsidR="0098157D" w:rsidRDefault="0098157D" w:rsidP="00BD55F6">
      <w:pPr>
        <w:suppressAutoHyphens w:val="0"/>
        <w:spacing w:before="120" w:after="120"/>
        <w:jc w:val="both"/>
        <w:rPr>
          <w:rFonts w:ascii="Arial" w:hAnsi="Arial" w:cs="Arial"/>
          <w:sz w:val="22"/>
          <w:szCs w:val="22"/>
        </w:rPr>
      </w:pPr>
    </w:p>
    <w:p w:rsidR="0098157D" w:rsidRDefault="0098157D" w:rsidP="00BD55F6">
      <w:pPr>
        <w:suppressAutoHyphens w:val="0"/>
        <w:spacing w:before="120" w:after="120"/>
        <w:jc w:val="both"/>
        <w:rPr>
          <w:rFonts w:ascii="Arial" w:hAnsi="Arial" w:cs="Arial"/>
          <w:sz w:val="22"/>
          <w:szCs w:val="22"/>
        </w:rPr>
      </w:pPr>
    </w:p>
    <w:p w:rsidR="0098157D" w:rsidRDefault="0098157D" w:rsidP="00BD55F6">
      <w:pPr>
        <w:suppressAutoHyphens w:val="0"/>
        <w:spacing w:before="120" w:after="120"/>
        <w:jc w:val="both"/>
        <w:rPr>
          <w:rFonts w:ascii="Arial" w:hAnsi="Arial" w:cs="Arial"/>
          <w:sz w:val="22"/>
          <w:szCs w:val="22"/>
        </w:rPr>
      </w:pPr>
    </w:p>
    <w:p w:rsidR="0098157D" w:rsidRPr="0098157D" w:rsidRDefault="0098157D" w:rsidP="0098157D">
      <w:pPr>
        <w:suppressAutoHyphens w:val="0"/>
        <w:spacing w:before="120" w:after="120"/>
        <w:jc w:val="both"/>
        <w:rPr>
          <w:rFonts w:ascii="Arial" w:hAnsi="Arial" w:cs="Arial"/>
          <w:b/>
          <w:szCs w:val="24"/>
        </w:rPr>
      </w:pPr>
      <w:r w:rsidRPr="00BE3476">
        <w:rPr>
          <w:rFonts w:ascii="Arial" w:hAnsi="Arial" w:cs="Arial"/>
          <w:szCs w:val="24"/>
        </w:rPr>
        <w:object w:dxaOrig="15530" w:dyaOrig="10180" w14:anchorId="6D155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25pt;height:280.5pt" o:ole="">
            <v:imagedata r:id="rId18" o:title=""/>
          </v:shape>
          <o:OLEObject Type="Embed" ProgID="Visio.Drawing.11" ShapeID="_x0000_i1025" DrawAspect="Content" ObjectID="_1526814395" r:id="rId19"/>
        </w:object>
      </w:r>
      <w:r w:rsidRPr="0098157D">
        <w:rPr>
          <w:rFonts w:ascii="Arial" w:hAnsi="Arial" w:cs="Arial"/>
          <w:b/>
          <w:szCs w:val="24"/>
        </w:rPr>
        <w:t xml:space="preserve"> Слика 1. Физичка структура ИП телефонске мреже електропривреде</w:t>
      </w:r>
    </w:p>
    <w:p w:rsidR="0098157D" w:rsidRDefault="0098157D" w:rsidP="00BD55F6">
      <w:pPr>
        <w:suppressAutoHyphens w:val="0"/>
        <w:spacing w:before="120" w:after="120"/>
        <w:jc w:val="both"/>
        <w:rPr>
          <w:rFonts w:ascii="Arial" w:hAnsi="Arial" w:cs="Arial"/>
          <w:sz w:val="22"/>
          <w:szCs w:val="22"/>
        </w:rPr>
      </w:pPr>
    </w:p>
    <w:p w:rsidR="0098157D" w:rsidRDefault="0098157D" w:rsidP="00BD55F6">
      <w:pPr>
        <w:suppressAutoHyphens w:val="0"/>
        <w:spacing w:before="120" w:after="120"/>
        <w:jc w:val="both"/>
        <w:rPr>
          <w:rFonts w:ascii="Arial" w:hAnsi="Arial" w:cs="Arial"/>
          <w:sz w:val="22"/>
          <w:szCs w:val="22"/>
        </w:rPr>
      </w:pPr>
    </w:p>
    <w:p w:rsidR="0098157D" w:rsidRDefault="0098157D" w:rsidP="00BD55F6">
      <w:pPr>
        <w:suppressAutoHyphens w:val="0"/>
        <w:spacing w:before="120" w:after="120"/>
        <w:jc w:val="both"/>
        <w:rPr>
          <w:rFonts w:ascii="Arial" w:hAnsi="Arial" w:cs="Arial"/>
          <w:sz w:val="22"/>
          <w:szCs w:val="22"/>
        </w:rPr>
      </w:pPr>
    </w:p>
    <w:p w:rsidR="0098157D" w:rsidRDefault="0098157D" w:rsidP="00BD55F6">
      <w:pPr>
        <w:suppressAutoHyphens w:val="0"/>
        <w:spacing w:before="120" w:after="120"/>
        <w:jc w:val="both"/>
        <w:rPr>
          <w:rFonts w:ascii="Arial" w:hAnsi="Arial" w:cs="Arial"/>
          <w:sz w:val="22"/>
          <w:szCs w:val="22"/>
        </w:rPr>
      </w:pPr>
    </w:p>
    <w:p w:rsidR="0098157D" w:rsidRDefault="0098157D" w:rsidP="00BD55F6">
      <w:pPr>
        <w:suppressAutoHyphens w:val="0"/>
        <w:spacing w:before="120" w:after="120"/>
        <w:jc w:val="both"/>
        <w:rPr>
          <w:rFonts w:ascii="Arial" w:hAnsi="Arial" w:cs="Arial"/>
          <w:sz w:val="22"/>
          <w:szCs w:val="22"/>
        </w:rPr>
      </w:pPr>
    </w:p>
    <w:p w:rsidR="0098157D" w:rsidRDefault="0098157D" w:rsidP="00BD55F6">
      <w:pPr>
        <w:suppressAutoHyphens w:val="0"/>
        <w:spacing w:before="120" w:after="120"/>
        <w:jc w:val="both"/>
        <w:rPr>
          <w:rFonts w:ascii="Arial" w:hAnsi="Arial" w:cs="Arial"/>
          <w:sz w:val="22"/>
          <w:szCs w:val="22"/>
        </w:rPr>
      </w:pPr>
    </w:p>
    <w:p w:rsidR="0098157D" w:rsidRDefault="0098157D" w:rsidP="00BD55F6">
      <w:pPr>
        <w:suppressAutoHyphens w:val="0"/>
        <w:spacing w:before="120" w:after="120"/>
        <w:jc w:val="both"/>
        <w:rPr>
          <w:rFonts w:ascii="Arial" w:hAnsi="Arial" w:cs="Arial"/>
          <w:sz w:val="22"/>
          <w:szCs w:val="22"/>
        </w:rPr>
      </w:pPr>
    </w:p>
    <w:p w:rsidR="0098157D" w:rsidRDefault="0098157D" w:rsidP="00BD55F6">
      <w:pPr>
        <w:suppressAutoHyphens w:val="0"/>
        <w:spacing w:before="120" w:after="120"/>
        <w:jc w:val="both"/>
        <w:rPr>
          <w:rFonts w:ascii="Arial" w:hAnsi="Arial" w:cs="Arial"/>
          <w:sz w:val="22"/>
          <w:szCs w:val="22"/>
        </w:rPr>
      </w:pPr>
    </w:p>
    <w:p w:rsidR="0098157D" w:rsidRDefault="0098157D" w:rsidP="00BD55F6">
      <w:pPr>
        <w:suppressAutoHyphens w:val="0"/>
        <w:spacing w:before="120" w:after="120"/>
        <w:jc w:val="both"/>
        <w:rPr>
          <w:rFonts w:ascii="Arial" w:hAnsi="Arial" w:cs="Arial"/>
          <w:sz w:val="22"/>
          <w:szCs w:val="22"/>
        </w:rPr>
      </w:pPr>
    </w:p>
    <w:p w:rsidR="0098157D" w:rsidRDefault="0098157D" w:rsidP="00BD55F6">
      <w:pPr>
        <w:suppressAutoHyphens w:val="0"/>
        <w:spacing w:before="120" w:after="120"/>
        <w:jc w:val="both"/>
        <w:rPr>
          <w:rFonts w:ascii="Arial" w:hAnsi="Arial" w:cs="Arial"/>
          <w:sz w:val="22"/>
          <w:szCs w:val="22"/>
        </w:rPr>
      </w:pPr>
    </w:p>
    <w:p w:rsidR="0098157D" w:rsidRDefault="0098157D" w:rsidP="00BD55F6">
      <w:pPr>
        <w:suppressAutoHyphens w:val="0"/>
        <w:spacing w:before="120" w:after="120"/>
        <w:jc w:val="both"/>
        <w:rPr>
          <w:rFonts w:ascii="Arial" w:hAnsi="Arial" w:cs="Arial"/>
          <w:sz w:val="22"/>
          <w:szCs w:val="22"/>
        </w:rPr>
      </w:pPr>
    </w:p>
    <w:p w:rsidR="0098157D" w:rsidRDefault="0098157D" w:rsidP="00BD55F6">
      <w:pPr>
        <w:suppressAutoHyphens w:val="0"/>
        <w:spacing w:before="120" w:after="120"/>
        <w:jc w:val="both"/>
        <w:rPr>
          <w:rFonts w:ascii="Arial" w:hAnsi="Arial" w:cs="Arial"/>
          <w:sz w:val="22"/>
          <w:szCs w:val="22"/>
        </w:rPr>
      </w:pPr>
    </w:p>
    <w:p w:rsidR="0098157D" w:rsidRDefault="0098157D" w:rsidP="00BD55F6">
      <w:pPr>
        <w:suppressAutoHyphens w:val="0"/>
        <w:spacing w:before="120" w:after="120"/>
        <w:jc w:val="both"/>
        <w:rPr>
          <w:rFonts w:ascii="Arial" w:hAnsi="Arial" w:cs="Arial"/>
          <w:sz w:val="22"/>
          <w:szCs w:val="22"/>
        </w:rPr>
      </w:pPr>
    </w:p>
    <w:p w:rsidR="0098157D" w:rsidRDefault="0098157D" w:rsidP="00BD55F6">
      <w:pPr>
        <w:suppressAutoHyphens w:val="0"/>
        <w:spacing w:before="120" w:after="120"/>
        <w:jc w:val="both"/>
        <w:rPr>
          <w:rFonts w:ascii="Arial" w:hAnsi="Arial" w:cs="Arial"/>
          <w:sz w:val="22"/>
          <w:szCs w:val="22"/>
        </w:rPr>
      </w:pPr>
    </w:p>
    <w:p w:rsidR="0098157D" w:rsidRDefault="0098157D" w:rsidP="00BD55F6">
      <w:pPr>
        <w:suppressAutoHyphens w:val="0"/>
        <w:spacing w:before="120" w:after="120"/>
        <w:jc w:val="both"/>
        <w:rPr>
          <w:rFonts w:ascii="Arial" w:hAnsi="Arial" w:cs="Arial"/>
          <w:sz w:val="22"/>
          <w:szCs w:val="22"/>
        </w:rPr>
      </w:pPr>
    </w:p>
    <w:p w:rsidR="0098157D" w:rsidRDefault="0098157D" w:rsidP="00BD55F6">
      <w:pPr>
        <w:suppressAutoHyphens w:val="0"/>
        <w:spacing w:before="120" w:after="120"/>
        <w:jc w:val="both"/>
        <w:rPr>
          <w:rFonts w:ascii="Arial" w:hAnsi="Arial" w:cs="Arial"/>
          <w:sz w:val="22"/>
          <w:szCs w:val="22"/>
        </w:rPr>
      </w:pPr>
    </w:p>
    <w:p w:rsidR="0098157D" w:rsidRDefault="0098157D" w:rsidP="00BD55F6">
      <w:pPr>
        <w:suppressAutoHyphens w:val="0"/>
        <w:spacing w:before="120" w:after="120"/>
        <w:jc w:val="both"/>
        <w:rPr>
          <w:rFonts w:ascii="Arial" w:hAnsi="Arial" w:cs="Arial"/>
          <w:sz w:val="22"/>
          <w:szCs w:val="22"/>
        </w:rPr>
      </w:pPr>
    </w:p>
    <w:p w:rsidR="0098157D" w:rsidRDefault="0098157D" w:rsidP="00BD55F6">
      <w:pPr>
        <w:suppressAutoHyphens w:val="0"/>
        <w:spacing w:before="120" w:after="120"/>
        <w:jc w:val="both"/>
        <w:rPr>
          <w:rFonts w:ascii="Arial" w:hAnsi="Arial" w:cs="Arial"/>
          <w:sz w:val="22"/>
          <w:szCs w:val="22"/>
        </w:rPr>
      </w:pPr>
    </w:p>
    <w:p w:rsidR="0098157D" w:rsidRDefault="0098157D" w:rsidP="00BD55F6">
      <w:pPr>
        <w:suppressAutoHyphens w:val="0"/>
        <w:spacing w:before="120" w:after="120"/>
        <w:jc w:val="both"/>
        <w:rPr>
          <w:rFonts w:ascii="Arial" w:hAnsi="Arial" w:cs="Arial"/>
          <w:sz w:val="22"/>
          <w:szCs w:val="22"/>
        </w:rPr>
      </w:pPr>
    </w:p>
    <w:p w:rsidR="0098157D" w:rsidRDefault="0098157D" w:rsidP="00BD55F6">
      <w:pPr>
        <w:suppressAutoHyphens w:val="0"/>
        <w:spacing w:before="120" w:after="120"/>
        <w:jc w:val="both"/>
        <w:rPr>
          <w:rFonts w:ascii="Arial" w:hAnsi="Arial" w:cs="Arial"/>
          <w:sz w:val="22"/>
          <w:szCs w:val="22"/>
        </w:rPr>
      </w:pPr>
    </w:p>
    <w:p w:rsidR="0098157D" w:rsidRDefault="0098157D" w:rsidP="00BD55F6">
      <w:pPr>
        <w:suppressAutoHyphens w:val="0"/>
        <w:spacing w:before="120" w:after="120"/>
        <w:jc w:val="both"/>
        <w:rPr>
          <w:rFonts w:ascii="Arial" w:hAnsi="Arial" w:cs="Arial"/>
          <w:sz w:val="22"/>
          <w:szCs w:val="22"/>
        </w:rPr>
      </w:pPr>
      <w:r>
        <w:rPr>
          <w:rFonts w:ascii="Arial" w:hAnsi="Arial" w:cs="Arial"/>
          <w:noProof/>
          <w:sz w:val="22"/>
          <w:szCs w:val="22"/>
          <w:lang w:val="en-US" w:eastAsia="en-US"/>
        </w:rPr>
        <w:drawing>
          <wp:inline distT="0" distB="0" distL="0" distR="0" wp14:anchorId="666AC7E0" wp14:editId="2982C55A">
            <wp:extent cx="5824855" cy="4070109"/>
            <wp:effectExtent l="0" t="0" r="444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2255" cy="4082267"/>
                    </a:xfrm>
                    <a:prstGeom prst="rect">
                      <a:avLst/>
                    </a:prstGeom>
                    <a:noFill/>
                  </pic:spPr>
                </pic:pic>
              </a:graphicData>
            </a:graphic>
          </wp:inline>
        </w:drawing>
      </w:r>
    </w:p>
    <w:p w:rsidR="0098157D" w:rsidRDefault="0098157D" w:rsidP="00BD55F6">
      <w:pPr>
        <w:suppressAutoHyphens w:val="0"/>
        <w:spacing w:before="120" w:after="120"/>
        <w:jc w:val="both"/>
        <w:rPr>
          <w:rFonts w:ascii="Arial" w:hAnsi="Arial" w:cs="Arial"/>
          <w:sz w:val="22"/>
          <w:szCs w:val="22"/>
        </w:rPr>
      </w:pPr>
    </w:p>
    <w:p w:rsidR="0098157D" w:rsidRDefault="0098157D" w:rsidP="00BD55F6">
      <w:pPr>
        <w:suppressAutoHyphens w:val="0"/>
        <w:spacing w:before="120" w:after="120"/>
        <w:jc w:val="both"/>
        <w:rPr>
          <w:rFonts w:ascii="Arial" w:hAnsi="Arial" w:cs="Arial"/>
          <w:sz w:val="22"/>
          <w:szCs w:val="22"/>
        </w:rPr>
      </w:pPr>
    </w:p>
    <w:p w:rsidR="0098157D" w:rsidRDefault="0098157D" w:rsidP="00BD55F6">
      <w:pPr>
        <w:suppressAutoHyphens w:val="0"/>
        <w:spacing w:before="120" w:after="120"/>
        <w:jc w:val="both"/>
        <w:rPr>
          <w:rFonts w:ascii="Arial" w:hAnsi="Arial" w:cs="Arial"/>
          <w:sz w:val="22"/>
          <w:szCs w:val="22"/>
        </w:rPr>
      </w:pPr>
    </w:p>
    <w:p w:rsidR="0098157D" w:rsidRDefault="0098157D" w:rsidP="00BD55F6">
      <w:pPr>
        <w:suppressAutoHyphens w:val="0"/>
        <w:spacing w:before="120" w:after="120"/>
        <w:jc w:val="both"/>
        <w:rPr>
          <w:rFonts w:ascii="Arial" w:hAnsi="Arial" w:cs="Arial"/>
          <w:sz w:val="22"/>
          <w:szCs w:val="22"/>
        </w:rPr>
      </w:pPr>
      <w:r w:rsidRPr="0098157D">
        <w:rPr>
          <w:rFonts w:ascii="Arial" w:hAnsi="Arial" w:cs="Arial"/>
          <w:b/>
          <w:sz w:val="22"/>
          <w:szCs w:val="22"/>
        </w:rPr>
        <w:t xml:space="preserve">Слика </w:t>
      </w:r>
      <w:r w:rsidR="005407F1">
        <w:rPr>
          <w:rFonts w:ascii="Arial" w:hAnsi="Arial" w:cs="Arial"/>
          <w:b/>
          <w:sz w:val="22"/>
          <w:szCs w:val="22"/>
          <w:lang w:val="sr-Latn-RS"/>
        </w:rPr>
        <w:t>2</w:t>
      </w:r>
      <w:r w:rsidRPr="0098157D">
        <w:rPr>
          <w:rFonts w:ascii="Arial" w:hAnsi="Arial" w:cs="Arial"/>
          <w:b/>
          <w:sz w:val="22"/>
          <w:szCs w:val="22"/>
        </w:rPr>
        <w:t>. Физичка структура телефонске мреже електропривреде</w:t>
      </w:r>
    </w:p>
    <w:p w:rsidR="0098157D" w:rsidRPr="00BD55F6" w:rsidRDefault="0098157D" w:rsidP="00BD55F6">
      <w:pPr>
        <w:suppressAutoHyphens w:val="0"/>
        <w:spacing w:before="120" w:after="120"/>
        <w:jc w:val="both"/>
        <w:rPr>
          <w:rFonts w:ascii="Arial" w:hAnsi="Arial" w:cs="Arial"/>
          <w:sz w:val="22"/>
          <w:szCs w:val="22"/>
        </w:rPr>
      </w:pPr>
    </w:p>
    <w:sectPr w:rsidR="0098157D" w:rsidRPr="00BD55F6" w:rsidSect="00B865AF">
      <w:footerReference w:type="even" r:id="rId21"/>
      <w:footerReference w:type="default" r:id="rId22"/>
      <w:footnotePr>
        <w:pos w:val="beneathText"/>
      </w:footnotePr>
      <w:pgSz w:w="11909" w:h="16834" w:code="9"/>
      <w:pgMar w:top="1140" w:right="1140" w:bottom="1140"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1650" w:rsidRDefault="00A11650">
      <w:r>
        <w:separator/>
      </w:r>
    </w:p>
    <w:p w:rsidR="00A11650" w:rsidRDefault="00A11650"/>
  </w:endnote>
  <w:endnote w:type="continuationSeparator" w:id="0">
    <w:p w:rsidR="00A11650" w:rsidRDefault="00A11650">
      <w:r>
        <w:continuationSeparator/>
      </w:r>
    </w:p>
    <w:p w:rsidR="00A11650" w:rsidRDefault="00A11650"/>
  </w:endnote>
  <w:endnote w:type="continuationNotice" w:id="1">
    <w:p w:rsidR="00A11650" w:rsidRDefault="00A116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ook-Cirilic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MT">
    <w:altName w:val="Times New Roman"/>
    <w:charset w:val="EE"/>
    <w:family w:val="auto"/>
    <w:pitch w:val="variable"/>
  </w:font>
  <w:font w:name="TimesNewRomanPS-BoldMT">
    <w:charset w:val="EE"/>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6587520"/>
      <w:docPartObj>
        <w:docPartGallery w:val="Page Numbers (Bottom of Page)"/>
        <w:docPartUnique/>
      </w:docPartObj>
    </w:sdtPr>
    <w:sdtEndPr>
      <w:rPr>
        <w:noProof/>
      </w:rPr>
    </w:sdtEndPr>
    <w:sdtContent>
      <w:p w:rsidR="002151E5" w:rsidRDefault="002151E5">
        <w:pPr>
          <w:pStyle w:val="Footer"/>
          <w:jc w:val="right"/>
        </w:pPr>
        <w:r>
          <w:fldChar w:fldCharType="begin"/>
        </w:r>
        <w:r>
          <w:instrText xml:space="preserve"> PAGE   \* MERGEFORMAT </w:instrText>
        </w:r>
        <w:r>
          <w:fldChar w:fldCharType="separate"/>
        </w:r>
        <w:r w:rsidR="003F555B">
          <w:rPr>
            <w:noProof/>
          </w:rPr>
          <w:t>1</w:t>
        </w:r>
        <w:r>
          <w:rPr>
            <w:noProof/>
          </w:rPr>
          <w:fldChar w:fldCharType="end"/>
        </w:r>
      </w:p>
    </w:sdtContent>
  </w:sdt>
  <w:p w:rsidR="00380CA2" w:rsidRDefault="00380CA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CA2" w:rsidRPr="00F07C65" w:rsidRDefault="00380CA2" w:rsidP="00314AE3">
    <w:pPr>
      <w:pStyle w:val="Footer"/>
      <w:jc w:val="right"/>
      <w:rPr>
        <w:rFonts w:ascii="Arial" w:hAnsi="Arial" w:cs="Arial"/>
        <w:sz w:val="20"/>
        <w:lang w:val="sr-Latn-CS"/>
      </w:rPr>
    </w:pPr>
    <w:r w:rsidRPr="00F07C65">
      <w:rPr>
        <w:rFonts w:ascii="Arial" w:hAnsi="Arial" w:cs="Arial"/>
        <w:sz w:val="20"/>
        <w:lang w:val="sr-Latn-CS"/>
      </w:rPr>
      <w:t>45</w:t>
    </w:r>
  </w:p>
  <w:p w:rsidR="00380CA2" w:rsidRDefault="00380CA2"/>
  <w:p w:rsidR="00380CA2" w:rsidRDefault="00380CA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5915021"/>
      <w:docPartObj>
        <w:docPartGallery w:val="Page Numbers (Bottom of Page)"/>
        <w:docPartUnique/>
      </w:docPartObj>
    </w:sdtPr>
    <w:sdtEndPr>
      <w:rPr>
        <w:noProof/>
      </w:rPr>
    </w:sdtEndPr>
    <w:sdtContent>
      <w:p w:rsidR="002151E5" w:rsidRDefault="002151E5">
        <w:pPr>
          <w:pStyle w:val="Footer"/>
          <w:jc w:val="right"/>
        </w:pPr>
        <w:r>
          <w:fldChar w:fldCharType="begin"/>
        </w:r>
        <w:r>
          <w:instrText xml:space="preserve"> PAGE   \* MERGEFORMAT </w:instrText>
        </w:r>
        <w:r>
          <w:fldChar w:fldCharType="separate"/>
        </w:r>
        <w:r w:rsidR="00762EA3">
          <w:rPr>
            <w:noProof/>
          </w:rPr>
          <w:t>84</w:t>
        </w:r>
        <w:r>
          <w:rPr>
            <w:noProof/>
          </w:rPr>
          <w:fldChar w:fldCharType="end"/>
        </w:r>
      </w:p>
    </w:sdtContent>
  </w:sdt>
  <w:p w:rsidR="00380CA2" w:rsidRPr="00BD55F6" w:rsidRDefault="00380CA2" w:rsidP="00BD55F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4143021"/>
      <w:docPartObj>
        <w:docPartGallery w:val="Page Numbers (Bottom of Page)"/>
        <w:docPartUnique/>
      </w:docPartObj>
    </w:sdtPr>
    <w:sdtEndPr>
      <w:rPr>
        <w:noProof/>
      </w:rPr>
    </w:sdtEndPr>
    <w:sdtContent>
      <w:p w:rsidR="002151E5" w:rsidRDefault="002151E5">
        <w:pPr>
          <w:pStyle w:val="Footer"/>
          <w:jc w:val="right"/>
        </w:pPr>
        <w:r>
          <w:fldChar w:fldCharType="begin"/>
        </w:r>
        <w:r>
          <w:instrText xml:space="preserve"> PAGE   \* MERGEFORMAT </w:instrText>
        </w:r>
        <w:r>
          <w:fldChar w:fldCharType="separate"/>
        </w:r>
        <w:r w:rsidR="00762EA3">
          <w:rPr>
            <w:noProof/>
          </w:rPr>
          <w:t>30</w:t>
        </w:r>
        <w:r>
          <w:rPr>
            <w:noProof/>
          </w:rPr>
          <w:fldChar w:fldCharType="end"/>
        </w:r>
      </w:p>
    </w:sdtContent>
  </w:sdt>
  <w:p w:rsidR="00380CA2" w:rsidRPr="00BD55F6" w:rsidRDefault="00380CA2" w:rsidP="00BD55F6"/>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CA2" w:rsidRDefault="00380CA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80CA2" w:rsidRDefault="00380CA2" w:rsidP="00841BE7">
    <w:pPr>
      <w:pStyle w:val="Footer"/>
      <w:ind w:right="360"/>
    </w:pPr>
  </w:p>
  <w:p w:rsidR="00380CA2" w:rsidRDefault="00380CA2" w:rsidP="00F73042"/>
  <w:p w:rsidR="00380CA2" w:rsidRDefault="00380CA2"/>
  <w:p w:rsidR="00380CA2" w:rsidRDefault="00380CA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CA2" w:rsidRPr="0086723C" w:rsidRDefault="00380CA2" w:rsidP="00A75FD7">
    <w:pPr>
      <w:pStyle w:val="Footer"/>
      <w:jc w:val="right"/>
      <w:rPr>
        <w:rFonts w:ascii="Arial" w:hAnsi="Arial" w:cs="Arial"/>
        <w:sz w:val="16"/>
        <w:szCs w:val="16"/>
      </w:rPr>
    </w:pPr>
    <w:r w:rsidRPr="0086723C">
      <w:rPr>
        <w:rFonts w:ascii="Arial" w:hAnsi="Arial" w:cs="Arial"/>
        <w:b/>
        <w:bCs/>
        <w:sz w:val="16"/>
        <w:szCs w:val="16"/>
      </w:rPr>
      <w:fldChar w:fldCharType="begin"/>
    </w:r>
    <w:r w:rsidRPr="0086723C">
      <w:rPr>
        <w:rFonts w:ascii="Arial" w:hAnsi="Arial" w:cs="Arial"/>
        <w:b/>
        <w:bCs/>
        <w:sz w:val="16"/>
        <w:szCs w:val="16"/>
      </w:rPr>
      <w:instrText xml:space="preserve"> PAGE </w:instrText>
    </w:r>
    <w:r w:rsidRPr="0086723C">
      <w:rPr>
        <w:rFonts w:ascii="Arial" w:hAnsi="Arial" w:cs="Arial"/>
        <w:b/>
        <w:bCs/>
        <w:sz w:val="16"/>
        <w:szCs w:val="16"/>
      </w:rPr>
      <w:fldChar w:fldCharType="separate"/>
    </w:r>
    <w:r w:rsidR="00762EA3">
      <w:rPr>
        <w:rFonts w:ascii="Arial" w:hAnsi="Arial" w:cs="Arial"/>
        <w:b/>
        <w:bCs/>
        <w:noProof/>
        <w:sz w:val="16"/>
        <w:szCs w:val="16"/>
      </w:rPr>
      <w:t>90</w:t>
    </w:r>
    <w:r w:rsidRPr="0086723C">
      <w:rPr>
        <w:rFonts w:ascii="Arial" w:hAnsi="Arial" w:cs="Arial"/>
        <w:b/>
        <w:bCs/>
        <w:sz w:val="16"/>
        <w:szCs w:val="16"/>
      </w:rPr>
      <w:fldChar w:fldCharType="end"/>
    </w:r>
    <w:r w:rsidRPr="0086723C">
      <w:rPr>
        <w:rFonts w:ascii="Arial" w:hAnsi="Arial" w:cs="Arial"/>
        <w:sz w:val="16"/>
        <w:szCs w:val="16"/>
      </w:rPr>
      <w:t xml:space="preserve"> o</w:t>
    </w:r>
    <w:r w:rsidRPr="0086723C">
      <w:rPr>
        <w:rFonts w:ascii="Arial" w:hAnsi="Arial" w:cs="Arial"/>
        <w:sz w:val="16"/>
        <w:szCs w:val="16"/>
        <w:lang w:val="en-US"/>
      </w:rPr>
      <w:t>d</w:t>
    </w:r>
    <w:r w:rsidRPr="0086723C">
      <w:rPr>
        <w:rFonts w:ascii="Arial" w:hAnsi="Arial" w:cs="Arial"/>
        <w:sz w:val="16"/>
        <w:szCs w:val="16"/>
      </w:rPr>
      <w:t xml:space="preserve"> </w:t>
    </w:r>
    <w:r w:rsidRPr="0086723C">
      <w:rPr>
        <w:rFonts w:ascii="Arial" w:hAnsi="Arial" w:cs="Arial"/>
        <w:b/>
        <w:bCs/>
        <w:sz w:val="16"/>
        <w:szCs w:val="16"/>
      </w:rPr>
      <w:fldChar w:fldCharType="begin"/>
    </w:r>
    <w:r w:rsidRPr="0086723C">
      <w:rPr>
        <w:rFonts w:ascii="Arial" w:hAnsi="Arial" w:cs="Arial"/>
        <w:b/>
        <w:bCs/>
        <w:sz w:val="16"/>
        <w:szCs w:val="16"/>
      </w:rPr>
      <w:instrText xml:space="preserve"> NUMPAGES  </w:instrText>
    </w:r>
    <w:r w:rsidRPr="0086723C">
      <w:rPr>
        <w:rFonts w:ascii="Arial" w:hAnsi="Arial" w:cs="Arial"/>
        <w:b/>
        <w:bCs/>
        <w:sz w:val="16"/>
        <w:szCs w:val="16"/>
      </w:rPr>
      <w:fldChar w:fldCharType="separate"/>
    </w:r>
    <w:r w:rsidR="00762EA3">
      <w:rPr>
        <w:rFonts w:ascii="Arial" w:hAnsi="Arial" w:cs="Arial"/>
        <w:b/>
        <w:bCs/>
        <w:noProof/>
        <w:sz w:val="16"/>
        <w:szCs w:val="16"/>
      </w:rPr>
      <w:t>90</w:t>
    </w:r>
    <w:r w:rsidRPr="0086723C">
      <w:rPr>
        <w:rFonts w:ascii="Arial" w:hAnsi="Arial" w:cs="Arial"/>
        <w:b/>
        <w:bCs/>
        <w:sz w:val="16"/>
        <w:szCs w:val="16"/>
      </w:rPr>
      <w:fldChar w:fldCharType="end"/>
    </w:r>
  </w:p>
  <w:p w:rsidR="00380CA2" w:rsidRPr="0050217E" w:rsidRDefault="00380CA2" w:rsidP="0050217E">
    <w:pPr>
      <w:pStyle w:val="Footer"/>
      <w:tabs>
        <w:tab w:val="clear" w:pos="4320"/>
        <w:tab w:val="clear" w:pos="8640"/>
        <w:tab w:val="left" w:pos="3600"/>
      </w:tabs>
      <w:rPr>
        <w:rFonts w:ascii="Arial" w:hAnsi="Arial" w:cs="Arial"/>
        <w:i/>
        <w:sz w:val="20"/>
      </w:rPr>
    </w:pPr>
    <w:r w:rsidRPr="0050217E">
      <w:rPr>
        <w:rFonts w:ascii="Arial" w:hAnsi="Arial" w:cs="Arial"/>
        <w:i/>
        <w:sz w:val="20"/>
      </w:rPr>
      <w:t>ЈП ЕПС – КД</w:t>
    </w:r>
    <w:r w:rsidRPr="0050217E">
      <w:rPr>
        <w:rFonts w:ascii="Arial" w:hAnsi="Arial" w:cs="Arial"/>
        <w:i/>
        <w:sz w:val="20"/>
        <w:lang w:val="en-US"/>
      </w:rPr>
      <w:t xml:space="preserve"> </w:t>
    </w:r>
    <w:r w:rsidRPr="0050217E">
      <w:rPr>
        <w:rFonts w:ascii="Arial" w:hAnsi="Arial" w:cs="Arial"/>
        <w:i/>
        <w:sz w:val="20"/>
      </w:rPr>
      <w:t xml:space="preserve">„Техничка подршка </w:t>
    </w:r>
    <w:r w:rsidRPr="0050217E">
      <w:rPr>
        <w:rFonts w:ascii="Arial" w:hAnsi="Arial" w:cs="Arial"/>
        <w:i/>
        <w:sz w:val="20"/>
        <w:lang w:val="sr-Latn-CS"/>
      </w:rPr>
      <w:t xml:space="preserve">IP MPLS </w:t>
    </w:r>
    <w:r w:rsidRPr="0050217E">
      <w:rPr>
        <w:rFonts w:ascii="Arial" w:hAnsi="Arial" w:cs="Arial"/>
        <w:i/>
        <w:sz w:val="20"/>
      </w:rPr>
      <w:t>мреже и поправка плоча“,</w:t>
    </w:r>
    <w:r w:rsidRPr="0050217E">
      <w:rPr>
        <w:rFonts w:ascii="Arial" w:hAnsi="Arial" w:cs="Arial"/>
        <w:i/>
        <w:sz w:val="20"/>
        <w:lang w:val="en-US"/>
      </w:rPr>
      <w:t xml:space="preserve">  </w:t>
    </w:r>
    <w:r w:rsidRPr="0050217E">
      <w:rPr>
        <w:rFonts w:ascii="Arial" w:hAnsi="Arial" w:cs="Arial"/>
        <w:i/>
        <w:sz w:val="20"/>
      </w:rPr>
      <w:t xml:space="preserve">ЈН БР </w:t>
    </w:r>
    <w:r>
      <w:rPr>
        <w:rFonts w:ascii="Arial" w:hAnsi="Arial" w:cs="Arial"/>
        <w:i/>
        <w:sz w:val="20"/>
      </w:rPr>
      <w:t>1000/0299/2015</w:t>
    </w:r>
  </w:p>
  <w:p w:rsidR="00380CA2" w:rsidRDefault="00380CA2" w:rsidP="00EB7346">
    <w:pPr>
      <w:pStyle w:val="Footer"/>
      <w:tabs>
        <w:tab w:val="clear" w:pos="4320"/>
        <w:tab w:val="clear" w:pos="8640"/>
        <w:tab w:val="left" w:pos="3600"/>
      </w:tabs>
    </w:pPr>
  </w:p>
  <w:p w:rsidR="00380CA2" w:rsidRDefault="00380CA2"/>
  <w:p w:rsidR="00380CA2" w:rsidRDefault="00380CA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1650" w:rsidRDefault="00A11650">
      <w:r>
        <w:separator/>
      </w:r>
    </w:p>
    <w:p w:rsidR="00A11650" w:rsidRDefault="00A11650"/>
  </w:footnote>
  <w:footnote w:type="continuationSeparator" w:id="0">
    <w:p w:rsidR="00A11650" w:rsidRDefault="00A11650">
      <w:r>
        <w:continuationSeparator/>
      </w:r>
    </w:p>
    <w:p w:rsidR="00A11650" w:rsidRDefault="00A11650"/>
  </w:footnote>
  <w:footnote w:type="continuationNotice" w:id="1">
    <w:p w:rsidR="00A11650" w:rsidRDefault="00A1165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cs="Times New Roman" w:hint="default"/>
      </w:rPr>
    </w:lvl>
    <w:lvl w:ilvl="1">
      <w:start w:val="1"/>
      <w:numFmt w:val="lowerLetter"/>
      <w:lvlText w:val="%2)"/>
      <w:lvlJc w:val="left"/>
      <w:pPr>
        <w:tabs>
          <w:tab w:val="num" w:pos="1440"/>
        </w:tabs>
      </w:pPr>
      <w:rPr>
        <w:rFonts w:cs="Times New Roman"/>
      </w:rPr>
    </w:lvl>
    <w:lvl w:ilvl="2">
      <w:start w:val="1"/>
      <w:numFmt w:val="lowerRoman"/>
      <w:lvlText w:val="%3."/>
      <w:lvlJc w:val="right"/>
      <w:pPr>
        <w:tabs>
          <w:tab w:val="num" w:pos="2160"/>
        </w:tabs>
      </w:pPr>
      <w:rPr>
        <w:rFonts w:cs="Times New Roman"/>
      </w:rPr>
    </w:lvl>
    <w:lvl w:ilvl="3">
      <w:start w:val="1"/>
      <w:numFmt w:val="decimal"/>
      <w:lvlText w:val="%4."/>
      <w:lvlJc w:val="left"/>
      <w:pPr>
        <w:tabs>
          <w:tab w:val="num" w:pos="2880"/>
        </w:tabs>
      </w:pPr>
      <w:rPr>
        <w:rFonts w:cs="Times New Roman"/>
      </w:rPr>
    </w:lvl>
    <w:lvl w:ilvl="4">
      <w:start w:val="1"/>
      <w:numFmt w:val="lowerLetter"/>
      <w:lvlText w:val="%5."/>
      <w:lvlJc w:val="left"/>
      <w:pPr>
        <w:tabs>
          <w:tab w:val="num" w:pos="3600"/>
        </w:tabs>
      </w:pPr>
      <w:rPr>
        <w:rFonts w:cs="Times New Roman"/>
      </w:rPr>
    </w:lvl>
    <w:lvl w:ilvl="5">
      <w:start w:val="1"/>
      <w:numFmt w:val="lowerRoman"/>
      <w:lvlText w:val="%6."/>
      <w:lvlJc w:val="right"/>
      <w:pPr>
        <w:tabs>
          <w:tab w:val="num" w:pos="4320"/>
        </w:tabs>
      </w:pPr>
      <w:rPr>
        <w:rFonts w:cs="Times New Roman"/>
      </w:rPr>
    </w:lvl>
    <w:lvl w:ilvl="6">
      <w:start w:val="1"/>
      <w:numFmt w:val="decimal"/>
      <w:lvlText w:val="%7."/>
      <w:lvlJc w:val="left"/>
      <w:pPr>
        <w:tabs>
          <w:tab w:val="num" w:pos="5040"/>
        </w:tabs>
      </w:pPr>
      <w:rPr>
        <w:rFonts w:cs="Times New Roman"/>
      </w:rPr>
    </w:lvl>
    <w:lvl w:ilvl="7">
      <w:start w:val="1"/>
      <w:numFmt w:val="lowerLetter"/>
      <w:lvlText w:val="%8."/>
      <w:lvlJc w:val="left"/>
      <w:pPr>
        <w:tabs>
          <w:tab w:val="num" w:pos="5760"/>
        </w:tabs>
      </w:pPr>
      <w:rPr>
        <w:rFonts w:cs="Times New Roman"/>
      </w:rPr>
    </w:lvl>
    <w:lvl w:ilvl="8">
      <w:start w:val="1"/>
      <w:numFmt w:val="lowerRoman"/>
      <w:lvlText w:val="%9."/>
      <w:lvlJc w:val="right"/>
      <w:pPr>
        <w:tabs>
          <w:tab w:val="num" w:pos="6480"/>
        </w:tabs>
      </w:pPr>
      <w:rPr>
        <w:rFonts w:cs="Times New Roman"/>
      </w:r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rPr>
        <w:rFonts w:cs="Times New Roman"/>
      </w:rPr>
    </w:lvl>
  </w:abstractNum>
  <w:abstractNum w:abstractNumId="7" w15:restartNumberingAfterBreak="0">
    <w:nsid w:val="00000008"/>
    <w:multiLevelType w:val="multilevel"/>
    <w:tmpl w:val="00000008"/>
    <w:name w:val="WW8Num8"/>
    <w:lvl w:ilvl="0">
      <w:start w:val="2"/>
      <w:numFmt w:val="decimal"/>
      <w:lvlText w:val="%1."/>
      <w:lvlJc w:val="left"/>
      <w:pPr>
        <w:tabs>
          <w:tab w:val="num" w:pos="735"/>
        </w:tabs>
      </w:pPr>
      <w:rPr>
        <w:rFonts w:cs="Times New Roman"/>
      </w:rPr>
    </w:lvl>
    <w:lvl w:ilvl="1">
      <w:start w:val="1"/>
      <w:numFmt w:val="decimal"/>
      <w:lvlText w:val="%1.%2."/>
      <w:lvlJc w:val="left"/>
      <w:pPr>
        <w:tabs>
          <w:tab w:val="num" w:pos="1089"/>
        </w:tabs>
      </w:pPr>
      <w:rPr>
        <w:rFonts w:cs="Times New Roman"/>
      </w:rPr>
    </w:lvl>
    <w:lvl w:ilvl="2">
      <w:start w:val="1"/>
      <w:numFmt w:val="decimal"/>
      <w:lvlText w:val="%1.%2.%3."/>
      <w:lvlJc w:val="left"/>
      <w:pPr>
        <w:tabs>
          <w:tab w:val="num" w:pos="1443"/>
        </w:tabs>
      </w:pPr>
      <w:rPr>
        <w:rFonts w:cs="Times New Roman"/>
      </w:rPr>
    </w:lvl>
    <w:lvl w:ilvl="3">
      <w:start w:val="1"/>
      <w:numFmt w:val="decimal"/>
      <w:lvlText w:val="%1.%2.%3.%4."/>
      <w:lvlJc w:val="left"/>
      <w:pPr>
        <w:tabs>
          <w:tab w:val="num" w:pos="1797"/>
        </w:tabs>
      </w:pPr>
      <w:rPr>
        <w:rFonts w:cs="Times New Roman"/>
      </w:rPr>
    </w:lvl>
    <w:lvl w:ilvl="4">
      <w:start w:val="1"/>
      <w:numFmt w:val="decimal"/>
      <w:lvlText w:val="%1.%2.%3.%4.%5."/>
      <w:lvlJc w:val="left"/>
      <w:pPr>
        <w:tabs>
          <w:tab w:val="num" w:pos="2496"/>
        </w:tabs>
      </w:pPr>
      <w:rPr>
        <w:rFonts w:cs="Times New Roman"/>
      </w:rPr>
    </w:lvl>
    <w:lvl w:ilvl="5">
      <w:start w:val="1"/>
      <w:numFmt w:val="decimal"/>
      <w:lvlText w:val="%1.%2.%3.%4.%5.%6."/>
      <w:lvlJc w:val="left"/>
      <w:pPr>
        <w:tabs>
          <w:tab w:val="num" w:pos="2850"/>
        </w:tabs>
      </w:pPr>
      <w:rPr>
        <w:rFonts w:cs="Times New Roman"/>
      </w:rPr>
    </w:lvl>
    <w:lvl w:ilvl="6">
      <w:start w:val="1"/>
      <w:numFmt w:val="decimal"/>
      <w:lvlText w:val="%1.%2.%3.%4.%5.%6.%7."/>
      <w:lvlJc w:val="left"/>
      <w:pPr>
        <w:tabs>
          <w:tab w:val="num" w:pos="3204"/>
        </w:tabs>
      </w:pPr>
      <w:rPr>
        <w:rFonts w:cs="Times New Roman"/>
      </w:rPr>
    </w:lvl>
    <w:lvl w:ilvl="7">
      <w:start w:val="1"/>
      <w:numFmt w:val="decimal"/>
      <w:lvlText w:val="%1.%2.%3.%4.%5.%6.%7.%8."/>
      <w:lvlJc w:val="left"/>
      <w:pPr>
        <w:tabs>
          <w:tab w:val="num" w:pos="3918"/>
        </w:tabs>
      </w:pPr>
      <w:rPr>
        <w:rFonts w:cs="Times New Roman"/>
      </w:rPr>
    </w:lvl>
    <w:lvl w:ilvl="8">
      <w:start w:val="1"/>
      <w:numFmt w:val="decimal"/>
      <w:lvlText w:val="%1.%2.%3.%4.%5.%6.%7.%8.%9."/>
      <w:lvlJc w:val="left"/>
      <w:pPr>
        <w:tabs>
          <w:tab w:val="num" w:pos="4272"/>
        </w:tabs>
      </w:pPr>
      <w:rPr>
        <w:rFonts w:cs="Times New Roman"/>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rPr>
        <w:rFonts w:cs="Times New Roman"/>
      </w:rPr>
    </w:lvl>
    <w:lvl w:ilvl="1">
      <w:start w:val="4"/>
      <w:numFmt w:val="decimal"/>
      <w:lvlText w:val="%1.%2"/>
      <w:lvlJc w:val="left"/>
      <w:pPr>
        <w:tabs>
          <w:tab w:val="num" w:pos="720"/>
        </w:tabs>
      </w:pPr>
      <w:rPr>
        <w:rFonts w:cs="Times New Roman"/>
      </w:rPr>
    </w:lvl>
    <w:lvl w:ilvl="2">
      <w:start w:val="2"/>
      <w:numFmt w:val="decimal"/>
      <w:lvlText w:val="%1.%2.%3"/>
      <w:lvlJc w:val="left"/>
      <w:pPr>
        <w:tabs>
          <w:tab w:val="num" w:pos="720"/>
        </w:tabs>
      </w:pPr>
      <w:rPr>
        <w:rFonts w:cs="Times New Roman"/>
      </w:rPr>
    </w:lvl>
    <w:lvl w:ilvl="3">
      <w:start w:val="1"/>
      <w:numFmt w:val="decimal"/>
      <w:lvlText w:val="%1.%2.%3.%4"/>
      <w:lvlJc w:val="left"/>
      <w:pPr>
        <w:tabs>
          <w:tab w:val="num" w:pos="720"/>
        </w:tabs>
      </w:pPr>
      <w:rPr>
        <w:rFonts w:cs="Times New Roman"/>
      </w:rPr>
    </w:lvl>
    <w:lvl w:ilvl="4">
      <w:start w:val="1"/>
      <w:numFmt w:val="decimal"/>
      <w:lvlText w:val="%1.%2.%3.%4.%5"/>
      <w:lvlJc w:val="left"/>
      <w:pPr>
        <w:tabs>
          <w:tab w:val="num" w:pos="1080"/>
        </w:tabs>
      </w:pPr>
      <w:rPr>
        <w:rFonts w:cs="Times New Roman"/>
      </w:rPr>
    </w:lvl>
    <w:lvl w:ilvl="5">
      <w:start w:val="1"/>
      <w:numFmt w:val="decimal"/>
      <w:lvlText w:val="%1.%2.%3.%4.%5.%6"/>
      <w:lvlJc w:val="left"/>
      <w:pPr>
        <w:tabs>
          <w:tab w:val="num" w:pos="1080"/>
        </w:tabs>
      </w:pPr>
      <w:rPr>
        <w:rFonts w:cs="Times New Roman"/>
      </w:rPr>
    </w:lvl>
    <w:lvl w:ilvl="6">
      <w:start w:val="1"/>
      <w:numFmt w:val="decimal"/>
      <w:lvlText w:val="%1.%2.%3.%4.%5.%6.%7"/>
      <w:lvlJc w:val="left"/>
      <w:pPr>
        <w:tabs>
          <w:tab w:val="num" w:pos="1440"/>
        </w:tabs>
      </w:pPr>
      <w:rPr>
        <w:rFonts w:cs="Times New Roman"/>
      </w:rPr>
    </w:lvl>
    <w:lvl w:ilvl="7">
      <w:start w:val="1"/>
      <w:numFmt w:val="decimal"/>
      <w:lvlText w:val="%1.%2.%3.%4.%5.%6.%7.%8"/>
      <w:lvlJc w:val="left"/>
      <w:pPr>
        <w:tabs>
          <w:tab w:val="num" w:pos="1440"/>
        </w:tabs>
      </w:pPr>
      <w:rPr>
        <w:rFonts w:cs="Times New Roman"/>
      </w:rPr>
    </w:lvl>
    <w:lvl w:ilvl="8">
      <w:start w:val="1"/>
      <w:numFmt w:val="decimal"/>
      <w:lvlText w:val="%1.%2.%3.%4.%5.%6.%7.%8.%9"/>
      <w:lvlJc w:val="left"/>
      <w:pPr>
        <w:tabs>
          <w:tab w:val="num" w:pos="1440"/>
        </w:tabs>
      </w:pPr>
      <w:rPr>
        <w:rFonts w:cs="Times New Roman"/>
      </w:r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rPr>
        <w:rFonts w:cs="Times New Roman"/>
      </w:r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rPr>
        <w:rFonts w:cs="Times New Roman"/>
      </w:r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rPr>
        <w:rFonts w:cs="Times New Roman"/>
      </w:rPr>
    </w:lvl>
    <w:lvl w:ilvl="1">
      <w:start w:val="3"/>
      <w:numFmt w:val="decimal"/>
      <w:lvlText w:val="%1.%2."/>
      <w:lvlJc w:val="left"/>
      <w:pPr>
        <w:tabs>
          <w:tab w:val="num" w:pos="893"/>
        </w:tabs>
      </w:pPr>
      <w:rPr>
        <w:rFonts w:cs="Times New Roman"/>
      </w:rPr>
    </w:lvl>
    <w:lvl w:ilvl="2">
      <w:start w:val="1"/>
      <w:numFmt w:val="decimal"/>
      <w:lvlText w:val="%1.%2.%3."/>
      <w:lvlJc w:val="left"/>
      <w:pPr>
        <w:tabs>
          <w:tab w:val="num" w:pos="1192"/>
        </w:tabs>
      </w:pPr>
      <w:rPr>
        <w:rFonts w:cs="Times New Roman"/>
      </w:rPr>
    </w:lvl>
    <w:lvl w:ilvl="3">
      <w:start w:val="2"/>
      <w:numFmt w:val="decimal"/>
      <w:lvlText w:val="%1.%2.%3.%4."/>
      <w:lvlJc w:val="left"/>
      <w:pPr>
        <w:tabs>
          <w:tab w:val="num" w:pos="1428"/>
        </w:tabs>
      </w:pPr>
      <w:rPr>
        <w:rFonts w:cs="Times New Roman"/>
      </w:rPr>
    </w:lvl>
    <w:lvl w:ilvl="4">
      <w:start w:val="1"/>
      <w:numFmt w:val="decimal"/>
      <w:lvlText w:val="%1.%2.%3.%4.%5."/>
      <w:lvlJc w:val="left"/>
      <w:pPr>
        <w:tabs>
          <w:tab w:val="num" w:pos="2024"/>
        </w:tabs>
      </w:pPr>
      <w:rPr>
        <w:rFonts w:cs="Times New Roman"/>
      </w:rPr>
    </w:lvl>
    <w:lvl w:ilvl="5">
      <w:start w:val="1"/>
      <w:numFmt w:val="decimal"/>
      <w:lvlText w:val="%1.%2.%3.%4.%5.%6."/>
      <w:lvlJc w:val="left"/>
      <w:pPr>
        <w:tabs>
          <w:tab w:val="num" w:pos="2260"/>
        </w:tabs>
      </w:pPr>
      <w:rPr>
        <w:rFonts w:cs="Times New Roman"/>
      </w:rPr>
    </w:lvl>
    <w:lvl w:ilvl="6">
      <w:start w:val="1"/>
      <w:numFmt w:val="decimal"/>
      <w:lvlText w:val="%1.%2.%3.%4.%5.%6.%7."/>
      <w:lvlJc w:val="left"/>
      <w:pPr>
        <w:tabs>
          <w:tab w:val="num" w:pos="2856"/>
        </w:tabs>
      </w:pPr>
      <w:rPr>
        <w:rFonts w:cs="Times New Roman"/>
      </w:rPr>
    </w:lvl>
    <w:lvl w:ilvl="7">
      <w:start w:val="1"/>
      <w:numFmt w:val="decimal"/>
      <w:lvlText w:val="%1.%2.%3.%4.%5.%6.%7.%8."/>
      <w:lvlJc w:val="left"/>
      <w:pPr>
        <w:tabs>
          <w:tab w:val="num" w:pos="3092"/>
        </w:tabs>
      </w:pPr>
      <w:rPr>
        <w:rFonts w:cs="Times New Roman"/>
      </w:rPr>
    </w:lvl>
    <w:lvl w:ilvl="8">
      <w:start w:val="1"/>
      <w:numFmt w:val="decimal"/>
      <w:lvlText w:val="%1.%2.%3.%4.%5.%6.%7.%8.%9."/>
      <w:lvlJc w:val="left"/>
      <w:pPr>
        <w:tabs>
          <w:tab w:val="num" w:pos="3688"/>
        </w:tabs>
      </w:pPr>
      <w:rPr>
        <w:rFonts w:cs="Times New Roman"/>
      </w:r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rPr>
        <w:rFonts w:cs="Times New Roman"/>
      </w:r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rPr>
        <w:rFonts w:cs="Times New Roman"/>
      </w:rPr>
    </w:lvl>
    <w:lvl w:ilvl="1">
      <w:start w:val="2"/>
      <w:numFmt w:val="decimal"/>
      <w:isLgl/>
      <w:lvlText w:val="%1.%2."/>
      <w:lvlJc w:val="left"/>
      <w:pPr>
        <w:tabs>
          <w:tab w:val="num" w:pos="675"/>
        </w:tabs>
        <w:ind w:left="675" w:hanging="495"/>
      </w:pPr>
      <w:rPr>
        <w:rFonts w:cs="Times New Roman" w:hint="default"/>
      </w:rPr>
    </w:lvl>
    <w:lvl w:ilvl="2">
      <w:start w:val="2"/>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260"/>
        </w:tabs>
        <w:ind w:left="1260" w:hanging="720"/>
      </w:pPr>
      <w:rPr>
        <w:rFonts w:cs="Times New Roman" w:hint="default"/>
      </w:rPr>
    </w:lvl>
    <w:lvl w:ilvl="4">
      <w:start w:val="1"/>
      <w:numFmt w:val="decimal"/>
      <w:isLgl/>
      <w:lvlText w:val="%1.%2.%3.%4.%5."/>
      <w:lvlJc w:val="left"/>
      <w:pPr>
        <w:tabs>
          <w:tab w:val="num" w:pos="1800"/>
        </w:tabs>
        <w:ind w:left="1800" w:hanging="1080"/>
      </w:pPr>
      <w:rPr>
        <w:rFonts w:cs="Times New Roman" w:hint="default"/>
      </w:rPr>
    </w:lvl>
    <w:lvl w:ilvl="5">
      <w:start w:val="1"/>
      <w:numFmt w:val="decimal"/>
      <w:isLgl/>
      <w:lvlText w:val="%1.%2.%3.%4.%5.%6."/>
      <w:lvlJc w:val="left"/>
      <w:pPr>
        <w:tabs>
          <w:tab w:val="num" w:pos="1980"/>
        </w:tabs>
        <w:ind w:left="1980" w:hanging="1080"/>
      </w:pPr>
      <w:rPr>
        <w:rFonts w:cs="Times New Roman" w:hint="default"/>
      </w:rPr>
    </w:lvl>
    <w:lvl w:ilvl="6">
      <w:start w:val="1"/>
      <w:numFmt w:val="decimal"/>
      <w:isLgl/>
      <w:lvlText w:val="%1.%2.%3.%4.%5.%6.%7."/>
      <w:lvlJc w:val="left"/>
      <w:pPr>
        <w:tabs>
          <w:tab w:val="num" w:pos="2520"/>
        </w:tabs>
        <w:ind w:left="2520" w:hanging="1440"/>
      </w:pPr>
      <w:rPr>
        <w:rFonts w:cs="Times New Roman" w:hint="default"/>
      </w:rPr>
    </w:lvl>
    <w:lvl w:ilvl="7">
      <w:start w:val="1"/>
      <w:numFmt w:val="decimal"/>
      <w:isLgl/>
      <w:lvlText w:val="%1.%2.%3.%4.%5.%6.%7.%8."/>
      <w:lvlJc w:val="left"/>
      <w:pPr>
        <w:tabs>
          <w:tab w:val="num" w:pos="2700"/>
        </w:tabs>
        <w:ind w:left="2700" w:hanging="1440"/>
      </w:pPr>
      <w:rPr>
        <w:rFonts w:cs="Times New Roman" w:hint="default"/>
      </w:rPr>
    </w:lvl>
    <w:lvl w:ilvl="8">
      <w:start w:val="1"/>
      <w:numFmt w:val="decimal"/>
      <w:isLgl/>
      <w:lvlText w:val="%1.%2.%3.%4.%5.%6.%7.%8.%9."/>
      <w:lvlJc w:val="left"/>
      <w:pPr>
        <w:tabs>
          <w:tab w:val="num" w:pos="3240"/>
        </w:tabs>
        <w:ind w:left="3240" w:hanging="1800"/>
      </w:pPr>
      <w:rPr>
        <w:rFonts w:cs="Times New Roman"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rPr>
        <w:rFonts w:cs="Times New Roman"/>
      </w:rPr>
    </w:lvl>
    <w:lvl w:ilvl="1">
      <w:start w:val="9"/>
      <w:numFmt w:val="bullet"/>
      <w:lvlText w:val="-"/>
      <w:lvlJc w:val="left"/>
      <w:pPr>
        <w:tabs>
          <w:tab w:val="num" w:pos="1380"/>
        </w:tabs>
      </w:pPr>
      <w:rPr>
        <w:rFonts w:ascii="Times New Roman" w:hAnsi="Times New Roman"/>
      </w:rPr>
    </w:lvl>
    <w:lvl w:ilvl="2">
      <w:start w:val="1"/>
      <w:numFmt w:val="lowerRoman"/>
      <w:lvlText w:val="%3."/>
      <w:lvlJc w:val="right"/>
      <w:pPr>
        <w:tabs>
          <w:tab w:val="num" w:pos="2100"/>
        </w:tabs>
      </w:pPr>
      <w:rPr>
        <w:rFonts w:cs="Times New Roman"/>
      </w:rPr>
    </w:lvl>
    <w:lvl w:ilvl="3">
      <w:start w:val="1"/>
      <w:numFmt w:val="decimal"/>
      <w:lvlText w:val="%4."/>
      <w:lvlJc w:val="left"/>
      <w:pPr>
        <w:tabs>
          <w:tab w:val="num" w:pos="2820"/>
        </w:tabs>
      </w:pPr>
      <w:rPr>
        <w:rFonts w:cs="Times New Roman"/>
      </w:rPr>
    </w:lvl>
    <w:lvl w:ilvl="4">
      <w:start w:val="1"/>
      <w:numFmt w:val="lowerLetter"/>
      <w:lvlText w:val="%5."/>
      <w:lvlJc w:val="left"/>
      <w:pPr>
        <w:tabs>
          <w:tab w:val="num" w:pos="3540"/>
        </w:tabs>
      </w:pPr>
      <w:rPr>
        <w:rFonts w:cs="Times New Roman"/>
      </w:rPr>
    </w:lvl>
    <w:lvl w:ilvl="5">
      <w:start w:val="1"/>
      <w:numFmt w:val="lowerRoman"/>
      <w:lvlText w:val="%6."/>
      <w:lvlJc w:val="right"/>
      <w:pPr>
        <w:tabs>
          <w:tab w:val="num" w:pos="4260"/>
        </w:tabs>
      </w:pPr>
      <w:rPr>
        <w:rFonts w:cs="Times New Roman"/>
      </w:rPr>
    </w:lvl>
    <w:lvl w:ilvl="6">
      <w:start w:val="1"/>
      <w:numFmt w:val="decimal"/>
      <w:lvlText w:val="%7."/>
      <w:lvlJc w:val="left"/>
      <w:pPr>
        <w:tabs>
          <w:tab w:val="num" w:pos="4980"/>
        </w:tabs>
      </w:pPr>
      <w:rPr>
        <w:rFonts w:cs="Times New Roman"/>
      </w:rPr>
    </w:lvl>
    <w:lvl w:ilvl="7">
      <w:start w:val="1"/>
      <w:numFmt w:val="lowerLetter"/>
      <w:lvlText w:val="%8."/>
      <w:lvlJc w:val="left"/>
      <w:pPr>
        <w:tabs>
          <w:tab w:val="num" w:pos="5700"/>
        </w:tabs>
      </w:pPr>
      <w:rPr>
        <w:rFonts w:cs="Times New Roman"/>
      </w:rPr>
    </w:lvl>
    <w:lvl w:ilvl="8">
      <w:start w:val="1"/>
      <w:numFmt w:val="lowerRoman"/>
      <w:lvlText w:val="%9."/>
      <w:lvlJc w:val="right"/>
      <w:pPr>
        <w:tabs>
          <w:tab w:val="num" w:pos="6420"/>
        </w:tabs>
      </w:pPr>
      <w:rPr>
        <w:rFonts w:cs="Times New Roman"/>
      </w:r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rPr>
        <w:rFonts w:cs="Times New Roman"/>
      </w:rPr>
    </w:lvl>
    <w:lvl w:ilvl="1">
      <w:start w:val="1"/>
      <w:numFmt w:val="decimal"/>
      <w:lvlText w:val="%1.%2."/>
      <w:lvlJc w:val="left"/>
      <w:pPr>
        <w:tabs>
          <w:tab w:val="num" w:pos="1089"/>
        </w:tabs>
      </w:pPr>
      <w:rPr>
        <w:rFonts w:cs="Times New Roman"/>
      </w:rPr>
    </w:lvl>
    <w:lvl w:ilvl="2">
      <w:start w:val="2"/>
      <w:numFmt w:val="decimal"/>
      <w:lvlText w:val="%1.%2.%3"/>
      <w:lvlJc w:val="left"/>
      <w:pPr>
        <w:tabs>
          <w:tab w:val="num" w:pos="1635"/>
        </w:tabs>
      </w:pPr>
      <w:rPr>
        <w:rFonts w:cs="Times New Roman"/>
      </w:rPr>
    </w:lvl>
    <w:lvl w:ilvl="3">
      <w:start w:val="1"/>
      <w:numFmt w:val="decimal"/>
      <w:lvlText w:val="%1.%2.%3.%4."/>
      <w:lvlJc w:val="left"/>
      <w:pPr>
        <w:tabs>
          <w:tab w:val="num" w:pos="1797"/>
        </w:tabs>
      </w:pPr>
      <w:rPr>
        <w:rFonts w:cs="Times New Roman"/>
      </w:rPr>
    </w:lvl>
    <w:lvl w:ilvl="4">
      <w:start w:val="1"/>
      <w:numFmt w:val="decimal"/>
      <w:lvlText w:val="%1.%2.%3.%4.%5."/>
      <w:lvlJc w:val="left"/>
      <w:pPr>
        <w:tabs>
          <w:tab w:val="num" w:pos="2496"/>
        </w:tabs>
      </w:pPr>
      <w:rPr>
        <w:rFonts w:cs="Times New Roman"/>
      </w:rPr>
    </w:lvl>
    <w:lvl w:ilvl="5">
      <w:start w:val="1"/>
      <w:numFmt w:val="decimal"/>
      <w:lvlText w:val="%1.%2.%3.%4.%5.%6."/>
      <w:lvlJc w:val="left"/>
      <w:pPr>
        <w:tabs>
          <w:tab w:val="num" w:pos="2850"/>
        </w:tabs>
      </w:pPr>
      <w:rPr>
        <w:rFonts w:cs="Times New Roman"/>
      </w:rPr>
    </w:lvl>
    <w:lvl w:ilvl="6">
      <w:start w:val="1"/>
      <w:numFmt w:val="decimal"/>
      <w:lvlText w:val="%1.%2.%3.%4.%5.%6.%7."/>
      <w:lvlJc w:val="left"/>
      <w:pPr>
        <w:tabs>
          <w:tab w:val="num" w:pos="3564"/>
        </w:tabs>
      </w:pPr>
      <w:rPr>
        <w:rFonts w:cs="Times New Roman"/>
      </w:rPr>
    </w:lvl>
    <w:lvl w:ilvl="7">
      <w:start w:val="1"/>
      <w:numFmt w:val="decimal"/>
      <w:lvlText w:val="%1.%2.%3.%4.%5.%6.%7.%8."/>
      <w:lvlJc w:val="left"/>
      <w:pPr>
        <w:tabs>
          <w:tab w:val="num" w:pos="3918"/>
        </w:tabs>
      </w:pPr>
      <w:rPr>
        <w:rFonts w:cs="Times New Roman"/>
      </w:rPr>
    </w:lvl>
    <w:lvl w:ilvl="8">
      <w:start w:val="1"/>
      <w:numFmt w:val="decimal"/>
      <w:lvlText w:val="%1.%2.%3.%4.%5.%6.%7.%8.%9."/>
      <w:lvlJc w:val="left"/>
      <w:pPr>
        <w:tabs>
          <w:tab w:val="num" w:pos="4632"/>
        </w:tabs>
      </w:pPr>
      <w:rPr>
        <w:rFonts w:cs="Times New Roman"/>
      </w:r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rFonts w:cs="Times New Roman"/>
        <w:b/>
      </w:rPr>
    </w:lvl>
    <w:lvl w:ilvl="1">
      <w:start w:val="1"/>
      <w:numFmt w:val="decimal"/>
      <w:lvlText w:val="%1.%2."/>
      <w:lvlJc w:val="left"/>
      <w:pPr>
        <w:tabs>
          <w:tab w:val="num" w:pos="720"/>
        </w:tabs>
      </w:pPr>
      <w:rPr>
        <w:rFonts w:cs="Times New Roman"/>
        <w:b/>
      </w:rPr>
    </w:lvl>
    <w:lvl w:ilvl="2">
      <w:start w:val="1"/>
      <w:numFmt w:val="decimal"/>
      <w:lvlText w:val="%1.%2.%3."/>
      <w:lvlJc w:val="left"/>
      <w:pPr>
        <w:tabs>
          <w:tab w:val="num" w:pos="1440"/>
        </w:tabs>
      </w:pPr>
      <w:rPr>
        <w:rFonts w:cs="Times New Roman"/>
      </w:rPr>
    </w:lvl>
    <w:lvl w:ilvl="3">
      <w:start w:val="1"/>
      <w:numFmt w:val="decimal"/>
      <w:lvlText w:val="%1.%2.%3.%4."/>
      <w:lvlJc w:val="left"/>
      <w:pPr>
        <w:tabs>
          <w:tab w:val="num" w:pos="1800"/>
        </w:tabs>
      </w:pPr>
      <w:rPr>
        <w:rFonts w:cs="Times New Roman"/>
      </w:rPr>
    </w:lvl>
    <w:lvl w:ilvl="4">
      <w:start w:val="1"/>
      <w:numFmt w:val="decimal"/>
      <w:lvlText w:val="%1.%2.%3.%4.%5."/>
      <w:lvlJc w:val="left"/>
      <w:pPr>
        <w:tabs>
          <w:tab w:val="num" w:pos="2520"/>
        </w:tabs>
      </w:pPr>
      <w:rPr>
        <w:rFonts w:cs="Times New Roman"/>
      </w:rPr>
    </w:lvl>
    <w:lvl w:ilvl="5">
      <w:start w:val="1"/>
      <w:numFmt w:val="decimal"/>
      <w:lvlText w:val="%1.%2.%3.%4.%5.%6."/>
      <w:lvlJc w:val="left"/>
      <w:pPr>
        <w:tabs>
          <w:tab w:val="num" w:pos="2880"/>
        </w:tabs>
      </w:pPr>
      <w:rPr>
        <w:rFonts w:cs="Times New Roman"/>
      </w:rPr>
    </w:lvl>
    <w:lvl w:ilvl="6">
      <w:start w:val="1"/>
      <w:numFmt w:val="decimal"/>
      <w:lvlText w:val="%1.%2.%3.%4.%5.%6.%7."/>
      <w:lvlJc w:val="left"/>
      <w:pPr>
        <w:tabs>
          <w:tab w:val="num" w:pos="3600"/>
        </w:tabs>
      </w:pPr>
      <w:rPr>
        <w:rFonts w:cs="Times New Roman"/>
      </w:rPr>
    </w:lvl>
    <w:lvl w:ilvl="7">
      <w:start w:val="1"/>
      <w:numFmt w:val="decimal"/>
      <w:lvlText w:val="%1.%2.%3.%4.%5.%6.%7.%8."/>
      <w:lvlJc w:val="left"/>
      <w:pPr>
        <w:tabs>
          <w:tab w:val="num" w:pos="3960"/>
        </w:tabs>
      </w:pPr>
      <w:rPr>
        <w:rFonts w:cs="Times New Roman"/>
      </w:rPr>
    </w:lvl>
    <w:lvl w:ilvl="8">
      <w:start w:val="1"/>
      <w:numFmt w:val="decimal"/>
      <w:lvlText w:val="%1.%2.%3.%4.%5.%6.%7.%8.%9."/>
      <w:lvlJc w:val="left"/>
      <w:pPr>
        <w:tabs>
          <w:tab w:val="num" w:pos="4680"/>
        </w:tabs>
      </w:pPr>
      <w:rPr>
        <w:rFonts w:cs="Times New Roman"/>
      </w:r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rPr>
        <w:rFonts w:cs="Times New Roman"/>
      </w:r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rPr>
        <w:rFonts w:cs="Times New Roman"/>
      </w:rPr>
    </w:lvl>
    <w:lvl w:ilvl="3">
      <w:start w:val="1"/>
      <w:numFmt w:val="decimal"/>
      <w:lvlText w:val="%4."/>
      <w:lvlJc w:val="left"/>
      <w:pPr>
        <w:tabs>
          <w:tab w:val="num" w:pos="2640"/>
        </w:tabs>
      </w:pPr>
      <w:rPr>
        <w:rFonts w:cs="Times New Roman"/>
      </w:rPr>
    </w:lvl>
    <w:lvl w:ilvl="4">
      <w:start w:val="1"/>
      <w:numFmt w:val="lowerLetter"/>
      <w:lvlText w:val="%5."/>
      <w:lvlJc w:val="left"/>
      <w:pPr>
        <w:tabs>
          <w:tab w:val="num" w:pos="3360"/>
        </w:tabs>
      </w:pPr>
      <w:rPr>
        <w:rFonts w:cs="Times New Roman"/>
      </w:rPr>
    </w:lvl>
    <w:lvl w:ilvl="5">
      <w:start w:val="1"/>
      <w:numFmt w:val="lowerRoman"/>
      <w:lvlText w:val="%6."/>
      <w:lvlJc w:val="right"/>
      <w:pPr>
        <w:tabs>
          <w:tab w:val="num" w:pos="4080"/>
        </w:tabs>
      </w:pPr>
      <w:rPr>
        <w:rFonts w:cs="Times New Roman"/>
      </w:rPr>
    </w:lvl>
    <w:lvl w:ilvl="6">
      <w:start w:val="1"/>
      <w:numFmt w:val="decimal"/>
      <w:lvlText w:val="%7."/>
      <w:lvlJc w:val="left"/>
      <w:pPr>
        <w:tabs>
          <w:tab w:val="num" w:pos="4800"/>
        </w:tabs>
      </w:pPr>
      <w:rPr>
        <w:rFonts w:cs="Times New Roman"/>
      </w:rPr>
    </w:lvl>
    <w:lvl w:ilvl="7">
      <w:start w:val="1"/>
      <w:numFmt w:val="lowerLetter"/>
      <w:lvlText w:val="%8."/>
      <w:lvlJc w:val="left"/>
      <w:pPr>
        <w:tabs>
          <w:tab w:val="num" w:pos="5520"/>
        </w:tabs>
      </w:pPr>
      <w:rPr>
        <w:rFonts w:cs="Times New Roman"/>
      </w:rPr>
    </w:lvl>
    <w:lvl w:ilvl="8">
      <w:start w:val="1"/>
      <w:numFmt w:val="lowerRoman"/>
      <w:lvlText w:val="%9."/>
      <w:lvlJc w:val="right"/>
      <w:pPr>
        <w:tabs>
          <w:tab w:val="num" w:pos="6240"/>
        </w:tabs>
      </w:pPr>
      <w:rPr>
        <w:rFonts w:cs="Times New Roman"/>
      </w:r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rFonts w:cs="Times New Roman"/>
        <w:i w:val="0"/>
      </w:rPr>
    </w:lvl>
    <w:lvl w:ilvl="1">
      <w:start w:val="3"/>
      <w:numFmt w:val="decimal"/>
      <w:isLgl/>
      <w:lvlText w:val="%1.%2"/>
      <w:lvlJc w:val="left"/>
      <w:pPr>
        <w:tabs>
          <w:tab w:val="num" w:pos="607"/>
        </w:tabs>
        <w:ind w:left="607" w:hanging="435"/>
      </w:pPr>
      <w:rPr>
        <w:rFonts w:cs="Times New Roman" w:hint="default"/>
      </w:rPr>
    </w:lvl>
    <w:lvl w:ilvl="2">
      <w:start w:val="4"/>
      <w:numFmt w:val="decimal"/>
      <w:isLgl/>
      <w:lvlText w:val="%1.%2.%3"/>
      <w:lvlJc w:val="left"/>
      <w:pPr>
        <w:tabs>
          <w:tab w:val="num" w:pos="1064"/>
        </w:tabs>
        <w:ind w:left="1064" w:hanging="720"/>
      </w:pPr>
      <w:rPr>
        <w:rFonts w:cs="Times New Roman" w:hint="default"/>
      </w:rPr>
    </w:lvl>
    <w:lvl w:ilvl="3">
      <w:start w:val="1"/>
      <w:numFmt w:val="decimal"/>
      <w:isLgl/>
      <w:lvlText w:val="%1.%2.%3.%4"/>
      <w:lvlJc w:val="left"/>
      <w:pPr>
        <w:tabs>
          <w:tab w:val="num" w:pos="1236"/>
        </w:tabs>
        <w:ind w:left="1236" w:hanging="720"/>
      </w:pPr>
      <w:rPr>
        <w:rFonts w:cs="Times New Roman" w:hint="default"/>
      </w:rPr>
    </w:lvl>
    <w:lvl w:ilvl="4">
      <w:start w:val="1"/>
      <w:numFmt w:val="decimal"/>
      <w:isLgl/>
      <w:lvlText w:val="%1.%2.%3.%4.%5"/>
      <w:lvlJc w:val="left"/>
      <w:pPr>
        <w:tabs>
          <w:tab w:val="num" w:pos="1768"/>
        </w:tabs>
        <w:ind w:left="1768" w:hanging="1080"/>
      </w:pPr>
      <w:rPr>
        <w:rFonts w:cs="Times New Roman" w:hint="default"/>
      </w:rPr>
    </w:lvl>
    <w:lvl w:ilvl="5">
      <w:start w:val="1"/>
      <w:numFmt w:val="decimal"/>
      <w:isLgl/>
      <w:lvlText w:val="%1.%2.%3.%4.%5.%6"/>
      <w:lvlJc w:val="left"/>
      <w:pPr>
        <w:tabs>
          <w:tab w:val="num" w:pos="1940"/>
        </w:tabs>
        <w:ind w:left="1940" w:hanging="1080"/>
      </w:pPr>
      <w:rPr>
        <w:rFonts w:cs="Times New Roman" w:hint="default"/>
      </w:rPr>
    </w:lvl>
    <w:lvl w:ilvl="6">
      <w:start w:val="1"/>
      <w:numFmt w:val="decimal"/>
      <w:isLgl/>
      <w:lvlText w:val="%1.%2.%3.%4.%5.%6.%7"/>
      <w:lvlJc w:val="left"/>
      <w:pPr>
        <w:tabs>
          <w:tab w:val="num" w:pos="2472"/>
        </w:tabs>
        <w:ind w:left="2472" w:hanging="1440"/>
      </w:pPr>
      <w:rPr>
        <w:rFonts w:cs="Times New Roman" w:hint="default"/>
      </w:rPr>
    </w:lvl>
    <w:lvl w:ilvl="7">
      <w:start w:val="1"/>
      <w:numFmt w:val="decimal"/>
      <w:isLgl/>
      <w:lvlText w:val="%1.%2.%3.%4.%5.%6.%7.%8"/>
      <w:lvlJc w:val="left"/>
      <w:pPr>
        <w:tabs>
          <w:tab w:val="num" w:pos="2644"/>
        </w:tabs>
        <w:ind w:left="2644" w:hanging="1440"/>
      </w:pPr>
      <w:rPr>
        <w:rFonts w:cs="Times New Roman" w:hint="default"/>
      </w:rPr>
    </w:lvl>
    <w:lvl w:ilvl="8">
      <w:start w:val="1"/>
      <w:numFmt w:val="decimal"/>
      <w:isLgl/>
      <w:lvlText w:val="%1.%2.%3.%4.%5.%6.%7.%8.%9"/>
      <w:lvlJc w:val="left"/>
      <w:pPr>
        <w:tabs>
          <w:tab w:val="num" w:pos="2816"/>
        </w:tabs>
        <w:ind w:left="2816" w:hanging="1440"/>
      </w:pPr>
      <w:rPr>
        <w:rFonts w:cs="Times New Roman"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rPr>
        <w:rFonts w:cs="Times New Roman"/>
      </w:rPr>
    </w:lvl>
    <w:lvl w:ilvl="1">
      <w:start w:val="1"/>
      <w:numFmt w:val="lowerLetter"/>
      <w:lvlText w:val="%2."/>
      <w:lvlJc w:val="left"/>
      <w:pPr>
        <w:tabs>
          <w:tab w:val="num" w:pos="1200"/>
        </w:tabs>
      </w:pPr>
      <w:rPr>
        <w:rFonts w:cs="Times New Roman"/>
      </w:rPr>
    </w:lvl>
    <w:lvl w:ilvl="2">
      <w:start w:val="1"/>
      <w:numFmt w:val="decimal"/>
      <w:lvlText w:val="%3."/>
      <w:lvlJc w:val="left"/>
      <w:pPr>
        <w:tabs>
          <w:tab w:val="num" w:pos="2100"/>
        </w:tabs>
      </w:pPr>
      <w:rPr>
        <w:rFonts w:cs="Times New Roman"/>
      </w:rPr>
    </w:lvl>
    <w:lvl w:ilvl="3">
      <w:start w:val="1"/>
      <w:numFmt w:val="decimal"/>
      <w:lvlText w:val="%4."/>
      <w:lvlJc w:val="left"/>
      <w:pPr>
        <w:tabs>
          <w:tab w:val="num" w:pos="2640"/>
        </w:tabs>
      </w:pPr>
      <w:rPr>
        <w:rFonts w:cs="Times New Roman"/>
      </w:rPr>
    </w:lvl>
    <w:lvl w:ilvl="4">
      <w:start w:val="1"/>
      <w:numFmt w:val="lowerLetter"/>
      <w:lvlText w:val="%5."/>
      <w:lvlJc w:val="left"/>
      <w:pPr>
        <w:tabs>
          <w:tab w:val="num" w:pos="3360"/>
        </w:tabs>
      </w:pPr>
      <w:rPr>
        <w:rFonts w:cs="Times New Roman"/>
      </w:rPr>
    </w:lvl>
    <w:lvl w:ilvl="5">
      <w:start w:val="1"/>
      <w:numFmt w:val="lowerRoman"/>
      <w:lvlText w:val="%6."/>
      <w:lvlJc w:val="right"/>
      <w:pPr>
        <w:tabs>
          <w:tab w:val="num" w:pos="4080"/>
        </w:tabs>
      </w:pPr>
      <w:rPr>
        <w:rFonts w:cs="Times New Roman"/>
      </w:rPr>
    </w:lvl>
    <w:lvl w:ilvl="6">
      <w:start w:val="1"/>
      <w:numFmt w:val="decimal"/>
      <w:lvlText w:val="%7."/>
      <w:lvlJc w:val="left"/>
      <w:pPr>
        <w:tabs>
          <w:tab w:val="num" w:pos="4800"/>
        </w:tabs>
      </w:pPr>
      <w:rPr>
        <w:rFonts w:cs="Times New Roman"/>
      </w:rPr>
    </w:lvl>
    <w:lvl w:ilvl="7">
      <w:start w:val="1"/>
      <w:numFmt w:val="lowerLetter"/>
      <w:lvlText w:val="%8."/>
      <w:lvlJc w:val="left"/>
      <w:pPr>
        <w:tabs>
          <w:tab w:val="num" w:pos="5520"/>
        </w:tabs>
      </w:pPr>
      <w:rPr>
        <w:rFonts w:cs="Times New Roman"/>
      </w:rPr>
    </w:lvl>
    <w:lvl w:ilvl="8">
      <w:start w:val="1"/>
      <w:numFmt w:val="lowerRoman"/>
      <w:lvlText w:val="%9."/>
      <w:lvlJc w:val="right"/>
      <w:pPr>
        <w:tabs>
          <w:tab w:val="num" w:pos="6240"/>
        </w:tabs>
      </w:pPr>
      <w:rPr>
        <w:rFonts w:cs="Times New Roman"/>
      </w:r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rPr>
        <w:rFonts w:cs="Times New Roman"/>
      </w:rPr>
    </w:lvl>
    <w:lvl w:ilvl="1">
      <w:start w:val="1"/>
      <w:numFmt w:val="decimal"/>
      <w:lvlText w:val="%1.%2"/>
      <w:lvlJc w:val="left"/>
      <w:pPr>
        <w:tabs>
          <w:tab w:val="num" w:pos="789"/>
        </w:tabs>
      </w:pPr>
      <w:rPr>
        <w:rFonts w:cs="Times New Roman"/>
      </w:rPr>
    </w:lvl>
    <w:lvl w:ilvl="2">
      <w:start w:val="1"/>
      <w:numFmt w:val="decimal"/>
      <w:lvlText w:val="%1.%2.%3"/>
      <w:lvlJc w:val="left"/>
      <w:pPr>
        <w:tabs>
          <w:tab w:val="num" w:pos="1428"/>
        </w:tabs>
      </w:pPr>
      <w:rPr>
        <w:rFonts w:cs="Times New Roman"/>
      </w:rPr>
    </w:lvl>
    <w:lvl w:ilvl="3">
      <w:start w:val="1"/>
      <w:numFmt w:val="decimal"/>
      <w:lvlText w:val="%1.%2.%3.%4"/>
      <w:lvlJc w:val="left"/>
      <w:pPr>
        <w:tabs>
          <w:tab w:val="num" w:pos="1782"/>
        </w:tabs>
      </w:pPr>
      <w:rPr>
        <w:rFonts w:cs="Times New Roman"/>
      </w:rPr>
    </w:lvl>
    <w:lvl w:ilvl="4">
      <w:start w:val="1"/>
      <w:numFmt w:val="decimal"/>
      <w:lvlText w:val="%1.%2.%3.%4.%5"/>
      <w:lvlJc w:val="left"/>
      <w:pPr>
        <w:tabs>
          <w:tab w:val="num" w:pos="2496"/>
        </w:tabs>
      </w:pPr>
      <w:rPr>
        <w:rFonts w:cs="Times New Roman"/>
      </w:rPr>
    </w:lvl>
    <w:lvl w:ilvl="5">
      <w:start w:val="1"/>
      <w:numFmt w:val="decimal"/>
      <w:lvlText w:val="%1.%2.%3.%4.%5.%6"/>
      <w:lvlJc w:val="left"/>
      <w:pPr>
        <w:tabs>
          <w:tab w:val="num" w:pos="2850"/>
        </w:tabs>
      </w:pPr>
      <w:rPr>
        <w:rFonts w:cs="Times New Roman"/>
      </w:rPr>
    </w:lvl>
    <w:lvl w:ilvl="6">
      <w:start w:val="1"/>
      <w:numFmt w:val="decimal"/>
      <w:lvlText w:val="%1.%2.%3.%4.%5.%6.%7"/>
      <w:lvlJc w:val="left"/>
      <w:pPr>
        <w:tabs>
          <w:tab w:val="num" w:pos="3564"/>
        </w:tabs>
      </w:pPr>
      <w:rPr>
        <w:rFonts w:cs="Times New Roman"/>
      </w:rPr>
    </w:lvl>
    <w:lvl w:ilvl="7">
      <w:start w:val="1"/>
      <w:numFmt w:val="decimal"/>
      <w:lvlText w:val="%1.%2.%3.%4.%5.%6.%7.%8"/>
      <w:lvlJc w:val="left"/>
      <w:pPr>
        <w:tabs>
          <w:tab w:val="num" w:pos="3918"/>
        </w:tabs>
      </w:pPr>
      <w:rPr>
        <w:rFonts w:cs="Times New Roman"/>
      </w:rPr>
    </w:lvl>
    <w:lvl w:ilvl="8">
      <w:start w:val="1"/>
      <w:numFmt w:val="decimal"/>
      <w:lvlText w:val="%1.%2.%3.%4.%5.%6.%7.%8.%9"/>
      <w:lvlJc w:val="left"/>
      <w:pPr>
        <w:tabs>
          <w:tab w:val="num" w:pos="4272"/>
        </w:tabs>
      </w:pPr>
      <w:rPr>
        <w:rFonts w:cs="Times New Roman"/>
      </w:r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rPr>
        <w:rFonts w:cs="Times New Roman"/>
      </w:r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rPr>
        <w:rFonts w:cs="Times New Roman"/>
      </w:r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rPr>
        <w:rFonts w:cs="Times New Roman"/>
      </w:rPr>
    </w:lvl>
    <w:lvl w:ilvl="1">
      <w:start w:val="2"/>
      <w:numFmt w:val="decimal"/>
      <w:lvlText w:val="%1.%2."/>
      <w:lvlJc w:val="left"/>
      <w:pPr>
        <w:tabs>
          <w:tab w:val="num" w:pos="1080"/>
        </w:tabs>
      </w:pPr>
      <w:rPr>
        <w:rFonts w:cs="Times New Roman"/>
      </w:rPr>
    </w:lvl>
    <w:lvl w:ilvl="2">
      <w:start w:val="1"/>
      <w:numFmt w:val="decimal"/>
      <w:lvlText w:val="%1.%2.%3."/>
      <w:lvlJc w:val="left"/>
      <w:pPr>
        <w:tabs>
          <w:tab w:val="num" w:pos="1440"/>
        </w:tabs>
      </w:pPr>
      <w:rPr>
        <w:rFonts w:cs="Times New Roman"/>
      </w:rPr>
    </w:lvl>
    <w:lvl w:ilvl="3">
      <w:start w:val="1"/>
      <w:numFmt w:val="decimal"/>
      <w:lvlText w:val="%1.%2.%3.%4."/>
      <w:lvlJc w:val="left"/>
      <w:pPr>
        <w:tabs>
          <w:tab w:val="num" w:pos="1800"/>
        </w:tabs>
      </w:pPr>
      <w:rPr>
        <w:rFonts w:cs="Times New Roman"/>
      </w:rPr>
    </w:lvl>
    <w:lvl w:ilvl="4">
      <w:start w:val="1"/>
      <w:numFmt w:val="decimal"/>
      <w:lvlText w:val="%1.%2.%3.%4.%5."/>
      <w:lvlJc w:val="left"/>
      <w:pPr>
        <w:tabs>
          <w:tab w:val="num" w:pos="2520"/>
        </w:tabs>
      </w:pPr>
      <w:rPr>
        <w:rFonts w:cs="Times New Roman"/>
      </w:rPr>
    </w:lvl>
    <w:lvl w:ilvl="5">
      <w:start w:val="1"/>
      <w:numFmt w:val="decimal"/>
      <w:lvlText w:val="%1.%2.%3.%4.%5.%6."/>
      <w:lvlJc w:val="left"/>
      <w:pPr>
        <w:tabs>
          <w:tab w:val="num" w:pos="2880"/>
        </w:tabs>
      </w:pPr>
      <w:rPr>
        <w:rFonts w:cs="Times New Roman"/>
      </w:rPr>
    </w:lvl>
    <w:lvl w:ilvl="6">
      <w:start w:val="1"/>
      <w:numFmt w:val="decimal"/>
      <w:lvlText w:val="%1.%2.%3.%4.%5.%6.%7."/>
      <w:lvlJc w:val="left"/>
      <w:pPr>
        <w:tabs>
          <w:tab w:val="num" w:pos="3600"/>
        </w:tabs>
      </w:pPr>
      <w:rPr>
        <w:rFonts w:cs="Times New Roman"/>
      </w:rPr>
    </w:lvl>
    <w:lvl w:ilvl="7">
      <w:start w:val="1"/>
      <w:numFmt w:val="decimal"/>
      <w:lvlText w:val="%1.%2.%3.%4.%5.%6.%7.%8."/>
      <w:lvlJc w:val="left"/>
      <w:pPr>
        <w:tabs>
          <w:tab w:val="num" w:pos="3960"/>
        </w:tabs>
      </w:pPr>
      <w:rPr>
        <w:rFonts w:cs="Times New Roman"/>
      </w:rPr>
    </w:lvl>
    <w:lvl w:ilvl="8">
      <w:start w:val="1"/>
      <w:numFmt w:val="decimal"/>
      <w:lvlText w:val="%1.%2.%3.%4.%5.%6.%7.%8.%9."/>
      <w:lvlJc w:val="left"/>
      <w:pPr>
        <w:tabs>
          <w:tab w:val="num" w:pos="4680"/>
        </w:tabs>
      </w:pPr>
      <w:rPr>
        <w:rFonts w:cs="Times New Roman"/>
      </w:r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rPr>
        <w:rFonts w:cs="Times New Roman"/>
      </w:rPr>
    </w:lvl>
    <w:lvl w:ilvl="1">
      <w:start w:val="1"/>
      <w:numFmt w:val="bullet"/>
      <w:lvlText w:val="o"/>
      <w:lvlJc w:val="left"/>
      <w:pPr>
        <w:tabs>
          <w:tab w:val="num" w:pos="1440"/>
        </w:tabs>
      </w:pPr>
      <w:rPr>
        <w:rFonts w:ascii="Courier New" w:hAnsi="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rPr>
        <w:rFonts w:cs="Times New Roman"/>
      </w:rPr>
    </w:lvl>
    <w:lvl w:ilvl="1">
      <w:start w:val="5"/>
      <w:numFmt w:val="decimal"/>
      <w:isLgl/>
      <w:lvlText w:val="%1.%2"/>
      <w:lvlJc w:val="left"/>
      <w:pPr>
        <w:tabs>
          <w:tab w:val="num" w:pos="360"/>
        </w:tabs>
        <w:ind w:left="360"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rPr>
        <w:rFonts w:cs="Times New Roman"/>
      </w:rPr>
    </w:lvl>
    <w:lvl w:ilvl="1">
      <w:start w:val="1"/>
      <w:numFmt w:val="decimal"/>
      <w:isLgl/>
      <w:lvlText w:val="%1.%2"/>
      <w:lvlJc w:val="left"/>
      <w:pPr>
        <w:tabs>
          <w:tab w:val="num" w:pos="360"/>
        </w:tabs>
        <w:ind w:left="360"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rPr>
        <w:rFonts w:cs="Times New Roman"/>
      </w:rPr>
    </w:lvl>
    <w:lvl w:ilvl="1">
      <w:start w:val="2"/>
      <w:numFmt w:val="decimal"/>
      <w:lvlText w:val="%1.%2."/>
      <w:lvlJc w:val="left"/>
      <w:pPr>
        <w:tabs>
          <w:tab w:val="num" w:pos="1089"/>
        </w:tabs>
      </w:pPr>
      <w:rPr>
        <w:rFonts w:cs="Times New Roman"/>
      </w:rPr>
    </w:lvl>
    <w:lvl w:ilvl="2">
      <w:start w:val="1"/>
      <w:numFmt w:val="decimal"/>
      <w:lvlText w:val="%1.%2.%3"/>
      <w:lvlJc w:val="left"/>
      <w:pPr>
        <w:tabs>
          <w:tab w:val="num" w:pos="1443"/>
        </w:tabs>
      </w:pPr>
      <w:rPr>
        <w:rFonts w:cs="Times New Roman"/>
      </w:rPr>
    </w:lvl>
    <w:lvl w:ilvl="3">
      <w:start w:val="1"/>
      <w:numFmt w:val="decimal"/>
      <w:lvlText w:val="%1.%2.%3.%4."/>
      <w:lvlJc w:val="left"/>
      <w:pPr>
        <w:tabs>
          <w:tab w:val="num" w:pos="1797"/>
        </w:tabs>
      </w:pPr>
      <w:rPr>
        <w:rFonts w:cs="Times New Roman"/>
      </w:rPr>
    </w:lvl>
    <w:lvl w:ilvl="4">
      <w:start w:val="1"/>
      <w:numFmt w:val="decimal"/>
      <w:lvlText w:val="%1.%2.%3.%4.%5."/>
      <w:lvlJc w:val="left"/>
      <w:pPr>
        <w:tabs>
          <w:tab w:val="num" w:pos="2496"/>
        </w:tabs>
      </w:pPr>
      <w:rPr>
        <w:rFonts w:cs="Times New Roman"/>
      </w:rPr>
    </w:lvl>
    <w:lvl w:ilvl="5">
      <w:start w:val="1"/>
      <w:numFmt w:val="decimal"/>
      <w:lvlText w:val="%1.%2.%3.%4.%5.%6."/>
      <w:lvlJc w:val="left"/>
      <w:pPr>
        <w:tabs>
          <w:tab w:val="num" w:pos="2850"/>
        </w:tabs>
      </w:pPr>
      <w:rPr>
        <w:rFonts w:cs="Times New Roman"/>
      </w:rPr>
    </w:lvl>
    <w:lvl w:ilvl="6">
      <w:start w:val="1"/>
      <w:numFmt w:val="decimal"/>
      <w:lvlText w:val="%1.%2.%3.%4.%5.%6.%7."/>
      <w:lvlJc w:val="left"/>
      <w:pPr>
        <w:tabs>
          <w:tab w:val="num" w:pos="3564"/>
        </w:tabs>
      </w:pPr>
      <w:rPr>
        <w:rFonts w:cs="Times New Roman"/>
      </w:rPr>
    </w:lvl>
    <w:lvl w:ilvl="7">
      <w:start w:val="1"/>
      <w:numFmt w:val="decimal"/>
      <w:lvlText w:val="%1.%2.%3.%4.%5.%6.%7.%8."/>
      <w:lvlJc w:val="left"/>
      <w:pPr>
        <w:tabs>
          <w:tab w:val="num" w:pos="3918"/>
        </w:tabs>
      </w:pPr>
      <w:rPr>
        <w:rFonts w:cs="Times New Roman"/>
      </w:rPr>
    </w:lvl>
    <w:lvl w:ilvl="8">
      <w:start w:val="1"/>
      <w:numFmt w:val="decimal"/>
      <w:lvlText w:val="%1.%2.%3.%4.%5.%6.%7.%8.%9."/>
      <w:lvlJc w:val="left"/>
      <w:pPr>
        <w:tabs>
          <w:tab w:val="num" w:pos="4632"/>
        </w:tabs>
      </w:pPr>
      <w:rPr>
        <w:rFonts w:cs="Times New Roman"/>
      </w:r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rPr>
        <w:rFonts w:cs="Times New Roman"/>
      </w:rPr>
    </w:lvl>
    <w:lvl w:ilvl="1">
      <w:start w:val="1"/>
      <w:numFmt w:val="none"/>
      <w:lvlText w:val=""/>
      <w:lvlJc w:val="left"/>
      <w:pPr>
        <w:tabs>
          <w:tab w:val="num" w:pos="0"/>
        </w:tabs>
      </w:pPr>
      <w:rPr>
        <w:rFonts w:cs="Times New Roman"/>
      </w:rPr>
    </w:lvl>
    <w:lvl w:ilvl="2">
      <w:start w:val="1"/>
      <w:numFmt w:val="none"/>
      <w:lvlText w:val=""/>
      <w:lvlJc w:val="left"/>
      <w:pPr>
        <w:tabs>
          <w:tab w:val="num" w:pos="0"/>
        </w:tabs>
      </w:pPr>
      <w:rPr>
        <w:rFonts w:cs="Times New Roman"/>
      </w:rPr>
    </w:lvl>
    <w:lvl w:ilvl="3">
      <w:start w:val="1"/>
      <w:numFmt w:val="none"/>
      <w:lvlText w:val=""/>
      <w:lvlJc w:val="left"/>
      <w:pPr>
        <w:tabs>
          <w:tab w:val="num" w:pos="0"/>
        </w:tabs>
      </w:pPr>
      <w:rPr>
        <w:rFonts w:cs="Times New Roman"/>
      </w:rPr>
    </w:lvl>
    <w:lvl w:ilvl="4">
      <w:start w:val="1"/>
      <w:numFmt w:val="none"/>
      <w:lvlText w:val=""/>
      <w:lvlJc w:val="left"/>
      <w:pPr>
        <w:tabs>
          <w:tab w:val="num" w:pos="0"/>
        </w:tabs>
      </w:pPr>
      <w:rPr>
        <w:rFonts w:cs="Times New Roman"/>
      </w:rPr>
    </w:lvl>
    <w:lvl w:ilvl="5">
      <w:start w:val="1"/>
      <w:numFmt w:val="none"/>
      <w:lvlText w:val=""/>
      <w:lvlJc w:val="left"/>
      <w:pPr>
        <w:tabs>
          <w:tab w:val="num" w:pos="0"/>
        </w:tabs>
      </w:pPr>
      <w:rPr>
        <w:rFonts w:cs="Times New Roman"/>
      </w:rPr>
    </w:lvl>
    <w:lvl w:ilvl="6">
      <w:start w:val="1"/>
      <w:numFmt w:val="none"/>
      <w:lvlText w:val=""/>
      <w:lvlJc w:val="left"/>
      <w:pPr>
        <w:tabs>
          <w:tab w:val="num" w:pos="0"/>
        </w:tabs>
      </w:pPr>
      <w:rPr>
        <w:rFonts w:cs="Times New Roman"/>
      </w:rPr>
    </w:lvl>
    <w:lvl w:ilvl="7">
      <w:start w:val="1"/>
      <w:numFmt w:val="none"/>
      <w:lvlText w:val=""/>
      <w:lvlJc w:val="left"/>
      <w:pPr>
        <w:tabs>
          <w:tab w:val="num" w:pos="0"/>
        </w:tabs>
      </w:pPr>
      <w:rPr>
        <w:rFonts w:cs="Times New Roman"/>
      </w:rPr>
    </w:lvl>
    <w:lvl w:ilvl="8">
      <w:start w:val="1"/>
      <w:numFmt w:val="none"/>
      <w:lvlText w:val=""/>
      <w:lvlJc w:val="left"/>
      <w:pPr>
        <w:tabs>
          <w:tab w:val="num" w:pos="0"/>
        </w:tabs>
      </w:pPr>
      <w:rPr>
        <w:rFonts w:cs="Times New Roman"/>
      </w:rPr>
    </w:lvl>
  </w:abstractNum>
  <w:abstractNum w:abstractNumId="49" w15:restartNumberingAfterBreak="0">
    <w:nsid w:val="02825C97"/>
    <w:multiLevelType w:val="hybridMultilevel"/>
    <w:tmpl w:val="ADD696A2"/>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03AC09B2"/>
    <w:multiLevelType w:val="hybridMultilevel"/>
    <w:tmpl w:val="3918CEDA"/>
    <w:lvl w:ilvl="0" w:tplc="081A0001">
      <w:start w:val="1"/>
      <w:numFmt w:val="bullet"/>
      <w:lvlText w:val=""/>
      <w:lvlJc w:val="left"/>
      <w:pPr>
        <w:ind w:left="1778" w:hanging="360"/>
      </w:pPr>
      <w:rPr>
        <w:rFonts w:ascii="Symbol" w:hAnsi="Symbol" w:hint="default"/>
      </w:rPr>
    </w:lvl>
    <w:lvl w:ilvl="1" w:tplc="081A0003" w:tentative="1">
      <w:start w:val="1"/>
      <w:numFmt w:val="bullet"/>
      <w:lvlText w:val="o"/>
      <w:lvlJc w:val="left"/>
      <w:pPr>
        <w:ind w:left="2498" w:hanging="360"/>
      </w:pPr>
      <w:rPr>
        <w:rFonts w:ascii="Courier New" w:hAnsi="Courier New" w:cs="Courier New" w:hint="default"/>
      </w:rPr>
    </w:lvl>
    <w:lvl w:ilvl="2" w:tplc="081A0005" w:tentative="1">
      <w:start w:val="1"/>
      <w:numFmt w:val="bullet"/>
      <w:lvlText w:val=""/>
      <w:lvlJc w:val="left"/>
      <w:pPr>
        <w:ind w:left="3218" w:hanging="360"/>
      </w:pPr>
      <w:rPr>
        <w:rFonts w:ascii="Wingdings" w:hAnsi="Wingdings" w:hint="default"/>
      </w:rPr>
    </w:lvl>
    <w:lvl w:ilvl="3" w:tplc="081A0001" w:tentative="1">
      <w:start w:val="1"/>
      <w:numFmt w:val="bullet"/>
      <w:lvlText w:val=""/>
      <w:lvlJc w:val="left"/>
      <w:pPr>
        <w:ind w:left="3938" w:hanging="360"/>
      </w:pPr>
      <w:rPr>
        <w:rFonts w:ascii="Symbol" w:hAnsi="Symbol" w:hint="default"/>
      </w:rPr>
    </w:lvl>
    <w:lvl w:ilvl="4" w:tplc="081A0003" w:tentative="1">
      <w:start w:val="1"/>
      <w:numFmt w:val="bullet"/>
      <w:lvlText w:val="o"/>
      <w:lvlJc w:val="left"/>
      <w:pPr>
        <w:ind w:left="4658" w:hanging="360"/>
      </w:pPr>
      <w:rPr>
        <w:rFonts w:ascii="Courier New" w:hAnsi="Courier New" w:cs="Courier New" w:hint="default"/>
      </w:rPr>
    </w:lvl>
    <w:lvl w:ilvl="5" w:tplc="081A0005" w:tentative="1">
      <w:start w:val="1"/>
      <w:numFmt w:val="bullet"/>
      <w:lvlText w:val=""/>
      <w:lvlJc w:val="left"/>
      <w:pPr>
        <w:ind w:left="5378" w:hanging="360"/>
      </w:pPr>
      <w:rPr>
        <w:rFonts w:ascii="Wingdings" w:hAnsi="Wingdings" w:hint="default"/>
      </w:rPr>
    </w:lvl>
    <w:lvl w:ilvl="6" w:tplc="081A0001" w:tentative="1">
      <w:start w:val="1"/>
      <w:numFmt w:val="bullet"/>
      <w:lvlText w:val=""/>
      <w:lvlJc w:val="left"/>
      <w:pPr>
        <w:ind w:left="6098" w:hanging="360"/>
      </w:pPr>
      <w:rPr>
        <w:rFonts w:ascii="Symbol" w:hAnsi="Symbol" w:hint="default"/>
      </w:rPr>
    </w:lvl>
    <w:lvl w:ilvl="7" w:tplc="081A0003" w:tentative="1">
      <w:start w:val="1"/>
      <w:numFmt w:val="bullet"/>
      <w:lvlText w:val="o"/>
      <w:lvlJc w:val="left"/>
      <w:pPr>
        <w:ind w:left="6818" w:hanging="360"/>
      </w:pPr>
      <w:rPr>
        <w:rFonts w:ascii="Courier New" w:hAnsi="Courier New" w:cs="Courier New" w:hint="default"/>
      </w:rPr>
    </w:lvl>
    <w:lvl w:ilvl="8" w:tplc="081A0005" w:tentative="1">
      <w:start w:val="1"/>
      <w:numFmt w:val="bullet"/>
      <w:lvlText w:val=""/>
      <w:lvlJc w:val="left"/>
      <w:pPr>
        <w:ind w:left="7538" w:hanging="360"/>
      </w:pPr>
      <w:rPr>
        <w:rFonts w:ascii="Wingdings" w:hAnsi="Wingdings" w:hint="default"/>
      </w:rPr>
    </w:lvl>
  </w:abstractNum>
  <w:abstractNum w:abstractNumId="51" w15:restartNumberingAfterBreak="0">
    <w:nsid w:val="075F05EA"/>
    <w:multiLevelType w:val="hybridMultilevel"/>
    <w:tmpl w:val="1CE878AA"/>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7ED2D3E"/>
    <w:multiLevelType w:val="hybridMultilevel"/>
    <w:tmpl w:val="BB484D5E"/>
    <w:lvl w:ilvl="0" w:tplc="A5FA192A">
      <w:start w:val="1"/>
      <w:numFmt w:val="bullet"/>
      <w:lvlText w:val=""/>
      <w:lvlJc w:val="left"/>
      <w:pPr>
        <w:ind w:left="1070" w:hanging="360"/>
      </w:pPr>
      <w:rPr>
        <w:rFonts w:ascii="Symbol" w:hAnsi="Symbol" w:hint="default"/>
      </w:rPr>
    </w:lvl>
    <w:lvl w:ilvl="1" w:tplc="081A0003" w:tentative="1">
      <w:start w:val="1"/>
      <w:numFmt w:val="bullet"/>
      <w:lvlText w:val="o"/>
      <w:lvlJc w:val="left"/>
      <w:pPr>
        <w:ind w:left="1790" w:hanging="360"/>
      </w:pPr>
      <w:rPr>
        <w:rFonts w:ascii="Courier New" w:hAnsi="Courier New" w:cs="Courier New" w:hint="default"/>
      </w:rPr>
    </w:lvl>
    <w:lvl w:ilvl="2" w:tplc="081A0005" w:tentative="1">
      <w:start w:val="1"/>
      <w:numFmt w:val="bullet"/>
      <w:lvlText w:val=""/>
      <w:lvlJc w:val="left"/>
      <w:pPr>
        <w:ind w:left="2510" w:hanging="360"/>
      </w:pPr>
      <w:rPr>
        <w:rFonts w:ascii="Wingdings" w:hAnsi="Wingdings" w:hint="default"/>
      </w:rPr>
    </w:lvl>
    <w:lvl w:ilvl="3" w:tplc="081A0001" w:tentative="1">
      <w:start w:val="1"/>
      <w:numFmt w:val="bullet"/>
      <w:lvlText w:val=""/>
      <w:lvlJc w:val="left"/>
      <w:pPr>
        <w:ind w:left="3230" w:hanging="360"/>
      </w:pPr>
      <w:rPr>
        <w:rFonts w:ascii="Symbol" w:hAnsi="Symbol" w:hint="default"/>
      </w:rPr>
    </w:lvl>
    <w:lvl w:ilvl="4" w:tplc="081A0003" w:tentative="1">
      <w:start w:val="1"/>
      <w:numFmt w:val="bullet"/>
      <w:lvlText w:val="o"/>
      <w:lvlJc w:val="left"/>
      <w:pPr>
        <w:ind w:left="3950" w:hanging="360"/>
      </w:pPr>
      <w:rPr>
        <w:rFonts w:ascii="Courier New" w:hAnsi="Courier New" w:cs="Courier New" w:hint="default"/>
      </w:rPr>
    </w:lvl>
    <w:lvl w:ilvl="5" w:tplc="081A0005" w:tentative="1">
      <w:start w:val="1"/>
      <w:numFmt w:val="bullet"/>
      <w:lvlText w:val=""/>
      <w:lvlJc w:val="left"/>
      <w:pPr>
        <w:ind w:left="4670" w:hanging="360"/>
      </w:pPr>
      <w:rPr>
        <w:rFonts w:ascii="Wingdings" w:hAnsi="Wingdings" w:hint="default"/>
      </w:rPr>
    </w:lvl>
    <w:lvl w:ilvl="6" w:tplc="081A0001" w:tentative="1">
      <w:start w:val="1"/>
      <w:numFmt w:val="bullet"/>
      <w:lvlText w:val=""/>
      <w:lvlJc w:val="left"/>
      <w:pPr>
        <w:ind w:left="5390" w:hanging="360"/>
      </w:pPr>
      <w:rPr>
        <w:rFonts w:ascii="Symbol" w:hAnsi="Symbol" w:hint="default"/>
      </w:rPr>
    </w:lvl>
    <w:lvl w:ilvl="7" w:tplc="081A0003" w:tentative="1">
      <w:start w:val="1"/>
      <w:numFmt w:val="bullet"/>
      <w:lvlText w:val="o"/>
      <w:lvlJc w:val="left"/>
      <w:pPr>
        <w:ind w:left="6110" w:hanging="360"/>
      </w:pPr>
      <w:rPr>
        <w:rFonts w:ascii="Courier New" w:hAnsi="Courier New" w:cs="Courier New" w:hint="default"/>
      </w:rPr>
    </w:lvl>
    <w:lvl w:ilvl="8" w:tplc="081A0005" w:tentative="1">
      <w:start w:val="1"/>
      <w:numFmt w:val="bullet"/>
      <w:lvlText w:val=""/>
      <w:lvlJc w:val="left"/>
      <w:pPr>
        <w:ind w:left="6830" w:hanging="360"/>
      </w:pPr>
      <w:rPr>
        <w:rFonts w:ascii="Wingdings" w:hAnsi="Wingdings" w:hint="default"/>
      </w:rPr>
    </w:lvl>
  </w:abstractNum>
  <w:abstractNum w:abstractNumId="53" w15:restartNumberingAfterBreak="0">
    <w:nsid w:val="08943BB2"/>
    <w:multiLevelType w:val="hybridMultilevel"/>
    <w:tmpl w:val="2506D2F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54"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0F125524"/>
    <w:multiLevelType w:val="hybridMultilevel"/>
    <w:tmpl w:val="A0FA1418"/>
    <w:lvl w:ilvl="0" w:tplc="315874F4">
      <w:start w:val="1"/>
      <w:numFmt w:val="decimal"/>
      <w:lvlText w:val="%1)"/>
      <w:lvlJc w:val="left"/>
      <w:pPr>
        <w:ind w:left="502" w:hanging="360"/>
      </w:pPr>
      <w:rPr>
        <w:b/>
      </w:rPr>
    </w:lvl>
    <w:lvl w:ilvl="1" w:tplc="081A0019" w:tentative="1">
      <w:start w:val="1"/>
      <w:numFmt w:val="lowerLetter"/>
      <w:lvlText w:val="%2."/>
      <w:lvlJc w:val="left"/>
      <w:pPr>
        <w:ind w:left="1222" w:hanging="360"/>
      </w:pPr>
    </w:lvl>
    <w:lvl w:ilvl="2" w:tplc="081A001B" w:tentative="1">
      <w:start w:val="1"/>
      <w:numFmt w:val="lowerRoman"/>
      <w:lvlText w:val="%3."/>
      <w:lvlJc w:val="right"/>
      <w:pPr>
        <w:ind w:left="1942" w:hanging="180"/>
      </w:pPr>
    </w:lvl>
    <w:lvl w:ilvl="3" w:tplc="081A000F" w:tentative="1">
      <w:start w:val="1"/>
      <w:numFmt w:val="decimal"/>
      <w:lvlText w:val="%4."/>
      <w:lvlJc w:val="left"/>
      <w:pPr>
        <w:ind w:left="2662" w:hanging="360"/>
      </w:pPr>
    </w:lvl>
    <w:lvl w:ilvl="4" w:tplc="081A0019" w:tentative="1">
      <w:start w:val="1"/>
      <w:numFmt w:val="lowerLetter"/>
      <w:lvlText w:val="%5."/>
      <w:lvlJc w:val="left"/>
      <w:pPr>
        <w:ind w:left="3382" w:hanging="360"/>
      </w:pPr>
    </w:lvl>
    <w:lvl w:ilvl="5" w:tplc="081A001B" w:tentative="1">
      <w:start w:val="1"/>
      <w:numFmt w:val="lowerRoman"/>
      <w:lvlText w:val="%6."/>
      <w:lvlJc w:val="right"/>
      <w:pPr>
        <w:ind w:left="4102" w:hanging="180"/>
      </w:pPr>
    </w:lvl>
    <w:lvl w:ilvl="6" w:tplc="081A000F" w:tentative="1">
      <w:start w:val="1"/>
      <w:numFmt w:val="decimal"/>
      <w:lvlText w:val="%7."/>
      <w:lvlJc w:val="left"/>
      <w:pPr>
        <w:ind w:left="4822" w:hanging="360"/>
      </w:pPr>
    </w:lvl>
    <w:lvl w:ilvl="7" w:tplc="081A0019" w:tentative="1">
      <w:start w:val="1"/>
      <w:numFmt w:val="lowerLetter"/>
      <w:lvlText w:val="%8."/>
      <w:lvlJc w:val="left"/>
      <w:pPr>
        <w:ind w:left="5542" w:hanging="360"/>
      </w:pPr>
    </w:lvl>
    <w:lvl w:ilvl="8" w:tplc="081A001B" w:tentative="1">
      <w:start w:val="1"/>
      <w:numFmt w:val="lowerRoman"/>
      <w:lvlText w:val="%9."/>
      <w:lvlJc w:val="right"/>
      <w:pPr>
        <w:ind w:left="6262" w:hanging="180"/>
      </w:pPr>
    </w:lvl>
  </w:abstractNum>
  <w:abstractNum w:abstractNumId="56" w15:restartNumberingAfterBreak="0">
    <w:nsid w:val="0FD17EA7"/>
    <w:multiLevelType w:val="hybridMultilevel"/>
    <w:tmpl w:val="4D6A746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7"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9"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1"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3" w15:restartNumberingAfterBreak="0">
    <w:nsid w:val="195A4917"/>
    <w:multiLevelType w:val="hybridMultilevel"/>
    <w:tmpl w:val="B71EA3C8"/>
    <w:lvl w:ilvl="0" w:tplc="081A0001">
      <w:start w:val="1"/>
      <w:numFmt w:val="bullet"/>
      <w:lvlText w:val=""/>
      <w:lvlJc w:val="left"/>
      <w:pPr>
        <w:ind w:left="1353" w:hanging="360"/>
      </w:pPr>
      <w:rPr>
        <w:rFonts w:ascii="Symbol" w:hAnsi="Symbol" w:hint="default"/>
      </w:rPr>
    </w:lvl>
    <w:lvl w:ilvl="1" w:tplc="081A0001">
      <w:start w:val="1"/>
      <w:numFmt w:val="bullet"/>
      <w:lvlText w:val=""/>
      <w:lvlJc w:val="left"/>
      <w:pPr>
        <w:ind w:left="1440" w:hanging="360"/>
      </w:pPr>
      <w:rPr>
        <w:rFonts w:ascii="Symbol" w:hAnsi="Symbo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4"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65" w15:restartNumberingAfterBreak="0">
    <w:nsid w:val="20C30BDD"/>
    <w:multiLevelType w:val="hybridMultilevel"/>
    <w:tmpl w:val="5AE0BA60"/>
    <w:lvl w:ilvl="0" w:tplc="081A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6" w15:restartNumberingAfterBreak="0">
    <w:nsid w:val="23FB1C9A"/>
    <w:multiLevelType w:val="hybridMultilevel"/>
    <w:tmpl w:val="0BF6234C"/>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7" w15:restartNumberingAfterBreak="0">
    <w:nsid w:val="24273753"/>
    <w:multiLevelType w:val="hybridMultilevel"/>
    <w:tmpl w:val="ECA2BB12"/>
    <w:lvl w:ilvl="0" w:tplc="0BC25FCE">
      <w:numFmt w:val="bullet"/>
      <w:lvlText w:val="-"/>
      <w:lvlJc w:val="left"/>
      <w:pPr>
        <w:ind w:left="2160" w:hanging="360"/>
      </w:pPr>
      <w:rPr>
        <w:rFonts w:ascii="Calibri" w:eastAsia="Times New Roman" w:hAnsi="Calibri" w:hint="default"/>
      </w:rPr>
    </w:lvl>
    <w:lvl w:ilvl="1" w:tplc="0BC25FCE">
      <w:numFmt w:val="bullet"/>
      <w:lvlText w:val="-"/>
      <w:lvlJc w:val="left"/>
      <w:pPr>
        <w:ind w:left="1778" w:hanging="360"/>
      </w:pPr>
      <w:rPr>
        <w:rFonts w:ascii="Calibri" w:eastAsia="Times New Roman" w:hAnsi="Calibri" w:hint="default"/>
      </w:rPr>
    </w:lvl>
    <w:lvl w:ilvl="2" w:tplc="081A0005">
      <w:start w:val="1"/>
      <w:numFmt w:val="bullet"/>
      <w:lvlText w:val=""/>
      <w:lvlJc w:val="left"/>
      <w:pPr>
        <w:ind w:left="3600" w:hanging="360"/>
      </w:pPr>
      <w:rPr>
        <w:rFonts w:ascii="Wingdings" w:hAnsi="Wingdings" w:hint="default"/>
      </w:rPr>
    </w:lvl>
    <w:lvl w:ilvl="3" w:tplc="081A0001" w:tentative="1">
      <w:start w:val="1"/>
      <w:numFmt w:val="bullet"/>
      <w:lvlText w:val=""/>
      <w:lvlJc w:val="left"/>
      <w:pPr>
        <w:ind w:left="4320" w:hanging="360"/>
      </w:pPr>
      <w:rPr>
        <w:rFonts w:ascii="Symbol" w:hAnsi="Symbol" w:hint="default"/>
      </w:rPr>
    </w:lvl>
    <w:lvl w:ilvl="4" w:tplc="081A0003" w:tentative="1">
      <w:start w:val="1"/>
      <w:numFmt w:val="bullet"/>
      <w:lvlText w:val="o"/>
      <w:lvlJc w:val="left"/>
      <w:pPr>
        <w:ind w:left="5040" w:hanging="360"/>
      </w:pPr>
      <w:rPr>
        <w:rFonts w:ascii="Courier New" w:hAnsi="Courier New" w:hint="default"/>
      </w:rPr>
    </w:lvl>
    <w:lvl w:ilvl="5" w:tplc="081A0005" w:tentative="1">
      <w:start w:val="1"/>
      <w:numFmt w:val="bullet"/>
      <w:lvlText w:val=""/>
      <w:lvlJc w:val="left"/>
      <w:pPr>
        <w:ind w:left="5760" w:hanging="360"/>
      </w:pPr>
      <w:rPr>
        <w:rFonts w:ascii="Wingdings" w:hAnsi="Wingdings" w:hint="default"/>
      </w:rPr>
    </w:lvl>
    <w:lvl w:ilvl="6" w:tplc="081A0001" w:tentative="1">
      <w:start w:val="1"/>
      <w:numFmt w:val="bullet"/>
      <w:lvlText w:val=""/>
      <w:lvlJc w:val="left"/>
      <w:pPr>
        <w:ind w:left="6480" w:hanging="360"/>
      </w:pPr>
      <w:rPr>
        <w:rFonts w:ascii="Symbol" w:hAnsi="Symbol" w:hint="default"/>
      </w:rPr>
    </w:lvl>
    <w:lvl w:ilvl="7" w:tplc="081A0003" w:tentative="1">
      <w:start w:val="1"/>
      <w:numFmt w:val="bullet"/>
      <w:lvlText w:val="o"/>
      <w:lvlJc w:val="left"/>
      <w:pPr>
        <w:ind w:left="7200" w:hanging="360"/>
      </w:pPr>
      <w:rPr>
        <w:rFonts w:ascii="Courier New" w:hAnsi="Courier New" w:hint="default"/>
      </w:rPr>
    </w:lvl>
    <w:lvl w:ilvl="8" w:tplc="081A0005" w:tentative="1">
      <w:start w:val="1"/>
      <w:numFmt w:val="bullet"/>
      <w:lvlText w:val=""/>
      <w:lvlJc w:val="left"/>
      <w:pPr>
        <w:ind w:left="7920" w:hanging="360"/>
      </w:pPr>
      <w:rPr>
        <w:rFonts w:ascii="Wingdings" w:hAnsi="Wingdings" w:hint="default"/>
      </w:rPr>
    </w:lvl>
  </w:abstractNum>
  <w:abstractNum w:abstractNumId="68" w15:restartNumberingAfterBreak="0">
    <w:nsid w:val="2637380A"/>
    <w:multiLevelType w:val="hybridMultilevel"/>
    <w:tmpl w:val="652A7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B592381"/>
    <w:multiLevelType w:val="hybridMultilevel"/>
    <w:tmpl w:val="67104424"/>
    <w:lvl w:ilvl="0" w:tplc="04090001">
      <w:start w:val="1"/>
      <w:numFmt w:val="bullet"/>
      <w:lvlText w:val=""/>
      <w:lvlJc w:val="left"/>
      <w:pPr>
        <w:ind w:left="1784" w:hanging="360"/>
      </w:pPr>
      <w:rPr>
        <w:rFonts w:ascii="Symbol" w:hAnsi="Symbol" w:hint="default"/>
      </w:rPr>
    </w:lvl>
    <w:lvl w:ilvl="1" w:tplc="04090003" w:tentative="1">
      <w:start w:val="1"/>
      <w:numFmt w:val="bullet"/>
      <w:lvlText w:val="o"/>
      <w:lvlJc w:val="left"/>
      <w:pPr>
        <w:ind w:left="2504" w:hanging="360"/>
      </w:pPr>
      <w:rPr>
        <w:rFonts w:ascii="Courier New" w:hAnsi="Courier New" w:cs="Courier New" w:hint="default"/>
      </w:rPr>
    </w:lvl>
    <w:lvl w:ilvl="2" w:tplc="04090005" w:tentative="1">
      <w:start w:val="1"/>
      <w:numFmt w:val="bullet"/>
      <w:lvlText w:val=""/>
      <w:lvlJc w:val="left"/>
      <w:pPr>
        <w:ind w:left="3224" w:hanging="360"/>
      </w:pPr>
      <w:rPr>
        <w:rFonts w:ascii="Wingdings" w:hAnsi="Wingdings" w:hint="default"/>
      </w:rPr>
    </w:lvl>
    <w:lvl w:ilvl="3" w:tplc="04090001" w:tentative="1">
      <w:start w:val="1"/>
      <w:numFmt w:val="bullet"/>
      <w:lvlText w:val=""/>
      <w:lvlJc w:val="left"/>
      <w:pPr>
        <w:ind w:left="3944" w:hanging="360"/>
      </w:pPr>
      <w:rPr>
        <w:rFonts w:ascii="Symbol" w:hAnsi="Symbol" w:hint="default"/>
      </w:rPr>
    </w:lvl>
    <w:lvl w:ilvl="4" w:tplc="04090003" w:tentative="1">
      <w:start w:val="1"/>
      <w:numFmt w:val="bullet"/>
      <w:lvlText w:val="o"/>
      <w:lvlJc w:val="left"/>
      <w:pPr>
        <w:ind w:left="4664" w:hanging="360"/>
      </w:pPr>
      <w:rPr>
        <w:rFonts w:ascii="Courier New" w:hAnsi="Courier New" w:cs="Courier New" w:hint="default"/>
      </w:rPr>
    </w:lvl>
    <w:lvl w:ilvl="5" w:tplc="04090005" w:tentative="1">
      <w:start w:val="1"/>
      <w:numFmt w:val="bullet"/>
      <w:lvlText w:val=""/>
      <w:lvlJc w:val="left"/>
      <w:pPr>
        <w:ind w:left="5384" w:hanging="360"/>
      </w:pPr>
      <w:rPr>
        <w:rFonts w:ascii="Wingdings" w:hAnsi="Wingdings" w:hint="default"/>
      </w:rPr>
    </w:lvl>
    <w:lvl w:ilvl="6" w:tplc="04090001" w:tentative="1">
      <w:start w:val="1"/>
      <w:numFmt w:val="bullet"/>
      <w:lvlText w:val=""/>
      <w:lvlJc w:val="left"/>
      <w:pPr>
        <w:ind w:left="6104" w:hanging="360"/>
      </w:pPr>
      <w:rPr>
        <w:rFonts w:ascii="Symbol" w:hAnsi="Symbol" w:hint="default"/>
      </w:rPr>
    </w:lvl>
    <w:lvl w:ilvl="7" w:tplc="04090003" w:tentative="1">
      <w:start w:val="1"/>
      <w:numFmt w:val="bullet"/>
      <w:lvlText w:val="o"/>
      <w:lvlJc w:val="left"/>
      <w:pPr>
        <w:ind w:left="6824" w:hanging="360"/>
      </w:pPr>
      <w:rPr>
        <w:rFonts w:ascii="Courier New" w:hAnsi="Courier New" w:cs="Courier New" w:hint="default"/>
      </w:rPr>
    </w:lvl>
    <w:lvl w:ilvl="8" w:tplc="04090005" w:tentative="1">
      <w:start w:val="1"/>
      <w:numFmt w:val="bullet"/>
      <w:lvlText w:val=""/>
      <w:lvlJc w:val="left"/>
      <w:pPr>
        <w:ind w:left="7544" w:hanging="360"/>
      </w:pPr>
      <w:rPr>
        <w:rFonts w:ascii="Wingdings" w:hAnsi="Wingdings" w:hint="default"/>
      </w:rPr>
    </w:lvl>
  </w:abstractNum>
  <w:abstractNum w:abstractNumId="70" w15:restartNumberingAfterBreak="0">
    <w:nsid w:val="301D059C"/>
    <w:multiLevelType w:val="hybridMultilevel"/>
    <w:tmpl w:val="7F80BCBA"/>
    <w:lvl w:ilvl="0" w:tplc="A4FA770C">
      <w:start w:val="1"/>
      <w:numFmt w:val="bullet"/>
      <w:lvlText w:val=""/>
      <w:lvlJc w:val="left"/>
      <w:pPr>
        <w:ind w:left="1080" w:hanging="360"/>
      </w:pPr>
      <w:rPr>
        <w:rFonts w:ascii="Symbol" w:hAnsi="Symbol" w:hint="default"/>
        <w:color w:val="auto"/>
      </w:rPr>
    </w:lvl>
    <w:lvl w:ilvl="1" w:tplc="081A0003" w:tentative="1">
      <w:start w:val="1"/>
      <w:numFmt w:val="bullet"/>
      <w:lvlText w:val="o"/>
      <w:lvlJc w:val="left"/>
      <w:pPr>
        <w:ind w:left="1800" w:hanging="360"/>
      </w:pPr>
      <w:rPr>
        <w:rFonts w:ascii="Courier New" w:hAnsi="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71"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15:restartNumberingAfterBreak="0">
    <w:nsid w:val="350A0AE1"/>
    <w:multiLevelType w:val="multilevel"/>
    <w:tmpl w:val="36AE32AA"/>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3" w15:restartNumberingAfterBreak="0">
    <w:nsid w:val="36F51E0D"/>
    <w:multiLevelType w:val="hybridMultilevel"/>
    <w:tmpl w:val="93582206"/>
    <w:lvl w:ilvl="0" w:tplc="84F08F44">
      <w:start w:val="1"/>
      <w:numFmt w:val="upperRoman"/>
      <w:lvlText w:val="(%1)"/>
      <w:lvlJc w:val="left"/>
      <w:pPr>
        <w:ind w:left="1440" w:hanging="72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74" w15:restartNumberingAfterBreak="0">
    <w:nsid w:val="37AB6B3B"/>
    <w:multiLevelType w:val="hybridMultilevel"/>
    <w:tmpl w:val="5860C0A4"/>
    <w:lvl w:ilvl="0" w:tplc="081A0001">
      <w:start w:val="1"/>
      <w:numFmt w:val="bullet"/>
      <w:lvlText w:val=""/>
      <w:lvlJc w:val="left"/>
      <w:pPr>
        <w:ind w:left="1440" w:hanging="360"/>
      </w:pPr>
      <w:rPr>
        <w:rFonts w:ascii="Symbol" w:hAnsi="Symbol" w:hint="default"/>
      </w:rPr>
    </w:lvl>
    <w:lvl w:ilvl="1" w:tplc="081A0009">
      <w:start w:val="1"/>
      <w:numFmt w:val="bullet"/>
      <w:lvlText w:val=""/>
      <w:lvlJc w:val="left"/>
      <w:pPr>
        <w:ind w:left="928" w:hanging="360"/>
      </w:pPr>
      <w:rPr>
        <w:rFonts w:ascii="Wingdings" w:hAnsi="Wingdings" w:hint="default"/>
      </w:rPr>
    </w:lvl>
    <w:lvl w:ilvl="2" w:tplc="081A0005">
      <w:start w:val="1"/>
      <w:numFmt w:val="bullet"/>
      <w:lvlText w:val=""/>
      <w:lvlJc w:val="left"/>
      <w:pPr>
        <w:ind w:left="1211" w:hanging="360"/>
      </w:pPr>
      <w:rPr>
        <w:rFonts w:ascii="Wingdings" w:hAnsi="Wingdings" w:hint="default"/>
      </w:rPr>
    </w:lvl>
    <w:lvl w:ilvl="3" w:tplc="081A000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75"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6" w15:restartNumberingAfterBreak="0">
    <w:nsid w:val="383C0AC5"/>
    <w:multiLevelType w:val="hybridMultilevel"/>
    <w:tmpl w:val="93362B9A"/>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77" w15:restartNumberingAfterBreak="0">
    <w:nsid w:val="394E2869"/>
    <w:multiLevelType w:val="hybridMultilevel"/>
    <w:tmpl w:val="FF2E25F0"/>
    <w:lvl w:ilvl="0" w:tplc="081A0001">
      <w:start w:val="1"/>
      <w:numFmt w:val="bullet"/>
      <w:lvlText w:val=""/>
      <w:lvlJc w:val="left"/>
      <w:pPr>
        <w:ind w:left="1790" w:hanging="360"/>
      </w:pPr>
      <w:rPr>
        <w:rFonts w:ascii="Symbol" w:hAnsi="Symbol" w:hint="default"/>
      </w:rPr>
    </w:lvl>
    <w:lvl w:ilvl="1" w:tplc="081A0003" w:tentative="1">
      <w:start w:val="1"/>
      <w:numFmt w:val="bullet"/>
      <w:lvlText w:val="o"/>
      <w:lvlJc w:val="left"/>
      <w:pPr>
        <w:ind w:left="2510" w:hanging="360"/>
      </w:pPr>
      <w:rPr>
        <w:rFonts w:ascii="Courier New" w:hAnsi="Courier New" w:hint="default"/>
      </w:rPr>
    </w:lvl>
    <w:lvl w:ilvl="2" w:tplc="081A0005" w:tentative="1">
      <w:start w:val="1"/>
      <w:numFmt w:val="bullet"/>
      <w:lvlText w:val=""/>
      <w:lvlJc w:val="left"/>
      <w:pPr>
        <w:ind w:left="3230" w:hanging="360"/>
      </w:pPr>
      <w:rPr>
        <w:rFonts w:ascii="Wingdings" w:hAnsi="Wingdings" w:hint="default"/>
      </w:rPr>
    </w:lvl>
    <w:lvl w:ilvl="3" w:tplc="081A0001" w:tentative="1">
      <w:start w:val="1"/>
      <w:numFmt w:val="bullet"/>
      <w:lvlText w:val=""/>
      <w:lvlJc w:val="left"/>
      <w:pPr>
        <w:ind w:left="3950" w:hanging="360"/>
      </w:pPr>
      <w:rPr>
        <w:rFonts w:ascii="Symbol" w:hAnsi="Symbol" w:hint="default"/>
      </w:rPr>
    </w:lvl>
    <w:lvl w:ilvl="4" w:tplc="081A0003" w:tentative="1">
      <w:start w:val="1"/>
      <w:numFmt w:val="bullet"/>
      <w:lvlText w:val="o"/>
      <w:lvlJc w:val="left"/>
      <w:pPr>
        <w:ind w:left="4670" w:hanging="360"/>
      </w:pPr>
      <w:rPr>
        <w:rFonts w:ascii="Courier New" w:hAnsi="Courier New" w:hint="default"/>
      </w:rPr>
    </w:lvl>
    <w:lvl w:ilvl="5" w:tplc="081A0005" w:tentative="1">
      <w:start w:val="1"/>
      <w:numFmt w:val="bullet"/>
      <w:lvlText w:val=""/>
      <w:lvlJc w:val="left"/>
      <w:pPr>
        <w:ind w:left="5390" w:hanging="360"/>
      </w:pPr>
      <w:rPr>
        <w:rFonts w:ascii="Wingdings" w:hAnsi="Wingdings" w:hint="default"/>
      </w:rPr>
    </w:lvl>
    <w:lvl w:ilvl="6" w:tplc="081A0001" w:tentative="1">
      <w:start w:val="1"/>
      <w:numFmt w:val="bullet"/>
      <w:lvlText w:val=""/>
      <w:lvlJc w:val="left"/>
      <w:pPr>
        <w:ind w:left="6110" w:hanging="360"/>
      </w:pPr>
      <w:rPr>
        <w:rFonts w:ascii="Symbol" w:hAnsi="Symbol" w:hint="default"/>
      </w:rPr>
    </w:lvl>
    <w:lvl w:ilvl="7" w:tplc="081A0003" w:tentative="1">
      <w:start w:val="1"/>
      <w:numFmt w:val="bullet"/>
      <w:lvlText w:val="o"/>
      <w:lvlJc w:val="left"/>
      <w:pPr>
        <w:ind w:left="6830" w:hanging="360"/>
      </w:pPr>
      <w:rPr>
        <w:rFonts w:ascii="Courier New" w:hAnsi="Courier New" w:hint="default"/>
      </w:rPr>
    </w:lvl>
    <w:lvl w:ilvl="8" w:tplc="081A0005" w:tentative="1">
      <w:start w:val="1"/>
      <w:numFmt w:val="bullet"/>
      <w:lvlText w:val=""/>
      <w:lvlJc w:val="left"/>
      <w:pPr>
        <w:ind w:left="7550" w:hanging="360"/>
      </w:pPr>
      <w:rPr>
        <w:rFonts w:ascii="Wingdings" w:hAnsi="Wingdings" w:hint="default"/>
      </w:rPr>
    </w:lvl>
  </w:abstractNum>
  <w:abstractNum w:abstractNumId="78" w15:restartNumberingAfterBreak="0">
    <w:nsid w:val="408279B0"/>
    <w:multiLevelType w:val="hybridMultilevel"/>
    <w:tmpl w:val="66A2D2C4"/>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4A1211F"/>
    <w:multiLevelType w:val="hybridMultilevel"/>
    <w:tmpl w:val="C59C8716"/>
    <w:lvl w:ilvl="0" w:tplc="081A0001">
      <w:start w:val="1"/>
      <w:numFmt w:val="bullet"/>
      <w:lvlText w:val=""/>
      <w:lvlJc w:val="left"/>
      <w:pPr>
        <w:ind w:left="1364" w:hanging="360"/>
      </w:pPr>
      <w:rPr>
        <w:rFonts w:ascii="Symbol" w:hAnsi="Symbol" w:hint="default"/>
      </w:rPr>
    </w:lvl>
    <w:lvl w:ilvl="1" w:tplc="081A0003" w:tentative="1">
      <w:start w:val="1"/>
      <w:numFmt w:val="bullet"/>
      <w:lvlText w:val="o"/>
      <w:lvlJc w:val="left"/>
      <w:pPr>
        <w:ind w:left="2084" w:hanging="360"/>
      </w:pPr>
      <w:rPr>
        <w:rFonts w:ascii="Courier New" w:hAnsi="Courier New" w:cs="Courier New" w:hint="default"/>
      </w:rPr>
    </w:lvl>
    <w:lvl w:ilvl="2" w:tplc="081A0005" w:tentative="1">
      <w:start w:val="1"/>
      <w:numFmt w:val="bullet"/>
      <w:lvlText w:val=""/>
      <w:lvlJc w:val="left"/>
      <w:pPr>
        <w:ind w:left="2804" w:hanging="360"/>
      </w:pPr>
      <w:rPr>
        <w:rFonts w:ascii="Wingdings" w:hAnsi="Wingdings" w:hint="default"/>
      </w:rPr>
    </w:lvl>
    <w:lvl w:ilvl="3" w:tplc="081A0001" w:tentative="1">
      <w:start w:val="1"/>
      <w:numFmt w:val="bullet"/>
      <w:lvlText w:val=""/>
      <w:lvlJc w:val="left"/>
      <w:pPr>
        <w:ind w:left="3524" w:hanging="360"/>
      </w:pPr>
      <w:rPr>
        <w:rFonts w:ascii="Symbol" w:hAnsi="Symbol" w:hint="default"/>
      </w:rPr>
    </w:lvl>
    <w:lvl w:ilvl="4" w:tplc="081A0003" w:tentative="1">
      <w:start w:val="1"/>
      <w:numFmt w:val="bullet"/>
      <w:lvlText w:val="o"/>
      <w:lvlJc w:val="left"/>
      <w:pPr>
        <w:ind w:left="4244" w:hanging="360"/>
      </w:pPr>
      <w:rPr>
        <w:rFonts w:ascii="Courier New" w:hAnsi="Courier New" w:cs="Courier New" w:hint="default"/>
      </w:rPr>
    </w:lvl>
    <w:lvl w:ilvl="5" w:tplc="081A0005" w:tentative="1">
      <w:start w:val="1"/>
      <w:numFmt w:val="bullet"/>
      <w:lvlText w:val=""/>
      <w:lvlJc w:val="left"/>
      <w:pPr>
        <w:ind w:left="4964" w:hanging="360"/>
      </w:pPr>
      <w:rPr>
        <w:rFonts w:ascii="Wingdings" w:hAnsi="Wingdings" w:hint="default"/>
      </w:rPr>
    </w:lvl>
    <w:lvl w:ilvl="6" w:tplc="081A0001" w:tentative="1">
      <w:start w:val="1"/>
      <w:numFmt w:val="bullet"/>
      <w:lvlText w:val=""/>
      <w:lvlJc w:val="left"/>
      <w:pPr>
        <w:ind w:left="5684" w:hanging="360"/>
      </w:pPr>
      <w:rPr>
        <w:rFonts w:ascii="Symbol" w:hAnsi="Symbol" w:hint="default"/>
      </w:rPr>
    </w:lvl>
    <w:lvl w:ilvl="7" w:tplc="081A0003" w:tentative="1">
      <w:start w:val="1"/>
      <w:numFmt w:val="bullet"/>
      <w:lvlText w:val="o"/>
      <w:lvlJc w:val="left"/>
      <w:pPr>
        <w:ind w:left="6404" w:hanging="360"/>
      </w:pPr>
      <w:rPr>
        <w:rFonts w:ascii="Courier New" w:hAnsi="Courier New" w:cs="Courier New" w:hint="default"/>
      </w:rPr>
    </w:lvl>
    <w:lvl w:ilvl="8" w:tplc="081A0005" w:tentative="1">
      <w:start w:val="1"/>
      <w:numFmt w:val="bullet"/>
      <w:lvlText w:val=""/>
      <w:lvlJc w:val="left"/>
      <w:pPr>
        <w:ind w:left="7124" w:hanging="360"/>
      </w:pPr>
      <w:rPr>
        <w:rFonts w:ascii="Wingdings" w:hAnsi="Wingdings" w:hint="default"/>
      </w:rPr>
    </w:lvl>
  </w:abstractNum>
  <w:abstractNum w:abstractNumId="80" w15:restartNumberingAfterBreak="0">
    <w:nsid w:val="45021717"/>
    <w:multiLevelType w:val="hybridMultilevel"/>
    <w:tmpl w:val="DAB6314C"/>
    <w:lvl w:ilvl="0" w:tplc="B5A61AC2">
      <w:start w:val="2"/>
      <w:numFmt w:val="bullet"/>
      <w:lvlText w:val="-"/>
      <w:lvlJc w:val="left"/>
      <w:pPr>
        <w:ind w:left="720" w:hanging="360"/>
      </w:pPr>
      <w:rPr>
        <w:rFonts w:ascii="Times New Roman" w:hAnsi="Times New Roman" w:hint="default"/>
      </w:rPr>
    </w:lvl>
    <w:lvl w:ilvl="1" w:tplc="B78632C0">
      <w:numFmt w:val="bullet"/>
      <w:lvlText w:val="•"/>
      <w:lvlJc w:val="left"/>
      <w:pPr>
        <w:ind w:left="1650" w:hanging="570"/>
      </w:pPr>
      <w:rPr>
        <w:rFonts w:ascii="Arial" w:eastAsia="Times New Roman" w:hAnsi="Arial" w:cs="Aria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rPr>
        <w:rFonts w:cs="Times New Roman"/>
      </w:rPr>
    </w:lvl>
    <w:lvl w:ilvl="2" w:tplc="241A001B">
      <w:start w:val="1"/>
      <w:numFmt w:val="decimal"/>
      <w:lvlText w:val="%3."/>
      <w:lvlJc w:val="left"/>
      <w:pPr>
        <w:tabs>
          <w:tab w:val="num" w:pos="2160"/>
        </w:tabs>
        <w:ind w:left="2160" w:hanging="360"/>
      </w:pPr>
      <w:rPr>
        <w:rFonts w:cs="Times New Roman"/>
      </w:rPr>
    </w:lvl>
    <w:lvl w:ilvl="3" w:tplc="241A000F">
      <w:start w:val="1"/>
      <w:numFmt w:val="decimal"/>
      <w:lvlText w:val="%4."/>
      <w:lvlJc w:val="left"/>
      <w:pPr>
        <w:tabs>
          <w:tab w:val="num" w:pos="2880"/>
        </w:tabs>
        <w:ind w:left="2880" w:hanging="360"/>
      </w:pPr>
      <w:rPr>
        <w:rFonts w:cs="Times New Roman"/>
      </w:rPr>
    </w:lvl>
    <w:lvl w:ilvl="4" w:tplc="241A0019">
      <w:start w:val="1"/>
      <w:numFmt w:val="decimal"/>
      <w:lvlText w:val="%5."/>
      <w:lvlJc w:val="left"/>
      <w:pPr>
        <w:tabs>
          <w:tab w:val="num" w:pos="3600"/>
        </w:tabs>
        <w:ind w:left="3600" w:hanging="360"/>
      </w:pPr>
      <w:rPr>
        <w:rFonts w:cs="Times New Roman"/>
      </w:rPr>
    </w:lvl>
    <w:lvl w:ilvl="5" w:tplc="241A001B">
      <w:start w:val="1"/>
      <w:numFmt w:val="decimal"/>
      <w:lvlText w:val="%6."/>
      <w:lvlJc w:val="left"/>
      <w:pPr>
        <w:tabs>
          <w:tab w:val="num" w:pos="4320"/>
        </w:tabs>
        <w:ind w:left="4320" w:hanging="360"/>
      </w:pPr>
      <w:rPr>
        <w:rFonts w:cs="Times New Roman"/>
      </w:rPr>
    </w:lvl>
    <w:lvl w:ilvl="6" w:tplc="241A000F">
      <w:start w:val="1"/>
      <w:numFmt w:val="decimal"/>
      <w:lvlText w:val="%7."/>
      <w:lvlJc w:val="left"/>
      <w:pPr>
        <w:tabs>
          <w:tab w:val="num" w:pos="5040"/>
        </w:tabs>
        <w:ind w:left="5040" w:hanging="360"/>
      </w:pPr>
      <w:rPr>
        <w:rFonts w:cs="Times New Roman"/>
      </w:rPr>
    </w:lvl>
    <w:lvl w:ilvl="7" w:tplc="241A0019">
      <w:start w:val="1"/>
      <w:numFmt w:val="decimal"/>
      <w:lvlText w:val="%8."/>
      <w:lvlJc w:val="left"/>
      <w:pPr>
        <w:tabs>
          <w:tab w:val="num" w:pos="5760"/>
        </w:tabs>
        <w:ind w:left="5760" w:hanging="360"/>
      </w:pPr>
      <w:rPr>
        <w:rFonts w:cs="Times New Roman"/>
      </w:rPr>
    </w:lvl>
    <w:lvl w:ilvl="8" w:tplc="241A001B">
      <w:start w:val="1"/>
      <w:numFmt w:val="decimal"/>
      <w:lvlText w:val="%9."/>
      <w:lvlJc w:val="left"/>
      <w:pPr>
        <w:tabs>
          <w:tab w:val="num" w:pos="6480"/>
        </w:tabs>
        <w:ind w:left="6480" w:hanging="360"/>
      </w:pPr>
      <w:rPr>
        <w:rFonts w:cs="Times New Roman"/>
      </w:rPr>
    </w:lvl>
  </w:abstractNum>
  <w:abstractNum w:abstractNumId="82" w15:restartNumberingAfterBreak="0">
    <w:nsid w:val="4D7556CB"/>
    <w:multiLevelType w:val="hybridMultilevel"/>
    <w:tmpl w:val="59C686DA"/>
    <w:lvl w:ilvl="0" w:tplc="081A0001">
      <w:start w:val="1"/>
      <w:numFmt w:val="decimal"/>
      <w:lvlText w:val="%1."/>
      <w:lvlJc w:val="left"/>
      <w:pPr>
        <w:ind w:left="720" w:hanging="360"/>
      </w:pPr>
      <w:rPr>
        <w:rFonts w:hint="default"/>
      </w:rPr>
    </w:lvl>
    <w:lvl w:ilvl="1" w:tplc="D0468FD8">
      <w:start w:val="1"/>
      <w:numFmt w:val="bullet"/>
      <w:lvlText w:val=""/>
      <w:lvlJc w:val="left"/>
      <w:pPr>
        <w:ind w:left="1211" w:hanging="360"/>
      </w:pPr>
      <w:rPr>
        <w:rFonts w:ascii="Symbol" w:hAnsi="Symbol" w:hint="default"/>
      </w:rPr>
    </w:lvl>
    <w:lvl w:ilvl="2" w:tplc="081A0005">
      <w:start w:val="1"/>
      <w:numFmt w:val="lowerRoman"/>
      <w:lvlText w:val="%3."/>
      <w:lvlJc w:val="right"/>
      <w:pPr>
        <w:ind w:left="2160" w:hanging="180"/>
      </w:pPr>
    </w:lvl>
    <w:lvl w:ilvl="3" w:tplc="081A0001" w:tentative="1">
      <w:start w:val="1"/>
      <w:numFmt w:val="decimal"/>
      <w:lvlText w:val="%4."/>
      <w:lvlJc w:val="left"/>
      <w:pPr>
        <w:ind w:left="2880" w:hanging="360"/>
      </w:pPr>
    </w:lvl>
    <w:lvl w:ilvl="4" w:tplc="081A0003" w:tentative="1">
      <w:start w:val="1"/>
      <w:numFmt w:val="lowerLetter"/>
      <w:lvlText w:val="%5."/>
      <w:lvlJc w:val="left"/>
      <w:pPr>
        <w:ind w:left="3600" w:hanging="360"/>
      </w:pPr>
    </w:lvl>
    <w:lvl w:ilvl="5" w:tplc="081A0005" w:tentative="1">
      <w:start w:val="1"/>
      <w:numFmt w:val="lowerRoman"/>
      <w:lvlText w:val="%6."/>
      <w:lvlJc w:val="right"/>
      <w:pPr>
        <w:ind w:left="4320" w:hanging="180"/>
      </w:pPr>
    </w:lvl>
    <w:lvl w:ilvl="6" w:tplc="081A0001" w:tentative="1">
      <w:start w:val="1"/>
      <w:numFmt w:val="decimal"/>
      <w:lvlText w:val="%7."/>
      <w:lvlJc w:val="left"/>
      <w:pPr>
        <w:ind w:left="5040" w:hanging="360"/>
      </w:pPr>
    </w:lvl>
    <w:lvl w:ilvl="7" w:tplc="081A0003" w:tentative="1">
      <w:start w:val="1"/>
      <w:numFmt w:val="lowerLetter"/>
      <w:lvlText w:val="%8."/>
      <w:lvlJc w:val="left"/>
      <w:pPr>
        <w:ind w:left="5760" w:hanging="360"/>
      </w:pPr>
    </w:lvl>
    <w:lvl w:ilvl="8" w:tplc="081A0005" w:tentative="1">
      <w:start w:val="1"/>
      <w:numFmt w:val="lowerRoman"/>
      <w:lvlText w:val="%9."/>
      <w:lvlJc w:val="right"/>
      <w:pPr>
        <w:ind w:left="6480" w:hanging="180"/>
      </w:pPr>
    </w:lvl>
  </w:abstractNum>
  <w:abstractNum w:abstractNumId="83" w15:restartNumberingAfterBreak="0">
    <w:nsid w:val="4D9F133C"/>
    <w:multiLevelType w:val="hybridMultilevel"/>
    <w:tmpl w:val="436E430C"/>
    <w:lvl w:ilvl="0" w:tplc="8D64D38E">
      <w:start w:val="1"/>
      <w:numFmt w:val="decimal"/>
      <w:lvlText w:val="%1)"/>
      <w:lvlJc w:val="left"/>
      <w:pPr>
        <w:ind w:left="1443" w:hanging="735"/>
      </w:pPr>
      <w:rPr>
        <w:rFonts w:cs="Times New Roman" w:hint="default"/>
        <w:sz w:val="24"/>
        <w:szCs w:val="24"/>
      </w:rPr>
    </w:lvl>
    <w:lvl w:ilvl="1" w:tplc="081A0019" w:tentative="1">
      <w:start w:val="1"/>
      <w:numFmt w:val="lowerLetter"/>
      <w:lvlText w:val="%2."/>
      <w:lvlJc w:val="left"/>
      <w:pPr>
        <w:ind w:left="1788" w:hanging="360"/>
      </w:pPr>
      <w:rPr>
        <w:rFonts w:cs="Times New Roman"/>
      </w:rPr>
    </w:lvl>
    <w:lvl w:ilvl="2" w:tplc="081A001B" w:tentative="1">
      <w:start w:val="1"/>
      <w:numFmt w:val="lowerRoman"/>
      <w:lvlText w:val="%3."/>
      <w:lvlJc w:val="right"/>
      <w:pPr>
        <w:ind w:left="2508" w:hanging="180"/>
      </w:pPr>
      <w:rPr>
        <w:rFonts w:cs="Times New Roman"/>
      </w:rPr>
    </w:lvl>
    <w:lvl w:ilvl="3" w:tplc="081A000F" w:tentative="1">
      <w:start w:val="1"/>
      <w:numFmt w:val="decimal"/>
      <w:lvlText w:val="%4."/>
      <w:lvlJc w:val="left"/>
      <w:pPr>
        <w:ind w:left="3228" w:hanging="360"/>
      </w:pPr>
      <w:rPr>
        <w:rFonts w:cs="Times New Roman"/>
      </w:rPr>
    </w:lvl>
    <w:lvl w:ilvl="4" w:tplc="081A0019" w:tentative="1">
      <w:start w:val="1"/>
      <w:numFmt w:val="lowerLetter"/>
      <w:lvlText w:val="%5."/>
      <w:lvlJc w:val="left"/>
      <w:pPr>
        <w:ind w:left="3948" w:hanging="360"/>
      </w:pPr>
      <w:rPr>
        <w:rFonts w:cs="Times New Roman"/>
      </w:rPr>
    </w:lvl>
    <w:lvl w:ilvl="5" w:tplc="081A001B" w:tentative="1">
      <w:start w:val="1"/>
      <w:numFmt w:val="lowerRoman"/>
      <w:lvlText w:val="%6."/>
      <w:lvlJc w:val="right"/>
      <w:pPr>
        <w:ind w:left="4668" w:hanging="180"/>
      </w:pPr>
      <w:rPr>
        <w:rFonts w:cs="Times New Roman"/>
      </w:rPr>
    </w:lvl>
    <w:lvl w:ilvl="6" w:tplc="081A000F" w:tentative="1">
      <w:start w:val="1"/>
      <w:numFmt w:val="decimal"/>
      <w:lvlText w:val="%7."/>
      <w:lvlJc w:val="left"/>
      <w:pPr>
        <w:ind w:left="5388" w:hanging="360"/>
      </w:pPr>
      <w:rPr>
        <w:rFonts w:cs="Times New Roman"/>
      </w:rPr>
    </w:lvl>
    <w:lvl w:ilvl="7" w:tplc="081A0019" w:tentative="1">
      <w:start w:val="1"/>
      <w:numFmt w:val="lowerLetter"/>
      <w:lvlText w:val="%8."/>
      <w:lvlJc w:val="left"/>
      <w:pPr>
        <w:ind w:left="6108" w:hanging="360"/>
      </w:pPr>
      <w:rPr>
        <w:rFonts w:cs="Times New Roman"/>
      </w:rPr>
    </w:lvl>
    <w:lvl w:ilvl="8" w:tplc="081A001B" w:tentative="1">
      <w:start w:val="1"/>
      <w:numFmt w:val="lowerRoman"/>
      <w:lvlText w:val="%9."/>
      <w:lvlJc w:val="right"/>
      <w:pPr>
        <w:ind w:left="6828" w:hanging="180"/>
      </w:pPr>
      <w:rPr>
        <w:rFonts w:cs="Times New Roman"/>
      </w:rPr>
    </w:lvl>
  </w:abstractNum>
  <w:abstractNum w:abstractNumId="84" w15:restartNumberingAfterBreak="0">
    <w:nsid w:val="4FEE1E87"/>
    <w:multiLevelType w:val="hybridMultilevel"/>
    <w:tmpl w:val="3EF22D52"/>
    <w:lvl w:ilvl="0" w:tplc="EC1C84D4">
      <w:start w:val="1"/>
      <w:numFmt w:val="decimal"/>
      <w:lvlText w:val="%1."/>
      <w:lvlJc w:val="left"/>
      <w:pPr>
        <w:ind w:left="720" w:hanging="360"/>
      </w:pPr>
      <w:rPr>
        <w:rFonts w:cs="Times New Roman" w:hint="default"/>
        <w:b w:val="0"/>
      </w:rPr>
    </w:lvl>
    <w:lvl w:ilvl="1" w:tplc="081A0019">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85" w15:restartNumberingAfterBreak="0">
    <w:nsid w:val="50760FAE"/>
    <w:multiLevelType w:val="hybridMultilevel"/>
    <w:tmpl w:val="29C4A01A"/>
    <w:lvl w:ilvl="0" w:tplc="BEF2F586">
      <w:start w:val="1"/>
      <w:numFmt w:val="decimal"/>
      <w:lvlText w:val="%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6" w15:restartNumberingAfterBreak="0">
    <w:nsid w:val="540A54C9"/>
    <w:multiLevelType w:val="hybridMultilevel"/>
    <w:tmpl w:val="C6065088"/>
    <w:lvl w:ilvl="0" w:tplc="03900D66">
      <w:start w:val="1"/>
      <w:numFmt w:val="bullet"/>
      <w:lvlText w:val=""/>
      <w:lvlJc w:val="left"/>
      <w:pPr>
        <w:ind w:left="720" w:hanging="360"/>
      </w:pPr>
      <w:rPr>
        <w:rFonts w:ascii="Symbol" w:hAnsi="Symbol" w:hint="default"/>
        <w:color w:val="auto"/>
      </w:rPr>
    </w:lvl>
    <w:lvl w:ilvl="1" w:tplc="081A0003">
      <w:start w:val="1"/>
      <w:numFmt w:val="bullet"/>
      <w:lvlText w:val="o"/>
      <w:lvlJc w:val="left"/>
      <w:pPr>
        <w:ind w:left="1440" w:hanging="360"/>
      </w:pPr>
      <w:rPr>
        <w:rFonts w:ascii="Courier New" w:hAnsi="Courier New" w:hint="default"/>
      </w:rPr>
    </w:lvl>
    <w:lvl w:ilvl="2" w:tplc="081A0005">
      <w:start w:val="1"/>
      <w:numFmt w:val="decimal"/>
      <w:lvlText w:val="%3."/>
      <w:lvlJc w:val="left"/>
      <w:pPr>
        <w:tabs>
          <w:tab w:val="num" w:pos="2160"/>
        </w:tabs>
        <w:ind w:left="2160" w:hanging="360"/>
      </w:pPr>
      <w:rPr>
        <w:rFonts w:cs="Times New Roman"/>
      </w:rPr>
    </w:lvl>
    <w:lvl w:ilvl="3" w:tplc="081A0001">
      <w:start w:val="1"/>
      <w:numFmt w:val="decimal"/>
      <w:lvlText w:val="%4."/>
      <w:lvlJc w:val="left"/>
      <w:pPr>
        <w:tabs>
          <w:tab w:val="num" w:pos="2880"/>
        </w:tabs>
        <w:ind w:left="2880" w:hanging="360"/>
      </w:pPr>
      <w:rPr>
        <w:rFonts w:cs="Times New Roman"/>
      </w:rPr>
    </w:lvl>
    <w:lvl w:ilvl="4" w:tplc="081A0003">
      <w:start w:val="1"/>
      <w:numFmt w:val="decimal"/>
      <w:lvlText w:val="%5."/>
      <w:lvlJc w:val="left"/>
      <w:pPr>
        <w:tabs>
          <w:tab w:val="num" w:pos="3600"/>
        </w:tabs>
        <w:ind w:left="3600" w:hanging="360"/>
      </w:pPr>
      <w:rPr>
        <w:rFonts w:cs="Times New Roman"/>
      </w:rPr>
    </w:lvl>
    <w:lvl w:ilvl="5" w:tplc="081A0005">
      <w:start w:val="1"/>
      <w:numFmt w:val="decimal"/>
      <w:lvlText w:val="%6."/>
      <w:lvlJc w:val="left"/>
      <w:pPr>
        <w:tabs>
          <w:tab w:val="num" w:pos="4320"/>
        </w:tabs>
        <w:ind w:left="4320" w:hanging="360"/>
      </w:pPr>
      <w:rPr>
        <w:rFonts w:cs="Times New Roman"/>
      </w:rPr>
    </w:lvl>
    <w:lvl w:ilvl="6" w:tplc="081A0001">
      <w:start w:val="1"/>
      <w:numFmt w:val="decimal"/>
      <w:lvlText w:val="%7."/>
      <w:lvlJc w:val="left"/>
      <w:pPr>
        <w:tabs>
          <w:tab w:val="num" w:pos="5040"/>
        </w:tabs>
        <w:ind w:left="5040" w:hanging="360"/>
      </w:pPr>
      <w:rPr>
        <w:rFonts w:cs="Times New Roman"/>
      </w:rPr>
    </w:lvl>
    <w:lvl w:ilvl="7" w:tplc="081A0003">
      <w:start w:val="1"/>
      <w:numFmt w:val="decimal"/>
      <w:lvlText w:val="%8."/>
      <w:lvlJc w:val="left"/>
      <w:pPr>
        <w:tabs>
          <w:tab w:val="num" w:pos="5760"/>
        </w:tabs>
        <w:ind w:left="5760" w:hanging="360"/>
      </w:pPr>
      <w:rPr>
        <w:rFonts w:cs="Times New Roman"/>
      </w:rPr>
    </w:lvl>
    <w:lvl w:ilvl="8" w:tplc="081A0005">
      <w:start w:val="1"/>
      <w:numFmt w:val="decimal"/>
      <w:lvlText w:val="%9."/>
      <w:lvlJc w:val="left"/>
      <w:pPr>
        <w:tabs>
          <w:tab w:val="num" w:pos="6480"/>
        </w:tabs>
        <w:ind w:left="6480" w:hanging="360"/>
      </w:pPr>
      <w:rPr>
        <w:rFonts w:cs="Times New Roman"/>
      </w:rPr>
    </w:lvl>
  </w:abstractNum>
  <w:abstractNum w:abstractNumId="87" w15:restartNumberingAfterBreak="0">
    <w:nsid w:val="54881B74"/>
    <w:multiLevelType w:val="hybridMultilevel"/>
    <w:tmpl w:val="77F6A2E4"/>
    <w:lvl w:ilvl="0" w:tplc="65563280">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88" w15:restartNumberingAfterBreak="0">
    <w:nsid w:val="56CF0F4C"/>
    <w:multiLevelType w:val="hybridMultilevel"/>
    <w:tmpl w:val="382C67D2"/>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89"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0" w15:restartNumberingAfterBreak="0">
    <w:nsid w:val="5A1A5538"/>
    <w:multiLevelType w:val="hybridMultilevel"/>
    <w:tmpl w:val="28EC43F4"/>
    <w:lvl w:ilvl="0" w:tplc="081A0001">
      <w:start w:val="1"/>
      <w:numFmt w:val="bullet"/>
      <w:lvlText w:val=""/>
      <w:lvlJc w:val="left"/>
      <w:pPr>
        <w:ind w:left="1440" w:hanging="360"/>
      </w:pPr>
      <w:rPr>
        <w:rFonts w:ascii="Symbol" w:hAnsi="Symbol" w:hint="default"/>
      </w:rPr>
    </w:lvl>
    <w:lvl w:ilvl="1" w:tplc="081A0003">
      <w:start w:val="1"/>
      <w:numFmt w:val="bullet"/>
      <w:lvlText w:val="o"/>
      <w:lvlJc w:val="left"/>
      <w:pPr>
        <w:ind w:left="2160" w:hanging="360"/>
      </w:pPr>
      <w:rPr>
        <w:rFonts w:ascii="Courier New" w:hAnsi="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91" w15:restartNumberingAfterBreak="0">
    <w:nsid w:val="5A343753"/>
    <w:multiLevelType w:val="multilevel"/>
    <w:tmpl w:val="F0E2A8C6"/>
    <w:lvl w:ilvl="0">
      <w:start w:val="1"/>
      <w:numFmt w:val="decimal"/>
      <w:lvlText w:val="%1."/>
      <w:lvlJc w:val="left"/>
      <w:pPr>
        <w:ind w:left="720" w:hanging="360"/>
      </w:pPr>
      <w:rPr>
        <w:rFonts w:cs="Times New Roman" w:hint="default"/>
        <w:b/>
        <w:sz w:val="24"/>
        <w:szCs w:val="24"/>
      </w:rPr>
    </w:lvl>
    <w:lvl w:ilvl="1">
      <w:start w:val="1"/>
      <w:numFmt w:val="decimal"/>
      <w:isLgl/>
      <w:lvlText w:val="%1.%2."/>
      <w:lvlJc w:val="left"/>
      <w:pPr>
        <w:ind w:left="1440" w:hanging="720"/>
      </w:pPr>
      <w:rPr>
        <w:rFonts w:cs="Times New Roman" w:hint="default"/>
        <w:b/>
        <w:sz w:val="24"/>
        <w:szCs w:val="24"/>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92" w15:restartNumberingAfterBreak="0">
    <w:nsid w:val="5BFD4242"/>
    <w:multiLevelType w:val="hybridMultilevel"/>
    <w:tmpl w:val="84BCC04C"/>
    <w:lvl w:ilvl="0" w:tplc="081A0001">
      <w:start w:val="1"/>
      <w:numFmt w:val="bullet"/>
      <w:lvlText w:val=""/>
      <w:lvlJc w:val="left"/>
      <w:pPr>
        <w:ind w:left="1070" w:hanging="360"/>
      </w:pPr>
      <w:rPr>
        <w:rFonts w:ascii="Symbol" w:hAnsi="Symbol" w:hint="default"/>
      </w:rPr>
    </w:lvl>
    <w:lvl w:ilvl="1" w:tplc="081A0003" w:tentative="1">
      <w:start w:val="1"/>
      <w:numFmt w:val="bullet"/>
      <w:lvlText w:val="o"/>
      <w:lvlJc w:val="left"/>
      <w:pPr>
        <w:ind w:left="2150" w:hanging="360"/>
      </w:pPr>
      <w:rPr>
        <w:rFonts w:ascii="Courier New" w:hAnsi="Courier New" w:hint="default"/>
      </w:rPr>
    </w:lvl>
    <w:lvl w:ilvl="2" w:tplc="081A0005" w:tentative="1">
      <w:start w:val="1"/>
      <w:numFmt w:val="bullet"/>
      <w:lvlText w:val=""/>
      <w:lvlJc w:val="left"/>
      <w:pPr>
        <w:ind w:left="2870" w:hanging="360"/>
      </w:pPr>
      <w:rPr>
        <w:rFonts w:ascii="Wingdings" w:hAnsi="Wingdings" w:hint="default"/>
      </w:rPr>
    </w:lvl>
    <w:lvl w:ilvl="3" w:tplc="081A0001" w:tentative="1">
      <w:start w:val="1"/>
      <w:numFmt w:val="bullet"/>
      <w:lvlText w:val=""/>
      <w:lvlJc w:val="left"/>
      <w:pPr>
        <w:ind w:left="3590" w:hanging="360"/>
      </w:pPr>
      <w:rPr>
        <w:rFonts w:ascii="Symbol" w:hAnsi="Symbol" w:hint="default"/>
      </w:rPr>
    </w:lvl>
    <w:lvl w:ilvl="4" w:tplc="081A0003" w:tentative="1">
      <w:start w:val="1"/>
      <w:numFmt w:val="bullet"/>
      <w:lvlText w:val="o"/>
      <w:lvlJc w:val="left"/>
      <w:pPr>
        <w:ind w:left="4310" w:hanging="360"/>
      </w:pPr>
      <w:rPr>
        <w:rFonts w:ascii="Courier New" w:hAnsi="Courier New" w:hint="default"/>
      </w:rPr>
    </w:lvl>
    <w:lvl w:ilvl="5" w:tplc="081A0005" w:tentative="1">
      <w:start w:val="1"/>
      <w:numFmt w:val="bullet"/>
      <w:lvlText w:val=""/>
      <w:lvlJc w:val="left"/>
      <w:pPr>
        <w:ind w:left="5030" w:hanging="360"/>
      </w:pPr>
      <w:rPr>
        <w:rFonts w:ascii="Wingdings" w:hAnsi="Wingdings" w:hint="default"/>
      </w:rPr>
    </w:lvl>
    <w:lvl w:ilvl="6" w:tplc="081A0001" w:tentative="1">
      <w:start w:val="1"/>
      <w:numFmt w:val="bullet"/>
      <w:lvlText w:val=""/>
      <w:lvlJc w:val="left"/>
      <w:pPr>
        <w:ind w:left="5750" w:hanging="360"/>
      </w:pPr>
      <w:rPr>
        <w:rFonts w:ascii="Symbol" w:hAnsi="Symbol" w:hint="default"/>
      </w:rPr>
    </w:lvl>
    <w:lvl w:ilvl="7" w:tplc="081A0003" w:tentative="1">
      <w:start w:val="1"/>
      <w:numFmt w:val="bullet"/>
      <w:lvlText w:val="o"/>
      <w:lvlJc w:val="left"/>
      <w:pPr>
        <w:ind w:left="6470" w:hanging="360"/>
      </w:pPr>
      <w:rPr>
        <w:rFonts w:ascii="Courier New" w:hAnsi="Courier New" w:hint="default"/>
      </w:rPr>
    </w:lvl>
    <w:lvl w:ilvl="8" w:tplc="081A0005" w:tentative="1">
      <w:start w:val="1"/>
      <w:numFmt w:val="bullet"/>
      <w:lvlText w:val=""/>
      <w:lvlJc w:val="left"/>
      <w:pPr>
        <w:ind w:left="7190" w:hanging="360"/>
      </w:pPr>
      <w:rPr>
        <w:rFonts w:ascii="Wingdings" w:hAnsi="Wingdings" w:hint="default"/>
      </w:rPr>
    </w:lvl>
  </w:abstractNum>
  <w:abstractNum w:abstractNumId="93" w15:restartNumberingAfterBreak="0">
    <w:nsid w:val="5F6C793B"/>
    <w:multiLevelType w:val="hybridMultilevel"/>
    <w:tmpl w:val="B51A5CD6"/>
    <w:lvl w:ilvl="0" w:tplc="0409000B">
      <w:start w:val="1"/>
      <w:numFmt w:val="bullet"/>
      <w:lvlText w:val=""/>
      <w:lvlJc w:val="left"/>
      <w:pPr>
        <w:tabs>
          <w:tab w:val="num" w:pos="786"/>
        </w:tabs>
        <w:ind w:left="786"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4" w15:restartNumberingAfterBreak="0">
    <w:nsid w:val="647808DF"/>
    <w:multiLevelType w:val="hybridMultilevel"/>
    <w:tmpl w:val="0AC47596"/>
    <w:lvl w:ilvl="0" w:tplc="D0468FD8">
      <w:start w:val="1"/>
      <w:numFmt w:val="bullet"/>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5"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6" w15:restartNumberingAfterBreak="0">
    <w:nsid w:val="6A9C3579"/>
    <w:multiLevelType w:val="hybridMultilevel"/>
    <w:tmpl w:val="F2066528"/>
    <w:lvl w:ilvl="0" w:tplc="A008DA44">
      <w:start w:val="1"/>
      <w:numFmt w:val="decimal"/>
      <w:lvlText w:val="%1)"/>
      <w:lvlJc w:val="left"/>
      <w:pPr>
        <w:ind w:left="644" w:hanging="360"/>
      </w:pPr>
      <w:rPr>
        <w:rFonts w:cs="Times New Roman" w:hint="default"/>
        <w:b w:val="0"/>
      </w:rPr>
    </w:lvl>
    <w:lvl w:ilvl="1" w:tplc="241A0019">
      <w:start w:val="1"/>
      <w:numFmt w:val="bullet"/>
      <w:lvlText w:val="o"/>
      <w:lvlJc w:val="left"/>
      <w:pPr>
        <w:ind w:left="1848" w:hanging="360"/>
      </w:pPr>
      <w:rPr>
        <w:rFonts w:ascii="Courier New" w:hAnsi="Courier New" w:hint="default"/>
      </w:rPr>
    </w:lvl>
    <w:lvl w:ilvl="2" w:tplc="241A001B" w:tentative="1">
      <w:start w:val="1"/>
      <w:numFmt w:val="bullet"/>
      <w:lvlText w:val=""/>
      <w:lvlJc w:val="left"/>
      <w:pPr>
        <w:ind w:left="2568" w:hanging="360"/>
      </w:pPr>
      <w:rPr>
        <w:rFonts w:ascii="Wingdings" w:hAnsi="Wingdings" w:hint="default"/>
      </w:rPr>
    </w:lvl>
    <w:lvl w:ilvl="3" w:tplc="241A000F" w:tentative="1">
      <w:start w:val="1"/>
      <w:numFmt w:val="bullet"/>
      <w:lvlText w:val=""/>
      <w:lvlJc w:val="left"/>
      <w:pPr>
        <w:ind w:left="3288" w:hanging="360"/>
      </w:pPr>
      <w:rPr>
        <w:rFonts w:ascii="Symbol" w:hAnsi="Symbol" w:hint="default"/>
      </w:rPr>
    </w:lvl>
    <w:lvl w:ilvl="4" w:tplc="241A0019" w:tentative="1">
      <w:start w:val="1"/>
      <w:numFmt w:val="bullet"/>
      <w:lvlText w:val="o"/>
      <w:lvlJc w:val="left"/>
      <w:pPr>
        <w:ind w:left="4008" w:hanging="360"/>
      </w:pPr>
      <w:rPr>
        <w:rFonts w:ascii="Courier New" w:hAnsi="Courier New" w:hint="default"/>
      </w:rPr>
    </w:lvl>
    <w:lvl w:ilvl="5" w:tplc="241A001B" w:tentative="1">
      <w:start w:val="1"/>
      <w:numFmt w:val="bullet"/>
      <w:lvlText w:val=""/>
      <w:lvlJc w:val="left"/>
      <w:pPr>
        <w:ind w:left="4728" w:hanging="360"/>
      </w:pPr>
      <w:rPr>
        <w:rFonts w:ascii="Wingdings" w:hAnsi="Wingdings" w:hint="default"/>
      </w:rPr>
    </w:lvl>
    <w:lvl w:ilvl="6" w:tplc="241A000F" w:tentative="1">
      <w:start w:val="1"/>
      <w:numFmt w:val="bullet"/>
      <w:lvlText w:val=""/>
      <w:lvlJc w:val="left"/>
      <w:pPr>
        <w:ind w:left="5448" w:hanging="360"/>
      </w:pPr>
      <w:rPr>
        <w:rFonts w:ascii="Symbol" w:hAnsi="Symbol" w:hint="default"/>
      </w:rPr>
    </w:lvl>
    <w:lvl w:ilvl="7" w:tplc="241A0019" w:tentative="1">
      <w:start w:val="1"/>
      <w:numFmt w:val="bullet"/>
      <w:lvlText w:val="o"/>
      <w:lvlJc w:val="left"/>
      <w:pPr>
        <w:ind w:left="6168" w:hanging="360"/>
      </w:pPr>
      <w:rPr>
        <w:rFonts w:ascii="Courier New" w:hAnsi="Courier New" w:hint="default"/>
      </w:rPr>
    </w:lvl>
    <w:lvl w:ilvl="8" w:tplc="241A001B" w:tentative="1">
      <w:start w:val="1"/>
      <w:numFmt w:val="bullet"/>
      <w:lvlText w:val=""/>
      <w:lvlJc w:val="left"/>
      <w:pPr>
        <w:ind w:left="6888" w:hanging="360"/>
      </w:pPr>
      <w:rPr>
        <w:rFonts w:ascii="Wingdings" w:hAnsi="Wingdings" w:hint="default"/>
      </w:rPr>
    </w:lvl>
  </w:abstractNum>
  <w:abstractNum w:abstractNumId="97" w15:restartNumberingAfterBreak="0">
    <w:nsid w:val="6CA966E2"/>
    <w:multiLevelType w:val="hybridMultilevel"/>
    <w:tmpl w:val="532E5BD0"/>
    <w:lvl w:ilvl="0" w:tplc="A008DA44">
      <w:start w:val="1"/>
      <w:numFmt w:val="decimal"/>
      <w:lvlText w:val="%1."/>
      <w:lvlJc w:val="left"/>
      <w:pPr>
        <w:ind w:left="720" w:hanging="360"/>
      </w:pPr>
      <w:rPr>
        <w:rFonts w:cs="Times New Roman" w:hint="default"/>
        <w:b w:val="0"/>
      </w:rPr>
    </w:lvl>
    <w:lvl w:ilvl="1" w:tplc="241A0019">
      <w:start w:val="1"/>
      <w:numFmt w:val="bullet"/>
      <w:lvlText w:val=""/>
      <w:lvlJc w:val="left"/>
      <w:pPr>
        <w:ind w:left="1855" w:hanging="720"/>
      </w:pPr>
      <w:rPr>
        <w:rFonts w:ascii="Symbol" w:hAnsi="Symbol" w:hint="default"/>
      </w:rPr>
    </w:lvl>
    <w:lvl w:ilvl="2" w:tplc="241A001B" w:tentative="1">
      <w:start w:val="1"/>
      <w:numFmt w:val="lowerRoman"/>
      <w:lvlText w:val="%3."/>
      <w:lvlJc w:val="right"/>
      <w:pPr>
        <w:ind w:left="2160" w:hanging="180"/>
      </w:pPr>
      <w:rPr>
        <w:rFonts w:cs="Times New Roman"/>
      </w:rPr>
    </w:lvl>
    <w:lvl w:ilvl="3" w:tplc="241A000F" w:tentative="1">
      <w:start w:val="1"/>
      <w:numFmt w:val="decimal"/>
      <w:lvlText w:val="%4."/>
      <w:lvlJc w:val="left"/>
      <w:pPr>
        <w:ind w:left="2880" w:hanging="360"/>
      </w:pPr>
      <w:rPr>
        <w:rFonts w:cs="Times New Roman"/>
      </w:rPr>
    </w:lvl>
    <w:lvl w:ilvl="4" w:tplc="241A0019" w:tentative="1">
      <w:start w:val="1"/>
      <w:numFmt w:val="lowerLetter"/>
      <w:lvlText w:val="%5."/>
      <w:lvlJc w:val="left"/>
      <w:pPr>
        <w:ind w:left="3600" w:hanging="360"/>
      </w:pPr>
      <w:rPr>
        <w:rFonts w:cs="Times New Roman"/>
      </w:rPr>
    </w:lvl>
    <w:lvl w:ilvl="5" w:tplc="241A001B" w:tentative="1">
      <w:start w:val="1"/>
      <w:numFmt w:val="lowerRoman"/>
      <w:lvlText w:val="%6."/>
      <w:lvlJc w:val="right"/>
      <w:pPr>
        <w:ind w:left="4320" w:hanging="180"/>
      </w:pPr>
      <w:rPr>
        <w:rFonts w:cs="Times New Roman"/>
      </w:rPr>
    </w:lvl>
    <w:lvl w:ilvl="6" w:tplc="241A000F" w:tentative="1">
      <w:start w:val="1"/>
      <w:numFmt w:val="decimal"/>
      <w:lvlText w:val="%7."/>
      <w:lvlJc w:val="left"/>
      <w:pPr>
        <w:ind w:left="5040" w:hanging="360"/>
      </w:pPr>
      <w:rPr>
        <w:rFonts w:cs="Times New Roman"/>
      </w:rPr>
    </w:lvl>
    <w:lvl w:ilvl="7" w:tplc="241A0019" w:tentative="1">
      <w:start w:val="1"/>
      <w:numFmt w:val="lowerLetter"/>
      <w:lvlText w:val="%8."/>
      <w:lvlJc w:val="left"/>
      <w:pPr>
        <w:ind w:left="5760" w:hanging="360"/>
      </w:pPr>
      <w:rPr>
        <w:rFonts w:cs="Times New Roman"/>
      </w:rPr>
    </w:lvl>
    <w:lvl w:ilvl="8" w:tplc="241A001B" w:tentative="1">
      <w:start w:val="1"/>
      <w:numFmt w:val="lowerRoman"/>
      <w:lvlText w:val="%9."/>
      <w:lvlJc w:val="right"/>
      <w:pPr>
        <w:ind w:left="6480" w:hanging="180"/>
      </w:pPr>
      <w:rPr>
        <w:rFonts w:cs="Times New Roman"/>
      </w:rPr>
    </w:lvl>
  </w:abstractNum>
  <w:abstractNum w:abstractNumId="98" w15:restartNumberingAfterBreak="0">
    <w:nsid w:val="6E0512F3"/>
    <w:multiLevelType w:val="hybridMultilevel"/>
    <w:tmpl w:val="6B72585C"/>
    <w:lvl w:ilvl="0" w:tplc="A008DA44">
      <w:start w:val="1"/>
      <w:numFmt w:val="decimal"/>
      <w:lvlText w:val="%1)"/>
      <w:lvlJc w:val="left"/>
      <w:pPr>
        <w:ind w:left="928" w:hanging="360"/>
      </w:pPr>
    </w:lvl>
    <w:lvl w:ilvl="1" w:tplc="241A0019" w:tentative="1">
      <w:start w:val="1"/>
      <w:numFmt w:val="lowerLetter"/>
      <w:lvlText w:val="%2."/>
      <w:lvlJc w:val="left"/>
      <w:pPr>
        <w:ind w:left="1648" w:hanging="360"/>
      </w:pPr>
    </w:lvl>
    <w:lvl w:ilvl="2" w:tplc="241A001B" w:tentative="1">
      <w:start w:val="1"/>
      <w:numFmt w:val="lowerRoman"/>
      <w:lvlText w:val="%3."/>
      <w:lvlJc w:val="right"/>
      <w:pPr>
        <w:ind w:left="2368" w:hanging="180"/>
      </w:pPr>
    </w:lvl>
    <w:lvl w:ilvl="3" w:tplc="241A000F" w:tentative="1">
      <w:start w:val="1"/>
      <w:numFmt w:val="decimal"/>
      <w:lvlText w:val="%4."/>
      <w:lvlJc w:val="left"/>
      <w:pPr>
        <w:ind w:left="3088" w:hanging="360"/>
      </w:pPr>
    </w:lvl>
    <w:lvl w:ilvl="4" w:tplc="241A0019" w:tentative="1">
      <w:start w:val="1"/>
      <w:numFmt w:val="lowerLetter"/>
      <w:lvlText w:val="%5."/>
      <w:lvlJc w:val="left"/>
      <w:pPr>
        <w:ind w:left="3808" w:hanging="360"/>
      </w:pPr>
    </w:lvl>
    <w:lvl w:ilvl="5" w:tplc="241A001B" w:tentative="1">
      <w:start w:val="1"/>
      <w:numFmt w:val="lowerRoman"/>
      <w:lvlText w:val="%6."/>
      <w:lvlJc w:val="right"/>
      <w:pPr>
        <w:ind w:left="4528" w:hanging="180"/>
      </w:pPr>
    </w:lvl>
    <w:lvl w:ilvl="6" w:tplc="241A000F" w:tentative="1">
      <w:start w:val="1"/>
      <w:numFmt w:val="decimal"/>
      <w:lvlText w:val="%7."/>
      <w:lvlJc w:val="left"/>
      <w:pPr>
        <w:ind w:left="5248" w:hanging="360"/>
      </w:pPr>
    </w:lvl>
    <w:lvl w:ilvl="7" w:tplc="241A0019" w:tentative="1">
      <w:start w:val="1"/>
      <w:numFmt w:val="lowerLetter"/>
      <w:lvlText w:val="%8."/>
      <w:lvlJc w:val="left"/>
      <w:pPr>
        <w:ind w:left="5968" w:hanging="360"/>
      </w:pPr>
    </w:lvl>
    <w:lvl w:ilvl="8" w:tplc="241A001B" w:tentative="1">
      <w:start w:val="1"/>
      <w:numFmt w:val="lowerRoman"/>
      <w:lvlText w:val="%9."/>
      <w:lvlJc w:val="right"/>
      <w:pPr>
        <w:ind w:left="6688" w:hanging="180"/>
      </w:pPr>
    </w:lvl>
  </w:abstractNum>
  <w:abstractNum w:abstractNumId="99" w15:restartNumberingAfterBreak="0">
    <w:nsid w:val="6EF16EE8"/>
    <w:multiLevelType w:val="hybridMultilevel"/>
    <w:tmpl w:val="DBBA02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2445A29"/>
    <w:multiLevelType w:val="hybridMultilevel"/>
    <w:tmpl w:val="40C09B94"/>
    <w:lvl w:ilvl="0" w:tplc="A008DA44">
      <w:start w:val="1"/>
      <w:numFmt w:val="decimal"/>
      <w:pStyle w:val="Heading1"/>
      <w:lvlText w:val="%1."/>
      <w:lvlJc w:val="left"/>
      <w:pPr>
        <w:tabs>
          <w:tab w:val="num" w:pos="723"/>
        </w:tabs>
        <w:ind w:left="723" w:hanging="360"/>
      </w:pPr>
      <w:rPr>
        <w:rFonts w:cs="Times New Roman"/>
      </w:rPr>
    </w:lvl>
    <w:lvl w:ilvl="1" w:tplc="241A0019" w:tentative="1">
      <w:start w:val="1"/>
      <w:numFmt w:val="lowerLetter"/>
      <w:lvlText w:val="%2."/>
      <w:lvlJc w:val="left"/>
      <w:pPr>
        <w:tabs>
          <w:tab w:val="num" w:pos="1443"/>
        </w:tabs>
        <w:ind w:left="1443" w:hanging="360"/>
      </w:pPr>
      <w:rPr>
        <w:rFonts w:cs="Times New Roman"/>
      </w:rPr>
    </w:lvl>
    <w:lvl w:ilvl="2" w:tplc="241A001B" w:tentative="1">
      <w:start w:val="1"/>
      <w:numFmt w:val="lowerRoman"/>
      <w:lvlText w:val="%3."/>
      <w:lvlJc w:val="right"/>
      <w:pPr>
        <w:tabs>
          <w:tab w:val="num" w:pos="2163"/>
        </w:tabs>
        <w:ind w:left="2163" w:hanging="180"/>
      </w:pPr>
      <w:rPr>
        <w:rFonts w:cs="Times New Roman"/>
      </w:rPr>
    </w:lvl>
    <w:lvl w:ilvl="3" w:tplc="241A000F" w:tentative="1">
      <w:start w:val="1"/>
      <w:numFmt w:val="decimal"/>
      <w:lvlText w:val="%4."/>
      <w:lvlJc w:val="left"/>
      <w:pPr>
        <w:tabs>
          <w:tab w:val="num" w:pos="2883"/>
        </w:tabs>
        <w:ind w:left="2883" w:hanging="360"/>
      </w:pPr>
      <w:rPr>
        <w:rFonts w:cs="Times New Roman"/>
      </w:rPr>
    </w:lvl>
    <w:lvl w:ilvl="4" w:tplc="241A0019" w:tentative="1">
      <w:start w:val="1"/>
      <w:numFmt w:val="lowerLetter"/>
      <w:lvlText w:val="%5."/>
      <w:lvlJc w:val="left"/>
      <w:pPr>
        <w:tabs>
          <w:tab w:val="num" w:pos="3603"/>
        </w:tabs>
        <w:ind w:left="3603" w:hanging="360"/>
      </w:pPr>
      <w:rPr>
        <w:rFonts w:cs="Times New Roman"/>
      </w:rPr>
    </w:lvl>
    <w:lvl w:ilvl="5" w:tplc="241A001B" w:tentative="1">
      <w:start w:val="1"/>
      <w:numFmt w:val="lowerRoman"/>
      <w:lvlText w:val="%6."/>
      <w:lvlJc w:val="right"/>
      <w:pPr>
        <w:tabs>
          <w:tab w:val="num" w:pos="4323"/>
        </w:tabs>
        <w:ind w:left="4323" w:hanging="180"/>
      </w:pPr>
      <w:rPr>
        <w:rFonts w:cs="Times New Roman"/>
      </w:rPr>
    </w:lvl>
    <w:lvl w:ilvl="6" w:tplc="241A000F" w:tentative="1">
      <w:start w:val="1"/>
      <w:numFmt w:val="decimal"/>
      <w:lvlText w:val="%7."/>
      <w:lvlJc w:val="left"/>
      <w:pPr>
        <w:tabs>
          <w:tab w:val="num" w:pos="5043"/>
        </w:tabs>
        <w:ind w:left="5043" w:hanging="360"/>
      </w:pPr>
      <w:rPr>
        <w:rFonts w:cs="Times New Roman"/>
      </w:rPr>
    </w:lvl>
    <w:lvl w:ilvl="7" w:tplc="241A0019" w:tentative="1">
      <w:start w:val="1"/>
      <w:numFmt w:val="lowerLetter"/>
      <w:lvlText w:val="%8."/>
      <w:lvlJc w:val="left"/>
      <w:pPr>
        <w:tabs>
          <w:tab w:val="num" w:pos="5763"/>
        </w:tabs>
        <w:ind w:left="5763" w:hanging="360"/>
      </w:pPr>
      <w:rPr>
        <w:rFonts w:cs="Times New Roman"/>
      </w:rPr>
    </w:lvl>
    <w:lvl w:ilvl="8" w:tplc="241A001B" w:tentative="1">
      <w:start w:val="1"/>
      <w:numFmt w:val="lowerRoman"/>
      <w:lvlText w:val="%9."/>
      <w:lvlJc w:val="right"/>
      <w:pPr>
        <w:tabs>
          <w:tab w:val="num" w:pos="6483"/>
        </w:tabs>
        <w:ind w:left="6483" w:hanging="180"/>
      </w:pPr>
      <w:rPr>
        <w:rFonts w:cs="Times New Roman"/>
      </w:rPr>
    </w:lvl>
  </w:abstractNum>
  <w:abstractNum w:abstractNumId="101" w15:restartNumberingAfterBreak="0">
    <w:nsid w:val="740B2E14"/>
    <w:multiLevelType w:val="multilevel"/>
    <w:tmpl w:val="2A0EA532"/>
    <w:lvl w:ilvl="0">
      <w:start w:val="1"/>
      <w:numFmt w:val="decimal"/>
      <w:lvlText w:val="%1."/>
      <w:lvlJc w:val="left"/>
      <w:pPr>
        <w:ind w:left="630" w:hanging="360"/>
      </w:pPr>
      <w:rPr>
        <w:rFonts w:cs="Times New Roman"/>
        <w:b/>
      </w:rPr>
    </w:lvl>
    <w:lvl w:ilvl="1">
      <w:start w:val="4"/>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2" w15:restartNumberingAfterBreak="0">
    <w:nsid w:val="7453715A"/>
    <w:multiLevelType w:val="hybridMultilevel"/>
    <w:tmpl w:val="B1BC2380"/>
    <w:lvl w:ilvl="0" w:tplc="081A0011">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03" w15:restartNumberingAfterBreak="0">
    <w:nsid w:val="74B87C0C"/>
    <w:multiLevelType w:val="hybridMultilevel"/>
    <w:tmpl w:val="FC3AFDB2"/>
    <w:lvl w:ilvl="0" w:tplc="EC1C84D4">
      <w:start w:val="1"/>
      <w:numFmt w:val="upperRoman"/>
      <w:lvlText w:val="(%1)"/>
      <w:lvlJc w:val="left"/>
      <w:pPr>
        <w:ind w:left="1080" w:hanging="720"/>
      </w:pPr>
      <w:rPr>
        <w:rFonts w:cs="Times New Roman"/>
      </w:rPr>
    </w:lvl>
    <w:lvl w:ilvl="1" w:tplc="04090001">
      <w:start w:val="1"/>
      <w:numFmt w:val="decimal"/>
      <w:lvlText w:val="%2."/>
      <w:lvlJc w:val="left"/>
      <w:pPr>
        <w:tabs>
          <w:tab w:val="num" w:pos="1440"/>
        </w:tabs>
        <w:ind w:left="1440" w:hanging="360"/>
      </w:pPr>
      <w:rPr>
        <w:rFonts w:cs="Times New Roman"/>
      </w:rPr>
    </w:lvl>
    <w:lvl w:ilvl="2" w:tplc="081A001B">
      <w:start w:val="1"/>
      <w:numFmt w:val="decimal"/>
      <w:lvlText w:val="%3."/>
      <w:lvlJc w:val="left"/>
      <w:pPr>
        <w:tabs>
          <w:tab w:val="num" w:pos="2160"/>
        </w:tabs>
        <w:ind w:left="2160" w:hanging="360"/>
      </w:pPr>
      <w:rPr>
        <w:rFonts w:cs="Times New Roman"/>
      </w:rPr>
    </w:lvl>
    <w:lvl w:ilvl="3" w:tplc="081A000F">
      <w:start w:val="1"/>
      <w:numFmt w:val="decimal"/>
      <w:lvlText w:val="%4."/>
      <w:lvlJc w:val="left"/>
      <w:pPr>
        <w:tabs>
          <w:tab w:val="num" w:pos="2880"/>
        </w:tabs>
        <w:ind w:left="2880" w:hanging="360"/>
      </w:pPr>
      <w:rPr>
        <w:rFonts w:cs="Times New Roman"/>
      </w:rPr>
    </w:lvl>
    <w:lvl w:ilvl="4" w:tplc="081A0019">
      <w:start w:val="1"/>
      <w:numFmt w:val="decimal"/>
      <w:lvlText w:val="%5."/>
      <w:lvlJc w:val="left"/>
      <w:pPr>
        <w:tabs>
          <w:tab w:val="num" w:pos="3600"/>
        </w:tabs>
        <w:ind w:left="3600" w:hanging="360"/>
      </w:pPr>
      <w:rPr>
        <w:rFonts w:cs="Times New Roman"/>
      </w:rPr>
    </w:lvl>
    <w:lvl w:ilvl="5" w:tplc="081A001B">
      <w:start w:val="1"/>
      <w:numFmt w:val="decimal"/>
      <w:lvlText w:val="%6."/>
      <w:lvlJc w:val="left"/>
      <w:pPr>
        <w:tabs>
          <w:tab w:val="num" w:pos="4320"/>
        </w:tabs>
        <w:ind w:left="4320" w:hanging="360"/>
      </w:pPr>
      <w:rPr>
        <w:rFonts w:cs="Times New Roman"/>
      </w:rPr>
    </w:lvl>
    <w:lvl w:ilvl="6" w:tplc="081A000F">
      <w:start w:val="1"/>
      <w:numFmt w:val="decimal"/>
      <w:lvlText w:val="%7."/>
      <w:lvlJc w:val="left"/>
      <w:pPr>
        <w:tabs>
          <w:tab w:val="num" w:pos="5040"/>
        </w:tabs>
        <w:ind w:left="5040" w:hanging="360"/>
      </w:pPr>
      <w:rPr>
        <w:rFonts w:cs="Times New Roman"/>
      </w:rPr>
    </w:lvl>
    <w:lvl w:ilvl="7" w:tplc="081A0019">
      <w:start w:val="1"/>
      <w:numFmt w:val="decimal"/>
      <w:lvlText w:val="%8."/>
      <w:lvlJc w:val="left"/>
      <w:pPr>
        <w:tabs>
          <w:tab w:val="num" w:pos="5760"/>
        </w:tabs>
        <w:ind w:left="5760" w:hanging="360"/>
      </w:pPr>
      <w:rPr>
        <w:rFonts w:cs="Times New Roman"/>
      </w:rPr>
    </w:lvl>
    <w:lvl w:ilvl="8" w:tplc="081A001B">
      <w:start w:val="1"/>
      <w:numFmt w:val="decimal"/>
      <w:lvlText w:val="%9."/>
      <w:lvlJc w:val="left"/>
      <w:pPr>
        <w:tabs>
          <w:tab w:val="num" w:pos="6480"/>
        </w:tabs>
        <w:ind w:left="6480" w:hanging="360"/>
      </w:pPr>
      <w:rPr>
        <w:rFonts w:cs="Times New Roman"/>
      </w:rPr>
    </w:lvl>
  </w:abstractNum>
  <w:abstractNum w:abstractNumId="104" w15:restartNumberingAfterBreak="0">
    <w:nsid w:val="756F00E2"/>
    <w:multiLevelType w:val="hybridMultilevel"/>
    <w:tmpl w:val="DEC4AE3E"/>
    <w:name w:val="WW8Num2122"/>
    <w:lvl w:ilvl="0" w:tplc="1F383076">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05" w15:restartNumberingAfterBreak="0">
    <w:nsid w:val="7DB44931"/>
    <w:multiLevelType w:val="hybridMultilevel"/>
    <w:tmpl w:val="5D4227EE"/>
    <w:lvl w:ilvl="0" w:tplc="081A0001">
      <w:start w:val="1"/>
      <w:numFmt w:val="bullet"/>
      <w:lvlText w:val=""/>
      <w:lvlJc w:val="left"/>
      <w:pPr>
        <w:ind w:left="1440" w:hanging="360"/>
      </w:pPr>
      <w:rPr>
        <w:rFonts w:ascii="Symbol" w:hAnsi="Symbol" w:hint="default"/>
      </w:rPr>
    </w:lvl>
    <w:lvl w:ilvl="1" w:tplc="081A0003" w:tentative="1">
      <w:start w:val="1"/>
      <w:numFmt w:val="bullet"/>
      <w:lvlText w:val="o"/>
      <w:lvlJc w:val="left"/>
      <w:pPr>
        <w:ind w:left="2160" w:hanging="360"/>
      </w:pPr>
      <w:rPr>
        <w:rFonts w:ascii="Courier New" w:hAnsi="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106" w15:restartNumberingAfterBreak="0">
    <w:nsid w:val="7E960444"/>
    <w:multiLevelType w:val="hybridMultilevel"/>
    <w:tmpl w:val="0C127F54"/>
    <w:lvl w:ilvl="0" w:tplc="0FC2C0C0">
      <w:start w:val="1"/>
      <w:numFmt w:val="decimal"/>
      <w:lvlText w:val="%1."/>
      <w:lvlJc w:val="left"/>
      <w:pPr>
        <w:ind w:left="720" w:hanging="360"/>
      </w:pPr>
      <w:rPr>
        <w:rFonts w:cs="Times New Roman"/>
        <w:b/>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num w:numId="1">
    <w:abstractNumId w:val="96"/>
  </w:num>
  <w:num w:numId="2">
    <w:abstractNumId w:val="100"/>
  </w:num>
  <w:num w:numId="3">
    <w:abstractNumId w:val="64"/>
  </w:num>
  <w:num w:numId="4">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1"/>
  </w:num>
  <w:num w:numId="6">
    <w:abstractNumId w:val="83"/>
  </w:num>
  <w:num w:numId="7">
    <w:abstractNumId w:val="92"/>
  </w:num>
  <w:num w:numId="8">
    <w:abstractNumId w:val="93"/>
  </w:num>
  <w:num w:numId="9">
    <w:abstractNumId w:val="63"/>
  </w:num>
  <w:num w:numId="10">
    <w:abstractNumId w:val="84"/>
  </w:num>
  <w:num w:numId="11">
    <w:abstractNumId w:val="72"/>
  </w:num>
  <w:num w:numId="12">
    <w:abstractNumId w:val="85"/>
  </w:num>
  <w:num w:numId="13">
    <w:abstractNumId w:val="90"/>
  </w:num>
  <w:num w:numId="14">
    <w:abstractNumId w:val="70"/>
  </w:num>
  <w:num w:numId="15">
    <w:abstractNumId w:val="97"/>
  </w:num>
  <w:num w:numId="16">
    <w:abstractNumId w:val="60"/>
  </w:num>
  <w:num w:numId="17">
    <w:abstractNumId w:val="77"/>
  </w:num>
  <w:num w:numId="18">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1"/>
  </w:num>
  <w:num w:numId="20">
    <w:abstractNumId w:val="74"/>
  </w:num>
  <w:num w:numId="21">
    <w:abstractNumId w:val="105"/>
  </w:num>
  <w:num w:numId="22">
    <w:abstractNumId w:val="71"/>
  </w:num>
  <w:num w:numId="2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1"/>
  </w:num>
  <w:num w:numId="27">
    <w:abstractNumId w:val="56"/>
  </w:num>
  <w:num w:numId="28">
    <w:abstractNumId w:val="49"/>
  </w:num>
  <w:num w:numId="29">
    <w:abstractNumId w:val="66"/>
  </w:num>
  <w:num w:numId="30">
    <w:abstractNumId w:val="69"/>
  </w:num>
  <w:num w:numId="31">
    <w:abstractNumId w:val="79"/>
  </w:num>
  <w:num w:numId="32">
    <w:abstractNumId w:val="50"/>
  </w:num>
  <w:num w:numId="33">
    <w:abstractNumId w:val="87"/>
  </w:num>
  <w:num w:numId="34">
    <w:abstractNumId w:val="102"/>
  </w:num>
  <w:num w:numId="35">
    <w:abstractNumId w:val="82"/>
  </w:num>
  <w:num w:numId="36">
    <w:abstractNumId w:val="52"/>
  </w:num>
  <w:num w:numId="37">
    <w:abstractNumId w:val="98"/>
  </w:num>
  <w:num w:numId="38">
    <w:abstractNumId w:val="76"/>
  </w:num>
  <w:num w:numId="39">
    <w:abstractNumId w:val="78"/>
  </w:num>
  <w:num w:numId="40">
    <w:abstractNumId w:val="55"/>
  </w:num>
  <w:num w:numId="41">
    <w:abstractNumId w:val="94"/>
  </w:num>
  <w:num w:numId="42">
    <w:abstractNumId w:val="104"/>
  </w:num>
  <w:num w:numId="43">
    <w:abstractNumId w:val="67"/>
  </w:num>
  <w:num w:numId="44">
    <w:abstractNumId w:val="88"/>
  </w:num>
  <w:num w:numId="45">
    <w:abstractNumId w:val="80"/>
  </w:num>
  <w:num w:numId="46">
    <w:abstractNumId w:val="8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8"/>
  </w:num>
  <w:num w:numId="49">
    <w:abstractNumId w:val="9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0BC3"/>
    <w:rsid w:val="00001095"/>
    <w:rsid w:val="00001099"/>
    <w:rsid w:val="00001727"/>
    <w:rsid w:val="000024F4"/>
    <w:rsid w:val="00002690"/>
    <w:rsid w:val="00003023"/>
    <w:rsid w:val="000035F7"/>
    <w:rsid w:val="000042FE"/>
    <w:rsid w:val="0000496D"/>
    <w:rsid w:val="00005D85"/>
    <w:rsid w:val="00005F74"/>
    <w:rsid w:val="000066BA"/>
    <w:rsid w:val="000072F5"/>
    <w:rsid w:val="00007AED"/>
    <w:rsid w:val="00007CE7"/>
    <w:rsid w:val="000104DC"/>
    <w:rsid w:val="00010771"/>
    <w:rsid w:val="0001087F"/>
    <w:rsid w:val="00010AE5"/>
    <w:rsid w:val="00010E2B"/>
    <w:rsid w:val="0001109C"/>
    <w:rsid w:val="00011109"/>
    <w:rsid w:val="000115C3"/>
    <w:rsid w:val="0001164B"/>
    <w:rsid w:val="00011A89"/>
    <w:rsid w:val="0001214C"/>
    <w:rsid w:val="0001299B"/>
    <w:rsid w:val="00012A10"/>
    <w:rsid w:val="00012EA5"/>
    <w:rsid w:val="000131E4"/>
    <w:rsid w:val="0001344F"/>
    <w:rsid w:val="0001466B"/>
    <w:rsid w:val="00014750"/>
    <w:rsid w:val="00014F46"/>
    <w:rsid w:val="00015894"/>
    <w:rsid w:val="00015D88"/>
    <w:rsid w:val="00015E2F"/>
    <w:rsid w:val="00015E7C"/>
    <w:rsid w:val="000167FC"/>
    <w:rsid w:val="00017BBB"/>
    <w:rsid w:val="00017F00"/>
    <w:rsid w:val="000203EF"/>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4A31"/>
    <w:rsid w:val="0002512F"/>
    <w:rsid w:val="00025304"/>
    <w:rsid w:val="00025ABF"/>
    <w:rsid w:val="00025B97"/>
    <w:rsid w:val="00025EC5"/>
    <w:rsid w:val="00026036"/>
    <w:rsid w:val="000261C8"/>
    <w:rsid w:val="00026444"/>
    <w:rsid w:val="00026621"/>
    <w:rsid w:val="000267C3"/>
    <w:rsid w:val="00027418"/>
    <w:rsid w:val="00027F81"/>
    <w:rsid w:val="000303E2"/>
    <w:rsid w:val="00030591"/>
    <w:rsid w:val="00030B9D"/>
    <w:rsid w:val="0003103E"/>
    <w:rsid w:val="0003169E"/>
    <w:rsid w:val="000317BA"/>
    <w:rsid w:val="00031E71"/>
    <w:rsid w:val="00032272"/>
    <w:rsid w:val="000328DD"/>
    <w:rsid w:val="00032B78"/>
    <w:rsid w:val="00032B7E"/>
    <w:rsid w:val="00032C65"/>
    <w:rsid w:val="00033D74"/>
    <w:rsid w:val="00034535"/>
    <w:rsid w:val="0003493C"/>
    <w:rsid w:val="00034C88"/>
    <w:rsid w:val="00034E4F"/>
    <w:rsid w:val="00034FFF"/>
    <w:rsid w:val="00035379"/>
    <w:rsid w:val="0003588D"/>
    <w:rsid w:val="000359EE"/>
    <w:rsid w:val="00035C04"/>
    <w:rsid w:val="000364AD"/>
    <w:rsid w:val="00036671"/>
    <w:rsid w:val="00036776"/>
    <w:rsid w:val="00036BDD"/>
    <w:rsid w:val="00036F4D"/>
    <w:rsid w:val="0003771A"/>
    <w:rsid w:val="00037B82"/>
    <w:rsid w:val="00041B26"/>
    <w:rsid w:val="00041CE5"/>
    <w:rsid w:val="00041D7D"/>
    <w:rsid w:val="000426A6"/>
    <w:rsid w:val="00042846"/>
    <w:rsid w:val="00042AB1"/>
    <w:rsid w:val="0004327C"/>
    <w:rsid w:val="00043B23"/>
    <w:rsid w:val="00043C87"/>
    <w:rsid w:val="00043D31"/>
    <w:rsid w:val="00043FF8"/>
    <w:rsid w:val="000440B1"/>
    <w:rsid w:val="00044A8E"/>
    <w:rsid w:val="000455D2"/>
    <w:rsid w:val="00045FB6"/>
    <w:rsid w:val="00046810"/>
    <w:rsid w:val="00046AB7"/>
    <w:rsid w:val="00046BE9"/>
    <w:rsid w:val="00046D24"/>
    <w:rsid w:val="00046DA8"/>
    <w:rsid w:val="00046F29"/>
    <w:rsid w:val="00046FA0"/>
    <w:rsid w:val="0004799D"/>
    <w:rsid w:val="0005083D"/>
    <w:rsid w:val="00050CD6"/>
    <w:rsid w:val="00050FBE"/>
    <w:rsid w:val="0005127F"/>
    <w:rsid w:val="00051432"/>
    <w:rsid w:val="00052AF7"/>
    <w:rsid w:val="00052B06"/>
    <w:rsid w:val="00052DCF"/>
    <w:rsid w:val="00052F72"/>
    <w:rsid w:val="0005316D"/>
    <w:rsid w:val="000532AB"/>
    <w:rsid w:val="000533E6"/>
    <w:rsid w:val="00053796"/>
    <w:rsid w:val="00053D87"/>
    <w:rsid w:val="00053E33"/>
    <w:rsid w:val="00055239"/>
    <w:rsid w:val="000554F7"/>
    <w:rsid w:val="00055834"/>
    <w:rsid w:val="00055E59"/>
    <w:rsid w:val="00056C77"/>
    <w:rsid w:val="00057E3F"/>
    <w:rsid w:val="00057F61"/>
    <w:rsid w:val="0006051E"/>
    <w:rsid w:val="000609A8"/>
    <w:rsid w:val="00060DAC"/>
    <w:rsid w:val="0006139C"/>
    <w:rsid w:val="000613C3"/>
    <w:rsid w:val="00061507"/>
    <w:rsid w:val="000616A5"/>
    <w:rsid w:val="000616FA"/>
    <w:rsid w:val="00061902"/>
    <w:rsid w:val="0006233D"/>
    <w:rsid w:val="00062432"/>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D91"/>
    <w:rsid w:val="00066E57"/>
    <w:rsid w:val="0006783E"/>
    <w:rsid w:val="00070234"/>
    <w:rsid w:val="00070240"/>
    <w:rsid w:val="000706E1"/>
    <w:rsid w:val="000708BE"/>
    <w:rsid w:val="00071074"/>
    <w:rsid w:val="000711DD"/>
    <w:rsid w:val="000718B1"/>
    <w:rsid w:val="00072ABE"/>
    <w:rsid w:val="00073409"/>
    <w:rsid w:val="00073D60"/>
    <w:rsid w:val="00073EC5"/>
    <w:rsid w:val="0007456F"/>
    <w:rsid w:val="00075F5B"/>
    <w:rsid w:val="0007605E"/>
    <w:rsid w:val="0007608E"/>
    <w:rsid w:val="000760C0"/>
    <w:rsid w:val="000765D5"/>
    <w:rsid w:val="0007670D"/>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792"/>
    <w:rsid w:val="0008290D"/>
    <w:rsid w:val="00082EB6"/>
    <w:rsid w:val="00083340"/>
    <w:rsid w:val="000837B5"/>
    <w:rsid w:val="00083E2C"/>
    <w:rsid w:val="0008446C"/>
    <w:rsid w:val="00084C7E"/>
    <w:rsid w:val="00085036"/>
    <w:rsid w:val="00085380"/>
    <w:rsid w:val="00085745"/>
    <w:rsid w:val="00085E88"/>
    <w:rsid w:val="00086EED"/>
    <w:rsid w:val="00086F03"/>
    <w:rsid w:val="0008707A"/>
    <w:rsid w:val="000870AF"/>
    <w:rsid w:val="000875AB"/>
    <w:rsid w:val="00090362"/>
    <w:rsid w:val="00090A5C"/>
    <w:rsid w:val="00090BCC"/>
    <w:rsid w:val="00090DF6"/>
    <w:rsid w:val="000912C2"/>
    <w:rsid w:val="000917DD"/>
    <w:rsid w:val="0009245D"/>
    <w:rsid w:val="0009251A"/>
    <w:rsid w:val="000927C9"/>
    <w:rsid w:val="0009315D"/>
    <w:rsid w:val="00093300"/>
    <w:rsid w:val="000934CF"/>
    <w:rsid w:val="0009423C"/>
    <w:rsid w:val="00094481"/>
    <w:rsid w:val="000949B0"/>
    <w:rsid w:val="00094C1B"/>
    <w:rsid w:val="00094E6C"/>
    <w:rsid w:val="00095093"/>
    <w:rsid w:val="00095407"/>
    <w:rsid w:val="00095531"/>
    <w:rsid w:val="00095668"/>
    <w:rsid w:val="0009572C"/>
    <w:rsid w:val="00095F7C"/>
    <w:rsid w:val="0009627F"/>
    <w:rsid w:val="0009667E"/>
    <w:rsid w:val="000968C0"/>
    <w:rsid w:val="00096AED"/>
    <w:rsid w:val="00096BD0"/>
    <w:rsid w:val="00097294"/>
    <w:rsid w:val="000A070F"/>
    <w:rsid w:val="000A0720"/>
    <w:rsid w:val="000A10E3"/>
    <w:rsid w:val="000A2227"/>
    <w:rsid w:val="000A3715"/>
    <w:rsid w:val="000A388F"/>
    <w:rsid w:val="000A3F5E"/>
    <w:rsid w:val="000A4B03"/>
    <w:rsid w:val="000A4D7F"/>
    <w:rsid w:val="000A52EE"/>
    <w:rsid w:val="000A5BAE"/>
    <w:rsid w:val="000A5CC1"/>
    <w:rsid w:val="000A6192"/>
    <w:rsid w:val="000A64B8"/>
    <w:rsid w:val="000A6515"/>
    <w:rsid w:val="000A658B"/>
    <w:rsid w:val="000A67D0"/>
    <w:rsid w:val="000A6980"/>
    <w:rsid w:val="000A6A0C"/>
    <w:rsid w:val="000A6FB8"/>
    <w:rsid w:val="000A70B6"/>
    <w:rsid w:val="000A7203"/>
    <w:rsid w:val="000A760B"/>
    <w:rsid w:val="000A7725"/>
    <w:rsid w:val="000A7A41"/>
    <w:rsid w:val="000A7CFA"/>
    <w:rsid w:val="000A7E89"/>
    <w:rsid w:val="000B057D"/>
    <w:rsid w:val="000B0E5B"/>
    <w:rsid w:val="000B1C19"/>
    <w:rsid w:val="000B1CF8"/>
    <w:rsid w:val="000B1F37"/>
    <w:rsid w:val="000B1FA7"/>
    <w:rsid w:val="000B217E"/>
    <w:rsid w:val="000B420C"/>
    <w:rsid w:val="000B4512"/>
    <w:rsid w:val="000B4588"/>
    <w:rsid w:val="000B47D8"/>
    <w:rsid w:val="000B4842"/>
    <w:rsid w:val="000B486E"/>
    <w:rsid w:val="000B4CCC"/>
    <w:rsid w:val="000B4D6F"/>
    <w:rsid w:val="000B58E8"/>
    <w:rsid w:val="000B59E2"/>
    <w:rsid w:val="000B59EB"/>
    <w:rsid w:val="000B5DB1"/>
    <w:rsid w:val="000B5F30"/>
    <w:rsid w:val="000B67DA"/>
    <w:rsid w:val="000B6C6F"/>
    <w:rsid w:val="000B6E4A"/>
    <w:rsid w:val="000B722D"/>
    <w:rsid w:val="000B7943"/>
    <w:rsid w:val="000B7A06"/>
    <w:rsid w:val="000C0611"/>
    <w:rsid w:val="000C0DF3"/>
    <w:rsid w:val="000C11FE"/>
    <w:rsid w:val="000C1516"/>
    <w:rsid w:val="000C2283"/>
    <w:rsid w:val="000C24C5"/>
    <w:rsid w:val="000C28FA"/>
    <w:rsid w:val="000C2D52"/>
    <w:rsid w:val="000C3B2D"/>
    <w:rsid w:val="000C3B49"/>
    <w:rsid w:val="000C3B64"/>
    <w:rsid w:val="000C4021"/>
    <w:rsid w:val="000C44EB"/>
    <w:rsid w:val="000C5468"/>
    <w:rsid w:val="000C547B"/>
    <w:rsid w:val="000C562B"/>
    <w:rsid w:val="000C5D43"/>
    <w:rsid w:val="000C7024"/>
    <w:rsid w:val="000C7B91"/>
    <w:rsid w:val="000C7BB7"/>
    <w:rsid w:val="000D003F"/>
    <w:rsid w:val="000D02E0"/>
    <w:rsid w:val="000D0D30"/>
    <w:rsid w:val="000D1051"/>
    <w:rsid w:val="000D1191"/>
    <w:rsid w:val="000D13F6"/>
    <w:rsid w:val="000D14F7"/>
    <w:rsid w:val="000D18B7"/>
    <w:rsid w:val="000D1D98"/>
    <w:rsid w:val="000D21D0"/>
    <w:rsid w:val="000D24F9"/>
    <w:rsid w:val="000D264E"/>
    <w:rsid w:val="000D3094"/>
    <w:rsid w:val="000D31A7"/>
    <w:rsid w:val="000D32FD"/>
    <w:rsid w:val="000D34FD"/>
    <w:rsid w:val="000D39CF"/>
    <w:rsid w:val="000D3A3C"/>
    <w:rsid w:val="000D3DF9"/>
    <w:rsid w:val="000D42ED"/>
    <w:rsid w:val="000D4712"/>
    <w:rsid w:val="000D49C4"/>
    <w:rsid w:val="000D4B0A"/>
    <w:rsid w:val="000D570B"/>
    <w:rsid w:val="000D5A30"/>
    <w:rsid w:val="000D5D37"/>
    <w:rsid w:val="000D64E7"/>
    <w:rsid w:val="000D68A4"/>
    <w:rsid w:val="000D68C4"/>
    <w:rsid w:val="000D6975"/>
    <w:rsid w:val="000D7758"/>
    <w:rsid w:val="000E0014"/>
    <w:rsid w:val="000E08CC"/>
    <w:rsid w:val="000E1258"/>
    <w:rsid w:val="000E1606"/>
    <w:rsid w:val="000E1C4A"/>
    <w:rsid w:val="000E1D0A"/>
    <w:rsid w:val="000E1FD4"/>
    <w:rsid w:val="000E2302"/>
    <w:rsid w:val="000E2391"/>
    <w:rsid w:val="000E242D"/>
    <w:rsid w:val="000E29D6"/>
    <w:rsid w:val="000E3071"/>
    <w:rsid w:val="000E3256"/>
    <w:rsid w:val="000E3346"/>
    <w:rsid w:val="000E34C6"/>
    <w:rsid w:val="000E3BC9"/>
    <w:rsid w:val="000E43B9"/>
    <w:rsid w:val="000E4657"/>
    <w:rsid w:val="000E4CA1"/>
    <w:rsid w:val="000E4F91"/>
    <w:rsid w:val="000E5186"/>
    <w:rsid w:val="000E5886"/>
    <w:rsid w:val="000E591A"/>
    <w:rsid w:val="000E5999"/>
    <w:rsid w:val="000E5D83"/>
    <w:rsid w:val="000E5E8B"/>
    <w:rsid w:val="000E6103"/>
    <w:rsid w:val="000E62CC"/>
    <w:rsid w:val="000E636D"/>
    <w:rsid w:val="000E64E3"/>
    <w:rsid w:val="000E6A72"/>
    <w:rsid w:val="000E6E77"/>
    <w:rsid w:val="000E6FE3"/>
    <w:rsid w:val="000E73E6"/>
    <w:rsid w:val="000F0256"/>
    <w:rsid w:val="000F071C"/>
    <w:rsid w:val="000F0C38"/>
    <w:rsid w:val="000F162B"/>
    <w:rsid w:val="000F1D3E"/>
    <w:rsid w:val="000F1D75"/>
    <w:rsid w:val="000F1F11"/>
    <w:rsid w:val="000F298E"/>
    <w:rsid w:val="000F33C3"/>
    <w:rsid w:val="000F364F"/>
    <w:rsid w:val="000F36A0"/>
    <w:rsid w:val="000F4109"/>
    <w:rsid w:val="000F4348"/>
    <w:rsid w:val="000F458B"/>
    <w:rsid w:val="000F4692"/>
    <w:rsid w:val="000F48FD"/>
    <w:rsid w:val="000F4F61"/>
    <w:rsid w:val="000F5222"/>
    <w:rsid w:val="000F53AA"/>
    <w:rsid w:val="000F59DB"/>
    <w:rsid w:val="000F6421"/>
    <w:rsid w:val="000F6D51"/>
    <w:rsid w:val="000F6D68"/>
    <w:rsid w:val="000F6EA8"/>
    <w:rsid w:val="000F7272"/>
    <w:rsid w:val="000F79CB"/>
    <w:rsid w:val="00100252"/>
    <w:rsid w:val="00100827"/>
    <w:rsid w:val="00100F41"/>
    <w:rsid w:val="00101220"/>
    <w:rsid w:val="001012BB"/>
    <w:rsid w:val="00102340"/>
    <w:rsid w:val="001029A5"/>
    <w:rsid w:val="00102AC1"/>
    <w:rsid w:val="00102F65"/>
    <w:rsid w:val="00103735"/>
    <w:rsid w:val="00103CC9"/>
    <w:rsid w:val="00103DD9"/>
    <w:rsid w:val="00103E5D"/>
    <w:rsid w:val="001040F2"/>
    <w:rsid w:val="0010471F"/>
    <w:rsid w:val="001047F0"/>
    <w:rsid w:val="00104B87"/>
    <w:rsid w:val="00104CE9"/>
    <w:rsid w:val="00104FAA"/>
    <w:rsid w:val="00105121"/>
    <w:rsid w:val="001054E1"/>
    <w:rsid w:val="001056CC"/>
    <w:rsid w:val="0010570A"/>
    <w:rsid w:val="00105A35"/>
    <w:rsid w:val="001066B6"/>
    <w:rsid w:val="0010671F"/>
    <w:rsid w:val="00107098"/>
    <w:rsid w:val="001070C7"/>
    <w:rsid w:val="001070DF"/>
    <w:rsid w:val="00107257"/>
    <w:rsid w:val="0010773D"/>
    <w:rsid w:val="00107CB3"/>
    <w:rsid w:val="00110207"/>
    <w:rsid w:val="001105E6"/>
    <w:rsid w:val="0011086D"/>
    <w:rsid w:val="00110BD5"/>
    <w:rsid w:val="001111D8"/>
    <w:rsid w:val="00111425"/>
    <w:rsid w:val="001115F2"/>
    <w:rsid w:val="001117FD"/>
    <w:rsid w:val="00111C93"/>
    <w:rsid w:val="001120AD"/>
    <w:rsid w:val="001126B3"/>
    <w:rsid w:val="001126DB"/>
    <w:rsid w:val="001134BD"/>
    <w:rsid w:val="00113605"/>
    <w:rsid w:val="00113968"/>
    <w:rsid w:val="001139E5"/>
    <w:rsid w:val="00113B67"/>
    <w:rsid w:val="001146A1"/>
    <w:rsid w:val="001147C3"/>
    <w:rsid w:val="00115226"/>
    <w:rsid w:val="001161CF"/>
    <w:rsid w:val="001162D0"/>
    <w:rsid w:val="00116570"/>
    <w:rsid w:val="001168C1"/>
    <w:rsid w:val="00116C7A"/>
    <w:rsid w:val="00117B0C"/>
    <w:rsid w:val="00117C4F"/>
    <w:rsid w:val="00117C72"/>
    <w:rsid w:val="00120CEF"/>
    <w:rsid w:val="00120FCC"/>
    <w:rsid w:val="0012159F"/>
    <w:rsid w:val="00121732"/>
    <w:rsid w:val="00121A3B"/>
    <w:rsid w:val="00121BA9"/>
    <w:rsid w:val="00121F0A"/>
    <w:rsid w:val="001220FA"/>
    <w:rsid w:val="0012222E"/>
    <w:rsid w:val="00122CAF"/>
    <w:rsid w:val="00122F20"/>
    <w:rsid w:val="001232EA"/>
    <w:rsid w:val="0012356D"/>
    <w:rsid w:val="001235B2"/>
    <w:rsid w:val="001252A3"/>
    <w:rsid w:val="0012595E"/>
    <w:rsid w:val="001259A0"/>
    <w:rsid w:val="00126463"/>
    <w:rsid w:val="00126542"/>
    <w:rsid w:val="0012670D"/>
    <w:rsid w:val="0012672D"/>
    <w:rsid w:val="001268D2"/>
    <w:rsid w:val="00126981"/>
    <w:rsid w:val="00127101"/>
    <w:rsid w:val="00127295"/>
    <w:rsid w:val="00127BB9"/>
    <w:rsid w:val="00127FB9"/>
    <w:rsid w:val="001301EA"/>
    <w:rsid w:val="0013047A"/>
    <w:rsid w:val="00130595"/>
    <w:rsid w:val="00130633"/>
    <w:rsid w:val="00130A88"/>
    <w:rsid w:val="0013155E"/>
    <w:rsid w:val="0013191B"/>
    <w:rsid w:val="00131AC1"/>
    <w:rsid w:val="001320F3"/>
    <w:rsid w:val="00132368"/>
    <w:rsid w:val="001329FE"/>
    <w:rsid w:val="00132A42"/>
    <w:rsid w:val="0013335F"/>
    <w:rsid w:val="00133597"/>
    <w:rsid w:val="0013363D"/>
    <w:rsid w:val="00133780"/>
    <w:rsid w:val="0013390A"/>
    <w:rsid w:val="001339A0"/>
    <w:rsid w:val="00133A6E"/>
    <w:rsid w:val="00133C0B"/>
    <w:rsid w:val="00133CB5"/>
    <w:rsid w:val="00133DB1"/>
    <w:rsid w:val="00133FA4"/>
    <w:rsid w:val="00134400"/>
    <w:rsid w:val="00134C14"/>
    <w:rsid w:val="00134D46"/>
    <w:rsid w:val="001350CE"/>
    <w:rsid w:val="001352E0"/>
    <w:rsid w:val="0013566D"/>
    <w:rsid w:val="0013579A"/>
    <w:rsid w:val="001364AE"/>
    <w:rsid w:val="00136ED7"/>
    <w:rsid w:val="001370C5"/>
    <w:rsid w:val="001374C4"/>
    <w:rsid w:val="00137540"/>
    <w:rsid w:val="00137B56"/>
    <w:rsid w:val="001405B1"/>
    <w:rsid w:val="00140694"/>
    <w:rsid w:val="00140C2C"/>
    <w:rsid w:val="0014115C"/>
    <w:rsid w:val="001411CA"/>
    <w:rsid w:val="00141344"/>
    <w:rsid w:val="00141BC9"/>
    <w:rsid w:val="00141FC2"/>
    <w:rsid w:val="00142570"/>
    <w:rsid w:val="00142809"/>
    <w:rsid w:val="00142A2F"/>
    <w:rsid w:val="00142DAC"/>
    <w:rsid w:val="00142FA0"/>
    <w:rsid w:val="001430B1"/>
    <w:rsid w:val="001435FC"/>
    <w:rsid w:val="00143A27"/>
    <w:rsid w:val="00143A79"/>
    <w:rsid w:val="00143C09"/>
    <w:rsid w:val="00144740"/>
    <w:rsid w:val="001449E7"/>
    <w:rsid w:val="00144DDB"/>
    <w:rsid w:val="00145502"/>
    <w:rsid w:val="001455A4"/>
    <w:rsid w:val="001458BF"/>
    <w:rsid w:val="001460FE"/>
    <w:rsid w:val="0014649A"/>
    <w:rsid w:val="001465C5"/>
    <w:rsid w:val="001474B6"/>
    <w:rsid w:val="001508B7"/>
    <w:rsid w:val="001510F7"/>
    <w:rsid w:val="0015110F"/>
    <w:rsid w:val="00151402"/>
    <w:rsid w:val="001515D2"/>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91E"/>
    <w:rsid w:val="00157A0A"/>
    <w:rsid w:val="00157E0D"/>
    <w:rsid w:val="0016015F"/>
    <w:rsid w:val="0016027D"/>
    <w:rsid w:val="001603BC"/>
    <w:rsid w:val="001606AA"/>
    <w:rsid w:val="00160BF4"/>
    <w:rsid w:val="001612D9"/>
    <w:rsid w:val="00161309"/>
    <w:rsid w:val="0016196A"/>
    <w:rsid w:val="001620BD"/>
    <w:rsid w:val="00162A6D"/>
    <w:rsid w:val="00162C5E"/>
    <w:rsid w:val="00162F57"/>
    <w:rsid w:val="001639C5"/>
    <w:rsid w:val="00163ED9"/>
    <w:rsid w:val="00164411"/>
    <w:rsid w:val="00164470"/>
    <w:rsid w:val="001644F1"/>
    <w:rsid w:val="001647FD"/>
    <w:rsid w:val="001651DE"/>
    <w:rsid w:val="00165568"/>
    <w:rsid w:val="0016626F"/>
    <w:rsid w:val="00166649"/>
    <w:rsid w:val="00166795"/>
    <w:rsid w:val="00166B2E"/>
    <w:rsid w:val="00166F29"/>
    <w:rsid w:val="001671CA"/>
    <w:rsid w:val="00167255"/>
    <w:rsid w:val="00167694"/>
    <w:rsid w:val="00167882"/>
    <w:rsid w:val="001703C6"/>
    <w:rsid w:val="001707F9"/>
    <w:rsid w:val="0017081A"/>
    <w:rsid w:val="00170832"/>
    <w:rsid w:val="00170A0C"/>
    <w:rsid w:val="00170AA3"/>
    <w:rsid w:val="00170B21"/>
    <w:rsid w:val="00170BE8"/>
    <w:rsid w:val="00170CE4"/>
    <w:rsid w:val="00171604"/>
    <w:rsid w:val="00172208"/>
    <w:rsid w:val="00172DB6"/>
    <w:rsid w:val="001732B3"/>
    <w:rsid w:val="00173465"/>
    <w:rsid w:val="00173565"/>
    <w:rsid w:val="00173637"/>
    <w:rsid w:val="00173CD8"/>
    <w:rsid w:val="00173D1D"/>
    <w:rsid w:val="00173DCE"/>
    <w:rsid w:val="001743E1"/>
    <w:rsid w:val="001744CC"/>
    <w:rsid w:val="001748A0"/>
    <w:rsid w:val="00174F50"/>
    <w:rsid w:val="00175BA0"/>
    <w:rsid w:val="00175C8C"/>
    <w:rsid w:val="0017669B"/>
    <w:rsid w:val="00176914"/>
    <w:rsid w:val="00176AD9"/>
    <w:rsid w:val="00176E06"/>
    <w:rsid w:val="00176FF7"/>
    <w:rsid w:val="0017727A"/>
    <w:rsid w:val="00177669"/>
    <w:rsid w:val="00177A9A"/>
    <w:rsid w:val="00177CD2"/>
    <w:rsid w:val="00180100"/>
    <w:rsid w:val="00180680"/>
    <w:rsid w:val="001809F2"/>
    <w:rsid w:val="00180E83"/>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55D"/>
    <w:rsid w:val="00186B03"/>
    <w:rsid w:val="00186C27"/>
    <w:rsid w:val="0019084D"/>
    <w:rsid w:val="00190AFA"/>
    <w:rsid w:val="00190D4A"/>
    <w:rsid w:val="00190EED"/>
    <w:rsid w:val="00191330"/>
    <w:rsid w:val="001917F1"/>
    <w:rsid w:val="00191800"/>
    <w:rsid w:val="00191978"/>
    <w:rsid w:val="00191A6C"/>
    <w:rsid w:val="00191AA9"/>
    <w:rsid w:val="00191B87"/>
    <w:rsid w:val="00191DBB"/>
    <w:rsid w:val="00192224"/>
    <w:rsid w:val="00192230"/>
    <w:rsid w:val="00192B46"/>
    <w:rsid w:val="00192E7A"/>
    <w:rsid w:val="001930F3"/>
    <w:rsid w:val="0019387A"/>
    <w:rsid w:val="00193ACF"/>
    <w:rsid w:val="00193C15"/>
    <w:rsid w:val="0019425A"/>
    <w:rsid w:val="001948C6"/>
    <w:rsid w:val="001948F8"/>
    <w:rsid w:val="00194903"/>
    <w:rsid w:val="00194C20"/>
    <w:rsid w:val="001959B0"/>
    <w:rsid w:val="001959D0"/>
    <w:rsid w:val="00196151"/>
    <w:rsid w:val="00196726"/>
    <w:rsid w:val="00196727"/>
    <w:rsid w:val="00196D47"/>
    <w:rsid w:val="00197578"/>
    <w:rsid w:val="0019781E"/>
    <w:rsid w:val="001978AB"/>
    <w:rsid w:val="001979B1"/>
    <w:rsid w:val="001A01DA"/>
    <w:rsid w:val="001A0798"/>
    <w:rsid w:val="001A0BD5"/>
    <w:rsid w:val="001A14E3"/>
    <w:rsid w:val="001A172A"/>
    <w:rsid w:val="001A180B"/>
    <w:rsid w:val="001A23A7"/>
    <w:rsid w:val="001A2760"/>
    <w:rsid w:val="001A287D"/>
    <w:rsid w:val="001A2F3C"/>
    <w:rsid w:val="001A2FA0"/>
    <w:rsid w:val="001A375E"/>
    <w:rsid w:val="001A3BB4"/>
    <w:rsid w:val="001A4190"/>
    <w:rsid w:val="001A41BC"/>
    <w:rsid w:val="001A4237"/>
    <w:rsid w:val="001A45F7"/>
    <w:rsid w:val="001A45FC"/>
    <w:rsid w:val="001A51EF"/>
    <w:rsid w:val="001A5293"/>
    <w:rsid w:val="001A555D"/>
    <w:rsid w:val="001A56BF"/>
    <w:rsid w:val="001A58BE"/>
    <w:rsid w:val="001A5F0F"/>
    <w:rsid w:val="001A706C"/>
    <w:rsid w:val="001A7C5E"/>
    <w:rsid w:val="001A7C81"/>
    <w:rsid w:val="001A7FCA"/>
    <w:rsid w:val="001B048E"/>
    <w:rsid w:val="001B0737"/>
    <w:rsid w:val="001B096F"/>
    <w:rsid w:val="001B0CC3"/>
    <w:rsid w:val="001B1C0A"/>
    <w:rsid w:val="001B1EB4"/>
    <w:rsid w:val="001B219D"/>
    <w:rsid w:val="001B253F"/>
    <w:rsid w:val="001B2C5C"/>
    <w:rsid w:val="001B3133"/>
    <w:rsid w:val="001B367E"/>
    <w:rsid w:val="001B3818"/>
    <w:rsid w:val="001B3A36"/>
    <w:rsid w:val="001B3B0B"/>
    <w:rsid w:val="001B3CC2"/>
    <w:rsid w:val="001B3E3D"/>
    <w:rsid w:val="001B3FAC"/>
    <w:rsid w:val="001B403E"/>
    <w:rsid w:val="001B4262"/>
    <w:rsid w:val="001B457D"/>
    <w:rsid w:val="001B4731"/>
    <w:rsid w:val="001B4A87"/>
    <w:rsid w:val="001B4A9C"/>
    <w:rsid w:val="001B61F1"/>
    <w:rsid w:val="001B6640"/>
    <w:rsid w:val="001B693D"/>
    <w:rsid w:val="001B6EAE"/>
    <w:rsid w:val="001B7C0C"/>
    <w:rsid w:val="001B7C30"/>
    <w:rsid w:val="001B7E0D"/>
    <w:rsid w:val="001C03D9"/>
    <w:rsid w:val="001C1473"/>
    <w:rsid w:val="001C1BA6"/>
    <w:rsid w:val="001C2554"/>
    <w:rsid w:val="001C2959"/>
    <w:rsid w:val="001C2D06"/>
    <w:rsid w:val="001C2DE2"/>
    <w:rsid w:val="001C30C8"/>
    <w:rsid w:val="001C3152"/>
    <w:rsid w:val="001C3413"/>
    <w:rsid w:val="001C3BAF"/>
    <w:rsid w:val="001C3C76"/>
    <w:rsid w:val="001C3DD2"/>
    <w:rsid w:val="001C416A"/>
    <w:rsid w:val="001C45CF"/>
    <w:rsid w:val="001C4AC7"/>
    <w:rsid w:val="001C53FD"/>
    <w:rsid w:val="001C57BF"/>
    <w:rsid w:val="001C588D"/>
    <w:rsid w:val="001C5A01"/>
    <w:rsid w:val="001C5CA1"/>
    <w:rsid w:val="001C5EBF"/>
    <w:rsid w:val="001C6B5D"/>
    <w:rsid w:val="001C73B1"/>
    <w:rsid w:val="001C777A"/>
    <w:rsid w:val="001C7790"/>
    <w:rsid w:val="001C7B29"/>
    <w:rsid w:val="001C7B8E"/>
    <w:rsid w:val="001D04CF"/>
    <w:rsid w:val="001D09B2"/>
    <w:rsid w:val="001D1027"/>
    <w:rsid w:val="001D1509"/>
    <w:rsid w:val="001D1EB2"/>
    <w:rsid w:val="001D307C"/>
    <w:rsid w:val="001D32F5"/>
    <w:rsid w:val="001D3C84"/>
    <w:rsid w:val="001D3DBD"/>
    <w:rsid w:val="001D4246"/>
    <w:rsid w:val="001D4DC7"/>
    <w:rsid w:val="001D4E60"/>
    <w:rsid w:val="001D5159"/>
    <w:rsid w:val="001D5473"/>
    <w:rsid w:val="001D5729"/>
    <w:rsid w:val="001D61A1"/>
    <w:rsid w:val="001D61A2"/>
    <w:rsid w:val="001D66F4"/>
    <w:rsid w:val="001D708B"/>
    <w:rsid w:val="001D744E"/>
    <w:rsid w:val="001D752F"/>
    <w:rsid w:val="001D770B"/>
    <w:rsid w:val="001E0260"/>
    <w:rsid w:val="001E12BC"/>
    <w:rsid w:val="001E1402"/>
    <w:rsid w:val="001E1691"/>
    <w:rsid w:val="001E1D8C"/>
    <w:rsid w:val="001E2223"/>
    <w:rsid w:val="001E2449"/>
    <w:rsid w:val="001E2725"/>
    <w:rsid w:val="001E293E"/>
    <w:rsid w:val="001E2A4C"/>
    <w:rsid w:val="001E2E42"/>
    <w:rsid w:val="001E2F45"/>
    <w:rsid w:val="001E336D"/>
    <w:rsid w:val="001E3436"/>
    <w:rsid w:val="001E358F"/>
    <w:rsid w:val="001E3AD6"/>
    <w:rsid w:val="001E3BAC"/>
    <w:rsid w:val="001E5228"/>
    <w:rsid w:val="001E577C"/>
    <w:rsid w:val="001E67F9"/>
    <w:rsid w:val="001E6997"/>
    <w:rsid w:val="001E6C8B"/>
    <w:rsid w:val="001E6DC5"/>
    <w:rsid w:val="001E6E32"/>
    <w:rsid w:val="001E70BA"/>
    <w:rsid w:val="001E70CB"/>
    <w:rsid w:val="001E77A5"/>
    <w:rsid w:val="001F05D3"/>
    <w:rsid w:val="001F10C6"/>
    <w:rsid w:val="001F17A8"/>
    <w:rsid w:val="001F1802"/>
    <w:rsid w:val="001F18F4"/>
    <w:rsid w:val="001F282D"/>
    <w:rsid w:val="001F2AC6"/>
    <w:rsid w:val="001F2BE5"/>
    <w:rsid w:val="001F31C3"/>
    <w:rsid w:val="001F322B"/>
    <w:rsid w:val="001F3DA5"/>
    <w:rsid w:val="001F3DCE"/>
    <w:rsid w:val="001F4CCE"/>
    <w:rsid w:val="001F4D96"/>
    <w:rsid w:val="001F4EE1"/>
    <w:rsid w:val="001F5035"/>
    <w:rsid w:val="001F5123"/>
    <w:rsid w:val="001F56BB"/>
    <w:rsid w:val="001F5715"/>
    <w:rsid w:val="001F59E0"/>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C1F"/>
    <w:rsid w:val="00204027"/>
    <w:rsid w:val="00204111"/>
    <w:rsid w:val="00204871"/>
    <w:rsid w:val="00205B96"/>
    <w:rsid w:val="00205C4A"/>
    <w:rsid w:val="00205D4B"/>
    <w:rsid w:val="002067CF"/>
    <w:rsid w:val="00206ABA"/>
    <w:rsid w:val="00206AD0"/>
    <w:rsid w:val="00207151"/>
    <w:rsid w:val="0020735B"/>
    <w:rsid w:val="00210C31"/>
    <w:rsid w:val="002111DE"/>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A3B"/>
    <w:rsid w:val="002151E5"/>
    <w:rsid w:val="0021522E"/>
    <w:rsid w:val="002153B4"/>
    <w:rsid w:val="00215AB4"/>
    <w:rsid w:val="00215D0A"/>
    <w:rsid w:val="00215E1D"/>
    <w:rsid w:val="0021628F"/>
    <w:rsid w:val="002163D0"/>
    <w:rsid w:val="002165CA"/>
    <w:rsid w:val="0021666D"/>
    <w:rsid w:val="0021672E"/>
    <w:rsid w:val="002176BF"/>
    <w:rsid w:val="00217EA9"/>
    <w:rsid w:val="00222227"/>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51A4"/>
    <w:rsid w:val="00225879"/>
    <w:rsid w:val="002260F7"/>
    <w:rsid w:val="00226574"/>
    <w:rsid w:val="0022742B"/>
    <w:rsid w:val="002275E8"/>
    <w:rsid w:val="00227901"/>
    <w:rsid w:val="00227BEB"/>
    <w:rsid w:val="00227CD0"/>
    <w:rsid w:val="0023000F"/>
    <w:rsid w:val="00230DAD"/>
    <w:rsid w:val="00230DC9"/>
    <w:rsid w:val="00231FE9"/>
    <w:rsid w:val="00232552"/>
    <w:rsid w:val="00232912"/>
    <w:rsid w:val="00232AB4"/>
    <w:rsid w:val="00232BD9"/>
    <w:rsid w:val="0023305D"/>
    <w:rsid w:val="00233121"/>
    <w:rsid w:val="00233412"/>
    <w:rsid w:val="002335B4"/>
    <w:rsid w:val="00233981"/>
    <w:rsid w:val="00234135"/>
    <w:rsid w:val="00234AFE"/>
    <w:rsid w:val="002352D8"/>
    <w:rsid w:val="0023562B"/>
    <w:rsid w:val="00235837"/>
    <w:rsid w:val="0023587D"/>
    <w:rsid w:val="00236565"/>
    <w:rsid w:val="0023668D"/>
    <w:rsid w:val="00237670"/>
    <w:rsid w:val="00237DF9"/>
    <w:rsid w:val="00237FB2"/>
    <w:rsid w:val="00240961"/>
    <w:rsid w:val="00240B93"/>
    <w:rsid w:val="0024114E"/>
    <w:rsid w:val="00241A19"/>
    <w:rsid w:val="00241AB0"/>
    <w:rsid w:val="002422C3"/>
    <w:rsid w:val="00242DF8"/>
    <w:rsid w:val="00242F92"/>
    <w:rsid w:val="002430B1"/>
    <w:rsid w:val="00243C78"/>
    <w:rsid w:val="00244361"/>
    <w:rsid w:val="002444EC"/>
    <w:rsid w:val="00244A86"/>
    <w:rsid w:val="00245371"/>
    <w:rsid w:val="00245760"/>
    <w:rsid w:val="00245AAF"/>
    <w:rsid w:val="00245D8D"/>
    <w:rsid w:val="0024604B"/>
    <w:rsid w:val="002462B4"/>
    <w:rsid w:val="0024726B"/>
    <w:rsid w:val="00247C77"/>
    <w:rsid w:val="00247CEA"/>
    <w:rsid w:val="00247F64"/>
    <w:rsid w:val="00251B5E"/>
    <w:rsid w:val="00251C99"/>
    <w:rsid w:val="00251CF5"/>
    <w:rsid w:val="00252A63"/>
    <w:rsid w:val="00252B1F"/>
    <w:rsid w:val="00252CA3"/>
    <w:rsid w:val="00252D25"/>
    <w:rsid w:val="00253011"/>
    <w:rsid w:val="00253033"/>
    <w:rsid w:val="00253748"/>
    <w:rsid w:val="00253E9C"/>
    <w:rsid w:val="00254BA0"/>
    <w:rsid w:val="00254C8B"/>
    <w:rsid w:val="00254E4B"/>
    <w:rsid w:val="00255371"/>
    <w:rsid w:val="00255515"/>
    <w:rsid w:val="00255CF9"/>
    <w:rsid w:val="00255FE0"/>
    <w:rsid w:val="002565E1"/>
    <w:rsid w:val="00256BFF"/>
    <w:rsid w:val="00256D75"/>
    <w:rsid w:val="002577A6"/>
    <w:rsid w:val="00257D8E"/>
    <w:rsid w:val="00257DB1"/>
    <w:rsid w:val="00260104"/>
    <w:rsid w:val="00260B87"/>
    <w:rsid w:val="00260D53"/>
    <w:rsid w:val="00261232"/>
    <w:rsid w:val="00261249"/>
    <w:rsid w:val="00261349"/>
    <w:rsid w:val="00261778"/>
    <w:rsid w:val="00261C1E"/>
    <w:rsid w:val="00262569"/>
    <w:rsid w:val="00262725"/>
    <w:rsid w:val="0026277D"/>
    <w:rsid w:val="00262825"/>
    <w:rsid w:val="0026340F"/>
    <w:rsid w:val="002639B7"/>
    <w:rsid w:val="0026400A"/>
    <w:rsid w:val="002644E9"/>
    <w:rsid w:val="00264637"/>
    <w:rsid w:val="00264877"/>
    <w:rsid w:val="00264C85"/>
    <w:rsid w:val="00264D2A"/>
    <w:rsid w:val="00264D63"/>
    <w:rsid w:val="00265169"/>
    <w:rsid w:val="0026530F"/>
    <w:rsid w:val="002654BF"/>
    <w:rsid w:val="00265820"/>
    <w:rsid w:val="00265B55"/>
    <w:rsid w:val="002663F5"/>
    <w:rsid w:val="0026679A"/>
    <w:rsid w:val="00266BA4"/>
    <w:rsid w:val="00266DA8"/>
    <w:rsid w:val="002672A6"/>
    <w:rsid w:val="00267795"/>
    <w:rsid w:val="00267CAF"/>
    <w:rsid w:val="00267E07"/>
    <w:rsid w:val="00267F8E"/>
    <w:rsid w:val="002703C2"/>
    <w:rsid w:val="0027049E"/>
    <w:rsid w:val="00270AA2"/>
    <w:rsid w:val="0027133E"/>
    <w:rsid w:val="00271952"/>
    <w:rsid w:val="00271C4C"/>
    <w:rsid w:val="002726E9"/>
    <w:rsid w:val="002731BE"/>
    <w:rsid w:val="00273AC6"/>
    <w:rsid w:val="00274100"/>
    <w:rsid w:val="00274181"/>
    <w:rsid w:val="00274398"/>
    <w:rsid w:val="002745D0"/>
    <w:rsid w:val="0027488E"/>
    <w:rsid w:val="002753C5"/>
    <w:rsid w:val="00275620"/>
    <w:rsid w:val="00275968"/>
    <w:rsid w:val="00275F42"/>
    <w:rsid w:val="00276252"/>
    <w:rsid w:val="00276CBA"/>
    <w:rsid w:val="00276ED0"/>
    <w:rsid w:val="00277323"/>
    <w:rsid w:val="00277438"/>
    <w:rsid w:val="0027758B"/>
    <w:rsid w:val="0027775B"/>
    <w:rsid w:val="00280B9C"/>
    <w:rsid w:val="00280DAD"/>
    <w:rsid w:val="00281098"/>
    <w:rsid w:val="00281499"/>
    <w:rsid w:val="002815D8"/>
    <w:rsid w:val="00281C44"/>
    <w:rsid w:val="00281CE1"/>
    <w:rsid w:val="00281E9E"/>
    <w:rsid w:val="0028205E"/>
    <w:rsid w:val="00282B27"/>
    <w:rsid w:val="00282DE8"/>
    <w:rsid w:val="00283C93"/>
    <w:rsid w:val="0028412C"/>
    <w:rsid w:val="00284462"/>
    <w:rsid w:val="00284616"/>
    <w:rsid w:val="002853AD"/>
    <w:rsid w:val="0028543A"/>
    <w:rsid w:val="0028544A"/>
    <w:rsid w:val="002855C9"/>
    <w:rsid w:val="0028583C"/>
    <w:rsid w:val="00286278"/>
    <w:rsid w:val="00286491"/>
    <w:rsid w:val="00286761"/>
    <w:rsid w:val="00286A2B"/>
    <w:rsid w:val="00286BFB"/>
    <w:rsid w:val="00286C2F"/>
    <w:rsid w:val="002879BB"/>
    <w:rsid w:val="00287A95"/>
    <w:rsid w:val="002907A2"/>
    <w:rsid w:val="002908BC"/>
    <w:rsid w:val="00290E62"/>
    <w:rsid w:val="00290F16"/>
    <w:rsid w:val="00291253"/>
    <w:rsid w:val="00291382"/>
    <w:rsid w:val="00291859"/>
    <w:rsid w:val="00292BDB"/>
    <w:rsid w:val="00292C1F"/>
    <w:rsid w:val="00292CA3"/>
    <w:rsid w:val="00292DDF"/>
    <w:rsid w:val="00293149"/>
    <w:rsid w:val="00293264"/>
    <w:rsid w:val="00293D60"/>
    <w:rsid w:val="00293EEA"/>
    <w:rsid w:val="00293F1B"/>
    <w:rsid w:val="00293F5E"/>
    <w:rsid w:val="00294082"/>
    <w:rsid w:val="00294DF0"/>
    <w:rsid w:val="00294EEE"/>
    <w:rsid w:val="00294F26"/>
    <w:rsid w:val="00294F7F"/>
    <w:rsid w:val="00295157"/>
    <w:rsid w:val="00295377"/>
    <w:rsid w:val="0029541C"/>
    <w:rsid w:val="00295C5A"/>
    <w:rsid w:val="00295D4D"/>
    <w:rsid w:val="00296016"/>
    <w:rsid w:val="00296110"/>
    <w:rsid w:val="002963F0"/>
    <w:rsid w:val="00296950"/>
    <w:rsid w:val="00296972"/>
    <w:rsid w:val="00297F48"/>
    <w:rsid w:val="002A0233"/>
    <w:rsid w:val="002A0B81"/>
    <w:rsid w:val="002A0FAA"/>
    <w:rsid w:val="002A1887"/>
    <w:rsid w:val="002A2011"/>
    <w:rsid w:val="002A28C9"/>
    <w:rsid w:val="002A2DD0"/>
    <w:rsid w:val="002A33AE"/>
    <w:rsid w:val="002A3574"/>
    <w:rsid w:val="002A3C3F"/>
    <w:rsid w:val="002A42EC"/>
    <w:rsid w:val="002A436B"/>
    <w:rsid w:val="002A480D"/>
    <w:rsid w:val="002A4C1D"/>
    <w:rsid w:val="002A57A5"/>
    <w:rsid w:val="002A5C0C"/>
    <w:rsid w:val="002A5CE7"/>
    <w:rsid w:val="002A6482"/>
    <w:rsid w:val="002A6546"/>
    <w:rsid w:val="002A69FB"/>
    <w:rsid w:val="002A6DF3"/>
    <w:rsid w:val="002A6F0F"/>
    <w:rsid w:val="002A6FD6"/>
    <w:rsid w:val="002A7161"/>
    <w:rsid w:val="002A776B"/>
    <w:rsid w:val="002A786E"/>
    <w:rsid w:val="002A7ADD"/>
    <w:rsid w:val="002A7AE5"/>
    <w:rsid w:val="002B017B"/>
    <w:rsid w:val="002B033C"/>
    <w:rsid w:val="002B0650"/>
    <w:rsid w:val="002B0891"/>
    <w:rsid w:val="002B0C8B"/>
    <w:rsid w:val="002B0F43"/>
    <w:rsid w:val="002B1022"/>
    <w:rsid w:val="002B1332"/>
    <w:rsid w:val="002B1389"/>
    <w:rsid w:val="002B1A1C"/>
    <w:rsid w:val="002B1BC2"/>
    <w:rsid w:val="002B1FEC"/>
    <w:rsid w:val="002B2034"/>
    <w:rsid w:val="002B21E0"/>
    <w:rsid w:val="002B244F"/>
    <w:rsid w:val="002B27A8"/>
    <w:rsid w:val="002B2CE2"/>
    <w:rsid w:val="002B3372"/>
    <w:rsid w:val="002B3618"/>
    <w:rsid w:val="002B3924"/>
    <w:rsid w:val="002B3A07"/>
    <w:rsid w:val="002B3CB8"/>
    <w:rsid w:val="002B3FC0"/>
    <w:rsid w:val="002B4312"/>
    <w:rsid w:val="002B4464"/>
    <w:rsid w:val="002B4921"/>
    <w:rsid w:val="002B4A00"/>
    <w:rsid w:val="002B4F6A"/>
    <w:rsid w:val="002B517C"/>
    <w:rsid w:val="002B55FE"/>
    <w:rsid w:val="002B5A35"/>
    <w:rsid w:val="002B5B83"/>
    <w:rsid w:val="002B5D52"/>
    <w:rsid w:val="002B663B"/>
    <w:rsid w:val="002B6D5A"/>
    <w:rsid w:val="002B6EB1"/>
    <w:rsid w:val="002B6F1E"/>
    <w:rsid w:val="002B7071"/>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83"/>
    <w:rsid w:val="002C342F"/>
    <w:rsid w:val="002C34EE"/>
    <w:rsid w:val="002C35E1"/>
    <w:rsid w:val="002C3B6B"/>
    <w:rsid w:val="002C3FEE"/>
    <w:rsid w:val="002C4187"/>
    <w:rsid w:val="002C5943"/>
    <w:rsid w:val="002C5A60"/>
    <w:rsid w:val="002C5AEB"/>
    <w:rsid w:val="002C6229"/>
    <w:rsid w:val="002C66EC"/>
    <w:rsid w:val="002C6F42"/>
    <w:rsid w:val="002C70F3"/>
    <w:rsid w:val="002D0167"/>
    <w:rsid w:val="002D0554"/>
    <w:rsid w:val="002D0583"/>
    <w:rsid w:val="002D05BE"/>
    <w:rsid w:val="002D08E2"/>
    <w:rsid w:val="002D0FC0"/>
    <w:rsid w:val="002D1762"/>
    <w:rsid w:val="002D224C"/>
    <w:rsid w:val="002D2D9F"/>
    <w:rsid w:val="002D2DFE"/>
    <w:rsid w:val="002D32EE"/>
    <w:rsid w:val="002D339D"/>
    <w:rsid w:val="002D3733"/>
    <w:rsid w:val="002D380E"/>
    <w:rsid w:val="002D3869"/>
    <w:rsid w:val="002D3C2F"/>
    <w:rsid w:val="002D407F"/>
    <w:rsid w:val="002D410A"/>
    <w:rsid w:val="002D452C"/>
    <w:rsid w:val="002D49C2"/>
    <w:rsid w:val="002D4AD0"/>
    <w:rsid w:val="002D4AFD"/>
    <w:rsid w:val="002D4D37"/>
    <w:rsid w:val="002D4D6B"/>
    <w:rsid w:val="002D4E90"/>
    <w:rsid w:val="002D4F18"/>
    <w:rsid w:val="002D5217"/>
    <w:rsid w:val="002D5540"/>
    <w:rsid w:val="002D5AA6"/>
    <w:rsid w:val="002D5E88"/>
    <w:rsid w:val="002D5FD3"/>
    <w:rsid w:val="002D6137"/>
    <w:rsid w:val="002D673A"/>
    <w:rsid w:val="002D680D"/>
    <w:rsid w:val="002D691E"/>
    <w:rsid w:val="002D6AAE"/>
    <w:rsid w:val="002D6D6E"/>
    <w:rsid w:val="002D7444"/>
    <w:rsid w:val="002D7AB2"/>
    <w:rsid w:val="002E08BD"/>
    <w:rsid w:val="002E08EA"/>
    <w:rsid w:val="002E107A"/>
    <w:rsid w:val="002E161E"/>
    <w:rsid w:val="002E1783"/>
    <w:rsid w:val="002E183C"/>
    <w:rsid w:val="002E1868"/>
    <w:rsid w:val="002E1904"/>
    <w:rsid w:val="002E1C8E"/>
    <w:rsid w:val="002E21DA"/>
    <w:rsid w:val="002E2374"/>
    <w:rsid w:val="002E40BF"/>
    <w:rsid w:val="002E4258"/>
    <w:rsid w:val="002E544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AEA"/>
    <w:rsid w:val="002F1C1B"/>
    <w:rsid w:val="002F1E22"/>
    <w:rsid w:val="002F2105"/>
    <w:rsid w:val="002F28B2"/>
    <w:rsid w:val="002F2E6E"/>
    <w:rsid w:val="002F45B3"/>
    <w:rsid w:val="002F48D1"/>
    <w:rsid w:val="002F53FF"/>
    <w:rsid w:val="002F560F"/>
    <w:rsid w:val="002F63C9"/>
    <w:rsid w:val="003003A5"/>
    <w:rsid w:val="00300AC5"/>
    <w:rsid w:val="00300AF6"/>
    <w:rsid w:val="0030144A"/>
    <w:rsid w:val="003024F5"/>
    <w:rsid w:val="0030251B"/>
    <w:rsid w:val="003025B9"/>
    <w:rsid w:val="0030297F"/>
    <w:rsid w:val="00302C6B"/>
    <w:rsid w:val="00302DC0"/>
    <w:rsid w:val="00303262"/>
    <w:rsid w:val="00303467"/>
    <w:rsid w:val="003035F6"/>
    <w:rsid w:val="00303E05"/>
    <w:rsid w:val="00305592"/>
    <w:rsid w:val="00305AD4"/>
    <w:rsid w:val="00305D38"/>
    <w:rsid w:val="00306B60"/>
    <w:rsid w:val="00306EB9"/>
    <w:rsid w:val="00306EDC"/>
    <w:rsid w:val="0030777F"/>
    <w:rsid w:val="0030789D"/>
    <w:rsid w:val="00307990"/>
    <w:rsid w:val="003100D8"/>
    <w:rsid w:val="00310554"/>
    <w:rsid w:val="003108C8"/>
    <w:rsid w:val="00310EB6"/>
    <w:rsid w:val="0031127B"/>
    <w:rsid w:val="00311888"/>
    <w:rsid w:val="00311E5C"/>
    <w:rsid w:val="00312650"/>
    <w:rsid w:val="00312B44"/>
    <w:rsid w:val="00312FCA"/>
    <w:rsid w:val="0031310F"/>
    <w:rsid w:val="0031324D"/>
    <w:rsid w:val="00314378"/>
    <w:rsid w:val="00314768"/>
    <w:rsid w:val="003147C7"/>
    <w:rsid w:val="00314AE3"/>
    <w:rsid w:val="003152EB"/>
    <w:rsid w:val="00315EBA"/>
    <w:rsid w:val="00316135"/>
    <w:rsid w:val="00316899"/>
    <w:rsid w:val="003168CA"/>
    <w:rsid w:val="003169D4"/>
    <w:rsid w:val="00316A6A"/>
    <w:rsid w:val="003170D9"/>
    <w:rsid w:val="003172E3"/>
    <w:rsid w:val="00317845"/>
    <w:rsid w:val="0031798D"/>
    <w:rsid w:val="00317AC7"/>
    <w:rsid w:val="00317B7C"/>
    <w:rsid w:val="00320065"/>
    <w:rsid w:val="00320204"/>
    <w:rsid w:val="00320751"/>
    <w:rsid w:val="00320884"/>
    <w:rsid w:val="00320A32"/>
    <w:rsid w:val="00320CA0"/>
    <w:rsid w:val="00320E0F"/>
    <w:rsid w:val="003210C1"/>
    <w:rsid w:val="0032122C"/>
    <w:rsid w:val="0032163C"/>
    <w:rsid w:val="003218F2"/>
    <w:rsid w:val="00321C7B"/>
    <w:rsid w:val="00322AC3"/>
    <w:rsid w:val="00322C32"/>
    <w:rsid w:val="00322C56"/>
    <w:rsid w:val="00322D22"/>
    <w:rsid w:val="003234AB"/>
    <w:rsid w:val="00323886"/>
    <w:rsid w:val="003238D9"/>
    <w:rsid w:val="00324333"/>
    <w:rsid w:val="0032453F"/>
    <w:rsid w:val="00324AE5"/>
    <w:rsid w:val="00324BA1"/>
    <w:rsid w:val="00324CE1"/>
    <w:rsid w:val="00324D24"/>
    <w:rsid w:val="003252AF"/>
    <w:rsid w:val="003255E6"/>
    <w:rsid w:val="00325BE2"/>
    <w:rsid w:val="003260D5"/>
    <w:rsid w:val="003264A0"/>
    <w:rsid w:val="0032735C"/>
    <w:rsid w:val="0032791C"/>
    <w:rsid w:val="00327F59"/>
    <w:rsid w:val="003302C4"/>
    <w:rsid w:val="003303D9"/>
    <w:rsid w:val="00330569"/>
    <w:rsid w:val="003305C0"/>
    <w:rsid w:val="00330949"/>
    <w:rsid w:val="00330E59"/>
    <w:rsid w:val="00330F9C"/>
    <w:rsid w:val="003310E4"/>
    <w:rsid w:val="00331795"/>
    <w:rsid w:val="003320BE"/>
    <w:rsid w:val="003323DD"/>
    <w:rsid w:val="00332650"/>
    <w:rsid w:val="00332CFE"/>
    <w:rsid w:val="00333F16"/>
    <w:rsid w:val="0033469C"/>
    <w:rsid w:val="003350DA"/>
    <w:rsid w:val="00335525"/>
    <w:rsid w:val="003358B5"/>
    <w:rsid w:val="0033599E"/>
    <w:rsid w:val="00335A01"/>
    <w:rsid w:val="00336343"/>
    <w:rsid w:val="0033686D"/>
    <w:rsid w:val="00336FB3"/>
    <w:rsid w:val="00337137"/>
    <w:rsid w:val="003372D6"/>
    <w:rsid w:val="003376C6"/>
    <w:rsid w:val="00337C5A"/>
    <w:rsid w:val="00337E1E"/>
    <w:rsid w:val="0034052F"/>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5C"/>
    <w:rsid w:val="003437A5"/>
    <w:rsid w:val="003438AE"/>
    <w:rsid w:val="00343922"/>
    <w:rsid w:val="00343939"/>
    <w:rsid w:val="00343A1F"/>
    <w:rsid w:val="00343AD5"/>
    <w:rsid w:val="00343EE5"/>
    <w:rsid w:val="00344337"/>
    <w:rsid w:val="00344368"/>
    <w:rsid w:val="00344587"/>
    <w:rsid w:val="00344E22"/>
    <w:rsid w:val="00345036"/>
    <w:rsid w:val="00345454"/>
    <w:rsid w:val="0034602A"/>
    <w:rsid w:val="003460FF"/>
    <w:rsid w:val="003473A0"/>
    <w:rsid w:val="003477C1"/>
    <w:rsid w:val="00347BBC"/>
    <w:rsid w:val="00350395"/>
    <w:rsid w:val="003503BE"/>
    <w:rsid w:val="00350FB0"/>
    <w:rsid w:val="003515FF"/>
    <w:rsid w:val="0035163D"/>
    <w:rsid w:val="0035188B"/>
    <w:rsid w:val="0035236F"/>
    <w:rsid w:val="003525AA"/>
    <w:rsid w:val="00352784"/>
    <w:rsid w:val="003527E1"/>
    <w:rsid w:val="003528F1"/>
    <w:rsid w:val="00352D61"/>
    <w:rsid w:val="00353961"/>
    <w:rsid w:val="00354245"/>
    <w:rsid w:val="00354420"/>
    <w:rsid w:val="00354653"/>
    <w:rsid w:val="0035477D"/>
    <w:rsid w:val="003549DE"/>
    <w:rsid w:val="00354A32"/>
    <w:rsid w:val="00354D41"/>
    <w:rsid w:val="0035563A"/>
    <w:rsid w:val="003559E9"/>
    <w:rsid w:val="00355AF0"/>
    <w:rsid w:val="00355AF2"/>
    <w:rsid w:val="00356838"/>
    <w:rsid w:val="00356ACE"/>
    <w:rsid w:val="00356B70"/>
    <w:rsid w:val="0035720B"/>
    <w:rsid w:val="00357FBA"/>
    <w:rsid w:val="003602D1"/>
    <w:rsid w:val="0036050C"/>
    <w:rsid w:val="0036054A"/>
    <w:rsid w:val="00360709"/>
    <w:rsid w:val="00360962"/>
    <w:rsid w:val="00361491"/>
    <w:rsid w:val="00361E40"/>
    <w:rsid w:val="00362330"/>
    <w:rsid w:val="00362541"/>
    <w:rsid w:val="00362975"/>
    <w:rsid w:val="003629E5"/>
    <w:rsid w:val="00363152"/>
    <w:rsid w:val="0036336A"/>
    <w:rsid w:val="003633A6"/>
    <w:rsid w:val="00363A50"/>
    <w:rsid w:val="003640AD"/>
    <w:rsid w:val="003644F3"/>
    <w:rsid w:val="0036470A"/>
    <w:rsid w:val="003650CF"/>
    <w:rsid w:val="003650EE"/>
    <w:rsid w:val="003651C3"/>
    <w:rsid w:val="0036531C"/>
    <w:rsid w:val="00365382"/>
    <w:rsid w:val="00365D1D"/>
    <w:rsid w:val="00365EB4"/>
    <w:rsid w:val="0036623D"/>
    <w:rsid w:val="00366490"/>
    <w:rsid w:val="00366522"/>
    <w:rsid w:val="003666C3"/>
    <w:rsid w:val="00366734"/>
    <w:rsid w:val="003672C7"/>
    <w:rsid w:val="00367475"/>
    <w:rsid w:val="003677F2"/>
    <w:rsid w:val="00367850"/>
    <w:rsid w:val="003679DF"/>
    <w:rsid w:val="00367BFF"/>
    <w:rsid w:val="003709D3"/>
    <w:rsid w:val="00370AA9"/>
    <w:rsid w:val="00370BD0"/>
    <w:rsid w:val="00370E97"/>
    <w:rsid w:val="003713EF"/>
    <w:rsid w:val="00371603"/>
    <w:rsid w:val="00371BC9"/>
    <w:rsid w:val="0037260A"/>
    <w:rsid w:val="00372B5E"/>
    <w:rsid w:val="00372D45"/>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6FAF"/>
    <w:rsid w:val="003771A2"/>
    <w:rsid w:val="003772D0"/>
    <w:rsid w:val="00377540"/>
    <w:rsid w:val="0037783D"/>
    <w:rsid w:val="00377ACF"/>
    <w:rsid w:val="00377BB1"/>
    <w:rsid w:val="003807DF"/>
    <w:rsid w:val="00380CA2"/>
    <w:rsid w:val="00381009"/>
    <w:rsid w:val="00381027"/>
    <w:rsid w:val="0038206D"/>
    <w:rsid w:val="0038233F"/>
    <w:rsid w:val="00382754"/>
    <w:rsid w:val="00383211"/>
    <w:rsid w:val="0038375A"/>
    <w:rsid w:val="003841C5"/>
    <w:rsid w:val="003844CF"/>
    <w:rsid w:val="003849FD"/>
    <w:rsid w:val="003851BF"/>
    <w:rsid w:val="003855EC"/>
    <w:rsid w:val="00385C26"/>
    <w:rsid w:val="003863C1"/>
    <w:rsid w:val="00386410"/>
    <w:rsid w:val="003864E1"/>
    <w:rsid w:val="003867BF"/>
    <w:rsid w:val="00386CF5"/>
    <w:rsid w:val="003879DB"/>
    <w:rsid w:val="00390001"/>
    <w:rsid w:val="003904AC"/>
    <w:rsid w:val="003904F7"/>
    <w:rsid w:val="00390889"/>
    <w:rsid w:val="003916EB"/>
    <w:rsid w:val="00391789"/>
    <w:rsid w:val="003917AE"/>
    <w:rsid w:val="003918E7"/>
    <w:rsid w:val="00391CCF"/>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5EB"/>
    <w:rsid w:val="00397A48"/>
    <w:rsid w:val="00397DF3"/>
    <w:rsid w:val="00397F14"/>
    <w:rsid w:val="003A0CD6"/>
    <w:rsid w:val="003A18EB"/>
    <w:rsid w:val="003A1CBB"/>
    <w:rsid w:val="003A217D"/>
    <w:rsid w:val="003A23C1"/>
    <w:rsid w:val="003A28E2"/>
    <w:rsid w:val="003A2B5B"/>
    <w:rsid w:val="003A2F76"/>
    <w:rsid w:val="003A30F4"/>
    <w:rsid w:val="003A345B"/>
    <w:rsid w:val="003A3EA5"/>
    <w:rsid w:val="003A40DD"/>
    <w:rsid w:val="003A43E6"/>
    <w:rsid w:val="003A44C8"/>
    <w:rsid w:val="003A492D"/>
    <w:rsid w:val="003A4B3A"/>
    <w:rsid w:val="003A5AD4"/>
    <w:rsid w:val="003A5BD4"/>
    <w:rsid w:val="003A5D72"/>
    <w:rsid w:val="003A681D"/>
    <w:rsid w:val="003A7252"/>
    <w:rsid w:val="003A74F5"/>
    <w:rsid w:val="003A7B6B"/>
    <w:rsid w:val="003A7C94"/>
    <w:rsid w:val="003B0A49"/>
    <w:rsid w:val="003B0FEF"/>
    <w:rsid w:val="003B1316"/>
    <w:rsid w:val="003B17F1"/>
    <w:rsid w:val="003B1B5E"/>
    <w:rsid w:val="003B1E10"/>
    <w:rsid w:val="003B2544"/>
    <w:rsid w:val="003B2CDC"/>
    <w:rsid w:val="003B36F4"/>
    <w:rsid w:val="003B38C3"/>
    <w:rsid w:val="003B3D6E"/>
    <w:rsid w:val="003B40FC"/>
    <w:rsid w:val="003B4152"/>
    <w:rsid w:val="003B4978"/>
    <w:rsid w:val="003B4FCA"/>
    <w:rsid w:val="003B53C5"/>
    <w:rsid w:val="003B5BC3"/>
    <w:rsid w:val="003B5D08"/>
    <w:rsid w:val="003B612E"/>
    <w:rsid w:val="003B69C2"/>
    <w:rsid w:val="003B6CE1"/>
    <w:rsid w:val="003B78F6"/>
    <w:rsid w:val="003B7972"/>
    <w:rsid w:val="003C0007"/>
    <w:rsid w:val="003C02D8"/>
    <w:rsid w:val="003C0607"/>
    <w:rsid w:val="003C0614"/>
    <w:rsid w:val="003C06CE"/>
    <w:rsid w:val="003C0822"/>
    <w:rsid w:val="003C0B94"/>
    <w:rsid w:val="003C0C70"/>
    <w:rsid w:val="003C135A"/>
    <w:rsid w:val="003C165C"/>
    <w:rsid w:val="003C171A"/>
    <w:rsid w:val="003C1F3E"/>
    <w:rsid w:val="003C217A"/>
    <w:rsid w:val="003C24B3"/>
    <w:rsid w:val="003C298E"/>
    <w:rsid w:val="003C2FF1"/>
    <w:rsid w:val="003C3DA1"/>
    <w:rsid w:val="003C4417"/>
    <w:rsid w:val="003C45F6"/>
    <w:rsid w:val="003C4CA2"/>
    <w:rsid w:val="003C504C"/>
    <w:rsid w:val="003C528E"/>
    <w:rsid w:val="003C53F5"/>
    <w:rsid w:val="003C5ADB"/>
    <w:rsid w:val="003C5B52"/>
    <w:rsid w:val="003C5E34"/>
    <w:rsid w:val="003C67DB"/>
    <w:rsid w:val="003C6934"/>
    <w:rsid w:val="003C6A93"/>
    <w:rsid w:val="003C71E2"/>
    <w:rsid w:val="003C7223"/>
    <w:rsid w:val="003C731D"/>
    <w:rsid w:val="003C7CCE"/>
    <w:rsid w:val="003D004D"/>
    <w:rsid w:val="003D00A4"/>
    <w:rsid w:val="003D0A98"/>
    <w:rsid w:val="003D0AE4"/>
    <w:rsid w:val="003D0C59"/>
    <w:rsid w:val="003D0D36"/>
    <w:rsid w:val="003D0F3F"/>
    <w:rsid w:val="003D1178"/>
    <w:rsid w:val="003D1474"/>
    <w:rsid w:val="003D1E6B"/>
    <w:rsid w:val="003D1E86"/>
    <w:rsid w:val="003D2418"/>
    <w:rsid w:val="003D2E38"/>
    <w:rsid w:val="003D3414"/>
    <w:rsid w:val="003D37B2"/>
    <w:rsid w:val="003D38B6"/>
    <w:rsid w:val="003D529D"/>
    <w:rsid w:val="003D5362"/>
    <w:rsid w:val="003D562E"/>
    <w:rsid w:val="003D6058"/>
    <w:rsid w:val="003D631A"/>
    <w:rsid w:val="003D6480"/>
    <w:rsid w:val="003D6C0F"/>
    <w:rsid w:val="003D6C16"/>
    <w:rsid w:val="003D6C3F"/>
    <w:rsid w:val="003D6C9E"/>
    <w:rsid w:val="003D7114"/>
    <w:rsid w:val="003D73AF"/>
    <w:rsid w:val="003D7570"/>
    <w:rsid w:val="003D7E7D"/>
    <w:rsid w:val="003E04A3"/>
    <w:rsid w:val="003E0846"/>
    <w:rsid w:val="003E0C7C"/>
    <w:rsid w:val="003E0EC5"/>
    <w:rsid w:val="003E109F"/>
    <w:rsid w:val="003E140D"/>
    <w:rsid w:val="003E1697"/>
    <w:rsid w:val="003E1875"/>
    <w:rsid w:val="003E1D34"/>
    <w:rsid w:val="003E20ED"/>
    <w:rsid w:val="003E3199"/>
    <w:rsid w:val="003E36F7"/>
    <w:rsid w:val="003E37DE"/>
    <w:rsid w:val="003E3843"/>
    <w:rsid w:val="003E3931"/>
    <w:rsid w:val="003E3F1E"/>
    <w:rsid w:val="003E525B"/>
    <w:rsid w:val="003E53AD"/>
    <w:rsid w:val="003E5785"/>
    <w:rsid w:val="003E5851"/>
    <w:rsid w:val="003E58BB"/>
    <w:rsid w:val="003E5E39"/>
    <w:rsid w:val="003E5F63"/>
    <w:rsid w:val="003E6162"/>
    <w:rsid w:val="003E654C"/>
    <w:rsid w:val="003E66B3"/>
    <w:rsid w:val="003E68E9"/>
    <w:rsid w:val="003E6A3A"/>
    <w:rsid w:val="003E6C0E"/>
    <w:rsid w:val="003E7418"/>
    <w:rsid w:val="003E74AB"/>
    <w:rsid w:val="003E750D"/>
    <w:rsid w:val="003E7530"/>
    <w:rsid w:val="003E770F"/>
    <w:rsid w:val="003E79E1"/>
    <w:rsid w:val="003E7B9C"/>
    <w:rsid w:val="003F026D"/>
    <w:rsid w:val="003F052B"/>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55B"/>
    <w:rsid w:val="003F5EAC"/>
    <w:rsid w:val="003F60C3"/>
    <w:rsid w:val="003F670B"/>
    <w:rsid w:val="003F6726"/>
    <w:rsid w:val="003F6858"/>
    <w:rsid w:val="003F6D84"/>
    <w:rsid w:val="003F7B3E"/>
    <w:rsid w:val="003F7B52"/>
    <w:rsid w:val="003F7DFD"/>
    <w:rsid w:val="003F7F17"/>
    <w:rsid w:val="00400160"/>
    <w:rsid w:val="0040080E"/>
    <w:rsid w:val="00400917"/>
    <w:rsid w:val="00400A38"/>
    <w:rsid w:val="00401AF8"/>
    <w:rsid w:val="00401CD9"/>
    <w:rsid w:val="00401F5B"/>
    <w:rsid w:val="004023EA"/>
    <w:rsid w:val="0040259D"/>
    <w:rsid w:val="00403B69"/>
    <w:rsid w:val="00403BD9"/>
    <w:rsid w:val="00404DD4"/>
    <w:rsid w:val="00405684"/>
    <w:rsid w:val="00405E5E"/>
    <w:rsid w:val="004062E7"/>
    <w:rsid w:val="00406F7D"/>
    <w:rsid w:val="0040775A"/>
    <w:rsid w:val="004077E5"/>
    <w:rsid w:val="00410307"/>
    <w:rsid w:val="004107FE"/>
    <w:rsid w:val="00411041"/>
    <w:rsid w:val="00411871"/>
    <w:rsid w:val="004118CB"/>
    <w:rsid w:val="00411DC3"/>
    <w:rsid w:val="004120AE"/>
    <w:rsid w:val="004125D6"/>
    <w:rsid w:val="00412AC4"/>
    <w:rsid w:val="00412FFF"/>
    <w:rsid w:val="00413236"/>
    <w:rsid w:val="0041370C"/>
    <w:rsid w:val="00413BCE"/>
    <w:rsid w:val="004143B5"/>
    <w:rsid w:val="00414A97"/>
    <w:rsid w:val="00414ABC"/>
    <w:rsid w:val="00415058"/>
    <w:rsid w:val="0041601E"/>
    <w:rsid w:val="00416358"/>
    <w:rsid w:val="004164A3"/>
    <w:rsid w:val="00416B98"/>
    <w:rsid w:val="004174D0"/>
    <w:rsid w:val="00417EBA"/>
    <w:rsid w:val="004206CB"/>
    <w:rsid w:val="00420F5D"/>
    <w:rsid w:val="00421812"/>
    <w:rsid w:val="00421BD7"/>
    <w:rsid w:val="00422032"/>
    <w:rsid w:val="00422350"/>
    <w:rsid w:val="00422D01"/>
    <w:rsid w:val="0042325E"/>
    <w:rsid w:val="004232F7"/>
    <w:rsid w:val="00423C07"/>
    <w:rsid w:val="00423F85"/>
    <w:rsid w:val="00424296"/>
    <w:rsid w:val="00424755"/>
    <w:rsid w:val="00424A23"/>
    <w:rsid w:val="00424ACE"/>
    <w:rsid w:val="00424B12"/>
    <w:rsid w:val="00424B48"/>
    <w:rsid w:val="004252C7"/>
    <w:rsid w:val="0042539F"/>
    <w:rsid w:val="004259BE"/>
    <w:rsid w:val="00425A77"/>
    <w:rsid w:val="00425BA1"/>
    <w:rsid w:val="00426CA9"/>
    <w:rsid w:val="0042720A"/>
    <w:rsid w:val="00427883"/>
    <w:rsid w:val="00427A8A"/>
    <w:rsid w:val="00427AA1"/>
    <w:rsid w:val="00427CE2"/>
    <w:rsid w:val="00427E21"/>
    <w:rsid w:val="00427EB4"/>
    <w:rsid w:val="0043024A"/>
    <w:rsid w:val="0043037F"/>
    <w:rsid w:val="00430427"/>
    <w:rsid w:val="004312D3"/>
    <w:rsid w:val="004317EF"/>
    <w:rsid w:val="0043237C"/>
    <w:rsid w:val="00432535"/>
    <w:rsid w:val="00432657"/>
    <w:rsid w:val="004327B8"/>
    <w:rsid w:val="00432942"/>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53F"/>
    <w:rsid w:val="00440A71"/>
    <w:rsid w:val="00440AD5"/>
    <w:rsid w:val="00441026"/>
    <w:rsid w:val="00441785"/>
    <w:rsid w:val="00441BAB"/>
    <w:rsid w:val="00441E54"/>
    <w:rsid w:val="0044217C"/>
    <w:rsid w:val="004424DD"/>
    <w:rsid w:val="004425F5"/>
    <w:rsid w:val="0044307D"/>
    <w:rsid w:val="004433E9"/>
    <w:rsid w:val="004435FD"/>
    <w:rsid w:val="00443A6A"/>
    <w:rsid w:val="00444649"/>
    <w:rsid w:val="004448E7"/>
    <w:rsid w:val="0044590F"/>
    <w:rsid w:val="00445A55"/>
    <w:rsid w:val="00445E54"/>
    <w:rsid w:val="0044613E"/>
    <w:rsid w:val="00447244"/>
    <w:rsid w:val="0044779D"/>
    <w:rsid w:val="00447B18"/>
    <w:rsid w:val="00450EB3"/>
    <w:rsid w:val="00451607"/>
    <w:rsid w:val="004518FA"/>
    <w:rsid w:val="004519B1"/>
    <w:rsid w:val="00451F41"/>
    <w:rsid w:val="0045246A"/>
    <w:rsid w:val="00452710"/>
    <w:rsid w:val="00452758"/>
    <w:rsid w:val="0045306E"/>
    <w:rsid w:val="00453275"/>
    <w:rsid w:val="004532CC"/>
    <w:rsid w:val="00453A04"/>
    <w:rsid w:val="00453B90"/>
    <w:rsid w:val="0045469A"/>
    <w:rsid w:val="0045575A"/>
    <w:rsid w:val="00455D19"/>
    <w:rsid w:val="00455E5C"/>
    <w:rsid w:val="0045685C"/>
    <w:rsid w:val="00456A8F"/>
    <w:rsid w:val="00457A99"/>
    <w:rsid w:val="00460441"/>
    <w:rsid w:val="004612CD"/>
    <w:rsid w:val="004618A4"/>
    <w:rsid w:val="004618A5"/>
    <w:rsid w:val="00461F43"/>
    <w:rsid w:val="0046293B"/>
    <w:rsid w:val="00463455"/>
    <w:rsid w:val="004634E1"/>
    <w:rsid w:val="004636C5"/>
    <w:rsid w:val="00463E7A"/>
    <w:rsid w:val="00463FD9"/>
    <w:rsid w:val="00464918"/>
    <w:rsid w:val="00464D71"/>
    <w:rsid w:val="004650BE"/>
    <w:rsid w:val="00465275"/>
    <w:rsid w:val="00465315"/>
    <w:rsid w:val="00465992"/>
    <w:rsid w:val="00465B0B"/>
    <w:rsid w:val="00465D7A"/>
    <w:rsid w:val="0046641A"/>
    <w:rsid w:val="00466485"/>
    <w:rsid w:val="004669D3"/>
    <w:rsid w:val="00466BD5"/>
    <w:rsid w:val="00467220"/>
    <w:rsid w:val="00467355"/>
    <w:rsid w:val="0046755D"/>
    <w:rsid w:val="00467DB0"/>
    <w:rsid w:val="0047017B"/>
    <w:rsid w:val="004701A2"/>
    <w:rsid w:val="00470FB0"/>
    <w:rsid w:val="004716B3"/>
    <w:rsid w:val="00471E6B"/>
    <w:rsid w:val="004722E0"/>
    <w:rsid w:val="004728B7"/>
    <w:rsid w:val="00472DAF"/>
    <w:rsid w:val="00472EC5"/>
    <w:rsid w:val="00473394"/>
    <w:rsid w:val="0047385E"/>
    <w:rsid w:val="00473AD5"/>
    <w:rsid w:val="00473CD4"/>
    <w:rsid w:val="004740BE"/>
    <w:rsid w:val="0047480C"/>
    <w:rsid w:val="00474AEE"/>
    <w:rsid w:val="00475220"/>
    <w:rsid w:val="004753EA"/>
    <w:rsid w:val="004756E7"/>
    <w:rsid w:val="00475814"/>
    <w:rsid w:val="00475BD1"/>
    <w:rsid w:val="00475F7B"/>
    <w:rsid w:val="004764F9"/>
    <w:rsid w:val="00476E54"/>
    <w:rsid w:val="0047715C"/>
    <w:rsid w:val="004772F7"/>
    <w:rsid w:val="0047790C"/>
    <w:rsid w:val="00480077"/>
    <w:rsid w:val="00480907"/>
    <w:rsid w:val="00480A0F"/>
    <w:rsid w:val="004812AF"/>
    <w:rsid w:val="00481BC8"/>
    <w:rsid w:val="00481EEF"/>
    <w:rsid w:val="004820D9"/>
    <w:rsid w:val="00482208"/>
    <w:rsid w:val="00482257"/>
    <w:rsid w:val="0048279A"/>
    <w:rsid w:val="004829D9"/>
    <w:rsid w:val="00482D4C"/>
    <w:rsid w:val="00483BB4"/>
    <w:rsid w:val="00483CD8"/>
    <w:rsid w:val="0048566A"/>
    <w:rsid w:val="0048599A"/>
    <w:rsid w:val="00485AB8"/>
    <w:rsid w:val="00485C55"/>
    <w:rsid w:val="00485F02"/>
    <w:rsid w:val="004863B7"/>
    <w:rsid w:val="00487309"/>
    <w:rsid w:val="00487825"/>
    <w:rsid w:val="004905AB"/>
    <w:rsid w:val="00490B65"/>
    <w:rsid w:val="00490DA3"/>
    <w:rsid w:val="00490F97"/>
    <w:rsid w:val="004913CE"/>
    <w:rsid w:val="00491E05"/>
    <w:rsid w:val="00491EFB"/>
    <w:rsid w:val="00491FDD"/>
    <w:rsid w:val="0049217E"/>
    <w:rsid w:val="00492AC4"/>
    <w:rsid w:val="00492DD4"/>
    <w:rsid w:val="0049306E"/>
    <w:rsid w:val="0049324F"/>
    <w:rsid w:val="004938FD"/>
    <w:rsid w:val="004939D2"/>
    <w:rsid w:val="004942C8"/>
    <w:rsid w:val="004947DD"/>
    <w:rsid w:val="00494CD6"/>
    <w:rsid w:val="0049540A"/>
    <w:rsid w:val="00495801"/>
    <w:rsid w:val="00495BD3"/>
    <w:rsid w:val="00495CA8"/>
    <w:rsid w:val="00495D9E"/>
    <w:rsid w:val="00496294"/>
    <w:rsid w:val="00496843"/>
    <w:rsid w:val="00496C79"/>
    <w:rsid w:val="0049721E"/>
    <w:rsid w:val="004973F2"/>
    <w:rsid w:val="004975C4"/>
    <w:rsid w:val="004A0A58"/>
    <w:rsid w:val="004A0B49"/>
    <w:rsid w:val="004A0E5D"/>
    <w:rsid w:val="004A1538"/>
    <w:rsid w:val="004A169D"/>
    <w:rsid w:val="004A20F9"/>
    <w:rsid w:val="004A23B2"/>
    <w:rsid w:val="004A2650"/>
    <w:rsid w:val="004A284A"/>
    <w:rsid w:val="004A28A7"/>
    <w:rsid w:val="004A304D"/>
    <w:rsid w:val="004A375E"/>
    <w:rsid w:val="004A3EB1"/>
    <w:rsid w:val="004A41DC"/>
    <w:rsid w:val="004A491C"/>
    <w:rsid w:val="004A4FE8"/>
    <w:rsid w:val="004A5249"/>
    <w:rsid w:val="004A53A1"/>
    <w:rsid w:val="004A547C"/>
    <w:rsid w:val="004A58FB"/>
    <w:rsid w:val="004A5947"/>
    <w:rsid w:val="004A597C"/>
    <w:rsid w:val="004A5F4F"/>
    <w:rsid w:val="004A61E3"/>
    <w:rsid w:val="004A7030"/>
    <w:rsid w:val="004A725C"/>
    <w:rsid w:val="004A766B"/>
    <w:rsid w:val="004B0321"/>
    <w:rsid w:val="004B03F3"/>
    <w:rsid w:val="004B0E05"/>
    <w:rsid w:val="004B1425"/>
    <w:rsid w:val="004B143F"/>
    <w:rsid w:val="004B19FF"/>
    <w:rsid w:val="004B1A93"/>
    <w:rsid w:val="004B1DD8"/>
    <w:rsid w:val="004B20FF"/>
    <w:rsid w:val="004B25C8"/>
    <w:rsid w:val="004B260F"/>
    <w:rsid w:val="004B2BFA"/>
    <w:rsid w:val="004B3035"/>
    <w:rsid w:val="004B347E"/>
    <w:rsid w:val="004B3A94"/>
    <w:rsid w:val="004B4696"/>
    <w:rsid w:val="004B4A56"/>
    <w:rsid w:val="004B4FC8"/>
    <w:rsid w:val="004B535C"/>
    <w:rsid w:val="004B54EA"/>
    <w:rsid w:val="004B5A54"/>
    <w:rsid w:val="004B5C5A"/>
    <w:rsid w:val="004B5D05"/>
    <w:rsid w:val="004B5DC3"/>
    <w:rsid w:val="004B5ED3"/>
    <w:rsid w:val="004B6C38"/>
    <w:rsid w:val="004B7035"/>
    <w:rsid w:val="004B70F6"/>
    <w:rsid w:val="004B71D0"/>
    <w:rsid w:val="004B7338"/>
    <w:rsid w:val="004B7987"/>
    <w:rsid w:val="004B7C4E"/>
    <w:rsid w:val="004C00C4"/>
    <w:rsid w:val="004C09AE"/>
    <w:rsid w:val="004C0D89"/>
    <w:rsid w:val="004C11DA"/>
    <w:rsid w:val="004C17AC"/>
    <w:rsid w:val="004C1F97"/>
    <w:rsid w:val="004C2BB8"/>
    <w:rsid w:val="004C2C09"/>
    <w:rsid w:val="004C2E90"/>
    <w:rsid w:val="004C3717"/>
    <w:rsid w:val="004C40FA"/>
    <w:rsid w:val="004C45AC"/>
    <w:rsid w:val="004C4877"/>
    <w:rsid w:val="004C4B2E"/>
    <w:rsid w:val="004C4E61"/>
    <w:rsid w:val="004C57A6"/>
    <w:rsid w:val="004C5DFB"/>
    <w:rsid w:val="004C612A"/>
    <w:rsid w:val="004C6634"/>
    <w:rsid w:val="004C6778"/>
    <w:rsid w:val="004C70B4"/>
    <w:rsid w:val="004C7474"/>
    <w:rsid w:val="004C75D3"/>
    <w:rsid w:val="004C7806"/>
    <w:rsid w:val="004C7C2B"/>
    <w:rsid w:val="004D015A"/>
    <w:rsid w:val="004D0497"/>
    <w:rsid w:val="004D0F24"/>
    <w:rsid w:val="004D1386"/>
    <w:rsid w:val="004D2468"/>
    <w:rsid w:val="004D271C"/>
    <w:rsid w:val="004D2DB8"/>
    <w:rsid w:val="004D2EC4"/>
    <w:rsid w:val="004D311B"/>
    <w:rsid w:val="004D34EE"/>
    <w:rsid w:val="004D39B4"/>
    <w:rsid w:val="004D3FF6"/>
    <w:rsid w:val="004D4A56"/>
    <w:rsid w:val="004D5546"/>
    <w:rsid w:val="004D55E9"/>
    <w:rsid w:val="004D5A94"/>
    <w:rsid w:val="004D5D2B"/>
    <w:rsid w:val="004D5D45"/>
    <w:rsid w:val="004D6752"/>
    <w:rsid w:val="004D6D01"/>
    <w:rsid w:val="004D6D60"/>
    <w:rsid w:val="004D6DE7"/>
    <w:rsid w:val="004D6F4A"/>
    <w:rsid w:val="004D6FD4"/>
    <w:rsid w:val="004D728A"/>
    <w:rsid w:val="004D757A"/>
    <w:rsid w:val="004D7A10"/>
    <w:rsid w:val="004D7CE3"/>
    <w:rsid w:val="004E004D"/>
    <w:rsid w:val="004E038A"/>
    <w:rsid w:val="004E061B"/>
    <w:rsid w:val="004E0B26"/>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665"/>
    <w:rsid w:val="004E5985"/>
    <w:rsid w:val="004E60E0"/>
    <w:rsid w:val="004E61F1"/>
    <w:rsid w:val="004E63EF"/>
    <w:rsid w:val="004E67C0"/>
    <w:rsid w:val="004E6CE6"/>
    <w:rsid w:val="004E725E"/>
    <w:rsid w:val="004E7380"/>
    <w:rsid w:val="004E7414"/>
    <w:rsid w:val="004E7466"/>
    <w:rsid w:val="004E75F9"/>
    <w:rsid w:val="004F01B7"/>
    <w:rsid w:val="004F0358"/>
    <w:rsid w:val="004F1238"/>
    <w:rsid w:val="004F17DD"/>
    <w:rsid w:val="004F17E7"/>
    <w:rsid w:val="004F18B1"/>
    <w:rsid w:val="004F1A0A"/>
    <w:rsid w:val="004F1E87"/>
    <w:rsid w:val="004F1EB3"/>
    <w:rsid w:val="004F3373"/>
    <w:rsid w:val="004F3396"/>
    <w:rsid w:val="004F3781"/>
    <w:rsid w:val="004F4029"/>
    <w:rsid w:val="004F4262"/>
    <w:rsid w:val="004F49BB"/>
    <w:rsid w:val="004F4C91"/>
    <w:rsid w:val="004F4DBA"/>
    <w:rsid w:val="004F5367"/>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465"/>
    <w:rsid w:val="0050179E"/>
    <w:rsid w:val="00501965"/>
    <w:rsid w:val="005019BE"/>
    <w:rsid w:val="00501A26"/>
    <w:rsid w:val="0050217E"/>
    <w:rsid w:val="00502238"/>
    <w:rsid w:val="00502D60"/>
    <w:rsid w:val="00502E1C"/>
    <w:rsid w:val="00503040"/>
    <w:rsid w:val="005033F0"/>
    <w:rsid w:val="0050381D"/>
    <w:rsid w:val="00503A81"/>
    <w:rsid w:val="00503CAC"/>
    <w:rsid w:val="005040B8"/>
    <w:rsid w:val="00504358"/>
    <w:rsid w:val="005047AE"/>
    <w:rsid w:val="00504863"/>
    <w:rsid w:val="00505287"/>
    <w:rsid w:val="00506033"/>
    <w:rsid w:val="005060FD"/>
    <w:rsid w:val="0050629D"/>
    <w:rsid w:val="00506AFC"/>
    <w:rsid w:val="00506EA2"/>
    <w:rsid w:val="00507883"/>
    <w:rsid w:val="00507896"/>
    <w:rsid w:val="00507C51"/>
    <w:rsid w:val="00507C67"/>
    <w:rsid w:val="005102CB"/>
    <w:rsid w:val="00511710"/>
    <w:rsid w:val="0051241C"/>
    <w:rsid w:val="00512BED"/>
    <w:rsid w:val="005133AD"/>
    <w:rsid w:val="005134F6"/>
    <w:rsid w:val="005135F1"/>
    <w:rsid w:val="00514374"/>
    <w:rsid w:val="0051447F"/>
    <w:rsid w:val="00514481"/>
    <w:rsid w:val="005147A8"/>
    <w:rsid w:val="00514BD3"/>
    <w:rsid w:val="00514C8A"/>
    <w:rsid w:val="00514CB3"/>
    <w:rsid w:val="00514EFD"/>
    <w:rsid w:val="0051544C"/>
    <w:rsid w:val="00515618"/>
    <w:rsid w:val="0051561A"/>
    <w:rsid w:val="005159C5"/>
    <w:rsid w:val="005160C0"/>
    <w:rsid w:val="00516502"/>
    <w:rsid w:val="00516699"/>
    <w:rsid w:val="00516B6B"/>
    <w:rsid w:val="00517282"/>
    <w:rsid w:val="005172C5"/>
    <w:rsid w:val="00517338"/>
    <w:rsid w:val="00517769"/>
    <w:rsid w:val="005178E4"/>
    <w:rsid w:val="00517E4D"/>
    <w:rsid w:val="00520604"/>
    <w:rsid w:val="00520978"/>
    <w:rsid w:val="00522165"/>
    <w:rsid w:val="00522ABF"/>
    <w:rsid w:val="00522D84"/>
    <w:rsid w:val="005232DA"/>
    <w:rsid w:val="0052331A"/>
    <w:rsid w:val="00523D15"/>
    <w:rsid w:val="005240E1"/>
    <w:rsid w:val="0052460F"/>
    <w:rsid w:val="005247F2"/>
    <w:rsid w:val="00525053"/>
    <w:rsid w:val="00525055"/>
    <w:rsid w:val="005255F2"/>
    <w:rsid w:val="0052562A"/>
    <w:rsid w:val="00525BA5"/>
    <w:rsid w:val="00525C03"/>
    <w:rsid w:val="00525CC5"/>
    <w:rsid w:val="00525DFF"/>
    <w:rsid w:val="0052607D"/>
    <w:rsid w:val="005260E8"/>
    <w:rsid w:val="005265BC"/>
    <w:rsid w:val="00526985"/>
    <w:rsid w:val="00526DAD"/>
    <w:rsid w:val="0052736F"/>
    <w:rsid w:val="00527D2B"/>
    <w:rsid w:val="00527EDD"/>
    <w:rsid w:val="005302BC"/>
    <w:rsid w:val="005309C9"/>
    <w:rsid w:val="00530A5C"/>
    <w:rsid w:val="00530AB7"/>
    <w:rsid w:val="0053102B"/>
    <w:rsid w:val="00531165"/>
    <w:rsid w:val="00531ACB"/>
    <w:rsid w:val="00531B86"/>
    <w:rsid w:val="00531CA5"/>
    <w:rsid w:val="005329F0"/>
    <w:rsid w:val="00533083"/>
    <w:rsid w:val="00533284"/>
    <w:rsid w:val="005333DE"/>
    <w:rsid w:val="005339DD"/>
    <w:rsid w:val="00533A87"/>
    <w:rsid w:val="00533CD9"/>
    <w:rsid w:val="00534390"/>
    <w:rsid w:val="005344F2"/>
    <w:rsid w:val="00534A62"/>
    <w:rsid w:val="00534C64"/>
    <w:rsid w:val="0053569A"/>
    <w:rsid w:val="0053641D"/>
    <w:rsid w:val="0053691F"/>
    <w:rsid w:val="00536D2F"/>
    <w:rsid w:val="005370E0"/>
    <w:rsid w:val="00537227"/>
    <w:rsid w:val="00537609"/>
    <w:rsid w:val="00537747"/>
    <w:rsid w:val="00537B72"/>
    <w:rsid w:val="005406A0"/>
    <w:rsid w:val="005407F1"/>
    <w:rsid w:val="0054098C"/>
    <w:rsid w:val="00540BE5"/>
    <w:rsid w:val="00540CD8"/>
    <w:rsid w:val="005410D0"/>
    <w:rsid w:val="005419DB"/>
    <w:rsid w:val="00541B8C"/>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67E"/>
    <w:rsid w:val="00545D25"/>
    <w:rsid w:val="00545E8E"/>
    <w:rsid w:val="00546265"/>
    <w:rsid w:val="005463B3"/>
    <w:rsid w:val="00546862"/>
    <w:rsid w:val="00547363"/>
    <w:rsid w:val="005474B1"/>
    <w:rsid w:val="00547506"/>
    <w:rsid w:val="00550552"/>
    <w:rsid w:val="00550BFA"/>
    <w:rsid w:val="0055106E"/>
    <w:rsid w:val="005519B6"/>
    <w:rsid w:val="00551C38"/>
    <w:rsid w:val="00552254"/>
    <w:rsid w:val="00552504"/>
    <w:rsid w:val="00552974"/>
    <w:rsid w:val="00553412"/>
    <w:rsid w:val="0055387F"/>
    <w:rsid w:val="00553AE8"/>
    <w:rsid w:val="00553BCF"/>
    <w:rsid w:val="00553D3D"/>
    <w:rsid w:val="00554126"/>
    <w:rsid w:val="00554209"/>
    <w:rsid w:val="005542FC"/>
    <w:rsid w:val="005545D8"/>
    <w:rsid w:val="005546B3"/>
    <w:rsid w:val="00554A9F"/>
    <w:rsid w:val="00554AAF"/>
    <w:rsid w:val="00554AE4"/>
    <w:rsid w:val="00554B71"/>
    <w:rsid w:val="00554CCD"/>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3E2"/>
    <w:rsid w:val="00560F9C"/>
    <w:rsid w:val="00560FE5"/>
    <w:rsid w:val="0056136D"/>
    <w:rsid w:val="00561433"/>
    <w:rsid w:val="005614F3"/>
    <w:rsid w:val="0056161C"/>
    <w:rsid w:val="0056180A"/>
    <w:rsid w:val="00561DE2"/>
    <w:rsid w:val="00562212"/>
    <w:rsid w:val="005627ED"/>
    <w:rsid w:val="005629A7"/>
    <w:rsid w:val="00562AF5"/>
    <w:rsid w:val="00562BBD"/>
    <w:rsid w:val="00563146"/>
    <w:rsid w:val="0056349E"/>
    <w:rsid w:val="0056374A"/>
    <w:rsid w:val="00563DD7"/>
    <w:rsid w:val="00564277"/>
    <w:rsid w:val="0056455D"/>
    <w:rsid w:val="005645FF"/>
    <w:rsid w:val="00564E84"/>
    <w:rsid w:val="00565119"/>
    <w:rsid w:val="00565159"/>
    <w:rsid w:val="00565922"/>
    <w:rsid w:val="00565F4F"/>
    <w:rsid w:val="00566390"/>
    <w:rsid w:val="00566C5B"/>
    <w:rsid w:val="00566D3C"/>
    <w:rsid w:val="00566D60"/>
    <w:rsid w:val="00567343"/>
    <w:rsid w:val="00567C96"/>
    <w:rsid w:val="0057065D"/>
    <w:rsid w:val="00570872"/>
    <w:rsid w:val="00570882"/>
    <w:rsid w:val="0057099C"/>
    <w:rsid w:val="00570D29"/>
    <w:rsid w:val="00570F4D"/>
    <w:rsid w:val="00571EC5"/>
    <w:rsid w:val="00571ECD"/>
    <w:rsid w:val="00572294"/>
    <w:rsid w:val="005723A9"/>
    <w:rsid w:val="0057279F"/>
    <w:rsid w:val="00572B5D"/>
    <w:rsid w:val="00572C64"/>
    <w:rsid w:val="00572F7C"/>
    <w:rsid w:val="0057367F"/>
    <w:rsid w:val="00573B1E"/>
    <w:rsid w:val="00573CC8"/>
    <w:rsid w:val="00574472"/>
    <w:rsid w:val="005746C8"/>
    <w:rsid w:val="00574B7B"/>
    <w:rsid w:val="0057545E"/>
    <w:rsid w:val="00575745"/>
    <w:rsid w:val="00575EE0"/>
    <w:rsid w:val="00575EE4"/>
    <w:rsid w:val="0057646A"/>
    <w:rsid w:val="00576EBE"/>
    <w:rsid w:val="0057759E"/>
    <w:rsid w:val="005776F5"/>
    <w:rsid w:val="00577988"/>
    <w:rsid w:val="005779CC"/>
    <w:rsid w:val="005779CE"/>
    <w:rsid w:val="00577AAB"/>
    <w:rsid w:val="00577B78"/>
    <w:rsid w:val="00577D6B"/>
    <w:rsid w:val="005800F0"/>
    <w:rsid w:val="005805BD"/>
    <w:rsid w:val="00580C0C"/>
    <w:rsid w:val="00580CE9"/>
    <w:rsid w:val="00581333"/>
    <w:rsid w:val="00581406"/>
    <w:rsid w:val="00581443"/>
    <w:rsid w:val="005816EB"/>
    <w:rsid w:val="00581EA9"/>
    <w:rsid w:val="00582431"/>
    <w:rsid w:val="005829C3"/>
    <w:rsid w:val="0058323D"/>
    <w:rsid w:val="00583667"/>
    <w:rsid w:val="00583A40"/>
    <w:rsid w:val="005847B0"/>
    <w:rsid w:val="005851BE"/>
    <w:rsid w:val="005852D5"/>
    <w:rsid w:val="00585A47"/>
    <w:rsid w:val="0058657D"/>
    <w:rsid w:val="00586F76"/>
    <w:rsid w:val="0058756C"/>
    <w:rsid w:val="00587B94"/>
    <w:rsid w:val="00591069"/>
    <w:rsid w:val="00591634"/>
    <w:rsid w:val="00591B88"/>
    <w:rsid w:val="00592C7D"/>
    <w:rsid w:val="00593106"/>
    <w:rsid w:val="0059310C"/>
    <w:rsid w:val="00593148"/>
    <w:rsid w:val="005933F4"/>
    <w:rsid w:val="00593434"/>
    <w:rsid w:val="00593E77"/>
    <w:rsid w:val="00593F55"/>
    <w:rsid w:val="005941B0"/>
    <w:rsid w:val="00594D1F"/>
    <w:rsid w:val="00594F71"/>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200F"/>
    <w:rsid w:val="005A2403"/>
    <w:rsid w:val="005A2831"/>
    <w:rsid w:val="005A2F80"/>
    <w:rsid w:val="005A3999"/>
    <w:rsid w:val="005A3E21"/>
    <w:rsid w:val="005A4646"/>
    <w:rsid w:val="005A4D75"/>
    <w:rsid w:val="005A4F7B"/>
    <w:rsid w:val="005A5069"/>
    <w:rsid w:val="005A5497"/>
    <w:rsid w:val="005A5617"/>
    <w:rsid w:val="005A5626"/>
    <w:rsid w:val="005A57D4"/>
    <w:rsid w:val="005A6144"/>
    <w:rsid w:val="005A63E5"/>
    <w:rsid w:val="005A65AD"/>
    <w:rsid w:val="005A699E"/>
    <w:rsid w:val="005A6E71"/>
    <w:rsid w:val="005A7129"/>
    <w:rsid w:val="005B08A3"/>
    <w:rsid w:val="005B0B4C"/>
    <w:rsid w:val="005B108A"/>
    <w:rsid w:val="005B1216"/>
    <w:rsid w:val="005B1305"/>
    <w:rsid w:val="005B14C3"/>
    <w:rsid w:val="005B14F4"/>
    <w:rsid w:val="005B1CE6"/>
    <w:rsid w:val="005B2A19"/>
    <w:rsid w:val="005B4BF7"/>
    <w:rsid w:val="005B56D4"/>
    <w:rsid w:val="005B58DD"/>
    <w:rsid w:val="005B5A2D"/>
    <w:rsid w:val="005B6192"/>
    <w:rsid w:val="005B6494"/>
    <w:rsid w:val="005B6A80"/>
    <w:rsid w:val="005B71F8"/>
    <w:rsid w:val="005B7669"/>
    <w:rsid w:val="005B775B"/>
    <w:rsid w:val="005B79E8"/>
    <w:rsid w:val="005B7B42"/>
    <w:rsid w:val="005B7DA9"/>
    <w:rsid w:val="005B7FA2"/>
    <w:rsid w:val="005C02B3"/>
    <w:rsid w:val="005C0BE4"/>
    <w:rsid w:val="005C16BF"/>
    <w:rsid w:val="005C1995"/>
    <w:rsid w:val="005C2322"/>
    <w:rsid w:val="005C2435"/>
    <w:rsid w:val="005C2A56"/>
    <w:rsid w:val="005C2EF7"/>
    <w:rsid w:val="005C301A"/>
    <w:rsid w:val="005C31BC"/>
    <w:rsid w:val="005C32A0"/>
    <w:rsid w:val="005C33B2"/>
    <w:rsid w:val="005C37A1"/>
    <w:rsid w:val="005C396D"/>
    <w:rsid w:val="005C4B44"/>
    <w:rsid w:val="005C4F53"/>
    <w:rsid w:val="005C5088"/>
    <w:rsid w:val="005C5298"/>
    <w:rsid w:val="005C548F"/>
    <w:rsid w:val="005C5A99"/>
    <w:rsid w:val="005C5D39"/>
    <w:rsid w:val="005C5D7F"/>
    <w:rsid w:val="005C5EB5"/>
    <w:rsid w:val="005C63ED"/>
    <w:rsid w:val="005C668D"/>
    <w:rsid w:val="005C68EF"/>
    <w:rsid w:val="005C6B40"/>
    <w:rsid w:val="005C6D4C"/>
    <w:rsid w:val="005C7271"/>
    <w:rsid w:val="005D06E4"/>
    <w:rsid w:val="005D0A9A"/>
    <w:rsid w:val="005D0DF1"/>
    <w:rsid w:val="005D107C"/>
    <w:rsid w:val="005D14A6"/>
    <w:rsid w:val="005D1B33"/>
    <w:rsid w:val="005D1C62"/>
    <w:rsid w:val="005D1D95"/>
    <w:rsid w:val="005D1DF1"/>
    <w:rsid w:val="005D1FDA"/>
    <w:rsid w:val="005D233D"/>
    <w:rsid w:val="005D3C76"/>
    <w:rsid w:val="005D44BB"/>
    <w:rsid w:val="005D5269"/>
    <w:rsid w:val="005D5348"/>
    <w:rsid w:val="005D5729"/>
    <w:rsid w:val="005D5D1A"/>
    <w:rsid w:val="005D606A"/>
    <w:rsid w:val="005D61CE"/>
    <w:rsid w:val="005D65A6"/>
    <w:rsid w:val="005D6D74"/>
    <w:rsid w:val="005E008F"/>
    <w:rsid w:val="005E0151"/>
    <w:rsid w:val="005E122D"/>
    <w:rsid w:val="005E1232"/>
    <w:rsid w:val="005E14C7"/>
    <w:rsid w:val="005E18A5"/>
    <w:rsid w:val="005E18FC"/>
    <w:rsid w:val="005E1A2F"/>
    <w:rsid w:val="005E1C5F"/>
    <w:rsid w:val="005E2334"/>
    <w:rsid w:val="005E2611"/>
    <w:rsid w:val="005E2D05"/>
    <w:rsid w:val="005E2D71"/>
    <w:rsid w:val="005E465E"/>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C00"/>
    <w:rsid w:val="005F7163"/>
    <w:rsid w:val="005F71C8"/>
    <w:rsid w:val="005F7BFB"/>
    <w:rsid w:val="005F7D8D"/>
    <w:rsid w:val="00600067"/>
    <w:rsid w:val="006002CC"/>
    <w:rsid w:val="00600664"/>
    <w:rsid w:val="00600A33"/>
    <w:rsid w:val="00600B01"/>
    <w:rsid w:val="00600CD1"/>
    <w:rsid w:val="00601299"/>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86C"/>
    <w:rsid w:val="00604B2B"/>
    <w:rsid w:val="00604B66"/>
    <w:rsid w:val="00604C9F"/>
    <w:rsid w:val="00604D94"/>
    <w:rsid w:val="00605555"/>
    <w:rsid w:val="006058F1"/>
    <w:rsid w:val="0060593A"/>
    <w:rsid w:val="00605980"/>
    <w:rsid w:val="00605C42"/>
    <w:rsid w:val="00606100"/>
    <w:rsid w:val="00606356"/>
    <w:rsid w:val="00606B56"/>
    <w:rsid w:val="00606DC4"/>
    <w:rsid w:val="0060795F"/>
    <w:rsid w:val="00607CF3"/>
    <w:rsid w:val="006103C9"/>
    <w:rsid w:val="00610536"/>
    <w:rsid w:val="0061088E"/>
    <w:rsid w:val="00610975"/>
    <w:rsid w:val="006109C2"/>
    <w:rsid w:val="00610BD0"/>
    <w:rsid w:val="006110BD"/>
    <w:rsid w:val="00611713"/>
    <w:rsid w:val="006117E1"/>
    <w:rsid w:val="006118C9"/>
    <w:rsid w:val="0061212F"/>
    <w:rsid w:val="00612982"/>
    <w:rsid w:val="00612B0E"/>
    <w:rsid w:val="00612E3B"/>
    <w:rsid w:val="00612F4B"/>
    <w:rsid w:val="00613206"/>
    <w:rsid w:val="00614007"/>
    <w:rsid w:val="006144C6"/>
    <w:rsid w:val="006145B3"/>
    <w:rsid w:val="006147EE"/>
    <w:rsid w:val="00614D32"/>
    <w:rsid w:val="006151B2"/>
    <w:rsid w:val="00615323"/>
    <w:rsid w:val="00615491"/>
    <w:rsid w:val="00615629"/>
    <w:rsid w:val="00615EAD"/>
    <w:rsid w:val="00616177"/>
    <w:rsid w:val="00616817"/>
    <w:rsid w:val="00616E1C"/>
    <w:rsid w:val="00620089"/>
    <w:rsid w:val="006204E2"/>
    <w:rsid w:val="00620511"/>
    <w:rsid w:val="00620723"/>
    <w:rsid w:val="00620E07"/>
    <w:rsid w:val="006213F4"/>
    <w:rsid w:val="00621765"/>
    <w:rsid w:val="0062245B"/>
    <w:rsid w:val="006225D2"/>
    <w:rsid w:val="00622B66"/>
    <w:rsid w:val="00622E65"/>
    <w:rsid w:val="00622EE8"/>
    <w:rsid w:val="006231F4"/>
    <w:rsid w:val="00623832"/>
    <w:rsid w:val="00623925"/>
    <w:rsid w:val="0062395F"/>
    <w:rsid w:val="00623ACF"/>
    <w:rsid w:val="00624479"/>
    <w:rsid w:val="00624497"/>
    <w:rsid w:val="00624A6A"/>
    <w:rsid w:val="00624DFF"/>
    <w:rsid w:val="00624FDC"/>
    <w:rsid w:val="00625273"/>
    <w:rsid w:val="00625377"/>
    <w:rsid w:val="0062540E"/>
    <w:rsid w:val="00626522"/>
    <w:rsid w:val="0062654B"/>
    <w:rsid w:val="0062699B"/>
    <w:rsid w:val="00626C2D"/>
    <w:rsid w:val="00626DCA"/>
    <w:rsid w:val="00626FC9"/>
    <w:rsid w:val="006274B4"/>
    <w:rsid w:val="006274FB"/>
    <w:rsid w:val="00630278"/>
    <w:rsid w:val="00630421"/>
    <w:rsid w:val="00631036"/>
    <w:rsid w:val="006318B6"/>
    <w:rsid w:val="00631E7E"/>
    <w:rsid w:val="006327A1"/>
    <w:rsid w:val="006328D3"/>
    <w:rsid w:val="00632FBA"/>
    <w:rsid w:val="00633020"/>
    <w:rsid w:val="00633DAC"/>
    <w:rsid w:val="00633DC1"/>
    <w:rsid w:val="00634B08"/>
    <w:rsid w:val="00634B29"/>
    <w:rsid w:val="00634B35"/>
    <w:rsid w:val="00634D21"/>
    <w:rsid w:val="00635397"/>
    <w:rsid w:val="006368C0"/>
    <w:rsid w:val="00636BB1"/>
    <w:rsid w:val="00636C2C"/>
    <w:rsid w:val="006374A2"/>
    <w:rsid w:val="006375A3"/>
    <w:rsid w:val="00637C0F"/>
    <w:rsid w:val="00637DE0"/>
    <w:rsid w:val="0064032E"/>
    <w:rsid w:val="006408E0"/>
    <w:rsid w:val="00640ACA"/>
    <w:rsid w:val="00640FAD"/>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60AA"/>
    <w:rsid w:val="006469F3"/>
    <w:rsid w:val="00647193"/>
    <w:rsid w:val="00647A26"/>
    <w:rsid w:val="00650121"/>
    <w:rsid w:val="00650243"/>
    <w:rsid w:val="006506C2"/>
    <w:rsid w:val="00650DBB"/>
    <w:rsid w:val="00651550"/>
    <w:rsid w:val="006518CA"/>
    <w:rsid w:val="0065197C"/>
    <w:rsid w:val="00651AA8"/>
    <w:rsid w:val="00651E34"/>
    <w:rsid w:val="00651EBA"/>
    <w:rsid w:val="00652A26"/>
    <w:rsid w:val="00652D53"/>
    <w:rsid w:val="00652D55"/>
    <w:rsid w:val="0065369F"/>
    <w:rsid w:val="00653FA4"/>
    <w:rsid w:val="00654117"/>
    <w:rsid w:val="00654492"/>
    <w:rsid w:val="00654FEE"/>
    <w:rsid w:val="0065596B"/>
    <w:rsid w:val="00655A61"/>
    <w:rsid w:val="00655C81"/>
    <w:rsid w:val="00655D42"/>
    <w:rsid w:val="00655DE3"/>
    <w:rsid w:val="0065691A"/>
    <w:rsid w:val="00656B13"/>
    <w:rsid w:val="00656CAA"/>
    <w:rsid w:val="00657021"/>
    <w:rsid w:val="0065720C"/>
    <w:rsid w:val="006577BC"/>
    <w:rsid w:val="00660662"/>
    <w:rsid w:val="00660E11"/>
    <w:rsid w:val="006618E1"/>
    <w:rsid w:val="00661A0A"/>
    <w:rsid w:val="00661BB7"/>
    <w:rsid w:val="006625C2"/>
    <w:rsid w:val="00662F41"/>
    <w:rsid w:val="00663D9E"/>
    <w:rsid w:val="00664027"/>
    <w:rsid w:val="00664534"/>
    <w:rsid w:val="00664F29"/>
    <w:rsid w:val="0066500B"/>
    <w:rsid w:val="00665143"/>
    <w:rsid w:val="006658AD"/>
    <w:rsid w:val="00665BAE"/>
    <w:rsid w:val="00666374"/>
    <w:rsid w:val="00666A36"/>
    <w:rsid w:val="00666FF0"/>
    <w:rsid w:val="00667A08"/>
    <w:rsid w:val="00670208"/>
    <w:rsid w:val="00670461"/>
    <w:rsid w:val="00670808"/>
    <w:rsid w:val="006709E5"/>
    <w:rsid w:val="00670DB0"/>
    <w:rsid w:val="00670DDC"/>
    <w:rsid w:val="006720CE"/>
    <w:rsid w:val="00672264"/>
    <w:rsid w:val="006723E6"/>
    <w:rsid w:val="00672DAC"/>
    <w:rsid w:val="006734A8"/>
    <w:rsid w:val="0067367A"/>
    <w:rsid w:val="00673B4A"/>
    <w:rsid w:val="00674172"/>
    <w:rsid w:val="00674689"/>
    <w:rsid w:val="00674801"/>
    <w:rsid w:val="006754E3"/>
    <w:rsid w:val="00675613"/>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32A"/>
    <w:rsid w:val="006826AB"/>
    <w:rsid w:val="006828A6"/>
    <w:rsid w:val="00682A98"/>
    <w:rsid w:val="00682C79"/>
    <w:rsid w:val="0068305D"/>
    <w:rsid w:val="0068310D"/>
    <w:rsid w:val="00683C4A"/>
    <w:rsid w:val="00683CE7"/>
    <w:rsid w:val="00683EBC"/>
    <w:rsid w:val="00684031"/>
    <w:rsid w:val="006841FC"/>
    <w:rsid w:val="006842CD"/>
    <w:rsid w:val="00684392"/>
    <w:rsid w:val="00684815"/>
    <w:rsid w:val="00685016"/>
    <w:rsid w:val="00685A19"/>
    <w:rsid w:val="00685B9E"/>
    <w:rsid w:val="00685BAF"/>
    <w:rsid w:val="006865CB"/>
    <w:rsid w:val="00686711"/>
    <w:rsid w:val="0068778C"/>
    <w:rsid w:val="00687EE4"/>
    <w:rsid w:val="00690255"/>
    <w:rsid w:val="0069097C"/>
    <w:rsid w:val="006913BB"/>
    <w:rsid w:val="0069160E"/>
    <w:rsid w:val="0069168F"/>
    <w:rsid w:val="00691ACB"/>
    <w:rsid w:val="00691F1E"/>
    <w:rsid w:val="0069229A"/>
    <w:rsid w:val="00692D14"/>
    <w:rsid w:val="006931FA"/>
    <w:rsid w:val="00693302"/>
    <w:rsid w:val="0069386B"/>
    <w:rsid w:val="00693989"/>
    <w:rsid w:val="006939B4"/>
    <w:rsid w:val="00694B66"/>
    <w:rsid w:val="00694C9A"/>
    <w:rsid w:val="00694F79"/>
    <w:rsid w:val="00694F95"/>
    <w:rsid w:val="00695096"/>
    <w:rsid w:val="00695332"/>
    <w:rsid w:val="0069548B"/>
    <w:rsid w:val="00695698"/>
    <w:rsid w:val="006957B5"/>
    <w:rsid w:val="006959A6"/>
    <w:rsid w:val="0069635B"/>
    <w:rsid w:val="00696599"/>
    <w:rsid w:val="006966EE"/>
    <w:rsid w:val="00696EC6"/>
    <w:rsid w:val="0069705A"/>
    <w:rsid w:val="006977F4"/>
    <w:rsid w:val="00697A9B"/>
    <w:rsid w:val="00697EB8"/>
    <w:rsid w:val="006A0A56"/>
    <w:rsid w:val="006A0D89"/>
    <w:rsid w:val="006A0F2F"/>
    <w:rsid w:val="006A10D1"/>
    <w:rsid w:val="006A1120"/>
    <w:rsid w:val="006A17A2"/>
    <w:rsid w:val="006A1CD1"/>
    <w:rsid w:val="006A2603"/>
    <w:rsid w:val="006A2AA0"/>
    <w:rsid w:val="006A2F54"/>
    <w:rsid w:val="006A300A"/>
    <w:rsid w:val="006A3059"/>
    <w:rsid w:val="006A3139"/>
    <w:rsid w:val="006A3DC9"/>
    <w:rsid w:val="006A4169"/>
    <w:rsid w:val="006A443F"/>
    <w:rsid w:val="006A4727"/>
    <w:rsid w:val="006A48CE"/>
    <w:rsid w:val="006A49E0"/>
    <w:rsid w:val="006A4C93"/>
    <w:rsid w:val="006A500A"/>
    <w:rsid w:val="006A59FC"/>
    <w:rsid w:val="006A5E41"/>
    <w:rsid w:val="006A61C3"/>
    <w:rsid w:val="006A6575"/>
    <w:rsid w:val="006A671E"/>
    <w:rsid w:val="006A6C3D"/>
    <w:rsid w:val="006A6CF7"/>
    <w:rsid w:val="006A6CFF"/>
    <w:rsid w:val="006A6D02"/>
    <w:rsid w:val="006A6EFD"/>
    <w:rsid w:val="006A759D"/>
    <w:rsid w:val="006A79B9"/>
    <w:rsid w:val="006A7CD7"/>
    <w:rsid w:val="006A7EBF"/>
    <w:rsid w:val="006B05AC"/>
    <w:rsid w:val="006B0968"/>
    <w:rsid w:val="006B09F0"/>
    <w:rsid w:val="006B0B88"/>
    <w:rsid w:val="006B108D"/>
    <w:rsid w:val="006B13DA"/>
    <w:rsid w:val="006B1413"/>
    <w:rsid w:val="006B1833"/>
    <w:rsid w:val="006B1939"/>
    <w:rsid w:val="006B1A33"/>
    <w:rsid w:val="006B1A4A"/>
    <w:rsid w:val="006B1D58"/>
    <w:rsid w:val="006B29E3"/>
    <w:rsid w:val="006B2DF7"/>
    <w:rsid w:val="006B3210"/>
    <w:rsid w:val="006B327C"/>
    <w:rsid w:val="006B348B"/>
    <w:rsid w:val="006B35EB"/>
    <w:rsid w:val="006B374C"/>
    <w:rsid w:val="006B46A6"/>
    <w:rsid w:val="006B4846"/>
    <w:rsid w:val="006B4B7C"/>
    <w:rsid w:val="006B521C"/>
    <w:rsid w:val="006B556C"/>
    <w:rsid w:val="006B5E95"/>
    <w:rsid w:val="006B627B"/>
    <w:rsid w:val="006B6740"/>
    <w:rsid w:val="006B736E"/>
    <w:rsid w:val="006C05A3"/>
    <w:rsid w:val="006C08E2"/>
    <w:rsid w:val="006C099B"/>
    <w:rsid w:val="006C0EF9"/>
    <w:rsid w:val="006C1CEB"/>
    <w:rsid w:val="006C2E55"/>
    <w:rsid w:val="006C2F8C"/>
    <w:rsid w:val="006C3D5B"/>
    <w:rsid w:val="006C3E61"/>
    <w:rsid w:val="006C3E7E"/>
    <w:rsid w:val="006C3FDA"/>
    <w:rsid w:val="006C42F2"/>
    <w:rsid w:val="006C455A"/>
    <w:rsid w:val="006C54BD"/>
    <w:rsid w:val="006C5763"/>
    <w:rsid w:val="006C5787"/>
    <w:rsid w:val="006C598D"/>
    <w:rsid w:val="006C5C97"/>
    <w:rsid w:val="006C5D2A"/>
    <w:rsid w:val="006C5F2E"/>
    <w:rsid w:val="006C62B6"/>
    <w:rsid w:val="006C6AF1"/>
    <w:rsid w:val="006C7060"/>
    <w:rsid w:val="006C769D"/>
    <w:rsid w:val="006D00E6"/>
    <w:rsid w:val="006D01C7"/>
    <w:rsid w:val="006D089A"/>
    <w:rsid w:val="006D0B88"/>
    <w:rsid w:val="006D1969"/>
    <w:rsid w:val="006D1E79"/>
    <w:rsid w:val="006D2017"/>
    <w:rsid w:val="006D319A"/>
    <w:rsid w:val="006D37D1"/>
    <w:rsid w:val="006D3A32"/>
    <w:rsid w:val="006D3ADF"/>
    <w:rsid w:val="006D3DF3"/>
    <w:rsid w:val="006D3F41"/>
    <w:rsid w:val="006D434E"/>
    <w:rsid w:val="006D44C9"/>
    <w:rsid w:val="006D4977"/>
    <w:rsid w:val="006D5434"/>
    <w:rsid w:val="006D615C"/>
    <w:rsid w:val="006D6772"/>
    <w:rsid w:val="006D6FBA"/>
    <w:rsid w:val="006D70E3"/>
    <w:rsid w:val="006D70F1"/>
    <w:rsid w:val="006D76B0"/>
    <w:rsid w:val="006D7DE0"/>
    <w:rsid w:val="006D7E43"/>
    <w:rsid w:val="006E07D2"/>
    <w:rsid w:val="006E0A7E"/>
    <w:rsid w:val="006E0AB0"/>
    <w:rsid w:val="006E0EFC"/>
    <w:rsid w:val="006E0F67"/>
    <w:rsid w:val="006E0F8A"/>
    <w:rsid w:val="006E13B0"/>
    <w:rsid w:val="006E13C8"/>
    <w:rsid w:val="006E143E"/>
    <w:rsid w:val="006E17BF"/>
    <w:rsid w:val="006E1932"/>
    <w:rsid w:val="006E21F3"/>
    <w:rsid w:val="006E27DD"/>
    <w:rsid w:val="006E29FF"/>
    <w:rsid w:val="006E2D1F"/>
    <w:rsid w:val="006E3186"/>
    <w:rsid w:val="006E3215"/>
    <w:rsid w:val="006E34E1"/>
    <w:rsid w:val="006E3697"/>
    <w:rsid w:val="006E4159"/>
    <w:rsid w:val="006E43B6"/>
    <w:rsid w:val="006E45E4"/>
    <w:rsid w:val="006E4A82"/>
    <w:rsid w:val="006E5376"/>
    <w:rsid w:val="006E56A8"/>
    <w:rsid w:val="006E5BD9"/>
    <w:rsid w:val="006E5C38"/>
    <w:rsid w:val="006E5CFB"/>
    <w:rsid w:val="006E6D5E"/>
    <w:rsid w:val="006E7441"/>
    <w:rsid w:val="006E7512"/>
    <w:rsid w:val="006E7B9D"/>
    <w:rsid w:val="006E7BBE"/>
    <w:rsid w:val="006F031E"/>
    <w:rsid w:val="006F0448"/>
    <w:rsid w:val="006F0651"/>
    <w:rsid w:val="006F0C0D"/>
    <w:rsid w:val="006F0D1E"/>
    <w:rsid w:val="006F1791"/>
    <w:rsid w:val="006F1CDF"/>
    <w:rsid w:val="006F1E4F"/>
    <w:rsid w:val="006F1FC4"/>
    <w:rsid w:val="006F2017"/>
    <w:rsid w:val="006F21D0"/>
    <w:rsid w:val="006F241B"/>
    <w:rsid w:val="006F27AA"/>
    <w:rsid w:val="006F3560"/>
    <w:rsid w:val="006F35C3"/>
    <w:rsid w:val="006F3750"/>
    <w:rsid w:val="006F41BB"/>
    <w:rsid w:val="006F48E4"/>
    <w:rsid w:val="006F51C1"/>
    <w:rsid w:val="006F549A"/>
    <w:rsid w:val="006F561D"/>
    <w:rsid w:val="006F571D"/>
    <w:rsid w:val="006F602A"/>
    <w:rsid w:val="006F642E"/>
    <w:rsid w:val="006F6DDA"/>
    <w:rsid w:val="006F6DEA"/>
    <w:rsid w:val="006F7BA7"/>
    <w:rsid w:val="00700220"/>
    <w:rsid w:val="00700281"/>
    <w:rsid w:val="007005DC"/>
    <w:rsid w:val="0070080F"/>
    <w:rsid w:val="00700E79"/>
    <w:rsid w:val="007014DA"/>
    <w:rsid w:val="007017E1"/>
    <w:rsid w:val="00701CE0"/>
    <w:rsid w:val="00702938"/>
    <w:rsid w:val="007036B0"/>
    <w:rsid w:val="00703856"/>
    <w:rsid w:val="00704445"/>
    <w:rsid w:val="0070454D"/>
    <w:rsid w:val="0070465D"/>
    <w:rsid w:val="007047E2"/>
    <w:rsid w:val="007049D1"/>
    <w:rsid w:val="00704B92"/>
    <w:rsid w:val="00704EEE"/>
    <w:rsid w:val="0070553E"/>
    <w:rsid w:val="00705847"/>
    <w:rsid w:val="00705961"/>
    <w:rsid w:val="00705C88"/>
    <w:rsid w:val="00706E24"/>
    <w:rsid w:val="007079CB"/>
    <w:rsid w:val="00707DD9"/>
    <w:rsid w:val="00707EEC"/>
    <w:rsid w:val="0071011B"/>
    <w:rsid w:val="00710304"/>
    <w:rsid w:val="00710339"/>
    <w:rsid w:val="00710AD0"/>
    <w:rsid w:val="00710E89"/>
    <w:rsid w:val="0071137E"/>
    <w:rsid w:val="007116E8"/>
    <w:rsid w:val="0071231D"/>
    <w:rsid w:val="00712A1E"/>
    <w:rsid w:val="00712D22"/>
    <w:rsid w:val="00712E72"/>
    <w:rsid w:val="00713006"/>
    <w:rsid w:val="00713067"/>
    <w:rsid w:val="0071311C"/>
    <w:rsid w:val="00713A8C"/>
    <w:rsid w:val="00713B67"/>
    <w:rsid w:val="00713C4F"/>
    <w:rsid w:val="00713E3E"/>
    <w:rsid w:val="007148F5"/>
    <w:rsid w:val="00714FD3"/>
    <w:rsid w:val="007152B5"/>
    <w:rsid w:val="00715FF1"/>
    <w:rsid w:val="00716152"/>
    <w:rsid w:val="007163D0"/>
    <w:rsid w:val="00716885"/>
    <w:rsid w:val="00716938"/>
    <w:rsid w:val="00717048"/>
    <w:rsid w:val="00717533"/>
    <w:rsid w:val="00717AAF"/>
    <w:rsid w:val="00717D4A"/>
    <w:rsid w:val="00720381"/>
    <w:rsid w:val="00720F5B"/>
    <w:rsid w:val="00720FAB"/>
    <w:rsid w:val="00720FB7"/>
    <w:rsid w:val="00721440"/>
    <w:rsid w:val="00721732"/>
    <w:rsid w:val="007217B0"/>
    <w:rsid w:val="00721F60"/>
    <w:rsid w:val="00722152"/>
    <w:rsid w:val="007223C9"/>
    <w:rsid w:val="007226DA"/>
    <w:rsid w:val="007228FE"/>
    <w:rsid w:val="0072295D"/>
    <w:rsid w:val="00722ACB"/>
    <w:rsid w:val="00722E3C"/>
    <w:rsid w:val="00723592"/>
    <w:rsid w:val="007237AF"/>
    <w:rsid w:val="00723E3E"/>
    <w:rsid w:val="00724536"/>
    <w:rsid w:val="00724A6C"/>
    <w:rsid w:val="00724C84"/>
    <w:rsid w:val="00725046"/>
    <w:rsid w:val="00725217"/>
    <w:rsid w:val="0072543B"/>
    <w:rsid w:val="00725CD5"/>
    <w:rsid w:val="007262C8"/>
    <w:rsid w:val="00726615"/>
    <w:rsid w:val="00726EA7"/>
    <w:rsid w:val="00727026"/>
    <w:rsid w:val="00727104"/>
    <w:rsid w:val="007272C9"/>
    <w:rsid w:val="007275AF"/>
    <w:rsid w:val="00727D38"/>
    <w:rsid w:val="00727F69"/>
    <w:rsid w:val="00730208"/>
    <w:rsid w:val="007304B2"/>
    <w:rsid w:val="007307E9"/>
    <w:rsid w:val="0073094D"/>
    <w:rsid w:val="00730CBF"/>
    <w:rsid w:val="007310F9"/>
    <w:rsid w:val="00731241"/>
    <w:rsid w:val="00731509"/>
    <w:rsid w:val="00731677"/>
    <w:rsid w:val="00732299"/>
    <w:rsid w:val="00732643"/>
    <w:rsid w:val="00732A90"/>
    <w:rsid w:val="00732E32"/>
    <w:rsid w:val="0073318B"/>
    <w:rsid w:val="007336EF"/>
    <w:rsid w:val="00733E87"/>
    <w:rsid w:val="0073440B"/>
    <w:rsid w:val="00734629"/>
    <w:rsid w:val="00734A9C"/>
    <w:rsid w:val="00734CA1"/>
    <w:rsid w:val="00734D0A"/>
    <w:rsid w:val="007358BC"/>
    <w:rsid w:val="007358C0"/>
    <w:rsid w:val="00735940"/>
    <w:rsid w:val="00735AF5"/>
    <w:rsid w:val="00735B3C"/>
    <w:rsid w:val="00735FD8"/>
    <w:rsid w:val="00736018"/>
    <w:rsid w:val="00737550"/>
    <w:rsid w:val="00737598"/>
    <w:rsid w:val="007377C4"/>
    <w:rsid w:val="007400B8"/>
    <w:rsid w:val="00740167"/>
    <w:rsid w:val="00740954"/>
    <w:rsid w:val="00740FD5"/>
    <w:rsid w:val="00741046"/>
    <w:rsid w:val="00741BD5"/>
    <w:rsid w:val="00741F26"/>
    <w:rsid w:val="0074253B"/>
    <w:rsid w:val="00742E7C"/>
    <w:rsid w:val="0074342B"/>
    <w:rsid w:val="00743CB1"/>
    <w:rsid w:val="00744715"/>
    <w:rsid w:val="00745189"/>
    <w:rsid w:val="007454E0"/>
    <w:rsid w:val="007455F3"/>
    <w:rsid w:val="0074567F"/>
    <w:rsid w:val="007457C7"/>
    <w:rsid w:val="00745BA2"/>
    <w:rsid w:val="00745C70"/>
    <w:rsid w:val="00746006"/>
    <w:rsid w:val="0074701B"/>
    <w:rsid w:val="00747325"/>
    <w:rsid w:val="00747611"/>
    <w:rsid w:val="0075081F"/>
    <w:rsid w:val="0075083C"/>
    <w:rsid w:val="007515C1"/>
    <w:rsid w:val="007516E0"/>
    <w:rsid w:val="00751B9C"/>
    <w:rsid w:val="00751C9C"/>
    <w:rsid w:val="00752BF3"/>
    <w:rsid w:val="00752C7B"/>
    <w:rsid w:val="00752CD8"/>
    <w:rsid w:val="00752EAC"/>
    <w:rsid w:val="00753180"/>
    <w:rsid w:val="0075390E"/>
    <w:rsid w:val="0075396E"/>
    <w:rsid w:val="00753A3E"/>
    <w:rsid w:val="00753C2B"/>
    <w:rsid w:val="00753FD4"/>
    <w:rsid w:val="007540D1"/>
    <w:rsid w:val="00754218"/>
    <w:rsid w:val="00754A3E"/>
    <w:rsid w:val="00754B7C"/>
    <w:rsid w:val="00754EF3"/>
    <w:rsid w:val="007550F3"/>
    <w:rsid w:val="0075530E"/>
    <w:rsid w:val="00755800"/>
    <w:rsid w:val="00755DB0"/>
    <w:rsid w:val="00755FA2"/>
    <w:rsid w:val="007565FA"/>
    <w:rsid w:val="00756876"/>
    <w:rsid w:val="007569B5"/>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811"/>
    <w:rsid w:val="007618BD"/>
    <w:rsid w:val="007618CB"/>
    <w:rsid w:val="00761C73"/>
    <w:rsid w:val="007623AB"/>
    <w:rsid w:val="0076241B"/>
    <w:rsid w:val="0076262B"/>
    <w:rsid w:val="00762BBD"/>
    <w:rsid w:val="00762EA3"/>
    <w:rsid w:val="00763460"/>
    <w:rsid w:val="00763481"/>
    <w:rsid w:val="007649C8"/>
    <w:rsid w:val="00765629"/>
    <w:rsid w:val="0076599B"/>
    <w:rsid w:val="00765AFA"/>
    <w:rsid w:val="007669FF"/>
    <w:rsid w:val="00766E41"/>
    <w:rsid w:val="00767011"/>
    <w:rsid w:val="00767131"/>
    <w:rsid w:val="00767658"/>
    <w:rsid w:val="00767ECD"/>
    <w:rsid w:val="00770572"/>
    <w:rsid w:val="00770799"/>
    <w:rsid w:val="007708EE"/>
    <w:rsid w:val="00770B29"/>
    <w:rsid w:val="00770F30"/>
    <w:rsid w:val="00771671"/>
    <w:rsid w:val="0077172B"/>
    <w:rsid w:val="00771762"/>
    <w:rsid w:val="007717B8"/>
    <w:rsid w:val="00771BF8"/>
    <w:rsid w:val="00771E42"/>
    <w:rsid w:val="00772805"/>
    <w:rsid w:val="00772BD3"/>
    <w:rsid w:val="00773029"/>
    <w:rsid w:val="007739D2"/>
    <w:rsid w:val="00773B43"/>
    <w:rsid w:val="00773B9F"/>
    <w:rsid w:val="00773BE9"/>
    <w:rsid w:val="00773D2A"/>
    <w:rsid w:val="007740FC"/>
    <w:rsid w:val="0077441D"/>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91A"/>
    <w:rsid w:val="00784C48"/>
    <w:rsid w:val="00785033"/>
    <w:rsid w:val="00785302"/>
    <w:rsid w:val="007854CE"/>
    <w:rsid w:val="00785A36"/>
    <w:rsid w:val="0078604C"/>
    <w:rsid w:val="00786594"/>
    <w:rsid w:val="00786746"/>
    <w:rsid w:val="00786775"/>
    <w:rsid w:val="007878F9"/>
    <w:rsid w:val="00787BD1"/>
    <w:rsid w:val="007904A5"/>
    <w:rsid w:val="00790505"/>
    <w:rsid w:val="00790B6E"/>
    <w:rsid w:val="00791DF1"/>
    <w:rsid w:val="007921E6"/>
    <w:rsid w:val="007922C8"/>
    <w:rsid w:val="00792427"/>
    <w:rsid w:val="00792C3B"/>
    <w:rsid w:val="00792E35"/>
    <w:rsid w:val="00793032"/>
    <w:rsid w:val="0079381F"/>
    <w:rsid w:val="00793D30"/>
    <w:rsid w:val="00793E95"/>
    <w:rsid w:val="007944FF"/>
    <w:rsid w:val="00794ED5"/>
    <w:rsid w:val="00795238"/>
    <w:rsid w:val="00795A97"/>
    <w:rsid w:val="00795B64"/>
    <w:rsid w:val="0079660D"/>
    <w:rsid w:val="007969FB"/>
    <w:rsid w:val="00796A9C"/>
    <w:rsid w:val="0079748E"/>
    <w:rsid w:val="007976DA"/>
    <w:rsid w:val="00797AE8"/>
    <w:rsid w:val="00797B34"/>
    <w:rsid w:val="00797DFD"/>
    <w:rsid w:val="007A026A"/>
    <w:rsid w:val="007A0327"/>
    <w:rsid w:val="007A0727"/>
    <w:rsid w:val="007A0BA8"/>
    <w:rsid w:val="007A0D1D"/>
    <w:rsid w:val="007A0E4E"/>
    <w:rsid w:val="007A163E"/>
    <w:rsid w:val="007A1828"/>
    <w:rsid w:val="007A192D"/>
    <w:rsid w:val="007A20A9"/>
    <w:rsid w:val="007A2D7B"/>
    <w:rsid w:val="007A2F57"/>
    <w:rsid w:val="007A37F7"/>
    <w:rsid w:val="007A38B0"/>
    <w:rsid w:val="007A3FDC"/>
    <w:rsid w:val="007A40A1"/>
    <w:rsid w:val="007A44B1"/>
    <w:rsid w:val="007A4692"/>
    <w:rsid w:val="007A4BCE"/>
    <w:rsid w:val="007A5011"/>
    <w:rsid w:val="007A51E1"/>
    <w:rsid w:val="007A5621"/>
    <w:rsid w:val="007A5AE6"/>
    <w:rsid w:val="007A5B97"/>
    <w:rsid w:val="007A5C0D"/>
    <w:rsid w:val="007A5D90"/>
    <w:rsid w:val="007A6247"/>
    <w:rsid w:val="007A634D"/>
    <w:rsid w:val="007A6499"/>
    <w:rsid w:val="007A6AF0"/>
    <w:rsid w:val="007A7107"/>
    <w:rsid w:val="007A7D40"/>
    <w:rsid w:val="007A7ED2"/>
    <w:rsid w:val="007B0642"/>
    <w:rsid w:val="007B0716"/>
    <w:rsid w:val="007B089A"/>
    <w:rsid w:val="007B2128"/>
    <w:rsid w:val="007B235D"/>
    <w:rsid w:val="007B2459"/>
    <w:rsid w:val="007B2BAE"/>
    <w:rsid w:val="007B3264"/>
    <w:rsid w:val="007B338C"/>
    <w:rsid w:val="007B3A0D"/>
    <w:rsid w:val="007B3EA3"/>
    <w:rsid w:val="007B4799"/>
    <w:rsid w:val="007B48BB"/>
    <w:rsid w:val="007B4C68"/>
    <w:rsid w:val="007B5554"/>
    <w:rsid w:val="007B6A88"/>
    <w:rsid w:val="007B6B7C"/>
    <w:rsid w:val="007B6C0E"/>
    <w:rsid w:val="007B6D4F"/>
    <w:rsid w:val="007B7529"/>
    <w:rsid w:val="007B78A6"/>
    <w:rsid w:val="007B7BDF"/>
    <w:rsid w:val="007B7F39"/>
    <w:rsid w:val="007C0D88"/>
    <w:rsid w:val="007C114C"/>
    <w:rsid w:val="007C1277"/>
    <w:rsid w:val="007C18A0"/>
    <w:rsid w:val="007C1E51"/>
    <w:rsid w:val="007C1FBB"/>
    <w:rsid w:val="007C2103"/>
    <w:rsid w:val="007C296C"/>
    <w:rsid w:val="007C2A93"/>
    <w:rsid w:val="007C2B9A"/>
    <w:rsid w:val="007C2CC5"/>
    <w:rsid w:val="007C2E37"/>
    <w:rsid w:val="007C31E0"/>
    <w:rsid w:val="007C34E5"/>
    <w:rsid w:val="007C35C9"/>
    <w:rsid w:val="007C3AD4"/>
    <w:rsid w:val="007C402E"/>
    <w:rsid w:val="007C427D"/>
    <w:rsid w:val="007C43AD"/>
    <w:rsid w:val="007C4703"/>
    <w:rsid w:val="007C5423"/>
    <w:rsid w:val="007C559B"/>
    <w:rsid w:val="007C575E"/>
    <w:rsid w:val="007C6607"/>
    <w:rsid w:val="007C68A1"/>
    <w:rsid w:val="007C6AE0"/>
    <w:rsid w:val="007C752A"/>
    <w:rsid w:val="007C7BBC"/>
    <w:rsid w:val="007C7C75"/>
    <w:rsid w:val="007D0921"/>
    <w:rsid w:val="007D0C87"/>
    <w:rsid w:val="007D0DC2"/>
    <w:rsid w:val="007D106E"/>
    <w:rsid w:val="007D1350"/>
    <w:rsid w:val="007D14D6"/>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C1F"/>
    <w:rsid w:val="007E0856"/>
    <w:rsid w:val="007E1181"/>
    <w:rsid w:val="007E1360"/>
    <w:rsid w:val="007E1C3A"/>
    <w:rsid w:val="007E2195"/>
    <w:rsid w:val="007E2D86"/>
    <w:rsid w:val="007E3266"/>
    <w:rsid w:val="007E374E"/>
    <w:rsid w:val="007E3FEC"/>
    <w:rsid w:val="007E44E5"/>
    <w:rsid w:val="007E4744"/>
    <w:rsid w:val="007E4BCD"/>
    <w:rsid w:val="007E4C12"/>
    <w:rsid w:val="007E6390"/>
    <w:rsid w:val="007E6425"/>
    <w:rsid w:val="007E64D4"/>
    <w:rsid w:val="007E6C69"/>
    <w:rsid w:val="007E72C6"/>
    <w:rsid w:val="007E76FF"/>
    <w:rsid w:val="007E7976"/>
    <w:rsid w:val="007F04D6"/>
    <w:rsid w:val="007F06BC"/>
    <w:rsid w:val="007F08C9"/>
    <w:rsid w:val="007F08E5"/>
    <w:rsid w:val="007F0E24"/>
    <w:rsid w:val="007F1516"/>
    <w:rsid w:val="007F164E"/>
    <w:rsid w:val="007F2367"/>
    <w:rsid w:val="007F26BE"/>
    <w:rsid w:val="007F2ABC"/>
    <w:rsid w:val="007F2CBD"/>
    <w:rsid w:val="007F2CD7"/>
    <w:rsid w:val="007F2D62"/>
    <w:rsid w:val="007F3043"/>
    <w:rsid w:val="007F34EF"/>
    <w:rsid w:val="007F3679"/>
    <w:rsid w:val="007F37BA"/>
    <w:rsid w:val="007F3961"/>
    <w:rsid w:val="007F39B6"/>
    <w:rsid w:val="007F3CFE"/>
    <w:rsid w:val="007F3F25"/>
    <w:rsid w:val="007F3FA4"/>
    <w:rsid w:val="007F4122"/>
    <w:rsid w:val="007F426D"/>
    <w:rsid w:val="007F42BE"/>
    <w:rsid w:val="007F43B2"/>
    <w:rsid w:val="007F479B"/>
    <w:rsid w:val="007F483C"/>
    <w:rsid w:val="007F500F"/>
    <w:rsid w:val="007F516E"/>
    <w:rsid w:val="007F5515"/>
    <w:rsid w:val="007F60D0"/>
    <w:rsid w:val="007F6276"/>
    <w:rsid w:val="007F6616"/>
    <w:rsid w:val="007F7431"/>
    <w:rsid w:val="00800967"/>
    <w:rsid w:val="008009C1"/>
    <w:rsid w:val="00800E18"/>
    <w:rsid w:val="00801B65"/>
    <w:rsid w:val="00801E1C"/>
    <w:rsid w:val="00801F19"/>
    <w:rsid w:val="008020F5"/>
    <w:rsid w:val="00802EF1"/>
    <w:rsid w:val="00803A6F"/>
    <w:rsid w:val="00803F62"/>
    <w:rsid w:val="0080402C"/>
    <w:rsid w:val="0080403A"/>
    <w:rsid w:val="008040E5"/>
    <w:rsid w:val="00804186"/>
    <w:rsid w:val="0080428B"/>
    <w:rsid w:val="008051EE"/>
    <w:rsid w:val="00805216"/>
    <w:rsid w:val="00805310"/>
    <w:rsid w:val="00805799"/>
    <w:rsid w:val="00805821"/>
    <w:rsid w:val="008065F0"/>
    <w:rsid w:val="00806B68"/>
    <w:rsid w:val="00807456"/>
    <w:rsid w:val="00807A5A"/>
    <w:rsid w:val="00810073"/>
    <w:rsid w:val="00810146"/>
    <w:rsid w:val="0081022B"/>
    <w:rsid w:val="008106DE"/>
    <w:rsid w:val="00810A92"/>
    <w:rsid w:val="00810BA3"/>
    <w:rsid w:val="00810E5A"/>
    <w:rsid w:val="00810EDE"/>
    <w:rsid w:val="00810F21"/>
    <w:rsid w:val="00810FB4"/>
    <w:rsid w:val="00811DB9"/>
    <w:rsid w:val="0081219D"/>
    <w:rsid w:val="0081219E"/>
    <w:rsid w:val="008121AB"/>
    <w:rsid w:val="00812777"/>
    <w:rsid w:val="00812C54"/>
    <w:rsid w:val="0081305D"/>
    <w:rsid w:val="00813495"/>
    <w:rsid w:val="00814263"/>
    <w:rsid w:val="0081473B"/>
    <w:rsid w:val="0081499B"/>
    <w:rsid w:val="00814AC8"/>
    <w:rsid w:val="0081519C"/>
    <w:rsid w:val="008151CD"/>
    <w:rsid w:val="00815208"/>
    <w:rsid w:val="00815218"/>
    <w:rsid w:val="00815344"/>
    <w:rsid w:val="00815802"/>
    <w:rsid w:val="00815B22"/>
    <w:rsid w:val="00815CB4"/>
    <w:rsid w:val="00815DE7"/>
    <w:rsid w:val="00815E51"/>
    <w:rsid w:val="00815FC3"/>
    <w:rsid w:val="00815FFB"/>
    <w:rsid w:val="008161EA"/>
    <w:rsid w:val="00816998"/>
    <w:rsid w:val="00816F3E"/>
    <w:rsid w:val="008172F2"/>
    <w:rsid w:val="00817675"/>
    <w:rsid w:val="008176D9"/>
    <w:rsid w:val="008177CD"/>
    <w:rsid w:val="00817A1D"/>
    <w:rsid w:val="0082072C"/>
    <w:rsid w:val="00820A6A"/>
    <w:rsid w:val="00820AFC"/>
    <w:rsid w:val="00820FE2"/>
    <w:rsid w:val="00821A0C"/>
    <w:rsid w:val="00821A8C"/>
    <w:rsid w:val="0082218F"/>
    <w:rsid w:val="00822656"/>
    <w:rsid w:val="00822B25"/>
    <w:rsid w:val="00823171"/>
    <w:rsid w:val="0082353B"/>
    <w:rsid w:val="00823BE0"/>
    <w:rsid w:val="00823BFD"/>
    <w:rsid w:val="0082410A"/>
    <w:rsid w:val="0082469D"/>
    <w:rsid w:val="00824861"/>
    <w:rsid w:val="00824899"/>
    <w:rsid w:val="0082520C"/>
    <w:rsid w:val="008252C7"/>
    <w:rsid w:val="008254FC"/>
    <w:rsid w:val="00825598"/>
    <w:rsid w:val="008260CD"/>
    <w:rsid w:val="00830FFA"/>
    <w:rsid w:val="0083139A"/>
    <w:rsid w:val="00831BD7"/>
    <w:rsid w:val="00832564"/>
    <w:rsid w:val="008337DE"/>
    <w:rsid w:val="00833911"/>
    <w:rsid w:val="00834673"/>
    <w:rsid w:val="00834839"/>
    <w:rsid w:val="00834929"/>
    <w:rsid w:val="00834A47"/>
    <w:rsid w:val="00834E55"/>
    <w:rsid w:val="008353D5"/>
    <w:rsid w:val="00835628"/>
    <w:rsid w:val="00836E6D"/>
    <w:rsid w:val="00837753"/>
    <w:rsid w:val="00837B79"/>
    <w:rsid w:val="00837D4A"/>
    <w:rsid w:val="008402DE"/>
    <w:rsid w:val="00840364"/>
    <w:rsid w:val="00840E10"/>
    <w:rsid w:val="0084157B"/>
    <w:rsid w:val="00841AAA"/>
    <w:rsid w:val="00841BC4"/>
    <w:rsid w:val="00841BE7"/>
    <w:rsid w:val="00841F94"/>
    <w:rsid w:val="008423A9"/>
    <w:rsid w:val="00842A1C"/>
    <w:rsid w:val="00842B3D"/>
    <w:rsid w:val="00842CAD"/>
    <w:rsid w:val="00842E4F"/>
    <w:rsid w:val="00842F08"/>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47CB2"/>
    <w:rsid w:val="0085045F"/>
    <w:rsid w:val="00850833"/>
    <w:rsid w:val="008508EC"/>
    <w:rsid w:val="0085099D"/>
    <w:rsid w:val="00850CEC"/>
    <w:rsid w:val="00850D8B"/>
    <w:rsid w:val="0085124B"/>
    <w:rsid w:val="008514C9"/>
    <w:rsid w:val="00851719"/>
    <w:rsid w:val="00851B57"/>
    <w:rsid w:val="00851E92"/>
    <w:rsid w:val="00852473"/>
    <w:rsid w:val="00852548"/>
    <w:rsid w:val="008525AD"/>
    <w:rsid w:val="008534D0"/>
    <w:rsid w:val="0085364E"/>
    <w:rsid w:val="008537FB"/>
    <w:rsid w:val="008538D9"/>
    <w:rsid w:val="00853BB6"/>
    <w:rsid w:val="00854058"/>
    <w:rsid w:val="0085405B"/>
    <w:rsid w:val="00854335"/>
    <w:rsid w:val="00854CC9"/>
    <w:rsid w:val="00854DF0"/>
    <w:rsid w:val="00855F92"/>
    <w:rsid w:val="00856228"/>
    <w:rsid w:val="008564A4"/>
    <w:rsid w:val="008567F1"/>
    <w:rsid w:val="008568C8"/>
    <w:rsid w:val="00856933"/>
    <w:rsid w:val="00857BCE"/>
    <w:rsid w:val="00857F0C"/>
    <w:rsid w:val="00857FB0"/>
    <w:rsid w:val="00860691"/>
    <w:rsid w:val="00860E44"/>
    <w:rsid w:val="00861417"/>
    <w:rsid w:val="00861714"/>
    <w:rsid w:val="008619C1"/>
    <w:rsid w:val="00861A2C"/>
    <w:rsid w:val="008627A2"/>
    <w:rsid w:val="008627C2"/>
    <w:rsid w:val="0086291D"/>
    <w:rsid w:val="008629A2"/>
    <w:rsid w:val="00862E60"/>
    <w:rsid w:val="00862F42"/>
    <w:rsid w:val="00863491"/>
    <w:rsid w:val="00863941"/>
    <w:rsid w:val="00863D13"/>
    <w:rsid w:val="00863D4C"/>
    <w:rsid w:val="00863E7C"/>
    <w:rsid w:val="00864009"/>
    <w:rsid w:val="0086416E"/>
    <w:rsid w:val="008650CF"/>
    <w:rsid w:val="00865ADC"/>
    <w:rsid w:val="00865EFB"/>
    <w:rsid w:val="008667BE"/>
    <w:rsid w:val="00866B4E"/>
    <w:rsid w:val="00866BD3"/>
    <w:rsid w:val="0086708E"/>
    <w:rsid w:val="0086723C"/>
    <w:rsid w:val="00867279"/>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2EB"/>
    <w:rsid w:val="008736E4"/>
    <w:rsid w:val="00873B2B"/>
    <w:rsid w:val="0087407E"/>
    <w:rsid w:val="00874659"/>
    <w:rsid w:val="00874B28"/>
    <w:rsid w:val="00874C37"/>
    <w:rsid w:val="00875033"/>
    <w:rsid w:val="00875359"/>
    <w:rsid w:val="00875E57"/>
    <w:rsid w:val="00875FAD"/>
    <w:rsid w:val="00876181"/>
    <w:rsid w:val="00876388"/>
    <w:rsid w:val="008763DD"/>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1E15"/>
    <w:rsid w:val="008824BD"/>
    <w:rsid w:val="008826D7"/>
    <w:rsid w:val="00882AF6"/>
    <w:rsid w:val="0088310B"/>
    <w:rsid w:val="008837A7"/>
    <w:rsid w:val="00883E20"/>
    <w:rsid w:val="00884497"/>
    <w:rsid w:val="00884794"/>
    <w:rsid w:val="008848F7"/>
    <w:rsid w:val="00884BCC"/>
    <w:rsid w:val="00885A94"/>
    <w:rsid w:val="00886461"/>
    <w:rsid w:val="00886892"/>
    <w:rsid w:val="00886A95"/>
    <w:rsid w:val="00886D2E"/>
    <w:rsid w:val="00887219"/>
    <w:rsid w:val="0088724B"/>
    <w:rsid w:val="00887410"/>
    <w:rsid w:val="00887753"/>
    <w:rsid w:val="0088775D"/>
    <w:rsid w:val="00887807"/>
    <w:rsid w:val="00890111"/>
    <w:rsid w:val="00890598"/>
    <w:rsid w:val="00890F31"/>
    <w:rsid w:val="00891083"/>
    <w:rsid w:val="0089139A"/>
    <w:rsid w:val="00891407"/>
    <w:rsid w:val="00891697"/>
    <w:rsid w:val="00892AC9"/>
    <w:rsid w:val="0089332A"/>
    <w:rsid w:val="008933D2"/>
    <w:rsid w:val="00893519"/>
    <w:rsid w:val="0089361B"/>
    <w:rsid w:val="00893784"/>
    <w:rsid w:val="00893B89"/>
    <w:rsid w:val="0089457F"/>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E0A"/>
    <w:rsid w:val="008A3E25"/>
    <w:rsid w:val="008A4F28"/>
    <w:rsid w:val="008A5791"/>
    <w:rsid w:val="008A5EF9"/>
    <w:rsid w:val="008A6413"/>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3A78"/>
    <w:rsid w:val="008B4192"/>
    <w:rsid w:val="008B4533"/>
    <w:rsid w:val="008B46D9"/>
    <w:rsid w:val="008B48B6"/>
    <w:rsid w:val="008B4F7E"/>
    <w:rsid w:val="008B51D9"/>
    <w:rsid w:val="008B5987"/>
    <w:rsid w:val="008B5E97"/>
    <w:rsid w:val="008B5FBE"/>
    <w:rsid w:val="008B60BA"/>
    <w:rsid w:val="008B6273"/>
    <w:rsid w:val="008B6367"/>
    <w:rsid w:val="008B65D7"/>
    <w:rsid w:val="008B6606"/>
    <w:rsid w:val="008B6D72"/>
    <w:rsid w:val="008B72B2"/>
    <w:rsid w:val="008B73A9"/>
    <w:rsid w:val="008B73B7"/>
    <w:rsid w:val="008C13A6"/>
    <w:rsid w:val="008C1C2D"/>
    <w:rsid w:val="008C1FD7"/>
    <w:rsid w:val="008C206E"/>
    <w:rsid w:val="008C21F6"/>
    <w:rsid w:val="008C230B"/>
    <w:rsid w:val="008C26BB"/>
    <w:rsid w:val="008C27AC"/>
    <w:rsid w:val="008C2C16"/>
    <w:rsid w:val="008C3081"/>
    <w:rsid w:val="008C3308"/>
    <w:rsid w:val="008C3987"/>
    <w:rsid w:val="008C452B"/>
    <w:rsid w:val="008C4954"/>
    <w:rsid w:val="008C4FB0"/>
    <w:rsid w:val="008C5580"/>
    <w:rsid w:val="008C58E1"/>
    <w:rsid w:val="008C6466"/>
    <w:rsid w:val="008C67A9"/>
    <w:rsid w:val="008C67CC"/>
    <w:rsid w:val="008C6922"/>
    <w:rsid w:val="008C7874"/>
    <w:rsid w:val="008C7B72"/>
    <w:rsid w:val="008C7FEC"/>
    <w:rsid w:val="008D00CA"/>
    <w:rsid w:val="008D058C"/>
    <w:rsid w:val="008D0796"/>
    <w:rsid w:val="008D0BAF"/>
    <w:rsid w:val="008D0DE9"/>
    <w:rsid w:val="008D16A4"/>
    <w:rsid w:val="008D18F8"/>
    <w:rsid w:val="008D1946"/>
    <w:rsid w:val="008D1C85"/>
    <w:rsid w:val="008D1E4E"/>
    <w:rsid w:val="008D24ED"/>
    <w:rsid w:val="008D2C40"/>
    <w:rsid w:val="008D3083"/>
    <w:rsid w:val="008D33B1"/>
    <w:rsid w:val="008D46DF"/>
    <w:rsid w:val="008D476D"/>
    <w:rsid w:val="008D4C2B"/>
    <w:rsid w:val="008D4F98"/>
    <w:rsid w:val="008D5016"/>
    <w:rsid w:val="008D5429"/>
    <w:rsid w:val="008D60CF"/>
    <w:rsid w:val="008D6570"/>
    <w:rsid w:val="008D6D61"/>
    <w:rsid w:val="008D71FC"/>
    <w:rsid w:val="008D7978"/>
    <w:rsid w:val="008D7AB5"/>
    <w:rsid w:val="008E0174"/>
    <w:rsid w:val="008E0524"/>
    <w:rsid w:val="008E052A"/>
    <w:rsid w:val="008E0BD1"/>
    <w:rsid w:val="008E1385"/>
    <w:rsid w:val="008E140B"/>
    <w:rsid w:val="008E143A"/>
    <w:rsid w:val="008E1460"/>
    <w:rsid w:val="008E14F1"/>
    <w:rsid w:val="008E176E"/>
    <w:rsid w:val="008E21F5"/>
    <w:rsid w:val="008E2521"/>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5C"/>
    <w:rsid w:val="008E75D3"/>
    <w:rsid w:val="008E7B2E"/>
    <w:rsid w:val="008E7BD8"/>
    <w:rsid w:val="008F0168"/>
    <w:rsid w:val="008F0C57"/>
    <w:rsid w:val="008F0C9C"/>
    <w:rsid w:val="008F0CFD"/>
    <w:rsid w:val="008F0DE7"/>
    <w:rsid w:val="008F0F46"/>
    <w:rsid w:val="008F1536"/>
    <w:rsid w:val="008F1635"/>
    <w:rsid w:val="008F16EC"/>
    <w:rsid w:val="008F1A91"/>
    <w:rsid w:val="008F2087"/>
    <w:rsid w:val="008F28CA"/>
    <w:rsid w:val="008F410E"/>
    <w:rsid w:val="008F4198"/>
    <w:rsid w:val="008F4430"/>
    <w:rsid w:val="008F4598"/>
    <w:rsid w:val="008F484A"/>
    <w:rsid w:val="008F4C8E"/>
    <w:rsid w:val="008F4CC3"/>
    <w:rsid w:val="008F555D"/>
    <w:rsid w:val="008F5C6E"/>
    <w:rsid w:val="008F6097"/>
    <w:rsid w:val="008F6221"/>
    <w:rsid w:val="008F6669"/>
    <w:rsid w:val="008F6AD1"/>
    <w:rsid w:val="008F72B1"/>
    <w:rsid w:val="008F7C41"/>
    <w:rsid w:val="008F7E1F"/>
    <w:rsid w:val="00900607"/>
    <w:rsid w:val="009006BC"/>
    <w:rsid w:val="009009DC"/>
    <w:rsid w:val="00900A0D"/>
    <w:rsid w:val="00900F5C"/>
    <w:rsid w:val="0090162E"/>
    <w:rsid w:val="00901AF9"/>
    <w:rsid w:val="00902495"/>
    <w:rsid w:val="00902C40"/>
    <w:rsid w:val="00902C8F"/>
    <w:rsid w:val="00903921"/>
    <w:rsid w:val="0090442B"/>
    <w:rsid w:val="009047C1"/>
    <w:rsid w:val="00904FF3"/>
    <w:rsid w:val="0090507D"/>
    <w:rsid w:val="009051BD"/>
    <w:rsid w:val="00905911"/>
    <w:rsid w:val="00905A1E"/>
    <w:rsid w:val="00905AED"/>
    <w:rsid w:val="00905B0F"/>
    <w:rsid w:val="00905E88"/>
    <w:rsid w:val="00905EC5"/>
    <w:rsid w:val="00905F5A"/>
    <w:rsid w:val="00906878"/>
    <w:rsid w:val="00907DB6"/>
    <w:rsid w:val="00910312"/>
    <w:rsid w:val="009103F8"/>
    <w:rsid w:val="00910720"/>
    <w:rsid w:val="00910A1A"/>
    <w:rsid w:val="009110D5"/>
    <w:rsid w:val="00911108"/>
    <w:rsid w:val="009112D5"/>
    <w:rsid w:val="00911D29"/>
    <w:rsid w:val="0091234D"/>
    <w:rsid w:val="0091248D"/>
    <w:rsid w:val="00912668"/>
    <w:rsid w:val="00912E0D"/>
    <w:rsid w:val="00913B1A"/>
    <w:rsid w:val="00913B82"/>
    <w:rsid w:val="0091448B"/>
    <w:rsid w:val="00914BEF"/>
    <w:rsid w:val="00915590"/>
    <w:rsid w:val="00915B26"/>
    <w:rsid w:val="009168B5"/>
    <w:rsid w:val="00916E86"/>
    <w:rsid w:val="00917181"/>
    <w:rsid w:val="00917B98"/>
    <w:rsid w:val="0092000A"/>
    <w:rsid w:val="009206AC"/>
    <w:rsid w:val="00920E0C"/>
    <w:rsid w:val="00920F20"/>
    <w:rsid w:val="00921112"/>
    <w:rsid w:val="009215C1"/>
    <w:rsid w:val="0092169B"/>
    <w:rsid w:val="009219F7"/>
    <w:rsid w:val="00921EEF"/>
    <w:rsid w:val="00921F64"/>
    <w:rsid w:val="00922714"/>
    <w:rsid w:val="00922AFE"/>
    <w:rsid w:val="0092373B"/>
    <w:rsid w:val="00923B13"/>
    <w:rsid w:val="00923C4E"/>
    <w:rsid w:val="00924420"/>
    <w:rsid w:val="009244A0"/>
    <w:rsid w:val="009244BF"/>
    <w:rsid w:val="00924829"/>
    <w:rsid w:val="00925102"/>
    <w:rsid w:val="009251B4"/>
    <w:rsid w:val="009258B3"/>
    <w:rsid w:val="00925B19"/>
    <w:rsid w:val="00925C46"/>
    <w:rsid w:val="00925CD9"/>
    <w:rsid w:val="009266E2"/>
    <w:rsid w:val="00926734"/>
    <w:rsid w:val="0092680D"/>
    <w:rsid w:val="00926852"/>
    <w:rsid w:val="00926AE7"/>
    <w:rsid w:val="0092701C"/>
    <w:rsid w:val="0092735A"/>
    <w:rsid w:val="00930400"/>
    <w:rsid w:val="0093067A"/>
    <w:rsid w:val="00931669"/>
    <w:rsid w:val="00931774"/>
    <w:rsid w:val="00932408"/>
    <w:rsid w:val="00932678"/>
    <w:rsid w:val="00932CD3"/>
    <w:rsid w:val="00932D2D"/>
    <w:rsid w:val="00932DEC"/>
    <w:rsid w:val="00932FBF"/>
    <w:rsid w:val="009331EB"/>
    <w:rsid w:val="009333C3"/>
    <w:rsid w:val="009339B1"/>
    <w:rsid w:val="00933BA9"/>
    <w:rsid w:val="00933E67"/>
    <w:rsid w:val="00933EBC"/>
    <w:rsid w:val="00933F8C"/>
    <w:rsid w:val="00933FDA"/>
    <w:rsid w:val="00934C61"/>
    <w:rsid w:val="0093512C"/>
    <w:rsid w:val="009355E8"/>
    <w:rsid w:val="00935B7F"/>
    <w:rsid w:val="00936709"/>
    <w:rsid w:val="00937BA5"/>
    <w:rsid w:val="0094044D"/>
    <w:rsid w:val="00940764"/>
    <w:rsid w:val="009408F0"/>
    <w:rsid w:val="00940C74"/>
    <w:rsid w:val="00941558"/>
    <w:rsid w:val="00941CD4"/>
    <w:rsid w:val="00942550"/>
    <w:rsid w:val="00942559"/>
    <w:rsid w:val="00942B95"/>
    <w:rsid w:val="009435FF"/>
    <w:rsid w:val="00944391"/>
    <w:rsid w:val="00944830"/>
    <w:rsid w:val="009449E5"/>
    <w:rsid w:val="00944DED"/>
    <w:rsid w:val="0094593C"/>
    <w:rsid w:val="00945D51"/>
    <w:rsid w:val="009464BD"/>
    <w:rsid w:val="009465FA"/>
    <w:rsid w:val="009467EE"/>
    <w:rsid w:val="00946A68"/>
    <w:rsid w:val="00946D7D"/>
    <w:rsid w:val="009474F9"/>
    <w:rsid w:val="009475BE"/>
    <w:rsid w:val="00950883"/>
    <w:rsid w:val="00950897"/>
    <w:rsid w:val="00950BA7"/>
    <w:rsid w:val="00950E8D"/>
    <w:rsid w:val="009513DF"/>
    <w:rsid w:val="00951881"/>
    <w:rsid w:val="00951ABA"/>
    <w:rsid w:val="00952753"/>
    <w:rsid w:val="00952760"/>
    <w:rsid w:val="00952CFD"/>
    <w:rsid w:val="00952F19"/>
    <w:rsid w:val="0095421C"/>
    <w:rsid w:val="009542BF"/>
    <w:rsid w:val="00954467"/>
    <w:rsid w:val="009547A5"/>
    <w:rsid w:val="00954842"/>
    <w:rsid w:val="00955364"/>
    <w:rsid w:val="009558CB"/>
    <w:rsid w:val="00955B08"/>
    <w:rsid w:val="00955EB0"/>
    <w:rsid w:val="00956051"/>
    <w:rsid w:val="009565CC"/>
    <w:rsid w:val="00956DB4"/>
    <w:rsid w:val="009570B9"/>
    <w:rsid w:val="009577E3"/>
    <w:rsid w:val="00957820"/>
    <w:rsid w:val="00957C05"/>
    <w:rsid w:val="00957C91"/>
    <w:rsid w:val="00957EA5"/>
    <w:rsid w:val="009605D4"/>
    <w:rsid w:val="00960DE8"/>
    <w:rsid w:val="00960F87"/>
    <w:rsid w:val="00960FF0"/>
    <w:rsid w:val="009612C1"/>
    <w:rsid w:val="0096133A"/>
    <w:rsid w:val="009613AD"/>
    <w:rsid w:val="00961A1C"/>
    <w:rsid w:val="00961A80"/>
    <w:rsid w:val="009622AB"/>
    <w:rsid w:val="00962337"/>
    <w:rsid w:val="00962793"/>
    <w:rsid w:val="009627E0"/>
    <w:rsid w:val="00963109"/>
    <w:rsid w:val="009631C3"/>
    <w:rsid w:val="00963301"/>
    <w:rsid w:val="0096379A"/>
    <w:rsid w:val="0096409B"/>
    <w:rsid w:val="00964D77"/>
    <w:rsid w:val="00965931"/>
    <w:rsid w:val="00965AEB"/>
    <w:rsid w:val="00965B93"/>
    <w:rsid w:val="00965F46"/>
    <w:rsid w:val="0096608B"/>
    <w:rsid w:val="00966A52"/>
    <w:rsid w:val="00966DC2"/>
    <w:rsid w:val="00966FDF"/>
    <w:rsid w:val="00967248"/>
    <w:rsid w:val="0096767D"/>
    <w:rsid w:val="00967D72"/>
    <w:rsid w:val="00970083"/>
    <w:rsid w:val="0097015D"/>
    <w:rsid w:val="009701F4"/>
    <w:rsid w:val="009707C8"/>
    <w:rsid w:val="00970CA0"/>
    <w:rsid w:val="00970FB7"/>
    <w:rsid w:val="0097192A"/>
    <w:rsid w:val="00971B66"/>
    <w:rsid w:val="00971B9A"/>
    <w:rsid w:val="00971D11"/>
    <w:rsid w:val="00971DC9"/>
    <w:rsid w:val="00971EDE"/>
    <w:rsid w:val="00972001"/>
    <w:rsid w:val="00972464"/>
    <w:rsid w:val="00972CFE"/>
    <w:rsid w:val="00973585"/>
    <w:rsid w:val="00973925"/>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828"/>
    <w:rsid w:val="009768D8"/>
    <w:rsid w:val="009769E4"/>
    <w:rsid w:val="00976C29"/>
    <w:rsid w:val="00976FA7"/>
    <w:rsid w:val="0097714D"/>
    <w:rsid w:val="009771B3"/>
    <w:rsid w:val="00977487"/>
    <w:rsid w:val="009774FF"/>
    <w:rsid w:val="0097758D"/>
    <w:rsid w:val="00977B13"/>
    <w:rsid w:val="00977BA7"/>
    <w:rsid w:val="00977CC5"/>
    <w:rsid w:val="009802EA"/>
    <w:rsid w:val="00980546"/>
    <w:rsid w:val="0098056A"/>
    <w:rsid w:val="009808EA"/>
    <w:rsid w:val="00980948"/>
    <w:rsid w:val="00981349"/>
    <w:rsid w:val="0098157D"/>
    <w:rsid w:val="009818B8"/>
    <w:rsid w:val="00981BE0"/>
    <w:rsid w:val="00981DC1"/>
    <w:rsid w:val="009821EF"/>
    <w:rsid w:val="00982B5D"/>
    <w:rsid w:val="009832B9"/>
    <w:rsid w:val="009833A8"/>
    <w:rsid w:val="00983B9D"/>
    <w:rsid w:val="0098440C"/>
    <w:rsid w:val="00984938"/>
    <w:rsid w:val="0098526A"/>
    <w:rsid w:val="00985529"/>
    <w:rsid w:val="00985669"/>
    <w:rsid w:val="00985FCA"/>
    <w:rsid w:val="00986D5C"/>
    <w:rsid w:val="00986F3D"/>
    <w:rsid w:val="00987239"/>
    <w:rsid w:val="0098738E"/>
    <w:rsid w:val="00987660"/>
    <w:rsid w:val="0098797A"/>
    <w:rsid w:val="00987F9A"/>
    <w:rsid w:val="00990690"/>
    <w:rsid w:val="00991585"/>
    <w:rsid w:val="00991890"/>
    <w:rsid w:val="009919EF"/>
    <w:rsid w:val="00991A45"/>
    <w:rsid w:val="00991B7A"/>
    <w:rsid w:val="00991D64"/>
    <w:rsid w:val="0099239F"/>
    <w:rsid w:val="009927B8"/>
    <w:rsid w:val="009927D3"/>
    <w:rsid w:val="00992834"/>
    <w:rsid w:val="00992AC0"/>
    <w:rsid w:val="00993169"/>
    <w:rsid w:val="009933CB"/>
    <w:rsid w:val="00993452"/>
    <w:rsid w:val="009935B0"/>
    <w:rsid w:val="0099379D"/>
    <w:rsid w:val="00993822"/>
    <w:rsid w:val="00993B35"/>
    <w:rsid w:val="00993BEB"/>
    <w:rsid w:val="00993C0E"/>
    <w:rsid w:val="00994023"/>
    <w:rsid w:val="009947AB"/>
    <w:rsid w:val="00994B96"/>
    <w:rsid w:val="00994BFF"/>
    <w:rsid w:val="00994E95"/>
    <w:rsid w:val="0099520B"/>
    <w:rsid w:val="009957A0"/>
    <w:rsid w:val="00995A49"/>
    <w:rsid w:val="00995AA6"/>
    <w:rsid w:val="0099622F"/>
    <w:rsid w:val="0099791F"/>
    <w:rsid w:val="00997DA3"/>
    <w:rsid w:val="00997FBB"/>
    <w:rsid w:val="009A0881"/>
    <w:rsid w:val="009A09D8"/>
    <w:rsid w:val="009A0DC0"/>
    <w:rsid w:val="009A10B5"/>
    <w:rsid w:val="009A11E6"/>
    <w:rsid w:val="009A13F9"/>
    <w:rsid w:val="009A198E"/>
    <w:rsid w:val="009A266F"/>
    <w:rsid w:val="009A2888"/>
    <w:rsid w:val="009A3852"/>
    <w:rsid w:val="009A3B60"/>
    <w:rsid w:val="009A3BED"/>
    <w:rsid w:val="009A445E"/>
    <w:rsid w:val="009A48E4"/>
    <w:rsid w:val="009A4F3B"/>
    <w:rsid w:val="009A51AB"/>
    <w:rsid w:val="009A52B6"/>
    <w:rsid w:val="009A5473"/>
    <w:rsid w:val="009A5602"/>
    <w:rsid w:val="009A5649"/>
    <w:rsid w:val="009A5C24"/>
    <w:rsid w:val="009A61F4"/>
    <w:rsid w:val="009A630B"/>
    <w:rsid w:val="009A682F"/>
    <w:rsid w:val="009A6936"/>
    <w:rsid w:val="009A6A08"/>
    <w:rsid w:val="009A6D33"/>
    <w:rsid w:val="009A6FAB"/>
    <w:rsid w:val="009A7244"/>
    <w:rsid w:val="009A76CE"/>
    <w:rsid w:val="009A7A41"/>
    <w:rsid w:val="009A7D05"/>
    <w:rsid w:val="009A7EBE"/>
    <w:rsid w:val="009B017D"/>
    <w:rsid w:val="009B09D8"/>
    <w:rsid w:val="009B0B0E"/>
    <w:rsid w:val="009B0B86"/>
    <w:rsid w:val="009B18F4"/>
    <w:rsid w:val="009B195C"/>
    <w:rsid w:val="009B19B6"/>
    <w:rsid w:val="009B1A74"/>
    <w:rsid w:val="009B1BDC"/>
    <w:rsid w:val="009B1EFB"/>
    <w:rsid w:val="009B2039"/>
    <w:rsid w:val="009B227A"/>
    <w:rsid w:val="009B2319"/>
    <w:rsid w:val="009B2465"/>
    <w:rsid w:val="009B2791"/>
    <w:rsid w:val="009B2CFB"/>
    <w:rsid w:val="009B2F82"/>
    <w:rsid w:val="009B320B"/>
    <w:rsid w:val="009B3553"/>
    <w:rsid w:val="009B380E"/>
    <w:rsid w:val="009B3D65"/>
    <w:rsid w:val="009B3E2F"/>
    <w:rsid w:val="009B43A2"/>
    <w:rsid w:val="009B4AE7"/>
    <w:rsid w:val="009B4DE6"/>
    <w:rsid w:val="009B4E38"/>
    <w:rsid w:val="009B4E99"/>
    <w:rsid w:val="009B6426"/>
    <w:rsid w:val="009B686A"/>
    <w:rsid w:val="009B69D5"/>
    <w:rsid w:val="009B6B56"/>
    <w:rsid w:val="009B6BE5"/>
    <w:rsid w:val="009B6C48"/>
    <w:rsid w:val="009B6CF1"/>
    <w:rsid w:val="009B6E5C"/>
    <w:rsid w:val="009B6E6A"/>
    <w:rsid w:val="009B7E8B"/>
    <w:rsid w:val="009C0057"/>
    <w:rsid w:val="009C0A47"/>
    <w:rsid w:val="009C0BD9"/>
    <w:rsid w:val="009C0D01"/>
    <w:rsid w:val="009C0DB9"/>
    <w:rsid w:val="009C104B"/>
    <w:rsid w:val="009C1091"/>
    <w:rsid w:val="009C18C6"/>
    <w:rsid w:val="009C2690"/>
    <w:rsid w:val="009C2E94"/>
    <w:rsid w:val="009C37D9"/>
    <w:rsid w:val="009C478F"/>
    <w:rsid w:val="009C4AAA"/>
    <w:rsid w:val="009C5289"/>
    <w:rsid w:val="009C52E7"/>
    <w:rsid w:val="009C60B1"/>
    <w:rsid w:val="009C6333"/>
    <w:rsid w:val="009C7381"/>
    <w:rsid w:val="009C74F8"/>
    <w:rsid w:val="009C75DA"/>
    <w:rsid w:val="009C783B"/>
    <w:rsid w:val="009C7E6C"/>
    <w:rsid w:val="009C7E94"/>
    <w:rsid w:val="009D023E"/>
    <w:rsid w:val="009D02AE"/>
    <w:rsid w:val="009D03D7"/>
    <w:rsid w:val="009D04F3"/>
    <w:rsid w:val="009D0AB6"/>
    <w:rsid w:val="009D11F3"/>
    <w:rsid w:val="009D1237"/>
    <w:rsid w:val="009D13B8"/>
    <w:rsid w:val="009D1F9F"/>
    <w:rsid w:val="009D222D"/>
    <w:rsid w:val="009D2510"/>
    <w:rsid w:val="009D2639"/>
    <w:rsid w:val="009D2B90"/>
    <w:rsid w:val="009D2FB1"/>
    <w:rsid w:val="009D301A"/>
    <w:rsid w:val="009D3D43"/>
    <w:rsid w:val="009D4035"/>
    <w:rsid w:val="009D42DA"/>
    <w:rsid w:val="009D4543"/>
    <w:rsid w:val="009D4B46"/>
    <w:rsid w:val="009D565E"/>
    <w:rsid w:val="009D5749"/>
    <w:rsid w:val="009D5973"/>
    <w:rsid w:val="009D5A6F"/>
    <w:rsid w:val="009D5FD2"/>
    <w:rsid w:val="009D639F"/>
    <w:rsid w:val="009D68EB"/>
    <w:rsid w:val="009D6D05"/>
    <w:rsid w:val="009D74B5"/>
    <w:rsid w:val="009D791C"/>
    <w:rsid w:val="009D7B3C"/>
    <w:rsid w:val="009D7C04"/>
    <w:rsid w:val="009E00BF"/>
    <w:rsid w:val="009E0408"/>
    <w:rsid w:val="009E04B1"/>
    <w:rsid w:val="009E0772"/>
    <w:rsid w:val="009E0E9B"/>
    <w:rsid w:val="009E0F82"/>
    <w:rsid w:val="009E1095"/>
    <w:rsid w:val="009E1340"/>
    <w:rsid w:val="009E1E91"/>
    <w:rsid w:val="009E2308"/>
    <w:rsid w:val="009E23DB"/>
    <w:rsid w:val="009E285D"/>
    <w:rsid w:val="009E29C5"/>
    <w:rsid w:val="009E2A42"/>
    <w:rsid w:val="009E2CBB"/>
    <w:rsid w:val="009E339A"/>
    <w:rsid w:val="009E3D3F"/>
    <w:rsid w:val="009E41E2"/>
    <w:rsid w:val="009E42F0"/>
    <w:rsid w:val="009E49BB"/>
    <w:rsid w:val="009E4AAA"/>
    <w:rsid w:val="009E5027"/>
    <w:rsid w:val="009E52C7"/>
    <w:rsid w:val="009E5DA0"/>
    <w:rsid w:val="009E6485"/>
    <w:rsid w:val="009E64F6"/>
    <w:rsid w:val="009E68FE"/>
    <w:rsid w:val="009E69BC"/>
    <w:rsid w:val="009E6FF5"/>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FA"/>
    <w:rsid w:val="009F2536"/>
    <w:rsid w:val="009F25A6"/>
    <w:rsid w:val="009F2958"/>
    <w:rsid w:val="009F31B3"/>
    <w:rsid w:val="009F3A79"/>
    <w:rsid w:val="009F3EDD"/>
    <w:rsid w:val="009F40B9"/>
    <w:rsid w:val="009F4360"/>
    <w:rsid w:val="009F4383"/>
    <w:rsid w:val="009F4AF2"/>
    <w:rsid w:val="009F4E66"/>
    <w:rsid w:val="009F4EBD"/>
    <w:rsid w:val="009F5124"/>
    <w:rsid w:val="009F5F2C"/>
    <w:rsid w:val="009F6DCE"/>
    <w:rsid w:val="009F7831"/>
    <w:rsid w:val="009F7913"/>
    <w:rsid w:val="009F7C52"/>
    <w:rsid w:val="009F7DE5"/>
    <w:rsid w:val="009F7E8E"/>
    <w:rsid w:val="00A0068E"/>
    <w:rsid w:val="00A00D64"/>
    <w:rsid w:val="00A01126"/>
    <w:rsid w:val="00A01169"/>
    <w:rsid w:val="00A01890"/>
    <w:rsid w:val="00A01AC8"/>
    <w:rsid w:val="00A0242E"/>
    <w:rsid w:val="00A025A0"/>
    <w:rsid w:val="00A02F69"/>
    <w:rsid w:val="00A035DF"/>
    <w:rsid w:val="00A04B1D"/>
    <w:rsid w:val="00A04BDE"/>
    <w:rsid w:val="00A05273"/>
    <w:rsid w:val="00A05499"/>
    <w:rsid w:val="00A058CB"/>
    <w:rsid w:val="00A05D7D"/>
    <w:rsid w:val="00A0624F"/>
    <w:rsid w:val="00A07052"/>
    <w:rsid w:val="00A072C8"/>
    <w:rsid w:val="00A074BF"/>
    <w:rsid w:val="00A0751E"/>
    <w:rsid w:val="00A102AD"/>
    <w:rsid w:val="00A107D3"/>
    <w:rsid w:val="00A1104B"/>
    <w:rsid w:val="00A11094"/>
    <w:rsid w:val="00A112B9"/>
    <w:rsid w:val="00A11650"/>
    <w:rsid w:val="00A118E0"/>
    <w:rsid w:val="00A120B9"/>
    <w:rsid w:val="00A128FE"/>
    <w:rsid w:val="00A1319D"/>
    <w:rsid w:val="00A13254"/>
    <w:rsid w:val="00A133B9"/>
    <w:rsid w:val="00A13C87"/>
    <w:rsid w:val="00A13CDA"/>
    <w:rsid w:val="00A14291"/>
    <w:rsid w:val="00A14432"/>
    <w:rsid w:val="00A1452A"/>
    <w:rsid w:val="00A1486A"/>
    <w:rsid w:val="00A14F1F"/>
    <w:rsid w:val="00A1596B"/>
    <w:rsid w:val="00A1604B"/>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15D1"/>
    <w:rsid w:val="00A2190F"/>
    <w:rsid w:val="00A221EE"/>
    <w:rsid w:val="00A227E1"/>
    <w:rsid w:val="00A22F1B"/>
    <w:rsid w:val="00A2376D"/>
    <w:rsid w:val="00A23976"/>
    <w:rsid w:val="00A239AC"/>
    <w:rsid w:val="00A23A68"/>
    <w:rsid w:val="00A23FE0"/>
    <w:rsid w:val="00A240F7"/>
    <w:rsid w:val="00A24A3E"/>
    <w:rsid w:val="00A24AA3"/>
    <w:rsid w:val="00A254DA"/>
    <w:rsid w:val="00A25735"/>
    <w:rsid w:val="00A257F5"/>
    <w:rsid w:val="00A25D00"/>
    <w:rsid w:val="00A26526"/>
    <w:rsid w:val="00A266F8"/>
    <w:rsid w:val="00A27030"/>
    <w:rsid w:val="00A308F9"/>
    <w:rsid w:val="00A310F5"/>
    <w:rsid w:val="00A3140C"/>
    <w:rsid w:val="00A315D5"/>
    <w:rsid w:val="00A31602"/>
    <w:rsid w:val="00A316B1"/>
    <w:rsid w:val="00A324E2"/>
    <w:rsid w:val="00A32AAB"/>
    <w:rsid w:val="00A32E7A"/>
    <w:rsid w:val="00A331EF"/>
    <w:rsid w:val="00A33D5B"/>
    <w:rsid w:val="00A34113"/>
    <w:rsid w:val="00A3466B"/>
    <w:rsid w:val="00A34797"/>
    <w:rsid w:val="00A34CE4"/>
    <w:rsid w:val="00A34F3A"/>
    <w:rsid w:val="00A35156"/>
    <w:rsid w:val="00A35347"/>
    <w:rsid w:val="00A353B8"/>
    <w:rsid w:val="00A356F1"/>
    <w:rsid w:val="00A35F56"/>
    <w:rsid w:val="00A376F9"/>
    <w:rsid w:val="00A3774E"/>
    <w:rsid w:val="00A37FA3"/>
    <w:rsid w:val="00A400D5"/>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54CF"/>
    <w:rsid w:val="00A455C7"/>
    <w:rsid w:val="00A45FBF"/>
    <w:rsid w:val="00A46215"/>
    <w:rsid w:val="00A462FB"/>
    <w:rsid w:val="00A46ABE"/>
    <w:rsid w:val="00A474CA"/>
    <w:rsid w:val="00A476AE"/>
    <w:rsid w:val="00A476E9"/>
    <w:rsid w:val="00A47C5B"/>
    <w:rsid w:val="00A5095D"/>
    <w:rsid w:val="00A50A94"/>
    <w:rsid w:val="00A5121F"/>
    <w:rsid w:val="00A51417"/>
    <w:rsid w:val="00A5149F"/>
    <w:rsid w:val="00A516F8"/>
    <w:rsid w:val="00A51C4C"/>
    <w:rsid w:val="00A51DB1"/>
    <w:rsid w:val="00A521C0"/>
    <w:rsid w:val="00A5231D"/>
    <w:rsid w:val="00A52424"/>
    <w:rsid w:val="00A53563"/>
    <w:rsid w:val="00A53E3F"/>
    <w:rsid w:val="00A54741"/>
    <w:rsid w:val="00A55057"/>
    <w:rsid w:val="00A5577F"/>
    <w:rsid w:val="00A55B9A"/>
    <w:rsid w:val="00A55C74"/>
    <w:rsid w:val="00A55CAA"/>
    <w:rsid w:val="00A5645B"/>
    <w:rsid w:val="00A5665E"/>
    <w:rsid w:val="00A57439"/>
    <w:rsid w:val="00A5766B"/>
    <w:rsid w:val="00A57BF2"/>
    <w:rsid w:val="00A57FD3"/>
    <w:rsid w:val="00A60039"/>
    <w:rsid w:val="00A60088"/>
    <w:rsid w:val="00A60246"/>
    <w:rsid w:val="00A6095B"/>
    <w:rsid w:val="00A619CB"/>
    <w:rsid w:val="00A61F9C"/>
    <w:rsid w:val="00A62047"/>
    <w:rsid w:val="00A62136"/>
    <w:rsid w:val="00A621A4"/>
    <w:rsid w:val="00A62292"/>
    <w:rsid w:val="00A6234C"/>
    <w:rsid w:val="00A627A2"/>
    <w:rsid w:val="00A62AE0"/>
    <w:rsid w:val="00A62D86"/>
    <w:rsid w:val="00A631AB"/>
    <w:rsid w:val="00A63E9D"/>
    <w:rsid w:val="00A64721"/>
    <w:rsid w:val="00A64D20"/>
    <w:rsid w:val="00A64F47"/>
    <w:rsid w:val="00A656C3"/>
    <w:rsid w:val="00A658CA"/>
    <w:rsid w:val="00A660DB"/>
    <w:rsid w:val="00A66713"/>
    <w:rsid w:val="00A66901"/>
    <w:rsid w:val="00A66F6A"/>
    <w:rsid w:val="00A67031"/>
    <w:rsid w:val="00A67706"/>
    <w:rsid w:val="00A6780D"/>
    <w:rsid w:val="00A6792F"/>
    <w:rsid w:val="00A67D88"/>
    <w:rsid w:val="00A67E9D"/>
    <w:rsid w:val="00A70475"/>
    <w:rsid w:val="00A712ED"/>
    <w:rsid w:val="00A7145A"/>
    <w:rsid w:val="00A71584"/>
    <w:rsid w:val="00A71693"/>
    <w:rsid w:val="00A71A51"/>
    <w:rsid w:val="00A71E3B"/>
    <w:rsid w:val="00A726D1"/>
    <w:rsid w:val="00A72F79"/>
    <w:rsid w:val="00A73048"/>
    <w:rsid w:val="00A73374"/>
    <w:rsid w:val="00A733E5"/>
    <w:rsid w:val="00A739DD"/>
    <w:rsid w:val="00A73C54"/>
    <w:rsid w:val="00A73F56"/>
    <w:rsid w:val="00A74A1E"/>
    <w:rsid w:val="00A7548E"/>
    <w:rsid w:val="00A75640"/>
    <w:rsid w:val="00A75718"/>
    <w:rsid w:val="00A75E1A"/>
    <w:rsid w:val="00A75FD7"/>
    <w:rsid w:val="00A767C0"/>
    <w:rsid w:val="00A77156"/>
    <w:rsid w:val="00A7747D"/>
    <w:rsid w:val="00A7748B"/>
    <w:rsid w:val="00A77748"/>
    <w:rsid w:val="00A77B63"/>
    <w:rsid w:val="00A77E2B"/>
    <w:rsid w:val="00A77E54"/>
    <w:rsid w:val="00A77FAC"/>
    <w:rsid w:val="00A80511"/>
    <w:rsid w:val="00A80538"/>
    <w:rsid w:val="00A8054F"/>
    <w:rsid w:val="00A80C99"/>
    <w:rsid w:val="00A818DE"/>
    <w:rsid w:val="00A81A9B"/>
    <w:rsid w:val="00A81ADD"/>
    <w:rsid w:val="00A81CB1"/>
    <w:rsid w:val="00A81DFB"/>
    <w:rsid w:val="00A82C77"/>
    <w:rsid w:val="00A83780"/>
    <w:rsid w:val="00A84511"/>
    <w:rsid w:val="00A84512"/>
    <w:rsid w:val="00A848A7"/>
    <w:rsid w:val="00A852E5"/>
    <w:rsid w:val="00A85576"/>
    <w:rsid w:val="00A856EA"/>
    <w:rsid w:val="00A85E25"/>
    <w:rsid w:val="00A862DA"/>
    <w:rsid w:val="00A86E74"/>
    <w:rsid w:val="00A8737E"/>
    <w:rsid w:val="00A873F5"/>
    <w:rsid w:val="00A8741E"/>
    <w:rsid w:val="00A87B9F"/>
    <w:rsid w:val="00A9077E"/>
    <w:rsid w:val="00A907E7"/>
    <w:rsid w:val="00A91B4A"/>
    <w:rsid w:val="00A91DF5"/>
    <w:rsid w:val="00A91F68"/>
    <w:rsid w:val="00A921E7"/>
    <w:rsid w:val="00A9243C"/>
    <w:rsid w:val="00A92688"/>
    <w:rsid w:val="00A92A93"/>
    <w:rsid w:val="00A92D21"/>
    <w:rsid w:val="00A92E8F"/>
    <w:rsid w:val="00A93C9A"/>
    <w:rsid w:val="00A94394"/>
    <w:rsid w:val="00A9455F"/>
    <w:rsid w:val="00A9474D"/>
    <w:rsid w:val="00A94916"/>
    <w:rsid w:val="00A94F3C"/>
    <w:rsid w:val="00A96215"/>
    <w:rsid w:val="00A96941"/>
    <w:rsid w:val="00A97155"/>
    <w:rsid w:val="00A97723"/>
    <w:rsid w:val="00A978E1"/>
    <w:rsid w:val="00A97E24"/>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1C"/>
    <w:rsid w:val="00AA34B2"/>
    <w:rsid w:val="00AA3C33"/>
    <w:rsid w:val="00AA3CE1"/>
    <w:rsid w:val="00AA3D2F"/>
    <w:rsid w:val="00AA3E74"/>
    <w:rsid w:val="00AA6002"/>
    <w:rsid w:val="00AA65F6"/>
    <w:rsid w:val="00AA67EB"/>
    <w:rsid w:val="00AA6AAA"/>
    <w:rsid w:val="00AA6D9C"/>
    <w:rsid w:val="00AA6DE0"/>
    <w:rsid w:val="00AA6F40"/>
    <w:rsid w:val="00AA7A21"/>
    <w:rsid w:val="00AA7FF9"/>
    <w:rsid w:val="00AB00B8"/>
    <w:rsid w:val="00AB021F"/>
    <w:rsid w:val="00AB02A1"/>
    <w:rsid w:val="00AB0462"/>
    <w:rsid w:val="00AB0DB9"/>
    <w:rsid w:val="00AB1BF3"/>
    <w:rsid w:val="00AB204B"/>
    <w:rsid w:val="00AB270E"/>
    <w:rsid w:val="00AB2EF2"/>
    <w:rsid w:val="00AB31A0"/>
    <w:rsid w:val="00AB33B7"/>
    <w:rsid w:val="00AB375E"/>
    <w:rsid w:val="00AB3921"/>
    <w:rsid w:val="00AB3E2C"/>
    <w:rsid w:val="00AB416F"/>
    <w:rsid w:val="00AB4555"/>
    <w:rsid w:val="00AB4ACA"/>
    <w:rsid w:val="00AB51E6"/>
    <w:rsid w:val="00AB603E"/>
    <w:rsid w:val="00AB628B"/>
    <w:rsid w:val="00AB63DA"/>
    <w:rsid w:val="00AB6BBB"/>
    <w:rsid w:val="00AB70D2"/>
    <w:rsid w:val="00AB71FF"/>
    <w:rsid w:val="00AB78F1"/>
    <w:rsid w:val="00AC043E"/>
    <w:rsid w:val="00AC0714"/>
    <w:rsid w:val="00AC0842"/>
    <w:rsid w:val="00AC0958"/>
    <w:rsid w:val="00AC1A40"/>
    <w:rsid w:val="00AC1BFB"/>
    <w:rsid w:val="00AC1CAC"/>
    <w:rsid w:val="00AC1EFD"/>
    <w:rsid w:val="00AC254B"/>
    <w:rsid w:val="00AC2764"/>
    <w:rsid w:val="00AC2C5A"/>
    <w:rsid w:val="00AC3B03"/>
    <w:rsid w:val="00AC499A"/>
    <w:rsid w:val="00AC4D1D"/>
    <w:rsid w:val="00AC4D6E"/>
    <w:rsid w:val="00AC55D0"/>
    <w:rsid w:val="00AC580B"/>
    <w:rsid w:val="00AC59F9"/>
    <w:rsid w:val="00AC5F14"/>
    <w:rsid w:val="00AC5F7C"/>
    <w:rsid w:val="00AC5FD6"/>
    <w:rsid w:val="00AC6188"/>
    <w:rsid w:val="00AC6392"/>
    <w:rsid w:val="00AC6F59"/>
    <w:rsid w:val="00AC72F4"/>
    <w:rsid w:val="00AC73A1"/>
    <w:rsid w:val="00AC73BD"/>
    <w:rsid w:val="00AD0802"/>
    <w:rsid w:val="00AD0BDD"/>
    <w:rsid w:val="00AD0C24"/>
    <w:rsid w:val="00AD0CF5"/>
    <w:rsid w:val="00AD1340"/>
    <w:rsid w:val="00AD1363"/>
    <w:rsid w:val="00AD1370"/>
    <w:rsid w:val="00AD1BB1"/>
    <w:rsid w:val="00AD1E65"/>
    <w:rsid w:val="00AD1FE6"/>
    <w:rsid w:val="00AD2617"/>
    <w:rsid w:val="00AD2B16"/>
    <w:rsid w:val="00AD3088"/>
    <w:rsid w:val="00AD32F2"/>
    <w:rsid w:val="00AD36B4"/>
    <w:rsid w:val="00AD3810"/>
    <w:rsid w:val="00AD3978"/>
    <w:rsid w:val="00AD3D7B"/>
    <w:rsid w:val="00AD3FBA"/>
    <w:rsid w:val="00AD4748"/>
    <w:rsid w:val="00AD506C"/>
    <w:rsid w:val="00AD50C7"/>
    <w:rsid w:val="00AD5138"/>
    <w:rsid w:val="00AD603E"/>
    <w:rsid w:val="00AD60F4"/>
    <w:rsid w:val="00AD6AF3"/>
    <w:rsid w:val="00AD6CD3"/>
    <w:rsid w:val="00AD6FB8"/>
    <w:rsid w:val="00AD7293"/>
    <w:rsid w:val="00AD72B0"/>
    <w:rsid w:val="00AD749B"/>
    <w:rsid w:val="00AD7607"/>
    <w:rsid w:val="00AD7E87"/>
    <w:rsid w:val="00AD7FD2"/>
    <w:rsid w:val="00AE03DB"/>
    <w:rsid w:val="00AE05BA"/>
    <w:rsid w:val="00AE067A"/>
    <w:rsid w:val="00AE0894"/>
    <w:rsid w:val="00AE08D6"/>
    <w:rsid w:val="00AE16FC"/>
    <w:rsid w:val="00AE1DB7"/>
    <w:rsid w:val="00AE1E83"/>
    <w:rsid w:val="00AE20B8"/>
    <w:rsid w:val="00AE22C2"/>
    <w:rsid w:val="00AE22F6"/>
    <w:rsid w:val="00AE29E5"/>
    <w:rsid w:val="00AE2BBE"/>
    <w:rsid w:val="00AE3042"/>
    <w:rsid w:val="00AE3287"/>
    <w:rsid w:val="00AE3724"/>
    <w:rsid w:val="00AE5CF6"/>
    <w:rsid w:val="00AE605F"/>
    <w:rsid w:val="00AE6441"/>
    <w:rsid w:val="00AE6A2E"/>
    <w:rsid w:val="00AE6C90"/>
    <w:rsid w:val="00AE6D51"/>
    <w:rsid w:val="00AE6D86"/>
    <w:rsid w:val="00AE749E"/>
    <w:rsid w:val="00AE76BF"/>
    <w:rsid w:val="00AE7E3B"/>
    <w:rsid w:val="00AF0011"/>
    <w:rsid w:val="00AF0DEB"/>
    <w:rsid w:val="00AF1072"/>
    <w:rsid w:val="00AF12E5"/>
    <w:rsid w:val="00AF1B9B"/>
    <w:rsid w:val="00AF1C22"/>
    <w:rsid w:val="00AF1FB2"/>
    <w:rsid w:val="00AF25B9"/>
    <w:rsid w:val="00AF291C"/>
    <w:rsid w:val="00AF2AD0"/>
    <w:rsid w:val="00AF30BC"/>
    <w:rsid w:val="00AF3469"/>
    <w:rsid w:val="00AF36B1"/>
    <w:rsid w:val="00AF3EF7"/>
    <w:rsid w:val="00AF3F68"/>
    <w:rsid w:val="00AF4D5B"/>
    <w:rsid w:val="00AF4F9C"/>
    <w:rsid w:val="00AF5830"/>
    <w:rsid w:val="00AF5B5E"/>
    <w:rsid w:val="00AF5EB6"/>
    <w:rsid w:val="00AF625E"/>
    <w:rsid w:val="00AF6DBB"/>
    <w:rsid w:val="00AF7BAE"/>
    <w:rsid w:val="00B000D9"/>
    <w:rsid w:val="00B00978"/>
    <w:rsid w:val="00B00B81"/>
    <w:rsid w:val="00B00BBC"/>
    <w:rsid w:val="00B00D80"/>
    <w:rsid w:val="00B0106E"/>
    <w:rsid w:val="00B01607"/>
    <w:rsid w:val="00B0162D"/>
    <w:rsid w:val="00B0190C"/>
    <w:rsid w:val="00B02666"/>
    <w:rsid w:val="00B02A05"/>
    <w:rsid w:val="00B03820"/>
    <w:rsid w:val="00B03885"/>
    <w:rsid w:val="00B039B1"/>
    <w:rsid w:val="00B03DA4"/>
    <w:rsid w:val="00B0474A"/>
    <w:rsid w:val="00B049DA"/>
    <w:rsid w:val="00B04E74"/>
    <w:rsid w:val="00B05144"/>
    <w:rsid w:val="00B05298"/>
    <w:rsid w:val="00B053B3"/>
    <w:rsid w:val="00B05487"/>
    <w:rsid w:val="00B05BBC"/>
    <w:rsid w:val="00B05FF1"/>
    <w:rsid w:val="00B061E1"/>
    <w:rsid w:val="00B065A0"/>
    <w:rsid w:val="00B068E1"/>
    <w:rsid w:val="00B06E45"/>
    <w:rsid w:val="00B0754C"/>
    <w:rsid w:val="00B078EC"/>
    <w:rsid w:val="00B1016D"/>
    <w:rsid w:val="00B10365"/>
    <w:rsid w:val="00B1090C"/>
    <w:rsid w:val="00B109FE"/>
    <w:rsid w:val="00B11042"/>
    <w:rsid w:val="00B11701"/>
    <w:rsid w:val="00B11CD5"/>
    <w:rsid w:val="00B11D16"/>
    <w:rsid w:val="00B11EEF"/>
    <w:rsid w:val="00B11FC4"/>
    <w:rsid w:val="00B12914"/>
    <w:rsid w:val="00B13517"/>
    <w:rsid w:val="00B13597"/>
    <w:rsid w:val="00B13EF2"/>
    <w:rsid w:val="00B1420F"/>
    <w:rsid w:val="00B14239"/>
    <w:rsid w:val="00B1475E"/>
    <w:rsid w:val="00B14CFF"/>
    <w:rsid w:val="00B14D96"/>
    <w:rsid w:val="00B154F0"/>
    <w:rsid w:val="00B15823"/>
    <w:rsid w:val="00B15BD5"/>
    <w:rsid w:val="00B15E46"/>
    <w:rsid w:val="00B16257"/>
    <w:rsid w:val="00B16538"/>
    <w:rsid w:val="00B16670"/>
    <w:rsid w:val="00B16B0E"/>
    <w:rsid w:val="00B173E0"/>
    <w:rsid w:val="00B174AD"/>
    <w:rsid w:val="00B17874"/>
    <w:rsid w:val="00B178CC"/>
    <w:rsid w:val="00B201E6"/>
    <w:rsid w:val="00B20233"/>
    <w:rsid w:val="00B20520"/>
    <w:rsid w:val="00B20556"/>
    <w:rsid w:val="00B205ED"/>
    <w:rsid w:val="00B20844"/>
    <w:rsid w:val="00B20C4F"/>
    <w:rsid w:val="00B21790"/>
    <w:rsid w:val="00B220FA"/>
    <w:rsid w:val="00B22119"/>
    <w:rsid w:val="00B22208"/>
    <w:rsid w:val="00B22388"/>
    <w:rsid w:val="00B22618"/>
    <w:rsid w:val="00B2284F"/>
    <w:rsid w:val="00B22AE7"/>
    <w:rsid w:val="00B22B0F"/>
    <w:rsid w:val="00B231FF"/>
    <w:rsid w:val="00B2339A"/>
    <w:rsid w:val="00B23A88"/>
    <w:rsid w:val="00B240B4"/>
    <w:rsid w:val="00B240CF"/>
    <w:rsid w:val="00B25024"/>
    <w:rsid w:val="00B251A5"/>
    <w:rsid w:val="00B259EF"/>
    <w:rsid w:val="00B25D18"/>
    <w:rsid w:val="00B26266"/>
    <w:rsid w:val="00B2672B"/>
    <w:rsid w:val="00B269FE"/>
    <w:rsid w:val="00B270A3"/>
    <w:rsid w:val="00B3008E"/>
    <w:rsid w:val="00B3068E"/>
    <w:rsid w:val="00B3082B"/>
    <w:rsid w:val="00B30AAF"/>
    <w:rsid w:val="00B30C4F"/>
    <w:rsid w:val="00B31A98"/>
    <w:rsid w:val="00B3206C"/>
    <w:rsid w:val="00B322BF"/>
    <w:rsid w:val="00B325C6"/>
    <w:rsid w:val="00B33259"/>
    <w:rsid w:val="00B3393B"/>
    <w:rsid w:val="00B339BC"/>
    <w:rsid w:val="00B33F06"/>
    <w:rsid w:val="00B340DF"/>
    <w:rsid w:val="00B342AF"/>
    <w:rsid w:val="00B3479B"/>
    <w:rsid w:val="00B34C1D"/>
    <w:rsid w:val="00B355F7"/>
    <w:rsid w:val="00B35783"/>
    <w:rsid w:val="00B3598F"/>
    <w:rsid w:val="00B35B43"/>
    <w:rsid w:val="00B35D11"/>
    <w:rsid w:val="00B35FC8"/>
    <w:rsid w:val="00B3628C"/>
    <w:rsid w:val="00B363C4"/>
    <w:rsid w:val="00B368F3"/>
    <w:rsid w:val="00B3698A"/>
    <w:rsid w:val="00B373AC"/>
    <w:rsid w:val="00B3760B"/>
    <w:rsid w:val="00B37917"/>
    <w:rsid w:val="00B37C36"/>
    <w:rsid w:val="00B37CFB"/>
    <w:rsid w:val="00B37DF3"/>
    <w:rsid w:val="00B37F3B"/>
    <w:rsid w:val="00B40699"/>
    <w:rsid w:val="00B40708"/>
    <w:rsid w:val="00B415D2"/>
    <w:rsid w:val="00B41637"/>
    <w:rsid w:val="00B41A02"/>
    <w:rsid w:val="00B41D50"/>
    <w:rsid w:val="00B427F9"/>
    <w:rsid w:val="00B42870"/>
    <w:rsid w:val="00B42D76"/>
    <w:rsid w:val="00B42D7E"/>
    <w:rsid w:val="00B4336A"/>
    <w:rsid w:val="00B4353C"/>
    <w:rsid w:val="00B43811"/>
    <w:rsid w:val="00B43989"/>
    <w:rsid w:val="00B43D88"/>
    <w:rsid w:val="00B43DF8"/>
    <w:rsid w:val="00B43F78"/>
    <w:rsid w:val="00B4469E"/>
    <w:rsid w:val="00B454C1"/>
    <w:rsid w:val="00B45550"/>
    <w:rsid w:val="00B456E5"/>
    <w:rsid w:val="00B45D49"/>
    <w:rsid w:val="00B45DE7"/>
    <w:rsid w:val="00B4613A"/>
    <w:rsid w:val="00B46183"/>
    <w:rsid w:val="00B46B4E"/>
    <w:rsid w:val="00B46C9A"/>
    <w:rsid w:val="00B46F5D"/>
    <w:rsid w:val="00B47314"/>
    <w:rsid w:val="00B47C4B"/>
    <w:rsid w:val="00B47CCE"/>
    <w:rsid w:val="00B47E8B"/>
    <w:rsid w:val="00B50D1D"/>
    <w:rsid w:val="00B511A5"/>
    <w:rsid w:val="00B51B5D"/>
    <w:rsid w:val="00B51E94"/>
    <w:rsid w:val="00B52387"/>
    <w:rsid w:val="00B525FD"/>
    <w:rsid w:val="00B527FE"/>
    <w:rsid w:val="00B5287A"/>
    <w:rsid w:val="00B53332"/>
    <w:rsid w:val="00B53A73"/>
    <w:rsid w:val="00B55376"/>
    <w:rsid w:val="00B55CA5"/>
    <w:rsid w:val="00B55F0B"/>
    <w:rsid w:val="00B56027"/>
    <w:rsid w:val="00B5680E"/>
    <w:rsid w:val="00B5690A"/>
    <w:rsid w:val="00B56989"/>
    <w:rsid w:val="00B569C8"/>
    <w:rsid w:val="00B56C01"/>
    <w:rsid w:val="00B56D23"/>
    <w:rsid w:val="00B5783C"/>
    <w:rsid w:val="00B578A4"/>
    <w:rsid w:val="00B578B7"/>
    <w:rsid w:val="00B57A33"/>
    <w:rsid w:val="00B57EFD"/>
    <w:rsid w:val="00B60558"/>
    <w:rsid w:val="00B6059B"/>
    <w:rsid w:val="00B6080D"/>
    <w:rsid w:val="00B60B5F"/>
    <w:rsid w:val="00B60D6A"/>
    <w:rsid w:val="00B60E79"/>
    <w:rsid w:val="00B61612"/>
    <w:rsid w:val="00B618F5"/>
    <w:rsid w:val="00B61BE9"/>
    <w:rsid w:val="00B61C90"/>
    <w:rsid w:val="00B61DFC"/>
    <w:rsid w:val="00B61F80"/>
    <w:rsid w:val="00B623FE"/>
    <w:rsid w:val="00B629F8"/>
    <w:rsid w:val="00B62B5B"/>
    <w:rsid w:val="00B62C45"/>
    <w:rsid w:val="00B63174"/>
    <w:rsid w:val="00B63C0C"/>
    <w:rsid w:val="00B64A01"/>
    <w:rsid w:val="00B64B40"/>
    <w:rsid w:val="00B64F1D"/>
    <w:rsid w:val="00B653AD"/>
    <w:rsid w:val="00B65820"/>
    <w:rsid w:val="00B658CD"/>
    <w:rsid w:val="00B65961"/>
    <w:rsid w:val="00B65B07"/>
    <w:rsid w:val="00B65BB4"/>
    <w:rsid w:val="00B65D44"/>
    <w:rsid w:val="00B65DFB"/>
    <w:rsid w:val="00B65E27"/>
    <w:rsid w:val="00B6644A"/>
    <w:rsid w:val="00B666D1"/>
    <w:rsid w:val="00B6674E"/>
    <w:rsid w:val="00B6676C"/>
    <w:rsid w:val="00B6692D"/>
    <w:rsid w:val="00B66A88"/>
    <w:rsid w:val="00B677C8"/>
    <w:rsid w:val="00B67A37"/>
    <w:rsid w:val="00B67B4B"/>
    <w:rsid w:val="00B67C31"/>
    <w:rsid w:val="00B700D3"/>
    <w:rsid w:val="00B71B46"/>
    <w:rsid w:val="00B72190"/>
    <w:rsid w:val="00B722F4"/>
    <w:rsid w:val="00B72DA0"/>
    <w:rsid w:val="00B73336"/>
    <w:rsid w:val="00B7342A"/>
    <w:rsid w:val="00B73437"/>
    <w:rsid w:val="00B73F08"/>
    <w:rsid w:val="00B7442A"/>
    <w:rsid w:val="00B753FE"/>
    <w:rsid w:val="00B75414"/>
    <w:rsid w:val="00B7660A"/>
    <w:rsid w:val="00B76796"/>
    <w:rsid w:val="00B7694B"/>
    <w:rsid w:val="00B76BF6"/>
    <w:rsid w:val="00B770A3"/>
    <w:rsid w:val="00B7727E"/>
    <w:rsid w:val="00B77668"/>
    <w:rsid w:val="00B77AE6"/>
    <w:rsid w:val="00B77EBF"/>
    <w:rsid w:val="00B80DC0"/>
    <w:rsid w:val="00B81082"/>
    <w:rsid w:val="00B81086"/>
    <w:rsid w:val="00B813CF"/>
    <w:rsid w:val="00B81477"/>
    <w:rsid w:val="00B8164E"/>
    <w:rsid w:val="00B817DB"/>
    <w:rsid w:val="00B81A96"/>
    <w:rsid w:val="00B8233F"/>
    <w:rsid w:val="00B8253B"/>
    <w:rsid w:val="00B82B06"/>
    <w:rsid w:val="00B82EE8"/>
    <w:rsid w:val="00B82F35"/>
    <w:rsid w:val="00B83325"/>
    <w:rsid w:val="00B83552"/>
    <w:rsid w:val="00B835A8"/>
    <w:rsid w:val="00B83D49"/>
    <w:rsid w:val="00B84B07"/>
    <w:rsid w:val="00B84CA1"/>
    <w:rsid w:val="00B853B6"/>
    <w:rsid w:val="00B85769"/>
    <w:rsid w:val="00B85BA9"/>
    <w:rsid w:val="00B85FDC"/>
    <w:rsid w:val="00B85FFD"/>
    <w:rsid w:val="00B8655D"/>
    <w:rsid w:val="00B865AA"/>
    <w:rsid w:val="00B865AF"/>
    <w:rsid w:val="00B8691A"/>
    <w:rsid w:val="00B86A60"/>
    <w:rsid w:val="00B86E5B"/>
    <w:rsid w:val="00B8736D"/>
    <w:rsid w:val="00B87501"/>
    <w:rsid w:val="00B87E31"/>
    <w:rsid w:val="00B90852"/>
    <w:rsid w:val="00B90CBB"/>
    <w:rsid w:val="00B91012"/>
    <w:rsid w:val="00B910DC"/>
    <w:rsid w:val="00B915AF"/>
    <w:rsid w:val="00B91670"/>
    <w:rsid w:val="00B916D2"/>
    <w:rsid w:val="00B919E0"/>
    <w:rsid w:val="00B91C8F"/>
    <w:rsid w:val="00B91F55"/>
    <w:rsid w:val="00B92991"/>
    <w:rsid w:val="00B9339B"/>
    <w:rsid w:val="00B93772"/>
    <w:rsid w:val="00B9386A"/>
    <w:rsid w:val="00B93C84"/>
    <w:rsid w:val="00B93C85"/>
    <w:rsid w:val="00B93D8F"/>
    <w:rsid w:val="00B9437A"/>
    <w:rsid w:val="00B944BA"/>
    <w:rsid w:val="00B95417"/>
    <w:rsid w:val="00B95496"/>
    <w:rsid w:val="00B95B2D"/>
    <w:rsid w:val="00B96021"/>
    <w:rsid w:val="00B960AC"/>
    <w:rsid w:val="00B96607"/>
    <w:rsid w:val="00B9661F"/>
    <w:rsid w:val="00B966B2"/>
    <w:rsid w:val="00B973F7"/>
    <w:rsid w:val="00B975FA"/>
    <w:rsid w:val="00B9767D"/>
    <w:rsid w:val="00B97774"/>
    <w:rsid w:val="00B977FF"/>
    <w:rsid w:val="00BA01F4"/>
    <w:rsid w:val="00BA0360"/>
    <w:rsid w:val="00BA0461"/>
    <w:rsid w:val="00BA09DE"/>
    <w:rsid w:val="00BA10AB"/>
    <w:rsid w:val="00BA1150"/>
    <w:rsid w:val="00BA125F"/>
    <w:rsid w:val="00BA1302"/>
    <w:rsid w:val="00BA1451"/>
    <w:rsid w:val="00BA1457"/>
    <w:rsid w:val="00BA14D0"/>
    <w:rsid w:val="00BA15DD"/>
    <w:rsid w:val="00BA19E0"/>
    <w:rsid w:val="00BA20AE"/>
    <w:rsid w:val="00BA24CC"/>
    <w:rsid w:val="00BA2F0C"/>
    <w:rsid w:val="00BA30FC"/>
    <w:rsid w:val="00BA3153"/>
    <w:rsid w:val="00BA3799"/>
    <w:rsid w:val="00BA38F2"/>
    <w:rsid w:val="00BA39E8"/>
    <w:rsid w:val="00BA42D9"/>
    <w:rsid w:val="00BA430D"/>
    <w:rsid w:val="00BA4859"/>
    <w:rsid w:val="00BA4B06"/>
    <w:rsid w:val="00BA5891"/>
    <w:rsid w:val="00BA6122"/>
    <w:rsid w:val="00BA6467"/>
    <w:rsid w:val="00BA6571"/>
    <w:rsid w:val="00BA657B"/>
    <w:rsid w:val="00BA7215"/>
    <w:rsid w:val="00BA7489"/>
    <w:rsid w:val="00BA75B0"/>
    <w:rsid w:val="00BA7992"/>
    <w:rsid w:val="00BB0152"/>
    <w:rsid w:val="00BB0282"/>
    <w:rsid w:val="00BB09CA"/>
    <w:rsid w:val="00BB0BD9"/>
    <w:rsid w:val="00BB0F68"/>
    <w:rsid w:val="00BB1A4A"/>
    <w:rsid w:val="00BB1F50"/>
    <w:rsid w:val="00BB2AAA"/>
    <w:rsid w:val="00BB2CC1"/>
    <w:rsid w:val="00BB3A9D"/>
    <w:rsid w:val="00BB4028"/>
    <w:rsid w:val="00BB443C"/>
    <w:rsid w:val="00BB4DD1"/>
    <w:rsid w:val="00BB5214"/>
    <w:rsid w:val="00BB5786"/>
    <w:rsid w:val="00BB59B3"/>
    <w:rsid w:val="00BB5A3D"/>
    <w:rsid w:val="00BB5C47"/>
    <w:rsid w:val="00BB610D"/>
    <w:rsid w:val="00BB6278"/>
    <w:rsid w:val="00BB64BE"/>
    <w:rsid w:val="00BB6CB3"/>
    <w:rsid w:val="00BB75B4"/>
    <w:rsid w:val="00BB7778"/>
    <w:rsid w:val="00BB7B6F"/>
    <w:rsid w:val="00BB7BAC"/>
    <w:rsid w:val="00BC0B43"/>
    <w:rsid w:val="00BC0EB4"/>
    <w:rsid w:val="00BC0F77"/>
    <w:rsid w:val="00BC10E8"/>
    <w:rsid w:val="00BC1281"/>
    <w:rsid w:val="00BC17AE"/>
    <w:rsid w:val="00BC18D3"/>
    <w:rsid w:val="00BC1E2D"/>
    <w:rsid w:val="00BC2114"/>
    <w:rsid w:val="00BC24F0"/>
    <w:rsid w:val="00BC2984"/>
    <w:rsid w:val="00BC319E"/>
    <w:rsid w:val="00BC33D6"/>
    <w:rsid w:val="00BC3868"/>
    <w:rsid w:val="00BC3BBF"/>
    <w:rsid w:val="00BC3E49"/>
    <w:rsid w:val="00BC40FB"/>
    <w:rsid w:val="00BC478A"/>
    <w:rsid w:val="00BC4CB5"/>
    <w:rsid w:val="00BC4E75"/>
    <w:rsid w:val="00BC508A"/>
    <w:rsid w:val="00BC5200"/>
    <w:rsid w:val="00BC5476"/>
    <w:rsid w:val="00BC5559"/>
    <w:rsid w:val="00BC55C3"/>
    <w:rsid w:val="00BC56E0"/>
    <w:rsid w:val="00BC59B6"/>
    <w:rsid w:val="00BC5AE1"/>
    <w:rsid w:val="00BC5B16"/>
    <w:rsid w:val="00BC5DC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25A3"/>
    <w:rsid w:val="00BD290C"/>
    <w:rsid w:val="00BD2CA8"/>
    <w:rsid w:val="00BD2EE8"/>
    <w:rsid w:val="00BD3196"/>
    <w:rsid w:val="00BD331D"/>
    <w:rsid w:val="00BD3536"/>
    <w:rsid w:val="00BD36FA"/>
    <w:rsid w:val="00BD3799"/>
    <w:rsid w:val="00BD3DC6"/>
    <w:rsid w:val="00BD427D"/>
    <w:rsid w:val="00BD45CB"/>
    <w:rsid w:val="00BD55F6"/>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2F8"/>
    <w:rsid w:val="00BE15D8"/>
    <w:rsid w:val="00BE1A3D"/>
    <w:rsid w:val="00BE21A1"/>
    <w:rsid w:val="00BE2401"/>
    <w:rsid w:val="00BE29C7"/>
    <w:rsid w:val="00BE2C29"/>
    <w:rsid w:val="00BE3476"/>
    <w:rsid w:val="00BE37EC"/>
    <w:rsid w:val="00BE38FC"/>
    <w:rsid w:val="00BE3B16"/>
    <w:rsid w:val="00BE4013"/>
    <w:rsid w:val="00BE4700"/>
    <w:rsid w:val="00BE4924"/>
    <w:rsid w:val="00BE4BDA"/>
    <w:rsid w:val="00BE4CEC"/>
    <w:rsid w:val="00BE4FE8"/>
    <w:rsid w:val="00BE5B62"/>
    <w:rsid w:val="00BE603D"/>
    <w:rsid w:val="00BE6394"/>
    <w:rsid w:val="00BE6B11"/>
    <w:rsid w:val="00BE6C03"/>
    <w:rsid w:val="00BE6EAE"/>
    <w:rsid w:val="00BE71E5"/>
    <w:rsid w:val="00BE7425"/>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4204"/>
    <w:rsid w:val="00BF5065"/>
    <w:rsid w:val="00BF580C"/>
    <w:rsid w:val="00BF5BB3"/>
    <w:rsid w:val="00BF5F6A"/>
    <w:rsid w:val="00BF65FB"/>
    <w:rsid w:val="00BF6A4C"/>
    <w:rsid w:val="00BF6CF9"/>
    <w:rsid w:val="00BF70C8"/>
    <w:rsid w:val="00BF7360"/>
    <w:rsid w:val="00BF74E3"/>
    <w:rsid w:val="00C0078C"/>
    <w:rsid w:val="00C007F5"/>
    <w:rsid w:val="00C00D1C"/>
    <w:rsid w:val="00C0102C"/>
    <w:rsid w:val="00C0154A"/>
    <w:rsid w:val="00C01D6C"/>
    <w:rsid w:val="00C02206"/>
    <w:rsid w:val="00C02441"/>
    <w:rsid w:val="00C024B8"/>
    <w:rsid w:val="00C0254E"/>
    <w:rsid w:val="00C0255E"/>
    <w:rsid w:val="00C028A0"/>
    <w:rsid w:val="00C02C5E"/>
    <w:rsid w:val="00C0403A"/>
    <w:rsid w:val="00C0454E"/>
    <w:rsid w:val="00C046AB"/>
    <w:rsid w:val="00C0486A"/>
    <w:rsid w:val="00C0520F"/>
    <w:rsid w:val="00C05383"/>
    <w:rsid w:val="00C05537"/>
    <w:rsid w:val="00C055A3"/>
    <w:rsid w:val="00C056A3"/>
    <w:rsid w:val="00C05AE6"/>
    <w:rsid w:val="00C0613B"/>
    <w:rsid w:val="00C06BFF"/>
    <w:rsid w:val="00C07A89"/>
    <w:rsid w:val="00C07E6D"/>
    <w:rsid w:val="00C10221"/>
    <w:rsid w:val="00C109DD"/>
    <w:rsid w:val="00C10BB5"/>
    <w:rsid w:val="00C10FF4"/>
    <w:rsid w:val="00C110B8"/>
    <w:rsid w:val="00C1115D"/>
    <w:rsid w:val="00C1177C"/>
    <w:rsid w:val="00C11D34"/>
    <w:rsid w:val="00C1261F"/>
    <w:rsid w:val="00C1291E"/>
    <w:rsid w:val="00C12EF4"/>
    <w:rsid w:val="00C12FD2"/>
    <w:rsid w:val="00C13193"/>
    <w:rsid w:val="00C13396"/>
    <w:rsid w:val="00C1371F"/>
    <w:rsid w:val="00C138DE"/>
    <w:rsid w:val="00C13B1F"/>
    <w:rsid w:val="00C13BEF"/>
    <w:rsid w:val="00C14157"/>
    <w:rsid w:val="00C1425C"/>
    <w:rsid w:val="00C144B1"/>
    <w:rsid w:val="00C14707"/>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71E"/>
    <w:rsid w:val="00C24C7C"/>
    <w:rsid w:val="00C264A6"/>
    <w:rsid w:val="00C2677B"/>
    <w:rsid w:val="00C26B46"/>
    <w:rsid w:val="00C26CDF"/>
    <w:rsid w:val="00C2724C"/>
    <w:rsid w:val="00C27252"/>
    <w:rsid w:val="00C274E7"/>
    <w:rsid w:val="00C2776C"/>
    <w:rsid w:val="00C27AF0"/>
    <w:rsid w:val="00C27E1F"/>
    <w:rsid w:val="00C3007D"/>
    <w:rsid w:val="00C3010E"/>
    <w:rsid w:val="00C30EC8"/>
    <w:rsid w:val="00C31199"/>
    <w:rsid w:val="00C3192F"/>
    <w:rsid w:val="00C31EBC"/>
    <w:rsid w:val="00C31FFE"/>
    <w:rsid w:val="00C32087"/>
    <w:rsid w:val="00C32538"/>
    <w:rsid w:val="00C32936"/>
    <w:rsid w:val="00C32BE1"/>
    <w:rsid w:val="00C32C0E"/>
    <w:rsid w:val="00C331D2"/>
    <w:rsid w:val="00C33326"/>
    <w:rsid w:val="00C3360F"/>
    <w:rsid w:val="00C339A0"/>
    <w:rsid w:val="00C34B7A"/>
    <w:rsid w:val="00C34C0A"/>
    <w:rsid w:val="00C35004"/>
    <w:rsid w:val="00C354C5"/>
    <w:rsid w:val="00C35A11"/>
    <w:rsid w:val="00C36014"/>
    <w:rsid w:val="00C37399"/>
    <w:rsid w:val="00C37A3F"/>
    <w:rsid w:val="00C40127"/>
    <w:rsid w:val="00C405D0"/>
    <w:rsid w:val="00C409D6"/>
    <w:rsid w:val="00C4115F"/>
    <w:rsid w:val="00C41DAF"/>
    <w:rsid w:val="00C41DCD"/>
    <w:rsid w:val="00C4217A"/>
    <w:rsid w:val="00C42493"/>
    <w:rsid w:val="00C42D3A"/>
    <w:rsid w:val="00C42DE5"/>
    <w:rsid w:val="00C42F47"/>
    <w:rsid w:val="00C4334A"/>
    <w:rsid w:val="00C43772"/>
    <w:rsid w:val="00C438A8"/>
    <w:rsid w:val="00C43C00"/>
    <w:rsid w:val="00C43C15"/>
    <w:rsid w:val="00C43CFC"/>
    <w:rsid w:val="00C44470"/>
    <w:rsid w:val="00C44910"/>
    <w:rsid w:val="00C4524C"/>
    <w:rsid w:val="00C45337"/>
    <w:rsid w:val="00C453A5"/>
    <w:rsid w:val="00C458A4"/>
    <w:rsid w:val="00C466C9"/>
    <w:rsid w:val="00C46E9D"/>
    <w:rsid w:val="00C46FE3"/>
    <w:rsid w:val="00C472E0"/>
    <w:rsid w:val="00C4759A"/>
    <w:rsid w:val="00C47A96"/>
    <w:rsid w:val="00C47D48"/>
    <w:rsid w:val="00C47FA0"/>
    <w:rsid w:val="00C50E98"/>
    <w:rsid w:val="00C51192"/>
    <w:rsid w:val="00C51437"/>
    <w:rsid w:val="00C51953"/>
    <w:rsid w:val="00C51A3E"/>
    <w:rsid w:val="00C52268"/>
    <w:rsid w:val="00C524D4"/>
    <w:rsid w:val="00C53940"/>
    <w:rsid w:val="00C53BAE"/>
    <w:rsid w:val="00C53F69"/>
    <w:rsid w:val="00C54780"/>
    <w:rsid w:val="00C5484C"/>
    <w:rsid w:val="00C54CEE"/>
    <w:rsid w:val="00C55908"/>
    <w:rsid w:val="00C55AEB"/>
    <w:rsid w:val="00C55C8F"/>
    <w:rsid w:val="00C55CBC"/>
    <w:rsid w:val="00C55D9A"/>
    <w:rsid w:val="00C561A1"/>
    <w:rsid w:val="00C56624"/>
    <w:rsid w:val="00C56E2F"/>
    <w:rsid w:val="00C56F4B"/>
    <w:rsid w:val="00C5707F"/>
    <w:rsid w:val="00C5776A"/>
    <w:rsid w:val="00C57982"/>
    <w:rsid w:val="00C579DE"/>
    <w:rsid w:val="00C57A82"/>
    <w:rsid w:val="00C57E44"/>
    <w:rsid w:val="00C57EFF"/>
    <w:rsid w:val="00C57FC4"/>
    <w:rsid w:val="00C57FCE"/>
    <w:rsid w:val="00C60097"/>
    <w:rsid w:val="00C60512"/>
    <w:rsid w:val="00C611DA"/>
    <w:rsid w:val="00C611E6"/>
    <w:rsid w:val="00C62855"/>
    <w:rsid w:val="00C62D6D"/>
    <w:rsid w:val="00C6348A"/>
    <w:rsid w:val="00C636E8"/>
    <w:rsid w:val="00C638DB"/>
    <w:rsid w:val="00C63900"/>
    <w:rsid w:val="00C63D64"/>
    <w:rsid w:val="00C64333"/>
    <w:rsid w:val="00C64457"/>
    <w:rsid w:val="00C64B4E"/>
    <w:rsid w:val="00C64ED8"/>
    <w:rsid w:val="00C64F1F"/>
    <w:rsid w:val="00C64F31"/>
    <w:rsid w:val="00C65320"/>
    <w:rsid w:val="00C65C25"/>
    <w:rsid w:val="00C65DCD"/>
    <w:rsid w:val="00C6628D"/>
    <w:rsid w:val="00C66456"/>
    <w:rsid w:val="00C668C8"/>
    <w:rsid w:val="00C66C13"/>
    <w:rsid w:val="00C672B0"/>
    <w:rsid w:val="00C6735D"/>
    <w:rsid w:val="00C6753B"/>
    <w:rsid w:val="00C70265"/>
    <w:rsid w:val="00C703CD"/>
    <w:rsid w:val="00C70621"/>
    <w:rsid w:val="00C70EFC"/>
    <w:rsid w:val="00C71C0B"/>
    <w:rsid w:val="00C71F22"/>
    <w:rsid w:val="00C7243C"/>
    <w:rsid w:val="00C72711"/>
    <w:rsid w:val="00C727CB"/>
    <w:rsid w:val="00C72A79"/>
    <w:rsid w:val="00C73581"/>
    <w:rsid w:val="00C73E83"/>
    <w:rsid w:val="00C73FD2"/>
    <w:rsid w:val="00C740F9"/>
    <w:rsid w:val="00C74636"/>
    <w:rsid w:val="00C75F09"/>
    <w:rsid w:val="00C76219"/>
    <w:rsid w:val="00C7685A"/>
    <w:rsid w:val="00C768E0"/>
    <w:rsid w:val="00C76FE8"/>
    <w:rsid w:val="00C778F0"/>
    <w:rsid w:val="00C8010E"/>
    <w:rsid w:val="00C80394"/>
    <w:rsid w:val="00C8056C"/>
    <w:rsid w:val="00C805DD"/>
    <w:rsid w:val="00C80667"/>
    <w:rsid w:val="00C808CA"/>
    <w:rsid w:val="00C81382"/>
    <w:rsid w:val="00C81B98"/>
    <w:rsid w:val="00C81C20"/>
    <w:rsid w:val="00C81C47"/>
    <w:rsid w:val="00C81DE2"/>
    <w:rsid w:val="00C8251B"/>
    <w:rsid w:val="00C827C3"/>
    <w:rsid w:val="00C829FF"/>
    <w:rsid w:val="00C82BB5"/>
    <w:rsid w:val="00C83878"/>
    <w:rsid w:val="00C83F08"/>
    <w:rsid w:val="00C841BF"/>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A49"/>
    <w:rsid w:val="00C91A80"/>
    <w:rsid w:val="00C91D6C"/>
    <w:rsid w:val="00C922F5"/>
    <w:rsid w:val="00C926F6"/>
    <w:rsid w:val="00C927CE"/>
    <w:rsid w:val="00C92CB9"/>
    <w:rsid w:val="00C9395C"/>
    <w:rsid w:val="00C93B57"/>
    <w:rsid w:val="00C93C0F"/>
    <w:rsid w:val="00C93D2C"/>
    <w:rsid w:val="00C94240"/>
    <w:rsid w:val="00C942FB"/>
    <w:rsid w:val="00C947E2"/>
    <w:rsid w:val="00C94A19"/>
    <w:rsid w:val="00C95E86"/>
    <w:rsid w:val="00C97891"/>
    <w:rsid w:val="00C978BE"/>
    <w:rsid w:val="00CA028F"/>
    <w:rsid w:val="00CA0951"/>
    <w:rsid w:val="00CA0CE9"/>
    <w:rsid w:val="00CA107E"/>
    <w:rsid w:val="00CA15A2"/>
    <w:rsid w:val="00CA1883"/>
    <w:rsid w:val="00CA1AEE"/>
    <w:rsid w:val="00CA2059"/>
    <w:rsid w:val="00CA237A"/>
    <w:rsid w:val="00CA2F5C"/>
    <w:rsid w:val="00CA302F"/>
    <w:rsid w:val="00CA391C"/>
    <w:rsid w:val="00CA3AF5"/>
    <w:rsid w:val="00CA3DB6"/>
    <w:rsid w:val="00CA4099"/>
    <w:rsid w:val="00CA4209"/>
    <w:rsid w:val="00CA567E"/>
    <w:rsid w:val="00CA5C24"/>
    <w:rsid w:val="00CA5E3A"/>
    <w:rsid w:val="00CA5FD3"/>
    <w:rsid w:val="00CA68BF"/>
    <w:rsid w:val="00CA6BE1"/>
    <w:rsid w:val="00CA6EEF"/>
    <w:rsid w:val="00CA7E86"/>
    <w:rsid w:val="00CB0383"/>
    <w:rsid w:val="00CB03FC"/>
    <w:rsid w:val="00CB0E0B"/>
    <w:rsid w:val="00CB1020"/>
    <w:rsid w:val="00CB11A2"/>
    <w:rsid w:val="00CB25BC"/>
    <w:rsid w:val="00CB3041"/>
    <w:rsid w:val="00CB326E"/>
    <w:rsid w:val="00CB33A3"/>
    <w:rsid w:val="00CB3558"/>
    <w:rsid w:val="00CB35EE"/>
    <w:rsid w:val="00CB379A"/>
    <w:rsid w:val="00CB39A3"/>
    <w:rsid w:val="00CB3CE3"/>
    <w:rsid w:val="00CB3F62"/>
    <w:rsid w:val="00CB42AF"/>
    <w:rsid w:val="00CB4556"/>
    <w:rsid w:val="00CB46FE"/>
    <w:rsid w:val="00CB4DFC"/>
    <w:rsid w:val="00CB4EC5"/>
    <w:rsid w:val="00CB533D"/>
    <w:rsid w:val="00CB631D"/>
    <w:rsid w:val="00CB687A"/>
    <w:rsid w:val="00CB6A6C"/>
    <w:rsid w:val="00CB6AA6"/>
    <w:rsid w:val="00CB70C3"/>
    <w:rsid w:val="00CB716F"/>
    <w:rsid w:val="00CB7729"/>
    <w:rsid w:val="00CB7E30"/>
    <w:rsid w:val="00CB7E41"/>
    <w:rsid w:val="00CC0370"/>
    <w:rsid w:val="00CC040E"/>
    <w:rsid w:val="00CC0C07"/>
    <w:rsid w:val="00CC22D3"/>
    <w:rsid w:val="00CC230A"/>
    <w:rsid w:val="00CC250B"/>
    <w:rsid w:val="00CC2532"/>
    <w:rsid w:val="00CC2D23"/>
    <w:rsid w:val="00CC2EED"/>
    <w:rsid w:val="00CC3020"/>
    <w:rsid w:val="00CC373C"/>
    <w:rsid w:val="00CC3AF3"/>
    <w:rsid w:val="00CC3F1F"/>
    <w:rsid w:val="00CC4097"/>
    <w:rsid w:val="00CC41E4"/>
    <w:rsid w:val="00CC49E4"/>
    <w:rsid w:val="00CC50AD"/>
    <w:rsid w:val="00CC5708"/>
    <w:rsid w:val="00CC5D23"/>
    <w:rsid w:val="00CC62ED"/>
    <w:rsid w:val="00CC6633"/>
    <w:rsid w:val="00CC6771"/>
    <w:rsid w:val="00CC683A"/>
    <w:rsid w:val="00CC6E50"/>
    <w:rsid w:val="00CC70C0"/>
    <w:rsid w:val="00CC724D"/>
    <w:rsid w:val="00CC75D9"/>
    <w:rsid w:val="00CC76C2"/>
    <w:rsid w:val="00CC7714"/>
    <w:rsid w:val="00CC7A5E"/>
    <w:rsid w:val="00CD048B"/>
    <w:rsid w:val="00CD05C7"/>
    <w:rsid w:val="00CD0B0F"/>
    <w:rsid w:val="00CD0F0C"/>
    <w:rsid w:val="00CD0FE3"/>
    <w:rsid w:val="00CD1081"/>
    <w:rsid w:val="00CD120D"/>
    <w:rsid w:val="00CD17EB"/>
    <w:rsid w:val="00CD2742"/>
    <w:rsid w:val="00CD2AFA"/>
    <w:rsid w:val="00CD2F29"/>
    <w:rsid w:val="00CD3030"/>
    <w:rsid w:val="00CD31E2"/>
    <w:rsid w:val="00CD3911"/>
    <w:rsid w:val="00CD3DCE"/>
    <w:rsid w:val="00CD3DD2"/>
    <w:rsid w:val="00CD4106"/>
    <w:rsid w:val="00CD4140"/>
    <w:rsid w:val="00CD4B57"/>
    <w:rsid w:val="00CD4E93"/>
    <w:rsid w:val="00CD635D"/>
    <w:rsid w:val="00CD6569"/>
    <w:rsid w:val="00CD6999"/>
    <w:rsid w:val="00CD6D99"/>
    <w:rsid w:val="00CD6ED3"/>
    <w:rsid w:val="00CD71F5"/>
    <w:rsid w:val="00CD7243"/>
    <w:rsid w:val="00CD7631"/>
    <w:rsid w:val="00CD7FD7"/>
    <w:rsid w:val="00CE02CF"/>
    <w:rsid w:val="00CE0591"/>
    <w:rsid w:val="00CE103B"/>
    <w:rsid w:val="00CE1A9D"/>
    <w:rsid w:val="00CE1F39"/>
    <w:rsid w:val="00CE1F41"/>
    <w:rsid w:val="00CE20BE"/>
    <w:rsid w:val="00CE21BE"/>
    <w:rsid w:val="00CE25F8"/>
    <w:rsid w:val="00CE26B7"/>
    <w:rsid w:val="00CE276B"/>
    <w:rsid w:val="00CE2983"/>
    <w:rsid w:val="00CE2EDD"/>
    <w:rsid w:val="00CE2EF6"/>
    <w:rsid w:val="00CE3AE1"/>
    <w:rsid w:val="00CE3EA0"/>
    <w:rsid w:val="00CE3EDB"/>
    <w:rsid w:val="00CE4117"/>
    <w:rsid w:val="00CE4D4D"/>
    <w:rsid w:val="00CE4F20"/>
    <w:rsid w:val="00CE5342"/>
    <w:rsid w:val="00CE5447"/>
    <w:rsid w:val="00CE57FC"/>
    <w:rsid w:val="00CE65AE"/>
    <w:rsid w:val="00CE6B89"/>
    <w:rsid w:val="00CE72F7"/>
    <w:rsid w:val="00CF063D"/>
    <w:rsid w:val="00CF0EB4"/>
    <w:rsid w:val="00CF12EE"/>
    <w:rsid w:val="00CF2640"/>
    <w:rsid w:val="00CF2649"/>
    <w:rsid w:val="00CF2B57"/>
    <w:rsid w:val="00CF311E"/>
    <w:rsid w:val="00CF334E"/>
    <w:rsid w:val="00CF3BB9"/>
    <w:rsid w:val="00CF3D65"/>
    <w:rsid w:val="00CF461E"/>
    <w:rsid w:val="00CF47C5"/>
    <w:rsid w:val="00CF5340"/>
    <w:rsid w:val="00CF53F2"/>
    <w:rsid w:val="00CF5B2B"/>
    <w:rsid w:val="00CF5F84"/>
    <w:rsid w:val="00CF6394"/>
    <w:rsid w:val="00CF6695"/>
    <w:rsid w:val="00CF6829"/>
    <w:rsid w:val="00CF68A9"/>
    <w:rsid w:val="00CF68AF"/>
    <w:rsid w:val="00CF6C05"/>
    <w:rsid w:val="00CF6DFD"/>
    <w:rsid w:val="00CF6E8F"/>
    <w:rsid w:val="00CF7381"/>
    <w:rsid w:val="00CF75A6"/>
    <w:rsid w:val="00CF7C8E"/>
    <w:rsid w:val="00D00431"/>
    <w:rsid w:val="00D0044D"/>
    <w:rsid w:val="00D00459"/>
    <w:rsid w:val="00D006FE"/>
    <w:rsid w:val="00D00CEF"/>
    <w:rsid w:val="00D00DBD"/>
    <w:rsid w:val="00D00E1E"/>
    <w:rsid w:val="00D01601"/>
    <w:rsid w:val="00D01A59"/>
    <w:rsid w:val="00D01AAB"/>
    <w:rsid w:val="00D02249"/>
    <w:rsid w:val="00D022EC"/>
    <w:rsid w:val="00D033AE"/>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CAA"/>
    <w:rsid w:val="00D05EF2"/>
    <w:rsid w:val="00D06154"/>
    <w:rsid w:val="00D06381"/>
    <w:rsid w:val="00D0646A"/>
    <w:rsid w:val="00D06C3D"/>
    <w:rsid w:val="00D06C5E"/>
    <w:rsid w:val="00D06FC0"/>
    <w:rsid w:val="00D072F5"/>
    <w:rsid w:val="00D07385"/>
    <w:rsid w:val="00D073D5"/>
    <w:rsid w:val="00D07574"/>
    <w:rsid w:val="00D07A9A"/>
    <w:rsid w:val="00D07BD7"/>
    <w:rsid w:val="00D1028D"/>
    <w:rsid w:val="00D104FD"/>
    <w:rsid w:val="00D10625"/>
    <w:rsid w:val="00D10CB0"/>
    <w:rsid w:val="00D11273"/>
    <w:rsid w:val="00D11376"/>
    <w:rsid w:val="00D118CE"/>
    <w:rsid w:val="00D11BF7"/>
    <w:rsid w:val="00D120B4"/>
    <w:rsid w:val="00D123AD"/>
    <w:rsid w:val="00D12C13"/>
    <w:rsid w:val="00D13541"/>
    <w:rsid w:val="00D135CC"/>
    <w:rsid w:val="00D1395F"/>
    <w:rsid w:val="00D14065"/>
    <w:rsid w:val="00D14CA1"/>
    <w:rsid w:val="00D1528C"/>
    <w:rsid w:val="00D156E1"/>
    <w:rsid w:val="00D15CAB"/>
    <w:rsid w:val="00D16B9D"/>
    <w:rsid w:val="00D171AD"/>
    <w:rsid w:val="00D17A03"/>
    <w:rsid w:val="00D17C24"/>
    <w:rsid w:val="00D202A7"/>
    <w:rsid w:val="00D20E51"/>
    <w:rsid w:val="00D2130B"/>
    <w:rsid w:val="00D21DAC"/>
    <w:rsid w:val="00D220A6"/>
    <w:rsid w:val="00D2232E"/>
    <w:rsid w:val="00D22615"/>
    <w:rsid w:val="00D227C7"/>
    <w:rsid w:val="00D23169"/>
    <w:rsid w:val="00D231F7"/>
    <w:rsid w:val="00D23882"/>
    <w:rsid w:val="00D238F7"/>
    <w:rsid w:val="00D23BA3"/>
    <w:rsid w:val="00D23C9B"/>
    <w:rsid w:val="00D2476F"/>
    <w:rsid w:val="00D24969"/>
    <w:rsid w:val="00D24C3F"/>
    <w:rsid w:val="00D24D47"/>
    <w:rsid w:val="00D24D65"/>
    <w:rsid w:val="00D25786"/>
    <w:rsid w:val="00D25F7D"/>
    <w:rsid w:val="00D26447"/>
    <w:rsid w:val="00D26898"/>
    <w:rsid w:val="00D2689A"/>
    <w:rsid w:val="00D273C7"/>
    <w:rsid w:val="00D279E1"/>
    <w:rsid w:val="00D30177"/>
    <w:rsid w:val="00D3017F"/>
    <w:rsid w:val="00D30598"/>
    <w:rsid w:val="00D30E90"/>
    <w:rsid w:val="00D31213"/>
    <w:rsid w:val="00D31F80"/>
    <w:rsid w:val="00D3204F"/>
    <w:rsid w:val="00D32139"/>
    <w:rsid w:val="00D3284C"/>
    <w:rsid w:val="00D32883"/>
    <w:rsid w:val="00D329DB"/>
    <w:rsid w:val="00D33147"/>
    <w:rsid w:val="00D33288"/>
    <w:rsid w:val="00D333FA"/>
    <w:rsid w:val="00D34503"/>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E68"/>
    <w:rsid w:val="00D43F66"/>
    <w:rsid w:val="00D44355"/>
    <w:rsid w:val="00D445F8"/>
    <w:rsid w:val="00D4484B"/>
    <w:rsid w:val="00D44E30"/>
    <w:rsid w:val="00D45302"/>
    <w:rsid w:val="00D453F2"/>
    <w:rsid w:val="00D465BD"/>
    <w:rsid w:val="00D46844"/>
    <w:rsid w:val="00D4698D"/>
    <w:rsid w:val="00D46BF3"/>
    <w:rsid w:val="00D46ECF"/>
    <w:rsid w:val="00D47688"/>
    <w:rsid w:val="00D47DBC"/>
    <w:rsid w:val="00D50A2B"/>
    <w:rsid w:val="00D50AD2"/>
    <w:rsid w:val="00D51107"/>
    <w:rsid w:val="00D512E0"/>
    <w:rsid w:val="00D513B7"/>
    <w:rsid w:val="00D516D9"/>
    <w:rsid w:val="00D5174E"/>
    <w:rsid w:val="00D5180A"/>
    <w:rsid w:val="00D51A39"/>
    <w:rsid w:val="00D51F7E"/>
    <w:rsid w:val="00D521C4"/>
    <w:rsid w:val="00D521E8"/>
    <w:rsid w:val="00D52396"/>
    <w:rsid w:val="00D52780"/>
    <w:rsid w:val="00D528D3"/>
    <w:rsid w:val="00D533B6"/>
    <w:rsid w:val="00D5359A"/>
    <w:rsid w:val="00D5383A"/>
    <w:rsid w:val="00D5451A"/>
    <w:rsid w:val="00D545B8"/>
    <w:rsid w:val="00D54619"/>
    <w:rsid w:val="00D547ED"/>
    <w:rsid w:val="00D54896"/>
    <w:rsid w:val="00D54985"/>
    <w:rsid w:val="00D54BD5"/>
    <w:rsid w:val="00D54DFD"/>
    <w:rsid w:val="00D55179"/>
    <w:rsid w:val="00D5564B"/>
    <w:rsid w:val="00D559FC"/>
    <w:rsid w:val="00D5607A"/>
    <w:rsid w:val="00D568AD"/>
    <w:rsid w:val="00D56B3E"/>
    <w:rsid w:val="00D572DA"/>
    <w:rsid w:val="00D6026F"/>
    <w:rsid w:val="00D603C5"/>
    <w:rsid w:val="00D60E10"/>
    <w:rsid w:val="00D60F7A"/>
    <w:rsid w:val="00D61040"/>
    <w:rsid w:val="00D615C1"/>
    <w:rsid w:val="00D61D7B"/>
    <w:rsid w:val="00D61F13"/>
    <w:rsid w:val="00D61F77"/>
    <w:rsid w:val="00D626E4"/>
    <w:rsid w:val="00D634A7"/>
    <w:rsid w:val="00D63B35"/>
    <w:rsid w:val="00D63B84"/>
    <w:rsid w:val="00D63DEC"/>
    <w:rsid w:val="00D64685"/>
    <w:rsid w:val="00D648C5"/>
    <w:rsid w:val="00D64D4E"/>
    <w:rsid w:val="00D64EDB"/>
    <w:rsid w:val="00D65144"/>
    <w:rsid w:val="00D6548E"/>
    <w:rsid w:val="00D656B3"/>
    <w:rsid w:val="00D65BEB"/>
    <w:rsid w:val="00D65C6C"/>
    <w:rsid w:val="00D661A1"/>
    <w:rsid w:val="00D66B35"/>
    <w:rsid w:val="00D66CD2"/>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80C"/>
    <w:rsid w:val="00D7796A"/>
    <w:rsid w:val="00D77B06"/>
    <w:rsid w:val="00D77D61"/>
    <w:rsid w:val="00D805F5"/>
    <w:rsid w:val="00D809F9"/>
    <w:rsid w:val="00D80B14"/>
    <w:rsid w:val="00D80D10"/>
    <w:rsid w:val="00D80F88"/>
    <w:rsid w:val="00D8115A"/>
    <w:rsid w:val="00D81161"/>
    <w:rsid w:val="00D8131C"/>
    <w:rsid w:val="00D81CD6"/>
    <w:rsid w:val="00D81D84"/>
    <w:rsid w:val="00D821AB"/>
    <w:rsid w:val="00D828FC"/>
    <w:rsid w:val="00D82930"/>
    <w:rsid w:val="00D8331F"/>
    <w:rsid w:val="00D839ED"/>
    <w:rsid w:val="00D83D35"/>
    <w:rsid w:val="00D8428B"/>
    <w:rsid w:val="00D84599"/>
    <w:rsid w:val="00D8465A"/>
    <w:rsid w:val="00D846BA"/>
    <w:rsid w:val="00D84D38"/>
    <w:rsid w:val="00D8511B"/>
    <w:rsid w:val="00D85BDE"/>
    <w:rsid w:val="00D86811"/>
    <w:rsid w:val="00D8686F"/>
    <w:rsid w:val="00D87180"/>
    <w:rsid w:val="00D8753C"/>
    <w:rsid w:val="00D87731"/>
    <w:rsid w:val="00D8789C"/>
    <w:rsid w:val="00D87A49"/>
    <w:rsid w:val="00D87CBD"/>
    <w:rsid w:val="00D902C0"/>
    <w:rsid w:val="00D90EFE"/>
    <w:rsid w:val="00D914AE"/>
    <w:rsid w:val="00D91B95"/>
    <w:rsid w:val="00D92D2D"/>
    <w:rsid w:val="00D93012"/>
    <w:rsid w:val="00D93164"/>
    <w:rsid w:val="00D93307"/>
    <w:rsid w:val="00D93759"/>
    <w:rsid w:val="00D93B6C"/>
    <w:rsid w:val="00D93EB8"/>
    <w:rsid w:val="00D9410D"/>
    <w:rsid w:val="00D946E4"/>
    <w:rsid w:val="00D95747"/>
    <w:rsid w:val="00D962FF"/>
    <w:rsid w:val="00D964CE"/>
    <w:rsid w:val="00D9742E"/>
    <w:rsid w:val="00D97437"/>
    <w:rsid w:val="00D976FA"/>
    <w:rsid w:val="00D97B1F"/>
    <w:rsid w:val="00DA07EB"/>
    <w:rsid w:val="00DA0CFC"/>
    <w:rsid w:val="00DA180F"/>
    <w:rsid w:val="00DA18EC"/>
    <w:rsid w:val="00DA1DD0"/>
    <w:rsid w:val="00DA2052"/>
    <w:rsid w:val="00DA2456"/>
    <w:rsid w:val="00DA2519"/>
    <w:rsid w:val="00DA2849"/>
    <w:rsid w:val="00DA2D2B"/>
    <w:rsid w:val="00DA2F9D"/>
    <w:rsid w:val="00DA3461"/>
    <w:rsid w:val="00DA3995"/>
    <w:rsid w:val="00DA3C4E"/>
    <w:rsid w:val="00DA3EAE"/>
    <w:rsid w:val="00DA495A"/>
    <w:rsid w:val="00DA49E3"/>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A8"/>
    <w:rsid w:val="00DB17D2"/>
    <w:rsid w:val="00DB1A57"/>
    <w:rsid w:val="00DB1A96"/>
    <w:rsid w:val="00DB1F21"/>
    <w:rsid w:val="00DB1F7F"/>
    <w:rsid w:val="00DB2009"/>
    <w:rsid w:val="00DB23EA"/>
    <w:rsid w:val="00DB25E8"/>
    <w:rsid w:val="00DB2B91"/>
    <w:rsid w:val="00DB31AC"/>
    <w:rsid w:val="00DB3255"/>
    <w:rsid w:val="00DB38CA"/>
    <w:rsid w:val="00DB3B1D"/>
    <w:rsid w:val="00DB3B6D"/>
    <w:rsid w:val="00DB3ECF"/>
    <w:rsid w:val="00DB42FF"/>
    <w:rsid w:val="00DB4304"/>
    <w:rsid w:val="00DB4341"/>
    <w:rsid w:val="00DB4778"/>
    <w:rsid w:val="00DB4E59"/>
    <w:rsid w:val="00DB4F66"/>
    <w:rsid w:val="00DB508B"/>
    <w:rsid w:val="00DB611B"/>
    <w:rsid w:val="00DB6457"/>
    <w:rsid w:val="00DB660F"/>
    <w:rsid w:val="00DB6924"/>
    <w:rsid w:val="00DB6BD8"/>
    <w:rsid w:val="00DB6C8F"/>
    <w:rsid w:val="00DB6F09"/>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157"/>
    <w:rsid w:val="00DC72E5"/>
    <w:rsid w:val="00DC72F3"/>
    <w:rsid w:val="00DC75EB"/>
    <w:rsid w:val="00DC7777"/>
    <w:rsid w:val="00DC7A1E"/>
    <w:rsid w:val="00DD01E2"/>
    <w:rsid w:val="00DD1A7E"/>
    <w:rsid w:val="00DD2573"/>
    <w:rsid w:val="00DD25B2"/>
    <w:rsid w:val="00DD2832"/>
    <w:rsid w:val="00DD2CD6"/>
    <w:rsid w:val="00DD3374"/>
    <w:rsid w:val="00DD3F25"/>
    <w:rsid w:val="00DD3F67"/>
    <w:rsid w:val="00DD476E"/>
    <w:rsid w:val="00DD548E"/>
    <w:rsid w:val="00DD55BA"/>
    <w:rsid w:val="00DD56EF"/>
    <w:rsid w:val="00DD5EA7"/>
    <w:rsid w:val="00DD6837"/>
    <w:rsid w:val="00DD68F5"/>
    <w:rsid w:val="00DD6BFE"/>
    <w:rsid w:val="00DD73F5"/>
    <w:rsid w:val="00DD750F"/>
    <w:rsid w:val="00DD77CC"/>
    <w:rsid w:val="00DD7D36"/>
    <w:rsid w:val="00DD7DE9"/>
    <w:rsid w:val="00DD7FDF"/>
    <w:rsid w:val="00DE035E"/>
    <w:rsid w:val="00DE06C7"/>
    <w:rsid w:val="00DE0D57"/>
    <w:rsid w:val="00DE0DC2"/>
    <w:rsid w:val="00DE0E4C"/>
    <w:rsid w:val="00DE1274"/>
    <w:rsid w:val="00DE14DC"/>
    <w:rsid w:val="00DE178B"/>
    <w:rsid w:val="00DE1B84"/>
    <w:rsid w:val="00DE1DB9"/>
    <w:rsid w:val="00DE1EE6"/>
    <w:rsid w:val="00DE21B0"/>
    <w:rsid w:val="00DE2628"/>
    <w:rsid w:val="00DE45EA"/>
    <w:rsid w:val="00DE47BC"/>
    <w:rsid w:val="00DE485E"/>
    <w:rsid w:val="00DE49AB"/>
    <w:rsid w:val="00DE55E5"/>
    <w:rsid w:val="00DE6522"/>
    <w:rsid w:val="00DE6770"/>
    <w:rsid w:val="00DE691C"/>
    <w:rsid w:val="00DE6CF8"/>
    <w:rsid w:val="00DE6F8B"/>
    <w:rsid w:val="00DE74B2"/>
    <w:rsid w:val="00DE77D6"/>
    <w:rsid w:val="00DE7C65"/>
    <w:rsid w:val="00DE7DA9"/>
    <w:rsid w:val="00DE7FBE"/>
    <w:rsid w:val="00DF06C2"/>
    <w:rsid w:val="00DF0E23"/>
    <w:rsid w:val="00DF1479"/>
    <w:rsid w:val="00DF188B"/>
    <w:rsid w:val="00DF1E04"/>
    <w:rsid w:val="00DF2577"/>
    <w:rsid w:val="00DF2854"/>
    <w:rsid w:val="00DF32AD"/>
    <w:rsid w:val="00DF3598"/>
    <w:rsid w:val="00DF3E72"/>
    <w:rsid w:val="00DF44D9"/>
    <w:rsid w:val="00DF4505"/>
    <w:rsid w:val="00DF47FA"/>
    <w:rsid w:val="00DF4A78"/>
    <w:rsid w:val="00DF4AC3"/>
    <w:rsid w:val="00DF4B13"/>
    <w:rsid w:val="00DF505F"/>
    <w:rsid w:val="00DF5153"/>
    <w:rsid w:val="00DF6727"/>
    <w:rsid w:val="00DF6A77"/>
    <w:rsid w:val="00DF6E5E"/>
    <w:rsid w:val="00DF70BD"/>
    <w:rsid w:val="00DF7D8E"/>
    <w:rsid w:val="00DF7ED4"/>
    <w:rsid w:val="00E0007D"/>
    <w:rsid w:val="00E0009D"/>
    <w:rsid w:val="00E00966"/>
    <w:rsid w:val="00E009E9"/>
    <w:rsid w:val="00E00DFA"/>
    <w:rsid w:val="00E017E7"/>
    <w:rsid w:val="00E01E27"/>
    <w:rsid w:val="00E01F09"/>
    <w:rsid w:val="00E025AF"/>
    <w:rsid w:val="00E026F9"/>
    <w:rsid w:val="00E0279A"/>
    <w:rsid w:val="00E02EF9"/>
    <w:rsid w:val="00E0330C"/>
    <w:rsid w:val="00E034C9"/>
    <w:rsid w:val="00E039D1"/>
    <w:rsid w:val="00E03E57"/>
    <w:rsid w:val="00E042FF"/>
    <w:rsid w:val="00E04EB5"/>
    <w:rsid w:val="00E04F74"/>
    <w:rsid w:val="00E05034"/>
    <w:rsid w:val="00E0528F"/>
    <w:rsid w:val="00E0530C"/>
    <w:rsid w:val="00E056F1"/>
    <w:rsid w:val="00E062DE"/>
    <w:rsid w:val="00E06849"/>
    <w:rsid w:val="00E068CA"/>
    <w:rsid w:val="00E068F2"/>
    <w:rsid w:val="00E06A67"/>
    <w:rsid w:val="00E06CEC"/>
    <w:rsid w:val="00E06D12"/>
    <w:rsid w:val="00E071D3"/>
    <w:rsid w:val="00E07975"/>
    <w:rsid w:val="00E10692"/>
    <w:rsid w:val="00E1127E"/>
    <w:rsid w:val="00E1144F"/>
    <w:rsid w:val="00E1221D"/>
    <w:rsid w:val="00E122C0"/>
    <w:rsid w:val="00E127D9"/>
    <w:rsid w:val="00E128AB"/>
    <w:rsid w:val="00E129A4"/>
    <w:rsid w:val="00E12C5D"/>
    <w:rsid w:val="00E12F1A"/>
    <w:rsid w:val="00E13512"/>
    <w:rsid w:val="00E13BBD"/>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7544"/>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5EE9"/>
    <w:rsid w:val="00E26A3B"/>
    <w:rsid w:val="00E26B84"/>
    <w:rsid w:val="00E26D5C"/>
    <w:rsid w:val="00E26DBC"/>
    <w:rsid w:val="00E2704F"/>
    <w:rsid w:val="00E272D2"/>
    <w:rsid w:val="00E27A6D"/>
    <w:rsid w:val="00E30094"/>
    <w:rsid w:val="00E304C6"/>
    <w:rsid w:val="00E30758"/>
    <w:rsid w:val="00E30960"/>
    <w:rsid w:val="00E30B4B"/>
    <w:rsid w:val="00E30B79"/>
    <w:rsid w:val="00E30CF4"/>
    <w:rsid w:val="00E31210"/>
    <w:rsid w:val="00E31CDA"/>
    <w:rsid w:val="00E31D64"/>
    <w:rsid w:val="00E31D86"/>
    <w:rsid w:val="00E322A1"/>
    <w:rsid w:val="00E33A7E"/>
    <w:rsid w:val="00E34279"/>
    <w:rsid w:val="00E3438F"/>
    <w:rsid w:val="00E34993"/>
    <w:rsid w:val="00E34AF4"/>
    <w:rsid w:val="00E34C2A"/>
    <w:rsid w:val="00E34CA3"/>
    <w:rsid w:val="00E34E3E"/>
    <w:rsid w:val="00E35470"/>
    <w:rsid w:val="00E3572E"/>
    <w:rsid w:val="00E359A5"/>
    <w:rsid w:val="00E35C75"/>
    <w:rsid w:val="00E35EFD"/>
    <w:rsid w:val="00E3624A"/>
    <w:rsid w:val="00E364D4"/>
    <w:rsid w:val="00E36F01"/>
    <w:rsid w:val="00E37122"/>
    <w:rsid w:val="00E37D64"/>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EB1"/>
    <w:rsid w:val="00E44141"/>
    <w:rsid w:val="00E447A9"/>
    <w:rsid w:val="00E44837"/>
    <w:rsid w:val="00E44A9F"/>
    <w:rsid w:val="00E44D5E"/>
    <w:rsid w:val="00E45232"/>
    <w:rsid w:val="00E45552"/>
    <w:rsid w:val="00E45A95"/>
    <w:rsid w:val="00E46086"/>
    <w:rsid w:val="00E46137"/>
    <w:rsid w:val="00E46697"/>
    <w:rsid w:val="00E46766"/>
    <w:rsid w:val="00E4685A"/>
    <w:rsid w:val="00E46993"/>
    <w:rsid w:val="00E46C98"/>
    <w:rsid w:val="00E47185"/>
    <w:rsid w:val="00E47299"/>
    <w:rsid w:val="00E4764D"/>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7CB"/>
    <w:rsid w:val="00E55C0C"/>
    <w:rsid w:val="00E562D1"/>
    <w:rsid w:val="00E56365"/>
    <w:rsid w:val="00E5698F"/>
    <w:rsid w:val="00E56AAE"/>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3131"/>
    <w:rsid w:val="00E638A1"/>
    <w:rsid w:val="00E63996"/>
    <w:rsid w:val="00E63A77"/>
    <w:rsid w:val="00E63E13"/>
    <w:rsid w:val="00E63E37"/>
    <w:rsid w:val="00E63F7A"/>
    <w:rsid w:val="00E64D2C"/>
    <w:rsid w:val="00E64EF0"/>
    <w:rsid w:val="00E65016"/>
    <w:rsid w:val="00E65722"/>
    <w:rsid w:val="00E657B8"/>
    <w:rsid w:val="00E65A1F"/>
    <w:rsid w:val="00E666FC"/>
    <w:rsid w:val="00E66940"/>
    <w:rsid w:val="00E66C77"/>
    <w:rsid w:val="00E67113"/>
    <w:rsid w:val="00E67186"/>
    <w:rsid w:val="00E67EB5"/>
    <w:rsid w:val="00E70508"/>
    <w:rsid w:val="00E70892"/>
    <w:rsid w:val="00E71574"/>
    <w:rsid w:val="00E71697"/>
    <w:rsid w:val="00E71AB4"/>
    <w:rsid w:val="00E71C87"/>
    <w:rsid w:val="00E71DAD"/>
    <w:rsid w:val="00E71F2A"/>
    <w:rsid w:val="00E72822"/>
    <w:rsid w:val="00E72E52"/>
    <w:rsid w:val="00E72F1E"/>
    <w:rsid w:val="00E72F29"/>
    <w:rsid w:val="00E73C1B"/>
    <w:rsid w:val="00E73C9B"/>
    <w:rsid w:val="00E74071"/>
    <w:rsid w:val="00E7501D"/>
    <w:rsid w:val="00E75381"/>
    <w:rsid w:val="00E7573E"/>
    <w:rsid w:val="00E757AB"/>
    <w:rsid w:val="00E75C4F"/>
    <w:rsid w:val="00E762E3"/>
    <w:rsid w:val="00E7725B"/>
    <w:rsid w:val="00E772D6"/>
    <w:rsid w:val="00E774F8"/>
    <w:rsid w:val="00E77811"/>
    <w:rsid w:val="00E77FBB"/>
    <w:rsid w:val="00E8008A"/>
    <w:rsid w:val="00E80566"/>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5AA"/>
    <w:rsid w:val="00E900CD"/>
    <w:rsid w:val="00E90340"/>
    <w:rsid w:val="00E90551"/>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461"/>
    <w:rsid w:val="00E9482E"/>
    <w:rsid w:val="00E94A5E"/>
    <w:rsid w:val="00E94CE9"/>
    <w:rsid w:val="00E94D3D"/>
    <w:rsid w:val="00E95AC3"/>
    <w:rsid w:val="00E95D52"/>
    <w:rsid w:val="00E96334"/>
    <w:rsid w:val="00E96537"/>
    <w:rsid w:val="00E9690E"/>
    <w:rsid w:val="00E97F96"/>
    <w:rsid w:val="00EA0BD4"/>
    <w:rsid w:val="00EA0E7E"/>
    <w:rsid w:val="00EA1533"/>
    <w:rsid w:val="00EA1632"/>
    <w:rsid w:val="00EA1974"/>
    <w:rsid w:val="00EA1B24"/>
    <w:rsid w:val="00EA1E6F"/>
    <w:rsid w:val="00EA3051"/>
    <w:rsid w:val="00EA3881"/>
    <w:rsid w:val="00EA3B2E"/>
    <w:rsid w:val="00EA3D83"/>
    <w:rsid w:val="00EA3D97"/>
    <w:rsid w:val="00EA410E"/>
    <w:rsid w:val="00EA42DC"/>
    <w:rsid w:val="00EA508B"/>
    <w:rsid w:val="00EA5683"/>
    <w:rsid w:val="00EA5E73"/>
    <w:rsid w:val="00EA5EC1"/>
    <w:rsid w:val="00EA5F6F"/>
    <w:rsid w:val="00EA6075"/>
    <w:rsid w:val="00EA6436"/>
    <w:rsid w:val="00EA68CA"/>
    <w:rsid w:val="00EA6CC6"/>
    <w:rsid w:val="00EA71F4"/>
    <w:rsid w:val="00EA7526"/>
    <w:rsid w:val="00EA789A"/>
    <w:rsid w:val="00EB0B72"/>
    <w:rsid w:val="00EB143C"/>
    <w:rsid w:val="00EB176C"/>
    <w:rsid w:val="00EB1A1C"/>
    <w:rsid w:val="00EB1EB4"/>
    <w:rsid w:val="00EB21D2"/>
    <w:rsid w:val="00EB2566"/>
    <w:rsid w:val="00EB256E"/>
    <w:rsid w:val="00EB281B"/>
    <w:rsid w:val="00EB2A1C"/>
    <w:rsid w:val="00EB2C6E"/>
    <w:rsid w:val="00EB2DF6"/>
    <w:rsid w:val="00EB2E41"/>
    <w:rsid w:val="00EB3596"/>
    <w:rsid w:val="00EB37F5"/>
    <w:rsid w:val="00EB45F2"/>
    <w:rsid w:val="00EB4884"/>
    <w:rsid w:val="00EB49DE"/>
    <w:rsid w:val="00EB4D2B"/>
    <w:rsid w:val="00EB4F1F"/>
    <w:rsid w:val="00EB4F79"/>
    <w:rsid w:val="00EB5552"/>
    <w:rsid w:val="00EB66E6"/>
    <w:rsid w:val="00EB684D"/>
    <w:rsid w:val="00EB7325"/>
    <w:rsid w:val="00EB7346"/>
    <w:rsid w:val="00EB7928"/>
    <w:rsid w:val="00EB7C8C"/>
    <w:rsid w:val="00EB7D79"/>
    <w:rsid w:val="00EB7E69"/>
    <w:rsid w:val="00EB7F38"/>
    <w:rsid w:val="00EC069A"/>
    <w:rsid w:val="00EC06AA"/>
    <w:rsid w:val="00EC0719"/>
    <w:rsid w:val="00EC0720"/>
    <w:rsid w:val="00EC1173"/>
    <w:rsid w:val="00EC11B6"/>
    <w:rsid w:val="00EC11CB"/>
    <w:rsid w:val="00EC1427"/>
    <w:rsid w:val="00EC1D98"/>
    <w:rsid w:val="00EC1EB3"/>
    <w:rsid w:val="00EC2118"/>
    <w:rsid w:val="00EC2939"/>
    <w:rsid w:val="00EC2F36"/>
    <w:rsid w:val="00EC3105"/>
    <w:rsid w:val="00EC315F"/>
    <w:rsid w:val="00EC323C"/>
    <w:rsid w:val="00EC404C"/>
    <w:rsid w:val="00EC40F9"/>
    <w:rsid w:val="00EC4B14"/>
    <w:rsid w:val="00EC521B"/>
    <w:rsid w:val="00EC5229"/>
    <w:rsid w:val="00EC54F3"/>
    <w:rsid w:val="00EC5711"/>
    <w:rsid w:val="00EC5C99"/>
    <w:rsid w:val="00EC6805"/>
    <w:rsid w:val="00EC6B1F"/>
    <w:rsid w:val="00EC6C01"/>
    <w:rsid w:val="00EC6DF1"/>
    <w:rsid w:val="00EC7099"/>
    <w:rsid w:val="00EC7547"/>
    <w:rsid w:val="00EC7ACB"/>
    <w:rsid w:val="00ED022F"/>
    <w:rsid w:val="00ED0C05"/>
    <w:rsid w:val="00ED11CE"/>
    <w:rsid w:val="00ED13B2"/>
    <w:rsid w:val="00ED1C41"/>
    <w:rsid w:val="00ED2894"/>
    <w:rsid w:val="00ED2B45"/>
    <w:rsid w:val="00ED2E35"/>
    <w:rsid w:val="00ED3182"/>
    <w:rsid w:val="00ED3E9D"/>
    <w:rsid w:val="00ED3EE8"/>
    <w:rsid w:val="00ED476D"/>
    <w:rsid w:val="00ED505A"/>
    <w:rsid w:val="00ED50A6"/>
    <w:rsid w:val="00ED5109"/>
    <w:rsid w:val="00ED52C0"/>
    <w:rsid w:val="00ED52D0"/>
    <w:rsid w:val="00ED57B6"/>
    <w:rsid w:val="00ED5ADD"/>
    <w:rsid w:val="00ED5CEC"/>
    <w:rsid w:val="00ED60F6"/>
    <w:rsid w:val="00ED6137"/>
    <w:rsid w:val="00ED61E7"/>
    <w:rsid w:val="00ED62CF"/>
    <w:rsid w:val="00ED66D9"/>
    <w:rsid w:val="00ED6D63"/>
    <w:rsid w:val="00ED6D8B"/>
    <w:rsid w:val="00ED6DE3"/>
    <w:rsid w:val="00ED700E"/>
    <w:rsid w:val="00ED704C"/>
    <w:rsid w:val="00ED70B2"/>
    <w:rsid w:val="00ED754D"/>
    <w:rsid w:val="00ED7DCB"/>
    <w:rsid w:val="00EE0029"/>
    <w:rsid w:val="00EE03E1"/>
    <w:rsid w:val="00EE09AC"/>
    <w:rsid w:val="00EE0AF4"/>
    <w:rsid w:val="00EE0E23"/>
    <w:rsid w:val="00EE20D0"/>
    <w:rsid w:val="00EE260E"/>
    <w:rsid w:val="00EE2949"/>
    <w:rsid w:val="00EE3505"/>
    <w:rsid w:val="00EE365B"/>
    <w:rsid w:val="00EE3678"/>
    <w:rsid w:val="00EE3EA2"/>
    <w:rsid w:val="00EE3F24"/>
    <w:rsid w:val="00EE3F33"/>
    <w:rsid w:val="00EE435F"/>
    <w:rsid w:val="00EE4556"/>
    <w:rsid w:val="00EE4A6F"/>
    <w:rsid w:val="00EE5AA0"/>
    <w:rsid w:val="00EE5C00"/>
    <w:rsid w:val="00EE61F7"/>
    <w:rsid w:val="00EE669F"/>
    <w:rsid w:val="00EE67A7"/>
    <w:rsid w:val="00EE6866"/>
    <w:rsid w:val="00EE6CE1"/>
    <w:rsid w:val="00EE7071"/>
    <w:rsid w:val="00EE712B"/>
    <w:rsid w:val="00EE71EB"/>
    <w:rsid w:val="00EE78A3"/>
    <w:rsid w:val="00EE78E3"/>
    <w:rsid w:val="00EE7C88"/>
    <w:rsid w:val="00EF0B96"/>
    <w:rsid w:val="00EF0BA7"/>
    <w:rsid w:val="00EF0CAA"/>
    <w:rsid w:val="00EF1033"/>
    <w:rsid w:val="00EF1442"/>
    <w:rsid w:val="00EF146F"/>
    <w:rsid w:val="00EF165A"/>
    <w:rsid w:val="00EF17AA"/>
    <w:rsid w:val="00EF1E78"/>
    <w:rsid w:val="00EF2390"/>
    <w:rsid w:val="00EF2F6F"/>
    <w:rsid w:val="00EF3048"/>
    <w:rsid w:val="00EF30F0"/>
    <w:rsid w:val="00EF3814"/>
    <w:rsid w:val="00EF399B"/>
    <w:rsid w:val="00EF450E"/>
    <w:rsid w:val="00EF45F6"/>
    <w:rsid w:val="00EF47EE"/>
    <w:rsid w:val="00EF4EED"/>
    <w:rsid w:val="00EF4FF8"/>
    <w:rsid w:val="00EF5BAB"/>
    <w:rsid w:val="00EF5E49"/>
    <w:rsid w:val="00EF62D6"/>
    <w:rsid w:val="00EF652F"/>
    <w:rsid w:val="00EF6815"/>
    <w:rsid w:val="00EF686A"/>
    <w:rsid w:val="00EF6DAD"/>
    <w:rsid w:val="00EF6F76"/>
    <w:rsid w:val="00EF7499"/>
    <w:rsid w:val="00F00160"/>
    <w:rsid w:val="00F00381"/>
    <w:rsid w:val="00F00792"/>
    <w:rsid w:val="00F022F8"/>
    <w:rsid w:val="00F02324"/>
    <w:rsid w:val="00F02D1F"/>
    <w:rsid w:val="00F03072"/>
    <w:rsid w:val="00F030DE"/>
    <w:rsid w:val="00F038B8"/>
    <w:rsid w:val="00F039C4"/>
    <w:rsid w:val="00F03DD5"/>
    <w:rsid w:val="00F03ED3"/>
    <w:rsid w:val="00F043BA"/>
    <w:rsid w:val="00F052A2"/>
    <w:rsid w:val="00F058E6"/>
    <w:rsid w:val="00F064C6"/>
    <w:rsid w:val="00F069E5"/>
    <w:rsid w:val="00F073C3"/>
    <w:rsid w:val="00F07446"/>
    <w:rsid w:val="00F07B77"/>
    <w:rsid w:val="00F07C4F"/>
    <w:rsid w:val="00F07C65"/>
    <w:rsid w:val="00F07C70"/>
    <w:rsid w:val="00F07D89"/>
    <w:rsid w:val="00F101A5"/>
    <w:rsid w:val="00F10531"/>
    <w:rsid w:val="00F1053D"/>
    <w:rsid w:val="00F10B36"/>
    <w:rsid w:val="00F10D56"/>
    <w:rsid w:val="00F10E97"/>
    <w:rsid w:val="00F1102A"/>
    <w:rsid w:val="00F1103A"/>
    <w:rsid w:val="00F112AE"/>
    <w:rsid w:val="00F114BF"/>
    <w:rsid w:val="00F115AB"/>
    <w:rsid w:val="00F1225F"/>
    <w:rsid w:val="00F12817"/>
    <w:rsid w:val="00F12A03"/>
    <w:rsid w:val="00F12A4D"/>
    <w:rsid w:val="00F12C29"/>
    <w:rsid w:val="00F12D52"/>
    <w:rsid w:val="00F12FDB"/>
    <w:rsid w:val="00F1324A"/>
    <w:rsid w:val="00F13418"/>
    <w:rsid w:val="00F140C8"/>
    <w:rsid w:val="00F14109"/>
    <w:rsid w:val="00F14482"/>
    <w:rsid w:val="00F14515"/>
    <w:rsid w:val="00F145CF"/>
    <w:rsid w:val="00F148C6"/>
    <w:rsid w:val="00F156B5"/>
    <w:rsid w:val="00F15BA3"/>
    <w:rsid w:val="00F15E8B"/>
    <w:rsid w:val="00F15EA2"/>
    <w:rsid w:val="00F15EF3"/>
    <w:rsid w:val="00F165BC"/>
    <w:rsid w:val="00F1687A"/>
    <w:rsid w:val="00F16CC0"/>
    <w:rsid w:val="00F16F88"/>
    <w:rsid w:val="00F16FAE"/>
    <w:rsid w:val="00F17253"/>
    <w:rsid w:val="00F17319"/>
    <w:rsid w:val="00F17B44"/>
    <w:rsid w:val="00F2004F"/>
    <w:rsid w:val="00F2028B"/>
    <w:rsid w:val="00F2032A"/>
    <w:rsid w:val="00F20C03"/>
    <w:rsid w:val="00F2127F"/>
    <w:rsid w:val="00F21361"/>
    <w:rsid w:val="00F214B8"/>
    <w:rsid w:val="00F21A3B"/>
    <w:rsid w:val="00F21AFE"/>
    <w:rsid w:val="00F21D9A"/>
    <w:rsid w:val="00F21F46"/>
    <w:rsid w:val="00F221C1"/>
    <w:rsid w:val="00F2269B"/>
    <w:rsid w:val="00F226AC"/>
    <w:rsid w:val="00F22A3B"/>
    <w:rsid w:val="00F23DBE"/>
    <w:rsid w:val="00F23E96"/>
    <w:rsid w:val="00F23ECC"/>
    <w:rsid w:val="00F244BC"/>
    <w:rsid w:val="00F246E6"/>
    <w:rsid w:val="00F248DF"/>
    <w:rsid w:val="00F24F06"/>
    <w:rsid w:val="00F25056"/>
    <w:rsid w:val="00F25A87"/>
    <w:rsid w:val="00F25B1B"/>
    <w:rsid w:val="00F25D01"/>
    <w:rsid w:val="00F26410"/>
    <w:rsid w:val="00F26B54"/>
    <w:rsid w:val="00F26D84"/>
    <w:rsid w:val="00F275AD"/>
    <w:rsid w:val="00F27AC7"/>
    <w:rsid w:val="00F30179"/>
    <w:rsid w:val="00F30606"/>
    <w:rsid w:val="00F30651"/>
    <w:rsid w:val="00F308DE"/>
    <w:rsid w:val="00F31E65"/>
    <w:rsid w:val="00F31F6A"/>
    <w:rsid w:val="00F321A3"/>
    <w:rsid w:val="00F327D9"/>
    <w:rsid w:val="00F32CE4"/>
    <w:rsid w:val="00F32E68"/>
    <w:rsid w:val="00F33A46"/>
    <w:rsid w:val="00F33BE8"/>
    <w:rsid w:val="00F3414F"/>
    <w:rsid w:val="00F341B0"/>
    <w:rsid w:val="00F341EA"/>
    <w:rsid w:val="00F356CC"/>
    <w:rsid w:val="00F35EB2"/>
    <w:rsid w:val="00F35F61"/>
    <w:rsid w:val="00F360DF"/>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B5A"/>
    <w:rsid w:val="00F43C12"/>
    <w:rsid w:val="00F4410D"/>
    <w:rsid w:val="00F44C5A"/>
    <w:rsid w:val="00F45BF6"/>
    <w:rsid w:val="00F461F8"/>
    <w:rsid w:val="00F46223"/>
    <w:rsid w:val="00F4662D"/>
    <w:rsid w:val="00F46745"/>
    <w:rsid w:val="00F47CA7"/>
    <w:rsid w:val="00F50311"/>
    <w:rsid w:val="00F50CCE"/>
    <w:rsid w:val="00F51166"/>
    <w:rsid w:val="00F511BD"/>
    <w:rsid w:val="00F5129C"/>
    <w:rsid w:val="00F51CB0"/>
    <w:rsid w:val="00F51E7D"/>
    <w:rsid w:val="00F51F4A"/>
    <w:rsid w:val="00F5272D"/>
    <w:rsid w:val="00F53299"/>
    <w:rsid w:val="00F54AEB"/>
    <w:rsid w:val="00F54D3A"/>
    <w:rsid w:val="00F54DE5"/>
    <w:rsid w:val="00F552BD"/>
    <w:rsid w:val="00F556C5"/>
    <w:rsid w:val="00F560C3"/>
    <w:rsid w:val="00F561E3"/>
    <w:rsid w:val="00F56293"/>
    <w:rsid w:val="00F564AC"/>
    <w:rsid w:val="00F569FC"/>
    <w:rsid w:val="00F56CEC"/>
    <w:rsid w:val="00F56E80"/>
    <w:rsid w:val="00F56F65"/>
    <w:rsid w:val="00F57151"/>
    <w:rsid w:val="00F57491"/>
    <w:rsid w:val="00F57A36"/>
    <w:rsid w:val="00F57B8E"/>
    <w:rsid w:val="00F57CB2"/>
    <w:rsid w:val="00F60766"/>
    <w:rsid w:val="00F60FBC"/>
    <w:rsid w:val="00F610F0"/>
    <w:rsid w:val="00F612DB"/>
    <w:rsid w:val="00F61315"/>
    <w:rsid w:val="00F6175E"/>
    <w:rsid w:val="00F6197F"/>
    <w:rsid w:val="00F622A9"/>
    <w:rsid w:val="00F62593"/>
    <w:rsid w:val="00F62DA1"/>
    <w:rsid w:val="00F63115"/>
    <w:rsid w:val="00F6325F"/>
    <w:rsid w:val="00F634B0"/>
    <w:rsid w:val="00F6388D"/>
    <w:rsid w:val="00F6416F"/>
    <w:rsid w:val="00F64203"/>
    <w:rsid w:val="00F64BAD"/>
    <w:rsid w:val="00F64D10"/>
    <w:rsid w:val="00F64DA2"/>
    <w:rsid w:val="00F64EFC"/>
    <w:rsid w:val="00F655B8"/>
    <w:rsid w:val="00F65D86"/>
    <w:rsid w:val="00F65E53"/>
    <w:rsid w:val="00F66069"/>
    <w:rsid w:val="00F6622F"/>
    <w:rsid w:val="00F666A7"/>
    <w:rsid w:val="00F66CDF"/>
    <w:rsid w:val="00F66E1D"/>
    <w:rsid w:val="00F67748"/>
    <w:rsid w:val="00F67891"/>
    <w:rsid w:val="00F67A3A"/>
    <w:rsid w:val="00F67EE2"/>
    <w:rsid w:val="00F70BCF"/>
    <w:rsid w:val="00F70D79"/>
    <w:rsid w:val="00F70FA6"/>
    <w:rsid w:val="00F710D0"/>
    <w:rsid w:val="00F71209"/>
    <w:rsid w:val="00F718B3"/>
    <w:rsid w:val="00F72157"/>
    <w:rsid w:val="00F72A8A"/>
    <w:rsid w:val="00F72D3D"/>
    <w:rsid w:val="00F73042"/>
    <w:rsid w:val="00F7306B"/>
    <w:rsid w:val="00F7344B"/>
    <w:rsid w:val="00F7363A"/>
    <w:rsid w:val="00F73964"/>
    <w:rsid w:val="00F74460"/>
    <w:rsid w:val="00F745F7"/>
    <w:rsid w:val="00F747DB"/>
    <w:rsid w:val="00F74885"/>
    <w:rsid w:val="00F74BB2"/>
    <w:rsid w:val="00F750D6"/>
    <w:rsid w:val="00F751C0"/>
    <w:rsid w:val="00F753A1"/>
    <w:rsid w:val="00F753DE"/>
    <w:rsid w:val="00F75830"/>
    <w:rsid w:val="00F759FA"/>
    <w:rsid w:val="00F75E48"/>
    <w:rsid w:val="00F7617B"/>
    <w:rsid w:val="00F76B65"/>
    <w:rsid w:val="00F76C7A"/>
    <w:rsid w:val="00F76CD2"/>
    <w:rsid w:val="00F76D7B"/>
    <w:rsid w:val="00F76FF7"/>
    <w:rsid w:val="00F775D0"/>
    <w:rsid w:val="00F77646"/>
    <w:rsid w:val="00F777D9"/>
    <w:rsid w:val="00F77824"/>
    <w:rsid w:val="00F77848"/>
    <w:rsid w:val="00F779D1"/>
    <w:rsid w:val="00F77CF1"/>
    <w:rsid w:val="00F77E1C"/>
    <w:rsid w:val="00F80141"/>
    <w:rsid w:val="00F802E4"/>
    <w:rsid w:val="00F80694"/>
    <w:rsid w:val="00F80FFF"/>
    <w:rsid w:val="00F8156C"/>
    <w:rsid w:val="00F816C9"/>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BCA"/>
    <w:rsid w:val="00F90004"/>
    <w:rsid w:val="00F90875"/>
    <w:rsid w:val="00F908F5"/>
    <w:rsid w:val="00F90EEC"/>
    <w:rsid w:val="00F90F6A"/>
    <w:rsid w:val="00F9148A"/>
    <w:rsid w:val="00F918A2"/>
    <w:rsid w:val="00F91CC6"/>
    <w:rsid w:val="00F91D87"/>
    <w:rsid w:val="00F928D4"/>
    <w:rsid w:val="00F92AB0"/>
    <w:rsid w:val="00F92AC0"/>
    <w:rsid w:val="00F92E83"/>
    <w:rsid w:val="00F93D07"/>
    <w:rsid w:val="00F93D7B"/>
    <w:rsid w:val="00F94D16"/>
    <w:rsid w:val="00F94F42"/>
    <w:rsid w:val="00F95255"/>
    <w:rsid w:val="00F95544"/>
    <w:rsid w:val="00F959E2"/>
    <w:rsid w:val="00F95DDD"/>
    <w:rsid w:val="00F96608"/>
    <w:rsid w:val="00F96FD4"/>
    <w:rsid w:val="00F9774D"/>
    <w:rsid w:val="00FA0088"/>
    <w:rsid w:val="00FA056A"/>
    <w:rsid w:val="00FA0636"/>
    <w:rsid w:val="00FA1161"/>
    <w:rsid w:val="00FA1CF5"/>
    <w:rsid w:val="00FA21A4"/>
    <w:rsid w:val="00FA2296"/>
    <w:rsid w:val="00FA23D1"/>
    <w:rsid w:val="00FA28DD"/>
    <w:rsid w:val="00FA2FED"/>
    <w:rsid w:val="00FA364E"/>
    <w:rsid w:val="00FA39FD"/>
    <w:rsid w:val="00FA3DF7"/>
    <w:rsid w:val="00FA4B5C"/>
    <w:rsid w:val="00FA5285"/>
    <w:rsid w:val="00FA6EE2"/>
    <w:rsid w:val="00FA7140"/>
    <w:rsid w:val="00FA7222"/>
    <w:rsid w:val="00FA7265"/>
    <w:rsid w:val="00FA759E"/>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87D"/>
    <w:rsid w:val="00FB28D2"/>
    <w:rsid w:val="00FB29F8"/>
    <w:rsid w:val="00FB2A6B"/>
    <w:rsid w:val="00FB3398"/>
    <w:rsid w:val="00FB339A"/>
    <w:rsid w:val="00FB35B9"/>
    <w:rsid w:val="00FB3E78"/>
    <w:rsid w:val="00FB3F8A"/>
    <w:rsid w:val="00FB443A"/>
    <w:rsid w:val="00FB4998"/>
    <w:rsid w:val="00FB4BEA"/>
    <w:rsid w:val="00FB57B9"/>
    <w:rsid w:val="00FB57CA"/>
    <w:rsid w:val="00FB669B"/>
    <w:rsid w:val="00FB6818"/>
    <w:rsid w:val="00FB695B"/>
    <w:rsid w:val="00FB6BF6"/>
    <w:rsid w:val="00FB71EA"/>
    <w:rsid w:val="00FB7BE8"/>
    <w:rsid w:val="00FB7D5C"/>
    <w:rsid w:val="00FB7F18"/>
    <w:rsid w:val="00FC0417"/>
    <w:rsid w:val="00FC0438"/>
    <w:rsid w:val="00FC0C68"/>
    <w:rsid w:val="00FC0F99"/>
    <w:rsid w:val="00FC0FB9"/>
    <w:rsid w:val="00FC10E7"/>
    <w:rsid w:val="00FC118B"/>
    <w:rsid w:val="00FC137D"/>
    <w:rsid w:val="00FC18A0"/>
    <w:rsid w:val="00FC201D"/>
    <w:rsid w:val="00FC238F"/>
    <w:rsid w:val="00FC252D"/>
    <w:rsid w:val="00FC3349"/>
    <w:rsid w:val="00FC35D3"/>
    <w:rsid w:val="00FC4614"/>
    <w:rsid w:val="00FC4EC6"/>
    <w:rsid w:val="00FC58AF"/>
    <w:rsid w:val="00FC5F24"/>
    <w:rsid w:val="00FC5F8E"/>
    <w:rsid w:val="00FC6284"/>
    <w:rsid w:val="00FC68BA"/>
    <w:rsid w:val="00FC6C92"/>
    <w:rsid w:val="00FC7F04"/>
    <w:rsid w:val="00FD0B28"/>
    <w:rsid w:val="00FD0BDB"/>
    <w:rsid w:val="00FD0C19"/>
    <w:rsid w:val="00FD0C58"/>
    <w:rsid w:val="00FD0F7A"/>
    <w:rsid w:val="00FD0FB0"/>
    <w:rsid w:val="00FD1FEF"/>
    <w:rsid w:val="00FD2771"/>
    <w:rsid w:val="00FD2C1B"/>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BFD"/>
    <w:rsid w:val="00FD7D24"/>
    <w:rsid w:val="00FE0252"/>
    <w:rsid w:val="00FE0485"/>
    <w:rsid w:val="00FE079B"/>
    <w:rsid w:val="00FE1206"/>
    <w:rsid w:val="00FE1780"/>
    <w:rsid w:val="00FE1844"/>
    <w:rsid w:val="00FE1B9D"/>
    <w:rsid w:val="00FE1D17"/>
    <w:rsid w:val="00FE2554"/>
    <w:rsid w:val="00FE2971"/>
    <w:rsid w:val="00FE2F41"/>
    <w:rsid w:val="00FE325F"/>
    <w:rsid w:val="00FE34CE"/>
    <w:rsid w:val="00FE4327"/>
    <w:rsid w:val="00FE435C"/>
    <w:rsid w:val="00FE4C19"/>
    <w:rsid w:val="00FE5738"/>
    <w:rsid w:val="00FE5A9E"/>
    <w:rsid w:val="00FE5EBE"/>
    <w:rsid w:val="00FE63EA"/>
    <w:rsid w:val="00FE64C5"/>
    <w:rsid w:val="00FE6630"/>
    <w:rsid w:val="00FE6F4A"/>
    <w:rsid w:val="00FE778D"/>
    <w:rsid w:val="00FE7EF5"/>
    <w:rsid w:val="00FF0601"/>
    <w:rsid w:val="00FF06FF"/>
    <w:rsid w:val="00FF08AC"/>
    <w:rsid w:val="00FF0AC2"/>
    <w:rsid w:val="00FF0BAA"/>
    <w:rsid w:val="00FF0C4E"/>
    <w:rsid w:val="00FF0ED7"/>
    <w:rsid w:val="00FF11BD"/>
    <w:rsid w:val="00FF1348"/>
    <w:rsid w:val="00FF148D"/>
    <w:rsid w:val="00FF1DB8"/>
    <w:rsid w:val="00FF1F12"/>
    <w:rsid w:val="00FF2B27"/>
    <w:rsid w:val="00FF301A"/>
    <w:rsid w:val="00FF3102"/>
    <w:rsid w:val="00FF31DF"/>
    <w:rsid w:val="00FF3601"/>
    <w:rsid w:val="00FF3CCB"/>
    <w:rsid w:val="00FF4510"/>
    <w:rsid w:val="00FF46C9"/>
    <w:rsid w:val="00FF4772"/>
    <w:rsid w:val="00FF4842"/>
    <w:rsid w:val="00FF4AF9"/>
    <w:rsid w:val="00FF4BBC"/>
    <w:rsid w:val="00FF4CF1"/>
    <w:rsid w:val="00FF4E10"/>
    <w:rsid w:val="00FF4FB2"/>
    <w:rsid w:val="00FF59A9"/>
    <w:rsid w:val="00FF59ED"/>
    <w:rsid w:val="00FF5A49"/>
    <w:rsid w:val="00FF608F"/>
    <w:rsid w:val="00FF61E8"/>
    <w:rsid w:val="00FF6433"/>
    <w:rsid w:val="00FF6602"/>
    <w:rsid w:val="00FF6B7C"/>
    <w:rsid w:val="00FF7751"/>
    <w:rsid w:val="00FF7C29"/>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50A394A"/>
  <w15:docId w15:val="{CE479552-4156-45AB-8F6B-24AABAED2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42BF"/>
    <w:pPr>
      <w:suppressAutoHyphens/>
    </w:pPr>
    <w:rPr>
      <w:sz w:val="24"/>
      <w:lang w:val="sr-Cyrl-CS" w:eastAsia="ar-SA"/>
    </w:rPr>
  </w:style>
  <w:style w:type="paragraph" w:styleId="Heading10">
    <w:name w:val="heading 1"/>
    <w:basedOn w:val="BodyText"/>
    <w:next w:val="Normal"/>
    <w:link w:val="Heading1Char"/>
    <w:uiPriority w:val="99"/>
    <w:qFormat/>
    <w:rsid w:val="002C17DD"/>
    <w:pPr>
      <w:ind w:left="709" w:hanging="709"/>
      <w:jc w:val="left"/>
      <w:outlineLvl w:val="0"/>
    </w:pPr>
    <w:rPr>
      <w:rFonts w:ascii="Arial" w:hAnsi="Arial"/>
      <w:b/>
      <w:sz w:val="22"/>
      <w:szCs w:val="22"/>
    </w:rPr>
  </w:style>
  <w:style w:type="paragraph" w:styleId="Heading2">
    <w:name w:val="heading 2"/>
    <w:basedOn w:val="Normal"/>
    <w:next w:val="Normal"/>
    <w:link w:val="Heading2Char"/>
    <w:uiPriority w:val="99"/>
    <w:qFormat/>
    <w:rsid w:val="005C4F53"/>
    <w:pPr>
      <w:ind w:left="709" w:hanging="709"/>
      <w:jc w:val="both"/>
      <w:outlineLvl w:val="1"/>
    </w:pPr>
    <w:rPr>
      <w:rFonts w:ascii="Arial" w:hAnsi="Arial"/>
      <w:b/>
      <w:sz w:val="22"/>
      <w:szCs w:val="22"/>
      <w:lang w:val="sr-Latn-CS"/>
    </w:rPr>
  </w:style>
  <w:style w:type="paragraph" w:styleId="Heading3">
    <w:name w:val="heading 3"/>
    <w:basedOn w:val="Normal"/>
    <w:next w:val="Normal"/>
    <w:link w:val="Heading3Char"/>
    <w:uiPriority w:val="99"/>
    <w:qFormat/>
    <w:rsid w:val="008E42B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uiPriority w:val="99"/>
    <w:qFormat/>
    <w:rsid w:val="008E42B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uiPriority w:val="99"/>
    <w:qFormat/>
    <w:rsid w:val="008E42BF"/>
    <w:pPr>
      <w:keepNext/>
      <w:tabs>
        <w:tab w:val="num" w:pos="0"/>
      </w:tabs>
      <w:jc w:val="both"/>
      <w:outlineLvl w:val="4"/>
    </w:pPr>
    <w:rPr>
      <w:rFonts w:ascii="Arial Narrow" w:hAnsi="Arial Narrow"/>
      <w:sz w:val="28"/>
    </w:rPr>
  </w:style>
  <w:style w:type="paragraph" w:styleId="Heading6">
    <w:name w:val="heading 6"/>
    <w:basedOn w:val="Normal"/>
    <w:next w:val="Normal"/>
    <w:link w:val="Heading6Char"/>
    <w:uiPriority w:val="99"/>
    <w:qFormat/>
    <w:rsid w:val="008E42B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uiPriority w:val="99"/>
    <w:qFormat/>
    <w:rsid w:val="008E42B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uiPriority w:val="99"/>
    <w:qFormat/>
    <w:rsid w:val="008E42B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uiPriority w:val="99"/>
    <w:qFormat/>
    <w:rsid w:val="008E42B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uiPriority w:val="99"/>
    <w:locked/>
    <w:rsid w:val="002C17DD"/>
    <w:rPr>
      <w:rFonts w:ascii="Arial" w:hAnsi="Arial" w:cs="Times New Roman"/>
      <w:b/>
      <w:sz w:val="22"/>
      <w:lang w:val="sr-Cyrl-CS" w:eastAsia="ar-SA" w:bidi="ar-SA"/>
    </w:rPr>
  </w:style>
  <w:style w:type="character" w:customStyle="1" w:styleId="Heading2Char">
    <w:name w:val="Heading 2 Char"/>
    <w:link w:val="Heading2"/>
    <w:uiPriority w:val="99"/>
    <w:locked/>
    <w:rsid w:val="00A77E54"/>
    <w:rPr>
      <w:rFonts w:ascii="Arial" w:hAnsi="Arial" w:cs="Times New Roman"/>
      <w:b/>
      <w:sz w:val="22"/>
      <w:lang w:eastAsia="ar-SA" w:bidi="ar-SA"/>
    </w:rPr>
  </w:style>
  <w:style w:type="character" w:customStyle="1" w:styleId="Heading3Char">
    <w:name w:val="Heading 3 Char"/>
    <w:link w:val="Heading3"/>
    <w:uiPriority w:val="99"/>
    <w:locked/>
    <w:rsid w:val="00EC3105"/>
    <w:rPr>
      <w:rFonts w:ascii="Arial Narrow" w:hAnsi="Arial Narrow" w:cs="Times New Roman"/>
      <w:b/>
      <w:bCs/>
      <w:sz w:val="32"/>
      <w:lang w:val="sr-Cyrl-CS" w:eastAsia="ar-SA" w:bidi="ar-SA"/>
    </w:rPr>
  </w:style>
  <w:style w:type="character" w:customStyle="1" w:styleId="Heading4Char">
    <w:name w:val="Heading 4 Char"/>
    <w:link w:val="Heading4"/>
    <w:uiPriority w:val="99"/>
    <w:locked/>
    <w:rsid w:val="00D03E01"/>
    <w:rPr>
      <w:rFonts w:ascii="Book-Cirilica" w:hAnsi="Book-Cirilica" w:cs="Times New Roman"/>
      <w:b/>
      <w:sz w:val="24"/>
      <w:lang w:val="en-US" w:eastAsia="ar-SA" w:bidi="ar-SA"/>
    </w:rPr>
  </w:style>
  <w:style w:type="character" w:customStyle="1" w:styleId="Heading5Char">
    <w:name w:val="Heading 5 Char"/>
    <w:link w:val="Heading5"/>
    <w:uiPriority w:val="99"/>
    <w:locked/>
    <w:rsid w:val="00991A45"/>
    <w:rPr>
      <w:rFonts w:ascii="Arial Narrow" w:hAnsi="Arial Narrow" w:cs="Times New Roman"/>
      <w:sz w:val="28"/>
      <w:lang w:val="sr-Cyrl-CS" w:eastAsia="ar-SA" w:bidi="ar-SA"/>
    </w:rPr>
  </w:style>
  <w:style w:type="character" w:customStyle="1" w:styleId="Heading6Char">
    <w:name w:val="Heading 6 Char"/>
    <w:link w:val="Heading6"/>
    <w:uiPriority w:val="99"/>
    <w:locked/>
    <w:rsid w:val="00991A45"/>
    <w:rPr>
      <w:rFonts w:ascii="Arial Narrow" w:hAnsi="Arial Narrow" w:cs="Times New Roman"/>
      <w:b/>
      <w:sz w:val="28"/>
      <w:lang w:val="sr-Cyrl-CS" w:eastAsia="ar-SA" w:bidi="ar-SA"/>
    </w:rPr>
  </w:style>
  <w:style w:type="character" w:customStyle="1" w:styleId="Heading7Char">
    <w:name w:val="Heading 7 Char"/>
    <w:link w:val="Heading7"/>
    <w:uiPriority w:val="99"/>
    <w:locked/>
    <w:rsid w:val="00991A45"/>
    <w:rPr>
      <w:rFonts w:ascii="Arial Narrow" w:hAnsi="Arial Narrow" w:cs="Arial"/>
      <w:b/>
      <w:sz w:val="22"/>
      <w:szCs w:val="22"/>
      <w:lang w:val="sr-Cyrl-CS" w:eastAsia="ar-SA" w:bidi="ar-SA"/>
    </w:rPr>
  </w:style>
  <w:style w:type="character" w:customStyle="1" w:styleId="Heading8Char">
    <w:name w:val="Heading 8 Char"/>
    <w:link w:val="Heading8"/>
    <w:uiPriority w:val="99"/>
    <w:locked/>
    <w:rsid w:val="00991A45"/>
    <w:rPr>
      <w:rFonts w:ascii="Arial Narrow" w:hAnsi="Arial Narrow" w:cs="Times New Roman"/>
      <w:b/>
      <w:bCs/>
      <w:sz w:val="23"/>
      <w:szCs w:val="23"/>
      <w:lang w:val="sr-Cyrl-CS" w:eastAsia="ar-SA" w:bidi="ar-SA"/>
    </w:rPr>
  </w:style>
  <w:style w:type="character" w:customStyle="1" w:styleId="Heading9Char">
    <w:name w:val="Heading 9 Char"/>
    <w:link w:val="Heading9"/>
    <w:uiPriority w:val="99"/>
    <w:locked/>
    <w:rsid w:val="00991A45"/>
    <w:rPr>
      <w:rFonts w:ascii="Arial Narrow" w:hAnsi="Arial Narrow" w:cs="Times New Roman"/>
      <w:b/>
      <w:bCs/>
      <w:sz w:val="28"/>
      <w:lang w:val="sr-Cyrl-CS" w:eastAsia="ar-SA" w:bidi="ar-SA"/>
    </w:rPr>
  </w:style>
  <w:style w:type="character" w:customStyle="1" w:styleId="WW8Num2z0">
    <w:name w:val="WW8Num2z0"/>
    <w:uiPriority w:val="99"/>
    <w:rsid w:val="008E42BF"/>
    <w:rPr>
      <w:rFonts w:ascii="Symbol" w:hAnsi="Symbol"/>
    </w:rPr>
  </w:style>
  <w:style w:type="character" w:customStyle="1" w:styleId="WW8Num3z0">
    <w:name w:val="WW8Num3z0"/>
    <w:uiPriority w:val="99"/>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uiPriority w:val="99"/>
    <w:rsid w:val="008E42BF"/>
    <w:rPr>
      <w:rFonts w:ascii="Symbol" w:hAnsi="Symbol"/>
    </w:rPr>
  </w:style>
  <w:style w:type="character" w:customStyle="1" w:styleId="WW8Num6z0">
    <w:name w:val="WW8Num6z0"/>
    <w:uiPriority w:val="99"/>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rPr>
  </w:style>
  <w:style w:type="character" w:customStyle="1" w:styleId="WW8Num20z0">
    <w:name w:val="WW8Num20z0"/>
    <w:uiPriority w:val="99"/>
    <w:rsid w:val="008E42BF"/>
    <w:rPr>
      <w:rFonts w:ascii="Courier New" w:hAnsi="Courier New"/>
      <w:color w:val="auto"/>
    </w:rPr>
  </w:style>
  <w:style w:type="character" w:customStyle="1" w:styleId="WW8Num21z0">
    <w:name w:val="WW8Num21z0"/>
    <w:uiPriority w:val="99"/>
    <w:rsid w:val="008E42BF"/>
    <w:rPr>
      <w:rFonts w:ascii="Symbol" w:hAnsi="Symbol"/>
    </w:rPr>
  </w:style>
  <w:style w:type="character" w:customStyle="1" w:styleId="WW8Num24z1">
    <w:name w:val="WW8Num24z1"/>
    <w:uiPriority w:val="99"/>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uiPriority w:val="99"/>
    <w:rsid w:val="008E42BF"/>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uiPriority w:val="99"/>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uiPriority w:val="99"/>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uiPriority w:val="99"/>
    <w:rsid w:val="008E42BF"/>
    <w:rPr>
      <w:rFonts w:ascii="Courier New" w:hAnsi="Courier New"/>
    </w:rPr>
  </w:style>
  <w:style w:type="character" w:customStyle="1" w:styleId="WW8Num38z2">
    <w:name w:val="WW8Num38z2"/>
    <w:uiPriority w:val="99"/>
    <w:rsid w:val="008E42BF"/>
    <w:rPr>
      <w:rFonts w:ascii="Wingdings" w:hAnsi="Wingdings"/>
    </w:rPr>
  </w:style>
  <w:style w:type="character" w:customStyle="1" w:styleId="WW8Num38z3">
    <w:name w:val="WW8Num38z3"/>
    <w:uiPriority w:val="99"/>
    <w:rsid w:val="008E42BF"/>
    <w:rPr>
      <w:rFonts w:ascii="Symbol" w:hAnsi="Symbol"/>
    </w:rPr>
  </w:style>
  <w:style w:type="character" w:customStyle="1" w:styleId="WW8Num39z0">
    <w:name w:val="WW8Num39z0"/>
    <w:uiPriority w:val="99"/>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uiPriority w:val="99"/>
    <w:rsid w:val="008E42BF"/>
    <w:rPr>
      <w:rFonts w:ascii="Symbol" w:hAnsi="Symbol"/>
    </w:rPr>
  </w:style>
  <w:style w:type="character" w:customStyle="1" w:styleId="WW8Num43z0">
    <w:name w:val="WW8Num43z0"/>
    <w:uiPriority w:val="99"/>
    <w:rsid w:val="008E42BF"/>
    <w:rPr>
      <w:rFonts w:ascii="Symbol" w:hAnsi="Symbol"/>
    </w:rPr>
  </w:style>
  <w:style w:type="character" w:customStyle="1" w:styleId="WW8Num44z0">
    <w:name w:val="WW8Num44z0"/>
    <w:uiPriority w:val="99"/>
    <w:rsid w:val="008E42BF"/>
    <w:rPr>
      <w:rFonts w:ascii="Symbol" w:hAnsi="Symbol"/>
    </w:rPr>
  </w:style>
  <w:style w:type="character" w:customStyle="1" w:styleId="WW8Num46z0">
    <w:name w:val="WW8Num46z0"/>
    <w:uiPriority w:val="99"/>
    <w:rsid w:val="008E42BF"/>
    <w:rPr>
      <w:rFonts w:ascii="Symbol" w:hAnsi="Symbol"/>
    </w:rPr>
  </w:style>
  <w:style w:type="character" w:customStyle="1" w:styleId="WW-Absatz-Standardschriftart">
    <w:name w:val="WW-Absatz-Standardschriftart"/>
    <w:uiPriority w:val="99"/>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rPr>
  </w:style>
  <w:style w:type="character" w:customStyle="1" w:styleId="WW-WW8Num6z01111">
    <w:name w:val="WW-WW8Num6z01111"/>
    <w:uiPriority w:val="99"/>
    <w:rsid w:val="008E42BF"/>
    <w:rPr>
      <w:rFonts w:ascii="Wingdings" w:hAnsi="Wingdings"/>
    </w:rPr>
  </w:style>
  <w:style w:type="character" w:customStyle="1" w:styleId="WW8Num7z0">
    <w:name w:val="WW8Num7z0"/>
    <w:uiPriority w:val="99"/>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rPr>
  </w:style>
  <w:style w:type="character" w:customStyle="1" w:styleId="WW8Num18z0">
    <w:name w:val="WW8Num18z0"/>
    <w:uiPriority w:val="99"/>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rPr>
  </w:style>
  <w:style w:type="character" w:customStyle="1" w:styleId="WW8Num23z0">
    <w:name w:val="WW8Num23z0"/>
    <w:uiPriority w:val="99"/>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style>
  <w:style w:type="character" w:customStyle="1" w:styleId="WW8Num30z0">
    <w:name w:val="WW8Num30z0"/>
    <w:uiPriority w:val="99"/>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uiPriority w:val="99"/>
    <w:rsid w:val="008E42BF"/>
    <w:rPr>
      <w:rFonts w:ascii="Symbol" w:hAnsi="Symbol"/>
    </w:rPr>
  </w:style>
  <w:style w:type="character" w:customStyle="1" w:styleId="WW8Num38z0">
    <w:name w:val="WW8Num38z0"/>
    <w:uiPriority w:val="99"/>
    <w:rsid w:val="008E42BF"/>
    <w:rPr>
      <w:rFonts w:ascii="Symbol" w:hAnsi="Symbol"/>
    </w:rPr>
  </w:style>
  <w:style w:type="character" w:customStyle="1" w:styleId="WW8Num41z1">
    <w:name w:val="WW8Num41z1"/>
    <w:uiPriority w:val="99"/>
    <w:rsid w:val="008E42BF"/>
    <w:rPr>
      <w:rFonts w:ascii="Courier New" w:hAnsi="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uiPriority w:val="99"/>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rPr>
  </w:style>
  <w:style w:type="character" w:customStyle="1" w:styleId="WW8Num5z1">
    <w:name w:val="WW8Num5z1"/>
    <w:uiPriority w:val="99"/>
    <w:rsid w:val="008E42BF"/>
    <w:rPr>
      <w:rFonts w:ascii="Courier New" w:hAnsi="Courier New"/>
    </w:rPr>
  </w:style>
  <w:style w:type="character" w:customStyle="1" w:styleId="WW8Num5z2">
    <w:name w:val="WW8Num5z2"/>
    <w:uiPriority w:val="99"/>
    <w:rsid w:val="008E42BF"/>
    <w:rPr>
      <w:rFonts w:ascii="Wingdings" w:hAnsi="Wingdings"/>
    </w:rPr>
  </w:style>
  <w:style w:type="character" w:customStyle="1" w:styleId="WW-WW8Num6z011111">
    <w:name w:val="WW-WW8Num6z011111"/>
    <w:uiPriority w:val="99"/>
    <w:rsid w:val="008E42BF"/>
    <w:rPr>
      <w:rFonts w:ascii="Wingdings" w:hAnsi="Wingdings"/>
    </w:rPr>
  </w:style>
  <w:style w:type="character" w:customStyle="1" w:styleId="WW8Num6z1">
    <w:name w:val="WW8Num6z1"/>
    <w:uiPriority w:val="99"/>
    <w:rsid w:val="008E42BF"/>
    <w:rPr>
      <w:rFonts w:ascii="Courier New" w:hAnsi="Courier New"/>
    </w:rPr>
  </w:style>
  <w:style w:type="character" w:customStyle="1" w:styleId="WW8Num6z3">
    <w:name w:val="WW8Num6z3"/>
    <w:uiPriority w:val="99"/>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uiPriority w:val="99"/>
    <w:rsid w:val="008E42BF"/>
    <w:rPr>
      <w:rFonts w:ascii="Courier New" w:hAnsi="Courier New"/>
    </w:rPr>
  </w:style>
  <w:style w:type="character" w:customStyle="1" w:styleId="WW8Num7z2">
    <w:name w:val="WW8Num7z2"/>
    <w:uiPriority w:val="99"/>
    <w:rsid w:val="008E42BF"/>
    <w:rPr>
      <w:rFonts w:ascii="Wingdings" w:hAnsi="Wingdings"/>
    </w:rPr>
  </w:style>
  <w:style w:type="character" w:customStyle="1" w:styleId="WW8Num11z1">
    <w:name w:val="WW8Num11z1"/>
    <w:uiPriority w:val="99"/>
    <w:rsid w:val="008E42BF"/>
    <w:rPr>
      <w:sz w:val="24"/>
    </w:rPr>
  </w:style>
  <w:style w:type="character" w:customStyle="1" w:styleId="WW-WW8Num12z0">
    <w:name w:val="WW-WW8Num12z0"/>
    <w:uiPriority w:val="99"/>
    <w:rsid w:val="008E42BF"/>
    <w:rPr>
      <w:rFonts w:ascii="Symbol" w:hAnsi="Symbol"/>
    </w:rPr>
  </w:style>
  <w:style w:type="character" w:customStyle="1" w:styleId="WW8Num13z0">
    <w:name w:val="WW8Num13z0"/>
    <w:uiPriority w:val="99"/>
    <w:rsid w:val="008E42BF"/>
    <w:rPr>
      <w:rFonts w:ascii="Symbol" w:hAnsi="Symbol"/>
    </w:rPr>
  </w:style>
  <w:style w:type="character" w:customStyle="1" w:styleId="WW8Num13z1">
    <w:name w:val="WW8Num13z1"/>
    <w:uiPriority w:val="99"/>
    <w:rsid w:val="008E42BF"/>
    <w:rPr>
      <w:rFonts w:ascii="Courier New" w:hAnsi="Courier New"/>
    </w:rPr>
  </w:style>
  <w:style w:type="character" w:customStyle="1" w:styleId="WW8Num13z2">
    <w:name w:val="WW8Num13z2"/>
    <w:uiPriority w:val="99"/>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rPr>
  </w:style>
  <w:style w:type="character" w:customStyle="1" w:styleId="WW8Num18z1">
    <w:name w:val="WW8Num18z1"/>
    <w:uiPriority w:val="99"/>
    <w:rsid w:val="008E42BF"/>
    <w:rPr>
      <w:rFonts w:ascii="Courier New" w:hAnsi="Courier New"/>
    </w:rPr>
  </w:style>
  <w:style w:type="character" w:customStyle="1" w:styleId="WW8Num18z2">
    <w:name w:val="WW8Num18z2"/>
    <w:uiPriority w:val="99"/>
    <w:rsid w:val="008E42BF"/>
    <w:rPr>
      <w:rFonts w:ascii="Wingdings" w:hAnsi="Wingdings"/>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rPr>
  </w:style>
  <w:style w:type="character" w:customStyle="1" w:styleId="WW8Num19z2">
    <w:name w:val="WW8Num19z2"/>
    <w:uiPriority w:val="99"/>
    <w:rsid w:val="008E42BF"/>
    <w:rPr>
      <w:rFonts w:ascii="Wingdings" w:hAnsi="Wingdings"/>
    </w:rPr>
  </w:style>
  <w:style w:type="character" w:customStyle="1" w:styleId="WW8Num20z1">
    <w:name w:val="WW8Num20z1"/>
    <w:uiPriority w:val="99"/>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hAnsi="Times New Roman"/>
    </w:rPr>
  </w:style>
  <w:style w:type="character" w:customStyle="1" w:styleId="WW8Num23z1">
    <w:name w:val="WW8Num23z1"/>
    <w:uiPriority w:val="99"/>
    <w:rsid w:val="008E42BF"/>
    <w:rPr>
      <w:rFonts w:ascii="Courier New" w:hAnsi="Courier New"/>
    </w:rPr>
  </w:style>
  <w:style w:type="character" w:customStyle="1" w:styleId="WW8Num23z2">
    <w:name w:val="WW8Num23z2"/>
    <w:uiPriority w:val="99"/>
    <w:rsid w:val="008E42BF"/>
    <w:rPr>
      <w:rFonts w:ascii="Wingdings" w:hAnsi="Wingdings"/>
    </w:rPr>
  </w:style>
  <w:style w:type="character" w:customStyle="1" w:styleId="WW8Num23z3">
    <w:name w:val="WW8Num23z3"/>
    <w:uiPriority w:val="99"/>
    <w:rsid w:val="008E42BF"/>
    <w:rPr>
      <w:rFonts w:ascii="Symbol" w:hAnsi="Symbol"/>
    </w:rPr>
  </w:style>
  <w:style w:type="character" w:customStyle="1" w:styleId="WW8Num25z1">
    <w:name w:val="WW8Num25z1"/>
    <w:uiPriority w:val="99"/>
    <w:rsid w:val="008E42BF"/>
    <w:rPr>
      <w:rFonts w:ascii="Times New Roman" w:hAnsi="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uiPriority w:val="99"/>
    <w:rsid w:val="008E42BF"/>
    <w:rPr>
      <w:rFonts w:ascii="Courier New" w:hAnsi="Courier New"/>
    </w:rPr>
  </w:style>
  <w:style w:type="character" w:customStyle="1" w:styleId="WW8Num26z2">
    <w:name w:val="WW8Num26z2"/>
    <w:uiPriority w:val="99"/>
    <w:rsid w:val="008E42BF"/>
    <w:rPr>
      <w:rFonts w:ascii="Wingdings" w:hAnsi="Wingdings"/>
    </w:rPr>
  </w:style>
  <w:style w:type="character" w:customStyle="1" w:styleId="WW8Num26z3">
    <w:name w:val="WW8Num26z3"/>
    <w:uiPriority w:val="99"/>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uiPriority w:val="99"/>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uiPriority w:val="99"/>
    <w:rsid w:val="008E42BF"/>
    <w:rPr>
      <w:rFonts w:ascii="Courier New" w:hAnsi="Courier New"/>
    </w:rPr>
  </w:style>
  <w:style w:type="character" w:customStyle="1" w:styleId="WW8Num34z2">
    <w:name w:val="WW8Num34z2"/>
    <w:uiPriority w:val="99"/>
    <w:rsid w:val="008E42BF"/>
    <w:rPr>
      <w:rFonts w:ascii="Wingdings" w:hAnsi="Wingdings"/>
    </w:rPr>
  </w:style>
  <w:style w:type="character" w:customStyle="1" w:styleId="WW-WW8Num35z01111">
    <w:name w:val="WW-WW8Num35z01111"/>
    <w:uiPriority w:val="99"/>
    <w:rsid w:val="008E42BF"/>
  </w:style>
  <w:style w:type="character" w:customStyle="1" w:styleId="WW8Num36z0">
    <w:name w:val="WW8Num36z0"/>
    <w:uiPriority w:val="99"/>
    <w:rsid w:val="008E42BF"/>
    <w:rPr>
      <w:rFonts w:ascii="Symbol" w:hAnsi="Symbol"/>
    </w:rPr>
  </w:style>
  <w:style w:type="character" w:customStyle="1" w:styleId="WW8Num36z1">
    <w:name w:val="WW8Num36z1"/>
    <w:uiPriority w:val="99"/>
    <w:rsid w:val="008E42BF"/>
    <w:rPr>
      <w:rFonts w:ascii="Courier New" w:hAnsi="Courier New"/>
    </w:rPr>
  </w:style>
  <w:style w:type="character" w:customStyle="1" w:styleId="WW8Num36z2">
    <w:name w:val="WW8Num36z2"/>
    <w:uiPriority w:val="99"/>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uiPriority w:val="99"/>
    <w:rsid w:val="008E42BF"/>
    <w:rPr>
      <w:rFonts w:ascii="Courier New" w:hAnsi="Courier New"/>
    </w:rPr>
  </w:style>
  <w:style w:type="character" w:customStyle="1" w:styleId="WW8Num37z2">
    <w:name w:val="WW8Num37z2"/>
    <w:uiPriority w:val="99"/>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uiPriority w:val="99"/>
    <w:rsid w:val="008E42BF"/>
    <w:rPr>
      <w:rFonts w:ascii="Courier New" w:hAnsi="Courier New"/>
    </w:rPr>
  </w:style>
  <w:style w:type="character" w:customStyle="1" w:styleId="WW8Num39z2">
    <w:name w:val="WW8Num39z2"/>
    <w:uiPriority w:val="99"/>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rPr>
  </w:style>
  <w:style w:type="character" w:customStyle="1" w:styleId="WW-WW8Num41z2">
    <w:name w:val="WW-WW8Num41z2"/>
    <w:uiPriority w:val="99"/>
    <w:rsid w:val="008E42BF"/>
    <w:rPr>
      <w:rFonts w:ascii="Wingdings" w:hAnsi="Wingdings"/>
    </w:rPr>
  </w:style>
  <w:style w:type="character" w:customStyle="1" w:styleId="WW-WW8Num41z3">
    <w:name w:val="WW-WW8Num41z3"/>
    <w:uiPriority w:val="99"/>
    <w:rsid w:val="008E42BF"/>
    <w:rPr>
      <w:rFonts w:ascii="Symbol" w:hAnsi="Symbol"/>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uiPriority w:val="99"/>
    <w:rsid w:val="008E42BF"/>
    <w:rPr>
      <w:rFonts w:ascii="Courier New" w:hAnsi="Courier New"/>
    </w:rPr>
  </w:style>
  <w:style w:type="character" w:customStyle="1" w:styleId="WW8Num45z2">
    <w:name w:val="WW8Num45z2"/>
    <w:uiPriority w:val="99"/>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uiPriority w:val="99"/>
    <w:rsid w:val="008E42BF"/>
    <w:rPr>
      <w:rFonts w:ascii="Courier New" w:hAnsi="Courier New"/>
    </w:rPr>
  </w:style>
  <w:style w:type="character" w:customStyle="1" w:styleId="WW8Num46z2">
    <w:name w:val="WW8Num46z2"/>
    <w:uiPriority w:val="99"/>
    <w:rsid w:val="008E42BF"/>
    <w:rPr>
      <w:rFonts w:ascii="Wingdings" w:hAnsi="Wingdings"/>
    </w:rPr>
  </w:style>
  <w:style w:type="character" w:customStyle="1" w:styleId="WW8Num50z1">
    <w:name w:val="WW8Num50z1"/>
    <w:uiPriority w:val="99"/>
    <w:rsid w:val="008E42BF"/>
    <w:rPr>
      <w:rFonts w:ascii="Courier New" w:hAnsi="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rPr>
  </w:style>
  <w:style w:type="character" w:customStyle="1" w:styleId="WW8Num51z2">
    <w:name w:val="WW8Num51z2"/>
    <w:uiPriority w:val="99"/>
    <w:rsid w:val="008E42BF"/>
    <w:rPr>
      <w:rFonts w:ascii="Wingdings" w:hAnsi="Wingdings"/>
    </w:rPr>
  </w:style>
  <w:style w:type="character" w:customStyle="1" w:styleId="WW8Num52z0">
    <w:name w:val="WW8Num52z0"/>
    <w:uiPriority w:val="99"/>
    <w:rsid w:val="008E42BF"/>
    <w:rPr>
      <w:rFonts w:ascii="Symbol" w:hAnsi="Symbol"/>
    </w:rPr>
  </w:style>
  <w:style w:type="character" w:customStyle="1" w:styleId="WW8Num52z1">
    <w:name w:val="WW8Num52z1"/>
    <w:uiPriority w:val="99"/>
    <w:rsid w:val="008E42BF"/>
    <w:rPr>
      <w:rFonts w:ascii="Courier New" w:hAnsi="Courier New"/>
    </w:rPr>
  </w:style>
  <w:style w:type="character" w:customStyle="1" w:styleId="WW8Num52z2">
    <w:name w:val="WW8Num52z2"/>
    <w:uiPriority w:val="99"/>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hAnsi="Times New Roman"/>
    </w:rPr>
  </w:style>
  <w:style w:type="character" w:customStyle="1" w:styleId="WW8Num55z0">
    <w:name w:val="WW8Num55z0"/>
    <w:uiPriority w:val="99"/>
    <w:rsid w:val="008E42BF"/>
    <w:rPr>
      <w:rFonts w:ascii="Symbol" w:hAnsi="Symbol"/>
    </w:rPr>
  </w:style>
  <w:style w:type="character" w:customStyle="1" w:styleId="WW8Num55z1">
    <w:name w:val="WW8Num55z1"/>
    <w:uiPriority w:val="99"/>
    <w:rsid w:val="008E42BF"/>
    <w:rPr>
      <w:rFonts w:ascii="Courier New" w:hAnsi="Courier New"/>
    </w:rPr>
  </w:style>
  <w:style w:type="character" w:customStyle="1" w:styleId="WW8Num55z2">
    <w:name w:val="WW8Num55z2"/>
    <w:uiPriority w:val="99"/>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uiPriority w:val="99"/>
    <w:rsid w:val="008E42BF"/>
    <w:rPr>
      <w:rFonts w:ascii="Courier New" w:hAnsi="Courier New"/>
    </w:rPr>
  </w:style>
  <w:style w:type="character" w:customStyle="1" w:styleId="WW8Num56z2">
    <w:name w:val="WW8Num56z2"/>
    <w:uiPriority w:val="99"/>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uiPriority w:val="99"/>
    <w:rsid w:val="008E42BF"/>
    <w:rPr>
      <w:rFonts w:cs="Times New Roman"/>
    </w:rPr>
  </w:style>
  <w:style w:type="character" w:styleId="Hyperlink">
    <w:name w:val="Hyperlink"/>
    <w:uiPriority w:val="99"/>
    <w:rsid w:val="008E42BF"/>
    <w:rPr>
      <w:rFonts w:cs="Times New Roman"/>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pPr>
      <w:jc w:val="both"/>
    </w:p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locked/>
    <w:rsid w:val="0062540E"/>
    <w:rPr>
      <w:rFonts w:cs="Times New Roman"/>
      <w:sz w:val="24"/>
      <w:lang w:val="sr-Cyrl-CS" w:eastAsia="ar-SA" w:bidi="ar-SA"/>
    </w:rPr>
  </w:style>
  <w:style w:type="paragraph" w:styleId="List">
    <w:name w:val="List"/>
    <w:basedOn w:val="BodyText"/>
    <w:uiPriority w:val="99"/>
    <w:rsid w:val="008E42BF"/>
    <w:pPr>
      <w:widowControl w:val="0"/>
      <w:spacing w:after="120"/>
      <w:jc w:val="left"/>
    </w:pPr>
    <w:rPr>
      <w:rFonts w:ascii="Tahoma" w:hAnsi="Tahoma"/>
      <w:szCs w:val="24"/>
      <w:lang w:val="en-US"/>
    </w:rPr>
  </w:style>
  <w:style w:type="paragraph" w:styleId="Caption">
    <w:name w:val="caption"/>
    <w:basedOn w:val="Normal"/>
    <w:uiPriority w:val="99"/>
    <w:qFormat/>
    <w:rsid w:val="008E42BF"/>
    <w:pPr>
      <w:suppressLineNumbers/>
      <w:spacing w:before="120" w:after="120"/>
    </w:pPr>
    <w:rPr>
      <w:rFonts w:cs="Tahoma"/>
      <w:i/>
      <w:iCs/>
      <w:sz w:val="20"/>
    </w:rPr>
  </w:style>
  <w:style w:type="paragraph" w:customStyle="1" w:styleId="Index">
    <w:name w:val="Index"/>
    <w:basedOn w:val="Normal"/>
    <w:uiPriority w:val="99"/>
    <w:rsid w:val="008E42BF"/>
    <w:pPr>
      <w:suppressLineNumbers/>
    </w:pPr>
    <w:rPr>
      <w:rFonts w:cs="Tahoma"/>
    </w:rPr>
  </w:style>
  <w:style w:type="paragraph" w:customStyle="1" w:styleId="Heading">
    <w:name w:val="Heading"/>
    <w:basedOn w:val="Normal"/>
    <w:next w:val="BodyText"/>
    <w:uiPriority w:val="99"/>
    <w:rsid w:val="008E42BF"/>
    <w:pPr>
      <w:keepNext/>
      <w:spacing w:before="240" w:after="120"/>
    </w:pPr>
    <w:rPr>
      <w:rFonts w:ascii="Arial" w:hAnsi="Arial" w:cs="Tahoma"/>
      <w:sz w:val="28"/>
      <w:szCs w:val="28"/>
    </w:rPr>
  </w:style>
  <w:style w:type="paragraph" w:customStyle="1" w:styleId="WW-Caption">
    <w:name w:val="WW-Caption"/>
    <w:basedOn w:val="Normal"/>
    <w:uiPriority w:val="99"/>
    <w:rsid w:val="008E42BF"/>
    <w:pPr>
      <w:suppressLineNumbers/>
      <w:spacing w:before="120"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ascii="Arial" w:hAnsi="Arial" w:cs="Tahoma"/>
      <w:sz w:val="28"/>
      <w:szCs w:val="28"/>
    </w:rPr>
  </w:style>
  <w:style w:type="paragraph" w:customStyle="1" w:styleId="WW-Caption1">
    <w:name w:val="WW-Caption1"/>
    <w:basedOn w:val="Normal"/>
    <w:uiPriority w:val="99"/>
    <w:rsid w:val="008E42BF"/>
    <w:pPr>
      <w:suppressLineNumbers/>
      <w:spacing w:before="120"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ascii="Arial" w:hAnsi="Arial" w:cs="Tahoma"/>
      <w:sz w:val="28"/>
      <w:szCs w:val="28"/>
    </w:rPr>
  </w:style>
  <w:style w:type="paragraph" w:customStyle="1" w:styleId="WW-Caption11">
    <w:name w:val="WW-Caption11"/>
    <w:basedOn w:val="Normal"/>
    <w:uiPriority w:val="99"/>
    <w:rsid w:val="008E42BF"/>
    <w:pPr>
      <w:suppressLineNumbers/>
      <w:spacing w:before="120"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ascii="Arial" w:hAnsi="Arial" w:cs="Tahoma"/>
      <w:sz w:val="28"/>
      <w:szCs w:val="28"/>
    </w:rPr>
  </w:style>
  <w:style w:type="paragraph" w:customStyle="1" w:styleId="WW-Caption111">
    <w:name w:val="WW-Caption111"/>
    <w:basedOn w:val="Normal"/>
    <w:uiPriority w:val="99"/>
    <w:rsid w:val="008E42BF"/>
    <w:pPr>
      <w:suppressLineNumbers/>
      <w:spacing w:before="120"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ascii="Arial" w:hAnsi="Arial" w:cs="Tahoma"/>
      <w:sz w:val="28"/>
      <w:szCs w:val="28"/>
    </w:rPr>
  </w:style>
  <w:style w:type="paragraph" w:customStyle="1" w:styleId="WW-Caption1111">
    <w:name w:val="WW-Caption1111"/>
    <w:basedOn w:val="Normal"/>
    <w:uiPriority w:val="99"/>
    <w:rsid w:val="008E42BF"/>
    <w:pPr>
      <w:suppressLineNumbers/>
      <w:spacing w:before="120"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ascii="Arial" w:hAnsi="Arial" w:cs="Tahoma"/>
      <w:sz w:val="28"/>
      <w:szCs w:val="28"/>
    </w:rPr>
  </w:style>
  <w:style w:type="paragraph" w:customStyle="1" w:styleId="WW-Caption11111">
    <w:name w:val="WW-Caption11111"/>
    <w:basedOn w:val="Normal"/>
    <w:uiPriority w:val="99"/>
    <w:rsid w:val="008E42BF"/>
    <w:pPr>
      <w:suppressLineNumbers/>
      <w:spacing w:before="120"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ascii="Arial" w:hAnsi="Arial" w:cs="Tahoma"/>
      <w:sz w:val="28"/>
      <w:szCs w:val="28"/>
    </w:rPr>
  </w:style>
  <w:style w:type="paragraph" w:styleId="BodyTextIndent">
    <w:name w:val="Body Text Indent"/>
    <w:basedOn w:val="Normal"/>
    <w:link w:val="BodyTextIndentChar"/>
    <w:uiPriority w:val="99"/>
    <w:rsid w:val="008E42BF"/>
    <w:pPr>
      <w:ind w:left="360" w:hanging="360"/>
      <w:jc w:val="both"/>
    </w:pPr>
  </w:style>
  <w:style w:type="character" w:customStyle="1" w:styleId="BodyTextIndentChar">
    <w:name w:val="Body Text Indent Char"/>
    <w:link w:val="BodyTextIndent"/>
    <w:uiPriority w:val="99"/>
    <w:locked/>
    <w:rsid w:val="00991A45"/>
    <w:rPr>
      <w:rFonts w:cs="Times New Roman"/>
      <w:sz w:val="24"/>
      <w:lang w:val="sr-Cyrl-CS" w:eastAsia="ar-SA" w:bidi="ar-SA"/>
    </w:rPr>
  </w:style>
  <w:style w:type="paragraph" w:styleId="Title">
    <w:name w:val="Title"/>
    <w:basedOn w:val="Normal"/>
    <w:next w:val="Subtitle"/>
    <w:link w:val="TitleChar"/>
    <w:uiPriority w:val="99"/>
    <w:qFormat/>
    <w:rsid w:val="008E42BF"/>
    <w:pPr>
      <w:jc w:val="center"/>
    </w:pPr>
    <w:rPr>
      <w:b/>
      <w:bCs/>
    </w:rPr>
  </w:style>
  <w:style w:type="character" w:customStyle="1" w:styleId="TitleChar">
    <w:name w:val="Title Char"/>
    <w:link w:val="Title"/>
    <w:uiPriority w:val="99"/>
    <w:locked/>
    <w:rsid w:val="003C06CE"/>
    <w:rPr>
      <w:rFonts w:cs="Times New Roman"/>
      <w:b/>
      <w:bCs/>
      <w:sz w:val="24"/>
      <w:lang w:val="sr-Cyrl-CS" w:eastAsia="ar-SA" w:bidi="ar-SA"/>
    </w:rPr>
  </w:style>
  <w:style w:type="paragraph" w:styleId="Subtitle">
    <w:name w:val="Subtitle"/>
    <w:basedOn w:val="WW-Heading11111"/>
    <w:next w:val="BodyText"/>
    <w:link w:val="SubtitleChar"/>
    <w:uiPriority w:val="99"/>
    <w:qFormat/>
    <w:rsid w:val="008E42BF"/>
    <w:pPr>
      <w:jc w:val="center"/>
    </w:pPr>
    <w:rPr>
      <w:i/>
      <w:iCs/>
    </w:rPr>
  </w:style>
  <w:style w:type="character" w:customStyle="1" w:styleId="SubtitleChar">
    <w:name w:val="Subtitle Char"/>
    <w:link w:val="Subtitle"/>
    <w:uiPriority w:val="99"/>
    <w:locked/>
    <w:rsid w:val="00991A45"/>
    <w:rPr>
      <w:rFonts w:ascii="Arial" w:hAnsi="Arial" w:cs="Tahoma"/>
      <w:i/>
      <w:iCs/>
      <w:sz w:val="28"/>
      <w:szCs w:val="28"/>
      <w:lang w:val="sr-Cyrl-CS" w:eastAsia="ar-SA" w:bidi="ar-SA"/>
    </w:rPr>
  </w:style>
  <w:style w:type="paragraph" w:customStyle="1" w:styleId="WW-BodyTextIndent2">
    <w:name w:val="WW-Body Text Indent 2"/>
    <w:basedOn w:val="Normal"/>
    <w:uiPriority w:val="99"/>
    <w:rsid w:val="008E42BF"/>
    <w:pPr>
      <w:ind w:left="360"/>
      <w:jc w:val="both"/>
    </w:pPr>
    <w:rPr>
      <w:rFonts w:ascii="Arial Narrow" w:hAnsi="Arial Narrow"/>
    </w:rPr>
  </w:style>
  <w:style w:type="paragraph" w:customStyle="1" w:styleId="WW-BodyTextIndent3">
    <w:name w:val="WW-Body Text Indent 3"/>
    <w:basedOn w:val="Normal"/>
    <w:uiPriority w:val="99"/>
    <w:rsid w:val="008E42BF"/>
    <w:pPr>
      <w:ind w:left="426"/>
      <w:jc w:val="both"/>
    </w:pPr>
    <w:rPr>
      <w:rFonts w:ascii="Arial" w:hAnsi="Arial" w:cs="Arial"/>
    </w:rPr>
  </w:style>
  <w:style w:type="paragraph" w:customStyle="1" w:styleId="WW-BodyText2">
    <w:name w:val="WW-Body Text 2"/>
    <w:basedOn w:val="Normal"/>
    <w:uiPriority w:val="99"/>
    <w:rsid w:val="008E42BF"/>
    <w:pPr>
      <w:jc w:val="both"/>
    </w:pPr>
    <w:rPr>
      <w:rFonts w:ascii="Arial Narrow" w:hAnsi="Arial Narrow"/>
      <w:b/>
      <w:bCs/>
    </w:rPr>
  </w:style>
  <w:style w:type="paragraph" w:customStyle="1" w:styleId="WW-BodyText3">
    <w:name w:val="WW-Body Text 3"/>
    <w:basedOn w:val="Normal"/>
    <w:uiPriority w:val="99"/>
    <w:rsid w:val="008E42BF"/>
    <w:pPr>
      <w:jc w:val="both"/>
    </w:pPr>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lang w:val="sr-Latn-CS"/>
    </w:rPr>
  </w:style>
  <w:style w:type="character" w:customStyle="1" w:styleId="HeaderChar">
    <w:name w:val="Header Char"/>
    <w:aliases w:val="header odd Char,header odd1 Char"/>
    <w:link w:val="Header"/>
    <w:uiPriority w:val="99"/>
    <w:locked/>
    <w:rsid w:val="00A77E54"/>
    <w:rPr>
      <w:rFonts w:cs="Times New Roman"/>
      <w:sz w:val="24"/>
      <w:lang w:eastAsia="ar-SA" w:bidi="ar-SA"/>
    </w:rPr>
  </w:style>
  <w:style w:type="paragraph" w:styleId="Footer">
    <w:name w:val="footer"/>
    <w:basedOn w:val="Normal"/>
    <w:link w:val="FooterChar"/>
    <w:uiPriority w:val="99"/>
    <w:rsid w:val="008E42BF"/>
    <w:pPr>
      <w:tabs>
        <w:tab w:val="center" w:pos="4320"/>
        <w:tab w:val="right" w:pos="8640"/>
      </w:tabs>
    </w:pPr>
  </w:style>
  <w:style w:type="character" w:customStyle="1" w:styleId="FooterChar">
    <w:name w:val="Footer Char"/>
    <w:link w:val="Footer"/>
    <w:uiPriority w:val="99"/>
    <w:locked/>
    <w:rsid w:val="00DE6F8B"/>
    <w:rPr>
      <w:rFonts w:cs="Times New Roman"/>
      <w:sz w:val="24"/>
      <w:lang w:val="sr-Cyrl-CS" w:eastAsia="ar-SA" w:bidi="ar-SA"/>
    </w:rPr>
  </w:style>
  <w:style w:type="paragraph" w:customStyle="1" w:styleId="WW-BlockText">
    <w:name w:val="WW-Block Text"/>
    <w:basedOn w:val="Normal"/>
    <w:uiPriority w:val="99"/>
    <w:rsid w:val="008E42BF"/>
    <w:pPr>
      <w:spacing w:before="60"/>
      <w:ind w:left="288" w:right="3600"/>
      <w:jc w:val="both"/>
    </w:pPr>
    <w:rPr>
      <w:rFonts w:ascii="Arial" w:hAnsi="Arial" w:cs="Arial"/>
    </w:rPr>
  </w:style>
  <w:style w:type="paragraph" w:customStyle="1" w:styleId="EVHeading2">
    <w:name w:val="EV Heading 2"/>
    <w:basedOn w:val="Title"/>
    <w:uiPriority w:val="99"/>
    <w:rsid w:val="008E42BF"/>
    <w:pPr>
      <w:jc w:val="both"/>
    </w:pPr>
    <w:rPr>
      <w:rFonts w:ascii="Arial" w:hAnsi="Arial" w:cs="Arial"/>
      <w:sz w:val="28"/>
      <w:szCs w:val="36"/>
      <w:u w:val="single"/>
      <w:lang w:val="en-GB"/>
    </w:rPr>
  </w:style>
  <w:style w:type="paragraph" w:styleId="TOC1">
    <w:name w:val="toc 1"/>
    <w:basedOn w:val="Normal"/>
    <w:next w:val="Normal"/>
    <w:uiPriority w:val="99"/>
    <w:rsid w:val="001E1402"/>
    <w:pPr>
      <w:spacing w:before="120" w:after="120"/>
    </w:pPr>
    <w:rPr>
      <w:rFonts w:ascii="Arial" w:hAnsi="Arial"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ascii="Arial" w:hAnsi="Arial" w:cs="Arial"/>
      <w:sz w:val="22"/>
      <w:szCs w:val="22"/>
      <w:lang w:val="en-US"/>
    </w:rPr>
  </w:style>
  <w:style w:type="paragraph" w:customStyle="1" w:styleId="WW-Default">
    <w:name w:val="WW-Default"/>
    <w:uiPriority w:val="99"/>
    <w:rsid w:val="008E42BF"/>
    <w:pPr>
      <w:widowControl w:val="0"/>
      <w:suppressAutoHyphens/>
      <w:autoSpaceDE w:val="0"/>
    </w:pPr>
    <w:rPr>
      <w:rFonts w:ascii="Arial MT" w:hAnsi="Arial MT"/>
      <w:color w:val="000000"/>
      <w:sz w:val="24"/>
      <w:szCs w:val="24"/>
      <w:lang w:eastAsia="ar-SA"/>
    </w:rPr>
  </w:style>
  <w:style w:type="paragraph" w:customStyle="1" w:styleId="TableContents">
    <w:name w:val="Table Contents"/>
    <w:basedOn w:val="BodyText"/>
    <w:uiPriority w:val="99"/>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uiPriority w:val="99"/>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lang w:val="en-US"/>
    </w:rPr>
  </w:style>
  <w:style w:type="character" w:customStyle="1" w:styleId="FootnoteTextChar">
    <w:name w:val="Footnote Text Char"/>
    <w:link w:val="FootnoteText"/>
    <w:uiPriority w:val="99"/>
    <w:semiHidden/>
    <w:locked/>
    <w:rsid w:val="00991A45"/>
    <w:rPr>
      <w:rFonts w:cs="Times New Roman"/>
      <w:lang w:val="en-US" w:eastAsia="ar-SA" w:bidi="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ascii="Arial" w:hAnsi="Arial" w:cs="Tahoma"/>
      <w:sz w:val="28"/>
      <w:szCs w:val="28"/>
      <w:lang w:val="en-US"/>
    </w:rPr>
  </w:style>
  <w:style w:type="paragraph" w:customStyle="1" w:styleId="WW-Index111111">
    <w:name w:val="WW-Index111111"/>
    <w:basedOn w:val="Normal"/>
    <w:uiPriority w:val="99"/>
    <w:rsid w:val="008E42BF"/>
    <w:pPr>
      <w:widowControl w:val="0"/>
      <w:suppressLineNumbers/>
    </w:pPr>
    <w:rPr>
      <w:rFonts w:ascii="Tahoma" w:hAnsi="Tahoma"/>
      <w:szCs w:val="24"/>
      <w:lang w:val="en-US"/>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uiPriority w:val="99"/>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uiPriority w:val="99"/>
    <w:rsid w:val="008E42BF"/>
    <w:pPr>
      <w:spacing w:after="120"/>
      <w:ind w:left="1077"/>
      <w:jc w:val="both"/>
    </w:pPr>
    <w:rPr>
      <w:rFonts w:ascii="Arial Narrow" w:hAnsi="Arial Narrow"/>
    </w:rPr>
  </w:style>
  <w:style w:type="character" w:customStyle="1" w:styleId="BodyTextIndent2Char">
    <w:name w:val="Body Text Indent 2 Char"/>
    <w:link w:val="BodyTextIndent2"/>
    <w:uiPriority w:val="99"/>
    <w:locked/>
    <w:rsid w:val="00991A45"/>
    <w:rPr>
      <w:rFonts w:ascii="Arial Narrow" w:hAnsi="Arial Narrow" w:cs="Times New Roman"/>
      <w:sz w:val="24"/>
      <w:lang w:val="sr-Cyrl-CS" w:eastAsia="ar-SA" w:bidi="ar-SA"/>
    </w:rPr>
  </w:style>
  <w:style w:type="paragraph" w:styleId="BodyTextIndent3">
    <w:name w:val="Body Text Indent 3"/>
    <w:basedOn w:val="Normal"/>
    <w:link w:val="BodyTextIndent3Char"/>
    <w:uiPriority w:val="99"/>
    <w:rsid w:val="008E42BF"/>
    <w:pPr>
      <w:ind w:left="720"/>
      <w:jc w:val="both"/>
    </w:pPr>
    <w:rPr>
      <w:rFonts w:ascii="Arial Narrow" w:hAnsi="Arial Narrow"/>
    </w:rPr>
  </w:style>
  <w:style w:type="character" w:customStyle="1" w:styleId="BodyTextIndent3Char">
    <w:name w:val="Body Text Indent 3 Char"/>
    <w:link w:val="BodyTextIndent3"/>
    <w:uiPriority w:val="99"/>
    <w:locked/>
    <w:rsid w:val="00991A45"/>
    <w:rPr>
      <w:rFonts w:ascii="Arial Narrow" w:hAnsi="Arial Narrow" w:cs="Times New Roman"/>
      <w:sz w:val="24"/>
      <w:lang w:val="sr-Cyrl-CS" w:eastAsia="ar-SA" w:bidi="ar-SA"/>
    </w:rPr>
  </w:style>
  <w:style w:type="character" w:styleId="CommentReference">
    <w:name w:val="annotation reference"/>
    <w:uiPriority w:val="99"/>
    <w:rsid w:val="008E42BF"/>
    <w:rPr>
      <w:rFonts w:cs="Times New Roman"/>
      <w:sz w:val="16"/>
    </w:rPr>
  </w:style>
  <w:style w:type="paragraph" w:styleId="CommentText">
    <w:name w:val="annotation text"/>
    <w:basedOn w:val="Normal"/>
    <w:link w:val="CommentTextChar"/>
    <w:uiPriority w:val="99"/>
    <w:rsid w:val="008E42BF"/>
    <w:rPr>
      <w:sz w:val="20"/>
    </w:rPr>
  </w:style>
  <w:style w:type="character" w:customStyle="1" w:styleId="CommentTextChar">
    <w:name w:val="Comment Text Char"/>
    <w:link w:val="CommentText"/>
    <w:uiPriority w:val="99"/>
    <w:locked/>
    <w:rsid w:val="00805216"/>
    <w:rPr>
      <w:rFonts w:cs="Times New Roman"/>
      <w:lang w:val="sr-Cyrl-CS" w:eastAsia="ar-SA" w:bidi="ar-SA"/>
    </w:rPr>
  </w:style>
  <w:style w:type="paragraph" w:styleId="CommentSubject">
    <w:name w:val="annotation subject"/>
    <w:basedOn w:val="CommentText"/>
    <w:next w:val="CommentText"/>
    <w:link w:val="CommentSubjectChar"/>
    <w:uiPriority w:val="99"/>
    <w:rsid w:val="008E42BF"/>
    <w:rPr>
      <w:b/>
      <w:bCs/>
    </w:rPr>
  </w:style>
  <w:style w:type="character" w:customStyle="1" w:styleId="CommentSubjectChar">
    <w:name w:val="Comment Subject Char"/>
    <w:link w:val="CommentSubject"/>
    <w:uiPriority w:val="99"/>
    <w:locked/>
    <w:rsid w:val="00805216"/>
    <w:rPr>
      <w:rFonts w:cs="Times New Roman"/>
      <w:b/>
      <w:lang w:val="sr-Cyrl-CS" w:eastAsia="ar-SA" w:bidi="ar-SA"/>
    </w:rPr>
  </w:style>
  <w:style w:type="paragraph" w:styleId="BalloonText">
    <w:name w:val="Balloon Text"/>
    <w:basedOn w:val="Normal"/>
    <w:link w:val="BalloonTextChar"/>
    <w:uiPriority w:val="99"/>
    <w:rsid w:val="008E42BF"/>
    <w:rPr>
      <w:rFonts w:ascii="Tahoma" w:hAnsi="Tahoma"/>
      <w:sz w:val="16"/>
      <w:szCs w:val="16"/>
    </w:rPr>
  </w:style>
  <w:style w:type="character" w:customStyle="1" w:styleId="BalloonTextChar">
    <w:name w:val="Balloon Text Char"/>
    <w:link w:val="BalloonText"/>
    <w:uiPriority w:val="99"/>
    <w:locked/>
    <w:rsid w:val="00A77E54"/>
    <w:rPr>
      <w:rFonts w:ascii="Tahoma" w:hAnsi="Tahoma" w:cs="Times New Roman"/>
      <w:sz w:val="16"/>
      <w:lang w:val="sr-Cyrl-CS" w:eastAsia="ar-SA" w:bidi="ar-SA"/>
    </w:rPr>
  </w:style>
  <w:style w:type="character" w:styleId="FootnoteReference">
    <w:name w:val="footnote reference"/>
    <w:uiPriority w:val="99"/>
    <w:semiHidden/>
    <w:rsid w:val="008E42BF"/>
    <w:rPr>
      <w:rFonts w:cs="Times New Roman"/>
      <w:vertAlign w:val="superscript"/>
    </w:rPr>
  </w:style>
  <w:style w:type="table" w:styleId="TableGrid">
    <w:name w:val="Table Grid"/>
    <w:basedOn w:val="TableNormal"/>
    <w:uiPriority w:val="9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pPr>
    <w:rPr>
      <w:rFonts w:ascii="Arial MT" w:hAnsi="Arial MT"/>
      <w:color w:val="000000"/>
      <w:sz w:val="24"/>
      <w:szCs w:val="24"/>
    </w:rPr>
  </w:style>
  <w:style w:type="paragraph" w:customStyle="1" w:styleId="a">
    <w:name w:val="Табела лево"/>
    <w:aliases w:val="Тл"/>
    <w:basedOn w:val="Normal"/>
    <w:autoRedefine/>
    <w:uiPriority w:val="99"/>
    <w:rsid w:val="00FA2296"/>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uiPriority w:val="99"/>
    <w:rsid w:val="00EE3F24"/>
    <w:pPr>
      <w:tabs>
        <w:tab w:val="num" w:pos="360"/>
      </w:tabs>
      <w:suppressAutoHyphens w:val="0"/>
      <w:ind w:left="360" w:hanging="360"/>
    </w:pPr>
    <w:rPr>
      <w:lang w:eastAsia="en-US"/>
    </w:rPr>
  </w:style>
  <w:style w:type="paragraph" w:styleId="BodyText3">
    <w:name w:val="Body Text 3"/>
    <w:basedOn w:val="Normal"/>
    <w:link w:val="BodyText3Char"/>
    <w:uiPriority w:val="99"/>
    <w:rsid w:val="00A81DFB"/>
    <w:pPr>
      <w:spacing w:after="120"/>
    </w:pPr>
    <w:rPr>
      <w:sz w:val="16"/>
      <w:szCs w:val="16"/>
    </w:rPr>
  </w:style>
  <w:style w:type="character" w:customStyle="1" w:styleId="BodyText3Char">
    <w:name w:val="Body Text 3 Char"/>
    <w:link w:val="BodyText3"/>
    <w:uiPriority w:val="99"/>
    <w:locked/>
    <w:rsid w:val="00991A45"/>
    <w:rPr>
      <w:rFonts w:cs="Times New Roman"/>
      <w:sz w:val="16"/>
      <w:szCs w:val="16"/>
      <w:lang w:val="sr-Cyrl-CS" w:eastAsia="ar-SA" w:bidi="ar-SA"/>
    </w:rPr>
  </w:style>
  <w:style w:type="paragraph" w:styleId="PlainText">
    <w:name w:val="Plain Text"/>
    <w:basedOn w:val="Normal"/>
    <w:link w:val="PlainTextChar"/>
    <w:uiPriority w:val="99"/>
    <w:rsid w:val="00EC069A"/>
    <w:pPr>
      <w:suppressAutoHyphens w:val="0"/>
    </w:pPr>
    <w:rPr>
      <w:rFonts w:ascii="Courier New" w:hAnsi="Courier New"/>
      <w:sz w:val="20"/>
      <w:lang w:val="en-US" w:eastAsia="en-US"/>
    </w:rPr>
  </w:style>
  <w:style w:type="character" w:customStyle="1" w:styleId="PlainTextChar">
    <w:name w:val="Plain Text Char"/>
    <w:link w:val="PlainText"/>
    <w:uiPriority w:val="99"/>
    <w:locked/>
    <w:rsid w:val="00991A45"/>
    <w:rPr>
      <w:rFonts w:ascii="Courier New" w:hAnsi="Courier New" w:cs="Times New Roman"/>
      <w:lang w:val="en-US" w:eastAsia="en-US"/>
    </w:rPr>
  </w:style>
  <w:style w:type="paragraph" w:styleId="NormalWeb">
    <w:name w:val="Normal (Web)"/>
    <w:basedOn w:val="Normal"/>
    <w:uiPriority w:val="99"/>
    <w:rsid w:val="00EC069A"/>
    <w:pPr>
      <w:suppressAutoHyphens w:val="0"/>
      <w:spacing w:before="100" w:beforeAutospacing="1" w:after="100" w:afterAutospacing="1"/>
    </w:pPr>
    <w:rPr>
      <w:szCs w:val="24"/>
      <w:lang w:val="en-US" w:eastAsia="en-US"/>
    </w:rPr>
  </w:style>
  <w:style w:type="paragraph" w:styleId="BodyText2">
    <w:name w:val="Body Text 2"/>
    <w:basedOn w:val="Normal"/>
    <w:link w:val="BodyText2Char"/>
    <w:uiPriority w:val="99"/>
    <w:rsid w:val="007D14D6"/>
    <w:pPr>
      <w:spacing w:after="120" w:line="480" w:lineRule="auto"/>
    </w:pPr>
  </w:style>
  <w:style w:type="character" w:customStyle="1" w:styleId="BodyText2Char">
    <w:name w:val="Body Text 2 Char"/>
    <w:link w:val="BodyText2"/>
    <w:uiPriority w:val="99"/>
    <w:locked/>
    <w:rsid w:val="00A77E54"/>
    <w:rPr>
      <w:rFonts w:cs="Times New Roman"/>
      <w:sz w:val="24"/>
      <w:lang w:val="sr-Cyrl-CS" w:eastAsia="ar-SA" w:bidi="ar-SA"/>
    </w:rPr>
  </w:style>
  <w:style w:type="paragraph" w:styleId="DocumentMap">
    <w:name w:val="Document Map"/>
    <w:basedOn w:val="Normal"/>
    <w:link w:val="DocumentMapChar"/>
    <w:uiPriority w:val="99"/>
    <w:semiHidden/>
    <w:rsid w:val="00F13418"/>
    <w:pPr>
      <w:shd w:val="clear" w:color="auto" w:fill="000080"/>
    </w:pPr>
    <w:rPr>
      <w:rFonts w:ascii="Tahoma" w:hAnsi="Tahoma" w:cs="Tahoma"/>
      <w:sz w:val="20"/>
    </w:rPr>
  </w:style>
  <w:style w:type="character" w:customStyle="1" w:styleId="DocumentMapChar">
    <w:name w:val="Document Map Char"/>
    <w:link w:val="DocumentMap"/>
    <w:uiPriority w:val="99"/>
    <w:semiHidden/>
    <w:locked/>
    <w:rsid w:val="00991A45"/>
    <w:rPr>
      <w:rFonts w:ascii="Tahoma" w:hAnsi="Tahoma" w:cs="Tahoma"/>
      <w:shd w:val="clear" w:color="auto" w:fill="000080"/>
      <w:lang w:val="sr-Cyrl-CS" w:eastAsia="ar-SA" w:bidi="ar-SA"/>
    </w:rPr>
  </w:style>
  <w:style w:type="paragraph" w:styleId="ListParagraph">
    <w:name w:val="List Paragraph"/>
    <w:aliases w:val="Liste 1,List Paragraph1"/>
    <w:basedOn w:val="Normal"/>
    <w:link w:val="ListParagraphChar"/>
    <w:uiPriority w:val="99"/>
    <w:qFormat/>
    <w:rsid w:val="002F28B2"/>
    <w:pPr>
      <w:suppressAutoHyphens w:val="0"/>
      <w:spacing w:after="200" w:line="276" w:lineRule="auto"/>
      <w:ind w:left="720"/>
      <w:contextualSpacing/>
    </w:pPr>
    <w:rPr>
      <w:rFonts w:ascii="Calibri" w:hAnsi="Calibri"/>
      <w:sz w:val="22"/>
      <w:lang w:val="sr-Latn-CS" w:eastAsia="en-US"/>
    </w:rPr>
  </w:style>
  <w:style w:type="character" w:styleId="FollowedHyperlink">
    <w:name w:val="FollowedHyperlink"/>
    <w:uiPriority w:val="99"/>
    <w:rsid w:val="001449E7"/>
    <w:rPr>
      <w:rFonts w:cs="Times New Roman"/>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uppressAutoHyphens w:val="0"/>
      <w:spacing w:after="60"/>
      <w:jc w:val="both"/>
    </w:pPr>
    <w:rPr>
      <w:rFonts w:ascii="Arial Narrow" w:hAnsi="Arial Narrow"/>
      <w:szCs w:val="24"/>
      <w:lang w:val="en-GB" w:eastAsia="en-US"/>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uiPriority w:val="99"/>
    <w:rsid w:val="00BA6467"/>
    <w:pPr>
      <w:suppressAutoHyphens w:val="0"/>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rPr>
      <w:sz w:val="24"/>
      <w:lang w:val="sr-Cyrl-CS" w:eastAsia="ar-SA"/>
    </w:rPr>
  </w:style>
  <w:style w:type="paragraph" w:customStyle="1" w:styleId="BankNormal">
    <w:name w:val="BankNormal"/>
    <w:basedOn w:val="Normal"/>
    <w:uiPriority w:val="99"/>
    <w:rsid w:val="00805216"/>
    <w:pPr>
      <w:suppressAutoHyphens w:val="0"/>
      <w:spacing w:after="240"/>
    </w:pPr>
    <w:rPr>
      <w:lang w:val="en-US" w:eastAsia="en-US"/>
    </w:rPr>
  </w:style>
  <w:style w:type="paragraph" w:customStyle="1" w:styleId="Normala">
    <w:name w:val="Normal(a)"/>
    <w:basedOn w:val="Normal"/>
    <w:uiPriority w:val="99"/>
    <w:rsid w:val="00805216"/>
    <w:pPr>
      <w:keepLines/>
      <w:suppressAutoHyphens w:val="0"/>
      <w:spacing w:after="120"/>
      <w:jc w:val="both"/>
    </w:pPr>
    <w:rPr>
      <w:lang w:val="en-GB" w:eastAsia="en-GB"/>
    </w:rPr>
  </w:style>
  <w:style w:type="paragraph" w:styleId="TOC2">
    <w:name w:val="toc 2"/>
    <w:basedOn w:val="Normal"/>
    <w:next w:val="Normal"/>
    <w:autoRedefine/>
    <w:uiPriority w:val="99"/>
    <w:rsid w:val="00805216"/>
    <w:pPr>
      <w:ind w:left="240"/>
    </w:pPr>
    <w:rPr>
      <w:rFonts w:ascii="Calibri" w:hAnsi="Calibri" w:cs="Calibri"/>
      <w:smallCaps/>
      <w:sz w:val="20"/>
    </w:rPr>
  </w:style>
  <w:style w:type="paragraph" w:styleId="TOC3">
    <w:name w:val="toc 3"/>
    <w:basedOn w:val="Normal"/>
    <w:next w:val="Normal"/>
    <w:autoRedefine/>
    <w:uiPriority w:val="99"/>
    <w:rsid w:val="00805216"/>
    <w:pPr>
      <w:ind w:left="480"/>
    </w:pPr>
    <w:rPr>
      <w:rFonts w:ascii="Calibri" w:hAnsi="Calibri" w:cs="Calibri"/>
      <w:i/>
      <w:iCs/>
      <w:sz w:val="20"/>
    </w:rPr>
  </w:style>
  <w:style w:type="paragraph" w:styleId="TOC4">
    <w:name w:val="toc 4"/>
    <w:basedOn w:val="Normal"/>
    <w:next w:val="Normal"/>
    <w:autoRedefine/>
    <w:uiPriority w:val="99"/>
    <w:rsid w:val="00805216"/>
    <w:pPr>
      <w:ind w:left="720"/>
    </w:pPr>
    <w:rPr>
      <w:rFonts w:ascii="Calibri" w:hAnsi="Calibri" w:cs="Calibri"/>
      <w:sz w:val="18"/>
      <w:szCs w:val="18"/>
    </w:rPr>
  </w:style>
  <w:style w:type="paragraph" w:styleId="TOC5">
    <w:name w:val="toc 5"/>
    <w:basedOn w:val="Normal"/>
    <w:next w:val="Normal"/>
    <w:autoRedefine/>
    <w:uiPriority w:val="99"/>
    <w:rsid w:val="00805216"/>
    <w:pPr>
      <w:ind w:left="960"/>
    </w:pPr>
    <w:rPr>
      <w:rFonts w:ascii="Calibri" w:hAnsi="Calibri" w:cs="Calibri"/>
      <w:sz w:val="18"/>
      <w:szCs w:val="18"/>
    </w:rPr>
  </w:style>
  <w:style w:type="paragraph" w:styleId="TOC6">
    <w:name w:val="toc 6"/>
    <w:basedOn w:val="Normal"/>
    <w:next w:val="Normal"/>
    <w:autoRedefine/>
    <w:uiPriority w:val="99"/>
    <w:rsid w:val="00805216"/>
    <w:pPr>
      <w:ind w:left="1200"/>
    </w:pPr>
    <w:rPr>
      <w:rFonts w:ascii="Calibri" w:hAnsi="Calibri" w:cs="Calibri"/>
      <w:sz w:val="18"/>
      <w:szCs w:val="18"/>
    </w:rPr>
  </w:style>
  <w:style w:type="paragraph" w:styleId="TOC7">
    <w:name w:val="toc 7"/>
    <w:basedOn w:val="Normal"/>
    <w:next w:val="Normal"/>
    <w:autoRedefine/>
    <w:uiPriority w:val="99"/>
    <w:rsid w:val="00805216"/>
    <w:pPr>
      <w:ind w:left="1440"/>
    </w:pPr>
    <w:rPr>
      <w:rFonts w:ascii="Calibri" w:hAnsi="Calibri" w:cs="Calibri"/>
      <w:sz w:val="18"/>
      <w:szCs w:val="18"/>
    </w:rPr>
  </w:style>
  <w:style w:type="paragraph" w:styleId="TOC8">
    <w:name w:val="toc 8"/>
    <w:basedOn w:val="Normal"/>
    <w:next w:val="Normal"/>
    <w:autoRedefine/>
    <w:uiPriority w:val="99"/>
    <w:rsid w:val="00805216"/>
    <w:pPr>
      <w:ind w:left="1680"/>
    </w:pPr>
    <w:rPr>
      <w:rFonts w:ascii="Calibri" w:hAnsi="Calibri" w:cs="Calibri"/>
      <w:sz w:val="18"/>
      <w:szCs w:val="18"/>
    </w:rPr>
  </w:style>
  <w:style w:type="paragraph" w:styleId="TOC9">
    <w:name w:val="toc 9"/>
    <w:basedOn w:val="Normal"/>
    <w:next w:val="Normal"/>
    <w:autoRedefine/>
    <w:uiPriority w:val="99"/>
    <w:rsid w:val="00805216"/>
    <w:pPr>
      <w:ind w:left="1920"/>
    </w:pPr>
    <w:rPr>
      <w:rFonts w:ascii="Calibri" w:hAnsi="Calibri" w:cs="Calibri"/>
      <w:sz w:val="18"/>
      <w:szCs w:val="18"/>
    </w:rPr>
  </w:style>
  <w:style w:type="paragraph" w:customStyle="1" w:styleId="Heading1">
    <w:name w:val="Heading_1"/>
    <w:basedOn w:val="Heading10"/>
    <w:uiPriority w:val="99"/>
    <w:rsid w:val="00A77E54"/>
    <w:pPr>
      <w:keepNext/>
      <w:widowControl w:val="0"/>
      <w:numPr>
        <w:numId w:val="2"/>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3"/>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99"/>
    <w:rsid w:val="00A77E54"/>
    <w:rPr>
      <w:rFonts w:eastAsia="Batang"/>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uiPriority w:val="99"/>
    <w:rsid w:val="00E009E9"/>
    <w:rPr>
      <w:rFonts w:cs="Times New Roman"/>
    </w:rPr>
  </w:style>
  <w:style w:type="character" w:customStyle="1" w:styleId="hps">
    <w:name w:val="hps"/>
    <w:uiPriority w:val="99"/>
    <w:rsid w:val="00E009E9"/>
    <w:rPr>
      <w:rFonts w:cs="Times New Roman"/>
    </w:rPr>
  </w:style>
  <w:style w:type="character" w:styleId="BookTitle">
    <w:name w:val="Book Title"/>
    <w:uiPriority w:val="99"/>
    <w:qFormat/>
    <w:rsid w:val="0059587B"/>
    <w:rPr>
      <w:rFonts w:cs="Times New Roman"/>
      <w:b/>
      <w:bCs/>
      <w:smallCaps/>
      <w:spacing w:val="5"/>
    </w:rPr>
  </w:style>
  <w:style w:type="character" w:customStyle="1" w:styleId="CharChar11">
    <w:name w:val="Char Char11"/>
    <w:uiPriority w:val="99"/>
    <w:rsid w:val="00981DC1"/>
    <w:rPr>
      <w:sz w:val="24"/>
      <w:lang w:val="sr-Cyrl-CS" w:eastAsia="ar-SA" w:bidi="ar-SA"/>
    </w:rPr>
  </w:style>
  <w:style w:type="paragraph" w:customStyle="1" w:styleId="Standard">
    <w:name w:val="Standard"/>
    <w:uiPriority w:val="99"/>
    <w:rsid w:val="00DB1391"/>
    <w:pPr>
      <w:suppressAutoHyphens/>
      <w:textAlignment w:val="baseline"/>
    </w:pPr>
    <w:rPr>
      <w:kern w:val="1"/>
      <w:sz w:val="24"/>
      <w:szCs w:val="24"/>
      <w:lang w:eastAsia="zh-CN" w:bidi="hi-IN"/>
    </w:rPr>
  </w:style>
  <w:style w:type="character" w:customStyle="1" w:styleId="ListParagraphChar">
    <w:name w:val="List Paragraph Char"/>
    <w:aliases w:val="Liste 1 Char,List Paragraph1 Char"/>
    <w:link w:val="ListParagraph"/>
    <w:uiPriority w:val="99"/>
    <w:locked/>
    <w:rsid w:val="007307E9"/>
    <w:rPr>
      <w:rFonts w:ascii="Calibri" w:hAnsi="Calibri"/>
      <w:sz w:val="22"/>
      <w:lang w:eastAsia="en-US"/>
    </w:rPr>
  </w:style>
  <w:style w:type="paragraph" w:customStyle="1" w:styleId="Noparagraphstyle">
    <w:name w:val="[No paragraph style]"/>
    <w:uiPriority w:val="99"/>
    <w:rsid w:val="00362541"/>
    <w:pPr>
      <w:autoSpaceDE w:val="0"/>
      <w:autoSpaceDN w:val="0"/>
      <w:adjustRightInd w:val="0"/>
      <w:spacing w:line="288" w:lineRule="auto"/>
      <w:textAlignment w:val="center"/>
    </w:pPr>
    <w:rPr>
      <w:color w:val="000000"/>
      <w:sz w:val="24"/>
      <w:szCs w:val="24"/>
      <w:lang w:val="en-GB"/>
    </w:rPr>
  </w:style>
  <w:style w:type="paragraph" w:customStyle="1" w:styleId="Bulit02">
    <w:name w:val="Bulit 02"/>
    <w:basedOn w:val="Normal"/>
    <w:link w:val="Bulit02Char"/>
    <w:uiPriority w:val="99"/>
    <w:qFormat/>
    <w:rsid w:val="008C3308"/>
    <w:pPr>
      <w:numPr>
        <w:numId w:val="16"/>
      </w:numPr>
      <w:spacing w:after="180"/>
      <w:jc w:val="both"/>
    </w:pPr>
    <w:rPr>
      <w:rFonts w:ascii="Arial" w:hAnsi="Arial"/>
      <w:lang w:val="en-US" w:eastAsia="sr-Latn-CS"/>
    </w:rPr>
  </w:style>
  <w:style w:type="character" w:customStyle="1" w:styleId="Bulit02Char">
    <w:name w:val="Bulit 02 Char"/>
    <w:link w:val="Bulit02"/>
    <w:uiPriority w:val="99"/>
    <w:locked/>
    <w:rsid w:val="008C3308"/>
    <w:rPr>
      <w:rFonts w:ascii="Arial" w:hAnsi="Arial"/>
      <w:sz w:val="24"/>
      <w:lang w:eastAsia="sr-Latn-CS"/>
    </w:rPr>
  </w:style>
  <w:style w:type="paragraph" w:customStyle="1" w:styleId="Bulit03">
    <w:name w:val="Bulit 03"/>
    <w:basedOn w:val="Bulit02"/>
    <w:link w:val="Bulit03Char"/>
    <w:uiPriority w:val="99"/>
    <w:qFormat/>
    <w:rsid w:val="008C3308"/>
    <w:pPr>
      <w:numPr>
        <w:ilvl w:val="1"/>
      </w:numPr>
      <w:tabs>
        <w:tab w:val="num" w:pos="644"/>
      </w:tabs>
      <w:ind w:left="1440"/>
    </w:pPr>
  </w:style>
  <w:style w:type="paragraph" w:customStyle="1" w:styleId="Lista03">
    <w:name w:val="Lista 03"/>
    <w:basedOn w:val="Normal"/>
    <w:link w:val="Lista03Char"/>
    <w:qFormat/>
    <w:rsid w:val="008C3308"/>
    <w:pPr>
      <w:spacing w:after="180"/>
      <w:ind w:left="1080"/>
      <w:jc w:val="both"/>
    </w:pPr>
    <w:rPr>
      <w:rFonts w:ascii="Arial" w:hAnsi="Arial"/>
    </w:rPr>
  </w:style>
  <w:style w:type="character" w:customStyle="1" w:styleId="Bulit03Char">
    <w:name w:val="Bulit 03 Char"/>
    <w:link w:val="Bulit03"/>
    <w:uiPriority w:val="99"/>
    <w:locked/>
    <w:rsid w:val="008C3308"/>
    <w:rPr>
      <w:rFonts w:ascii="Arial" w:hAnsi="Arial"/>
      <w:sz w:val="24"/>
      <w:lang w:eastAsia="sr-Latn-CS"/>
    </w:rPr>
  </w:style>
  <w:style w:type="character" w:customStyle="1" w:styleId="Lista03Char">
    <w:name w:val="Lista 03 Char"/>
    <w:link w:val="Lista03"/>
    <w:locked/>
    <w:rsid w:val="008C3308"/>
    <w:rPr>
      <w:rFonts w:ascii="Arial" w:hAnsi="Arial"/>
      <w:sz w:val="24"/>
      <w:lang w:val="sr-Cyrl-CS" w:eastAsia="ar-SA" w:bidi="ar-SA"/>
    </w:rPr>
  </w:style>
  <w:style w:type="paragraph" w:customStyle="1" w:styleId="Crtica2">
    <w:name w:val="Crtica 2"/>
    <w:basedOn w:val="Bulit02"/>
    <w:link w:val="Crtica2Char"/>
    <w:uiPriority w:val="99"/>
    <w:rsid w:val="00FA28DD"/>
    <w:pPr>
      <w:numPr>
        <w:numId w:val="18"/>
      </w:numPr>
      <w:ind w:left="1077" w:hanging="357"/>
    </w:pPr>
    <w:rPr>
      <w:sz w:val="22"/>
      <w:lang w:eastAsia="en-US"/>
    </w:rPr>
  </w:style>
  <w:style w:type="character" w:customStyle="1" w:styleId="Crtica2Char">
    <w:name w:val="Crtica 2 Char"/>
    <w:link w:val="Crtica2"/>
    <w:uiPriority w:val="99"/>
    <w:locked/>
    <w:rsid w:val="00FA28DD"/>
    <w:rPr>
      <w:rFonts w:ascii="Arial" w:hAnsi="Arial"/>
      <w:sz w:val="22"/>
    </w:rPr>
  </w:style>
  <w:style w:type="paragraph" w:customStyle="1" w:styleId="Nazivobrasca">
    <w:name w:val="Naziv obrasca"/>
    <w:basedOn w:val="Heading10"/>
    <w:link w:val="NazivobrascaChar"/>
    <w:uiPriority w:val="99"/>
    <w:rsid w:val="00686711"/>
    <w:pPr>
      <w:spacing w:before="360" w:after="240"/>
      <w:ind w:left="0" w:firstLine="0"/>
      <w:jc w:val="center"/>
    </w:pPr>
    <w:rPr>
      <w:szCs w:val="20"/>
    </w:rPr>
  </w:style>
  <w:style w:type="character" w:customStyle="1" w:styleId="NazivobrascaChar">
    <w:name w:val="Naziv obrasca Char"/>
    <w:link w:val="Nazivobrasca"/>
    <w:uiPriority w:val="99"/>
    <w:locked/>
    <w:rsid w:val="00686711"/>
    <w:rPr>
      <w:rFonts w:ascii="Arial" w:hAnsi="Arial"/>
      <w:b/>
      <w:sz w:val="22"/>
      <w:lang w:val="sr-Cyrl-CS" w:eastAsia="ar-SA" w:bidi="ar-SA"/>
    </w:rPr>
  </w:style>
  <w:style w:type="character" w:customStyle="1" w:styleId="Bodytext6">
    <w:name w:val="Body text (6)_"/>
    <w:link w:val="Bodytext60"/>
    <w:locked/>
    <w:rsid w:val="00686711"/>
    <w:rPr>
      <w:b/>
      <w:sz w:val="21"/>
      <w:shd w:val="clear" w:color="auto" w:fill="FFFFFF"/>
    </w:rPr>
  </w:style>
  <w:style w:type="paragraph" w:customStyle="1" w:styleId="Bodytext60">
    <w:name w:val="Body text (6)"/>
    <w:basedOn w:val="Normal"/>
    <w:link w:val="Bodytext6"/>
    <w:rsid w:val="00686711"/>
    <w:pPr>
      <w:widowControl w:val="0"/>
      <w:shd w:val="clear" w:color="auto" w:fill="FFFFFF"/>
      <w:suppressAutoHyphens w:val="0"/>
      <w:spacing w:before="60" w:after="240" w:line="240" w:lineRule="atLeast"/>
      <w:jc w:val="center"/>
    </w:pPr>
    <w:rPr>
      <w:b/>
      <w:sz w:val="21"/>
      <w:lang w:val="sr-Latn-CS" w:eastAsia="sr-Latn-CS"/>
    </w:rPr>
  </w:style>
  <w:style w:type="paragraph" w:styleId="NoSpacing">
    <w:name w:val="No Spacing"/>
    <w:uiPriority w:val="99"/>
    <w:qFormat/>
    <w:rsid w:val="00100827"/>
    <w:pPr>
      <w:suppressAutoHyphens/>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lang w:val="en-US"/>
    </w:rPr>
  </w:style>
  <w:style w:type="character" w:customStyle="1" w:styleId="BrojobrascaChar">
    <w:name w:val="Broj obrasca Char"/>
    <w:link w:val="Brojobrasca"/>
    <w:uiPriority w:val="99"/>
    <w:locked/>
    <w:rsid w:val="00100827"/>
    <w:rPr>
      <w:rFonts w:ascii="Arial Narrow" w:hAnsi="Arial Narrow"/>
      <w:b/>
      <w:sz w:val="24"/>
      <w:lang w:val="en-US" w:eastAsia="ar-SA" w:bidi="ar-SA"/>
    </w:rPr>
  </w:style>
  <w:style w:type="paragraph" w:customStyle="1" w:styleId="StyleStyleStyleBodyText311ptBefore6ptFirstline">
    <w:name w:val="Style Style Style Body Text 3 + 11 pt Before:  6 pt + First line:  ..."/>
    <w:basedOn w:val="Normal"/>
    <w:uiPriority w:val="99"/>
    <w:rsid w:val="00810146"/>
    <w:pPr>
      <w:suppressAutoHyphens w:val="0"/>
      <w:spacing w:before="120" w:after="120"/>
      <w:ind w:left="851" w:hanging="851"/>
      <w:jc w:val="both"/>
    </w:pPr>
    <w:rPr>
      <w:rFonts w:ascii="Arial" w:hAnsi="Arial"/>
      <w:sz w:val="22"/>
      <w:lang w:val="en-US" w:eastAsia="en-US"/>
    </w:rPr>
  </w:style>
  <w:style w:type="paragraph" w:customStyle="1" w:styleId="Bulit01">
    <w:name w:val="Bulit 01"/>
    <w:basedOn w:val="Normal"/>
    <w:link w:val="Bulit01Char"/>
    <w:uiPriority w:val="99"/>
    <w:rsid w:val="0007605E"/>
    <w:pPr>
      <w:numPr>
        <w:numId w:val="22"/>
      </w:numPr>
      <w:spacing w:after="180"/>
      <w:jc w:val="both"/>
    </w:pPr>
    <w:rPr>
      <w:rFonts w:ascii="Arial" w:hAnsi="Arial"/>
    </w:rPr>
  </w:style>
  <w:style w:type="character" w:customStyle="1" w:styleId="Bulit01Char">
    <w:name w:val="Bulit 01 Char"/>
    <w:link w:val="Bulit01"/>
    <w:uiPriority w:val="99"/>
    <w:locked/>
    <w:rsid w:val="0007605E"/>
    <w:rPr>
      <w:rFonts w:ascii="Arial" w:hAnsi="Arial"/>
      <w:sz w:val="24"/>
      <w:lang w:val="sr-Cyrl-CS" w:eastAsia="ar-SA"/>
    </w:rPr>
  </w:style>
  <w:style w:type="paragraph" w:customStyle="1" w:styleId="normal10">
    <w:name w:val="normal1"/>
    <w:basedOn w:val="Normal"/>
    <w:uiPriority w:val="99"/>
    <w:rsid w:val="00B46F5D"/>
    <w:pPr>
      <w:suppressAutoHyphens w:val="0"/>
      <w:spacing w:before="100" w:beforeAutospacing="1" w:after="100" w:afterAutospacing="1"/>
    </w:pPr>
    <w:rPr>
      <w:rFonts w:eastAsia="MS Mincho"/>
      <w:szCs w:val="24"/>
      <w:lang w:val="en-US" w:eastAsia="ja-JP"/>
    </w:rPr>
  </w:style>
  <w:style w:type="paragraph" w:customStyle="1" w:styleId="Style">
    <w:name w:val="Style"/>
    <w:uiPriority w:val="99"/>
    <w:rsid w:val="00991A45"/>
    <w:pPr>
      <w:widowControl w:val="0"/>
      <w:autoSpaceDE w:val="0"/>
      <w:autoSpaceDN w:val="0"/>
      <w:adjustRightInd w:val="0"/>
    </w:pPr>
    <w:rPr>
      <w:rFonts w:ascii="Arial" w:hAnsi="Arial" w:cs="Arial"/>
      <w:sz w:val="22"/>
      <w:szCs w:val="24"/>
    </w:rPr>
  </w:style>
  <w:style w:type="paragraph" w:customStyle="1" w:styleId="Naslov1">
    <w:name w:val="Naslov 1"/>
    <w:basedOn w:val="Normal"/>
    <w:uiPriority w:val="99"/>
    <w:rsid w:val="00991A45"/>
    <w:pPr>
      <w:suppressAutoHyphens w:val="0"/>
      <w:spacing w:before="40" w:after="40"/>
      <w:jc w:val="both"/>
    </w:pPr>
    <w:rPr>
      <w:rFonts w:ascii="Arial" w:hAnsi="Arial" w:cs="Arial"/>
      <w:b/>
      <w:noProof/>
      <w:spacing w:val="26"/>
      <w:sz w:val="28"/>
      <w:szCs w:val="24"/>
      <w:lang w:val="sr-Latn-CS" w:eastAsia="en-US"/>
    </w:rPr>
  </w:style>
  <w:style w:type="paragraph" w:customStyle="1" w:styleId="NormalArial">
    <w:name w:val="Normal+Arial"/>
    <w:basedOn w:val="PlainText"/>
    <w:link w:val="NormalArialChar"/>
    <w:uiPriority w:val="99"/>
    <w:rsid w:val="00991A45"/>
    <w:pPr>
      <w:jc w:val="both"/>
    </w:pPr>
    <w:rPr>
      <w:rFonts w:ascii="Arial" w:hAnsi="Arial"/>
      <w:b/>
      <w:i/>
      <w:noProof/>
      <w:sz w:val="24"/>
      <w:lang w:val="sr-Cyrl-CS"/>
    </w:rPr>
  </w:style>
  <w:style w:type="character" w:customStyle="1" w:styleId="NormalArialChar">
    <w:name w:val="Normal+Arial Char"/>
    <w:link w:val="NormalArial"/>
    <w:uiPriority w:val="99"/>
    <w:locked/>
    <w:rsid w:val="00991A45"/>
    <w:rPr>
      <w:rFonts w:ascii="Arial" w:hAnsi="Arial"/>
      <w:b/>
      <w:i/>
      <w:noProof/>
      <w:sz w:val="24"/>
      <w:lang w:val="sr-Cyrl-CS" w:eastAsia="en-US"/>
    </w:rPr>
  </w:style>
  <w:style w:type="paragraph" w:customStyle="1" w:styleId="1tekst">
    <w:name w:val="1tekst"/>
    <w:basedOn w:val="Normal"/>
    <w:uiPriority w:val="99"/>
    <w:rsid w:val="00991A45"/>
    <w:pPr>
      <w:suppressAutoHyphens w:val="0"/>
      <w:ind w:left="375" w:right="375" w:firstLine="240"/>
      <w:jc w:val="both"/>
    </w:pPr>
    <w:rPr>
      <w:rFonts w:ascii="Arial" w:hAnsi="Arial" w:cs="Arial"/>
      <w:sz w:val="20"/>
      <w:lang w:eastAsia="en-US"/>
    </w:rPr>
  </w:style>
  <w:style w:type="character" w:styleId="LineNumber">
    <w:name w:val="line number"/>
    <w:uiPriority w:val="99"/>
    <w:rsid w:val="00991A45"/>
    <w:rPr>
      <w:rFonts w:cs="Times New Roman"/>
    </w:rPr>
  </w:style>
  <w:style w:type="paragraph" w:customStyle="1" w:styleId="Style37">
    <w:name w:val="Style37"/>
    <w:basedOn w:val="Normal"/>
    <w:uiPriority w:val="99"/>
    <w:rsid w:val="00991A45"/>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991A45"/>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991A45"/>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991A45"/>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991A45"/>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991A45"/>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991A45"/>
    <w:pPr>
      <w:suppressAutoHyphens w:val="0"/>
      <w:ind w:left="357" w:hanging="357"/>
      <w:jc w:val="both"/>
    </w:pPr>
    <w:rPr>
      <w:rFonts w:ascii="Arial" w:hAnsi="Arial"/>
      <w:sz w:val="20"/>
      <w:lang w:val="en-US" w:eastAsia="en-US"/>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uppressAutoHyphens w:val="0"/>
      <w:spacing w:after="240"/>
      <w:ind w:left="567" w:hanging="567"/>
      <w:jc w:val="both"/>
    </w:pPr>
    <w:rPr>
      <w:rFonts w:ascii="Arial" w:hAnsi="Arial"/>
      <w:sz w:val="20"/>
      <w:lang w:val="en-US" w:eastAsia="en-US"/>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991A45"/>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uppressAutoHyphens w:val="0"/>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uppressAutoHyphens w:val="0"/>
      <w:spacing w:before="240"/>
      <w:jc w:val="left"/>
    </w:pPr>
    <w:rPr>
      <w:rFonts w:ascii="Arial" w:hAnsi="Arial"/>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991A45"/>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uppressAutoHyphens w:val="0"/>
      <w:spacing w:after="120"/>
      <w:jc w:val="center"/>
    </w:pPr>
    <w:rPr>
      <w:rFonts w:ascii="Arial" w:hAnsi="Arial"/>
      <w:b/>
      <w:bCs/>
      <w:sz w:val="22"/>
      <w:lang w:val="en-US" w:eastAsia="en-US"/>
    </w:rPr>
  </w:style>
  <w:style w:type="character" w:customStyle="1" w:styleId="content">
    <w:name w:val="content"/>
    <w:uiPriority w:val="99"/>
    <w:rsid w:val="00991A45"/>
    <w:rPr>
      <w:rFonts w:cs="Times New Roman"/>
    </w:rPr>
  </w:style>
  <w:style w:type="character" w:styleId="IntenseEmphasis">
    <w:name w:val="Intense Emphasis"/>
    <w:uiPriority w:val="99"/>
    <w:qFormat/>
    <w:rsid w:val="00991A45"/>
    <w:rPr>
      <w:rFonts w:cs="Times New Roman"/>
      <w:b/>
      <w:bCs/>
      <w:i/>
      <w:iCs/>
      <w:color w:val="4F81BD"/>
    </w:rPr>
  </w:style>
  <w:style w:type="character" w:styleId="Strong">
    <w:name w:val="Strong"/>
    <w:uiPriority w:val="22"/>
    <w:qFormat/>
    <w:rsid w:val="00991A45"/>
    <w:rPr>
      <w:rFonts w:cs="Times New Roman"/>
      <w:b/>
      <w:bCs/>
    </w:rPr>
  </w:style>
  <w:style w:type="paragraph" w:customStyle="1" w:styleId="xl65">
    <w:name w:val="xl65"/>
    <w:basedOn w:val="Normal"/>
    <w:uiPriority w:val="99"/>
    <w:rsid w:val="00991A4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n-US" w:eastAsia="en-US"/>
    </w:rPr>
  </w:style>
  <w:style w:type="paragraph" w:customStyle="1" w:styleId="xl66">
    <w:name w:val="xl66"/>
    <w:basedOn w:val="Normal"/>
    <w:uiPriority w:val="99"/>
    <w:rsid w:val="00991A45"/>
    <w:pPr>
      <w:pBdr>
        <w:top w:val="single" w:sz="4"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pPr>
    <w:rPr>
      <w:szCs w:val="24"/>
      <w:lang w:val="en-US" w:eastAsia="en-US"/>
    </w:rPr>
  </w:style>
  <w:style w:type="paragraph" w:customStyle="1" w:styleId="xl67">
    <w:name w:val="xl67"/>
    <w:basedOn w:val="Normal"/>
    <w:uiPriority w:val="99"/>
    <w:rsid w:val="00991A45"/>
    <w:pPr>
      <w:pBdr>
        <w:top w:val="single" w:sz="4" w:space="0" w:color="auto"/>
        <w:bottom w:val="single" w:sz="4" w:space="0" w:color="auto"/>
      </w:pBdr>
      <w:shd w:val="clear" w:color="000000" w:fill="E6B8B7"/>
      <w:suppressAutoHyphens w:val="0"/>
      <w:spacing w:before="100" w:beforeAutospacing="1" w:after="100" w:afterAutospacing="1"/>
      <w:jc w:val="center"/>
    </w:pPr>
    <w:rPr>
      <w:szCs w:val="24"/>
      <w:lang w:val="en-US" w:eastAsia="en-US"/>
    </w:rPr>
  </w:style>
  <w:style w:type="paragraph" w:customStyle="1" w:styleId="xl68">
    <w:name w:val="xl68"/>
    <w:basedOn w:val="Normal"/>
    <w:uiPriority w:val="99"/>
    <w:rsid w:val="00991A45"/>
    <w:pPr>
      <w:pBdr>
        <w:bottom w:val="single" w:sz="4" w:space="0" w:color="auto"/>
      </w:pBdr>
      <w:shd w:val="clear" w:color="000000" w:fill="E6B8B7"/>
      <w:suppressAutoHyphens w:val="0"/>
      <w:spacing w:before="100" w:beforeAutospacing="1" w:after="100" w:afterAutospacing="1"/>
      <w:jc w:val="center"/>
    </w:pPr>
    <w:rPr>
      <w:szCs w:val="24"/>
      <w:lang w:val="en-US" w:eastAsia="en-US"/>
    </w:rPr>
  </w:style>
  <w:style w:type="paragraph" w:customStyle="1" w:styleId="xl69">
    <w:name w:val="xl69"/>
    <w:basedOn w:val="Normal"/>
    <w:uiPriority w:val="99"/>
    <w:rsid w:val="00991A45"/>
    <w:pPr>
      <w:pBdr>
        <w:top w:val="single" w:sz="4" w:space="0" w:color="auto"/>
        <w:bottom w:val="single" w:sz="4" w:space="0" w:color="auto"/>
      </w:pBdr>
      <w:suppressAutoHyphens w:val="0"/>
      <w:spacing w:before="100" w:beforeAutospacing="1" w:after="100" w:afterAutospacing="1"/>
      <w:jc w:val="center"/>
    </w:pPr>
    <w:rPr>
      <w:szCs w:val="24"/>
      <w:lang w:val="en-US" w:eastAsia="en-US"/>
    </w:rPr>
  </w:style>
  <w:style w:type="paragraph" w:customStyle="1" w:styleId="xl70">
    <w:name w:val="xl70"/>
    <w:basedOn w:val="Normal"/>
    <w:uiPriority w:val="99"/>
    <w:rsid w:val="00991A45"/>
    <w:pPr>
      <w:pBdr>
        <w:top w:val="single" w:sz="8"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pPr>
    <w:rPr>
      <w:szCs w:val="24"/>
      <w:lang w:val="en-US" w:eastAsia="en-US"/>
    </w:rPr>
  </w:style>
  <w:style w:type="paragraph" w:customStyle="1" w:styleId="xl71">
    <w:name w:val="xl71"/>
    <w:basedOn w:val="Normal"/>
    <w:uiPriority w:val="99"/>
    <w:rsid w:val="00991A45"/>
    <w:pPr>
      <w:pBdr>
        <w:top w:val="single" w:sz="8"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pPr>
    <w:rPr>
      <w:szCs w:val="24"/>
      <w:lang w:val="en-US" w:eastAsia="en-US"/>
    </w:rPr>
  </w:style>
  <w:style w:type="paragraph" w:customStyle="1" w:styleId="xl72">
    <w:name w:val="xl72"/>
    <w:basedOn w:val="Normal"/>
    <w:uiPriority w:val="99"/>
    <w:rsid w:val="00991A45"/>
    <w:pPr>
      <w:pBdr>
        <w:top w:val="single" w:sz="8" w:space="0" w:color="auto"/>
        <w:left w:val="single" w:sz="4" w:space="0" w:color="auto"/>
        <w:bottom w:val="single" w:sz="4" w:space="0" w:color="auto"/>
        <w:right w:val="single" w:sz="8" w:space="0" w:color="auto"/>
      </w:pBdr>
      <w:shd w:val="clear" w:color="000000" w:fill="E6B8B7"/>
      <w:suppressAutoHyphens w:val="0"/>
      <w:spacing w:before="100" w:beforeAutospacing="1" w:after="100" w:afterAutospacing="1"/>
    </w:pPr>
    <w:rPr>
      <w:szCs w:val="24"/>
      <w:lang w:val="en-US" w:eastAsia="en-US"/>
    </w:rPr>
  </w:style>
  <w:style w:type="paragraph" w:customStyle="1" w:styleId="xl73">
    <w:name w:val="xl73"/>
    <w:basedOn w:val="Normal"/>
    <w:uiPriority w:val="99"/>
    <w:rsid w:val="00991A45"/>
    <w:pPr>
      <w:pBdr>
        <w:top w:val="single" w:sz="4" w:space="0" w:color="auto"/>
        <w:left w:val="single" w:sz="8" w:space="0" w:color="auto"/>
        <w:bottom w:val="single" w:sz="4" w:space="0" w:color="auto"/>
      </w:pBdr>
      <w:suppressAutoHyphens w:val="0"/>
      <w:spacing w:before="100" w:beforeAutospacing="1" w:after="100" w:afterAutospacing="1"/>
      <w:jc w:val="center"/>
    </w:pPr>
    <w:rPr>
      <w:szCs w:val="24"/>
      <w:lang w:val="en-US" w:eastAsia="en-US"/>
    </w:rPr>
  </w:style>
  <w:style w:type="paragraph" w:customStyle="1" w:styleId="xl74">
    <w:name w:val="xl74"/>
    <w:basedOn w:val="Normal"/>
    <w:uiPriority w:val="99"/>
    <w:rsid w:val="00991A45"/>
    <w:pPr>
      <w:pBdr>
        <w:top w:val="single" w:sz="4" w:space="0" w:color="auto"/>
        <w:bottom w:val="single" w:sz="4" w:space="0" w:color="auto"/>
        <w:right w:val="single" w:sz="8" w:space="0" w:color="auto"/>
      </w:pBdr>
      <w:suppressAutoHyphens w:val="0"/>
      <w:spacing w:before="100" w:beforeAutospacing="1" w:after="100" w:afterAutospacing="1"/>
      <w:jc w:val="center"/>
    </w:pPr>
    <w:rPr>
      <w:szCs w:val="24"/>
      <w:lang w:val="en-US" w:eastAsia="en-US"/>
    </w:rPr>
  </w:style>
  <w:style w:type="paragraph" w:customStyle="1" w:styleId="xl75">
    <w:name w:val="xl75"/>
    <w:basedOn w:val="Normal"/>
    <w:uiPriority w:val="99"/>
    <w:rsid w:val="00991A45"/>
    <w:pPr>
      <w:pBdr>
        <w:top w:val="single" w:sz="4" w:space="0" w:color="auto"/>
        <w:left w:val="single" w:sz="8" w:space="0" w:color="auto"/>
        <w:bottom w:val="single" w:sz="4" w:space="0" w:color="auto"/>
      </w:pBdr>
      <w:shd w:val="clear" w:color="000000" w:fill="E6B8B7"/>
      <w:suppressAutoHyphens w:val="0"/>
      <w:spacing w:before="100" w:beforeAutospacing="1" w:after="100" w:afterAutospacing="1"/>
      <w:jc w:val="center"/>
    </w:pPr>
    <w:rPr>
      <w:szCs w:val="24"/>
      <w:lang w:val="en-US" w:eastAsia="en-US"/>
    </w:rPr>
  </w:style>
  <w:style w:type="paragraph" w:customStyle="1" w:styleId="xl76">
    <w:name w:val="xl76"/>
    <w:basedOn w:val="Normal"/>
    <w:uiPriority w:val="99"/>
    <w:rsid w:val="00991A45"/>
    <w:pPr>
      <w:pBdr>
        <w:top w:val="single" w:sz="4" w:space="0" w:color="auto"/>
        <w:bottom w:val="single" w:sz="4" w:space="0" w:color="auto"/>
        <w:right w:val="single" w:sz="8" w:space="0" w:color="auto"/>
      </w:pBdr>
      <w:shd w:val="clear" w:color="000000" w:fill="E6B8B7"/>
      <w:suppressAutoHyphens w:val="0"/>
      <w:spacing w:before="100" w:beforeAutospacing="1" w:after="100" w:afterAutospacing="1"/>
      <w:jc w:val="center"/>
    </w:pPr>
    <w:rPr>
      <w:szCs w:val="24"/>
      <w:lang w:val="en-US" w:eastAsia="en-US"/>
    </w:rPr>
  </w:style>
  <w:style w:type="paragraph" w:customStyle="1" w:styleId="xl77">
    <w:name w:val="xl77"/>
    <w:basedOn w:val="Normal"/>
    <w:uiPriority w:val="99"/>
    <w:rsid w:val="00991A45"/>
    <w:pPr>
      <w:pBdr>
        <w:top w:val="single" w:sz="4"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pPr>
    <w:rPr>
      <w:szCs w:val="24"/>
      <w:lang w:val="en-US" w:eastAsia="en-US"/>
    </w:rPr>
  </w:style>
  <w:style w:type="paragraph" w:customStyle="1" w:styleId="xl78">
    <w:name w:val="xl78"/>
    <w:basedOn w:val="Normal"/>
    <w:uiPriority w:val="99"/>
    <w:rsid w:val="00991A45"/>
    <w:pPr>
      <w:pBdr>
        <w:top w:val="single" w:sz="4" w:space="0" w:color="auto"/>
        <w:left w:val="single" w:sz="4" w:space="0" w:color="auto"/>
        <w:bottom w:val="single" w:sz="4" w:space="0" w:color="auto"/>
        <w:right w:val="single" w:sz="8" w:space="0" w:color="auto"/>
      </w:pBdr>
      <w:shd w:val="clear" w:color="000000" w:fill="E6B8B7"/>
      <w:suppressAutoHyphens w:val="0"/>
      <w:spacing w:before="100" w:beforeAutospacing="1" w:after="100" w:afterAutospacing="1"/>
    </w:pPr>
    <w:rPr>
      <w:szCs w:val="24"/>
      <w:lang w:val="en-US" w:eastAsia="en-US"/>
    </w:rPr>
  </w:style>
  <w:style w:type="paragraph" w:customStyle="1" w:styleId="xl79">
    <w:name w:val="xl79"/>
    <w:basedOn w:val="Normal"/>
    <w:uiPriority w:val="99"/>
    <w:rsid w:val="00991A45"/>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szCs w:val="24"/>
      <w:lang w:val="en-US" w:eastAsia="en-US"/>
    </w:rPr>
  </w:style>
  <w:style w:type="paragraph" w:customStyle="1" w:styleId="xl80">
    <w:name w:val="xl80"/>
    <w:basedOn w:val="Normal"/>
    <w:uiPriority w:val="99"/>
    <w:rsid w:val="00991A45"/>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pPr>
    <w:rPr>
      <w:szCs w:val="24"/>
      <w:lang w:val="en-US" w:eastAsia="en-US"/>
    </w:rPr>
  </w:style>
  <w:style w:type="paragraph" w:customStyle="1" w:styleId="xl81">
    <w:name w:val="xl81"/>
    <w:basedOn w:val="Normal"/>
    <w:uiPriority w:val="99"/>
    <w:rsid w:val="00991A45"/>
    <w:pPr>
      <w:pBdr>
        <w:left w:val="single" w:sz="8" w:space="0" w:color="auto"/>
        <w:bottom w:val="single" w:sz="4" w:space="0" w:color="auto"/>
      </w:pBdr>
      <w:shd w:val="clear" w:color="000000" w:fill="E6B8B7"/>
      <w:suppressAutoHyphens w:val="0"/>
      <w:spacing w:before="100" w:beforeAutospacing="1" w:after="100" w:afterAutospacing="1"/>
      <w:jc w:val="center"/>
    </w:pPr>
    <w:rPr>
      <w:szCs w:val="24"/>
      <w:lang w:val="en-US" w:eastAsia="en-US"/>
    </w:rPr>
  </w:style>
  <w:style w:type="paragraph" w:customStyle="1" w:styleId="xl82">
    <w:name w:val="xl82"/>
    <w:basedOn w:val="Normal"/>
    <w:uiPriority w:val="99"/>
    <w:rsid w:val="00991A45"/>
    <w:pPr>
      <w:pBdr>
        <w:bottom w:val="single" w:sz="4" w:space="0" w:color="auto"/>
        <w:right w:val="single" w:sz="8" w:space="0" w:color="auto"/>
      </w:pBdr>
      <w:shd w:val="clear" w:color="000000" w:fill="E6B8B7"/>
      <w:suppressAutoHyphens w:val="0"/>
      <w:spacing w:before="100" w:beforeAutospacing="1" w:after="100" w:afterAutospacing="1"/>
      <w:jc w:val="center"/>
    </w:pPr>
    <w:rPr>
      <w:szCs w:val="24"/>
      <w:lang w:val="en-US" w:eastAsia="en-US"/>
    </w:rPr>
  </w:style>
  <w:style w:type="paragraph" w:customStyle="1" w:styleId="xl83">
    <w:name w:val="xl83"/>
    <w:basedOn w:val="Normal"/>
    <w:uiPriority w:val="99"/>
    <w:rsid w:val="00991A45"/>
    <w:pPr>
      <w:pBdr>
        <w:top w:val="single" w:sz="4"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pPr>
    <w:rPr>
      <w:szCs w:val="24"/>
      <w:lang w:val="en-US" w:eastAsia="en-US"/>
    </w:rPr>
  </w:style>
  <w:style w:type="paragraph" w:customStyle="1" w:styleId="xl84">
    <w:name w:val="xl84"/>
    <w:basedOn w:val="Normal"/>
    <w:uiPriority w:val="99"/>
    <w:rsid w:val="00991A45"/>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szCs w:val="24"/>
      <w:lang w:val="en-US" w:eastAsia="en-US"/>
    </w:rPr>
  </w:style>
  <w:style w:type="paragraph" w:customStyle="1" w:styleId="xl85">
    <w:name w:val="xl85"/>
    <w:basedOn w:val="Normal"/>
    <w:uiPriority w:val="99"/>
    <w:rsid w:val="00991A45"/>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pPr>
    <w:rPr>
      <w:szCs w:val="24"/>
      <w:lang w:val="en-US" w:eastAsia="en-US"/>
    </w:rPr>
  </w:style>
  <w:style w:type="paragraph" w:customStyle="1" w:styleId="xl86">
    <w:name w:val="xl86"/>
    <w:basedOn w:val="Normal"/>
    <w:uiPriority w:val="99"/>
    <w:rsid w:val="00991A45"/>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szCs w:val="24"/>
      <w:lang w:val="en-US" w:eastAsia="en-US"/>
    </w:rPr>
  </w:style>
  <w:style w:type="paragraph" w:customStyle="1" w:styleId="xl87">
    <w:name w:val="xl87"/>
    <w:basedOn w:val="Normal"/>
    <w:uiPriority w:val="99"/>
    <w:rsid w:val="00991A45"/>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pPr>
    <w:rPr>
      <w:szCs w:val="24"/>
      <w:lang w:val="en-US" w:eastAsia="en-US"/>
    </w:rPr>
  </w:style>
  <w:style w:type="character" w:customStyle="1" w:styleId="apple-converted-space">
    <w:name w:val="apple-converted-space"/>
    <w:basedOn w:val="DefaultParagraphFont"/>
    <w:rsid w:val="00B4613A"/>
  </w:style>
  <w:style w:type="character" w:customStyle="1" w:styleId="Bodytext30">
    <w:name w:val="Body text (3)_"/>
    <w:link w:val="Bodytext31"/>
    <w:rsid w:val="000C44EB"/>
    <w:rPr>
      <w:b/>
      <w:bCs/>
      <w:sz w:val="21"/>
      <w:szCs w:val="21"/>
      <w:shd w:val="clear" w:color="auto" w:fill="FFFFFF"/>
    </w:rPr>
  </w:style>
  <w:style w:type="character" w:customStyle="1" w:styleId="Headerorfooter">
    <w:name w:val="Header or footer"/>
    <w:rsid w:val="000C44EB"/>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Bodytext4">
    <w:name w:val="Body text (4)_"/>
    <w:link w:val="Bodytext40"/>
    <w:rsid w:val="000C44EB"/>
    <w:rPr>
      <w:sz w:val="26"/>
      <w:szCs w:val="26"/>
      <w:shd w:val="clear" w:color="auto" w:fill="FFFFFF"/>
    </w:rPr>
  </w:style>
  <w:style w:type="character" w:customStyle="1" w:styleId="Bodytext4105ptBold">
    <w:name w:val="Body text (4) + 10;5 pt;Bold"/>
    <w:rsid w:val="000C44EB"/>
    <w:rPr>
      <w:rFonts w:ascii="Times New Roman" w:eastAsia="Times New Roman" w:hAnsi="Times New Roman"/>
      <w:b/>
      <w:bCs/>
      <w:color w:val="000000"/>
      <w:spacing w:val="0"/>
      <w:w w:val="100"/>
      <w:position w:val="0"/>
      <w:sz w:val="21"/>
      <w:szCs w:val="21"/>
      <w:shd w:val="clear" w:color="auto" w:fill="FFFFFF"/>
    </w:rPr>
  </w:style>
  <w:style w:type="character" w:customStyle="1" w:styleId="Bodytext610ptNotBold">
    <w:name w:val="Body text (6) + 10 pt;Not Bold"/>
    <w:rsid w:val="000C44EB"/>
    <w:rPr>
      <w:rFonts w:ascii="Times New Roman" w:eastAsia="Times New Roman" w:hAnsi="Times New Roman"/>
      <w:b/>
      <w:bCs/>
      <w:color w:val="000000"/>
      <w:spacing w:val="0"/>
      <w:w w:val="100"/>
      <w:position w:val="0"/>
      <w:sz w:val="20"/>
      <w:szCs w:val="20"/>
      <w:shd w:val="clear" w:color="auto" w:fill="FFFFFF"/>
    </w:rPr>
  </w:style>
  <w:style w:type="character" w:customStyle="1" w:styleId="Bodytext20">
    <w:name w:val="Body text (2)_"/>
    <w:link w:val="Bodytext21"/>
    <w:rsid w:val="000C44EB"/>
    <w:rPr>
      <w:sz w:val="21"/>
      <w:szCs w:val="21"/>
      <w:shd w:val="clear" w:color="auto" w:fill="FFFFFF"/>
    </w:rPr>
  </w:style>
  <w:style w:type="character" w:customStyle="1" w:styleId="Bodytext8">
    <w:name w:val="Body text (8)_"/>
    <w:link w:val="Bodytext80"/>
    <w:rsid w:val="000C44EB"/>
    <w:rPr>
      <w:spacing w:val="10"/>
      <w:sz w:val="19"/>
      <w:szCs w:val="19"/>
      <w:shd w:val="clear" w:color="auto" w:fill="FFFFFF"/>
    </w:rPr>
  </w:style>
  <w:style w:type="paragraph" w:customStyle="1" w:styleId="Bodytext80">
    <w:name w:val="Body text (8)"/>
    <w:basedOn w:val="Normal"/>
    <w:link w:val="Bodytext8"/>
    <w:rsid w:val="000C44EB"/>
    <w:pPr>
      <w:widowControl w:val="0"/>
      <w:shd w:val="clear" w:color="auto" w:fill="FFFFFF"/>
      <w:suppressAutoHyphens w:val="0"/>
      <w:spacing w:before="240" w:after="240" w:line="0" w:lineRule="atLeast"/>
      <w:jc w:val="both"/>
    </w:pPr>
    <w:rPr>
      <w:spacing w:val="10"/>
      <w:sz w:val="19"/>
      <w:szCs w:val="19"/>
      <w:lang w:val="en-US" w:eastAsia="en-US"/>
    </w:rPr>
  </w:style>
  <w:style w:type="paragraph" w:customStyle="1" w:styleId="Bodytext21">
    <w:name w:val="Body text (2)"/>
    <w:basedOn w:val="Normal"/>
    <w:link w:val="Bodytext20"/>
    <w:rsid w:val="000C44EB"/>
    <w:pPr>
      <w:widowControl w:val="0"/>
      <w:shd w:val="clear" w:color="auto" w:fill="FFFFFF"/>
      <w:suppressAutoHyphens w:val="0"/>
      <w:spacing w:before="240" w:line="250" w:lineRule="exact"/>
      <w:jc w:val="both"/>
    </w:pPr>
    <w:rPr>
      <w:sz w:val="21"/>
      <w:szCs w:val="21"/>
      <w:lang w:val="en-US" w:eastAsia="en-US"/>
    </w:rPr>
  </w:style>
  <w:style w:type="paragraph" w:customStyle="1" w:styleId="Bodytext31">
    <w:name w:val="Body text (3)"/>
    <w:basedOn w:val="Normal"/>
    <w:link w:val="Bodytext30"/>
    <w:rsid w:val="000C44EB"/>
    <w:pPr>
      <w:widowControl w:val="0"/>
      <w:shd w:val="clear" w:color="auto" w:fill="FFFFFF"/>
      <w:suppressAutoHyphens w:val="0"/>
      <w:spacing w:line="254" w:lineRule="exact"/>
      <w:jc w:val="both"/>
    </w:pPr>
    <w:rPr>
      <w:b/>
      <w:bCs/>
      <w:sz w:val="21"/>
      <w:szCs w:val="21"/>
      <w:lang w:val="en-US" w:eastAsia="en-US"/>
    </w:rPr>
  </w:style>
  <w:style w:type="paragraph" w:customStyle="1" w:styleId="Bodytext40">
    <w:name w:val="Body text (4)"/>
    <w:basedOn w:val="Normal"/>
    <w:link w:val="Bodytext4"/>
    <w:rsid w:val="000C44EB"/>
    <w:pPr>
      <w:widowControl w:val="0"/>
      <w:shd w:val="clear" w:color="auto" w:fill="FFFFFF"/>
      <w:suppressAutoHyphens w:val="0"/>
      <w:spacing w:before="240" w:after="360" w:line="0" w:lineRule="atLeast"/>
      <w:jc w:val="center"/>
    </w:pPr>
    <w:rPr>
      <w:sz w:val="26"/>
      <w:szCs w:val="26"/>
      <w:lang w:val="en-US" w:eastAsia="en-US"/>
    </w:rPr>
  </w:style>
  <w:style w:type="paragraph" w:customStyle="1" w:styleId="KDParagraf">
    <w:name w:val="KDParagraf"/>
    <w:basedOn w:val="Normal"/>
    <w:qFormat/>
    <w:rsid w:val="00312FCA"/>
    <w:pPr>
      <w:tabs>
        <w:tab w:val="left" w:pos="567"/>
      </w:tabs>
      <w:suppressAutoHyphens w:val="0"/>
      <w:spacing w:before="120"/>
      <w:jc w:val="both"/>
    </w:pPr>
    <w:rPr>
      <w:rFonts w:ascii="Arial" w:hAnsi="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5044202">
      <w:bodyDiv w:val="1"/>
      <w:marLeft w:val="0"/>
      <w:marRight w:val="0"/>
      <w:marTop w:val="0"/>
      <w:marBottom w:val="0"/>
      <w:divBdr>
        <w:top w:val="none" w:sz="0" w:space="0" w:color="auto"/>
        <w:left w:val="none" w:sz="0" w:space="0" w:color="auto"/>
        <w:bottom w:val="none" w:sz="0" w:space="0" w:color="auto"/>
        <w:right w:val="none" w:sz="0" w:space="0" w:color="auto"/>
      </w:divBdr>
    </w:div>
    <w:div w:id="1772816571">
      <w:marLeft w:val="0"/>
      <w:marRight w:val="0"/>
      <w:marTop w:val="0"/>
      <w:marBottom w:val="0"/>
      <w:divBdr>
        <w:top w:val="none" w:sz="0" w:space="0" w:color="auto"/>
        <w:left w:val="none" w:sz="0" w:space="0" w:color="auto"/>
        <w:bottom w:val="none" w:sz="0" w:space="0" w:color="auto"/>
        <w:right w:val="none" w:sz="0" w:space="0" w:color="auto"/>
      </w:divBdr>
    </w:div>
    <w:div w:id="1772816572">
      <w:marLeft w:val="0"/>
      <w:marRight w:val="0"/>
      <w:marTop w:val="0"/>
      <w:marBottom w:val="0"/>
      <w:divBdr>
        <w:top w:val="none" w:sz="0" w:space="0" w:color="auto"/>
        <w:left w:val="none" w:sz="0" w:space="0" w:color="auto"/>
        <w:bottom w:val="none" w:sz="0" w:space="0" w:color="auto"/>
        <w:right w:val="none" w:sz="0" w:space="0" w:color="auto"/>
      </w:divBdr>
    </w:div>
    <w:div w:id="1772816573">
      <w:marLeft w:val="0"/>
      <w:marRight w:val="0"/>
      <w:marTop w:val="0"/>
      <w:marBottom w:val="0"/>
      <w:divBdr>
        <w:top w:val="none" w:sz="0" w:space="0" w:color="auto"/>
        <w:left w:val="none" w:sz="0" w:space="0" w:color="auto"/>
        <w:bottom w:val="none" w:sz="0" w:space="0" w:color="auto"/>
        <w:right w:val="none" w:sz="0" w:space="0" w:color="auto"/>
      </w:divBdr>
    </w:div>
    <w:div w:id="1772816574">
      <w:marLeft w:val="0"/>
      <w:marRight w:val="0"/>
      <w:marTop w:val="0"/>
      <w:marBottom w:val="0"/>
      <w:divBdr>
        <w:top w:val="none" w:sz="0" w:space="0" w:color="auto"/>
        <w:left w:val="none" w:sz="0" w:space="0" w:color="auto"/>
        <w:bottom w:val="none" w:sz="0" w:space="0" w:color="auto"/>
        <w:right w:val="none" w:sz="0" w:space="0" w:color="auto"/>
      </w:divBdr>
    </w:div>
    <w:div w:id="1772816575">
      <w:marLeft w:val="0"/>
      <w:marRight w:val="0"/>
      <w:marTop w:val="0"/>
      <w:marBottom w:val="0"/>
      <w:divBdr>
        <w:top w:val="none" w:sz="0" w:space="0" w:color="auto"/>
        <w:left w:val="none" w:sz="0" w:space="0" w:color="auto"/>
        <w:bottom w:val="none" w:sz="0" w:space="0" w:color="auto"/>
        <w:right w:val="none" w:sz="0" w:space="0" w:color="auto"/>
      </w:divBdr>
    </w:div>
    <w:div w:id="1772816576">
      <w:marLeft w:val="0"/>
      <w:marRight w:val="0"/>
      <w:marTop w:val="0"/>
      <w:marBottom w:val="0"/>
      <w:divBdr>
        <w:top w:val="none" w:sz="0" w:space="0" w:color="auto"/>
        <w:left w:val="none" w:sz="0" w:space="0" w:color="auto"/>
        <w:bottom w:val="none" w:sz="0" w:space="0" w:color="auto"/>
        <w:right w:val="none" w:sz="0" w:space="0" w:color="auto"/>
      </w:divBdr>
    </w:div>
    <w:div w:id="1772816577">
      <w:marLeft w:val="0"/>
      <w:marRight w:val="0"/>
      <w:marTop w:val="0"/>
      <w:marBottom w:val="0"/>
      <w:divBdr>
        <w:top w:val="none" w:sz="0" w:space="0" w:color="auto"/>
        <w:left w:val="none" w:sz="0" w:space="0" w:color="auto"/>
        <w:bottom w:val="none" w:sz="0" w:space="0" w:color="auto"/>
        <w:right w:val="none" w:sz="0" w:space="0" w:color="auto"/>
      </w:divBdr>
    </w:div>
    <w:div w:id="1772816578">
      <w:marLeft w:val="0"/>
      <w:marRight w:val="0"/>
      <w:marTop w:val="0"/>
      <w:marBottom w:val="0"/>
      <w:divBdr>
        <w:top w:val="none" w:sz="0" w:space="0" w:color="auto"/>
        <w:left w:val="none" w:sz="0" w:space="0" w:color="auto"/>
        <w:bottom w:val="none" w:sz="0" w:space="0" w:color="auto"/>
        <w:right w:val="none" w:sz="0" w:space="0" w:color="auto"/>
      </w:divBdr>
    </w:div>
    <w:div w:id="1772816579">
      <w:marLeft w:val="0"/>
      <w:marRight w:val="0"/>
      <w:marTop w:val="0"/>
      <w:marBottom w:val="0"/>
      <w:divBdr>
        <w:top w:val="none" w:sz="0" w:space="0" w:color="auto"/>
        <w:left w:val="none" w:sz="0" w:space="0" w:color="auto"/>
        <w:bottom w:val="none" w:sz="0" w:space="0" w:color="auto"/>
        <w:right w:val="none" w:sz="0" w:space="0" w:color="auto"/>
      </w:divBdr>
    </w:div>
    <w:div w:id="1772816580">
      <w:marLeft w:val="0"/>
      <w:marRight w:val="0"/>
      <w:marTop w:val="0"/>
      <w:marBottom w:val="0"/>
      <w:divBdr>
        <w:top w:val="none" w:sz="0" w:space="0" w:color="auto"/>
        <w:left w:val="none" w:sz="0" w:space="0" w:color="auto"/>
        <w:bottom w:val="none" w:sz="0" w:space="0" w:color="auto"/>
        <w:right w:val="none" w:sz="0" w:space="0" w:color="auto"/>
      </w:divBdr>
    </w:div>
    <w:div w:id="1772816581">
      <w:marLeft w:val="0"/>
      <w:marRight w:val="0"/>
      <w:marTop w:val="0"/>
      <w:marBottom w:val="0"/>
      <w:divBdr>
        <w:top w:val="none" w:sz="0" w:space="0" w:color="auto"/>
        <w:left w:val="none" w:sz="0" w:space="0" w:color="auto"/>
        <w:bottom w:val="none" w:sz="0" w:space="0" w:color="auto"/>
        <w:right w:val="none" w:sz="0" w:space="0" w:color="auto"/>
      </w:divBdr>
    </w:div>
    <w:div w:id="1772816582">
      <w:marLeft w:val="0"/>
      <w:marRight w:val="0"/>
      <w:marTop w:val="0"/>
      <w:marBottom w:val="0"/>
      <w:divBdr>
        <w:top w:val="none" w:sz="0" w:space="0" w:color="auto"/>
        <w:left w:val="none" w:sz="0" w:space="0" w:color="auto"/>
        <w:bottom w:val="none" w:sz="0" w:space="0" w:color="auto"/>
        <w:right w:val="none" w:sz="0" w:space="0" w:color="auto"/>
      </w:divBdr>
    </w:div>
    <w:div w:id="1772816583">
      <w:marLeft w:val="0"/>
      <w:marRight w:val="0"/>
      <w:marTop w:val="0"/>
      <w:marBottom w:val="0"/>
      <w:divBdr>
        <w:top w:val="none" w:sz="0" w:space="0" w:color="auto"/>
        <w:left w:val="none" w:sz="0" w:space="0" w:color="auto"/>
        <w:bottom w:val="none" w:sz="0" w:space="0" w:color="auto"/>
        <w:right w:val="none" w:sz="0" w:space="0" w:color="auto"/>
      </w:divBdr>
    </w:div>
    <w:div w:id="1772816584">
      <w:marLeft w:val="0"/>
      <w:marRight w:val="0"/>
      <w:marTop w:val="0"/>
      <w:marBottom w:val="0"/>
      <w:divBdr>
        <w:top w:val="none" w:sz="0" w:space="0" w:color="auto"/>
        <w:left w:val="none" w:sz="0" w:space="0" w:color="auto"/>
        <w:bottom w:val="none" w:sz="0" w:space="0" w:color="auto"/>
        <w:right w:val="none" w:sz="0" w:space="0" w:color="auto"/>
      </w:divBdr>
    </w:div>
    <w:div w:id="1772816585">
      <w:marLeft w:val="0"/>
      <w:marRight w:val="0"/>
      <w:marTop w:val="0"/>
      <w:marBottom w:val="0"/>
      <w:divBdr>
        <w:top w:val="none" w:sz="0" w:space="0" w:color="auto"/>
        <w:left w:val="none" w:sz="0" w:space="0" w:color="auto"/>
        <w:bottom w:val="none" w:sz="0" w:space="0" w:color="auto"/>
        <w:right w:val="none" w:sz="0" w:space="0" w:color="auto"/>
      </w:divBdr>
    </w:div>
    <w:div w:id="1772816586">
      <w:marLeft w:val="0"/>
      <w:marRight w:val="0"/>
      <w:marTop w:val="0"/>
      <w:marBottom w:val="0"/>
      <w:divBdr>
        <w:top w:val="none" w:sz="0" w:space="0" w:color="auto"/>
        <w:left w:val="none" w:sz="0" w:space="0" w:color="auto"/>
        <w:bottom w:val="none" w:sz="0" w:space="0" w:color="auto"/>
        <w:right w:val="none" w:sz="0" w:space="0" w:color="auto"/>
      </w:divBdr>
    </w:div>
    <w:div w:id="1772816587">
      <w:marLeft w:val="0"/>
      <w:marRight w:val="0"/>
      <w:marTop w:val="0"/>
      <w:marBottom w:val="0"/>
      <w:divBdr>
        <w:top w:val="none" w:sz="0" w:space="0" w:color="auto"/>
        <w:left w:val="none" w:sz="0" w:space="0" w:color="auto"/>
        <w:bottom w:val="none" w:sz="0" w:space="0" w:color="auto"/>
        <w:right w:val="none" w:sz="0" w:space="0" w:color="auto"/>
      </w:divBdr>
    </w:div>
    <w:div w:id="1772816588">
      <w:marLeft w:val="0"/>
      <w:marRight w:val="0"/>
      <w:marTop w:val="0"/>
      <w:marBottom w:val="0"/>
      <w:divBdr>
        <w:top w:val="none" w:sz="0" w:space="0" w:color="auto"/>
        <w:left w:val="none" w:sz="0" w:space="0" w:color="auto"/>
        <w:bottom w:val="none" w:sz="0" w:space="0" w:color="auto"/>
        <w:right w:val="none" w:sz="0" w:space="0" w:color="auto"/>
      </w:divBdr>
    </w:div>
    <w:div w:id="1772816589">
      <w:marLeft w:val="0"/>
      <w:marRight w:val="0"/>
      <w:marTop w:val="0"/>
      <w:marBottom w:val="0"/>
      <w:divBdr>
        <w:top w:val="none" w:sz="0" w:space="0" w:color="auto"/>
        <w:left w:val="none" w:sz="0" w:space="0" w:color="auto"/>
        <w:bottom w:val="none" w:sz="0" w:space="0" w:color="auto"/>
        <w:right w:val="none" w:sz="0" w:space="0" w:color="auto"/>
      </w:divBdr>
    </w:div>
    <w:div w:id="1772816590">
      <w:marLeft w:val="0"/>
      <w:marRight w:val="0"/>
      <w:marTop w:val="0"/>
      <w:marBottom w:val="0"/>
      <w:divBdr>
        <w:top w:val="none" w:sz="0" w:space="0" w:color="auto"/>
        <w:left w:val="none" w:sz="0" w:space="0" w:color="auto"/>
        <w:bottom w:val="none" w:sz="0" w:space="0" w:color="auto"/>
        <w:right w:val="none" w:sz="0" w:space="0" w:color="auto"/>
      </w:divBdr>
    </w:div>
    <w:div w:id="1772816591">
      <w:marLeft w:val="0"/>
      <w:marRight w:val="0"/>
      <w:marTop w:val="0"/>
      <w:marBottom w:val="0"/>
      <w:divBdr>
        <w:top w:val="none" w:sz="0" w:space="0" w:color="auto"/>
        <w:left w:val="none" w:sz="0" w:space="0" w:color="auto"/>
        <w:bottom w:val="none" w:sz="0" w:space="0" w:color="auto"/>
        <w:right w:val="none" w:sz="0" w:space="0" w:color="auto"/>
      </w:divBdr>
    </w:div>
    <w:div w:id="1772816592">
      <w:marLeft w:val="0"/>
      <w:marRight w:val="0"/>
      <w:marTop w:val="0"/>
      <w:marBottom w:val="0"/>
      <w:divBdr>
        <w:top w:val="none" w:sz="0" w:space="0" w:color="auto"/>
        <w:left w:val="none" w:sz="0" w:space="0" w:color="auto"/>
        <w:bottom w:val="none" w:sz="0" w:space="0" w:color="auto"/>
        <w:right w:val="none" w:sz="0" w:space="0" w:color="auto"/>
      </w:divBdr>
    </w:div>
    <w:div w:id="1772816593">
      <w:marLeft w:val="0"/>
      <w:marRight w:val="0"/>
      <w:marTop w:val="0"/>
      <w:marBottom w:val="0"/>
      <w:divBdr>
        <w:top w:val="none" w:sz="0" w:space="0" w:color="auto"/>
        <w:left w:val="none" w:sz="0" w:space="0" w:color="auto"/>
        <w:bottom w:val="none" w:sz="0" w:space="0" w:color="auto"/>
        <w:right w:val="none" w:sz="0" w:space="0" w:color="auto"/>
      </w:divBdr>
    </w:div>
    <w:div w:id="1772816594">
      <w:marLeft w:val="0"/>
      <w:marRight w:val="0"/>
      <w:marTop w:val="0"/>
      <w:marBottom w:val="0"/>
      <w:divBdr>
        <w:top w:val="none" w:sz="0" w:space="0" w:color="auto"/>
        <w:left w:val="none" w:sz="0" w:space="0" w:color="auto"/>
        <w:bottom w:val="none" w:sz="0" w:space="0" w:color="auto"/>
        <w:right w:val="none" w:sz="0" w:space="0" w:color="auto"/>
      </w:divBdr>
    </w:div>
    <w:div w:id="1772816595">
      <w:marLeft w:val="0"/>
      <w:marRight w:val="0"/>
      <w:marTop w:val="0"/>
      <w:marBottom w:val="0"/>
      <w:divBdr>
        <w:top w:val="none" w:sz="0" w:space="0" w:color="auto"/>
        <w:left w:val="none" w:sz="0" w:space="0" w:color="auto"/>
        <w:bottom w:val="none" w:sz="0" w:space="0" w:color="auto"/>
        <w:right w:val="none" w:sz="0" w:space="0" w:color="auto"/>
      </w:divBdr>
    </w:div>
    <w:div w:id="1772816596">
      <w:marLeft w:val="0"/>
      <w:marRight w:val="0"/>
      <w:marTop w:val="0"/>
      <w:marBottom w:val="0"/>
      <w:divBdr>
        <w:top w:val="none" w:sz="0" w:space="0" w:color="auto"/>
        <w:left w:val="none" w:sz="0" w:space="0" w:color="auto"/>
        <w:bottom w:val="none" w:sz="0" w:space="0" w:color="auto"/>
        <w:right w:val="none" w:sz="0" w:space="0" w:color="auto"/>
      </w:divBdr>
    </w:div>
    <w:div w:id="1772816597">
      <w:marLeft w:val="0"/>
      <w:marRight w:val="0"/>
      <w:marTop w:val="0"/>
      <w:marBottom w:val="0"/>
      <w:divBdr>
        <w:top w:val="none" w:sz="0" w:space="0" w:color="auto"/>
        <w:left w:val="none" w:sz="0" w:space="0" w:color="auto"/>
        <w:bottom w:val="none" w:sz="0" w:space="0" w:color="auto"/>
        <w:right w:val="none" w:sz="0" w:space="0" w:color="auto"/>
      </w:divBdr>
    </w:div>
    <w:div w:id="1772816598">
      <w:marLeft w:val="0"/>
      <w:marRight w:val="0"/>
      <w:marTop w:val="0"/>
      <w:marBottom w:val="0"/>
      <w:divBdr>
        <w:top w:val="none" w:sz="0" w:space="0" w:color="auto"/>
        <w:left w:val="none" w:sz="0" w:space="0" w:color="auto"/>
        <w:bottom w:val="none" w:sz="0" w:space="0" w:color="auto"/>
        <w:right w:val="none" w:sz="0" w:space="0" w:color="auto"/>
      </w:divBdr>
    </w:div>
    <w:div w:id="1772816599">
      <w:marLeft w:val="0"/>
      <w:marRight w:val="0"/>
      <w:marTop w:val="0"/>
      <w:marBottom w:val="0"/>
      <w:divBdr>
        <w:top w:val="none" w:sz="0" w:space="0" w:color="auto"/>
        <w:left w:val="none" w:sz="0" w:space="0" w:color="auto"/>
        <w:bottom w:val="none" w:sz="0" w:space="0" w:color="auto"/>
        <w:right w:val="none" w:sz="0" w:space="0" w:color="auto"/>
      </w:divBdr>
    </w:div>
    <w:div w:id="1772816600">
      <w:marLeft w:val="0"/>
      <w:marRight w:val="0"/>
      <w:marTop w:val="0"/>
      <w:marBottom w:val="0"/>
      <w:divBdr>
        <w:top w:val="none" w:sz="0" w:space="0" w:color="auto"/>
        <w:left w:val="none" w:sz="0" w:space="0" w:color="auto"/>
        <w:bottom w:val="none" w:sz="0" w:space="0" w:color="auto"/>
        <w:right w:val="none" w:sz="0" w:space="0" w:color="auto"/>
      </w:divBdr>
    </w:div>
    <w:div w:id="1772816601">
      <w:marLeft w:val="0"/>
      <w:marRight w:val="0"/>
      <w:marTop w:val="0"/>
      <w:marBottom w:val="0"/>
      <w:divBdr>
        <w:top w:val="none" w:sz="0" w:space="0" w:color="auto"/>
        <w:left w:val="none" w:sz="0" w:space="0" w:color="auto"/>
        <w:bottom w:val="none" w:sz="0" w:space="0" w:color="auto"/>
        <w:right w:val="none" w:sz="0" w:space="0" w:color="auto"/>
      </w:divBdr>
    </w:div>
    <w:div w:id="1772816602">
      <w:marLeft w:val="0"/>
      <w:marRight w:val="0"/>
      <w:marTop w:val="0"/>
      <w:marBottom w:val="0"/>
      <w:divBdr>
        <w:top w:val="none" w:sz="0" w:space="0" w:color="auto"/>
        <w:left w:val="none" w:sz="0" w:space="0" w:color="auto"/>
        <w:bottom w:val="none" w:sz="0" w:space="0" w:color="auto"/>
        <w:right w:val="none" w:sz="0" w:space="0" w:color="auto"/>
      </w:divBdr>
    </w:div>
    <w:div w:id="1772816603">
      <w:marLeft w:val="0"/>
      <w:marRight w:val="0"/>
      <w:marTop w:val="0"/>
      <w:marBottom w:val="0"/>
      <w:divBdr>
        <w:top w:val="none" w:sz="0" w:space="0" w:color="auto"/>
        <w:left w:val="none" w:sz="0" w:space="0" w:color="auto"/>
        <w:bottom w:val="none" w:sz="0" w:space="0" w:color="auto"/>
        <w:right w:val="none" w:sz="0" w:space="0" w:color="auto"/>
      </w:divBdr>
    </w:div>
    <w:div w:id="1772816604">
      <w:marLeft w:val="0"/>
      <w:marRight w:val="0"/>
      <w:marTop w:val="0"/>
      <w:marBottom w:val="0"/>
      <w:divBdr>
        <w:top w:val="none" w:sz="0" w:space="0" w:color="auto"/>
        <w:left w:val="none" w:sz="0" w:space="0" w:color="auto"/>
        <w:bottom w:val="none" w:sz="0" w:space="0" w:color="auto"/>
        <w:right w:val="none" w:sz="0" w:space="0" w:color="auto"/>
      </w:divBdr>
    </w:div>
    <w:div w:id="1772816605">
      <w:marLeft w:val="0"/>
      <w:marRight w:val="0"/>
      <w:marTop w:val="0"/>
      <w:marBottom w:val="0"/>
      <w:divBdr>
        <w:top w:val="none" w:sz="0" w:space="0" w:color="auto"/>
        <w:left w:val="none" w:sz="0" w:space="0" w:color="auto"/>
        <w:bottom w:val="none" w:sz="0" w:space="0" w:color="auto"/>
        <w:right w:val="none" w:sz="0" w:space="0" w:color="auto"/>
      </w:divBdr>
    </w:div>
    <w:div w:id="1772816606">
      <w:marLeft w:val="0"/>
      <w:marRight w:val="0"/>
      <w:marTop w:val="0"/>
      <w:marBottom w:val="0"/>
      <w:divBdr>
        <w:top w:val="none" w:sz="0" w:space="0" w:color="auto"/>
        <w:left w:val="none" w:sz="0" w:space="0" w:color="auto"/>
        <w:bottom w:val="none" w:sz="0" w:space="0" w:color="auto"/>
        <w:right w:val="none" w:sz="0" w:space="0" w:color="auto"/>
      </w:divBdr>
    </w:div>
    <w:div w:id="1772816607">
      <w:marLeft w:val="0"/>
      <w:marRight w:val="0"/>
      <w:marTop w:val="0"/>
      <w:marBottom w:val="0"/>
      <w:divBdr>
        <w:top w:val="none" w:sz="0" w:space="0" w:color="auto"/>
        <w:left w:val="none" w:sz="0" w:space="0" w:color="auto"/>
        <w:bottom w:val="none" w:sz="0" w:space="0" w:color="auto"/>
        <w:right w:val="none" w:sz="0" w:space="0" w:color="auto"/>
      </w:divBdr>
    </w:div>
    <w:div w:id="1772816608">
      <w:marLeft w:val="0"/>
      <w:marRight w:val="0"/>
      <w:marTop w:val="0"/>
      <w:marBottom w:val="0"/>
      <w:divBdr>
        <w:top w:val="none" w:sz="0" w:space="0" w:color="auto"/>
        <w:left w:val="none" w:sz="0" w:space="0" w:color="auto"/>
        <w:bottom w:val="none" w:sz="0" w:space="0" w:color="auto"/>
        <w:right w:val="none" w:sz="0" w:space="0" w:color="auto"/>
      </w:divBdr>
    </w:div>
    <w:div w:id="1772816609">
      <w:marLeft w:val="0"/>
      <w:marRight w:val="0"/>
      <w:marTop w:val="0"/>
      <w:marBottom w:val="0"/>
      <w:divBdr>
        <w:top w:val="none" w:sz="0" w:space="0" w:color="auto"/>
        <w:left w:val="none" w:sz="0" w:space="0" w:color="auto"/>
        <w:bottom w:val="none" w:sz="0" w:space="0" w:color="auto"/>
        <w:right w:val="none" w:sz="0" w:space="0" w:color="auto"/>
      </w:divBdr>
    </w:div>
    <w:div w:id="1772816610">
      <w:marLeft w:val="0"/>
      <w:marRight w:val="0"/>
      <w:marTop w:val="0"/>
      <w:marBottom w:val="0"/>
      <w:divBdr>
        <w:top w:val="none" w:sz="0" w:space="0" w:color="auto"/>
        <w:left w:val="none" w:sz="0" w:space="0" w:color="auto"/>
        <w:bottom w:val="none" w:sz="0" w:space="0" w:color="auto"/>
        <w:right w:val="none" w:sz="0" w:space="0" w:color="auto"/>
      </w:divBdr>
    </w:div>
    <w:div w:id="1772816611">
      <w:marLeft w:val="0"/>
      <w:marRight w:val="0"/>
      <w:marTop w:val="0"/>
      <w:marBottom w:val="0"/>
      <w:divBdr>
        <w:top w:val="none" w:sz="0" w:space="0" w:color="auto"/>
        <w:left w:val="none" w:sz="0" w:space="0" w:color="auto"/>
        <w:bottom w:val="none" w:sz="0" w:space="0" w:color="auto"/>
        <w:right w:val="none" w:sz="0" w:space="0" w:color="auto"/>
      </w:divBdr>
    </w:div>
    <w:div w:id="1772816612">
      <w:marLeft w:val="0"/>
      <w:marRight w:val="0"/>
      <w:marTop w:val="0"/>
      <w:marBottom w:val="0"/>
      <w:divBdr>
        <w:top w:val="none" w:sz="0" w:space="0" w:color="auto"/>
        <w:left w:val="none" w:sz="0" w:space="0" w:color="auto"/>
        <w:bottom w:val="none" w:sz="0" w:space="0" w:color="auto"/>
        <w:right w:val="none" w:sz="0" w:space="0" w:color="auto"/>
      </w:divBdr>
    </w:div>
    <w:div w:id="1772816613">
      <w:marLeft w:val="0"/>
      <w:marRight w:val="0"/>
      <w:marTop w:val="0"/>
      <w:marBottom w:val="0"/>
      <w:divBdr>
        <w:top w:val="none" w:sz="0" w:space="0" w:color="auto"/>
        <w:left w:val="none" w:sz="0" w:space="0" w:color="auto"/>
        <w:bottom w:val="none" w:sz="0" w:space="0" w:color="auto"/>
        <w:right w:val="none" w:sz="0" w:space="0" w:color="auto"/>
      </w:divBdr>
    </w:div>
    <w:div w:id="1772816614">
      <w:marLeft w:val="0"/>
      <w:marRight w:val="0"/>
      <w:marTop w:val="0"/>
      <w:marBottom w:val="0"/>
      <w:divBdr>
        <w:top w:val="none" w:sz="0" w:space="0" w:color="auto"/>
        <w:left w:val="none" w:sz="0" w:space="0" w:color="auto"/>
        <w:bottom w:val="none" w:sz="0" w:space="0" w:color="auto"/>
        <w:right w:val="none" w:sz="0" w:space="0" w:color="auto"/>
      </w:divBdr>
    </w:div>
    <w:div w:id="1772816615">
      <w:marLeft w:val="0"/>
      <w:marRight w:val="0"/>
      <w:marTop w:val="0"/>
      <w:marBottom w:val="0"/>
      <w:divBdr>
        <w:top w:val="none" w:sz="0" w:space="0" w:color="auto"/>
        <w:left w:val="none" w:sz="0" w:space="0" w:color="auto"/>
        <w:bottom w:val="none" w:sz="0" w:space="0" w:color="auto"/>
        <w:right w:val="none" w:sz="0" w:space="0" w:color="auto"/>
      </w:divBdr>
    </w:div>
    <w:div w:id="1772816616">
      <w:marLeft w:val="0"/>
      <w:marRight w:val="0"/>
      <w:marTop w:val="0"/>
      <w:marBottom w:val="0"/>
      <w:divBdr>
        <w:top w:val="none" w:sz="0" w:space="0" w:color="auto"/>
        <w:left w:val="none" w:sz="0" w:space="0" w:color="auto"/>
        <w:bottom w:val="none" w:sz="0" w:space="0" w:color="auto"/>
        <w:right w:val="none" w:sz="0" w:space="0" w:color="auto"/>
      </w:divBdr>
    </w:div>
    <w:div w:id="1772816617">
      <w:marLeft w:val="0"/>
      <w:marRight w:val="0"/>
      <w:marTop w:val="0"/>
      <w:marBottom w:val="0"/>
      <w:divBdr>
        <w:top w:val="none" w:sz="0" w:space="0" w:color="auto"/>
        <w:left w:val="none" w:sz="0" w:space="0" w:color="auto"/>
        <w:bottom w:val="none" w:sz="0" w:space="0" w:color="auto"/>
        <w:right w:val="none" w:sz="0" w:space="0" w:color="auto"/>
      </w:divBdr>
    </w:div>
    <w:div w:id="1772816618">
      <w:marLeft w:val="0"/>
      <w:marRight w:val="0"/>
      <w:marTop w:val="0"/>
      <w:marBottom w:val="0"/>
      <w:divBdr>
        <w:top w:val="none" w:sz="0" w:space="0" w:color="auto"/>
        <w:left w:val="none" w:sz="0" w:space="0" w:color="auto"/>
        <w:bottom w:val="none" w:sz="0" w:space="0" w:color="auto"/>
        <w:right w:val="none" w:sz="0" w:space="0" w:color="auto"/>
      </w:divBdr>
    </w:div>
    <w:div w:id="1772816619">
      <w:marLeft w:val="0"/>
      <w:marRight w:val="0"/>
      <w:marTop w:val="0"/>
      <w:marBottom w:val="0"/>
      <w:divBdr>
        <w:top w:val="none" w:sz="0" w:space="0" w:color="auto"/>
        <w:left w:val="none" w:sz="0" w:space="0" w:color="auto"/>
        <w:bottom w:val="none" w:sz="0" w:space="0" w:color="auto"/>
        <w:right w:val="none" w:sz="0" w:space="0" w:color="auto"/>
      </w:divBdr>
    </w:div>
    <w:div w:id="1772816620">
      <w:marLeft w:val="0"/>
      <w:marRight w:val="0"/>
      <w:marTop w:val="0"/>
      <w:marBottom w:val="0"/>
      <w:divBdr>
        <w:top w:val="none" w:sz="0" w:space="0" w:color="auto"/>
        <w:left w:val="none" w:sz="0" w:space="0" w:color="auto"/>
        <w:bottom w:val="none" w:sz="0" w:space="0" w:color="auto"/>
        <w:right w:val="none" w:sz="0" w:space="0" w:color="auto"/>
      </w:divBdr>
    </w:div>
    <w:div w:id="1772816621">
      <w:marLeft w:val="0"/>
      <w:marRight w:val="0"/>
      <w:marTop w:val="0"/>
      <w:marBottom w:val="0"/>
      <w:divBdr>
        <w:top w:val="none" w:sz="0" w:space="0" w:color="auto"/>
        <w:left w:val="none" w:sz="0" w:space="0" w:color="auto"/>
        <w:bottom w:val="none" w:sz="0" w:space="0" w:color="auto"/>
        <w:right w:val="none" w:sz="0" w:space="0" w:color="auto"/>
      </w:divBdr>
    </w:div>
    <w:div w:id="1772816622">
      <w:marLeft w:val="0"/>
      <w:marRight w:val="0"/>
      <w:marTop w:val="0"/>
      <w:marBottom w:val="0"/>
      <w:divBdr>
        <w:top w:val="none" w:sz="0" w:space="0" w:color="auto"/>
        <w:left w:val="none" w:sz="0" w:space="0" w:color="auto"/>
        <w:bottom w:val="none" w:sz="0" w:space="0" w:color="auto"/>
        <w:right w:val="none" w:sz="0" w:space="0" w:color="auto"/>
      </w:divBdr>
    </w:div>
    <w:div w:id="1772816623">
      <w:marLeft w:val="0"/>
      <w:marRight w:val="0"/>
      <w:marTop w:val="0"/>
      <w:marBottom w:val="0"/>
      <w:divBdr>
        <w:top w:val="none" w:sz="0" w:space="0" w:color="auto"/>
        <w:left w:val="none" w:sz="0" w:space="0" w:color="auto"/>
        <w:bottom w:val="none" w:sz="0" w:space="0" w:color="auto"/>
        <w:right w:val="none" w:sz="0" w:space="0" w:color="auto"/>
      </w:divBdr>
    </w:div>
    <w:div w:id="1772816624">
      <w:marLeft w:val="0"/>
      <w:marRight w:val="0"/>
      <w:marTop w:val="0"/>
      <w:marBottom w:val="0"/>
      <w:divBdr>
        <w:top w:val="none" w:sz="0" w:space="0" w:color="auto"/>
        <w:left w:val="none" w:sz="0" w:space="0" w:color="auto"/>
        <w:bottom w:val="none" w:sz="0" w:space="0" w:color="auto"/>
        <w:right w:val="none" w:sz="0" w:space="0" w:color="auto"/>
      </w:divBdr>
    </w:div>
    <w:div w:id="1772816625">
      <w:marLeft w:val="0"/>
      <w:marRight w:val="0"/>
      <w:marTop w:val="0"/>
      <w:marBottom w:val="0"/>
      <w:divBdr>
        <w:top w:val="none" w:sz="0" w:space="0" w:color="auto"/>
        <w:left w:val="none" w:sz="0" w:space="0" w:color="auto"/>
        <w:bottom w:val="none" w:sz="0" w:space="0" w:color="auto"/>
        <w:right w:val="none" w:sz="0" w:space="0" w:color="auto"/>
      </w:divBdr>
    </w:div>
    <w:div w:id="1772816626">
      <w:marLeft w:val="0"/>
      <w:marRight w:val="0"/>
      <w:marTop w:val="0"/>
      <w:marBottom w:val="0"/>
      <w:divBdr>
        <w:top w:val="none" w:sz="0" w:space="0" w:color="auto"/>
        <w:left w:val="none" w:sz="0" w:space="0" w:color="auto"/>
        <w:bottom w:val="none" w:sz="0" w:space="0" w:color="auto"/>
        <w:right w:val="none" w:sz="0" w:space="0" w:color="auto"/>
      </w:divBdr>
    </w:div>
    <w:div w:id="1772816627">
      <w:marLeft w:val="0"/>
      <w:marRight w:val="0"/>
      <w:marTop w:val="0"/>
      <w:marBottom w:val="0"/>
      <w:divBdr>
        <w:top w:val="none" w:sz="0" w:space="0" w:color="auto"/>
        <w:left w:val="none" w:sz="0" w:space="0" w:color="auto"/>
        <w:bottom w:val="none" w:sz="0" w:space="0" w:color="auto"/>
        <w:right w:val="none" w:sz="0" w:space="0" w:color="auto"/>
      </w:divBdr>
    </w:div>
    <w:div w:id="1772816628">
      <w:marLeft w:val="0"/>
      <w:marRight w:val="0"/>
      <w:marTop w:val="0"/>
      <w:marBottom w:val="0"/>
      <w:divBdr>
        <w:top w:val="none" w:sz="0" w:space="0" w:color="auto"/>
        <w:left w:val="none" w:sz="0" w:space="0" w:color="auto"/>
        <w:bottom w:val="none" w:sz="0" w:space="0" w:color="auto"/>
        <w:right w:val="none" w:sz="0" w:space="0" w:color="auto"/>
      </w:divBdr>
    </w:div>
    <w:div w:id="1772816629">
      <w:marLeft w:val="0"/>
      <w:marRight w:val="0"/>
      <w:marTop w:val="0"/>
      <w:marBottom w:val="0"/>
      <w:divBdr>
        <w:top w:val="none" w:sz="0" w:space="0" w:color="auto"/>
        <w:left w:val="none" w:sz="0" w:space="0" w:color="auto"/>
        <w:bottom w:val="none" w:sz="0" w:space="0" w:color="auto"/>
        <w:right w:val="none" w:sz="0" w:space="0" w:color="auto"/>
      </w:divBdr>
    </w:div>
    <w:div w:id="1772816630">
      <w:marLeft w:val="0"/>
      <w:marRight w:val="0"/>
      <w:marTop w:val="0"/>
      <w:marBottom w:val="0"/>
      <w:divBdr>
        <w:top w:val="none" w:sz="0" w:space="0" w:color="auto"/>
        <w:left w:val="none" w:sz="0" w:space="0" w:color="auto"/>
        <w:bottom w:val="none" w:sz="0" w:space="0" w:color="auto"/>
        <w:right w:val="none" w:sz="0" w:space="0" w:color="auto"/>
      </w:divBdr>
    </w:div>
    <w:div w:id="1772816631">
      <w:marLeft w:val="0"/>
      <w:marRight w:val="0"/>
      <w:marTop w:val="0"/>
      <w:marBottom w:val="0"/>
      <w:divBdr>
        <w:top w:val="none" w:sz="0" w:space="0" w:color="auto"/>
        <w:left w:val="none" w:sz="0" w:space="0" w:color="auto"/>
        <w:bottom w:val="none" w:sz="0" w:space="0" w:color="auto"/>
        <w:right w:val="none" w:sz="0" w:space="0" w:color="auto"/>
      </w:divBdr>
    </w:div>
    <w:div w:id="1772816632">
      <w:marLeft w:val="0"/>
      <w:marRight w:val="0"/>
      <w:marTop w:val="0"/>
      <w:marBottom w:val="0"/>
      <w:divBdr>
        <w:top w:val="none" w:sz="0" w:space="0" w:color="auto"/>
        <w:left w:val="none" w:sz="0" w:space="0" w:color="auto"/>
        <w:bottom w:val="none" w:sz="0" w:space="0" w:color="auto"/>
        <w:right w:val="none" w:sz="0" w:space="0" w:color="auto"/>
      </w:divBdr>
    </w:div>
    <w:div w:id="1772816633">
      <w:marLeft w:val="0"/>
      <w:marRight w:val="0"/>
      <w:marTop w:val="0"/>
      <w:marBottom w:val="0"/>
      <w:divBdr>
        <w:top w:val="none" w:sz="0" w:space="0" w:color="auto"/>
        <w:left w:val="none" w:sz="0" w:space="0" w:color="auto"/>
        <w:bottom w:val="none" w:sz="0" w:space="0" w:color="auto"/>
        <w:right w:val="none" w:sz="0" w:space="0" w:color="auto"/>
      </w:divBdr>
    </w:div>
    <w:div w:id="1772816634">
      <w:marLeft w:val="0"/>
      <w:marRight w:val="0"/>
      <w:marTop w:val="0"/>
      <w:marBottom w:val="0"/>
      <w:divBdr>
        <w:top w:val="none" w:sz="0" w:space="0" w:color="auto"/>
        <w:left w:val="none" w:sz="0" w:space="0" w:color="auto"/>
        <w:bottom w:val="none" w:sz="0" w:space="0" w:color="auto"/>
        <w:right w:val="none" w:sz="0" w:space="0" w:color="auto"/>
      </w:divBdr>
    </w:div>
    <w:div w:id="1772816635">
      <w:marLeft w:val="0"/>
      <w:marRight w:val="0"/>
      <w:marTop w:val="0"/>
      <w:marBottom w:val="0"/>
      <w:divBdr>
        <w:top w:val="none" w:sz="0" w:space="0" w:color="auto"/>
        <w:left w:val="none" w:sz="0" w:space="0" w:color="auto"/>
        <w:bottom w:val="none" w:sz="0" w:space="0" w:color="auto"/>
        <w:right w:val="none" w:sz="0" w:space="0" w:color="auto"/>
      </w:divBdr>
    </w:div>
    <w:div w:id="1772816636">
      <w:marLeft w:val="0"/>
      <w:marRight w:val="0"/>
      <w:marTop w:val="0"/>
      <w:marBottom w:val="0"/>
      <w:divBdr>
        <w:top w:val="none" w:sz="0" w:space="0" w:color="auto"/>
        <w:left w:val="none" w:sz="0" w:space="0" w:color="auto"/>
        <w:bottom w:val="none" w:sz="0" w:space="0" w:color="auto"/>
        <w:right w:val="none" w:sz="0" w:space="0" w:color="auto"/>
      </w:divBdr>
    </w:div>
    <w:div w:id="1772816637">
      <w:marLeft w:val="0"/>
      <w:marRight w:val="0"/>
      <w:marTop w:val="0"/>
      <w:marBottom w:val="0"/>
      <w:divBdr>
        <w:top w:val="none" w:sz="0" w:space="0" w:color="auto"/>
        <w:left w:val="none" w:sz="0" w:space="0" w:color="auto"/>
        <w:bottom w:val="none" w:sz="0" w:space="0" w:color="auto"/>
        <w:right w:val="none" w:sz="0" w:space="0" w:color="auto"/>
      </w:divBdr>
    </w:div>
    <w:div w:id="1772816638">
      <w:marLeft w:val="0"/>
      <w:marRight w:val="0"/>
      <w:marTop w:val="0"/>
      <w:marBottom w:val="0"/>
      <w:divBdr>
        <w:top w:val="none" w:sz="0" w:space="0" w:color="auto"/>
        <w:left w:val="none" w:sz="0" w:space="0" w:color="auto"/>
        <w:bottom w:val="none" w:sz="0" w:space="0" w:color="auto"/>
        <w:right w:val="none" w:sz="0" w:space="0" w:color="auto"/>
      </w:divBdr>
    </w:div>
    <w:div w:id="1772816639">
      <w:marLeft w:val="0"/>
      <w:marRight w:val="0"/>
      <w:marTop w:val="0"/>
      <w:marBottom w:val="0"/>
      <w:divBdr>
        <w:top w:val="none" w:sz="0" w:space="0" w:color="auto"/>
        <w:left w:val="none" w:sz="0" w:space="0" w:color="auto"/>
        <w:bottom w:val="none" w:sz="0" w:space="0" w:color="auto"/>
        <w:right w:val="none" w:sz="0" w:space="0" w:color="auto"/>
      </w:divBdr>
    </w:div>
    <w:div w:id="1772816640">
      <w:marLeft w:val="0"/>
      <w:marRight w:val="0"/>
      <w:marTop w:val="0"/>
      <w:marBottom w:val="0"/>
      <w:divBdr>
        <w:top w:val="none" w:sz="0" w:space="0" w:color="auto"/>
        <w:left w:val="none" w:sz="0" w:space="0" w:color="auto"/>
        <w:bottom w:val="none" w:sz="0" w:space="0" w:color="auto"/>
        <w:right w:val="none" w:sz="0" w:space="0" w:color="auto"/>
      </w:divBdr>
    </w:div>
    <w:div w:id="1772816641">
      <w:marLeft w:val="0"/>
      <w:marRight w:val="0"/>
      <w:marTop w:val="0"/>
      <w:marBottom w:val="0"/>
      <w:divBdr>
        <w:top w:val="none" w:sz="0" w:space="0" w:color="auto"/>
        <w:left w:val="none" w:sz="0" w:space="0" w:color="auto"/>
        <w:bottom w:val="none" w:sz="0" w:space="0" w:color="auto"/>
        <w:right w:val="none" w:sz="0" w:space="0" w:color="auto"/>
      </w:divBdr>
    </w:div>
    <w:div w:id="1772816642">
      <w:marLeft w:val="0"/>
      <w:marRight w:val="0"/>
      <w:marTop w:val="0"/>
      <w:marBottom w:val="0"/>
      <w:divBdr>
        <w:top w:val="none" w:sz="0" w:space="0" w:color="auto"/>
        <w:left w:val="none" w:sz="0" w:space="0" w:color="auto"/>
        <w:bottom w:val="none" w:sz="0" w:space="0" w:color="auto"/>
        <w:right w:val="none" w:sz="0" w:space="0" w:color="auto"/>
      </w:divBdr>
    </w:div>
    <w:div w:id="1772816643">
      <w:marLeft w:val="0"/>
      <w:marRight w:val="0"/>
      <w:marTop w:val="0"/>
      <w:marBottom w:val="0"/>
      <w:divBdr>
        <w:top w:val="none" w:sz="0" w:space="0" w:color="auto"/>
        <w:left w:val="none" w:sz="0" w:space="0" w:color="auto"/>
        <w:bottom w:val="none" w:sz="0" w:space="0" w:color="auto"/>
        <w:right w:val="none" w:sz="0" w:space="0" w:color="auto"/>
      </w:divBdr>
    </w:div>
    <w:div w:id="1772816644">
      <w:marLeft w:val="0"/>
      <w:marRight w:val="0"/>
      <w:marTop w:val="0"/>
      <w:marBottom w:val="0"/>
      <w:divBdr>
        <w:top w:val="none" w:sz="0" w:space="0" w:color="auto"/>
        <w:left w:val="none" w:sz="0" w:space="0" w:color="auto"/>
        <w:bottom w:val="none" w:sz="0" w:space="0" w:color="auto"/>
        <w:right w:val="none" w:sz="0" w:space="0" w:color="auto"/>
      </w:divBdr>
    </w:div>
    <w:div w:id="1772816645">
      <w:marLeft w:val="0"/>
      <w:marRight w:val="0"/>
      <w:marTop w:val="0"/>
      <w:marBottom w:val="0"/>
      <w:divBdr>
        <w:top w:val="none" w:sz="0" w:space="0" w:color="auto"/>
        <w:left w:val="none" w:sz="0" w:space="0" w:color="auto"/>
        <w:bottom w:val="none" w:sz="0" w:space="0" w:color="auto"/>
        <w:right w:val="none" w:sz="0" w:space="0" w:color="auto"/>
      </w:divBdr>
    </w:div>
    <w:div w:id="1772816646">
      <w:marLeft w:val="0"/>
      <w:marRight w:val="0"/>
      <w:marTop w:val="0"/>
      <w:marBottom w:val="0"/>
      <w:divBdr>
        <w:top w:val="none" w:sz="0" w:space="0" w:color="auto"/>
        <w:left w:val="none" w:sz="0" w:space="0" w:color="auto"/>
        <w:bottom w:val="none" w:sz="0" w:space="0" w:color="auto"/>
        <w:right w:val="none" w:sz="0" w:space="0" w:color="auto"/>
      </w:divBdr>
    </w:div>
    <w:div w:id="1772816647">
      <w:marLeft w:val="0"/>
      <w:marRight w:val="0"/>
      <w:marTop w:val="0"/>
      <w:marBottom w:val="0"/>
      <w:divBdr>
        <w:top w:val="none" w:sz="0" w:space="0" w:color="auto"/>
        <w:left w:val="none" w:sz="0" w:space="0" w:color="auto"/>
        <w:bottom w:val="none" w:sz="0" w:space="0" w:color="auto"/>
        <w:right w:val="none" w:sz="0" w:space="0" w:color="auto"/>
      </w:divBdr>
    </w:div>
    <w:div w:id="1772816648">
      <w:marLeft w:val="0"/>
      <w:marRight w:val="0"/>
      <w:marTop w:val="0"/>
      <w:marBottom w:val="0"/>
      <w:divBdr>
        <w:top w:val="none" w:sz="0" w:space="0" w:color="auto"/>
        <w:left w:val="none" w:sz="0" w:space="0" w:color="auto"/>
        <w:bottom w:val="none" w:sz="0" w:space="0" w:color="auto"/>
        <w:right w:val="none" w:sz="0" w:space="0" w:color="auto"/>
      </w:divBdr>
    </w:div>
    <w:div w:id="1772816649">
      <w:marLeft w:val="0"/>
      <w:marRight w:val="0"/>
      <w:marTop w:val="0"/>
      <w:marBottom w:val="0"/>
      <w:divBdr>
        <w:top w:val="none" w:sz="0" w:space="0" w:color="auto"/>
        <w:left w:val="none" w:sz="0" w:space="0" w:color="auto"/>
        <w:bottom w:val="none" w:sz="0" w:space="0" w:color="auto"/>
        <w:right w:val="none" w:sz="0" w:space="0" w:color="auto"/>
      </w:divBdr>
    </w:div>
    <w:div w:id="1772816650">
      <w:marLeft w:val="0"/>
      <w:marRight w:val="0"/>
      <w:marTop w:val="0"/>
      <w:marBottom w:val="0"/>
      <w:divBdr>
        <w:top w:val="none" w:sz="0" w:space="0" w:color="auto"/>
        <w:left w:val="none" w:sz="0" w:space="0" w:color="auto"/>
        <w:bottom w:val="none" w:sz="0" w:space="0" w:color="auto"/>
        <w:right w:val="none" w:sz="0" w:space="0" w:color="auto"/>
      </w:divBdr>
    </w:div>
    <w:div w:id="1772816651">
      <w:marLeft w:val="0"/>
      <w:marRight w:val="0"/>
      <w:marTop w:val="0"/>
      <w:marBottom w:val="0"/>
      <w:divBdr>
        <w:top w:val="none" w:sz="0" w:space="0" w:color="auto"/>
        <w:left w:val="none" w:sz="0" w:space="0" w:color="auto"/>
        <w:bottom w:val="none" w:sz="0" w:space="0" w:color="auto"/>
        <w:right w:val="none" w:sz="0" w:space="0" w:color="auto"/>
      </w:divBdr>
    </w:div>
    <w:div w:id="1772816652">
      <w:marLeft w:val="0"/>
      <w:marRight w:val="0"/>
      <w:marTop w:val="0"/>
      <w:marBottom w:val="0"/>
      <w:divBdr>
        <w:top w:val="none" w:sz="0" w:space="0" w:color="auto"/>
        <w:left w:val="none" w:sz="0" w:space="0" w:color="auto"/>
        <w:bottom w:val="none" w:sz="0" w:space="0" w:color="auto"/>
        <w:right w:val="none" w:sz="0" w:space="0" w:color="auto"/>
      </w:divBdr>
    </w:div>
    <w:div w:id="1772816653">
      <w:marLeft w:val="0"/>
      <w:marRight w:val="0"/>
      <w:marTop w:val="0"/>
      <w:marBottom w:val="0"/>
      <w:divBdr>
        <w:top w:val="none" w:sz="0" w:space="0" w:color="auto"/>
        <w:left w:val="none" w:sz="0" w:space="0" w:color="auto"/>
        <w:bottom w:val="none" w:sz="0" w:space="0" w:color="auto"/>
        <w:right w:val="none" w:sz="0" w:space="0" w:color="auto"/>
      </w:divBdr>
    </w:div>
    <w:div w:id="1772816654">
      <w:marLeft w:val="0"/>
      <w:marRight w:val="0"/>
      <w:marTop w:val="0"/>
      <w:marBottom w:val="0"/>
      <w:divBdr>
        <w:top w:val="none" w:sz="0" w:space="0" w:color="auto"/>
        <w:left w:val="none" w:sz="0" w:space="0" w:color="auto"/>
        <w:bottom w:val="none" w:sz="0" w:space="0" w:color="auto"/>
        <w:right w:val="none" w:sz="0" w:space="0" w:color="auto"/>
      </w:divBdr>
    </w:div>
    <w:div w:id="1772816655">
      <w:marLeft w:val="0"/>
      <w:marRight w:val="0"/>
      <w:marTop w:val="0"/>
      <w:marBottom w:val="0"/>
      <w:divBdr>
        <w:top w:val="none" w:sz="0" w:space="0" w:color="auto"/>
        <w:left w:val="none" w:sz="0" w:space="0" w:color="auto"/>
        <w:bottom w:val="none" w:sz="0" w:space="0" w:color="auto"/>
        <w:right w:val="none" w:sz="0" w:space="0" w:color="auto"/>
      </w:divBdr>
    </w:div>
    <w:div w:id="1772816656">
      <w:marLeft w:val="0"/>
      <w:marRight w:val="0"/>
      <w:marTop w:val="0"/>
      <w:marBottom w:val="0"/>
      <w:divBdr>
        <w:top w:val="none" w:sz="0" w:space="0" w:color="auto"/>
        <w:left w:val="none" w:sz="0" w:space="0" w:color="auto"/>
        <w:bottom w:val="none" w:sz="0" w:space="0" w:color="auto"/>
        <w:right w:val="none" w:sz="0" w:space="0" w:color="auto"/>
      </w:divBdr>
    </w:div>
    <w:div w:id="1772816657">
      <w:marLeft w:val="0"/>
      <w:marRight w:val="0"/>
      <w:marTop w:val="0"/>
      <w:marBottom w:val="0"/>
      <w:divBdr>
        <w:top w:val="none" w:sz="0" w:space="0" w:color="auto"/>
        <w:left w:val="none" w:sz="0" w:space="0" w:color="auto"/>
        <w:bottom w:val="none" w:sz="0" w:space="0" w:color="auto"/>
        <w:right w:val="none" w:sz="0" w:space="0" w:color="auto"/>
      </w:divBdr>
    </w:div>
    <w:div w:id="1772816658">
      <w:marLeft w:val="0"/>
      <w:marRight w:val="0"/>
      <w:marTop w:val="0"/>
      <w:marBottom w:val="0"/>
      <w:divBdr>
        <w:top w:val="none" w:sz="0" w:space="0" w:color="auto"/>
        <w:left w:val="none" w:sz="0" w:space="0" w:color="auto"/>
        <w:bottom w:val="none" w:sz="0" w:space="0" w:color="auto"/>
        <w:right w:val="none" w:sz="0" w:space="0" w:color="auto"/>
      </w:divBdr>
    </w:div>
    <w:div w:id="1772816659">
      <w:marLeft w:val="0"/>
      <w:marRight w:val="0"/>
      <w:marTop w:val="0"/>
      <w:marBottom w:val="0"/>
      <w:divBdr>
        <w:top w:val="none" w:sz="0" w:space="0" w:color="auto"/>
        <w:left w:val="none" w:sz="0" w:space="0" w:color="auto"/>
        <w:bottom w:val="none" w:sz="0" w:space="0" w:color="auto"/>
        <w:right w:val="none" w:sz="0" w:space="0" w:color="auto"/>
      </w:divBdr>
    </w:div>
    <w:div w:id="1772816660">
      <w:marLeft w:val="0"/>
      <w:marRight w:val="0"/>
      <w:marTop w:val="0"/>
      <w:marBottom w:val="0"/>
      <w:divBdr>
        <w:top w:val="none" w:sz="0" w:space="0" w:color="auto"/>
        <w:left w:val="none" w:sz="0" w:space="0" w:color="auto"/>
        <w:bottom w:val="none" w:sz="0" w:space="0" w:color="auto"/>
        <w:right w:val="none" w:sz="0" w:space="0" w:color="auto"/>
      </w:divBdr>
    </w:div>
    <w:div w:id="1772816661">
      <w:marLeft w:val="0"/>
      <w:marRight w:val="0"/>
      <w:marTop w:val="0"/>
      <w:marBottom w:val="0"/>
      <w:divBdr>
        <w:top w:val="none" w:sz="0" w:space="0" w:color="auto"/>
        <w:left w:val="none" w:sz="0" w:space="0" w:color="auto"/>
        <w:bottom w:val="none" w:sz="0" w:space="0" w:color="auto"/>
        <w:right w:val="none" w:sz="0" w:space="0" w:color="auto"/>
      </w:divBdr>
    </w:div>
    <w:div w:id="1772816662">
      <w:marLeft w:val="0"/>
      <w:marRight w:val="0"/>
      <w:marTop w:val="0"/>
      <w:marBottom w:val="0"/>
      <w:divBdr>
        <w:top w:val="none" w:sz="0" w:space="0" w:color="auto"/>
        <w:left w:val="none" w:sz="0" w:space="0" w:color="auto"/>
        <w:bottom w:val="none" w:sz="0" w:space="0" w:color="auto"/>
        <w:right w:val="none" w:sz="0" w:space="0" w:color="auto"/>
      </w:divBdr>
    </w:div>
    <w:div w:id="1772816663">
      <w:marLeft w:val="0"/>
      <w:marRight w:val="0"/>
      <w:marTop w:val="0"/>
      <w:marBottom w:val="0"/>
      <w:divBdr>
        <w:top w:val="none" w:sz="0" w:space="0" w:color="auto"/>
        <w:left w:val="none" w:sz="0" w:space="0" w:color="auto"/>
        <w:bottom w:val="none" w:sz="0" w:space="0" w:color="auto"/>
        <w:right w:val="none" w:sz="0" w:space="0" w:color="auto"/>
      </w:divBdr>
    </w:div>
    <w:div w:id="1772816664">
      <w:marLeft w:val="0"/>
      <w:marRight w:val="0"/>
      <w:marTop w:val="0"/>
      <w:marBottom w:val="0"/>
      <w:divBdr>
        <w:top w:val="none" w:sz="0" w:space="0" w:color="auto"/>
        <w:left w:val="none" w:sz="0" w:space="0" w:color="auto"/>
        <w:bottom w:val="none" w:sz="0" w:space="0" w:color="auto"/>
        <w:right w:val="none" w:sz="0" w:space="0" w:color="auto"/>
      </w:divBdr>
    </w:div>
    <w:div w:id="1772816665">
      <w:marLeft w:val="0"/>
      <w:marRight w:val="0"/>
      <w:marTop w:val="0"/>
      <w:marBottom w:val="0"/>
      <w:divBdr>
        <w:top w:val="none" w:sz="0" w:space="0" w:color="auto"/>
        <w:left w:val="none" w:sz="0" w:space="0" w:color="auto"/>
        <w:bottom w:val="none" w:sz="0" w:space="0" w:color="auto"/>
        <w:right w:val="none" w:sz="0" w:space="0" w:color="auto"/>
      </w:divBdr>
    </w:div>
    <w:div w:id="1772816666">
      <w:marLeft w:val="0"/>
      <w:marRight w:val="0"/>
      <w:marTop w:val="0"/>
      <w:marBottom w:val="0"/>
      <w:divBdr>
        <w:top w:val="none" w:sz="0" w:space="0" w:color="auto"/>
        <w:left w:val="none" w:sz="0" w:space="0" w:color="auto"/>
        <w:bottom w:val="none" w:sz="0" w:space="0" w:color="auto"/>
        <w:right w:val="none" w:sz="0" w:space="0" w:color="auto"/>
      </w:divBdr>
    </w:div>
    <w:div w:id="1772816667">
      <w:marLeft w:val="0"/>
      <w:marRight w:val="0"/>
      <w:marTop w:val="0"/>
      <w:marBottom w:val="0"/>
      <w:divBdr>
        <w:top w:val="none" w:sz="0" w:space="0" w:color="auto"/>
        <w:left w:val="none" w:sz="0" w:space="0" w:color="auto"/>
        <w:bottom w:val="none" w:sz="0" w:space="0" w:color="auto"/>
        <w:right w:val="none" w:sz="0" w:space="0" w:color="auto"/>
      </w:divBdr>
    </w:div>
    <w:div w:id="1772816668">
      <w:marLeft w:val="0"/>
      <w:marRight w:val="0"/>
      <w:marTop w:val="0"/>
      <w:marBottom w:val="0"/>
      <w:divBdr>
        <w:top w:val="none" w:sz="0" w:space="0" w:color="auto"/>
        <w:left w:val="none" w:sz="0" w:space="0" w:color="auto"/>
        <w:bottom w:val="none" w:sz="0" w:space="0" w:color="auto"/>
        <w:right w:val="none" w:sz="0" w:space="0" w:color="auto"/>
      </w:divBdr>
    </w:div>
    <w:div w:id="1772816669">
      <w:marLeft w:val="0"/>
      <w:marRight w:val="0"/>
      <w:marTop w:val="0"/>
      <w:marBottom w:val="0"/>
      <w:divBdr>
        <w:top w:val="none" w:sz="0" w:space="0" w:color="auto"/>
        <w:left w:val="none" w:sz="0" w:space="0" w:color="auto"/>
        <w:bottom w:val="none" w:sz="0" w:space="0" w:color="auto"/>
        <w:right w:val="none" w:sz="0" w:space="0" w:color="auto"/>
      </w:divBdr>
    </w:div>
    <w:div w:id="1772816670">
      <w:marLeft w:val="0"/>
      <w:marRight w:val="0"/>
      <w:marTop w:val="0"/>
      <w:marBottom w:val="0"/>
      <w:divBdr>
        <w:top w:val="none" w:sz="0" w:space="0" w:color="auto"/>
        <w:left w:val="none" w:sz="0" w:space="0" w:color="auto"/>
        <w:bottom w:val="none" w:sz="0" w:space="0" w:color="auto"/>
        <w:right w:val="none" w:sz="0" w:space="0" w:color="auto"/>
      </w:divBdr>
    </w:div>
    <w:div w:id="1772816671">
      <w:marLeft w:val="0"/>
      <w:marRight w:val="0"/>
      <w:marTop w:val="0"/>
      <w:marBottom w:val="0"/>
      <w:divBdr>
        <w:top w:val="none" w:sz="0" w:space="0" w:color="auto"/>
        <w:left w:val="none" w:sz="0" w:space="0" w:color="auto"/>
        <w:bottom w:val="none" w:sz="0" w:space="0" w:color="auto"/>
        <w:right w:val="none" w:sz="0" w:space="0" w:color="auto"/>
      </w:divBdr>
    </w:div>
    <w:div w:id="1772816672">
      <w:marLeft w:val="0"/>
      <w:marRight w:val="0"/>
      <w:marTop w:val="0"/>
      <w:marBottom w:val="0"/>
      <w:divBdr>
        <w:top w:val="none" w:sz="0" w:space="0" w:color="auto"/>
        <w:left w:val="none" w:sz="0" w:space="0" w:color="auto"/>
        <w:bottom w:val="none" w:sz="0" w:space="0" w:color="auto"/>
        <w:right w:val="none" w:sz="0" w:space="0" w:color="auto"/>
      </w:divBdr>
    </w:div>
    <w:div w:id="1772816673">
      <w:marLeft w:val="0"/>
      <w:marRight w:val="0"/>
      <w:marTop w:val="0"/>
      <w:marBottom w:val="0"/>
      <w:divBdr>
        <w:top w:val="none" w:sz="0" w:space="0" w:color="auto"/>
        <w:left w:val="none" w:sz="0" w:space="0" w:color="auto"/>
        <w:bottom w:val="none" w:sz="0" w:space="0" w:color="auto"/>
        <w:right w:val="none" w:sz="0" w:space="0" w:color="auto"/>
      </w:divBdr>
    </w:div>
    <w:div w:id="1772816674">
      <w:marLeft w:val="0"/>
      <w:marRight w:val="0"/>
      <w:marTop w:val="0"/>
      <w:marBottom w:val="0"/>
      <w:divBdr>
        <w:top w:val="none" w:sz="0" w:space="0" w:color="auto"/>
        <w:left w:val="none" w:sz="0" w:space="0" w:color="auto"/>
        <w:bottom w:val="none" w:sz="0" w:space="0" w:color="auto"/>
        <w:right w:val="none" w:sz="0" w:space="0" w:color="auto"/>
      </w:divBdr>
    </w:div>
    <w:div w:id="1772816675">
      <w:marLeft w:val="0"/>
      <w:marRight w:val="0"/>
      <w:marTop w:val="0"/>
      <w:marBottom w:val="0"/>
      <w:divBdr>
        <w:top w:val="none" w:sz="0" w:space="0" w:color="auto"/>
        <w:left w:val="none" w:sz="0" w:space="0" w:color="auto"/>
        <w:bottom w:val="none" w:sz="0" w:space="0" w:color="auto"/>
        <w:right w:val="none" w:sz="0" w:space="0" w:color="auto"/>
      </w:divBdr>
    </w:div>
    <w:div w:id="1772816676">
      <w:marLeft w:val="0"/>
      <w:marRight w:val="0"/>
      <w:marTop w:val="0"/>
      <w:marBottom w:val="0"/>
      <w:divBdr>
        <w:top w:val="none" w:sz="0" w:space="0" w:color="auto"/>
        <w:left w:val="none" w:sz="0" w:space="0" w:color="auto"/>
        <w:bottom w:val="none" w:sz="0" w:space="0" w:color="auto"/>
        <w:right w:val="none" w:sz="0" w:space="0" w:color="auto"/>
      </w:divBdr>
    </w:div>
    <w:div w:id="1772816677">
      <w:marLeft w:val="0"/>
      <w:marRight w:val="0"/>
      <w:marTop w:val="0"/>
      <w:marBottom w:val="0"/>
      <w:divBdr>
        <w:top w:val="none" w:sz="0" w:space="0" w:color="auto"/>
        <w:left w:val="none" w:sz="0" w:space="0" w:color="auto"/>
        <w:bottom w:val="none" w:sz="0" w:space="0" w:color="auto"/>
        <w:right w:val="none" w:sz="0" w:space="0" w:color="auto"/>
      </w:divBdr>
    </w:div>
    <w:div w:id="1772816678">
      <w:marLeft w:val="0"/>
      <w:marRight w:val="0"/>
      <w:marTop w:val="0"/>
      <w:marBottom w:val="0"/>
      <w:divBdr>
        <w:top w:val="none" w:sz="0" w:space="0" w:color="auto"/>
        <w:left w:val="none" w:sz="0" w:space="0" w:color="auto"/>
        <w:bottom w:val="none" w:sz="0" w:space="0" w:color="auto"/>
        <w:right w:val="none" w:sz="0" w:space="0" w:color="auto"/>
      </w:divBdr>
    </w:div>
    <w:div w:id="1772816679">
      <w:marLeft w:val="0"/>
      <w:marRight w:val="0"/>
      <w:marTop w:val="0"/>
      <w:marBottom w:val="0"/>
      <w:divBdr>
        <w:top w:val="none" w:sz="0" w:space="0" w:color="auto"/>
        <w:left w:val="none" w:sz="0" w:space="0" w:color="auto"/>
        <w:bottom w:val="none" w:sz="0" w:space="0" w:color="auto"/>
        <w:right w:val="none" w:sz="0" w:space="0" w:color="auto"/>
      </w:divBdr>
    </w:div>
    <w:div w:id="1772816680">
      <w:marLeft w:val="0"/>
      <w:marRight w:val="0"/>
      <w:marTop w:val="0"/>
      <w:marBottom w:val="0"/>
      <w:divBdr>
        <w:top w:val="none" w:sz="0" w:space="0" w:color="auto"/>
        <w:left w:val="none" w:sz="0" w:space="0" w:color="auto"/>
        <w:bottom w:val="none" w:sz="0" w:space="0" w:color="auto"/>
        <w:right w:val="none" w:sz="0" w:space="0" w:color="auto"/>
      </w:divBdr>
    </w:div>
    <w:div w:id="1772816681">
      <w:marLeft w:val="0"/>
      <w:marRight w:val="0"/>
      <w:marTop w:val="0"/>
      <w:marBottom w:val="0"/>
      <w:divBdr>
        <w:top w:val="none" w:sz="0" w:space="0" w:color="auto"/>
        <w:left w:val="none" w:sz="0" w:space="0" w:color="auto"/>
        <w:bottom w:val="none" w:sz="0" w:space="0" w:color="auto"/>
        <w:right w:val="none" w:sz="0" w:space="0" w:color="auto"/>
      </w:divBdr>
    </w:div>
    <w:div w:id="1772816682">
      <w:marLeft w:val="0"/>
      <w:marRight w:val="0"/>
      <w:marTop w:val="0"/>
      <w:marBottom w:val="0"/>
      <w:divBdr>
        <w:top w:val="none" w:sz="0" w:space="0" w:color="auto"/>
        <w:left w:val="none" w:sz="0" w:space="0" w:color="auto"/>
        <w:bottom w:val="none" w:sz="0" w:space="0" w:color="auto"/>
        <w:right w:val="none" w:sz="0" w:space="0" w:color="auto"/>
      </w:divBdr>
    </w:div>
    <w:div w:id="1772816683">
      <w:marLeft w:val="0"/>
      <w:marRight w:val="0"/>
      <w:marTop w:val="0"/>
      <w:marBottom w:val="0"/>
      <w:divBdr>
        <w:top w:val="none" w:sz="0" w:space="0" w:color="auto"/>
        <w:left w:val="none" w:sz="0" w:space="0" w:color="auto"/>
        <w:bottom w:val="none" w:sz="0" w:space="0" w:color="auto"/>
        <w:right w:val="none" w:sz="0" w:space="0" w:color="auto"/>
      </w:divBdr>
    </w:div>
    <w:div w:id="1772816684">
      <w:marLeft w:val="0"/>
      <w:marRight w:val="0"/>
      <w:marTop w:val="0"/>
      <w:marBottom w:val="0"/>
      <w:divBdr>
        <w:top w:val="none" w:sz="0" w:space="0" w:color="auto"/>
        <w:left w:val="none" w:sz="0" w:space="0" w:color="auto"/>
        <w:bottom w:val="none" w:sz="0" w:space="0" w:color="auto"/>
        <w:right w:val="none" w:sz="0" w:space="0" w:color="auto"/>
      </w:divBdr>
    </w:div>
    <w:div w:id="1772816685">
      <w:marLeft w:val="0"/>
      <w:marRight w:val="0"/>
      <w:marTop w:val="0"/>
      <w:marBottom w:val="0"/>
      <w:divBdr>
        <w:top w:val="none" w:sz="0" w:space="0" w:color="auto"/>
        <w:left w:val="none" w:sz="0" w:space="0" w:color="auto"/>
        <w:bottom w:val="none" w:sz="0" w:space="0" w:color="auto"/>
        <w:right w:val="none" w:sz="0" w:space="0" w:color="auto"/>
      </w:divBdr>
    </w:div>
    <w:div w:id="1772816686">
      <w:marLeft w:val="0"/>
      <w:marRight w:val="0"/>
      <w:marTop w:val="0"/>
      <w:marBottom w:val="0"/>
      <w:divBdr>
        <w:top w:val="none" w:sz="0" w:space="0" w:color="auto"/>
        <w:left w:val="none" w:sz="0" w:space="0" w:color="auto"/>
        <w:bottom w:val="none" w:sz="0" w:space="0" w:color="auto"/>
        <w:right w:val="none" w:sz="0" w:space="0" w:color="auto"/>
      </w:divBdr>
    </w:div>
    <w:div w:id="1772816687">
      <w:marLeft w:val="0"/>
      <w:marRight w:val="0"/>
      <w:marTop w:val="0"/>
      <w:marBottom w:val="0"/>
      <w:divBdr>
        <w:top w:val="none" w:sz="0" w:space="0" w:color="auto"/>
        <w:left w:val="none" w:sz="0" w:space="0" w:color="auto"/>
        <w:bottom w:val="none" w:sz="0" w:space="0" w:color="auto"/>
        <w:right w:val="none" w:sz="0" w:space="0" w:color="auto"/>
      </w:divBdr>
    </w:div>
    <w:div w:id="1772816688">
      <w:marLeft w:val="0"/>
      <w:marRight w:val="0"/>
      <w:marTop w:val="0"/>
      <w:marBottom w:val="0"/>
      <w:divBdr>
        <w:top w:val="none" w:sz="0" w:space="0" w:color="auto"/>
        <w:left w:val="none" w:sz="0" w:space="0" w:color="auto"/>
        <w:bottom w:val="none" w:sz="0" w:space="0" w:color="auto"/>
        <w:right w:val="none" w:sz="0" w:space="0" w:color="auto"/>
      </w:divBdr>
    </w:div>
    <w:div w:id="1772816689">
      <w:marLeft w:val="0"/>
      <w:marRight w:val="0"/>
      <w:marTop w:val="0"/>
      <w:marBottom w:val="0"/>
      <w:divBdr>
        <w:top w:val="none" w:sz="0" w:space="0" w:color="auto"/>
        <w:left w:val="none" w:sz="0" w:space="0" w:color="auto"/>
        <w:bottom w:val="none" w:sz="0" w:space="0" w:color="auto"/>
        <w:right w:val="none" w:sz="0" w:space="0" w:color="auto"/>
      </w:divBdr>
    </w:div>
    <w:div w:id="1772816690">
      <w:marLeft w:val="0"/>
      <w:marRight w:val="0"/>
      <w:marTop w:val="0"/>
      <w:marBottom w:val="0"/>
      <w:divBdr>
        <w:top w:val="none" w:sz="0" w:space="0" w:color="auto"/>
        <w:left w:val="none" w:sz="0" w:space="0" w:color="auto"/>
        <w:bottom w:val="none" w:sz="0" w:space="0" w:color="auto"/>
        <w:right w:val="none" w:sz="0" w:space="0" w:color="auto"/>
      </w:divBdr>
    </w:div>
    <w:div w:id="1772816691">
      <w:marLeft w:val="0"/>
      <w:marRight w:val="0"/>
      <w:marTop w:val="0"/>
      <w:marBottom w:val="0"/>
      <w:divBdr>
        <w:top w:val="none" w:sz="0" w:space="0" w:color="auto"/>
        <w:left w:val="none" w:sz="0" w:space="0" w:color="auto"/>
        <w:bottom w:val="none" w:sz="0" w:space="0" w:color="auto"/>
        <w:right w:val="none" w:sz="0" w:space="0" w:color="auto"/>
      </w:divBdr>
    </w:div>
    <w:div w:id="1772816692">
      <w:marLeft w:val="0"/>
      <w:marRight w:val="0"/>
      <w:marTop w:val="0"/>
      <w:marBottom w:val="0"/>
      <w:divBdr>
        <w:top w:val="none" w:sz="0" w:space="0" w:color="auto"/>
        <w:left w:val="none" w:sz="0" w:space="0" w:color="auto"/>
        <w:bottom w:val="none" w:sz="0" w:space="0" w:color="auto"/>
        <w:right w:val="none" w:sz="0" w:space="0" w:color="auto"/>
      </w:divBdr>
    </w:div>
    <w:div w:id="1772816693">
      <w:marLeft w:val="0"/>
      <w:marRight w:val="0"/>
      <w:marTop w:val="0"/>
      <w:marBottom w:val="0"/>
      <w:divBdr>
        <w:top w:val="none" w:sz="0" w:space="0" w:color="auto"/>
        <w:left w:val="none" w:sz="0" w:space="0" w:color="auto"/>
        <w:bottom w:val="none" w:sz="0" w:space="0" w:color="auto"/>
        <w:right w:val="none" w:sz="0" w:space="0" w:color="auto"/>
      </w:divBdr>
    </w:div>
    <w:div w:id="1772816694">
      <w:marLeft w:val="0"/>
      <w:marRight w:val="0"/>
      <w:marTop w:val="0"/>
      <w:marBottom w:val="0"/>
      <w:divBdr>
        <w:top w:val="none" w:sz="0" w:space="0" w:color="auto"/>
        <w:left w:val="none" w:sz="0" w:space="0" w:color="auto"/>
        <w:bottom w:val="none" w:sz="0" w:space="0" w:color="auto"/>
        <w:right w:val="none" w:sz="0" w:space="0" w:color="auto"/>
      </w:divBdr>
    </w:div>
    <w:div w:id="1772816695">
      <w:marLeft w:val="0"/>
      <w:marRight w:val="0"/>
      <w:marTop w:val="0"/>
      <w:marBottom w:val="0"/>
      <w:divBdr>
        <w:top w:val="none" w:sz="0" w:space="0" w:color="auto"/>
        <w:left w:val="none" w:sz="0" w:space="0" w:color="auto"/>
        <w:bottom w:val="none" w:sz="0" w:space="0" w:color="auto"/>
        <w:right w:val="none" w:sz="0" w:space="0" w:color="auto"/>
      </w:divBdr>
    </w:div>
    <w:div w:id="1772816696">
      <w:marLeft w:val="0"/>
      <w:marRight w:val="0"/>
      <w:marTop w:val="0"/>
      <w:marBottom w:val="0"/>
      <w:divBdr>
        <w:top w:val="none" w:sz="0" w:space="0" w:color="auto"/>
        <w:left w:val="none" w:sz="0" w:space="0" w:color="auto"/>
        <w:bottom w:val="none" w:sz="0" w:space="0" w:color="auto"/>
        <w:right w:val="none" w:sz="0" w:space="0" w:color="auto"/>
      </w:divBdr>
    </w:div>
    <w:div w:id="1772816697">
      <w:marLeft w:val="0"/>
      <w:marRight w:val="0"/>
      <w:marTop w:val="0"/>
      <w:marBottom w:val="0"/>
      <w:divBdr>
        <w:top w:val="none" w:sz="0" w:space="0" w:color="auto"/>
        <w:left w:val="none" w:sz="0" w:space="0" w:color="auto"/>
        <w:bottom w:val="none" w:sz="0" w:space="0" w:color="auto"/>
        <w:right w:val="none" w:sz="0" w:space="0" w:color="auto"/>
      </w:divBdr>
    </w:div>
    <w:div w:id="1772816698">
      <w:marLeft w:val="0"/>
      <w:marRight w:val="0"/>
      <w:marTop w:val="0"/>
      <w:marBottom w:val="0"/>
      <w:divBdr>
        <w:top w:val="none" w:sz="0" w:space="0" w:color="auto"/>
        <w:left w:val="none" w:sz="0" w:space="0" w:color="auto"/>
        <w:bottom w:val="none" w:sz="0" w:space="0" w:color="auto"/>
        <w:right w:val="none" w:sz="0" w:space="0" w:color="auto"/>
      </w:divBdr>
    </w:div>
    <w:div w:id="1772816699">
      <w:marLeft w:val="0"/>
      <w:marRight w:val="0"/>
      <w:marTop w:val="0"/>
      <w:marBottom w:val="0"/>
      <w:divBdr>
        <w:top w:val="none" w:sz="0" w:space="0" w:color="auto"/>
        <w:left w:val="none" w:sz="0" w:space="0" w:color="auto"/>
        <w:bottom w:val="none" w:sz="0" w:space="0" w:color="auto"/>
        <w:right w:val="none" w:sz="0" w:space="0" w:color="auto"/>
      </w:divBdr>
    </w:div>
    <w:div w:id="1772816700">
      <w:marLeft w:val="0"/>
      <w:marRight w:val="0"/>
      <w:marTop w:val="0"/>
      <w:marBottom w:val="0"/>
      <w:divBdr>
        <w:top w:val="none" w:sz="0" w:space="0" w:color="auto"/>
        <w:left w:val="none" w:sz="0" w:space="0" w:color="auto"/>
        <w:bottom w:val="none" w:sz="0" w:space="0" w:color="auto"/>
        <w:right w:val="none" w:sz="0" w:space="0" w:color="auto"/>
      </w:divBdr>
    </w:div>
    <w:div w:id="1772816701">
      <w:marLeft w:val="0"/>
      <w:marRight w:val="0"/>
      <w:marTop w:val="0"/>
      <w:marBottom w:val="0"/>
      <w:divBdr>
        <w:top w:val="none" w:sz="0" w:space="0" w:color="auto"/>
        <w:left w:val="none" w:sz="0" w:space="0" w:color="auto"/>
        <w:bottom w:val="none" w:sz="0" w:space="0" w:color="auto"/>
        <w:right w:val="none" w:sz="0" w:space="0" w:color="auto"/>
      </w:divBdr>
    </w:div>
    <w:div w:id="1772816702">
      <w:marLeft w:val="0"/>
      <w:marRight w:val="0"/>
      <w:marTop w:val="0"/>
      <w:marBottom w:val="0"/>
      <w:divBdr>
        <w:top w:val="none" w:sz="0" w:space="0" w:color="auto"/>
        <w:left w:val="none" w:sz="0" w:space="0" w:color="auto"/>
        <w:bottom w:val="none" w:sz="0" w:space="0" w:color="auto"/>
        <w:right w:val="none" w:sz="0" w:space="0" w:color="auto"/>
      </w:divBdr>
    </w:div>
    <w:div w:id="1772816703">
      <w:marLeft w:val="0"/>
      <w:marRight w:val="0"/>
      <w:marTop w:val="0"/>
      <w:marBottom w:val="0"/>
      <w:divBdr>
        <w:top w:val="none" w:sz="0" w:space="0" w:color="auto"/>
        <w:left w:val="none" w:sz="0" w:space="0" w:color="auto"/>
        <w:bottom w:val="none" w:sz="0" w:space="0" w:color="auto"/>
        <w:right w:val="none" w:sz="0" w:space="0" w:color="auto"/>
      </w:divBdr>
    </w:div>
    <w:div w:id="1772816704">
      <w:marLeft w:val="0"/>
      <w:marRight w:val="0"/>
      <w:marTop w:val="0"/>
      <w:marBottom w:val="0"/>
      <w:divBdr>
        <w:top w:val="none" w:sz="0" w:space="0" w:color="auto"/>
        <w:left w:val="none" w:sz="0" w:space="0" w:color="auto"/>
        <w:bottom w:val="none" w:sz="0" w:space="0" w:color="auto"/>
        <w:right w:val="none" w:sz="0" w:space="0" w:color="auto"/>
      </w:divBdr>
    </w:div>
    <w:div w:id="1772816705">
      <w:marLeft w:val="0"/>
      <w:marRight w:val="0"/>
      <w:marTop w:val="0"/>
      <w:marBottom w:val="0"/>
      <w:divBdr>
        <w:top w:val="none" w:sz="0" w:space="0" w:color="auto"/>
        <w:left w:val="none" w:sz="0" w:space="0" w:color="auto"/>
        <w:bottom w:val="none" w:sz="0" w:space="0" w:color="auto"/>
        <w:right w:val="none" w:sz="0" w:space="0" w:color="auto"/>
      </w:divBdr>
    </w:div>
    <w:div w:id="1772816706">
      <w:marLeft w:val="0"/>
      <w:marRight w:val="0"/>
      <w:marTop w:val="0"/>
      <w:marBottom w:val="0"/>
      <w:divBdr>
        <w:top w:val="none" w:sz="0" w:space="0" w:color="auto"/>
        <w:left w:val="none" w:sz="0" w:space="0" w:color="auto"/>
        <w:bottom w:val="none" w:sz="0" w:space="0" w:color="auto"/>
        <w:right w:val="none" w:sz="0" w:space="0" w:color="auto"/>
      </w:divBdr>
    </w:div>
    <w:div w:id="1772816707">
      <w:marLeft w:val="0"/>
      <w:marRight w:val="0"/>
      <w:marTop w:val="0"/>
      <w:marBottom w:val="0"/>
      <w:divBdr>
        <w:top w:val="none" w:sz="0" w:space="0" w:color="auto"/>
        <w:left w:val="none" w:sz="0" w:space="0" w:color="auto"/>
        <w:bottom w:val="none" w:sz="0" w:space="0" w:color="auto"/>
        <w:right w:val="none" w:sz="0" w:space="0" w:color="auto"/>
      </w:divBdr>
    </w:div>
    <w:div w:id="1772816708">
      <w:marLeft w:val="0"/>
      <w:marRight w:val="0"/>
      <w:marTop w:val="0"/>
      <w:marBottom w:val="0"/>
      <w:divBdr>
        <w:top w:val="none" w:sz="0" w:space="0" w:color="auto"/>
        <w:left w:val="none" w:sz="0" w:space="0" w:color="auto"/>
        <w:bottom w:val="none" w:sz="0" w:space="0" w:color="auto"/>
        <w:right w:val="none" w:sz="0" w:space="0" w:color="auto"/>
      </w:divBdr>
    </w:div>
    <w:div w:id="1772816709">
      <w:marLeft w:val="0"/>
      <w:marRight w:val="0"/>
      <w:marTop w:val="0"/>
      <w:marBottom w:val="0"/>
      <w:divBdr>
        <w:top w:val="none" w:sz="0" w:space="0" w:color="auto"/>
        <w:left w:val="none" w:sz="0" w:space="0" w:color="auto"/>
        <w:bottom w:val="none" w:sz="0" w:space="0" w:color="auto"/>
        <w:right w:val="none" w:sz="0" w:space="0" w:color="auto"/>
      </w:divBdr>
    </w:div>
    <w:div w:id="1772816710">
      <w:marLeft w:val="0"/>
      <w:marRight w:val="0"/>
      <w:marTop w:val="0"/>
      <w:marBottom w:val="0"/>
      <w:divBdr>
        <w:top w:val="none" w:sz="0" w:space="0" w:color="auto"/>
        <w:left w:val="none" w:sz="0" w:space="0" w:color="auto"/>
        <w:bottom w:val="none" w:sz="0" w:space="0" w:color="auto"/>
        <w:right w:val="none" w:sz="0" w:space="0" w:color="auto"/>
      </w:divBdr>
    </w:div>
    <w:div w:id="1772816711">
      <w:marLeft w:val="0"/>
      <w:marRight w:val="0"/>
      <w:marTop w:val="0"/>
      <w:marBottom w:val="0"/>
      <w:divBdr>
        <w:top w:val="none" w:sz="0" w:space="0" w:color="auto"/>
        <w:left w:val="none" w:sz="0" w:space="0" w:color="auto"/>
        <w:bottom w:val="none" w:sz="0" w:space="0" w:color="auto"/>
        <w:right w:val="none" w:sz="0" w:space="0" w:color="auto"/>
      </w:divBdr>
    </w:div>
    <w:div w:id="1772816712">
      <w:marLeft w:val="0"/>
      <w:marRight w:val="0"/>
      <w:marTop w:val="0"/>
      <w:marBottom w:val="0"/>
      <w:divBdr>
        <w:top w:val="none" w:sz="0" w:space="0" w:color="auto"/>
        <w:left w:val="none" w:sz="0" w:space="0" w:color="auto"/>
        <w:bottom w:val="none" w:sz="0" w:space="0" w:color="auto"/>
        <w:right w:val="none" w:sz="0" w:space="0" w:color="auto"/>
      </w:divBdr>
    </w:div>
    <w:div w:id="1772816713">
      <w:marLeft w:val="0"/>
      <w:marRight w:val="0"/>
      <w:marTop w:val="0"/>
      <w:marBottom w:val="0"/>
      <w:divBdr>
        <w:top w:val="none" w:sz="0" w:space="0" w:color="auto"/>
        <w:left w:val="none" w:sz="0" w:space="0" w:color="auto"/>
        <w:bottom w:val="none" w:sz="0" w:space="0" w:color="auto"/>
        <w:right w:val="none" w:sz="0" w:space="0" w:color="auto"/>
      </w:divBdr>
    </w:div>
    <w:div w:id="1772816714">
      <w:marLeft w:val="0"/>
      <w:marRight w:val="0"/>
      <w:marTop w:val="0"/>
      <w:marBottom w:val="0"/>
      <w:divBdr>
        <w:top w:val="none" w:sz="0" w:space="0" w:color="auto"/>
        <w:left w:val="none" w:sz="0" w:space="0" w:color="auto"/>
        <w:bottom w:val="none" w:sz="0" w:space="0" w:color="auto"/>
        <w:right w:val="none" w:sz="0" w:space="0" w:color="auto"/>
      </w:divBdr>
    </w:div>
    <w:div w:id="1772816715">
      <w:marLeft w:val="0"/>
      <w:marRight w:val="0"/>
      <w:marTop w:val="0"/>
      <w:marBottom w:val="0"/>
      <w:divBdr>
        <w:top w:val="none" w:sz="0" w:space="0" w:color="auto"/>
        <w:left w:val="none" w:sz="0" w:space="0" w:color="auto"/>
        <w:bottom w:val="none" w:sz="0" w:space="0" w:color="auto"/>
        <w:right w:val="none" w:sz="0" w:space="0" w:color="auto"/>
      </w:divBdr>
    </w:div>
    <w:div w:id="1772816716">
      <w:marLeft w:val="0"/>
      <w:marRight w:val="0"/>
      <w:marTop w:val="0"/>
      <w:marBottom w:val="0"/>
      <w:divBdr>
        <w:top w:val="none" w:sz="0" w:space="0" w:color="auto"/>
        <w:left w:val="none" w:sz="0" w:space="0" w:color="auto"/>
        <w:bottom w:val="none" w:sz="0" w:space="0" w:color="auto"/>
        <w:right w:val="none" w:sz="0" w:space="0" w:color="auto"/>
      </w:divBdr>
    </w:div>
    <w:div w:id="1772816717">
      <w:marLeft w:val="0"/>
      <w:marRight w:val="0"/>
      <w:marTop w:val="0"/>
      <w:marBottom w:val="0"/>
      <w:divBdr>
        <w:top w:val="none" w:sz="0" w:space="0" w:color="auto"/>
        <w:left w:val="none" w:sz="0" w:space="0" w:color="auto"/>
        <w:bottom w:val="none" w:sz="0" w:space="0" w:color="auto"/>
        <w:right w:val="none" w:sz="0" w:space="0" w:color="auto"/>
      </w:divBdr>
    </w:div>
    <w:div w:id="1772816718">
      <w:marLeft w:val="0"/>
      <w:marRight w:val="0"/>
      <w:marTop w:val="0"/>
      <w:marBottom w:val="0"/>
      <w:divBdr>
        <w:top w:val="none" w:sz="0" w:space="0" w:color="auto"/>
        <w:left w:val="none" w:sz="0" w:space="0" w:color="auto"/>
        <w:bottom w:val="none" w:sz="0" w:space="0" w:color="auto"/>
        <w:right w:val="none" w:sz="0" w:space="0" w:color="auto"/>
      </w:divBdr>
    </w:div>
    <w:div w:id="1772816719">
      <w:marLeft w:val="0"/>
      <w:marRight w:val="0"/>
      <w:marTop w:val="0"/>
      <w:marBottom w:val="0"/>
      <w:divBdr>
        <w:top w:val="none" w:sz="0" w:space="0" w:color="auto"/>
        <w:left w:val="none" w:sz="0" w:space="0" w:color="auto"/>
        <w:bottom w:val="none" w:sz="0" w:space="0" w:color="auto"/>
        <w:right w:val="none" w:sz="0" w:space="0" w:color="auto"/>
      </w:divBdr>
    </w:div>
    <w:div w:id="1772816720">
      <w:marLeft w:val="0"/>
      <w:marRight w:val="0"/>
      <w:marTop w:val="0"/>
      <w:marBottom w:val="0"/>
      <w:divBdr>
        <w:top w:val="none" w:sz="0" w:space="0" w:color="auto"/>
        <w:left w:val="none" w:sz="0" w:space="0" w:color="auto"/>
        <w:bottom w:val="none" w:sz="0" w:space="0" w:color="auto"/>
        <w:right w:val="none" w:sz="0" w:space="0" w:color="auto"/>
      </w:divBdr>
    </w:div>
    <w:div w:id="1772816721">
      <w:marLeft w:val="0"/>
      <w:marRight w:val="0"/>
      <w:marTop w:val="0"/>
      <w:marBottom w:val="0"/>
      <w:divBdr>
        <w:top w:val="none" w:sz="0" w:space="0" w:color="auto"/>
        <w:left w:val="none" w:sz="0" w:space="0" w:color="auto"/>
        <w:bottom w:val="none" w:sz="0" w:space="0" w:color="auto"/>
        <w:right w:val="none" w:sz="0" w:space="0" w:color="auto"/>
      </w:divBdr>
    </w:div>
    <w:div w:id="1772816722">
      <w:marLeft w:val="0"/>
      <w:marRight w:val="0"/>
      <w:marTop w:val="0"/>
      <w:marBottom w:val="0"/>
      <w:divBdr>
        <w:top w:val="none" w:sz="0" w:space="0" w:color="auto"/>
        <w:left w:val="none" w:sz="0" w:space="0" w:color="auto"/>
        <w:bottom w:val="none" w:sz="0" w:space="0" w:color="auto"/>
        <w:right w:val="none" w:sz="0" w:space="0" w:color="auto"/>
      </w:divBdr>
    </w:div>
    <w:div w:id="1772816723">
      <w:marLeft w:val="0"/>
      <w:marRight w:val="0"/>
      <w:marTop w:val="0"/>
      <w:marBottom w:val="0"/>
      <w:divBdr>
        <w:top w:val="none" w:sz="0" w:space="0" w:color="auto"/>
        <w:left w:val="none" w:sz="0" w:space="0" w:color="auto"/>
        <w:bottom w:val="none" w:sz="0" w:space="0" w:color="auto"/>
        <w:right w:val="none" w:sz="0" w:space="0" w:color="auto"/>
      </w:divBdr>
    </w:div>
    <w:div w:id="1772816724">
      <w:marLeft w:val="0"/>
      <w:marRight w:val="0"/>
      <w:marTop w:val="0"/>
      <w:marBottom w:val="0"/>
      <w:divBdr>
        <w:top w:val="none" w:sz="0" w:space="0" w:color="auto"/>
        <w:left w:val="none" w:sz="0" w:space="0" w:color="auto"/>
        <w:bottom w:val="none" w:sz="0" w:space="0" w:color="auto"/>
        <w:right w:val="none" w:sz="0" w:space="0" w:color="auto"/>
      </w:divBdr>
    </w:div>
    <w:div w:id="177281672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kjn.gov.rs/ci/uputstvo-o-uplati-republicke-administrativne-takse.html" TargetMode="External"/><Relationship Id="rId18"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yperlink" Target="mailto:&#1072;na.draskovic@eps.rs" TargetMode="Externa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oleObject" Target="embeddings/Microsoft_Visio_2003-2010_Drawing11111111111111111111111.vsd"/><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Документ" ma:contentTypeID="0x010100EB514B92218C434381AAB4C8BC47732C" ma:contentTypeVersion="1" ma:contentTypeDescription="Креирајте нови документ." ma:contentTypeScope="" ma:versionID="f662bee23b85a237d76f6a52087e11d7">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C5A2B1-8784-4FB3-957B-FB0A2D9E0EDE}"/>
</file>

<file path=customXml/itemProps2.xml><?xml version="1.0" encoding="utf-8"?>
<ds:datastoreItem xmlns:ds="http://schemas.openxmlformats.org/officeDocument/2006/customXml" ds:itemID="{E77CB4AB-92AA-493F-8C1C-5FD1622B9EA0}"/>
</file>

<file path=customXml/itemProps3.xml><?xml version="1.0" encoding="utf-8"?>
<ds:datastoreItem xmlns:ds="http://schemas.openxmlformats.org/officeDocument/2006/customXml" ds:itemID="{35EC8A81-A8DA-4047-91C0-B2C212415397}"/>
</file>

<file path=customXml/itemProps4.xml><?xml version="1.0" encoding="utf-8"?>
<ds:datastoreItem xmlns:ds="http://schemas.openxmlformats.org/officeDocument/2006/customXml" ds:itemID="{47B0C2EA-46E7-4F1D-B585-0AE5DD84F7C9}"/>
</file>

<file path=docProps/app.xml><?xml version="1.0" encoding="utf-8"?>
<Properties xmlns="http://schemas.openxmlformats.org/officeDocument/2006/extended-properties" xmlns:vt="http://schemas.openxmlformats.org/officeDocument/2006/docPropsVTypes">
  <Template>Normal.dotm</Template>
  <TotalTime>2</TotalTime>
  <Pages>1</Pages>
  <Words>27009</Words>
  <Characters>153952</Characters>
  <Application>Microsoft Office Word</Application>
  <DocSecurity>0</DocSecurity>
  <Lines>1282</Lines>
  <Paragraphs>361</Paragraphs>
  <ScaleCrop>false</ScaleCrop>
  <HeadingPairs>
    <vt:vector size="2" baseType="variant">
      <vt:variant>
        <vt:lpstr>Title</vt:lpstr>
      </vt:variant>
      <vt:variant>
        <vt:i4>1</vt:i4>
      </vt:variant>
    </vt:vector>
  </HeadingPairs>
  <TitlesOfParts>
    <vt:vector size="1" baseType="lpstr">
      <vt:lpstr>KD</vt:lpstr>
    </vt:vector>
  </TitlesOfParts>
  <Company>HP</Company>
  <LinksUpToDate>false</LinksUpToDate>
  <CharactersWithSpaces>180600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dc:title>
  <dc:creator>Svetlana</dc:creator>
  <cp:lastModifiedBy>Ana Drašković</cp:lastModifiedBy>
  <cp:revision>5</cp:revision>
  <cp:lastPrinted>2015-04-14T11:35:00Z</cp:lastPrinted>
  <dcterms:created xsi:type="dcterms:W3CDTF">2016-06-07T11:16:00Z</dcterms:created>
  <dcterms:modified xsi:type="dcterms:W3CDTF">2016-06-07T12:20:00Z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0x010100EB514B92218C434381AAB4C8BC47732C</vt:lpwstr>
  </property>
</Properties>
</file>